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8F" w:rsidRDefault="00795A8F" w:rsidP="00795A8F">
      <w:pPr>
        <w:jc w:val="center"/>
        <w:rPr>
          <w:b/>
          <w:bCs/>
        </w:rPr>
      </w:pPr>
    </w:p>
    <w:p w:rsidR="00795A8F" w:rsidRDefault="00795A8F" w:rsidP="00795A8F">
      <w:pPr>
        <w:jc w:val="center"/>
        <w:rPr>
          <w:b/>
          <w:bCs/>
        </w:rPr>
      </w:pPr>
    </w:p>
    <w:p w:rsidR="00795A8F" w:rsidRDefault="00795A8F" w:rsidP="00795A8F">
      <w:pPr>
        <w:jc w:val="center"/>
        <w:rPr>
          <w:b/>
          <w:bCs/>
        </w:rPr>
      </w:pPr>
    </w:p>
    <w:p w:rsidR="005D73AD" w:rsidRDefault="005D73AD" w:rsidP="00795A8F">
      <w:pPr>
        <w:jc w:val="center"/>
        <w:rPr>
          <w:rFonts w:ascii="Arial" w:hAnsi="Arial" w:cs="Arial"/>
          <w:b/>
          <w:bCs/>
          <w:sz w:val="32"/>
          <w:szCs w:val="32"/>
        </w:rPr>
      </w:pPr>
    </w:p>
    <w:p w:rsidR="005D73AD" w:rsidRDefault="005D73AD" w:rsidP="00795A8F">
      <w:pPr>
        <w:jc w:val="center"/>
        <w:rPr>
          <w:rFonts w:ascii="Arial" w:hAnsi="Arial" w:cs="Arial"/>
          <w:b/>
          <w:bCs/>
          <w:sz w:val="32"/>
          <w:szCs w:val="32"/>
        </w:rPr>
      </w:pPr>
    </w:p>
    <w:p w:rsidR="005D73AD" w:rsidRDefault="005D73AD" w:rsidP="00795A8F">
      <w:pPr>
        <w:jc w:val="center"/>
        <w:rPr>
          <w:rFonts w:ascii="Arial" w:hAnsi="Arial" w:cs="Arial"/>
          <w:b/>
          <w:bCs/>
          <w:sz w:val="32"/>
          <w:szCs w:val="32"/>
        </w:rPr>
      </w:pPr>
    </w:p>
    <w:p w:rsidR="00795A8F" w:rsidRPr="00795A8F" w:rsidRDefault="00ED50F2" w:rsidP="00795A8F">
      <w:pPr>
        <w:pStyle w:val="authorinfo"/>
      </w:pPr>
      <w:r>
        <w:rPr>
          <w:rFonts w:ascii="Arial" w:hAnsi="Arial" w:cs="Arial"/>
          <w:b/>
          <w:bCs/>
          <w:sz w:val="32"/>
          <w:szCs w:val="32"/>
        </w:rPr>
        <w:t>A Framework for Automat</w:t>
      </w:r>
      <w:r w:rsidR="00C617BC">
        <w:rPr>
          <w:rFonts w:ascii="Arial" w:hAnsi="Arial" w:cs="Arial"/>
          <w:b/>
          <w:bCs/>
          <w:sz w:val="32"/>
          <w:szCs w:val="32"/>
        </w:rPr>
        <w:t xml:space="preserve">ed Acceleration of Application Binaries </w:t>
      </w:r>
      <w:r>
        <w:rPr>
          <w:rFonts w:ascii="Arial" w:hAnsi="Arial" w:cs="Arial"/>
          <w:b/>
          <w:bCs/>
          <w:sz w:val="32"/>
          <w:szCs w:val="32"/>
        </w:rPr>
        <w:t xml:space="preserve">on </w:t>
      </w:r>
      <w:proofErr w:type="spellStart"/>
      <w:r>
        <w:rPr>
          <w:rFonts w:ascii="Arial" w:hAnsi="Arial" w:cs="Arial"/>
          <w:b/>
          <w:bCs/>
          <w:sz w:val="32"/>
          <w:szCs w:val="32"/>
        </w:rPr>
        <w:t>eMIPS</w:t>
      </w:r>
      <w:proofErr w:type="spellEnd"/>
    </w:p>
    <w:p w:rsidR="00795A8F" w:rsidRPr="00795A8F" w:rsidRDefault="00795A8F" w:rsidP="00795A8F">
      <w:pPr>
        <w:pStyle w:val="email"/>
      </w:pPr>
    </w:p>
    <w:p w:rsidR="005D73AD" w:rsidRPr="00795A8F" w:rsidRDefault="00ED50F2" w:rsidP="005D73AD">
      <w:pPr>
        <w:jc w:val="center"/>
        <w:rPr>
          <w:sz w:val="24"/>
          <w:szCs w:val="24"/>
        </w:rPr>
      </w:pPr>
      <w:r>
        <w:rPr>
          <w:sz w:val="24"/>
          <w:szCs w:val="24"/>
        </w:rPr>
        <w:t xml:space="preserve">Haris Javaid, </w:t>
      </w:r>
      <w:r w:rsidR="00BD2815">
        <w:rPr>
          <w:sz w:val="24"/>
          <w:szCs w:val="24"/>
        </w:rPr>
        <w:t xml:space="preserve">Richard </w:t>
      </w:r>
      <w:r>
        <w:rPr>
          <w:sz w:val="24"/>
          <w:szCs w:val="24"/>
        </w:rPr>
        <w:t xml:space="preserve">Neil Pittman, </w:t>
      </w:r>
      <w:r w:rsidR="005D73AD">
        <w:rPr>
          <w:sz w:val="24"/>
          <w:szCs w:val="24"/>
        </w:rPr>
        <w:t xml:space="preserve">Alessandro Forin </w:t>
      </w:r>
    </w:p>
    <w:p w:rsidR="005D73AD" w:rsidRPr="00795A8F" w:rsidRDefault="005D73AD" w:rsidP="005D73AD">
      <w:pPr>
        <w:pStyle w:val="authorinfo"/>
      </w:pPr>
      <w:r w:rsidRPr="008344EC">
        <w:rPr>
          <w:rFonts w:ascii="Times New Roman" w:hAnsi="Times New Roman"/>
          <w:i/>
          <w:sz w:val="24"/>
          <w:szCs w:val="24"/>
        </w:rPr>
        <w:t>Microsoft Research</w:t>
      </w:r>
    </w:p>
    <w:p w:rsidR="005D73AD" w:rsidRDefault="005D73AD" w:rsidP="00795A8F">
      <w:pPr>
        <w:jc w:val="center"/>
        <w:rPr>
          <w:sz w:val="24"/>
          <w:szCs w:val="24"/>
        </w:rPr>
      </w:pPr>
    </w:p>
    <w:p w:rsidR="00795A8F" w:rsidRDefault="000F2E57" w:rsidP="00795A8F">
      <w:pPr>
        <w:jc w:val="center"/>
        <w:rPr>
          <w:sz w:val="24"/>
          <w:szCs w:val="24"/>
        </w:rPr>
      </w:pPr>
      <w:r>
        <w:rPr>
          <w:sz w:val="24"/>
          <w:szCs w:val="24"/>
        </w:rPr>
        <w:t xml:space="preserve">February </w:t>
      </w:r>
      <w:r w:rsidR="004163E8">
        <w:rPr>
          <w:sz w:val="24"/>
          <w:szCs w:val="24"/>
        </w:rPr>
        <w:t>20</w:t>
      </w:r>
      <w:r w:rsidR="00BD2815">
        <w:rPr>
          <w:sz w:val="24"/>
          <w:szCs w:val="24"/>
        </w:rPr>
        <w:t>11</w:t>
      </w:r>
    </w:p>
    <w:p w:rsidR="00795A8F" w:rsidRDefault="00795A8F" w:rsidP="00795A8F">
      <w:pPr>
        <w:jc w:val="center"/>
        <w:rPr>
          <w:sz w:val="24"/>
          <w:szCs w:val="24"/>
        </w:rPr>
      </w:pPr>
      <w:bookmarkStart w:id="0" w:name="_GoBack"/>
      <w:bookmarkEnd w:id="0"/>
    </w:p>
    <w:p w:rsidR="00795A8F" w:rsidRDefault="00795A8F" w:rsidP="00795A8F">
      <w:pPr>
        <w:jc w:val="center"/>
        <w:rPr>
          <w:sz w:val="24"/>
          <w:szCs w:val="24"/>
        </w:rPr>
      </w:pPr>
    </w:p>
    <w:p w:rsidR="00795A8F" w:rsidRPr="008344EC" w:rsidRDefault="00795A8F" w:rsidP="00795A8F">
      <w:pPr>
        <w:jc w:val="center"/>
        <w:rPr>
          <w:sz w:val="24"/>
          <w:szCs w:val="24"/>
        </w:rPr>
      </w:pPr>
      <w:r w:rsidRPr="008344EC">
        <w:rPr>
          <w:sz w:val="24"/>
          <w:szCs w:val="24"/>
        </w:rPr>
        <w:t>Technical Report</w:t>
      </w:r>
    </w:p>
    <w:p w:rsidR="00795A8F" w:rsidRPr="008344EC" w:rsidRDefault="00FA3245" w:rsidP="00795A8F">
      <w:pPr>
        <w:jc w:val="center"/>
        <w:rPr>
          <w:sz w:val="24"/>
          <w:szCs w:val="24"/>
        </w:rPr>
      </w:pPr>
      <w:r>
        <w:rPr>
          <w:sz w:val="24"/>
          <w:szCs w:val="24"/>
        </w:rPr>
        <w:t>MSR-TR-</w:t>
      </w:r>
      <w:r w:rsidR="005B68AB">
        <w:rPr>
          <w:sz w:val="24"/>
          <w:szCs w:val="24"/>
        </w:rPr>
        <w:t>20</w:t>
      </w:r>
      <w:r w:rsidR="000F2E57">
        <w:rPr>
          <w:sz w:val="24"/>
          <w:szCs w:val="24"/>
        </w:rPr>
        <w:t>11</w:t>
      </w:r>
      <w:r w:rsidR="005B68AB" w:rsidRPr="00E72154">
        <w:rPr>
          <w:sz w:val="24"/>
          <w:szCs w:val="24"/>
        </w:rPr>
        <w:t>-</w:t>
      </w:r>
      <w:r w:rsidR="00E72154" w:rsidRPr="00E72154">
        <w:rPr>
          <w:sz w:val="24"/>
          <w:szCs w:val="24"/>
        </w:rPr>
        <w:t>12</w:t>
      </w:r>
    </w:p>
    <w:p w:rsidR="00795A8F" w:rsidRDefault="00795A8F" w:rsidP="00795A8F">
      <w:pPr>
        <w:jc w:val="left"/>
        <w:rPr>
          <w:rFonts w:ascii="CMR10" w:hAnsi="CMR10" w:cs="CMR10"/>
          <w:sz w:val="22"/>
          <w:szCs w:val="22"/>
        </w:rPr>
      </w:pPr>
    </w:p>
    <w:p w:rsidR="00795A8F" w:rsidRDefault="00795A8F" w:rsidP="00795A8F">
      <w:pPr>
        <w:jc w:val="left"/>
        <w:rPr>
          <w:rFonts w:ascii="CMR10" w:hAnsi="CMR10" w:cs="CMR10"/>
          <w:sz w:val="22"/>
          <w:szCs w:val="22"/>
        </w:rPr>
      </w:pPr>
    </w:p>
    <w:p w:rsidR="00795A8F" w:rsidRDefault="00795A8F" w:rsidP="00795A8F">
      <w:pPr>
        <w:jc w:val="left"/>
        <w:rPr>
          <w:rFonts w:ascii="CMR10" w:hAnsi="CMR10" w:cs="CMR10"/>
          <w:sz w:val="22"/>
          <w:szCs w:val="22"/>
        </w:rPr>
      </w:pPr>
    </w:p>
    <w:p w:rsidR="00795A8F" w:rsidRDefault="00795A8F" w:rsidP="00795A8F">
      <w:pPr>
        <w:jc w:val="left"/>
        <w:rPr>
          <w:rFonts w:ascii="CMR10" w:hAnsi="CMR10" w:cs="CMR10"/>
          <w:sz w:val="22"/>
          <w:szCs w:val="22"/>
        </w:rPr>
      </w:pPr>
    </w:p>
    <w:p w:rsidR="00795A8F" w:rsidRDefault="00795A8F" w:rsidP="00795A8F">
      <w:pPr>
        <w:jc w:val="left"/>
        <w:rPr>
          <w:rFonts w:ascii="CMR10" w:hAnsi="CMR10" w:cs="CMR10"/>
          <w:sz w:val="22"/>
          <w:szCs w:val="22"/>
        </w:rPr>
      </w:pPr>
    </w:p>
    <w:p w:rsidR="00795A8F" w:rsidRPr="008344EC" w:rsidRDefault="00795A8F" w:rsidP="00795A8F">
      <w:pPr>
        <w:jc w:val="center"/>
        <w:rPr>
          <w:sz w:val="24"/>
          <w:szCs w:val="24"/>
        </w:rPr>
      </w:pPr>
      <w:r w:rsidRPr="008344EC">
        <w:rPr>
          <w:sz w:val="24"/>
          <w:szCs w:val="24"/>
        </w:rPr>
        <w:t>Microsoft Research</w:t>
      </w:r>
    </w:p>
    <w:p w:rsidR="00795A8F" w:rsidRPr="008344EC" w:rsidRDefault="00795A8F" w:rsidP="00795A8F">
      <w:pPr>
        <w:jc w:val="center"/>
        <w:rPr>
          <w:sz w:val="24"/>
          <w:szCs w:val="24"/>
        </w:rPr>
      </w:pPr>
      <w:r w:rsidRPr="008344EC">
        <w:rPr>
          <w:sz w:val="24"/>
          <w:szCs w:val="24"/>
        </w:rPr>
        <w:t>Microsoft Corporation</w:t>
      </w:r>
    </w:p>
    <w:p w:rsidR="00795A8F" w:rsidRPr="008344EC" w:rsidRDefault="00795A8F" w:rsidP="00795A8F">
      <w:pPr>
        <w:jc w:val="center"/>
        <w:rPr>
          <w:sz w:val="24"/>
          <w:szCs w:val="24"/>
        </w:rPr>
      </w:pPr>
      <w:smartTag w:uri="urn:schemas-microsoft-com:office:smarttags" w:element="Street">
        <w:smartTag w:uri="urn:schemas-microsoft-com:office:smarttags" w:element="address">
          <w:r w:rsidRPr="008344EC">
            <w:rPr>
              <w:sz w:val="24"/>
              <w:szCs w:val="24"/>
            </w:rPr>
            <w:t>One Microsoft Way</w:t>
          </w:r>
        </w:smartTag>
      </w:smartTag>
    </w:p>
    <w:p w:rsidR="00795A8F" w:rsidRPr="008344EC" w:rsidRDefault="00795A8F" w:rsidP="00795A8F">
      <w:pPr>
        <w:jc w:val="center"/>
        <w:rPr>
          <w:sz w:val="24"/>
          <w:szCs w:val="24"/>
        </w:rPr>
      </w:pPr>
      <w:smartTag w:uri="urn:schemas-microsoft-com:office:smarttags" w:element="place">
        <w:smartTag w:uri="urn:schemas-microsoft-com:office:smarttags" w:element="City">
          <w:r w:rsidRPr="008344EC">
            <w:rPr>
              <w:sz w:val="24"/>
              <w:szCs w:val="24"/>
            </w:rPr>
            <w:t>Redmond</w:t>
          </w:r>
        </w:smartTag>
        <w:r w:rsidRPr="008344EC">
          <w:rPr>
            <w:sz w:val="24"/>
            <w:szCs w:val="24"/>
          </w:rPr>
          <w:t xml:space="preserve">, </w:t>
        </w:r>
        <w:smartTag w:uri="urn:schemas-microsoft-com:office:smarttags" w:element="State">
          <w:r w:rsidRPr="008344EC">
            <w:rPr>
              <w:sz w:val="24"/>
              <w:szCs w:val="24"/>
            </w:rPr>
            <w:t>WA</w:t>
          </w:r>
        </w:smartTag>
        <w:r w:rsidRPr="008344EC">
          <w:rPr>
            <w:sz w:val="24"/>
            <w:szCs w:val="24"/>
          </w:rPr>
          <w:t xml:space="preserve"> </w:t>
        </w:r>
        <w:smartTag w:uri="urn:schemas-microsoft-com:office:smarttags" w:element="stockticker">
          <w:r w:rsidRPr="008344EC">
            <w:rPr>
              <w:sz w:val="24"/>
              <w:szCs w:val="24"/>
            </w:rPr>
            <w:t>98052</w:t>
          </w:r>
        </w:smartTag>
      </w:smartTag>
    </w:p>
    <w:p w:rsidR="006F4D20" w:rsidRPr="002C62E7" w:rsidRDefault="00D01DBA" w:rsidP="00391D54">
      <w:pPr>
        <w:pStyle w:val="Title"/>
        <w:rPr>
          <w:rFonts w:ascii="Times New Roman" w:hAnsi="Times New Roman"/>
        </w:rPr>
      </w:pPr>
      <w:r>
        <w:rPr>
          <w:rFonts w:ascii="Times New Roman" w:hAnsi="Times New Roman"/>
        </w:rPr>
        <w:br w:type="page"/>
      </w:r>
      <w:r w:rsidR="00530AC8">
        <w:rPr>
          <w:rFonts w:ascii="Times New Roman" w:hAnsi="Times New Roman"/>
        </w:rPr>
        <w:lastRenderedPageBreak/>
        <w:br w:type="page"/>
      </w:r>
      <w:r w:rsidR="000F2E57">
        <w:rPr>
          <w:rFonts w:ascii="Times New Roman" w:hAnsi="Times New Roman"/>
        </w:rPr>
        <w:lastRenderedPageBreak/>
        <w:t>A Framework for Automated Acceleration of Application</w:t>
      </w:r>
      <w:r w:rsidR="00C617BC">
        <w:rPr>
          <w:rFonts w:ascii="Times New Roman" w:hAnsi="Times New Roman"/>
        </w:rPr>
        <w:t xml:space="preserve"> Binaries</w:t>
      </w:r>
      <w:r w:rsidR="000F2E57">
        <w:rPr>
          <w:rFonts w:ascii="Times New Roman" w:hAnsi="Times New Roman"/>
        </w:rPr>
        <w:t xml:space="preserve"> on </w:t>
      </w:r>
      <w:proofErr w:type="spellStart"/>
      <w:r w:rsidR="000F2E57">
        <w:rPr>
          <w:rFonts w:ascii="Times New Roman" w:hAnsi="Times New Roman"/>
        </w:rPr>
        <w:t>eMIPS</w:t>
      </w:r>
      <w:proofErr w:type="spellEnd"/>
    </w:p>
    <w:p w:rsidR="006F4D20" w:rsidRPr="004E1C0F" w:rsidRDefault="006F4D20">
      <w:pPr>
        <w:pStyle w:val="Center"/>
        <w:rPr>
          <w:sz w:val="24"/>
          <w:szCs w:val="24"/>
        </w:rPr>
      </w:pPr>
    </w:p>
    <w:p w:rsidR="004E1C0F" w:rsidRPr="004E1C0F" w:rsidRDefault="004E1C0F">
      <w:pPr>
        <w:pStyle w:val="Center"/>
        <w:rPr>
          <w:sz w:val="24"/>
          <w:szCs w:val="24"/>
        </w:rPr>
      </w:pPr>
    </w:p>
    <w:p w:rsidR="004163E8" w:rsidRDefault="000F2E57" w:rsidP="00CF11D4">
      <w:pPr>
        <w:pStyle w:val="Center"/>
        <w:rPr>
          <w:sz w:val="24"/>
          <w:szCs w:val="24"/>
        </w:rPr>
      </w:pPr>
      <w:r>
        <w:rPr>
          <w:sz w:val="24"/>
          <w:szCs w:val="24"/>
        </w:rPr>
        <w:t xml:space="preserve">Haris Javaid, Richard Neil Pittman, </w:t>
      </w:r>
      <w:r w:rsidR="00CF11D4">
        <w:rPr>
          <w:sz w:val="24"/>
          <w:szCs w:val="24"/>
        </w:rPr>
        <w:t>Alessandro Forin</w:t>
      </w:r>
    </w:p>
    <w:p w:rsidR="006F4D20" w:rsidRDefault="006F4D20" w:rsidP="00CF11D4">
      <w:pPr>
        <w:pStyle w:val="Center"/>
        <w:rPr>
          <w:i/>
          <w:sz w:val="24"/>
          <w:szCs w:val="24"/>
        </w:rPr>
      </w:pPr>
      <w:r w:rsidRPr="002C62E7">
        <w:rPr>
          <w:i/>
          <w:sz w:val="24"/>
          <w:szCs w:val="24"/>
        </w:rPr>
        <w:t>Microsoft Research</w:t>
      </w:r>
    </w:p>
    <w:p w:rsidR="006F4D20" w:rsidRPr="002C62E7" w:rsidRDefault="006F4D20">
      <w:pPr>
        <w:pStyle w:val="Center"/>
        <w:rPr>
          <w:sz w:val="24"/>
          <w:szCs w:val="24"/>
        </w:rPr>
      </w:pPr>
    </w:p>
    <w:p w:rsidR="006F4D20" w:rsidRDefault="006F4D20">
      <w:pPr>
        <w:pStyle w:val="Center"/>
      </w:pPr>
    </w:p>
    <w:p w:rsidR="006F4D20" w:rsidRDefault="006F4D20">
      <w:pPr>
        <w:pStyle w:val="Heading1"/>
        <w:sectPr w:rsidR="006F4D20" w:rsidSect="00B66ECA">
          <w:headerReference w:type="even" r:id="rId9"/>
          <w:headerReference w:type="default" r:id="rId10"/>
          <w:footerReference w:type="even" r:id="rId11"/>
          <w:footerReference w:type="default" r:id="rId12"/>
          <w:headerReference w:type="first" r:id="rId13"/>
          <w:pgSz w:w="12240" w:h="15840" w:code="1"/>
          <w:pgMar w:top="1440" w:right="1253" w:bottom="1627" w:left="1253" w:header="720" w:footer="720" w:gutter="0"/>
          <w:pgNumType w:start="1"/>
          <w:cols w:space="720"/>
          <w:titlePg/>
        </w:sectPr>
      </w:pPr>
      <w:bookmarkStart w:id="1" w:name="_Ref148838104"/>
    </w:p>
    <w:bookmarkEnd w:id="1"/>
    <w:p w:rsidR="006F4D20" w:rsidRDefault="006F4D20">
      <w:pPr>
        <w:pStyle w:val="Unnumbered1"/>
        <w:jc w:val="center"/>
      </w:pPr>
      <w:r>
        <w:lastRenderedPageBreak/>
        <w:t>Abstract</w:t>
      </w:r>
    </w:p>
    <w:p w:rsidR="001346E5" w:rsidRPr="001346E5" w:rsidRDefault="001346E5">
      <w:pPr>
        <w:pStyle w:val="Unnumbered1"/>
        <w:jc w:val="center"/>
        <w:rPr>
          <w:sz w:val="20"/>
        </w:rPr>
      </w:pPr>
    </w:p>
    <w:p w:rsidR="00895027" w:rsidRDefault="00D14C6F" w:rsidP="00895027">
      <w:pPr>
        <w:pStyle w:val="BodyText"/>
        <w:ind w:firstLine="360"/>
        <w:rPr>
          <w:i/>
        </w:rPr>
      </w:pPr>
      <w:r>
        <w:rPr>
          <w:i/>
        </w:rPr>
        <w:t xml:space="preserve">Application specific extensions to a processor provide an efficient mechanism to accelerate applications and reduce their power consumption. </w:t>
      </w:r>
      <w:r w:rsidR="00863D9D">
        <w:rPr>
          <w:i/>
        </w:rPr>
        <w:t xml:space="preserve"> Furthermore, proliferation of FPGA devices has driven application acceleration into the domain of reconfigurable computing. In this work, we propose a framework for automated acceleration of application on a dynamically extensible processor, </w:t>
      </w:r>
      <w:proofErr w:type="spellStart"/>
      <w:r w:rsidR="00863D9D">
        <w:rPr>
          <w:i/>
        </w:rPr>
        <w:t>eMIPS</w:t>
      </w:r>
      <w:proofErr w:type="spellEnd"/>
      <w:r w:rsidR="00863D9D">
        <w:rPr>
          <w:i/>
        </w:rPr>
        <w:t xml:space="preserve">. Our framework takes an application binary instead of application source code, and outputs modified application binary (with </w:t>
      </w:r>
      <w:proofErr w:type="spellStart"/>
      <w:r w:rsidR="00863D9D">
        <w:rPr>
          <w:i/>
        </w:rPr>
        <w:t>eMIPS</w:t>
      </w:r>
      <w:proofErr w:type="spellEnd"/>
      <w:r w:rsidR="00863D9D">
        <w:rPr>
          <w:i/>
        </w:rPr>
        <w:t xml:space="preserve"> extended instruction(s)) and bit stream. The accelerated application can then be prototyped on an FPGA board to quantify the speedup instead of relying on mere simulation.</w:t>
      </w:r>
    </w:p>
    <w:p w:rsidR="00863D9D" w:rsidRDefault="00863D9D" w:rsidP="00895027">
      <w:pPr>
        <w:pStyle w:val="BodyText"/>
        <w:ind w:firstLine="360"/>
        <w:rPr>
          <w:i/>
        </w:rPr>
      </w:pPr>
      <w:r>
        <w:rPr>
          <w:i/>
        </w:rPr>
        <w:t xml:space="preserve">The proposed framework incorporates </w:t>
      </w:r>
      <w:proofErr w:type="spellStart"/>
      <w:r>
        <w:rPr>
          <w:i/>
        </w:rPr>
        <w:t>Giano</w:t>
      </w:r>
      <w:proofErr w:type="spellEnd"/>
      <w:r>
        <w:rPr>
          <w:i/>
        </w:rPr>
        <w:t>, a real-time full system simulator to profile application binaries. A set of basic block processing tools (</w:t>
      </w:r>
      <w:proofErr w:type="spellStart"/>
      <w:r>
        <w:rPr>
          <w:i/>
        </w:rPr>
        <w:t>BBTools</w:t>
      </w:r>
      <w:proofErr w:type="spellEnd"/>
      <w:r>
        <w:rPr>
          <w:i/>
        </w:rPr>
        <w:t>) are used to analyze the application binary with the profiling information to find hyper-blocks (hot spots of the application). These hyper-blocks are converted to synthesizable Verilog with M2V, a hardware compiler. Finally, Xilinx’s ISE and PlanAhead are integrated into our framework to generate full and partial bit streams for prototyping the accelerated application on an FPGA board.</w:t>
      </w:r>
    </w:p>
    <w:p w:rsidR="0071747A" w:rsidRDefault="00863D9D" w:rsidP="00895027">
      <w:pPr>
        <w:pStyle w:val="BodyText"/>
        <w:ind w:firstLine="360"/>
        <w:rPr>
          <w:i/>
        </w:rPr>
      </w:pPr>
      <w:r>
        <w:rPr>
          <w:i/>
        </w:rPr>
        <w:t xml:space="preserve">We evaluated the framework on two standalone applications: </w:t>
      </w:r>
      <w:proofErr w:type="spellStart"/>
      <w:r>
        <w:rPr>
          <w:i/>
        </w:rPr>
        <w:t>tloop</w:t>
      </w:r>
      <w:proofErr w:type="spellEnd"/>
      <w:r>
        <w:rPr>
          <w:i/>
        </w:rPr>
        <w:t xml:space="preserve"> and mmldiv64. The framework reported an estimated speedup of 2.08 and 1.</w:t>
      </w:r>
      <w:r w:rsidR="00F14207">
        <w:rPr>
          <w:i/>
        </w:rPr>
        <w:t xml:space="preserve">48 for </w:t>
      </w:r>
      <w:proofErr w:type="spellStart"/>
      <w:r w:rsidR="00F14207">
        <w:rPr>
          <w:i/>
        </w:rPr>
        <w:t>tloop</w:t>
      </w:r>
      <w:proofErr w:type="spellEnd"/>
      <w:r w:rsidR="00F14207">
        <w:rPr>
          <w:i/>
        </w:rPr>
        <w:t xml:space="preserve"> and mmldiv6, where the actual speedup achieved on the board was 2.11 and 1.38 respectively. The results show that our framework can be used to perform design space exploration to find suitable portions of application binaries for implementation as </w:t>
      </w:r>
      <w:proofErr w:type="spellStart"/>
      <w:r w:rsidR="00F14207">
        <w:rPr>
          <w:i/>
        </w:rPr>
        <w:t>eMIPS</w:t>
      </w:r>
      <w:proofErr w:type="spellEnd"/>
      <w:r w:rsidR="00F14207">
        <w:rPr>
          <w:i/>
        </w:rPr>
        <w:t xml:space="preserve"> extension.</w:t>
      </w:r>
    </w:p>
    <w:p w:rsidR="005B446E" w:rsidRDefault="005B446E" w:rsidP="00895027">
      <w:pPr>
        <w:pStyle w:val="BodyText"/>
        <w:ind w:firstLine="360"/>
        <w:rPr>
          <w:i/>
        </w:rPr>
      </w:pPr>
    </w:p>
    <w:p w:rsidR="005B446E" w:rsidRDefault="005B446E" w:rsidP="005B446E">
      <w:pPr>
        <w:pStyle w:val="Heading1"/>
      </w:pPr>
      <w:r w:rsidRPr="005B446E">
        <w:t>I</w:t>
      </w:r>
      <w:r>
        <w:t>ntroduction</w:t>
      </w:r>
    </w:p>
    <w:p w:rsidR="00502C3D" w:rsidRDefault="00502C3D" w:rsidP="00F047CE">
      <w:pPr>
        <w:pStyle w:val="BodyText"/>
      </w:pPr>
    </w:p>
    <w:p w:rsidR="00CC02B5" w:rsidRDefault="0094187D" w:rsidP="00F047CE">
      <w:pPr>
        <w:pStyle w:val="BodyText"/>
      </w:pPr>
      <w:r>
        <w:t xml:space="preserve">Extensive research over the past </w:t>
      </w:r>
      <w:r w:rsidR="00502C3D">
        <w:t xml:space="preserve">two </w:t>
      </w:r>
      <w:r>
        <w:t>decade</w:t>
      </w:r>
      <w:r w:rsidR="00502C3D">
        <w:t>s</w:t>
      </w:r>
      <w:r>
        <w:t xml:space="preserve"> has shown the benefits of offloading the critical parts of compute-intensive applications on a custom hardware. The custom hardware can be custom instructions for Application Specific Ins</w:t>
      </w:r>
      <w:r w:rsidR="00AD124D">
        <w:t>truction set Processors (ASIPs)</w:t>
      </w:r>
      <w:r w:rsidR="00416769">
        <w:t>,</w:t>
      </w:r>
      <w:r>
        <w:t xml:space="preserve"> loosely-coupled coprocessor</w:t>
      </w:r>
      <w:r w:rsidR="00AD124D">
        <w:t>s,</w:t>
      </w:r>
      <w:r>
        <w:t xml:space="preserve"> tightly-coupled </w:t>
      </w:r>
      <w:r>
        <w:lastRenderedPageBreak/>
        <w:t>coprocessors, etc.</w:t>
      </w:r>
      <w:r w:rsidR="00416769">
        <w:t xml:space="preserve"> Even though past research has shown the benefits of custom hardware, the major hurdle which still remains is the </w:t>
      </w:r>
      <w:r w:rsidR="00AD124D">
        <w:t xml:space="preserve">slow and error prone </w:t>
      </w:r>
      <w:r w:rsidR="00416769">
        <w:t>process of designing such custom hardware.</w:t>
      </w:r>
      <w:r w:rsidR="00AD124D">
        <w:t xml:space="preserve"> Recent attempts from both academia and industry have shown good progress in the development of automated tools [4, 5, 12, 15, </w:t>
      </w:r>
      <w:proofErr w:type="gramStart"/>
      <w:r w:rsidR="00AD124D">
        <w:t>21</w:t>
      </w:r>
      <w:proofErr w:type="gramEnd"/>
      <w:r w:rsidR="00AD124D">
        <w:t xml:space="preserve">] for accelerating applications with custom hardware. </w:t>
      </w:r>
      <w:r w:rsidR="00F96192">
        <w:t xml:space="preserve"> For example, </w:t>
      </w:r>
      <w:proofErr w:type="spellStart"/>
      <w:r w:rsidR="00F96192">
        <w:t>Tensilica</w:t>
      </w:r>
      <w:proofErr w:type="spellEnd"/>
      <w:r w:rsidR="00F96192">
        <w:t xml:space="preserve"> [21] provides tools for automated construction of custom instructions, and retargets the whole tool-chain for the new Instruction Set architecture (ISA). </w:t>
      </w:r>
      <w:r w:rsidR="00866F61">
        <w:t>The work in [22], on the other hand, generates custom hardware which is implemented on an FPGA from application binary, without the need for retargeting the compilation tool-chain.</w:t>
      </w:r>
      <w:r w:rsidR="00F047CE">
        <w:t xml:space="preserve"> </w:t>
      </w:r>
      <w:proofErr w:type="spellStart"/>
      <w:r w:rsidR="00EC44BE">
        <w:t>Stitt</w:t>
      </w:r>
      <w:proofErr w:type="spellEnd"/>
      <w:r w:rsidR="00EC44BE">
        <w:t xml:space="preserve"> et al. [23] provides an overview of accelerating application binaries, and </w:t>
      </w:r>
      <w:r w:rsidR="00667D49">
        <w:t>urges on the need for tools for a</w:t>
      </w:r>
      <w:r w:rsidR="00F047CE">
        <w:t>utoma</w:t>
      </w:r>
      <w:r w:rsidR="00667D49">
        <w:t>ted acceleration of application binaries.</w:t>
      </w:r>
    </w:p>
    <w:p w:rsidR="00D921C1" w:rsidRDefault="00F047CE" w:rsidP="00EE7AC0">
      <w:pPr>
        <w:pStyle w:val="BodyText"/>
      </w:pPr>
      <w:r>
        <w:t>In this work, we propose a framework for automated acceleration of application</w:t>
      </w:r>
      <w:r w:rsidR="00C617BC">
        <w:t xml:space="preserve"> binaries</w:t>
      </w:r>
      <w:r>
        <w:t xml:space="preserve"> on </w:t>
      </w:r>
      <w:proofErr w:type="spellStart"/>
      <w:r>
        <w:t>eMIPS</w:t>
      </w:r>
      <w:proofErr w:type="spellEnd"/>
      <w:r>
        <w:t xml:space="preserve"> [1]</w:t>
      </w:r>
      <w:r w:rsidR="002C4A3B">
        <w:t xml:space="preserve">, by extending the current </w:t>
      </w:r>
      <w:proofErr w:type="spellStart"/>
      <w:r w:rsidR="002C4A3B">
        <w:t>eMIPS</w:t>
      </w:r>
      <w:proofErr w:type="spellEnd"/>
      <w:r w:rsidR="002C4A3B">
        <w:t xml:space="preserve"> tool-chain</w:t>
      </w:r>
      <w:r>
        <w:t>.</w:t>
      </w:r>
      <w:r w:rsidR="002C4A3B">
        <w:t xml:space="preserve"> </w:t>
      </w:r>
      <w:proofErr w:type="spellStart"/>
      <w:r w:rsidR="002C4A3B">
        <w:t>eMIPS</w:t>
      </w:r>
      <w:proofErr w:type="spellEnd"/>
      <w:r w:rsidR="002C4A3B">
        <w:t xml:space="preserve"> is an extensible processor based on MIPS R4000 instruction set with the capability of loading/unloading </w:t>
      </w:r>
      <w:r w:rsidR="00D54D4A">
        <w:t>e</w:t>
      </w:r>
      <w:r w:rsidR="002C4A3B">
        <w:t xml:space="preserve">xtensions (specialized instructions, hardware accelerators, peripherals, etc.) dynamically. </w:t>
      </w:r>
      <w:r w:rsidR="00EE7AC0">
        <w:t xml:space="preserve">Our framework starts with profiling the application binary in </w:t>
      </w:r>
      <w:proofErr w:type="spellStart"/>
      <w:r w:rsidR="00EE7AC0">
        <w:t>Giano</w:t>
      </w:r>
      <w:proofErr w:type="spellEnd"/>
      <w:r w:rsidR="00EE7AC0">
        <w:t xml:space="preserve"> [9], a </w:t>
      </w:r>
      <w:r w:rsidR="00D54D4A">
        <w:t xml:space="preserve">real-time </w:t>
      </w:r>
      <w:r w:rsidR="00EE7AC0">
        <w:t xml:space="preserve">full system simulator. The profiling is done at basic block level, and hence </w:t>
      </w:r>
      <w:r w:rsidR="00D54D4A">
        <w:t>provides</w:t>
      </w:r>
      <w:r w:rsidR="00EE7AC0">
        <w:t xml:space="preserve"> the execution </w:t>
      </w:r>
      <w:r w:rsidR="001C5EAC">
        <w:t>frequency</w:t>
      </w:r>
      <w:r w:rsidR="00EE7AC0">
        <w:t xml:space="preserve"> and branch probabilities of each basic block. Based on the profiling information, the basic blocks are sorted in decreasing order of total execution time</w:t>
      </w:r>
      <w:r w:rsidR="00EA5D8A">
        <w:t xml:space="preserve">. Starting from the basic block with the highest execution time, design space exploration is performed to find hyper-blocks until some percentage of the total application time is covered, where a hyper-block is defined as a chain of basic blocks. Each hyper-block is evaluated in terms of the possible speed up the application can achieve when the hyper-block is implemented as an </w:t>
      </w:r>
      <w:proofErr w:type="spellStart"/>
      <w:r w:rsidR="00EA5D8A">
        <w:t>eMIPS</w:t>
      </w:r>
      <w:proofErr w:type="spellEnd"/>
      <w:r w:rsidR="00EA5D8A">
        <w:t xml:space="preserve"> extension. As a result of the design space exploration, hyper-blocks with the highest possible overall application speedup are forwarded to M2V [5, 6,</w:t>
      </w:r>
      <w:r w:rsidR="00533673">
        <w:t xml:space="preserve"> </w:t>
      </w:r>
      <w:r w:rsidR="00EA5D8A">
        <w:t>7]</w:t>
      </w:r>
      <w:r w:rsidR="00D921C1">
        <w:t>. M2V</w:t>
      </w:r>
      <w:r w:rsidR="00533673">
        <w:t xml:space="preserve"> </w:t>
      </w:r>
      <w:r w:rsidR="00D921C1">
        <w:t>is a hardware compiler that translates basic blocks of MIPS machine code to a synthesizable Verilog code</w:t>
      </w:r>
      <w:r w:rsidR="00533673">
        <w:t xml:space="preserve"> (the extension of </w:t>
      </w:r>
      <w:proofErr w:type="spellStart"/>
      <w:r w:rsidR="00533673">
        <w:t>eMIPS</w:t>
      </w:r>
      <w:proofErr w:type="spellEnd"/>
      <w:r w:rsidR="00533673">
        <w:t>)</w:t>
      </w:r>
      <w:r w:rsidR="00D921C1">
        <w:t>.</w:t>
      </w:r>
      <w:r w:rsidR="00533673">
        <w:t xml:space="preserve"> Finally, the extension is passed through Xilinx’s PlanAhead </w:t>
      </w:r>
      <w:r w:rsidR="00D54D4A">
        <w:t xml:space="preserve">tool </w:t>
      </w:r>
      <w:r w:rsidR="00533673">
        <w:t xml:space="preserve">to create full and partial bit streams, in addition to patching the application binary with the extended instructions. Once the patched application binary and bit stream are available, the </w:t>
      </w:r>
      <w:r w:rsidR="00533673">
        <w:lastRenderedPageBreak/>
        <w:t>accelerated application is prototyped on an FPGA board to measure the actual application speed up. The framework provides an automate</w:t>
      </w:r>
      <w:r w:rsidR="00667D49">
        <w:t>d way to accelerate application binaries</w:t>
      </w:r>
      <w:r w:rsidR="00533673">
        <w:t>, with minimal user intervention.</w:t>
      </w:r>
    </w:p>
    <w:p w:rsidR="00087A9B" w:rsidRPr="00943538" w:rsidRDefault="00087A9B" w:rsidP="005B446E">
      <w:pPr>
        <w:pStyle w:val="BodyText"/>
      </w:pPr>
    </w:p>
    <w:p w:rsidR="005B446E" w:rsidRDefault="005B446E" w:rsidP="00667D49">
      <w:pPr>
        <w:pStyle w:val="Heading1"/>
      </w:pPr>
      <w:bookmarkStart w:id="2" w:name="_Ref177963999"/>
      <w:r w:rsidRPr="005B446E">
        <w:t>R</w:t>
      </w:r>
      <w:r>
        <w:t>elated Work</w:t>
      </w:r>
      <w:bookmarkEnd w:id="2"/>
    </w:p>
    <w:p w:rsidR="00EF7C44" w:rsidRDefault="00EF7C44" w:rsidP="00EF7C44">
      <w:pPr>
        <w:pStyle w:val="BodyText"/>
        <w:ind w:firstLine="0"/>
      </w:pPr>
    </w:p>
    <w:p w:rsidR="00502C3D" w:rsidRDefault="00502C3D" w:rsidP="005B446E">
      <w:pPr>
        <w:pStyle w:val="BodyText"/>
      </w:pPr>
      <w:r>
        <w:t xml:space="preserve">Acceleration of applications with custom hardware has been an active research area for the past two decades. The general flow is to profile an application to identify the hot spots, which are then mapped onto </w:t>
      </w:r>
      <w:r w:rsidR="00EC44BE">
        <w:t>hardware. However, due to different underlying architectures, profiling and hardware generation techniques vary widely. Furthermore, some works focus on general-purpose applications while others target domain-specific applications.</w:t>
      </w:r>
    </w:p>
    <w:p w:rsidR="00054CC5" w:rsidRDefault="00D365BD" w:rsidP="005B446E">
      <w:pPr>
        <w:pStyle w:val="BodyText"/>
      </w:pPr>
      <w:r>
        <w:t>Lange</w:t>
      </w:r>
      <w:r w:rsidR="0068173C">
        <w:t xml:space="preserve"> et al. [2] proposes an architecture where a </w:t>
      </w:r>
      <w:r w:rsidR="007B2FBE">
        <w:t>G</w:t>
      </w:r>
      <w:r w:rsidR="0068173C">
        <w:t xml:space="preserve">eneral </w:t>
      </w:r>
      <w:r w:rsidR="007B2FBE">
        <w:t>P</w:t>
      </w:r>
      <w:r w:rsidR="0068173C">
        <w:t xml:space="preserve">urpose </w:t>
      </w:r>
      <w:r w:rsidR="007B2FBE">
        <w:t>P</w:t>
      </w:r>
      <w:r w:rsidR="0068173C">
        <w:t xml:space="preserve">rocessor (GPP - PowerPC405 in their case) is coupled with a hardware accelerator (HA) and a shared memory. Compared to conventional architectures, they introduce </w:t>
      </w:r>
      <w:proofErr w:type="spellStart"/>
      <w:r w:rsidR="0068173C">
        <w:t>FastPath</w:t>
      </w:r>
      <w:proofErr w:type="spellEnd"/>
      <w:r w:rsidR="0068173C">
        <w:t xml:space="preserve"> to allow quick communication between GPP and HA, </w:t>
      </w:r>
      <w:proofErr w:type="spellStart"/>
      <w:r w:rsidR="0068173C">
        <w:t>FastLane</w:t>
      </w:r>
      <w:proofErr w:type="spellEnd"/>
      <w:r w:rsidR="0068173C">
        <w:t>+ to provide direct access of memory to HA, and OS integration in terms of the provision of virtual memory to both GPP and HA.</w:t>
      </w:r>
      <w:r w:rsidR="004C0659">
        <w:t xml:space="preserve"> The proposed hardware and software changes were shown to outperform the conventional methods.</w:t>
      </w:r>
    </w:p>
    <w:p w:rsidR="0068173C" w:rsidRDefault="00D365BD" w:rsidP="005B446E">
      <w:pPr>
        <w:pStyle w:val="BodyText"/>
      </w:pPr>
      <w:proofErr w:type="spellStart"/>
      <w:r>
        <w:t>Vuletic</w:t>
      </w:r>
      <w:proofErr w:type="spellEnd"/>
      <w:r>
        <w:t xml:space="preserve"> et al. [3] presents a virtualization approach to general purpose reconfigurable computing. They focus on easing the programming and increasing the portability, thus proposing a virtualization layer that hides the implementation details from both software and hardware designers. The virtualization layer implements all the synchronization between software and hardware threads, including access of shared data. The authors claim that the overheads introduced by the use of virtualization layer are offset by the dynamic optimizations done by it. A case study using Excalibur board running IDEA application was shown to achieve a 23x speedup over a purely software based implementation </w:t>
      </w:r>
      <w:r w:rsidR="00FA6759">
        <w:t>(</w:t>
      </w:r>
      <w:r w:rsidR="007B1CC9">
        <w:t>wh</w:t>
      </w:r>
      <w:r w:rsidR="00FA6759">
        <w:t>ere</w:t>
      </w:r>
      <w:r w:rsidR="007B1CC9">
        <w:t xml:space="preserve"> the </w:t>
      </w:r>
      <w:r>
        <w:t xml:space="preserve">system without </w:t>
      </w:r>
      <w:r w:rsidR="00FA6759">
        <w:t xml:space="preserve">the </w:t>
      </w:r>
      <w:r>
        <w:t>virtualization layer had a speedup of 20x</w:t>
      </w:r>
      <w:r w:rsidR="00FA6759">
        <w:t>)</w:t>
      </w:r>
      <w:r>
        <w:t>.</w:t>
      </w:r>
    </w:p>
    <w:p w:rsidR="007B2FBE" w:rsidRDefault="008A2BA8" w:rsidP="005B446E">
      <w:pPr>
        <w:pStyle w:val="BodyText"/>
      </w:pPr>
      <w:r>
        <w:t xml:space="preserve">The authors in </w:t>
      </w:r>
      <w:r w:rsidR="007B2FBE">
        <w:t>[</w:t>
      </w:r>
      <w:r w:rsidR="00AA4586">
        <w:t>4</w:t>
      </w:r>
      <w:r w:rsidR="007B2FBE">
        <w:t xml:space="preserve">] propose an architectural framework to augment a GPP (ARM in their case) with </w:t>
      </w:r>
      <w:r>
        <w:t>C</w:t>
      </w:r>
      <w:r w:rsidR="007B2FBE">
        <w:t xml:space="preserve">onfigurable </w:t>
      </w:r>
      <w:r>
        <w:t>C</w:t>
      </w:r>
      <w:r w:rsidR="007B2FBE">
        <w:t xml:space="preserve">ompute </w:t>
      </w:r>
      <w:r>
        <w:t>A</w:t>
      </w:r>
      <w:r w:rsidR="007B2FBE">
        <w:t>ccelerator</w:t>
      </w:r>
      <w:r>
        <w:t xml:space="preserve"> (CCA)</w:t>
      </w:r>
      <w:r w:rsidR="007B2FBE">
        <w:t xml:space="preserve">. A well-defined interface between GPP and </w:t>
      </w:r>
      <w:r>
        <w:t xml:space="preserve">CCA is introduced, followed by compiler techniques to generate appropriate code. Average speedups of 1.6x, 1.91x and 2.79x were reported for SPECint2000, </w:t>
      </w:r>
      <w:proofErr w:type="spellStart"/>
      <w:r>
        <w:t>MediaBench</w:t>
      </w:r>
      <w:proofErr w:type="spellEnd"/>
      <w:r>
        <w:t xml:space="preserve"> and encryption applications.</w:t>
      </w:r>
    </w:p>
    <w:p w:rsidR="00FD7BAC" w:rsidRDefault="00FD7BAC" w:rsidP="005B446E">
      <w:pPr>
        <w:pStyle w:val="BodyText"/>
      </w:pPr>
      <w:r>
        <w:t>The work in [8] proposes a GPP with a reconfigurable processor, and focuses on efficient sharing of the reconfigurable processor among different code segments of an application, and among different applications. The proposed ideas were demonstrated on ARM7TDMI processor with reconfigurable execution unit, but in simulation rather than actual FPGA implementation.</w:t>
      </w:r>
    </w:p>
    <w:p w:rsidR="00A40852" w:rsidRDefault="00A40852" w:rsidP="005B446E">
      <w:pPr>
        <w:pStyle w:val="BodyText"/>
      </w:pPr>
      <w:proofErr w:type="spellStart"/>
      <w:r>
        <w:lastRenderedPageBreak/>
        <w:t>Mencer</w:t>
      </w:r>
      <w:proofErr w:type="spellEnd"/>
      <w:r>
        <w:t xml:space="preserve"> et al. [11] illustrate</w:t>
      </w:r>
      <w:r w:rsidR="00FF21A3">
        <w:t>s</w:t>
      </w:r>
      <w:r>
        <w:t xml:space="preserve"> how their Stream Compiler can be used to explore the design space of transforming high-level code into hardware accelerators. They introduce custom types and operators as a C++ library to provide a unified exploration framework in C++, where both software and hardware can be described. Their approach is similar to Handel-C.</w:t>
      </w:r>
      <w:r w:rsidR="00185AAB">
        <w:t xml:space="preserve"> The authors in [12] propose C# and Handel-C based automated acceleration of finance applications such as Monte Carlo simulation, numerical integration, etc.</w:t>
      </w:r>
    </w:p>
    <w:p w:rsidR="00266743" w:rsidRDefault="00A5156C" w:rsidP="005B446E">
      <w:pPr>
        <w:pStyle w:val="BodyText"/>
      </w:pPr>
      <w:proofErr w:type="spellStart"/>
      <w:r>
        <w:t>Shaui</w:t>
      </w:r>
      <w:proofErr w:type="spellEnd"/>
      <w:r>
        <w:t xml:space="preserve"> et al. [13] </w:t>
      </w:r>
      <w:r w:rsidR="00266743">
        <w:t xml:space="preserve">performed a comparative study on the use of GPUs and FPGAs as accelerators for compute-intensive applications. According to their study, GPUs are well-suited for applications with no inter-dependencies in data flow and the computation can be done in parallel, while FPGAs appeared to be a good fit for applications with low-level data and control operations. They also compared the two platforms in terms of ease of programming, where GPUs had a clear advantage </w:t>
      </w:r>
      <w:r w:rsidR="00500688">
        <w:t>because FPGA tools require hardware design expertise beyond the knowledge of most programmers</w:t>
      </w:r>
      <w:r w:rsidR="00266743">
        <w:t>.</w:t>
      </w:r>
    </w:p>
    <w:p w:rsidR="00FF21A3" w:rsidRDefault="00FF21A3" w:rsidP="005B446E">
      <w:pPr>
        <w:pStyle w:val="BodyText"/>
      </w:pPr>
      <w:proofErr w:type="spellStart"/>
      <w:r>
        <w:t>Zhuo</w:t>
      </w:r>
      <w:proofErr w:type="spellEnd"/>
      <w:r>
        <w:t xml:space="preserve"> et al. [14] proposes a hardware/software co-design methodology to achieve efficient partitioning of applications with significant matrix computations for reconfigurable systems. They propose various analytical models to balance the application load among CPUs and FPGAs present in Cray XD1 supercomputer.</w:t>
      </w:r>
      <w:r w:rsidR="008F2208">
        <w:t xml:space="preserve"> The proposed methods were used to implement matrix factorization and all-pairs shortest-paths algorithms, though the whole process was manually done.</w:t>
      </w:r>
    </w:p>
    <w:p w:rsidR="00C72B52" w:rsidRDefault="009829D1" w:rsidP="005B446E">
      <w:pPr>
        <w:pStyle w:val="BodyText"/>
      </w:pPr>
      <w:proofErr w:type="spellStart"/>
      <w:r>
        <w:t>Garp</w:t>
      </w:r>
      <w:proofErr w:type="spellEnd"/>
      <w:r>
        <w:t xml:space="preserve"> architecture [15] couples a reconfigurable array with MIPS processor, where critical loops of an application are offloaded to the array to accelerate the application. A C compiler, based on SUIF compiler, was also built to identify hyper</w:t>
      </w:r>
      <w:r w:rsidR="00BD6F5A">
        <w:t>-</w:t>
      </w:r>
      <w:r>
        <w:t>blocks in an application and generate corresponding configuration for the array. The proposed architecture was evaluated using a cycle accurate simulator rather than actual implementation on an FPGA.</w:t>
      </w:r>
    </w:p>
    <w:p w:rsidR="00C82102" w:rsidRDefault="00BA26C2" w:rsidP="00C82102">
      <w:pPr>
        <w:pStyle w:val="BodyText"/>
      </w:pPr>
      <w:proofErr w:type="spellStart"/>
      <w:r>
        <w:t>Niyonkuru</w:t>
      </w:r>
      <w:proofErr w:type="spellEnd"/>
      <w:r>
        <w:t xml:space="preserve"> et al. [16</w:t>
      </w:r>
      <w:r w:rsidR="001424E4">
        <w:t>, 17</w:t>
      </w:r>
      <w:r>
        <w:t>] proposes reconfigurable processor architecture based on ARM Thumb instruction set, where execution units are dynamically configured. A runtime monitoring approach based on Trace Cache is proposed to identify the required execution units and then configure them accordingl</w:t>
      </w:r>
      <w:r w:rsidR="001424E4">
        <w:t xml:space="preserve">y. </w:t>
      </w:r>
      <w:r>
        <w:t xml:space="preserve">The architecture is </w:t>
      </w:r>
      <w:r w:rsidR="001424E4">
        <w:t xml:space="preserve">partially simulated using </w:t>
      </w:r>
      <w:proofErr w:type="spellStart"/>
      <w:r w:rsidR="001424E4">
        <w:t>SimpleScalar</w:t>
      </w:r>
      <w:proofErr w:type="spellEnd"/>
      <w:r w:rsidR="0058765F">
        <w:t xml:space="preserve"> </w:t>
      </w:r>
      <w:r w:rsidR="001424E4">
        <w:t>tools without considering the overhead of run-time reconfiguration of execution units.</w:t>
      </w:r>
    </w:p>
    <w:p w:rsidR="00C82102" w:rsidRDefault="00C82102" w:rsidP="00C82102">
      <w:pPr>
        <w:pStyle w:val="BodyText"/>
      </w:pPr>
      <w:r>
        <w:t xml:space="preserve">The authors in [18] propose an adaptive superscalar architecture with run-time approaches for efficient execution of general purpose applications. Adaptability is introduced in a conventional superscalar processor by partitioning processor resources into groups where each group can be enabled/disabled/modified at run-time. The compiler analyzes the application code and inserts the run-time control information at appropriate places. The </w:t>
      </w:r>
      <w:r>
        <w:lastRenderedPageBreak/>
        <w:t>proposed architecture was illustrated with run-time allocation of set associative cache ways and run-time varying instruction-issue width.</w:t>
      </w:r>
    </w:p>
    <w:p w:rsidR="00702B3E" w:rsidRDefault="00702B3E" w:rsidP="00702B3E">
      <w:pPr>
        <w:pStyle w:val="BodyText"/>
      </w:pPr>
      <w:proofErr w:type="spellStart"/>
      <w:r>
        <w:t>Todman</w:t>
      </w:r>
      <w:proofErr w:type="spellEnd"/>
      <w:r>
        <w:t xml:space="preserve"> et al. [10] has reported a detailed survey of major trends in reconfigurable computing: coarse-grained reconfigurable fabrics, soft cores and heterogeneous components from architecture perspective; and, special-purpose designs, low power techniques and high-level transformations from design methods’ perspective.</w:t>
      </w:r>
    </w:p>
    <w:p w:rsidR="00667D49" w:rsidRDefault="00667D49" w:rsidP="00667D49">
      <w:pPr>
        <w:pStyle w:val="BodyText"/>
      </w:pPr>
      <w:r>
        <w:t xml:space="preserve">In </w:t>
      </w:r>
      <w:r w:rsidR="00AB16B0">
        <w:t xml:space="preserve">contrast to the above mentioned works, </w:t>
      </w:r>
      <w:r>
        <w:t xml:space="preserve">we use </w:t>
      </w:r>
      <w:proofErr w:type="spellStart"/>
      <w:r>
        <w:t>eMIPS</w:t>
      </w:r>
      <w:proofErr w:type="spellEnd"/>
      <w:r>
        <w:t xml:space="preserve"> [1] platform for acceleration of </w:t>
      </w:r>
      <w:r w:rsidRPr="00092635">
        <w:rPr>
          <w:highlight w:val="yellow"/>
        </w:rPr>
        <w:t>general-purpose applications</w:t>
      </w:r>
      <w:r>
        <w:t xml:space="preserve">. An FPGA implementation of </w:t>
      </w:r>
      <w:proofErr w:type="spellStart"/>
      <w:r>
        <w:t>eMIPS</w:t>
      </w:r>
      <w:proofErr w:type="spellEnd"/>
      <w:r>
        <w:t xml:space="preserve"> consists of a fixed logic and a reconfigurable logic where the fixed logic contains the minimum functionality (system management, reconfiguration support, etc.) while the configurable logic contains the </w:t>
      </w:r>
      <w:r w:rsidR="00C617BC">
        <w:t>e</w:t>
      </w:r>
      <w:r>
        <w:t xml:space="preserve">xtensions. </w:t>
      </w:r>
      <w:r w:rsidR="00C617BC">
        <w:t>An ext</w:t>
      </w:r>
      <w:r>
        <w:t>e</w:t>
      </w:r>
      <w:r w:rsidR="00C617BC">
        <w:t xml:space="preserve">nsion is integrated into the pipeline in contrast to being loosely- or tightly-coupled coprocessor, thus providing a low latency extension interface. </w:t>
      </w:r>
      <w:proofErr w:type="spellStart"/>
      <w:r w:rsidR="00C617BC">
        <w:t>e</w:t>
      </w:r>
      <w:r>
        <w:t>MIPS</w:t>
      </w:r>
      <w:proofErr w:type="spellEnd"/>
      <w:r>
        <w:t xml:space="preserve"> platform provides </w:t>
      </w:r>
      <w:r w:rsidR="00C617BC">
        <w:t xml:space="preserve">performance with </w:t>
      </w:r>
      <w:r>
        <w:t>flexibility and adaptability required of current applications.</w:t>
      </w:r>
      <w:r w:rsidR="001C5EAC">
        <w:t xml:space="preserve"> Even though </w:t>
      </w:r>
      <w:r w:rsidR="00851FE2">
        <w:t>our</w:t>
      </w:r>
      <w:r w:rsidR="001C5EAC">
        <w:t xml:space="preserve"> </w:t>
      </w:r>
      <w:r w:rsidR="00851FE2">
        <w:t>approach to</w:t>
      </w:r>
      <w:r w:rsidR="001C5EAC">
        <w:t xml:space="preserve"> accelerating application binaries on </w:t>
      </w:r>
      <w:proofErr w:type="spellStart"/>
      <w:r w:rsidR="001C5EAC">
        <w:t>eMIPS</w:t>
      </w:r>
      <w:proofErr w:type="spellEnd"/>
      <w:r w:rsidR="001C5EAC">
        <w:t xml:space="preserve"> is similar to [4, 22, 25],</w:t>
      </w:r>
      <w:r w:rsidR="00AB16B0">
        <w:t xml:space="preserve"> </w:t>
      </w:r>
      <w:r w:rsidR="001C5EAC">
        <w:t>various architectural differences in the platforms make our framework substantially different.</w:t>
      </w:r>
    </w:p>
    <w:p w:rsidR="004635D6" w:rsidRDefault="00C617BC" w:rsidP="004635D6">
      <w:pPr>
        <w:pStyle w:val="Heading1"/>
      </w:pPr>
      <w:proofErr w:type="spellStart"/>
      <w:r>
        <w:t>eMIPS</w:t>
      </w:r>
      <w:proofErr w:type="spellEnd"/>
      <w:r>
        <w:t xml:space="preserve"> Platform</w:t>
      </w:r>
    </w:p>
    <w:p w:rsidR="00702B3E" w:rsidRPr="00702B3E" w:rsidRDefault="00702B3E" w:rsidP="00702B3E">
      <w:pPr>
        <w:pStyle w:val="BodyText"/>
      </w:pPr>
    </w:p>
    <w:p w:rsidR="00C617BC" w:rsidRDefault="00C617BC" w:rsidP="00C617BC">
      <w:pPr>
        <w:pStyle w:val="Heading2"/>
      </w:pPr>
      <w:r>
        <w:t>Hardware Details</w:t>
      </w:r>
    </w:p>
    <w:p w:rsidR="00702B3E" w:rsidRDefault="00702B3E" w:rsidP="00702B3E">
      <w:pPr>
        <w:pStyle w:val="BodyText"/>
      </w:pPr>
    </w:p>
    <w:p w:rsidR="00C617BC" w:rsidRDefault="00702B3E" w:rsidP="00C617BC">
      <w:pPr>
        <w:pStyle w:val="BodyText"/>
      </w:pPr>
      <w:proofErr w:type="spellStart"/>
      <w:proofErr w:type="gramStart"/>
      <w:r>
        <w:t>eMIPS</w:t>
      </w:r>
      <w:proofErr w:type="spellEnd"/>
      <w:proofErr w:type="gramEnd"/>
      <w:r>
        <w:t xml:space="preserve"> [1] is a RISC processor with programmable logic developed at Microsoft Research, as shown in Figure 1. The programmable logic can be used to implement </w:t>
      </w:r>
      <w:r w:rsidR="00D14C6F">
        <w:t xml:space="preserve">hardware accelerators, </w:t>
      </w:r>
      <w:r>
        <w:t xml:space="preserve">extensible peripherals, in-process software debugging, etc. </w:t>
      </w:r>
      <w:r w:rsidR="00725CBE">
        <w:t xml:space="preserve">The instruction set of </w:t>
      </w:r>
      <w:proofErr w:type="spellStart"/>
      <w:r w:rsidR="00725CBE">
        <w:t>eMIPS</w:t>
      </w:r>
      <w:proofErr w:type="spellEnd"/>
      <w:r w:rsidR="00725CBE">
        <w:t xml:space="preserve"> is the same as R4000 MIPS processor [24]. </w:t>
      </w:r>
      <w:proofErr w:type="spellStart"/>
      <w:r w:rsidR="00725CBE">
        <w:t>eMIPS</w:t>
      </w:r>
      <w:proofErr w:type="spellEnd"/>
      <w:r w:rsidR="00725CBE">
        <w:t xml:space="preserve"> follow the classical pipeline structure consisting of five stages: Instruction Fetch (IF); Instruction Decode (ID); Execute (EX); Memory Access (MA); and, Write Back (WB). In addition, </w:t>
      </w:r>
      <w:proofErr w:type="spellStart"/>
      <w:r w:rsidR="00725CBE">
        <w:t>eMIPS</w:t>
      </w:r>
      <w:proofErr w:type="spellEnd"/>
      <w:r w:rsidR="00725CBE">
        <w:t xml:space="preserve"> tightly integrates programmable logic with its pipeline, providing extensions access to all the resources such as memory, register file, etc. Hence, </w:t>
      </w:r>
      <w:proofErr w:type="spellStart"/>
      <w:r w:rsidR="00725CBE">
        <w:t>eMIPS</w:t>
      </w:r>
      <w:proofErr w:type="spellEnd"/>
      <w:r w:rsidR="00725CBE">
        <w:t xml:space="preserve"> provides a low latency interface for extensions, typically required for better performance. Readers interested in further details are referred to [1].</w:t>
      </w:r>
    </w:p>
    <w:p w:rsidR="00054459" w:rsidRDefault="00054459" w:rsidP="00C617BC">
      <w:pPr>
        <w:pStyle w:val="BodyText"/>
      </w:pPr>
    </w:p>
    <w:p w:rsidR="00702B3E" w:rsidRDefault="00702B3E" w:rsidP="0099535D">
      <w:pPr>
        <w:pStyle w:val="BodyText"/>
        <w:keepNext/>
        <w:ind w:firstLine="0"/>
        <w:jc w:val="center"/>
      </w:pPr>
      <w:r>
        <w:rPr>
          <w:noProof/>
        </w:rPr>
        <w:lastRenderedPageBreak/>
        <w:drawing>
          <wp:inline distT="0" distB="0" distL="0" distR="0" wp14:anchorId="6197233D" wp14:editId="7E2FD404">
            <wp:extent cx="3053715" cy="2415540"/>
            <wp:effectExtent l="0" t="0" r="0" b="0"/>
            <wp:docPr id="2" name="Picture 2" descr="fabri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abric.jpg"/>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3715" cy="2415540"/>
                    </a:xfrm>
                    <a:prstGeom prst="rect">
                      <a:avLst/>
                    </a:prstGeom>
                    <a:pattFill prst="pct5">
                      <a:fgClr>
                        <a:srgbClr val="FFFFFF"/>
                      </a:fgClr>
                      <a:bgClr>
                        <a:srgbClr val="FFFFFF"/>
                      </a:bgClr>
                    </a:pattFill>
                    <a:ln>
                      <a:noFill/>
                    </a:ln>
                  </pic:spPr>
                </pic:pic>
              </a:graphicData>
            </a:graphic>
          </wp:inline>
        </w:drawing>
      </w:r>
    </w:p>
    <w:p w:rsidR="00C617BC" w:rsidRDefault="00702B3E" w:rsidP="00702B3E">
      <w:pPr>
        <w:pStyle w:val="Caption"/>
      </w:pPr>
      <w:r>
        <w:t xml:space="preserve">Figure </w:t>
      </w:r>
      <w:r w:rsidR="004F78EA">
        <w:fldChar w:fldCharType="begin"/>
      </w:r>
      <w:r>
        <w:instrText xml:space="preserve"> SEQ Figure \* ARABIC </w:instrText>
      </w:r>
      <w:r w:rsidR="004F78EA">
        <w:fldChar w:fldCharType="separate"/>
      </w:r>
      <w:r w:rsidR="00FD7A34">
        <w:rPr>
          <w:noProof/>
        </w:rPr>
        <w:t>1</w:t>
      </w:r>
      <w:r w:rsidR="004F78EA">
        <w:rPr>
          <w:noProof/>
        </w:rPr>
        <w:fldChar w:fldCharType="end"/>
      </w:r>
      <w:r>
        <w:t xml:space="preserve">: </w:t>
      </w:r>
      <w:proofErr w:type="spellStart"/>
      <w:r>
        <w:t>eMIPS</w:t>
      </w:r>
      <w:proofErr w:type="spellEnd"/>
      <w:r>
        <w:t xml:space="preserve"> hardware block diagram. Soft fabric contains the extensions that can be configured at run-time, making </w:t>
      </w:r>
      <w:proofErr w:type="spellStart"/>
      <w:r>
        <w:t>eMIPS</w:t>
      </w:r>
      <w:proofErr w:type="spellEnd"/>
      <w:r>
        <w:t xml:space="preserve"> a dynamically extensible processor.</w:t>
      </w:r>
    </w:p>
    <w:p w:rsidR="00092635" w:rsidRPr="00092635" w:rsidRDefault="00092635" w:rsidP="00092635"/>
    <w:p w:rsidR="00C617BC" w:rsidRDefault="00D14C6F" w:rsidP="00C617BC">
      <w:pPr>
        <w:pStyle w:val="Heading2"/>
      </w:pPr>
      <w:proofErr w:type="spellStart"/>
      <w:proofErr w:type="gramStart"/>
      <w:r>
        <w:t>eMIPS</w:t>
      </w:r>
      <w:proofErr w:type="spellEnd"/>
      <w:proofErr w:type="gramEnd"/>
      <w:r w:rsidR="00C617BC">
        <w:t xml:space="preserve"> Tool-chain</w:t>
      </w:r>
    </w:p>
    <w:p w:rsidR="00725CBE" w:rsidRPr="00725CBE" w:rsidRDefault="00725CBE" w:rsidP="00725CBE">
      <w:pPr>
        <w:pStyle w:val="BodyText"/>
      </w:pPr>
    </w:p>
    <w:p w:rsidR="001C5EAC" w:rsidRDefault="00725CBE" w:rsidP="00EC44BE">
      <w:pPr>
        <w:pStyle w:val="BodyText"/>
      </w:pPr>
      <w:r>
        <w:t xml:space="preserve">Current </w:t>
      </w:r>
      <w:proofErr w:type="spellStart"/>
      <w:r>
        <w:t>eMIPS</w:t>
      </w:r>
      <w:proofErr w:type="spellEnd"/>
      <w:r>
        <w:t xml:space="preserve"> tool-chain provides three main tools: </w:t>
      </w:r>
      <w:proofErr w:type="spellStart"/>
      <w:r w:rsidR="00EC44BE">
        <w:t>Giano</w:t>
      </w:r>
      <w:proofErr w:type="spellEnd"/>
      <w:r w:rsidR="00EC44BE">
        <w:t xml:space="preserve"> [9]</w:t>
      </w:r>
      <w:r>
        <w:t xml:space="preserve">; </w:t>
      </w:r>
      <w:proofErr w:type="spellStart"/>
      <w:r>
        <w:t>BBTools</w:t>
      </w:r>
      <w:proofErr w:type="spellEnd"/>
      <w:r w:rsidR="001C5EAC">
        <w:t>; and, M2V [5, 6, 7].</w:t>
      </w:r>
    </w:p>
    <w:p w:rsidR="00EC44BE" w:rsidRDefault="001C5EAC" w:rsidP="00EC44BE">
      <w:pPr>
        <w:pStyle w:val="BodyText"/>
      </w:pPr>
      <w:proofErr w:type="spellStart"/>
      <w:r>
        <w:t>Giano</w:t>
      </w:r>
      <w:proofErr w:type="spellEnd"/>
      <w:r>
        <w:t xml:space="preserve"> </w:t>
      </w:r>
      <w:r w:rsidR="00EC44BE">
        <w:t xml:space="preserve">is a real-time, full system, hardware-software co-simulator developed at Microsoft Research to enable research in the fields of embedded and reconfigurable systems. </w:t>
      </w:r>
      <w:proofErr w:type="spellStart"/>
      <w:r>
        <w:t>Gian</w:t>
      </w:r>
      <w:r w:rsidR="00EC44BE">
        <w:t>o</w:t>
      </w:r>
      <w:proofErr w:type="spellEnd"/>
      <w:r w:rsidR="00EC44BE">
        <w:t xml:space="preserve"> </w:t>
      </w:r>
      <w:r>
        <w:t xml:space="preserve">can </w:t>
      </w:r>
      <w:r w:rsidR="00EC44BE">
        <w:t xml:space="preserve">simulate an </w:t>
      </w:r>
      <w:proofErr w:type="spellStart"/>
      <w:r w:rsidR="00EC44BE">
        <w:t>eMIPS</w:t>
      </w:r>
      <w:proofErr w:type="spellEnd"/>
      <w:r w:rsidR="00EC44BE">
        <w:t xml:space="preserve"> system, running </w:t>
      </w:r>
      <w:proofErr w:type="spellStart"/>
      <w:r w:rsidR="00EC44BE">
        <w:t>NetBSD</w:t>
      </w:r>
      <w:proofErr w:type="spellEnd"/>
      <w:r w:rsidR="00EC44BE">
        <w:t xml:space="preserve"> OS, to profile applications and identify their hotspots, which will be the potential candidates for </w:t>
      </w:r>
      <w:r>
        <w:t>e</w:t>
      </w:r>
      <w:r w:rsidR="00EC44BE">
        <w:t xml:space="preserve">xtensions of </w:t>
      </w:r>
      <w:proofErr w:type="spellStart"/>
      <w:r w:rsidR="00EC44BE">
        <w:t>eMIPS</w:t>
      </w:r>
      <w:proofErr w:type="spellEnd"/>
      <w:r w:rsidR="00EC44BE">
        <w:t>.</w:t>
      </w:r>
      <w:r>
        <w:t xml:space="preserve"> The profiling is limited to the execution frequency of the basic blocks</w:t>
      </w:r>
      <w:r w:rsidR="00054459">
        <w:t xml:space="preserve"> only</w:t>
      </w:r>
      <w:r>
        <w:t>.</w:t>
      </w:r>
      <w:r w:rsidR="00054459">
        <w:t xml:space="preserve"> The process of finding the hot spot of an application should consider the execution time spent in a basic block in addition to its execution frequency. This fact follows from Amdahl’s law where the overall application speedup is limited by the percentage of the total execution time of the basic block which is being accelerated. Thus, execution frequency alone is not a good parameter in the deciding the application’s hot spots. Secondly, chains of basic blocks, called hyper-blocks, might provide better application speedups instead of single basic blocks. However, for finding hyper-blocks, Control Flow Graph (CFG) should be available with branch probabilities for the edges. Hence, in this work, </w:t>
      </w:r>
      <w:proofErr w:type="spellStart"/>
      <w:r w:rsidR="00054459">
        <w:t>Giano’s</w:t>
      </w:r>
      <w:proofErr w:type="spellEnd"/>
      <w:r w:rsidR="00054459">
        <w:t xml:space="preserve"> profiling capabilities are enhanced to produce </w:t>
      </w:r>
      <w:r w:rsidR="00021AE2">
        <w:t xml:space="preserve">profiling information containing </w:t>
      </w:r>
      <w:r w:rsidR="00054459">
        <w:t>CFG of application binary with execution frequency and branch probabilities.</w:t>
      </w:r>
    </w:p>
    <w:p w:rsidR="00054459" w:rsidRDefault="00021AE2" w:rsidP="00EC44BE">
      <w:pPr>
        <w:pStyle w:val="BodyText"/>
      </w:pPr>
      <w:proofErr w:type="spellStart"/>
      <w:r>
        <w:t>BBTools</w:t>
      </w:r>
      <w:proofErr w:type="spellEnd"/>
      <w:r>
        <w:t xml:space="preserve"> provide basic utilities for processing basic blocks of an application. </w:t>
      </w:r>
      <w:proofErr w:type="spellStart"/>
      <w:r>
        <w:t>BBfind</w:t>
      </w:r>
      <w:proofErr w:type="spellEnd"/>
      <w:r>
        <w:t xml:space="preserve"> tool generates a database of basic blocks from application binary in a .</w:t>
      </w:r>
      <w:proofErr w:type="spellStart"/>
      <w:r>
        <w:t>bbs</w:t>
      </w:r>
      <w:proofErr w:type="spellEnd"/>
      <w:r>
        <w:t xml:space="preserve"> file. This file can be input to </w:t>
      </w:r>
      <w:proofErr w:type="spellStart"/>
      <w:r>
        <w:t>Giano</w:t>
      </w:r>
      <w:proofErr w:type="spellEnd"/>
      <w:r>
        <w:t xml:space="preserve"> to generate the profiling </w:t>
      </w:r>
      <w:r>
        <w:lastRenderedPageBreak/>
        <w:t xml:space="preserve">information for all the basic blocks. </w:t>
      </w:r>
      <w:proofErr w:type="spellStart"/>
      <w:r>
        <w:t>BBmatch</w:t>
      </w:r>
      <w:proofErr w:type="spellEnd"/>
      <w:r>
        <w:t xml:space="preserve"> tool generates a file (.</w:t>
      </w:r>
      <w:proofErr w:type="spellStart"/>
      <w:r>
        <w:t>bbw</w:t>
      </w:r>
      <w:proofErr w:type="spellEnd"/>
      <w:r>
        <w:t xml:space="preserve"> file) with the extension information for a given basic block. Finally, </w:t>
      </w:r>
      <w:proofErr w:type="spellStart"/>
      <w:r>
        <w:t>BBfind</w:t>
      </w:r>
      <w:proofErr w:type="spellEnd"/>
      <w:r>
        <w:t xml:space="preserve"> tool is used to patch application binary with the extension information.  </w:t>
      </w:r>
      <w:r w:rsidR="00D14C6F">
        <w:t>A</w:t>
      </w:r>
      <w:r>
        <w:t xml:space="preserve"> designer has to select the basic block himself and pass it on to </w:t>
      </w:r>
      <w:proofErr w:type="spellStart"/>
      <w:r>
        <w:t>bbmatch</w:t>
      </w:r>
      <w:proofErr w:type="spellEnd"/>
      <w:r>
        <w:t>.</w:t>
      </w:r>
      <w:r w:rsidR="00440106">
        <w:t xml:space="preserve"> However, for large applications, a proper design space exploration methodology is required to find the hot spots in the form of hyper-blocks. In this work, </w:t>
      </w:r>
      <w:r w:rsidR="007C4023">
        <w:t>earlier</w:t>
      </w:r>
      <w:r w:rsidR="00D14C6F">
        <w:t xml:space="preserve"> </w:t>
      </w:r>
      <w:r w:rsidR="00440106">
        <w:t xml:space="preserve">capabilities of </w:t>
      </w:r>
      <w:proofErr w:type="spellStart"/>
      <w:r w:rsidR="00440106">
        <w:t>BBTools</w:t>
      </w:r>
      <w:proofErr w:type="spellEnd"/>
      <w:r w:rsidR="00440106">
        <w:t xml:space="preserve"> </w:t>
      </w:r>
      <w:r w:rsidR="00C23CE0">
        <w:t xml:space="preserve">are enhanced </w:t>
      </w:r>
      <w:r w:rsidR="00440106">
        <w:t xml:space="preserve">by </w:t>
      </w:r>
      <w:r w:rsidR="00C23CE0">
        <w:t xml:space="preserve">the addition of </w:t>
      </w:r>
      <w:proofErr w:type="spellStart"/>
      <w:r w:rsidR="00440106">
        <w:t>bbexplore</w:t>
      </w:r>
      <w:proofErr w:type="spellEnd"/>
      <w:r w:rsidR="00440106">
        <w:t xml:space="preserve"> tool to </w:t>
      </w:r>
      <w:r w:rsidR="007C4023">
        <w:t xml:space="preserve">perform design space exploration and </w:t>
      </w:r>
      <w:r w:rsidR="00440106">
        <w:t>identify hyper-blocks of an application.</w:t>
      </w:r>
    </w:p>
    <w:p w:rsidR="00EC44BE" w:rsidRDefault="00EC44BE" w:rsidP="00EC44BE">
      <w:pPr>
        <w:pStyle w:val="BodyText"/>
      </w:pPr>
      <w:r>
        <w:t>M2V [5] [6] [7] is a hardware compiler that translates blocks of MIPS machine code to a synthesizable Verilog code. The main advantage of M2V is that any application can be accelerated witho</w:t>
      </w:r>
      <w:r w:rsidR="00440106">
        <w:t xml:space="preserve">ut the provision of source code. For </w:t>
      </w:r>
      <w:proofErr w:type="spellStart"/>
      <w:r w:rsidR="00440106">
        <w:t>bbexplore</w:t>
      </w:r>
      <w:proofErr w:type="spellEnd"/>
      <w:r w:rsidR="00440106">
        <w:t xml:space="preserve"> tool to identify hyper-blocks, a mechanism is required to evaluate hyper-blocks in terms of the potential application speedup they can achieve. In this work, we use M2V’s basic utilities to predict the hardware that will be generated </w:t>
      </w:r>
      <w:r w:rsidR="00770276">
        <w:t>to implement a hyper block as an</w:t>
      </w:r>
      <w:r w:rsidR="00440106">
        <w:t xml:space="preserve"> extension. Then, a mapping from hyper-block to the extension’s state machine is performed to estimate the execution time of the extension</w:t>
      </w:r>
      <w:r w:rsidR="00770276">
        <w:t xml:space="preserve"> hardware. The </w:t>
      </w:r>
      <w:proofErr w:type="spellStart"/>
      <w:r w:rsidR="007C4023">
        <w:t>bbexplore</w:t>
      </w:r>
      <w:proofErr w:type="spellEnd"/>
      <w:r w:rsidR="007C4023">
        <w:t xml:space="preserve"> </w:t>
      </w:r>
      <w:r w:rsidR="00770276">
        <w:t xml:space="preserve">tool uses the </w:t>
      </w:r>
      <w:r w:rsidR="007C4023">
        <w:t xml:space="preserve">estimate of </w:t>
      </w:r>
      <w:r w:rsidR="00770276">
        <w:t xml:space="preserve">hardware execution time </w:t>
      </w:r>
      <w:r w:rsidR="00440106">
        <w:t>to estimate the overall application speedup.</w:t>
      </w:r>
      <w:r w:rsidR="00AB16B0">
        <w:t xml:space="preserve"> Once </w:t>
      </w:r>
      <w:r w:rsidR="00770276">
        <w:t xml:space="preserve">the </w:t>
      </w:r>
      <w:proofErr w:type="spellStart"/>
      <w:r w:rsidR="007C4023">
        <w:t>bbexplore</w:t>
      </w:r>
      <w:proofErr w:type="spellEnd"/>
      <w:r w:rsidR="007C4023">
        <w:t xml:space="preserve"> </w:t>
      </w:r>
      <w:r w:rsidR="00770276">
        <w:t xml:space="preserve">tool identifies the </w:t>
      </w:r>
      <w:r w:rsidR="00AB16B0">
        <w:t>hyper-block</w:t>
      </w:r>
      <w:r w:rsidR="00770276">
        <w:t xml:space="preserve"> with the greatest potential</w:t>
      </w:r>
      <w:r w:rsidR="00AB16B0">
        <w:t xml:space="preserve">, </w:t>
      </w:r>
      <w:r w:rsidR="00770276">
        <w:t xml:space="preserve">the block </w:t>
      </w:r>
      <w:r w:rsidR="00AB16B0">
        <w:t>is passed to M2V to generate synthesizable Verilog.</w:t>
      </w:r>
    </w:p>
    <w:p w:rsidR="00AB16B0" w:rsidRDefault="00AB16B0" w:rsidP="00CF0CF2">
      <w:pPr>
        <w:pStyle w:val="BodyText"/>
        <w:ind w:firstLine="0"/>
      </w:pPr>
    </w:p>
    <w:p w:rsidR="00AB16B0" w:rsidRDefault="00AB16B0" w:rsidP="00AB16B0">
      <w:pPr>
        <w:pStyle w:val="Heading1"/>
      </w:pPr>
      <w:r>
        <w:t>Our Framework</w:t>
      </w:r>
    </w:p>
    <w:p w:rsidR="00EC44BE" w:rsidRDefault="00EC44BE" w:rsidP="005B446E">
      <w:pPr>
        <w:pStyle w:val="BodyText"/>
      </w:pPr>
    </w:p>
    <w:p w:rsidR="005B68AB" w:rsidRDefault="00CF0CF2" w:rsidP="005B446E">
      <w:pPr>
        <w:pStyle w:val="BodyText"/>
      </w:pPr>
      <w:r>
        <w:t xml:space="preserve">Our framework for acceleration of application binaries on </w:t>
      </w:r>
      <w:proofErr w:type="spellStart"/>
      <w:r>
        <w:t>eMIPS</w:t>
      </w:r>
      <w:proofErr w:type="spellEnd"/>
      <w:r>
        <w:t xml:space="preserve"> is shown in Figure 2.</w:t>
      </w:r>
      <w:r w:rsidR="00602CB3">
        <w:t xml:space="preserve"> The framework accepts application binary compiled for </w:t>
      </w:r>
      <w:r w:rsidR="00F33699">
        <w:t xml:space="preserve">R4000 </w:t>
      </w:r>
      <w:r w:rsidR="00602CB3">
        <w:t>MIPS</w:t>
      </w:r>
      <w:r w:rsidR="00F33699">
        <w:t xml:space="preserve"> processor. This eliminates the need for the availability of source code which is usually not available for third-party applications. </w:t>
      </w:r>
      <w:proofErr w:type="spellStart"/>
      <w:r w:rsidR="00F33699">
        <w:t>BBfind</w:t>
      </w:r>
      <w:proofErr w:type="spellEnd"/>
      <w:r w:rsidR="00F33699">
        <w:t xml:space="preserve"> tool decompiles the binary into a database of basic blocks, outputting the information in a .</w:t>
      </w:r>
      <w:proofErr w:type="spellStart"/>
      <w:r w:rsidR="00F33699">
        <w:t>bbs</w:t>
      </w:r>
      <w:proofErr w:type="spellEnd"/>
      <w:r w:rsidR="00F33699">
        <w:t xml:space="preserve"> file. The .</w:t>
      </w:r>
      <w:proofErr w:type="spellStart"/>
      <w:r w:rsidR="00F33699">
        <w:t>bbs</w:t>
      </w:r>
      <w:proofErr w:type="spellEnd"/>
      <w:r w:rsidR="00F33699">
        <w:t xml:space="preserve"> file is passed onto </w:t>
      </w:r>
      <w:proofErr w:type="spellStart"/>
      <w:r w:rsidR="00F33699">
        <w:t>Giano</w:t>
      </w:r>
      <w:proofErr w:type="spellEnd"/>
      <w:r w:rsidR="00F33699">
        <w:t xml:space="preserve">, which outputs the profiling information for all the basic blocks. </w:t>
      </w:r>
      <w:r w:rsidR="007421BD">
        <w:t xml:space="preserve">Then the </w:t>
      </w:r>
      <w:proofErr w:type="spellStart"/>
      <w:r w:rsidR="007C4023">
        <w:t>bbsort</w:t>
      </w:r>
      <w:proofErr w:type="spellEnd"/>
      <w:r w:rsidR="007C4023">
        <w:t xml:space="preserve"> </w:t>
      </w:r>
      <w:r w:rsidR="007421BD">
        <w:t xml:space="preserve">tool </w:t>
      </w:r>
      <w:r w:rsidR="00F33699">
        <w:t>sort</w:t>
      </w:r>
      <w:r w:rsidR="007C4023">
        <w:t>s</w:t>
      </w:r>
      <w:r w:rsidR="00F33699">
        <w:t xml:space="preserve"> the basic blocks in decreasing order with respect to the percentage of total execution time of the application. The sorted basic blocks are the hot spots of the application and will be the best candidates for acceleration. A design space exploration is performed on these basic blocks to find hyper-blocks using </w:t>
      </w:r>
      <w:proofErr w:type="spellStart"/>
      <w:r w:rsidR="00F33699">
        <w:t>bbexplore</w:t>
      </w:r>
      <w:proofErr w:type="spellEnd"/>
      <w:r w:rsidR="00F33699">
        <w:t xml:space="preserve"> tool. </w:t>
      </w:r>
      <w:proofErr w:type="spellStart"/>
      <w:r w:rsidR="00F33699">
        <w:t>BBexplore</w:t>
      </w:r>
      <w:proofErr w:type="spellEnd"/>
      <w:r w:rsidR="00F33699">
        <w:t xml:space="preserve"> tool uses various pruning techniques to quickly identify the hyper-blocks which might be of interest. Then, performance estimation is done to compute the possible overall application speedup each hyper-block can achieve. After the exploration process, </w:t>
      </w:r>
      <w:proofErr w:type="spellStart"/>
      <w:r w:rsidR="00F33699">
        <w:t>bbexplore</w:t>
      </w:r>
      <w:proofErr w:type="spellEnd"/>
      <w:r w:rsidR="00F33699">
        <w:t xml:space="preserve"> writes the extension information for the top hyper-blocks in separate .</w:t>
      </w:r>
      <w:proofErr w:type="spellStart"/>
      <w:r w:rsidR="00F33699">
        <w:t>bbw</w:t>
      </w:r>
      <w:proofErr w:type="spellEnd"/>
      <w:r w:rsidR="00F33699">
        <w:t xml:space="preserve"> files. The .</w:t>
      </w:r>
      <w:proofErr w:type="spellStart"/>
      <w:r w:rsidR="00F33699">
        <w:t>bbw</w:t>
      </w:r>
      <w:proofErr w:type="spellEnd"/>
      <w:r w:rsidR="00F33699">
        <w:t xml:space="preserve"> files are used by M2V to generate Verilog code for the extensions. The generated .v files are passed onto Xilinx’s PlanAhead tool to create full and partial bit </w:t>
      </w:r>
      <w:r w:rsidR="00F33699">
        <w:lastRenderedPageBreak/>
        <w:t xml:space="preserve">streams. The generation of bit streams is automated with the help of </w:t>
      </w:r>
      <w:proofErr w:type="spellStart"/>
      <w:r w:rsidR="00F33699">
        <w:t>tcl</w:t>
      </w:r>
      <w:proofErr w:type="spellEnd"/>
      <w:r w:rsidR="00F33699">
        <w:t xml:space="preserve"> scripts so that the designer does not have to do it manually. As the last step, </w:t>
      </w:r>
      <w:proofErr w:type="spellStart"/>
      <w:r w:rsidR="00F33699">
        <w:t>bbfind</w:t>
      </w:r>
      <w:proofErr w:type="spellEnd"/>
      <w:r w:rsidR="00F33699">
        <w:t xml:space="preserve"> tool uses the original application binary and the extension information in the form of .</w:t>
      </w:r>
      <w:proofErr w:type="spellStart"/>
      <w:r w:rsidR="00F33699">
        <w:t>bbw</w:t>
      </w:r>
      <w:proofErr w:type="spellEnd"/>
      <w:r w:rsidR="00F33699">
        <w:t xml:space="preserve"> file to output a patched application binary. The generated bit streams and the patched application binary can be used by the design</w:t>
      </w:r>
      <w:r w:rsidR="007C4023">
        <w:t>er</w:t>
      </w:r>
      <w:r w:rsidR="00F33699">
        <w:t xml:space="preserve"> to measure the actual speedup of the applicatio</w:t>
      </w:r>
      <w:r w:rsidR="00EC6E24">
        <w:t>n on an FPGA board, which in our</w:t>
      </w:r>
      <w:r w:rsidR="00F33699">
        <w:t xml:space="preserve"> framework is </w:t>
      </w:r>
      <w:r w:rsidR="007C4023">
        <w:t>Virtex5 Xilinx University Program (XUP) board</w:t>
      </w:r>
      <w:r w:rsidR="00F33699">
        <w:t>.</w:t>
      </w:r>
      <w:r w:rsidR="00B0302D">
        <w:t xml:space="preserve"> Ace2Se is a utility to combine the patched binary and the partial bit stream of the extension into a secure image. The secure image can be verified in </w:t>
      </w:r>
      <w:proofErr w:type="spellStart"/>
      <w:r w:rsidR="00B0302D">
        <w:t>Giano</w:t>
      </w:r>
      <w:proofErr w:type="spellEnd"/>
      <w:r w:rsidR="00B0302D">
        <w:t xml:space="preserve"> or directly executed on the FPGA board realizing an </w:t>
      </w:r>
      <w:proofErr w:type="spellStart"/>
      <w:r w:rsidR="00B0302D">
        <w:t>eMIPS</w:t>
      </w:r>
      <w:proofErr w:type="spellEnd"/>
      <w:r w:rsidR="00B0302D">
        <w:t xml:space="preserve"> processor. If the designer is not satisfied with the performance of the application in </w:t>
      </w:r>
      <w:proofErr w:type="spellStart"/>
      <w:r w:rsidR="00B0302D">
        <w:t>Giano</w:t>
      </w:r>
      <w:proofErr w:type="spellEnd"/>
      <w:r w:rsidR="00B0302D">
        <w:t>, the process can be repeated.</w:t>
      </w:r>
    </w:p>
    <w:p w:rsidR="00EC6E24" w:rsidRDefault="00EC6E24" w:rsidP="00EC6E24">
      <w:pPr>
        <w:pStyle w:val="BodyText"/>
        <w:ind w:firstLine="0"/>
      </w:pPr>
    </w:p>
    <w:p w:rsidR="00EC6E24" w:rsidRDefault="00B0302D" w:rsidP="0099535D">
      <w:pPr>
        <w:pStyle w:val="BodyText"/>
        <w:ind w:firstLine="0"/>
        <w:jc w:val="center"/>
      </w:pPr>
      <w:r>
        <w:object w:dxaOrig="8576" w:dyaOrig="8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3pt;height:239.4pt" o:ole="">
            <v:imagedata r:id="rId15" o:title=""/>
          </v:shape>
          <o:OLEObject Type="Embed" ProgID="Visio.Drawing.11" ShapeID="_x0000_i1025" DrawAspect="Content" ObjectID="_1396441705" r:id="rId16"/>
        </w:object>
      </w:r>
    </w:p>
    <w:p w:rsidR="00EC6E24" w:rsidRDefault="00EC6E24" w:rsidP="00EC6E24">
      <w:pPr>
        <w:pStyle w:val="Caption"/>
      </w:pPr>
      <w:r>
        <w:t>Figure 2: Our framework for automated acceleration of application binaries on eMIPS</w:t>
      </w:r>
    </w:p>
    <w:p w:rsidR="00EC6E24" w:rsidRDefault="00775508" w:rsidP="00EC6E24">
      <w:pPr>
        <w:pStyle w:val="BodyText"/>
      </w:pPr>
      <w:r>
        <w:t xml:space="preserve">The following sections detail the methods used and their implementation in the </w:t>
      </w:r>
      <w:r w:rsidR="007C4023">
        <w:t xml:space="preserve">previous </w:t>
      </w:r>
      <w:proofErr w:type="spellStart"/>
      <w:r>
        <w:t>eMIPS</w:t>
      </w:r>
      <w:proofErr w:type="spellEnd"/>
      <w:r>
        <w:t xml:space="preserve"> tool-chain</w:t>
      </w:r>
      <w:r w:rsidR="00EC6E24">
        <w:t xml:space="preserve">. </w:t>
      </w:r>
    </w:p>
    <w:p w:rsidR="0009515D" w:rsidRDefault="0009515D" w:rsidP="0009515D">
      <w:pPr>
        <w:pStyle w:val="BodyText"/>
        <w:ind w:firstLine="0"/>
      </w:pPr>
    </w:p>
    <w:p w:rsidR="00092635" w:rsidRDefault="00092635" w:rsidP="00092635">
      <w:pPr>
        <w:pStyle w:val="Heading2"/>
      </w:pPr>
      <w:r>
        <w:t>Profiling</w:t>
      </w:r>
    </w:p>
    <w:p w:rsidR="00092635" w:rsidRDefault="00092635" w:rsidP="00092635">
      <w:pPr>
        <w:pStyle w:val="BodyText"/>
      </w:pPr>
    </w:p>
    <w:p w:rsidR="002F2917" w:rsidRDefault="002D09CE" w:rsidP="002F2917">
      <w:pPr>
        <w:pStyle w:val="BodyText"/>
      </w:pPr>
      <w:r>
        <w:t xml:space="preserve">To enable enhanced profiling in Giano, we had to populate the branch information of each basic block. For that purpose, </w:t>
      </w:r>
      <w:r w:rsidR="00983CD9">
        <w:t>we have to track where each block jumps to and how many times. This information, in addition to execution frequency of each block, is sufficient to construct the CFG of an application with edge probabilities. For example, consider the three basic blocks shown in Figure 3.</w:t>
      </w:r>
      <w:r w:rsidR="002F2917">
        <w:t xml:space="preserve"> </w:t>
      </w:r>
      <w:r w:rsidR="002F2917">
        <w:lastRenderedPageBreak/>
        <w:t>In this example, the execution frequency of each block and the frequency of its edges</w:t>
      </w:r>
      <w:r w:rsidR="00C23CE0">
        <w:t xml:space="preserve"> is populated</w:t>
      </w:r>
      <w:r w:rsidR="002F2917">
        <w:t xml:space="preserve">. Using this information, the outgoing probability of A’s left edge can be computed as </w:t>
      </w:r>
      <w:r w:rsidR="00AC219E">
        <w:t>6</w:t>
      </w:r>
      <w:r w:rsidR="002F2917">
        <w:t xml:space="preserve">0/100. Similarly, the incoming probability of B’s edge from A can be computed as </w:t>
      </w:r>
      <w:r w:rsidR="00AC219E">
        <w:t>using A’s data 6</w:t>
      </w:r>
      <w:r w:rsidR="002F2917">
        <w:t>0/</w:t>
      </w:r>
      <w:r w:rsidR="00AC219E">
        <w:t>10</w:t>
      </w:r>
      <w:r w:rsidR="002F2917">
        <w:t xml:space="preserve">0. </w:t>
      </w:r>
      <w:r w:rsidR="00AC219E">
        <w:t xml:space="preserve">The incoming probability of the B’s edge from C can be computed using C’s data as 40/100. </w:t>
      </w:r>
      <w:r w:rsidR="002F2917">
        <w:t xml:space="preserve">Hence, </w:t>
      </w:r>
      <w:r w:rsidR="00C23CE0">
        <w:t>there is n</w:t>
      </w:r>
      <w:r w:rsidR="002F2917">
        <w:t>o need to populate the frequency of incoming edges (for B in this example) as it will be the same as the frequency of outgoing edge</w:t>
      </w:r>
      <w:r w:rsidR="00AC219E">
        <w:t>s</w:t>
      </w:r>
      <w:r w:rsidR="002F2917">
        <w:t xml:space="preserve"> from the previous block</w:t>
      </w:r>
      <w:r w:rsidR="00AC219E">
        <w:t>s</w:t>
      </w:r>
      <w:r w:rsidR="002F2917">
        <w:t xml:space="preserve"> (A </w:t>
      </w:r>
      <w:r w:rsidR="00AC219E">
        <w:t xml:space="preserve">and C </w:t>
      </w:r>
      <w:r w:rsidR="002F2917">
        <w:t>in this example). Such a scheme keeps the overhead of profiling minimal which is important in real-time simulators such as Giano.</w:t>
      </w:r>
    </w:p>
    <w:p w:rsidR="002F2917" w:rsidRDefault="002F2917" w:rsidP="002F2917">
      <w:pPr>
        <w:pStyle w:val="BodyText"/>
        <w:ind w:firstLine="0"/>
      </w:pPr>
    </w:p>
    <w:p w:rsidR="002F2917" w:rsidRDefault="007809D9" w:rsidP="0099535D">
      <w:pPr>
        <w:pStyle w:val="BodyText"/>
        <w:ind w:firstLine="0"/>
        <w:jc w:val="center"/>
      </w:pPr>
      <w:r>
        <w:object w:dxaOrig="1452" w:dyaOrig="3259">
          <v:shape id="_x0000_i1026" type="#_x0000_t75" style="width:57.05pt;height:127.15pt" o:ole="">
            <v:imagedata r:id="rId17" o:title=""/>
          </v:shape>
          <o:OLEObject Type="Embed" ProgID="Visio.Drawing.11" ShapeID="_x0000_i1026" DrawAspect="Content" ObjectID="_1396441706" r:id="rId18"/>
        </w:object>
      </w:r>
    </w:p>
    <w:p w:rsidR="002F2917" w:rsidRDefault="002F2917" w:rsidP="002F2917">
      <w:pPr>
        <w:pStyle w:val="Caption"/>
      </w:pPr>
      <w:r>
        <w:t>Figure 3: Minimal profiling information that needs to be populated in Giano</w:t>
      </w:r>
    </w:p>
    <w:p w:rsidR="002F2917" w:rsidRDefault="002F2917" w:rsidP="002F2917">
      <w:pPr>
        <w:pStyle w:val="BodyText"/>
        <w:ind w:firstLine="0"/>
      </w:pPr>
    </w:p>
    <w:p w:rsidR="002F2917" w:rsidRDefault="0099535D" w:rsidP="002F2917">
      <w:pPr>
        <w:pStyle w:val="BodyText"/>
      </w:pPr>
      <w:r>
        <w:t>Theoretically the number of outgoing edges from a block can be infinite due to indirect jumps. Hence capturing all the outgoing edges means the number of edges is not known a priori. This is problematic as the edge’s data section of a block will be of variable length</w:t>
      </w:r>
      <w:r w:rsidR="00023DD8">
        <w:t>, and passing such information to other tools will not be possible or inefficient if possible.</w:t>
      </w:r>
      <w:r>
        <w:t xml:space="preserve"> </w:t>
      </w:r>
      <w:r w:rsidR="00023DD8">
        <w:t>We observed that most of the times two edges of a block covered most of its outgoing execution</w:t>
      </w:r>
      <w:r w:rsidR="00C23CE0">
        <w:t xml:space="preserve">s. Hence, during the profiling, </w:t>
      </w:r>
      <w:r w:rsidR="00023DD8">
        <w:t>all the outgoing edges</w:t>
      </w:r>
      <w:r w:rsidR="00C23CE0">
        <w:t xml:space="preserve"> were captured</w:t>
      </w:r>
      <w:r w:rsidR="00023DD8">
        <w:t>, however while saving the profiling information back to .bbs file, only the two most frequently executed edges</w:t>
      </w:r>
      <w:r w:rsidR="00C23CE0">
        <w:t xml:space="preserve"> were saved</w:t>
      </w:r>
      <w:r w:rsidR="00023DD8">
        <w:t xml:space="preserve">. This reduces the coverage of the profiling </w:t>
      </w:r>
      <w:r w:rsidR="00601D23">
        <w:t xml:space="preserve">for </w:t>
      </w:r>
      <w:r w:rsidR="00023DD8">
        <w:t>other BBTools, however, we believe that complicating the profiling further will result in little useful benefit (trad</w:t>
      </w:r>
      <w:r w:rsidR="00601D23">
        <w:t>ing</w:t>
      </w:r>
      <w:r w:rsidR="00023DD8">
        <w:t>-off profiling</w:t>
      </w:r>
      <w:r w:rsidR="00601D23">
        <w:t>’s coverage with complexity</w:t>
      </w:r>
      <w:r w:rsidR="00023DD8">
        <w:t>).</w:t>
      </w:r>
    </w:p>
    <w:p w:rsidR="00C23CE0" w:rsidRDefault="00C23CE0" w:rsidP="002F2917">
      <w:pPr>
        <w:pStyle w:val="BodyText"/>
      </w:pPr>
      <w:r>
        <w:t xml:space="preserve">For implementation, the bbs data structure in bbs.h file was augmented with BranchCount[2] and BanchAddress[2] data members in addition to BranchList. The BranchList is a linked list to capture all the outgoing edges of a block. At the end of the profiling, the two most frequently executed edges are copied into BranchCount and BranchAddress and saved in .bbs file. During execution of an application binary in Giano, a hit function (bbs_wrapper.cpp) is called whenever a branch is taken. The hit function increments the execution count of the basic block </w:t>
      </w:r>
      <w:r>
        <w:lastRenderedPageBreak/>
        <w:t xml:space="preserve">(DynamicReplicationCount) from where a jump is made. Next, it records the branching address and increments the count of the branch. </w:t>
      </w:r>
      <w:r w:rsidR="00DF1AFF">
        <w:t>I</w:t>
      </w:r>
      <w:r>
        <w:t>n such an implementation</w:t>
      </w:r>
      <w:r w:rsidR="00DF1AFF">
        <w:t>,</w:t>
      </w:r>
      <w:r>
        <w:t xml:space="preserve"> fall-through blocks (blocks which do not have a branch or jump instruction)</w:t>
      </w:r>
      <w:r w:rsidR="00DF1AFF">
        <w:t xml:space="preserve"> will not be captured as they never execute a branch instruction.</w:t>
      </w:r>
      <w:r w:rsidR="00BD12C2">
        <w:t xml:space="preserve"> To address this problem, bbfind was modified to perform static analysis o</w:t>
      </w:r>
      <w:r w:rsidR="00F57F8E">
        <w:t>n</w:t>
      </w:r>
      <w:r w:rsidR="00BD12C2">
        <w:t xml:space="preserve"> the basic blocks during the decompilation process. For each block, FallThrough flag (bbs.h) was added to </w:t>
      </w:r>
      <w:r w:rsidR="00F57F8E">
        <w:t xml:space="preserve">indicate that it is a fall-through block. During profiling, when a fall-through block is encountered, the profiling information of all the subsequent fall-through blocks (if any) is updated until a non-fall-through block is found. Then, the normal profiling operation (as described above) is resumed for the non-fall-through block. An example profiling information in .bbs format is shown below. DRep is the execution frequency of </w:t>
      </w:r>
      <w:r w:rsidR="0061782B">
        <w:t>the block, while FThru indicates the fall-through status of block. The first number after BrCntTo records the address of the next block while the second number is the branch frequency. The second BrCntTo records the statistics of the second edge.</w:t>
      </w:r>
    </w:p>
    <w:p w:rsidR="00F57F8E" w:rsidRDefault="00F57F8E" w:rsidP="00F57F8E">
      <w:pPr>
        <w:pStyle w:val="BodyText"/>
        <w:ind w:firstLine="0"/>
      </w:pPr>
    </w:p>
    <w:p w:rsidR="00F57F8E" w:rsidRPr="00F57F8E" w:rsidRDefault="00F57F8E" w:rsidP="00F57F8E">
      <w:pPr>
        <w:pStyle w:val="BodyText"/>
        <w:ind w:firstLine="0"/>
        <w:rPr>
          <w:rFonts w:ascii="Bookman Old Style" w:hAnsi="Bookman Old Style"/>
        </w:rPr>
      </w:pPr>
      <w:r w:rsidRPr="00F57F8E">
        <w:rPr>
          <w:rFonts w:ascii="Bookman Old Style" w:hAnsi="Bookman Old Style"/>
        </w:rPr>
        <w:t>[0] Off</w:t>
      </w:r>
      <w:r>
        <w:rPr>
          <w:rFonts w:ascii="Bookman Old Style" w:hAnsi="Bookman Old Style"/>
        </w:rPr>
        <w:t xml:space="preserve"> </w:t>
      </w:r>
      <w:r w:rsidRPr="00F57F8E">
        <w:rPr>
          <w:rFonts w:ascii="Bookman Old Style" w:hAnsi="Bookman Old Style"/>
        </w:rPr>
        <w:t xml:space="preserve">0 Size 16 Hash [9c41e955 7dc27e61 ea02f60c 855c5069] SRep 1 </w:t>
      </w:r>
      <w:r w:rsidRPr="00F57F8E">
        <w:rPr>
          <w:rFonts w:ascii="Bookman Old Style" w:hAnsi="Bookman Old Style"/>
          <w:b/>
        </w:rPr>
        <w:t>DRep 1 FThru 1 BrCntTo +10 1 BrCntTo +0 0</w:t>
      </w:r>
      <w:r w:rsidRPr="00F57F8E">
        <w:rPr>
          <w:rFonts w:ascii="Bookman Old Style" w:hAnsi="Bookman Old Style"/>
        </w:rPr>
        <w:t xml:space="preserve"> Br2+ 0 LdStCount 0 LAddr +0 _ftext</w:t>
      </w:r>
    </w:p>
    <w:p w:rsidR="00F57F8E" w:rsidRDefault="00F57F8E" w:rsidP="00F57F8E">
      <w:pPr>
        <w:pStyle w:val="BodyText"/>
        <w:ind w:firstLine="0"/>
        <w:rPr>
          <w:rFonts w:ascii="Bookman Old Style" w:hAnsi="Bookman Old Style"/>
        </w:rPr>
      </w:pPr>
    </w:p>
    <w:p w:rsidR="00F57F8E" w:rsidRDefault="00F57F8E" w:rsidP="00F57F8E">
      <w:pPr>
        <w:pStyle w:val="BodyText"/>
        <w:ind w:left="157" w:firstLine="200"/>
        <w:rPr>
          <w:rFonts w:ascii="Bookman Old Style" w:hAnsi="Bookman Old Style"/>
        </w:rPr>
      </w:pPr>
      <w:r w:rsidRPr="00F57F8E">
        <w:rPr>
          <w:rFonts w:ascii="Bookman Old Style" w:hAnsi="Bookman Old Style"/>
        </w:rPr>
        <w:t>[  0] 3c088000 lui</w:t>
      </w:r>
      <w:r w:rsidRPr="00F57F8E">
        <w:rPr>
          <w:rFonts w:ascii="Bookman Old Style" w:hAnsi="Bookman Old Style"/>
        </w:rPr>
        <w:tab/>
        <w:t>t0,8000</w:t>
      </w:r>
    </w:p>
    <w:p w:rsidR="00F57F8E" w:rsidRDefault="00F57F8E" w:rsidP="00F57F8E">
      <w:pPr>
        <w:pStyle w:val="BodyText"/>
        <w:rPr>
          <w:rFonts w:ascii="Bookman Old Style" w:hAnsi="Bookman Old Style"/>
        </w:rPr>
      </w:pPr>
      <w:r w:rsidRPr="00F57F8E">
        <w:rPr>
          <w:rFonts w:ascii="Bookman Old Style" w:hAnsi="Bookman Old Style"/>
        </w:rPr>
        <w:t>[  4] 25081464 addiu</w:t>
      </w:r>
      <w:r w:rsidRPr="00F57F8E">
        <w:rPr>
          <w:rFonts w:ascii="Bookman Old Style" w:hAnsi="Bookman Old Style"/>
        </w:rPr>
        <w:tab/>
        <w:t>t0,t0,1464</w:t>
      </w:r>
    </w:p>
    <w:p w:rsidR="00F57F8E" w:rsidRDefault="00F57F8E" w:rsidP="00F57F8E">
      <w:pPr>
        <w:pStyle w:val="BodyText"/>
        <w:rPr>
          <w:rFonts w:ascii="Bookman Old Style" w:hAnsi="Bookman Old Style"/>
        </w:rPr>
      </w:pPr>
      <w:r w:rsidRPr="00F57F8E">
        <w:rPr>
          <w:rFonts w:ascii="Bookman Old Style" w:hAnsi="Bookman Old Style"/>
        </w:rPr>
        <w:t>[  8] 3c098000 lui</w:t>
      </w:r>
      <w:r w:rsidRPr="00F57F8E">
        <w:rPr>
          <w:rFonts w:ascii="Bookman Old Style" w:hAnsi="Bookman Old Style"/>
        </w:rPr>
        <w:tab/>
        <w:t>t1,8000</w:t>
      </w:r>
    </w:p>
    <w:p w:rsidR="00F57F8E" w:rsidRPr="00F57F8E" w:rsidRDefault="00F57F8E" w:rsidP="00F57F8E">
      <w:pPr>
        <w:pStyle w:val="BodyText"/>
        <w:rPr>
          <w:rFonts w:ascii="Bookman Old Style" w:hAnsi="Bookman Old Style"/>
        </w:rPr>
      </w:pPr>
      <w:r w:rsidRPr="00F57F8E">
        <w:rPr>
          <w:rFonts w:ascii="Bookman Old Style" w:hAnsi="Bookman Old Style"/>
        </w:rPr>
        <w:t>[  c] 25291468 addiu</w:t>
      </w:r>
      <w:r w:rsidRPr="00F57F8E">
        <w:rPr>
          <w:rFonts w:ascii="Bookman Old Style" w:hAnsi="Bookman Old Style"/>
        </w:rPr>
        <w:tab/>
        <w:t>t1,t1,1468</w:t>
      </w:r>
    </w:p>
    <w:p w:rsidR="00F57F8E" w:rsidRDefault="00F57F8E" w:rsidP="002F2917">
      <w:pPr>
        <w:pStyle w:val="BodyText"/>
      </w:pPr>
    </w:p>
    <w:p w:rsidR="0009515D" w:rsidRDefault="00F40A93" w:rsidP="00F40A93">
      <w:pPr>
        <w:pStyle w:val="Heading2"/>
      </w:pPr>
      <w:r>
        <w:t>Design Space Exploration</w:t>
      </w:r>
    </w:p>
    <w:p w:rsidR="00F40A93" w:rsidRDefault="00F40A93" w:rsidP="00F40A93">
      <w:pPr>
        <w:pStyle w:val="BodyText"/>
      </w:pPr>
    </w:p>
    <w:p w:rsidR="00F40A93" w:rsidRDefault="00F40A93" w:rsidP="00F40A93">
      <w:pPr>
        <w:pStyle w:val="BodyText"/>
      </w:pPr>
      <w:r>
        <w:t xml:space="preserve">Once the profiling information is available, a major challenge is to decide which parts of the software (or blocks) should be implemented on hardware. This is often referred to as hardware/software co-design problem and typically requires design space exploration. </w:t>
      </w:r>
      <w:r w:rsidR="00F504C9">
        <w:t>This section outlines our approach to deciding which hyper-blocks of the application binary are implemented as eMIPS extensions.</w:t>
      </w:r>
    </w:p>
    <w:p w:rsidR="00F504C9" w:rsidRDefault="00F504C9" w:rsidP="00F40A93">
      <w:pPr>
        <w:pStyle w:val="BodyText"/>
      </w:pPr>
    </w:p>
    <w:p w:rsidR="00F504C9" w:rsidRDefault="00F504C9" w:rsidP="00F504C9">
      <w:pPr>
        <w:pStyle w:val="Heading3"/>
      </w:pPr>
      <w:r>
        <w:t>Basic Block’s Execution Cycles</w:t>
      </w:r>
    </w:p>
    <w:p w:rsidR="00F504C9" w:rsidRDefault="00F504C9" w:rsidP="00F504C9">
      <w:pPr>
        <w:pStyle w:val="BodyText"/>
      </w:pPr>
    </w:p>
    <w:p w:rsidR="00BD030E" w:rsidRDefault="00F504C9" w:rsidP="00F504C9">
      <w:pPr>
        <w:pStyle w:val="BodyText"/>
      </w:pPr>
      <w:r>
        <w:t>Estimating the execution cycles of a basic block heavily depends on the underlying architecture. A detailed and accurate estimation model could be constructed at the expense of increased complexity; however, this works uses a simple</w:t>
      </w:r>
      <w:r w:rsidR="00AC6488">
        <w:t xml:space="preserve"> estimation technique which considers the major factors that contribute to the execution cycles</w:t>
      </w:r>
      <w:r>
        <w:t xml:space="preserve">. Our </w:t>
      </w:r>
      <w:r>
        <w:lastRenderedPageBreak/>
        <w:t xml:space="preserve">approach is to virtually execute the basic block to estimate </w:t>
      </w:r>
      <w:r w:rsidR="001846A5">
        <w:t>the</w:t>
      </w:r>
      <w:r>
        <w:t xml:space="preserve"> clock cycles</w:t>
      </w:r>
      <w:r w:rsidR="001846A5">
        <w:t xml:space="preserve"> required to execute the block once</w:t>
      </w:r>
      <w:r>
        <w:t>.</w:t>
      </w:r>
      <w:r w:rsidR="00A06F28">
        <w:t xml:space="preserve"> </w:t>
      </w:r>
      <w:r w:rsidR="00A06F28" w:rsidRPr="00D8652B">
        <w:t>The current implementation of eMIPS has a unified cache buffer (size of 8 words) for both instructions and data</w:t>
      </w:r>
      <w:r w:rsidR="004A0C25" w:rsidRPr="00D8652B">
        <w:t xml:space="preserve"> in the memory controller</w:t>
      </w:r>
      <w:r w:rsidR="00A06F28" w:rsidRPr="00D8652B">
        <w:t xml:space="preserve">. </w:t>
      </w:r>
      <w:r w:rsidR="00BD030E" w:rsidRPr="00D8652B">
        <w:t>When</w:t>
      </w:r>
      <w:r w:rsidR="00B25B10">
        <w:t xml:space="preserve"> the</w:t>
      </w:r>
      <w:r w:rsidR="00BD030E" w:rsidRPr="00D8652B">
        <w:t xml:space="preserve"> </w:t>
      </w:r>
      <w:r w:rsidR="004A0C25" w:rsidRPr="00D8652B">
        <w:t>desired word</w:t>
      </w:r>
      <w:r w:rsidR="00BD030E" w:rsidRPr="00D8652B">
        <w:t xml:space="preserve"> is not present in the cache buffer, the block of memory that contains the requested </w:t>
      </w:r>
      <w:r w:rsidR="004A0C25" w:rsidRPr="00D8652B">
        <w:t xml:space="preserve">word </w:t>
      </w:r>
      <w:r w:rsidR="00BD030E" w:rsidRPr="00D8652B">
        <w:t xml:space="preserve">is fetched and </w:t>
      </w:r>
      <w:r w:rsidR="00AE179B" w:rsidRPr="00D8652B">
        <w:t>the contents of the cache are replaced with this block</w:t>
      </w:r>
      <w:r w:rsidR="00BD030E" w:rsidRPr="00D8652B">
        <w:t xml:space="preserve">. </w:t>
      </w:r>
      <w:r w:rsidR="004A0C25" w:rsidRPr="00D8652B">
        <w:t xml:space="preserve">This applies to both instruction and data words.  </w:t>
      </w:r>
      <w:r w:rsidR="00AE179B" w:rsidRPr="00D8652B">
        <w:t>Replacing the contents of this cache incurs additional execution cycles.</w:t>
      </w:r>
    </w:p>
    <w:p w:rsidR="00351E79" w:rsidRDefault="00A06F28" w:rsidP="00351E79">
      <w:pPr>
        <w:pStyle w:val="BodyText"/>
      </w:pPr>
      <w:r>
        <w:t>During virtual execution, we consider the instruction and data fetch time in case of both instruction/data hit or miss, in a</w:t>
      </w:r>
      <w:r w:rsidR="00BD030E">
        <w:t xml:space="preserve">ddition to the average time required to execute each instruction. </w:t>
      </w:r>
      <w:r w:rsidR="00351E79">
        <w:t>The following parameters are defined so that the estimation can be updated easily with architectural changes (in bbs.h):</w:t>
      </w:r>
    </w:p>
    <w:p w:rsidR="00351E79" w:rsidRDefault="00351E79" w:rsidP="000776CE">
      <w:pPr>
        <w:pStyle w:val="BodyText"/>
        <w:numPr>
          <w:ilvl w:val="0"/>
          <w:numId w:val="40"/>
        </w:numPr>
        <w:ind w:left="630" w:hanging="270"/>
      </w:pPr>
      <w:r>
        <w:t>EXEC_CYCLES: Clock cycles per instruction</w:t>
      </w:r>
    </w:p>
    <w:p w:rsidR="00351E79" w:rsidRDefault="00351E79" w:rsidP="000776CE">
      <w:pPr>
        <w:pStyle w:val="BodyText"/>
        <w:numPr>
          <w:ilvl w:val="0"/>
          <w:numId w:val="40"/>
        </w:numPr>
        <w:ind w:left="630" w:hanging="270"/>
      </w:pPr>
      <w:r>
        <w:t>IC_MISS_LATENCY: Clock cycles to fetch instruction from memory</w:t>
      </w:r>
    </w:p>
    <w:p w:rsidR="00351E79" w:rsidRDefault="00351E79" w:rsidP="000776CE">
      <w:pPr>
        <w:pStyle w:val="BodyText"/>
        <w:numPr>
          <w:ilvl w:val="0"/>
          <w:numId w:val="40"/>
        </w:numPr>
        <w:ind w:left="630" w:hanging="270"/>
      </w:pPr>
      <w:r>
        <w:t>IC_HIT_LATENCY: Clock cycles to fetch instruction from cache buffer</w:t>
      </w:r>
    </w:p>
    <w:p w:rsidR="00351E79" w:rsidRDefault="00351E79" w:rsidP="000776CE">
      <w:pPr>
        <w:pStyle w:val="BodyText"/>
        <w:numPr>
          <w:ilvl w:val="0"/>
          <w:numId w:val="40"/>
        </w:numPr>
        <w:ind w:left="630" w:hanging="270"/>
      </w:pPr>
      <w:r>
        <w:t>DC_MISS_LATENCY: Clock cycles to fetch data from memory</w:t>
      </w:r>
    </w:p>
    <w:p w:rsidR="0042165C" w:rsidRDefault="00351E79" w:rsidP="00F504C9">
      <w:pPr>
        <w:pStyle w:val="BodyText"/>
      </w:pPr>
      <w:r>
        <w:t xml:space="preserve">Virtual execution starts with the assumption that the first instruction of basic block is available in the cache buffer. This assumption is a source of error as the </w:t>
      </w:r>
      <w:r w:rsidR="0042165C">
        <w:t xml:space="preserve">actual </w:t>
      </w:r>
      <w:r>
        <w:t xml:space="preserve">state of the cache buffer </w:t>
      </w:r>
      <w:r w:rsidR="0042165C">
        <w:t>should be used, but that is not known. This should be considered in future to further improve the estimation.</w:t>
      </w:r>
    </w:p>
    <w:p w:rsidR="00F504C9" w:rsidRDefault="0042165C" w:rsidP="00F504C9">
      <w:pPr>
        <w:pStyle w:val="BodyText"/>
      </w:pPr>
      <w:r>
        <w:t>There are two types of basic blocks to be considered du</w:t>
      </w:r>
      <w:r w:rsidR="001846A5">
        <w:t xml:space="preserve">ring virtual execution: self </w:t>
      </w:r>
      <w:r>
        <w:t>looping blocks and non-self</w:t>
      </w:r>
      <w:r w:rsidR="001846A5">
        <w:t xml:space="preserve"> </w:t>
      </w:r>
      <w:r>
        <w:t>looping blocks. During virtual execution of non-self</w:t>
      </w:r>
      <w:r w:rsidR="001846A5">
        <w:t xml:space="preserve"> </w:t>
      </w:r>
      <w:r>
        <w:t xml:space="preserve">looping blocks, each instruction’s address is analyzed to check whether it is the starting address of a memory block, where </w:t>
      </w:r>
      <w:r w:rsidR="001846A5">
        <w:t xml:space="preserve">each </w:t>
      </w:r>
      <w:r>
        <w:t xml:space="preserve">memory block is the </w:t>
      </w:r>
      <w:r w:rsidR="001846A5">
        <w:t xml:space="preserve">same as the </w:t>
      </w:r>
      <w:r>
        <w:t>size of the cache buffer.</w:t>
      </w:r>
      <w:r w:rsidR="001846A5">
        <w:t xml:space="preserve"> If so, it means the basic block has requested an instruction from the next memory block and hence IC_MISS_LATENCY is charged for it, in addition to EXEC_CYCLES. If not, the instruction is charged IC_HIT_LATENCY + EXEC_CYCLES. A load or store instruction is charged DC_MISS_LATENCY as well. The process is repeated for all the instructions in the basic block.</w:t>
      </w:r>
      <w:r w:rsidR="00E80865">
        <w:t xml:space="preserve"> It should be noted that if the first instruction aligns with the start of a memory block, it will incur IC_MISS_LATENCY instead of IC_HIT_LATENCY.</w:t>
      </w:r>
    </w:p>
    <w:p w:rsidR="001846A5" w:rsidRDefault="001846A5" w:rsidP="00F504C9">
      <w:pPr>
        <w:pStyle w:val="BodyText"/>
      </w:pPr>
      <w:r>
        <w:t xml:space="preserve">The virtual execution of self looping blocks is more complicated due to the fact that small self looping blocks might fit in the cache buffer. Let us </w:t>
      </w:r>
      <w:r w:rsidR="00E80865">
        <w:t xml:space="preserve">first </w:t>
      </w:r>
      <w:r>
        <w:t xml:space="preserve">consider a self looping block which is larger than the size of the cache buffer. </w:t>
      </w:r>
      <w:r w:rsidR="00E80865">
        <w:t xml:space="preserve">For such a basic block, the procedure for virtual execution is the same as the non-self looping block with one exception. Since the block is self looping, the assumption that its first instruction will be in the cache </w:t>
      </w:r>
      <w:r w:rsidR="00E80865">
        <w:lastRenderedPageBreak/>
        <w:t>buffer is not true especially for its second and subsequent iterations. Thus, if the first instruction does not align with a memory block’s start, then it incurs IC_MISS_LATENCY instead of IC_</w:t>
      </w:r>
      <w:smartTag w:uri="urn:schemas-microsoft-com:office:smarttags" w:element="stockticker">
        <w:r w:rsidR="00E80865">
          <w:t>HIT</w:t>
        </w:r>
      </w:smartTag>
      <w:r w:rsidR="00E80865">
        <w:t>_LATENCY.</w:t>
      </w:r>
      <w:r w:rsidR="00FE061F">
        <w:t xml:space="preserve"> If the first instruction is aligned with the start of the memory block, it will be charged IC_MISS_LATENCY anyway.</w:t>
      </w:r>
    </w:p>
    <w:p w:rsidR="00351E79" w:rsidRDefault="00FE061F" w:rsidP="00F504C9">
      <w:pPr>
        <w:pStyle w:val="BodyText"/>
      </w:pPr>
      <w:r>
        <w:t xml:space="preserve">For self looping blocks which are smaller than the cache size, we first check whether the block exactly fits in the cache buffer, that is, it does not span multiple memory blocks. If the block does fit in cache buffer, then it will be repeatedly executed from the cache buffer and hence </w:t>
      </w:r>
      <w:r w:rsidR="00CE56FB">
        <w:t xml:space="preserve">will </w:t>
      </w:r>
      <w:r>
        <w:t>not incur any IC_MISS_LATENCY. However, if the block spans multiple memory blocks, then the same procedure as the self looping block with size larger than the cache buffer size is used.</w:t>
      </w:r>
      <w:r w:rsidR="00CE56FB">
        <w:t xml:space="preserve"> It should be noted that for self looping blocks, it is assumed that the probability of self looping is substantially higher than the probability of exiting the loop. A more accurate estimation could have been achieved at the expense of more complicated virtual execution, which is left to be improved in future.</w:t>
      </w:r>
      <w:r w:rsidR="00BF0193">
        <w:t xml:space="preserve"> The function which implements virtual execution of basic blocks is BbExecutionCycles in bbs.cpp.</w:t>
      </w:r>
    </w:p>
    <w:p w:rsidR="00CE56FB" w:rsidRDefault="00CE56FB" w:rsidP="00F504C9">
      <w:pPr>
        <w:pStyle w:val="BodyText"/>
      </w:pPr>
    </w:p>
    <w:p w:rsidR="00F504C9" w:rsidRPr="00F504C9" w:rsidRDefault="00F504C9" w:rsidP="00F504C9">
      <w:pPr>
        <w:pStyle w:val="Heading3"/>
      </w:pPr>
      <w:r>
        <w:t>Hyper-block’s Execution Cycles</w:t>
      </w:r>
    </w:p>
    <w:p w:rsidR="00F40A93" w:rsidRDefault="00F40A93" w:rsidP="00F40A93">
      <w:pPr>
        <w:pStyle w:val="BodyText"/>
      </w:pPr>
    </w:p>
    <w:p w:rsidR="00F504C9" w:rsidRDefault="00642DDB" w:rsidP="00F40A93">
      <w:pPr>
        <w:pStyle w:val="BodyText"/>
      </w:pPr>
      <w:r>
        <w:t xml:space="preserve">Estimating the execution cycles of a hyper-block, represented as a subset of an application’s CFG, is not a trivial problem. This is mainly due to the fact that CFG’s may contain simple, nested and irregular loops. Several works in the past </w:t>
      </w:r>
      <w:r w:rsidRPr="007A2D41">
        <w:t>[</w:t>
      </w:r>
      <w:r w:rsidR="0079749F" w:rsidRPr="007A2D41">
        <w:t>26, 27, 28</w:t>
      </w:r>
      <w:r w:rsidRPr="007A2D41">
        <w:t>]</w:t>
      </w:r>
      <w:r>
        <w:t xml:space="preserve"> have considered this problem as finding the execution time of the CFG along its paths, however, path based estimation is limited to CFGs without loops. </w:t>
      </w:r>
      <w:r w:rsidR="00EF7773">
        <w:t xml:space="preserve">Unrolling loops is another method; however, unrolling becomes very complicated with nested and irregular loops. </w:t>
      </w:r>
      <w:r>
        <w:t xml:space="preserve">Our approach’s basic idea is similar to </w:t>
      </w:r>
      <w:r w:rsidRPr="00DD7A92">
        <w:t>[</w:t>
      </w:r>
      <w:r w:rsidR="00DD7A92" w:rsidRPr="00DD7A92">
        <w:t>2</w:t>
      </w:r>
      <w:r w:rsidR="0079749F">
        <w:t>9</w:t>
      </w:r>
      <w:r w:rsidRPr="00DD7A92">
        <w:t>]</w:t>
      </w:r>
      <w:r>
        <w:t xml:space="preserve"> where the authors applied it to scheduling p</w:t>
      </w:r>
      <w:r w:rsidR="008801FB">
        <w:t>roblem in high level synthesis.</w:t>
      </w:r>
    </w:p>
    <w:p w:rsidR="00AF1B4D" w:rsidRDefault="008801FB" w:rsidP="00AF1B4D">
      <w:pPr>
        <w:pStyle w:val="BodyText"/>
        <w:ind w:firstLine="360"/>
      </w:pPr>
      <w:r>
        <w:t>The goal here is to estimate the execution cycles spent in software execution of a hyper-block of an application’s CFG. This estimate can later be used to estimate the possible speedup when the hyper-block is implemented as an eMIPS extension.</w:t>
      </w:r>
      <w:r w:rsidR="001128D5">
        <w:t xml:space="preserve"> The basic idea is to calculate the probability of executing a block from within the hyper-block. Consider the application CFG and hyper-block shown in Figure 4. The incoming probability of the first block is always 1 as it is starting point of the hyper-block. For the rest of the blocks, the incoming probability is the summation of the incoming probability on all the edges from within the hyper-block. For example, </w:t>
      </w:r>
      <w:r w:rsidR="00AF1B4D">
        <w:t xml:space="preserve">the probability of executing B = 60/100 = 0.6, while the probability of executing </w:t>
      </w:r>
      <w:r w:rsidR="00C222C7">
        <w:t>D</w:t>
      </w:r>
      <w:r w:rsidR="00AF1B4D">
        <w:t xml:space="preserve"> = 100/1000 + 900/1000 = 1. Generally,</w:t>
      </w:r>
    </w:p>
    <w:p w:rsidR="00261C10" w:rsidRDefault="00AF1B4D" w:rsidP="00261C10">
      <w:pPr>
        <w:pStyle w:val="BodyText"/>
        <w:ind w:firstLine="360"/>
      </w:pPr>
      <m:oMathPara>
        <m:oMath>
          <m:r>
            <w:rPr>
              <w:rFonts w:ascii="Cambria Math" w:hAnsi="Cambria Math"/>
            </w:rPr>
            <m:t>P</m:t>
          </m:r>
          <m:d>
            <m:dPr>
              <m:ctrlPr>
                <w:rPr>
                  <w:rFonts w:ascii="Cambria Math" w:hAnsi="Cambria Math"/>
                  <w:i/>
                </w:rPr>
              </m:ctrlPr>
            </m:dPr>
            <m:e>
              <m:r>
                <w:rPr>
                  <w:rFonts w:ascii="Cambria Math" w:hAnsi="Cambria Math"/>
                </w:rPr>
                <m:t>v</m:t>
              </m:r>
            </m:e>
          </m:d>
          <m:r>
            <w:rPr>
              <w:rFonts w:ascii="Cambria Math" w:hAnsi="Cambria Math"/>
            </w:rPr>
            <m:t xml:space="preserve">= </m:t>
          </m:r>
          <m:nary>
            <m:naryPr>
              <m:chr m:val="∑"/>
              <m:limLoc m:val="subSup"/>
              <m:subHide m:val="1"/>
              <m:supHide m:val="1"/>
              <m:ctrlPr>
                <w:rPr>
                  <w:rFonts w:ascii="Cambria Math" w:hAnsi="Cambria Math"/>
                  <w:i/>
                </w:rPr>
              </m:ctrlPr>
            </m:naryPr>
            <m:sub/>
            <m:sup/>
            <m:e>
              <m:r>
                <w:rPr>
                  <w:rFonts w:ascii="Cambria Math" w:hAnsi="Cambria Math"/>
                </w:rPr>
                <m:t>P</m:t>
              </m:r>
              <m:r>
                <w:rPr>
                  <w:rFonts w:ascii="Cambria Math" w:hAnsi="Cambria Math"/>
                  <w:position w:val="-6"/>
                </w:rPr>
                <m:t>i</m:t>
              </m:r>
              <m:d>
                <m:dPr>
                  <m:ctrlPr>
                    <w:rPr>
                      <w:rFonts w:ascii="Cambria Math" w:hAnsi="Cambria Math"/>
                      <w:i/>
                    </w:rPr>
                  </m:ctrlPr>
                </m:dPr>
                <m:e>
                  <m:r>
                    <w:rPr>
                      <w:rFonts w:ascii="Cambria Math" w:hAnsi="Cambria Math"/>
                    </w:rPr>
                    <m:t>e</m:t>
                  </m:r>
                  <m:r>
                    <w:rPr>
                      <w:rFonts w:ascii="Cambria Math" w:hAnsi="Cambria Math"/>
                      <w:position w:val="-6"/>
                    </w:rPr>
                    <m:t>i</m:t>
                  </m:r>
                </m:e>
              </m:d>
            </m:e>
          </m:nary>
        </m:oMath>
      </m:oMathPara>
    </w:p>
    <w:p w:rsidR="00AF1B4D" w:rsidRDefault="00261C10" w:rsidP="00261C10">
      <w:pPr>
        <w:pStyle w:val="BodyText"/>
        <w:ind w:firstLine="0"/>
      </w:pPr>
      <w:r>
        <w:lastRenderedPageBreak/>
        <w:t>Where</w:t>
      </w:r>
      <w:r w:rsidR="00AF1B4D">
        <w:t xml:space="preserve"> v is a block in hyper-block</w:t>
      </w:r>
      <w:r>
        <w:t xml:space="preserve">; </w:t>
      </w:r>
      <w:r w:rsidR="00AF1B4D" w:rsidRPr="00AF1B4D">
        <w:rPr>
          <w:i/>
        </w:rPr>
        <w:t>e</w:t>
      </w:r>
      <w:r w:rsidR="00AF1B4D" w:rsidRPr="00AF1B4D">
        <w:rPr>
          <w:i/>
          <w:vertAlign w:val="subscript"/>
        </w:rPr>
        <w:t>i</w:t>
      </w:r>
      <w:r w:rsidR="00AF1B4D">
        <w:t xml:space="preserve"> is </w:t>
      </w:r>
      <w:r>
        <w:t xml:space="preserve">the </w:t>
      </w:r>
      <w:r w:rsidRPr="00261C10">
        <w:rPr>
          <w:i/>
        </w:rPr>
        <w:t>i</w:t>
      </w:r>
      <w:r w:rsidRPr="00261C10">
        <w:rPr>
          <w:i/>
          <w:vertAlign w:val="superscript"/>
        </w:rPr>
        <w:t>th</w:t>
      </w:r>
      <w:r>
        <w:t xml:space="preserve"> </w:t>
      </w:r>
      <w:r w:rsidR="00AF1B4D">
        <w:t xml:space="preserve">incoming edge and </w:t>
      </w:r>
      <w:r w:rsidR="00AF1B4D" w:rsidRPr="00AF1B4D">
        <w:rPr>
          <w:i/>
        </w:rPr>
        <w:t>P</w:t>
      </w:r>
      <w:r w:rsidR="00AF1B4D" w:rsidRPr="00AF1B4D">
        <w:rPr>
          <w:i/>
          <w:vertAlign w:val="subscript"/>
        </w:rPr>
        <w:t>i</w:t>
      </w:r>
      <w:r w:rsidR="00AF1B4D">
        <w:t xml:space="preserve"> is the incoming probability of the edge. Once the</w:t>
      </w:r>
      <w:r>
        <w:t>se</w:t>
      </w:r>
      <w:r w:rsidR="00AF1B4D">
        <w:t xml:space="preserve"> probabilities are available, the total execution cycles of the </w:t>
      </w:r>
      <w:r>
        <w:t>hyper-block are estimated as:</w:t>
      </w:r>
    </w:p>
    <w:p w:rsidR="00261C10" w:rsidRPr="00261C10" w:rsidRDefault="00261C10" w:rsidP="00AF1B4D">
      <w:pPr>
        <w:pStyle w:val="BodyText"/>
        <w:ind w:firstLine="0"/>
      </w:pPr>
      <m:oMathPara>
        <m:oMath>
          <m:r>
            <w:rPr>
              <w:rFonts w:ascii="Cambria Math" w:hAnsi="Cambria Math"/>
            </w:rPr>
            <m:t>E</m:t>
          </m:r>
          <m:d>
            <m:dPr>
              <m:ctrlPr>
                <w:rPr>
                  <w:rFonts w:ascii="Cambria Math" w:hAnsi="Cambria Math"/>
                  <w:i/>
                </w:rPr>
              </m:ctrlPr>
            </m:dPr>
            <m:e>
              <m:r>
                <w:rPr>
                  <w:rFonts w:ascii="Cambria Math" w:hAnsi="Cambria Math"/>
                </w:rPr>
                <m:t>HB</m:t>
              </m:r>
            </m:e>
          </m:d>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ExecutionCount(v</m:t>
              </m:r>
              <m:r>
                <w:rPr>
                  <w:rFonts w:ascii="Cambria Math" w:hAnsi="Cambria Math"/>
                  <w:position w:val="-6"/>
                </w:rPr>
                <m:t>i</m:t>
              </m:r>
              <m:r>
                <w:rPr>
                  <w:rFonts w:ascii="Cambria Math" w:hAnsi="Cambria Math"/>
                </w:rPr>
                <m:t>) ×P</m:t>
              </m:r>
              <m:d>
                <m:dPr>
                  <m:ctrlPr>
                    <w:rPr>
                      <w:rFonts w:ascii="Cambria Math" w:hAnsi="Cambria Math"/>
                      <w:i/>
                    </w:rPr>
                  </m:ctrlPr>
                </m:dPr>
                <m:e>
                  <m:r>
                    <w:rPr>
                      <w:rFonts w:ascii="Cambria Math" w:hAnsi="Cambria Math"/>
                    </w:rPr>
                    <m:t>v</m:t>
                  </m:r>
                  <m:r>
                    <w:rPr>
                      <w:rFonts w:ascii="Cambria Math" w:hAnsi="Cambria Math"/>
                      <w:position w:val="-6"/>
                    </w:rPr>
                    <m:t>i</m:t>
                  </m:r>
                </m:e>
              </m:d>
              <m:r>
                <w:rPr>
                  <w:rFonts w:ascii="Cambria Math" w:hAnsi="Cambria Math"/>
                </w:rPr>
                <m:t>×ExecutionCycles(v</m:t>
              </m:r>
              <m:r>
                <w:rPr>
                  <w:rFonts w:ascii="Cambria Math" w:hAnsi="Cambria Math"/>
                  <w:position w:val="-6"/>
                </w:rPr>
                <m:t>i</m:t>
              </m:r>
              <m:r>
                <w:rPr>
                  <w:rFonts w:ascii="Cambria Math" w:hAnsi="Cambria Math"/>
                </w:rPr>
                <m:t>)</m:t>
              </m:r>
            </m:e>
          </m:nary>
        </m:oMath>
      </m:oMathPara>
    </w:p>
    <w:p w:rsidR="00261C10" w:rsidRDefault="00261C10" w:rsidP="00AF1B4D">
      <w:pPr>
        <w:pStyle w:val="BodyText"/>
        <w:ind w:firstLine="0"/>
      </w:pPr>
      <w:r>
        <w:t xml:space="preserve">Where </w:t>
      </w:r>
      <w:r w:rsidRPr="007809D9">
        <w:rPr>
          <w:i/>
        </w:rPr>
        <w:t>v</w:t>
      </w:r>
      <w:r w:rsidRPr="007809D9">
        <w:rPr>
          <w:i/>
          <w:vertAlign w:val="subscript"/>
        </w:rPr>
        <w:t>i</w:t>
      </w:r>
      <w:r>
        <w:t xml:space="preserve"> is the </w:t>
      </w:r>
      <w:r w:rsidR="007809D9" w:rsidRPr="00261C10">
        <w:rPr>
          <w:i/>
        </w:rPr>
        <w:t>i</w:t>
      </w:r>
      <w:r w:rsidR="007809D9" w:rsidRPr="00261C10">
        <w:rPr>
          <w:i/>
          <w:vertAlign w:val="superscript"/>
        </w:rPr>
        <w:t>th</w:t>
      </w:r>
      <w:r>
        <w:t xml:space="preserve"> block in the hyper-block HB. The factor </w:t>
      </w:r>
      <m:oMath>
        <m:r>
          <w:rPr>
            <w:rFonts w:ascii="Cambria Math" w:hAnsi="Cambria Math"/>
          </w:rPr>
          <m:t>ExecutionCount(v</m:t>
        </m:r>
        <m:r>
          <w:rPr>
            <w:rFonts w:ascii="Cambria Math" w:hAnsi="Cambria Math"/>
            <w:position w:val="-6"/>
          </w:rPr>
          <m:t>i</m:t>
        </m:r>
        <m:r>
          <w:rPr>
            <w:rFonts w:ascii="Cambria Math" w:hAnsi="Cambria Math"/>
          </w:rPr>
          <m:t>) ×P</m:t>
        </m:r>
        <m:d>
          <m:dPr>
            <m:ctrlPr>
              <w:rPr>
                <w:rFonts w:ascii="Cambria Math" w:hAnsi="Cambria Math"/>
                <w:i/>
              </w:rPr>
            </m:ctrlPr>
          </m:dPr>
          <m:e>
            <m:r>
              <w:rPr>
                <w:rFonts w:ascii="Cambria Math" w:hAnsi="Cambria Math"/>
              </w:rPr>
              <m:t>v</m:t>
            </m:r>
            <m:r>
              <w:rPr>
                <w:rFonts w:ascii="Cambria Math" w:hAnsi="Cambria Math"/>
                <w:position w:val="-6"/>
              </w:rPr>
              <m:t>i</m:t>
            </m:r>
          </m:e>
        </m:d>
      </m:oMath>
      <w:r>
        <w:t xml:space="preserve"> provides the number of times block </w:t>
      </w:r>
      <w:r w:rsidR="007809D9" w:rsidRPr="007809D9">
        <w:rPr>
          <w:i/>
        </w:rPr>
        <w:t>v</w:t>
      </w:r>
      <w:r w:rsidR="007809D9" w:rsidRPr="007809D9">
        <w:rPr>
          <w:i/>
          <w:vertAlign w:val="subscript"/>
        </w:rPr>
        <w:t>i</w:t>
      </w:r>
      <w:r>
        <w:t xml:space="preserve"> will be executed in the hyper-block, which is then multiplied by the execution cycles of the block (as estimated through virtual execution). </w:t>
      </w:r>
      <w:r w:rsidR="00BC6EA2">
        <w:t>For the running example, E(HB) = 1*100*ExecCycles(A) + 0.6*100*ExecCycles(B) + 1*1000*ExecCycles(C).</w:t>
      </w:r>
    </w:p>
    <w:p w:rsidR="001128D5" w:rsidRDefault="001128D5" w:rsidP="001128D5">
      <w:pPr>
        <w:pStyle w:val="BodyText"/>
        <w:ind w:firstLine="0"/>
      </w:pPr>
    </w:p>
    <w:p w:rsidR="001128D5" w:rsidRDefault="00C222C7" w:rsidP="001128D5">
      <w:pPr>
        <w:pStyle w:val="BodyText"/>
        <w:ind w:firstLine="0"/>
        <w:jc w:val="center"/>
      </w:pPr>
      <w:r>
        <w:object w:dxaOrig="4758" w:dyaOrig="5502">
          <v:shape id="_x0000_i1027" type="#_x0000_t75" style="width:191.7pt;height:221.6pt" o:ole="">
            <v:imagedata r:id="rId19" o:title=""/>
          </v:shape>
          <o:OLEObject Type="Embed" ProgID="Visio.Drawing.11" ShapeID="_x0000_i1027" DrawAspect="Content" ObjectID="_1396441707" r:id="rId20"/>
        </w:object>
      </w:r>
    </w:p>
    <w:p w:rsidR="001128D5" w:rsidRDefault="001128D5" w:rsidP="001128D5">
      <w:pPr>
        <w:pStyle w:val="Caption"/>
      </w:pPr>
      <w:r>
        <w:t xml:space="preserve">Figure 4: An application’s CFG </w:t>
      </w:r>
      <w:r w:rsidR="008E3B3E">
        <w:t xml:space="preserve">(left) </w:t>
      </w:r>
      <w:r>
        <w:t>and a hyper-block</w:t>
      </w:r>
      <w:r w:rsidR="008E3B3E">
        <w:t xml:space="preserve"> (right)</w:t>
      </w:r>
    </w:p>
    <w:p w:rsidR="008E3B3E" w:rsidRDefault="008E3B3E" w:rsidP="00F40A93">
      <w:pPr>
        <w:pStyle w:val="BodyText"/>
      </w:pPr>
    </w:p>
    <w:p w:rsidR="00BC6EA2" w:rsidRDefault="00BC6EA2" w:rsidP="00F40A93">
      <w:pPr>
        <w:pStyle w:val="BodyText"/>
      </w:pPr>
      <w:r>
        <w:t>The advantage of using incoming probabilities is that simple, nested and irregular loops do not cause a problem, and thus arbitrary hyper-block’s execution cycles can be estimated. However, there is an artifact here.</w:t>
      </w:r>
      <w:r w:rsidR="006400AA">
        <w:t xml:space="preserve"> If we closely look at the running example, we can observe that B will never be called more than 60 times in this hyper-block (starting from A). Hence, the frequency count on the edge from B to </w:t>
      </w:r>
      <w:r w:rsidR="00C222C7">
        <w:t>D</w:t>
      </w:r>
      <w:r w:rsidR="006400AA">
        <w:t xml:space="preserve"> cannot be more than 60, </w:t>
      </w:r>
      <w:r w:rsidR="00A53D3C">
        <w:t xml:space="preserve">which would result in the </w:t>
      </w:r>
      <w:r w:rsidR="006400AA">
        <w:t xml:space="preserve">incoming probability of </w:t>
      </w:r>
      <w:r w:rsidR="00C222C7">
        <w:t>D</w:t>
      </w:r>
      <w:r w:rsidR="006400AA">
        <w:t xml:space="preserve"> </w:t>
      </w:r>
      <w:r w:rsidR="00A53D3C">
        <w:t xml:space="preserve">being </w:t>
      </w:r>
      <w:r w:rsidR="006400AA">
        <w:t xml:space="preserve">less than 1. This analysis is based on </w:t>
      </w:r>
      <w:r w:rsidR="00A53D3C">
        <w:t xml:space="preserve">finding </w:t>
      </w:r>
      <w:r w:rsidR="006400AA">
        <w:t>how many times a path is executed, that is, the path A-B-</w:t>
      </w:r>
      <w:r w:rsidR="00C222C7">
        <w:t>D</w:t>
      </w:r>
      <w:r w:rsidR="006400AA">
        <w:t xml:space="preserve"> will be executed only 60 times. </w:t>
      </w:r>
      <w:r w:rsidR="00A53D3C">
        <w:t>Thus, a more accurate estimate would consider both path analysis and incoming probabilities of nodes, which is left for future work.</w:t>
      </w:r>
    </w:p>
    <w:p w:rsidR="001128D5" w:rsidRDefault="00B77537" w:rsidP="00F40A93">
      <w:pPr>
        <w:pStyle w:val="BodyText"/>
      </w:pPr>
      <w:r>
        <w:t xml:space="preserve">The hyper-block execution cycle estimation method is implemented as a recursive function, </w:t>
      </w:r>
      <w:r>
        <w:lastRenderedPageBreak/>
        <w:t>CalculateSoftCycles(), in bbexploreUtils.cpp file.</w:t>
      </w:r>
      <w:r w:rsidR="00EF2E77">
        <w:t xml:space="preserve"> The function takes a hyper-block, represented as a tree</w:t>
      </w:r>
      <w:r w:rsidR="004606C5">
        <w:t>, and returns an estimate of its execution cycles in software.</w:t>
      </w:r>
    </w:p>
    <w:p w:rsidR="00F504C9" w:rsidRDefault="00F504C9" w:rsidP="00F40A93">
      <w:pPr>
        <w:pStyle w:val="BodyText"/>
      </w:pPr>
    </w:p>
    <w:p w:rsidR="00F504C9" w:rsidRDefault="00F504C9" w:rsidP="00F504C9">
      <w:pPr>
        <w:pStyle w:val="Heading3"/>
      </w:pPr>
      <w:r>
        <w:t>eMIPS Extension’s Execution Cycles</w:t>
      </w:r>
    </w:p>
    <w:p w:rsidR="00F504C9" w:rsidRDefault="00F504C9" w:rsidP="00F504C9">
      <w:pPr>
        <w:pStyle w:val="BodyText"/>
      </w:pPr>
    </w:p>
    <w:p w:rsidR="00F504C9" w:rsidRDefault="00D56B79" w:rsidP="00F504C9">
      <w:pPr>
        <w:pStyle w:val="BodyText"/>
      </w:pPr>
      <w:r>
        <w:t>A hyper-block is implemented as an eMIPS extension to accelerate the application binary. To evaluate potential speedup that can be achieved by offloading the hyper-block, the execution cycles of the extension are also required.</w:t>
      </w:r>
    </w:p>
    <w:p w:rsidR="00AB1AB7" w:rsidRDefault="00AB1AB7" w:rsidP="00F504C9">
      <w:pPr>
        <w:pStyle w:val="BodyText"/>
      </w:pPr>
      <w:r>
        <w:t xml:space="preserve">An eMIPS extension contains a global state machine which transitions it through its operations. Different operations that can be performed in a state are categorized as follows: Memory access; Read </w:t>
      </w:r>
      <w:r w:rsidR="001339A5">
        <w:t xml:space="preserve">(Register File) </w:t>
      </w:r>
      <w:r>
        <w:t xml:space="preserve">RF; Write RF; Branch; </w:t>
      </w:r>
      <w:r w:rsidR="00710772">
        <w:t>Exit operation</w:t>
      </w:r>
      <w:r>
        <w:t xml:space="preserve">, </w:t>
      </w:r>
      <w:r w:rsidR="00710772">
        <w:t xml:space="preserve">and </w:t>
      </w:r>
      <w:r>
        <w:t>Normal operation. The memory access state refers to load or store instruction. In Read RF and Write RF states, register read and write are performed respectively. A branch state decides whether to take a branch or not, while a normal operation state defines all the other operations a state can perform.</w:t>
      </w:r>
      <w:r w:rsidR="00710772">
        <w:t xml:space="preserve"> </w:t>
      </w:r>
      <w:r w:rsidR="001339A5">
        <w:t xml:space="preserve">The exit state is the last state of an extension to synchronize with the pipeline and hand over the control. </w:t>
      </w:r>
      <w:r w:rsidR="00710772">
        <w:t>It is possible that a state is both memory access and Write RF at the same time. Furthermore, these states may take different number of cycles to complete their operation. Thus, we define the following parameters:</w:t>
      </w:r>
    </w:p>
    <w:p w:rsidR="00710772" w:rsidRDefault="00710772" w:rsidP="000776CE">
      <w:pPr>
        <w:pStyle w:val="BodyText"/>
        <w:numPr>
          <w:ilvl w:val="0"/>
          <w:numId w:val="41"/>
        </w:numPr>
        <w:ind w:left="630" w:hanging="270"/>
      </w:pPr>
      <w:r>
        <w:t>MEMREAD_LATENCY</w:t>
      </w:r>
      <w:r w:rsidR="001339A5">
        <w:t>: Cycles to read memory</w:t>
      </w:r>
    </w:p>
    <w:p w:rsidR="00710772" w:rsidRDefault="00710772" w:rsidP="000776CE">
      <w:pPr>
        <w:pStyle w:val="BodyText"/>
        <w:numPr>
          <w:ilvl w:val="0"/>
          <w:numId w:val="41"/>
        </w:numPr>
        <w:ind w:left="630" w:hanging="270"/>
      </w:pPr>
      <w:r>
        <w:t>RFREAD_LATENCY</w:t>
      </w:r>
      <w:r w:rsidR="001339A5">
        <w:t>: Cycles to read from RF</w:t>
      </w:r>
    </w:p>
    <w:p w:rsidR="00710772" w:rsidRDefault="00710772" w:rsidP="000776CE">
      <w:pPr>
        <w:pStyle w:val="BodyText"/>
        <w:numPr>
          <w:ilvl w:val="0"/>
          <w:numId w:val="41"/>
        </w:numPr>
        <w:ind w:left="630" w:hanging="270"/>
      </w:pPr>
      <w:r>
        <w:t>RFWRITE_LATENCY</w:t>
      </w:r>
      <w:r w:rsidR="001339A5">
        <w:t>: Cycles to write to RF</w:t>
      </w:r>
    </w:p>
    <w:p w:rsidR="00710772" w:rsidRDefault="00710772" w:rsidP="000776CE">
      <w:pPr>
        <w:pStyle w:val="BodyText"/>
        <w:numPr>
          <w:ilvl w:val="0"/>
          <w:numId w:val="41"/>
        </w:numPr>
        <w:ind w:left="630" w:hanging="270"/>
      </w:pPr>
      <w:r>
        <w:t>BRANCH_OP</w:t>
      </w:r>
      <w:r w:rsidR="001339A5">
        <w:t>: Cycles for normal branch operation</w:t>
      </w:r>
    </w:p>
    <w:p w:rsidR="00710772" w:rsidRDefault="00710772" w:rsidP="000776CE">
      <w:pPr>
        <w:pStyle w:val="BodyText"/>
        <w:numPr>
          <w:ilvl w:val="0"/>
          <w:numId w:val="41"/>
        </w:numPr>
        <w:ind w:left="630" w:hanging="270"/>
      </w:pPr>
      <w:r>
        <w:t>BRANCH_PENALTY</w:t>
      </w:r>
      <w:r w:rsidR="001339A5">
        <w:t>: Cycles when branch address and other logic needs to be computed</w:t>
      </w:r>
    </w:p>
    <w:p w:rsidR="00710772" w:rsidRDefault="00710772" w:rsidP="000776CE">
      <w:pPr>
        <w:pStyle w:val="BodyText"/>
        <w:numPr>
          <w:ilvl w:val="0"/>
          <w:numId w:val="41"/>
        </w:numPr>
        <w:ind w:left="630" w:hanging="270"/>
      </w:pPr>
      <w:r>
        <w:t>NORMAL_OP</w:t>
      </w:r>
      <w:r w:rsidR="001339A5">
        <w:t>: Cycles for other than above mentioned operations</w:t>
      </w:r>
    </w:p>
    <w:p w:rsidR="00710772" w:rsidRDefault="00710772" w:rsidP="000776CE">
      <w:pPr>
        <w:pStyle w:val="BodyText"/>
        <w:numPr>
          <w:ilvl w:val="0"/>
          <w:numId w:val="41"/>
        </w:numPr>
        <w:ind w:left="630" w:hanging="270"/>
      </w:pPr>
      <w:r>
        <w:t>EXIT_OP</w:t>
      </w:r>
      <w:r w:rsidR="001339A5">
        <w:t>: Cycles for the exit state of the extension</w:t>
      </w:r>
    </w:p>
    <w:p w:rsidR="00CC10A1" w:rsidRDefault="00CC10A1" w:rsidP="00CC10A1">
      <w:pPr>
        <w:pStyle w:val="BodyText"/>
      </w:pPr>
      <w:r>
        <w:t>To es</w:t>
      </w:r>
      <w:r w:rsidR="008E3B3E">
        <w:t>timate the execution cycles of the extension, we need to know how many times each state is executed</w:t>
      </w:r>
      <w:r>
        <w:t>.</w:t>
      </w:r>
      <w:r w:rsidR="008E3B3E">
        <w:t xml:space="preserve"> Thus, a mapping from the hyper-block to extension’s state machine is required. A simple strategy is used to establish such mapping. For each state, the registers that are accessed during that state are used to track the instructions which use those registers. Once the instructions are known for a state, the basic block to which those instructions belong can be found. The execution count of the </w:t>
      </w:r>
      <w:r w:rsidR="00E43EC6">
        <w:t>state</w:t>
      </w:r>
      <w:r w:rsidR="008E3B3E">
        <w:t xml:space="preserve"> is the </w:t>
      </w:r>
      <w:r w:rsidR="00E43EC6">
        <w:t xml:space="preserve">product of the incoming probability of the block and its </w:t>
      </w:r>
      <w:r w:rsidR="008E3B3E">
        <w:t>execution count</w:t>
      </w:r>
      <w:r w:rsidR="006D1CD0">
        <w:t xml:space="preserve">: </w:t>
      </w:r>
      <m:oMath>
        <m:r>
          <w:rPr>
            <w:rFonts w:ascii="Cambria Math" w:hAnsi="Cambria Math"/>
          </w:rPr>
          <m:t>ExecutionCount</m:t>
        </m:r>
        <m:d>
          <m:dPr>
            <m:ctrlPr>
              <w:rPr>
                <w:rFonts w:ascii="Cambria Math" w:hAnsi="Cambria Math"/>
                <w:i/>
              </w:rPr>
            </m:ctrlPr>
          </m:dPr>
          <m:e>
            <m:r>
              <w:rPr>
                <w:rFonts w:ascii="Cambria Math" w:hAnsi="Cambria Math"/>
              </w:rPr>
              <m:t>v</m:t>
            </m:r>
            <m:r>
              <w:rPr>
                <w:rFonts w:ascii="Cambria Math" w:hAnsi="Cambria Math"/>
                <w:position w:val="-6"/>
              </w:rPr>
              <m:t>i</m:t>
            </m:r>
          </m:e>
        </m:d>
        <m:r>
          <w:rPr>
            <w:rFonts w:ascii="Cambria Math" w:hAnsi="Cambria Math"/>
          </w:rPr>
          <m:t>×P</m:t>
        </m:r>
        <m:d>
          <m:dPr>
            <m:ctrlPr>
              <w:rPr>
                <w:rFonts w:ascii="Cambria Math" w:hAnsi="Cambria Math"/>
                <w:i/>
              </w:rPr>
            </m:ctrlPr>
          </m:dPr>
          <m:e>
            <m:r>
              <w:rPr>
                <w:rFonts w:ascii="Cambria Math" w:hAnsi="Cambria Math"/>
              </w:rPr>
              <m:t>v</m:t>
            </m:r>
            <m:r>
              <w:rPr>
                <w:rFonts w:ascii="Cambria Math" w:hAnsi="Cambria Math"/>
                <w:position w:val="-6"/>
              </w:rPr>
              <m:t>i</m:t>
            </m:r>
          </m:e>
        </m:d>
        <m:r>
          <w:rPr>
            <w:rFonts w:ascii="Cambria Math" w:hAnsi="Cambria Math"/>
          </w:rPr>
          <m:t xml:space="preserve">. </m:t>
        </m:r>
      </m:oMath>
      <w:r w:rsidR="008E3B3E">
        <w:t xml:space="preserve">There are two shortcomings of this approach. First, states that do not perform any register reads or writes will be missed. Second, if a state belongs to two or more basic blocks (this can happen as a result of optimizations), then there is </w:t>
      </w:r>
      <w:r w:rsidR="00E43EC6">
        <w:t xml:space="preserve">a </w:t>
      </w:r>
      <w:r w:rsidR="008E3B3E">
        <w:lastRenderedPageBreak/>
        <w:t xml:space="preserve">conflict on the execution count of the state as the basic blocks can have different execution counts. A solution to this problem can be to associate the state to the basic block with the maximum </w:t>
      </w:r>
      <w:r w:rsidR="006D1CD0">
        <w:t xml:space="preserve">value of </w:t>
      </w:r>
      <m:oMath>
        <m:r>
          <w:rPr>
            <w:rFonts w:ascii="Cambria Math" w:hAnsi="Cambria Math"/>
          </w:rPr>
          <m:t>ExecutionCount(v</m:t>
        </m:r>
        <m:r>
          <w:rPr>
            <w:rFonts w:ascii="Cambria Math" w:hAnsi="Cambria Math"/>
            <w:position w:val="-6"/>
          </w:rPr>
          <m:t>i</m:t>
        </m:r>
        <m:r>
          <w:rPr>
            <w:rFonts w:ascii="Cambria Math" w:hAnsi="Cambria Math"/>
          </w:rPr>
          <m:t>) ×P</m:t>
        </m:r>
        <m:d>
          <m:dPr>
            <m:ctrlPr>
              <w:rPr>
                <w:rFonts w:ascii="Cambria Math" w:hAnsi="Cambria Math"/>
                <w:i/>
              </w:rPr>
            </m:ctrlPr>
          </m:dPr>
          <m:e>
            <m:r>
              <w:rPr>
                <w:rFonts w:ascii="Cambria Math" w:hAnsi="Cambria Math"/>
              </w:rPr>
              <m:t>v</m:t>
            </m:r>
            <m:r>
              <w:rPr>
                <w:rFonts w:ascii="Cambria Math" w:hAnsi="Cambria Math"/>
                <w:position w:val="-6"/>
              </w:rPr>
              <m:t>i</m:t>
            </m:r>
          </m:e>
        </m:d>
      </m:oMath>
      <w:r w:rsidR="008E3B3E">
        <w:t xml:space="preserve">. These two shortcoming needs to be addressed in future. </w:t>
      </w:r>
      <w:r w:rsidR="00E43EC6">
        <w:t>Once the mapping is complete and the execution count</w:t>
      </w:r>
      <w:r w:rsidR="006D1CD0">
        <w:t>s</w:t>
      </w:r>
      <w:r w:rsidR="00E43EC6">
        <w:t xml:space="preserve"> of the states </w:t>
      </w:r>
      <w:r w:rsidR="006D1CD0">
        <w:t>are</w:t>
      </w:r>
      <w:r w:rsidR="00E43EC6">
        <w:t xml:space="preserve"> available,</w:t>
      </w:r>
      <w:r w:rsidR="006D1CD0">
        <w:t xml:space="preserve"> the </w:t>
      </w:r>
      <w:r w:rsidR="00E43EC6">
        <w:t xml:space="preserve">extension execution </w:t>
      </w:r>
      <w:r w:rsidR="006D1CD0">
        <w:t>cycles are computed as follows.</w:t>
      </w:r>
    </w:p>
    <w:p w:rsidR="000776CE" w:rsidRDefault="00E05227" w:rsidP="000776CE">
      <w:pPr>
        <w:pStyle w:val="BodyText"/>
      </w:pPr>
      <w:r>
        <w:t xml:space="preserve">We assumed that MEM_LATENCY ≥ BRANCH_PENALTY ≥ </w:t>
      </w:r>
      <w:r w:rsidR="00FC6456">
        <w:t>Max{</w:t>
      </w:r>
      <w:r>
        <w:t xml:space="preserve">RFREAD_LATENCY, RFWRITE_LATENCY} ≥ </w:t>
      </w:r>
      <w:r w:rsidR="00FC6456">
        <w:t>Max{</w:t>
      </w:r>
      <w:r>
        <w:t>BRANCH_OP, NORMAL_OP}.</w:t>
      </w:r>
    </w:p>
    <w:p w:rsidR="000776CE" w:rsidRDefault="002922B9" w:rsidP="000776CE">
      <w:pPr>
        <w:pStyle w:val="BodyText"/>
        <w:numPr>
          <w:ilvl w:val="0"/>
          <w:numId w:val="44"/>
        </w:numPr>
        <w:ind w:left="630" w:hanging="270"/>
      </w:pPr>
      <w:r>
        <w:t>If a state is memory access state, then it is charged MEM_LATENCY as it will dominate.</w:t>
      </w:r>
    </w:p>
    <w:p w:rsidR="000776CE" w:rsidRDefault="002922B9" w:rsidP="000776CE">
      <w:pPr>
        <w:pStyle w:val="BodyText"/>
        <w:numPr>
          <w:ilvl w:val="0"/>
          <w:numId w:val="44"/>
        </w:numPr>
        <w:ind w:left="630" w:hanging="270"/>
      </w:pPr>
      <w:r>
        <w:t>If a state is not memory access and branch, then the state execution cycles depend on whether a branch penalty occurs or not. Since the branch decision is not known, we use the probabilities from the hyper-block to compute an average execution cycles for a branch state. For example, in case of a self looping block, it takes BRANCH_OP cycles to take the branch (loop back) while it takes BRANCH_PENALTY cycles to exit the loop. Thus, for branch state of a self looping block, the average execution cycles will be Probability of fall-through*BRANCH_PENALTY + Probability of loop*BRANCH_OP. A similar approach is us</w:t>
      </w:r>
      <w:r w:rsidR="000776CE">
        <w:t>ed for non-self looping blocks.</w:t>
      </w:r>
    </w:p>
    <w:p w:rsidR="000776CE" w:rsidRDefault="00DB68A2" w:rsidP="000776CE">
      <w:pPr>
        <w:pStyle w:val="BodyText"/>
        <w:numPr>
          <w:ilvl w:val="0"/>
          <w:numId w:val="44"/>
        </w:numPr>
        <w:ind w:left="630" w:hanging="270"/>
      </w:pPr>
      <w:r>
        <w:t>I</w:t>
      </w:r>
      <w:r w:rsidR="002922B9">
        <w:t xml:space="preserve">f a state does not access memory </w:t>
      </w:r>
      <w:r w:rsidR="000776CE">
        <w:t>n</w:t>
      </w:r>
      <w:r w:rsidR="002922B9">
        <w:t xml:space="preserve">or </w:t>
      </w:r>
      <w:r w:rsidR="000776CE">
        <w:t xml:space="preserve">does it </w:t>
      </w:r>
      <w:r w:rsidR="002922B9">
        <w:t xml:space="preserve">preform branch operation then the maximum </w:t>
      </w:r>
      <w:r w:rsidR="000776CE">
        <w:t xml:space="preserve">of </w:t>
      </w:r>
      <w:r w:rsidR="002922B9">
        <w:t>{RFREAD_LATENCY, RFWRITE_LATENCY, NORMAL_OP} is charged depending on whether the state had a read, write, normal or a combination of these operations.</w:t>
      </w:r>
    </w:p>
    <w:p w:rsidR="00CC10A1" w:rsidRDefault="000776CE" w:rsidP="000776CE">
      <w:pPr>
        <w:pStyle w:val="BodyText"/>
        <w:numPr>
          <w:ilvl w:val="0"/>
          <w:numId w:val="44"/>
        </w:numPr>
        <w:ind w:left="630" w:hanging="270"/>
      </w:pPr>
      <w:r>
        <w:t>Finally, the execution cycles of the exit state are added. The execution count of the exit state is the same as the execution count of the starting block as the extension will be called as many times as the first block.</w:t>
      </w:r>
    </w:p>
    <w:p w:rsidR="000776CE" w:rsidRDefault="000776CE" w:rsidP="000776CE">
      <w:pPr>
        <w:pStyle w:val="BodyText"/>
        <w:ind w:left="360" w:firstLine="0"/>
      </w:pPr>
    </w:p>
    <w:p w:rsidR="004606C5" w:rsidRDefault="000776CE" w:rsidP="00F504C9">
      <w:pPr>
        <w:pStyle w:val="BodyText"/>
      </w:pPr>
      <w:r>
        <w:t>The current estimation of the extension’s cycles heavily depend</w:t>
      </w:r>
      <w:r w:rsidR="00F53391">
        <w:t>s</w:t>
      </w:r>
      <w:r>
        <w:t xml:space="preserve"> on the latencies</w:t>
      </w:r>
      <w:r w:rsidR="00F53391">
        <w:t xml:space="preserve"> used. If the relationship between these latencies changes then the estimation should change as well. For example, we observed that in some cases the first register write from the extension may take more than MEM_LATENCY due to register write backs already in the pipeline</w:t>
      </w:r>
      <w:r w:rsidR="00BE2068">
        <w:t xml:space="preserve"> that must be completed first to maintain execution order</w:t>
      </w:r>
      <w:r w:rsidR="00F53391">
        <w:t xml:space="preserve">. In such a case, MEM_LATENCY will not be the dominating factor and our assumption of MEM_LATENCY being larger than all the other latencies will be void. Hence, more experiments need to be conducted in future to better understand the cycles taken by each state to have a more accurate estimate. </w:t>
      </w:r>
      <w:r w:rsidR="00F53391">
        <w:lastRenderedPageBreak/>
        <w:t>Furthermore, it is possible that these latencies might vary from extension to extension. Again, a more detailed analysis of extension’s execution is required</w:t>
      </w:r>
      <w:r w:rsidR="00051F41">
        <w:t xml:space="preserve"> in future</w:t>
      </w:r>
      <w:r w:rsidR="00F53391">
        <w:t>.</w:t>
      </w:r>
    </w:p>
    <w:p w:rsidR="001F4131" w:rsidRDefault="001F4131" w:rsidP="00F504C9">
      <w:pPr>
        <w:pStyle w:val="BodyText"/>
      </w:pPr>
      <w:r>
        <w:t>Current implementation is in CalcualteTotalCycles</w:t>
      </w:r>
      <w:r w:rsidR="00C24278">
        <w:t>()</w:t>
      </w:r>
      <w:r>
        <w:t xml:space="preserve"> function in m2vUtils.cpp. The function goes through the list of extension’s states and retrieves the </w:t>
      </w:r>
      <w:r w:rsidR="00C24278">
        <w:t xml:space="preserve">basic block </w:t>
      </w:r>
      <w:r>
        <w:t xml:space="preserve">each state </w:t>
      </w:r>
      <w:r w:rsidR="00C24278">
        <w:t>belongs to using the getBBsBBIndex() function</w:t>
      </w:r>
      <w:r>
        <w:t xml:space="preserve">. </w:t>
      </w:r>
      <w:r w:rsidR="00C24278">
        <w:t>Once the basic block is known, the execution count of the state can be computed (branch probabilities can also be computed for branch states). Then</w:t>
      </w:r>
      <w:r>
        <w:t xml:space="preserve">, </w:t>
      </w:r>
      <w:r w:rsidR="00C24278">
        <w:t>the function</w:t>
      </w:r>
      <w:r>
        <w:t xml:space="preserve"> checks the operations being performed in a state </w:t>
      </w:r>
      <w:r w:rsidR="00C24278">
        <w:t xml:space="preserve">to </w:t>
      </w:r>
      <w:r>
        <w:t xml:space="preserve">charge </w:t>
      </w:r>
      <w:r w:rsidR="00C24278">
        <w:t>the state</w:t>
      </w:r>
      <w:r>
        <w:t xml:space="preserve"> accordingly. At the end, the exit state’s cycles are added.</w:t>
      </w:r>
    </w:p>
    <w:p w:rsidR="000776CE" w:rsidRDefault="000776CE" w:rsidP="00F504C9">
      <w:pPr>
        <w:pStyle w:val="BodyText"/>
      </w:pPr>
    </w:p>
    <w:p w:rsidR="00F504C9" w:rsidRDefault="00F504C9" w:rsidP="00F504C9">
      <w:pPr>
        <w:pStyle w:val="Heading3"/>
      </w:pPr>
      <w:r>
        <w:t>Overall Exploration Strategy</w:t>
      </w:r>
    </w:p>
    <w:p w:rsidR="00F504C9" w:rsidRDefault="00F504C9" w:rsidP="00F504C9">
      <w:pPr>
        <w:pStyle w:val="BodyText"/>
      </w:pPr>
    </w:p>
    <w:p w:rsidR="00F504C9" w:rsidRDefault="00594F72" w:rsidP="00F504C9">
      <w:pPr>
        <w:pStyle w:val="BodyText"/>
      </w:pPr>
      <w:r>
        <w:t>The overall exploration strategy is to find hyper-blocks and evaluate them in terms of the potential speedup using the estimations described above. Considering all the hyper-blocks of a CFG is computationally infeasible, thus we use a heuristic for rapid exploration of the design space of hyper-blocks.</w:t>
      </w:r>
    </w:p>
    <w:p w:rsidR="00594F72" w:rsidRDefault="00594F72" w:rsidP="00F504C9">
      <w:pPr>
        <w:pStyle w:val="BodyText"/>
      </w:pPr>
      <w:r>
        <w:t xml:space="preserve">Design space exploration first sorts the basic blocks in decreasing order with respect to their execution cycles (BBsort step in Figure 2). Since the overall speedup of the application depends on how much acceleration a hyper-block can provide and its total percentage in the application time, there is a good chance that the basic block with the highest execution time will provide a good speedup (if it can be accelerated). Thus, the exploration </w:t>
      </w:r>
      <w:r w:rsidR="00CD3DB0">
        <w:t>methodology picks the first basic block from the sorted list, and explores its vicinity to find hyper-blocks. The process is repeated until some percentage of the total application’s time is covered which is specified by the designer (totExecCycPercent in ExploreHBs() function). This is the overall heuristic which is implemented in ExploreHBs() function in bbexploreUtils.cpp file.</w:t>
      </w:r>
    </w:p>
    <w:p w:rsidR="00CD3DB0" w:rsidRDefault="00CD3DB0" w:rsidP="00F504C9">
      <w:pPr>
        <w:pStyle w:val="BodyText"/>
      </w:pPr>
      <w:r>
        <w:t xml:space="preserve">The process of finding hyper-blocks itself uses another heuristic, implemented in FindHBs() function. This function is called from ExploreHBs() for each of the basic blocks in the sorted list until the stopping condition is met. It should be noted that a single basic block itself is a hyper-block. Thus, the first hyper-block is the single block passed by the ExploreHBs() function. Then, the hyper-block exploration heuristic searches both forward and backward directions (starting for the original block). </w:t>
      </w:r>
      <w:r w:rsidR="00EB1C31">
        <w:t xml:space="preserve">To speed up this </w:t>
      </w:r>
      <w:r>
        <w:t xml:space="preserve">search process, </w:t>
      </w:r>
      <w:r w:rsidR="00EB1C31">
        <w:t xml:space="preserve">infrequent edges are ignored using a threshold which is specified by the designer (minBrFreq). For example, a value of 50 for minBrFreq ignores all the edges with a probability of less than 0.5. This helps in pruning the design space as the goal of the exploration is to find hot spots of the application rather than infrequently executed portions. If a basic block is added to the hyper-block after the original block (for example, block D in Figure 4, where block B is the starting block), the search </w:t>
      </w:r>
      <w:r w:rsidR="00EB1C31">
        <w:lastRenderedPageBreak/>
        <w:t>direction is confined to forward only, that is, only outgoing edges of D will be searched next time. This avoids the searching and re-addition of the original block. Similarly, if a block is added before the starting block (for example, block A in Figure 4), then the search direction is confined to backward only, that is, only incoming edges of A will be searched next time. As mentioned above, the search direction for the starting block is both forward and backward.</w:t>
      </w:r>
      <w:r w:rsidR="0035356E">
        <w:t xml:space="preserve"> The stopping condition for this search process is the number of levels to be searched which is specified by the designer (level</w:t>
      </w:r>
      <w:r w:rsidR="00EF6C95">
        <w:t>s</w:t>
      </w:r>
      <w:r w:rsidR="0035356E">
        <w:t xml:space="preserve"> in FindHBs() function). A search of 0 levels will only return the original block, while a search of 1 level will return hyper-blocks containing a maximum of 3 blocks (one level of </w:t>
      </w:r>
      <w:r w:rsidR="00DD7827">
        <w:t xml:space="preserve">both </w:t>
      </w:r>
      <w:r w:rsidR="0035356E">
        <w:t>forward and backward search</w:t>
      </w:r>
      <w:r w:rsidR="00CE4DD7">
        <w:t>es</w:t>
      </w:r>
      <w:r w:rsidR="0035356E">
        <w:t>).</w:t>
      </w:r>
      <w:r w:rsidR="00EF6C95">
        <w:t xml:space="preserve"> The search strategy will also stop if it cannot find basic blocks in either search directions.</w:t>
      </w:r>
    </w:p>
    <w:p w:rsidR="00EF6C95" w:rsidRDefault="00EF6C95" w:rsidP="00F504C9">
      <w:pPr>
        <w:pStyle w:val="BodyText"/>
      </w:pPr>
      <w:r>
        <w:t>For each hyper-block found as above, its execution cycles in software and hardware are computed</w:t>
      </w:r>
      <w:r w:rsidR="00625CBC">
        <w:t xml:space="preserve"> using the estimation methods described earlier</w:t>
      </w:r>
      <w:r>
        <w:t>.</w:t>
      </w:r>
      <w:r w:rsidR="00700405">
        <w:t xml:space="preserve">  CalculateSoftCycles() and CalculateHardCycles() functions are used to compute the software and hardware cycles respectively.</w:t>
      </w:r>
      <w:r w:rsidR="00485D74">
        <w:t xml:space="preserve"> The CalculateHardCycles() function uses m2v in estimator mode, which means that m2v only creates a circuit of the eMIPS extension for the given hyper-block (without the generation of synthesizable Verilog). The generated circuit is then analyzed in CalculateTotalCycles() function (in m2vUtils.cpp) to estimate the execution cycles of the extension.</w:t>
      </w:r>
    </w:p>
    <w:p w:rsidR="0026007E" w:rsidRDefault="0026007E" w:rsidP="00F504C9">
      <w:pPr>
        <w:pStyle w:val="BodyText"/>
      </w:pPr>
      <w:r>
        <w:t xml:space="preserve">The searching process of hyper-blocks can be improved in several ways. One of the main missing components here is the area of the extension. It is quite possible that the hyper-block is too large to fit in eMIPS extension. Thus, the search of hyper-blocks should stop when the area of the current hyper-block is larger than </w:t>
      </w:r>
      <w:r w:rsidR="00FA59B7">
        <w:t>eMIPS extension.</w:t>
      </w:r>
      <w:r w:rsidR="00F17F59">
        <w:t xml:space="preserve"> </w:t>
      </w:r>
      <w:r w:rsidR="00FA59B7">
        <w:t>Another stopping condition could the failure to map the hyper-block in hardware</w:t>
      </w:r>
      <w:r w:rsidR="00F17F59">
        <w:t xml:space="preserve"> at all</w:t>
      </w:r>
      <w:r w:rsidR="00FA59B7">
        <w:t>.</w:t>
      </w:r>
      <w:r w:rsidR="00F17F59">
        <w:t xml:space="preserve"> </w:t>
      </w:r>
      <w:r w:rsidR="00953617">
        <w:t xml:space="preserve">The current searching process might lead to </w:t>
      </w:r>
      <w:r w:rsidR="006C1CDB">
        <w:t xml:space="preserve">duplicated or overlapping hyper-blocks. It can also result in hyper-blocks that can be merged together to create larger hyper-blocks. </w:t>
      </w:r>
      <w:r w:rsidR="00F17F59">
        <w:t>Addition of such features is left for future work.</w:t>
      </w:r>
    </w:p>
    <w:p w:rsidR="00EB1C31" w:rsidRDefault="001437B6" w:rsidP="00F504C9">
      <w:pPr>
        <w:pStyle w:val="BodyText"/>
      </w:pPr>
      <w:r>
        <w:t xml:space="preserve">At the end of exploration process, hyper-blocks with the best overall application speedups are written into separate .bbw files (naming convention is HB0.bbw, HB1.bbw, and so on). </w:t>
      </w:r>
    </w:p>
    <w:p w:rsidR="001338FC" w:rsidRDefault="001338FC" w:rsidP="00F504C9">
      <w:pPr>
        <w:pStyle w:val="BodyText"/>
      </w:pPr>
    </w:p>
    <w:p w:rsidR="00F504C9" w:rsidRDefault="00F504C9" w:rsidP="00AC6488">
      <w:pPr>
        <w:pStyle w:val="Heading2"/>
      </w:pPr>
      <w:r>
        <w:t>eMIPS extension’s Hardware Generation</w:t>
      </w:r>
    </w:p>
    <w:p w:rsidR="00AC6488" w:rsidRDefault="00AC6488" w:rsidP="00AC6488">
      <w:pPr>
        <w:pStyle w:val="BodyText"/>
      </w:pPr>
    </w:p>
    <w:p w:rsidR="00AC6488" w:rsidRDefault="007A3B4D" w:rsidP="00AC6488">
      <w:pPr>
        <w:pStyle w:val="BodyText"/>
      </w:pPr>
      <w:r>
        <w:t>Once the hyper-blocks are available in .bbw files from the exploration process, they can be passed through m2v to generate Verilog files.</w:t>
      </w:r>
      <w:r w:rsidR="00C43734">
        <w:t xml:space="preserve"> </w:t>
      </w:r>
      <w:r w:rsidR="00583E82">
        <w:t xml:space="preserve">The boiler plate of m2v was modified to update it according to the architectural changes made in </w:t>
      </w:r>
      <w:proofErr w:type="spellStart"/>
      <w:r w:rsidR="00583E82">
        <w:t>eMIPS</w:t>
      </w:r>
      <w:proofErr w:type="spellEnd"/>
      <w:r w:rsidR="00583E82">
        <w:t xml:space="preserve">. </w:t>
      </w:r>
      <w:r w:rsidR="00C43734">
        <w:t xml:space="preserve">Since the aim of our framework is to provide an automated way for acceleration of application </w:t>
      </w:r>
      <w:r w:rsidR="00C43734">
        <w:lastRenderedPageBreak/>
        <w:t xml:space="preserve">binaries, we have scripted Xilinx’s </w:t>
      </w:r>
      <w:r w:rsidR="00722341">
        <w:t xml:space="preserve">ISE and </w:t>
      </w:r>
      <w:r w:rsidR="00C43734">
        <w:t>PlanAhead using TCL to avoid the manual procedure of creating full and partial bit streams.</w:t>
      </w:r>
    </w:p>
    <w:p w:rsidR="00722341" w:rsidRDefault="00722341" w:rsidP="00AC6488">
      <w:pPr>
        <w:pStyle w:val="BodyText"/>
      </w:pPr>
      <w:r>
        <w:t xml:space="preserve">Two scripts are used: SynthesizeExtension.tcl and GenerateBitStream.tcl. SynthesizeExtension.tcl uses the Verilog file of the extension to create an ISE project and synthesizes the extension. The data to the TCL script is specified in the </w:t>
      </w:r>
      <w:r w:rsidRPr="00722341">
        <w:t>data_SynthExt</w:t>
      </w:r>
      <w:r>
        <w:t>.tcl file. An example is shown below:</w:t>
      </w:r>
    </w:p>
    <w:p w:rsidR="00722341" w:rsidRDefault="00722341" w:rsidP="00722341">
      <w:pPr>
        <w:pStyle w:val="BodyText"/>
        <w:ind w:firstLine="0"/>
      </w:pP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 ISE Project Settings</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iseProjName delay</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iseProjDir "C:/eMIPSv2/Build/Synthesis/Extensions/$iseProjName"</w:t>
      </w:r>
    </w:p>
    <w:p w:rsidR="00722341" w:rsidRDefault="00722341" w:rsidP="00722341">
      <w:pPr>
        <w:autoSpaceDE w:val="0"/>
        <w:autoSpaceDN w:val="0"/>
        <w:adjustRightInd w:val="0"/>
        <w:jc w:val="left"/>
        <w:rPr>
          <w:rFonts w:ascii="Courier New" w:hAnsi="Courier New" w:cs="Courier New"/>
          <w:sz w:val="22"/>
          <w:szCs w:val="22"/>
        </w:rPr>
      </w:pP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 Device Settings</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family Virtex5</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device XC5VLX110T</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package FF1136</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speed -2</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part xc5vlx110tff1136-2</w:t>
      </w:r>
    </w:p>
    <w:p w:rsidR="00722341" w:rsidRDefault="00722341" w:rsidP="00722341">
      <w:pPr>
        <w:autoSpaceDE w:val="0"/>
        <w:autoSpaceDN w:val="0"/>
        <w:adjustRightInd w:val="0"/>
        <w:jc w:val="left"/>
        <w:rPr>
          <w:rFonts w:ascii="Courier New" w:hAnsi="Courier New" w:cs="Courier New"/>
          <w:sz w:val="22"/>
          <w:szCs w:val="22"/>
        </w:rPr>
      </w:pP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 Extension's HDL File Settings</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hdlsDir "C:/eMIPSv2/Sources/HDL/Extensions/$iseProjName"</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hdls</w:t>
      </w:r>
      <w:r>
        <w:rPr>
          <w:rFonts w:ascii="Courier New" w:hAnsi="Courier New" w:cs="Courier New"/>
          <w:sz w:val="22"/>
          <w:szCs w:val="22"/>
        </w:rPr>
        <w:tab/>
        <w:t>[list \</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t xml:space="preserve"> "delay.v" \</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t>]</w:t>
      </w:r>
    </w:p>
    <w:p w:rsidR="00722341" w:rsidRDefault="00722341" w:rsidP="00722341">
      <w:pPr>
        <w:pStyle w:val="BodyText"/>
        <w:ind w:firstLine="0"/>
      </w:pPr>
    </w:p>
    <w:p w:rsidR="00722341" w:rsidRDefault="00722341" w:rsidP="00AC6488">
      <w:pPr>
        <w:pStyle w:val="BodyText"/>
      </w:pPr>
      <w:r>
        <w:t>GenerateBitStream.tcl script opens an already created PlanAhead project, and adds a new reconfigurable module to it for the extension. Then, a new configuration is created which imports the base processor design from the already created PlanAhead project, in addition to the extension. The newly created configuration is then implemented to generate full and partial bit streams. The data to GenerateBitStream.tcl is provided in data_GenBit.tcl file. An example is shown below:</w:t>
      </w:r>
    </w:p>
    <w:p w:rsidR="00722341" w:rsidRDefault="00722341" w:rsidP="00722341">
      <w:pPr>
        <w:pStyle w:val="BodyText"/>
        <w:ind w:firstLine="0"/>
      </w:pP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 PlanAhead Project Settings</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paProjDir "C:\\eMIPSv2\\Build\\Project\\project_ml50x_mac1"</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projName project_ml50x_mac1.ppr</w:t>
      </w:r>
    </w:p>
    <w:p w:rsidR="00722341" w:rsidRDefault="00722341" w:rsidP="00722341">
      <w:pPr>
        <w:autoSpaceDE w:val="0"/>
        <w:autoSpaceDN w:val="0"/>
        <w:adjustRightInd w:val="0"/>
        <w:jc w:val="left"/>
        <w:rPr>
          <w:rFonts w:ascii="Courier New" w:hAnsi="Courier New" w:cs="Courier New"/>
          <w:sz w:val="22"/>
          <w:szCs w:val="22"/>
        </w:rPr>
      </w:pP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 Device Name</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part xc5vlx110tff1136-2</w:t>
      </w:r>
    </w:p>
    <w:p w:rsidR="00722341" w:rsidRDefault="00722341" w:rsidP="00722341">
      <w:pPr>
        <w:autoSpaceDE w:val="0"/>
        <w:autoSpaceDN w:val="0"/>
        <w:adjustRightInd w:val="0"/>
        <w:jc w:val="left"/>
        <w:rPr>
          <w:rFonts w:ascii="Courier New" w:hAnsi="Courier New" w:cs="Courier New"/>
          <w:sz w:val="22"/>
          <w:szCs w:val="22"/>
        </w:rPr>
      </w:pP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 Config Settings</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lastRenderedPageBreak/>
        <w:t>set configName config_8</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configImportDir "${paProjDir}\\project_ml50x_mac1.promote\\Xconfig_1"</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configRunDir "${paProjDir}\\project_ml50x_mac1.runs"</w:t>
      </w:r>
    </w:p>
    <w:p w:rsidR="00722341" w:rsidRDefault="00722341" w:rsidP="00722341">
      <w:pPr>
        <w:autoSpaceDE w:val="0"/>
        <w:autoSpaceDN w:val="0"/>
        <w:adjustRightInd w:val="0"/>
        <w:jc w:val="left"/>
        <w:rPr>
          <w:rFonts w:ascii="Courier New" w:hAnsi="Courier New" w:cs="Courier New"/>
          <w:sz w:val="22"/>
          <w:szCs w:val="22"/>
        </w:rPr>
      </w:pP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 Reconfigurable Module Settings</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reconfigModName tloop</w:t>
      </w:r>
    </w:p>
    <w:p w:rsidR="00722341" w:rsidRDefault="00722341" w:rsidP="00722341">
      <w:pPr>
        <w:autoSpaceDE w:val="0"/>
        <w:autoSpaceDN w:val="0"/>
        <w:adjustRightInd w:val="0"/>
        <w:jc w:val="left"/>
        <w:rPr>
          <w:rFonts w:ascii="Courier New" w:hAnsi="Courier New" w:cs="Courier New"/>
          <w:sz w:val="22"/>
          <w:szCs w:val="22"/>
        </w:rPr>
      </w:pPr>
      <w:r>
        <w:rPr>
          <w:rFonts w:ascii="Courier New" w:hAnsi="Courier New" w:cs="Courier New"/>
          <w:sz w:val="22"/>
          <w:szCs w:val="22"/>
        </w:rPr>
        <w:t>set reconfigModNgcFile "C:\\eMIPSv2\\Build\\Synthesis\\Extensions\\tloop\\extension0.ngc"</w:t>
      </w:r>
    </w:p>
    <w:p w:rsidR="00722341" w:rsidRDefault="00722341" w:rsidP="00722341">
      <w:pPr>
        <w:pStyle w:val="BodyText"/>
        <w:ind w:firstLine="0"/>
      </w:pPr>
    </w:p>
    <w:p w:rsidR="00722341" w:rsidRDefault="00725E56" w:rsidP="00AC6488">
      <w:pPr>
        <w:pStyle w:val="BodyText"/>
      </w:pPr>
      <w:r>
        <w:t>The configName in the above example should be a single digit number if the first configuration was config_0, otherwise the partial bit stream will have another byte of data which turns out to be problematic for partial reconfiguration</w:t>
      </w:r>
      <w:r w:rsidR="00910707">
        <w:t xml:space="preserve"> </w:t>
      </w:r>
      <w:r w:rsidR="00D503FB">
        <w:t xml:space="preserve">due </w:t>
      </w:r>
      <w:r w:rsidR="00910707">
        <w:t>to byte alignment</w:t>
      </w:r>
      <w:r>
        <w:t>. The commands (which should be run from ISE Design Suite Command Prompt) to run these scripts are:</w:t>
      </w:r>
    </w:p>
    <w:p w:rsidR="00725E56" w:rsidRDefault="00725E56" w:rsidP="00725E56">
      <w:pPr>
        <w:pStyle w:val="BodyText"/>
        <w:ind w:firstLine="0"/>
      </w:pPr>
    </w:p>
    <w:p w:rsidR="00725E56" w:rsidRDefault="00725E56" w:rsidP="00725E56">
      <w:pPr>
        <w:pStyle w:val="BodyText"/>
        <w:ind w:firstLine="0"/>
        <w:rPr>
          <w:rFonts w:ascii="Courier New" w:hAnsi="Courier New" w:cs="Courier New"/>
        </w:rPr>
      </w:pPr>
      <w:r w:rsidRPr="00725E56">
        <w:rPr>
          <w:rFonts w:ascii="Courier New" w:hAnsi="Courier New" w:cs="Courier New"/>
        </w:rPr>
        <w:t>xtclsh SynthesizeExtension.tcl</w:t>
      </w:r>
    </w:p>
    <w:p w:rsidR="00725E56" w:rsidRDefault="00725E56" w:rsidP="00725E56">
      <w:pPr>
        <w:pStyle w:val="BodyText"/>
        <w:ind w:firstLine="0"/>
        <w:rPr>
          <w:rFonts w:ascii="Courier New" w:hAnsi="Courier New" w:cs="Courier New"/>
        </w:rPr>
      </w:pPr>
    </w:p>
    <w:p w:rsidR="00725E56" w:rsidRPr="00725E56" w:rsidRDefault="00725E56" w:rsidP="00725E56">
      <w:pPr>
        <w:pStyle w:val="BodyText"/>
        <w:ind w:firstLine="0"/>
        <w:rPr>
          <w:rFonts w:ascii="Courier New" w:hAnsi="Courier New" w:cs="Courier New"/>
        </w:rPr>
      </w:pPr>
      <w:r>
        <w:rPr>
          <w:rFonts w:ascii="Courier New" w:hAnsi="Courier New" w:cs="Courier New"/>
        </w:rPr>
        <w:t>planAhead –mode tcl batch –source GenerateBitStream.tcl</w:t>
      </w:r>
    </w:p>
    <w:p w:rsidR="00725E56" w:rsidRDefault="00725E56" w:rsidP="00725E56">
      <w:pPr>
        <w:pStyle w:val="BodyText"/>
        <w:ind w:firstLine="0"/>
      </w:pPr>
    </w:p>
    <w:p w:rsidR="00AC6488" w:rsidRDefault="00AC6488" w:rsidP="00AC6488">
      <w:pPr>
        <w:pStyle w:val="Heading2"/>
      </w:pPr>
      <w:r>
        <w:t>Patching Application Binary</w:t>
      </w:r>
    </w:p>
    <w:p w:rsidR="00AC6488" w:rsidRPr="00AC6488" w:rsidRDefault="00AC6488" w:rsidP="00AC6488">
      <w:pPr>
        <w:pStyle w:val="BodyText"/>
      </w:pPr>
    </w:p>
    <w:p w:rsidR="00AC6488" w:rsidRDefault="00BD3808" w:rsidP="00AC6488">
      <w:pPr>
        <w:pStyle w:val="BodyText"/>
      </w:pPr>
      <w:r>
        <w:t>To prototype the accelerated application, the original application binary needs to be patched with the extended instruction. The functionality of patching a binary is provided in BBfind tool. BBfind tool takes the application binary and the extended instructions information (.bbw file) and inserts the extended instruction at the start of the basic block (in case of hyper-block it will be the first block). The advantage of inserting the extended instruction at the start is that the execution can fall back to software in case the extension is not available in hardware.</w:t>
      </w:r>
    </w:p>
    <w:p w:rsidR="00BD3808" w:rsidRDefault="00BD3808" w:rsidP="00AC6488">
      <w:pPr>
        <w:pStyle w:val="BodyText"/>
      </w:pPr>
      <w:r>
        <w:t>Currently BBfind supports patching of binaries of standalone applications. As a future work, it should be extended to consider application binaries for NetBSD.</w:t>
      </w:r>
    </w:p>
    <w:p w:rsidR="001338FC" w:rsidRPr="00AC6488" w:rsidRDefault="001338FC" w:rsidP="00AC6488">
      <w:pPr>
        <w:pStyle w:val="BodyText"/>
      </w:pPr>
    </w:p>
    <w:p w:rsidR="00DB7DA5" w:rsidRDefault="00DB7DA5" w:rsidP="00DB7DA5">
      <w:pPr>
        <w:pStyle w:val="Heading1"/>
      </w:pPr>
      <w:bookmarkStart w:id="3" w:name="_Ref229386380"/>
      <w:r>
        <w:t>Evaluation</w:t>
      </w:r>
      <w:bookmarkEnd w:id="3"/>
    </w:p>
    <w:p w:rsidR="00DB7DA5" w:rsidRDefault="00DB7DA5" w:rsidP="00DB7DA5">
      <w:pPr>
        <w:ind w:left="200"/>
      </w:pPr>
    </w:p>
    <w:p w:rsidR="001031FA" w:rsidRDefault="001031FA" w:rsidP="00F86876">
      <w:pPr>
        <w:pStyle w:val="BodyText"/>
      </w:pPr>
      <w:r>
        <w:t xml:space="preserve">We evaluated our automated framework on two standalone programs: tloop and mmldiv64. Tloop is a small program with most of the computation being done in a loop. Mmldiv64 performs 64 bit division and commonly </w:t>
      </w:r>
      <w:r>
        <w:lastRenderedPageBreak/>
        <w:t xml:space="preserve">used in Xbox’s video games. Xilinx’s </w:t>
      </w:r>
      <w:r w:rsidR="00910707">
        <w:t xml:space="preserve">Virtex5 XUP </w:t>
      </w:r>
      <w:r>
        <w:t>board was used to prototype the eMIPS system.</w:t>
      </w:r>
    </w:p>
    <w:p w:rsidR="005B68AB" w:rsidRDefault="001031FA" w:rsidP="00F86876">
      <w:pPr>
        <w:pStyle w:val="BodyText"/>
      </w:pPr>
      <w:r>
        <w:t>Before accelerating applications, we ran different basic blocks on eMIPS processor to compute the values of the parameters used in our estimation methods</w:t>
      </w:r>
      <w:r w:rsidR="00633B53">
        <w:t xml:space="preserve"> (measured a</w:t>
      </w:r>
      <w:r w:rsidR="00702756">
        <w:t>t</w:t>
      </w:r>
      <w:r w:rsidR="00633B53">
        <w:t xml:space="preserve"> 10MHz clock)</w:t>
      </w:r>
      <w:r>
        <w:t>:</w:t>
      </w:r>
    </w:p>
    <w:p w:rsidR="001031FA" w:rsidRDefault="001031FA" w:rsidP="001031FA">
      <w:pPr>
        <w:pStyle w:val="BodyText"/>
        <w:numPr>
          <w:ilvl w:val="0"/>
          <w:numId w:val="40"/>
        </w:numPr>
        <w:ind w:left="630" w:hanging="270"/>
      </w:pPr>
      <w:r>
        <w:t>EXEC_CYCLES: 1</w:t>
      </w:r>
    </w:p>
    <w:p w:rsidR="001031FA" w:rsidRDefault="001031FA" w:rsidP="001031FA">
      <w:pPr>
        <w:pStyle w:val="BodyText"/>
        <w:numPr>
          <w:ilvl w:val="0"/>
          <w:numId w:val="40"/>
        </w:numPr>
        <w:ind w:left="630" w:hanging="270"/>
      </w:pPr>
      <w:r>
        <w:t>IC_MISS_LATENCY: 7</w:t>
      </w:r>
    </w:p>
    <w:p w:rsidR="001031FA" w:rsidRDefault="001031FA" w:rsidP="001031FA">
      <w:pPr>
        <w:pStyle w:val="BodyText"/>
        <w:numPr>
          <w:ilvl w:val="0"/>
          <w:numId w:val="40"/>
        </w:numPr>
        <w:ind w:left="630" w:hanging="270"/>
      </w:pPr>
      <w:r>
        <w:t>IC_HIT_LATENCY: 5</w:t>
      </w:r>
    </w:p>
    <w:p w:rsidR="001031FA" w:rsidRDefault="001031FA" w:rsidP="001031FA">
      <w:pPr>
        <w:pStyle w:val="BodyText"/>
        <w:numPr>
          <w:ilvl w:val="0"/>
          <w:numId w:val="40"/>
        </w:numPr>
        <w:ind w:left="630" w:hanging="270"/>
      </w:pPr>
      <w:r>
        <w:t xml:space="preserve">DC_MISS_LATENCY: </w:t>
      </w:r>
      <w:r w:rsidR="00633B53">
        <w:t>4</w:t>
      </w:r>
    </w:p>
    <w:p w:rsidR="001031FA" w:rsidRDefault="001031FA" w:rsidP="00F86876">
      <w:pPr>
        <w:pStyle w:val="BodyText"/>
      </w:pPr>
    </w:p>
    <w:p w:rsidR="00633B53" w:rsidRDefault="00633B53" w:rsidP="00F86876">
      <w:pPr>
        <w:pStyle w:val="BodyText"/>
      </w:pPr>
    </w:p>
    <w:p w:rsidR="000A2F11" w:rsidRDefault="00633B53" w:rsidP="003439B6">
      <w:pPr>
        <w:pStyle w:val="BodyText"/>
      </w:pPr>
      <w:r>
        <w:t>For measuring the parameters of extension’s state machine, we simulated extension</w:t>
      </w:r>
      <w:r w:rsidR="00150996">
        <w:t xml:space="preserve"> (from </w:t>
      </w:r>
      <w:r w:rsidR="005044B7">
        <w:t>mmldiv64</w:t>
      </w:r>
      <w:r w:rsidR="00150996">
        <w:t>)</w:t>
      </w:r>
      <w:r>
        <w:t xml:space="preserve"> in </w:t>
      </w:r>
      <w:proofErr w:type="spellStart"/>
      <w:r>
        <w:t>ModelSim</w:t>
      </w:r>
      <w:proofErr w:type="spellEnd"/>
      <w:r>
        <w:t>. From those simulations, the following values were obtained (measured at 100MHz clock):</w:t>
      </w:r>
    </w:p>
    <w:p w:rsidR="00633B53" w:rsidRDefault="00633B53" w:rsidP="00633B53">
      <w:pPr>
        <w:pStyle w:val="BodyText"/>
        <w:numPr>
          <w:ilvl w:val="0"/>
          <w:numId w:val="41"/>
        </w:numPr>
        <w:ind w:left="630" w:hanging="270"/>
      </w:pPr>
      <w:r>
        <w:t>MEMREAD_LATENCY: 40</w:t>
      </w:r>
    </w:p>
    <w:p w:rsidR="00633B53" w:rsidRDefault="00633B53" w:rsidP="00633B53">
      <w:pPr>
        <w:pStyle w:val="BodyText"/>
        <w:numPr>
          <w:ilvl w:val="0"/>
          <w:numId w:val="41"/>
        </w:numPr>
        <w:ind w:left="630" w:hanging="270"/>
      </w:pPr>
      <w:r>
        <w:t>RFREAD_LATENCY: 1</w:t>
      </w:r>
      <w:r w:rsidR="008D0F8E">
        <w:t>2</w:t>
      </w:r>
    </w:p>
    <w:p w:rsidR="00633B53" w:rsidRDefault="00633B53" w:rsidP="00633B53">
      <w:pPr>
        <w:pStyle w:val="BodyText"/>
        <w:numPr>
          <w:ilvl w:val="0"/>
          <w:numId w:val="41"/>
        </w:numPr>
        <w:ind w:left="630" w:hanging="270"/>
      </w:pPr>
      <w:r>
        <w:t>RFWRITE_LATENCY: 10</w:t>
      </w:r>
      <w:r w:rsidR="008D0F8E">
        <w:t xml:space="preserve"> (Worst case was 42, but was not used)</w:t>
      </w:r>
    </w:p>
    <w:p w:rsidR="00633B53" w:rsidRDefault="00633B53" w:rsidP="00633B53">
      <w:pPr>
        <w:pStyle w:val="BodyText"/>
        <w:numPr>
          <w:ilvl w:val="0"/>
          <w:numId w:val="41"/>
        </w:numPr>
        <w:ind w:left="630" w:hanging="270"/>
      </w:pPr>
      <w:r>
        <w:t>BRANCH_OP: 2</w:t>
      </w:r>
    </w:p>
    <w:p w:rsidR="00633B53" w:rsidRDefault="00633B53" w:rsidP="00633B53">
      <w:pPr>
        <w:pStyle w:val="BodyText"/>
        <w:numPr>
          <w:ilvl w:val="0"/>
          <w:numId w:val="41"/>
        </w:numPr>
        <w:ind w:left="630" w:hanging="270"/>
      </w:pPr>
      <w:r>
        <w:t xml:space="preserve">BRANCH_PENALTY: </w:t>
      </w:r>
      <w:r w:rsidR="008D0F8E">
        <w:t>18 (Worst case cycles)</w:t>
      </w:r>
    </w:p>
    <w:p w:rsidR="00633B53" w:rsidRDefault="00633B53" w:rsidP="00633B53">
      <w:pPr>
        <w:pStyle w:val="BodyText"/>
        <w:numPr>
          <w:ilvl w:val="0"/>
          <w:numId w:val="41"/>
        </w:numPr>
        <w:ind w:left="630" w:hanging="270"/>
      </w:pPr>
      <w:r>
        <w:t>NORMAL_OP: 2</w:t>
      </w:r>
    </w:p>
    <w:p w:rsidR="00633B53" w:rsidRDefault="00633B53" w:rsidP="00633B53">
      <w:pPr>
        <w:pStyle w:val="BodyText"/>
        <w:numPr>
          <w:ilvl w:val="0"/>
          <w:numId w:val="41"/>
        </w:numPr>
        <w:ind w:left="630" w:hanging="270"/>
      </w:pPr>
      <w:r>
        <w:t>EXIT_OP: 34</w:t>
      </w:r>
    </w:p>
    <w:p w:rsidR="00633B53" w:rsidRDefault="00702756" w:rsidP="003439B6">
      <w:pPr>
        <w:pStyle w:val="BodyText"/>
      </w:pPr>
      <w:r>
        <w:t>The values of the</w:t>
      </w:r>
      <w:r w:rsidR="005044B7">
        <w:t xml:space="preserve">se </w:t>
      </w:r>
      <w:r>
        <w:t xml:space="preserve">parameters for </w:t>
      </w:r>
      <w:proofErr w:type="spellStart"/>
      <w:r w:rsidR="005044B7">
        <w:t>tloop</w:t>
      </w:r>
      <w:proofErr w:type="spellEnd"/>
      <w:r>
        <w:t xml:space="preserve"> extension were different which </w:t>
      </w:r>
      <w:r w:rsidR="00EC5660">
        <w:t>means that these parameters may vary from extension to extension. In future, more extensions should be simulated to better understand the anatomy of the extension’s execution to come up with more accurate numbers.</w:t>
      </w:r>
      <w:r w:rsidR="00F068FD">
        <w:t xml:space="preserve"> The rest of the experiments use these parameters.</w:t>
      </w:r>
    </w:p>
    <w:p w:rsidR="00DB7DA5" w:rsidRDefault="00277BA2" w:rsidP="00277BA2">
      <w:pPr>
        <w:pStyle w:val="BodyText"/>
      </w:pPr>
      <w:r>
        <w:t>Now, the different steps of our framework are illustrated using the tloop example. First, the tloop is compiled and a .bbs file is created for it:</w:t>
      </w:r>
    </w:p>
    <w:p w:rsidR="00277BA2" w:rsidRDefault="00277BA2" w:rsidP="00277BA2">
      <w:pPr>
        <w:pStyle w:val="BodyText"/>
        <w:ind w:firstLine="0"/>
      </w:pPr>
    </w:p>
    <w:p w:rsidR="00277BA2" w:rsidRDefault="00277BA2" w:rsidP="00277BA2">
      <w:pPr>
        <w:pStyle w:val="BodyText"/>
        <w:ind w:firstLine="0"/>
        <w:rPr>
          <w:rFonts w:ascii="Bookman Old Style" w:hAnsi="Bookman Old Style"/>
        </w:rPr>
      </w:pPr>
      <w:r w:rsidRPr="00277BA2">
        <w:rPr>
          <w:rFonts w:ascii="Bookman Old Style" w:hAnsi="Bookman Old Style"/>
        </w:rPr>
        <w:t>c_compile</w:t>
      </w:r>
      <w:r>
        <w:rPr>
          <w:rFonts w:ascii="Bookman Old Style" w:hAnsi="Bookman Old Style"/>
        </w:rPr>
        <w:t xml:space="preserve"> tloop_ne tloop_extctrl_ne_s</w:t>
      </w:r>
    </w:p>
    <w:p w:rsidR="00277BA2" w:rsidRDefault="00277BA2" w:rsidP="00277BA2">
      <w:pPr>
        <w:pStyle w:val="BodyText"/>
        <w:ind w:firstLine="0"/>
        <w:rPr>
          <w:rFonts w:ascii="Bookman Old Style" w:hAnsi="Bookman Old Style"/>
        </w:rPr>
      </w:pPr>
      <w:r>
        <w:rPr>
          <w:rFonts w:ascii="Bookman Old Style" w:hAnsi="Bookman Old Style"/>
        </w:rPr>
        <w:t>bbfind</w:t>
      </w:r>
      <w:r w:rsidR="0001151C">
        <w:rPr>
          <w:rFonts w:ascii="Bookman Old Style" w:hAnsi="Bookman Old Style"/>
        </w:rPr>
        <w:t>.exe</w:t>
      </w:r>
      <w:r>
        <w:rPr>
          <w:rFonts w:ascii="Bookman Old Style" w:hAnsi="Bookman Old Style"/>
        </w:rPr>
        <w:t xml:space="preserve"> –T 80000000 –s </w:t>
      </w:r>
      <w:r w:rsidR="0001151C">
        <w:rPr>
          <w:rFonts w:ascii="Bookman Old Style" w:hAnsi="Bookman Old Style"/>
        </w:rPr>
        <w:t>tloop_ne.bin</w:t>
      </w:r>
      <w:r>
        <w:rPr>
          <w:rFonts w:ascii="Bookman Old Style" w:hAnsi="Bookman Old Style"/>
        </w:rPr>
        <w:t xml:space="preserve">.nm </w:t>
      </w:r>
      <w:r w:rsidR="0001151C">
        <w:rPr>
          <w:rFonts w:ascii="Bookman Old Style" w:hAnsi="Bookman Old Style"/>
        </w:rPr>
        <w:t>–b tloop_ne.bin.bbs tloop_ne.rel</w:t>
      </w:r>
    </w:p>
    <w:p w:rsidR="0001151C" w:rsidRDefault="0001151C" w:rsidP="00277BA2">
      <w:pPr>
        <w:pStyle w:val="BodyText"/>
        <w:ind w:firstLine="0"/>
        <w:rPr>
          <w:rFonts w:ascii="Bookman Old Style" w:hAnsi="Bookman Old Style"/>
        </w:rPr>
      </w:pPr>
    </w:p>
    <w:p w:rsidR="00277BA2" w:rsidRDefault="0001151C" w:rsidP="00277BA2">
      <w:pPr>
        <w:pStyle w:val="BodyText"/>
      </w:pPr>
      <w:r>
        <w:t>Next, tloop is profiled in Giano using the following command. The simulation should be killed once “Signal bb_kill for tloop_ne.bin.bbs” is displayed.</w:t>
      </w:r>
    </w:p>
    <w:p w:rsidR="0001151C" w:rsidRDefault="0001151C" w:rsidP="0001151C">
      <w:pPr>
        <w:pStyle w:val="BodyText"/>
        <w:ind w:firstLine="0"/>
      </w:pPr>
    </w:p>
    <w:p w:rsidR="0001151C" w:rsidRPr="0001151C" w:rsidRDefault="0001151C" w:rsidP="0001151C">
      <w:pPr>
        <w:pStyle w:val="BodyText"/>
        <w:ind w:firstLine="0"/>
        <w:rPr>
          <w:rFonts w:ascii="Bookman Old Style" w:hAnsi="Bookman Old Style"/>
        </w:rPr>
      </w:pPr>
      <w:r w:rsidRPr="0001151C">
        <w:rPr>
          <w:rFonts w:ascii="Bookman Old Style" w:hAnsi="Bookman Old Style"/>
        </w:rPr>
        <w:t xml:space="preserve">giano.exe -Platform Ml40x_2ace.plx Giano::OverwriteBbsFiles 1 GPIO::ValueAtReset 4 SRAM::PermanentStorage </w:t>
      </w:r>
      <w:r>
        <w:rPr>
          <w:rFonts w:ascii="Bookman Old Style" w:hAnsi="Bookman Old Style"/>
        </w:rPr>
        <w:t xml:space="preserve">tloop_ne.bin </w:t>
      </w:r>
      <w:r w:rsidRPr="0001151C">
        <w:rPr>
          <w:rFonts w:ascii="Bookman Old Style" w:hAnsi="Bookman Old Style"/>
        </w:rPr>
        <w:t xml:space="preserve">eMIPS::Implementation mips_bbt eMIPS::BbFile </w:t>
      </w:r>
      <w:r>
        <w:rPr>
          <w:rFonts w:ascii="Bookman Old Style" w:hAnsi="Bookman Old Style"/>
        </w:rPr>
        <w:lastRenderedPageBreak/>
        <w:t>tloop_ne.bin</w:t>
      </w:r>
      <w:r w:rsidRPr="0001151C">
        <w:rPr>
          <w:rFonts w:ascii="Bookman Old Style" w:hAnsi="Bookman Old Style"/>
        </w:rPr>
        <w:t xml:space="preserve"> eMIPS::BbStart 2147483648 eMIPS::BbSize 40392</w:t>
      </w:r>
    </w:p>
    <w:p w:rsidR="00277BA2" w:rsidRDefault="00277BA2" w:rsidP="00277BA2">
      <w:pPr>
        <w:pStyle w:val="BodyText"/>
      </w:pPr>
    </w:p>
    <w:p w:rsidR="0001151C" w:rsidRDefault="0001151C" w:rsidP="00277BA2">
      <w:pPr>
        <w:pStyle w:val="BodyText"/>
      </w:pPr>
      <w:r>
        <w:t>Now, the tloop_ne.bin.bbs file contains the profiling information. It can be sorted according to execution cycles of basic block</w:t>
      </w:r>
      <w:r w:rsidR="006A54F8">
        <w:t>s:</w:t>
      </w:r>
    </w:p>
    <w:p w:rsidR="0001151C" w:rsidRDefault="0001151C" w:rsidP="0001151C">
      <w:pPr>
        <w:pStyle w:val="BodyText"/>
        <w:ind w:firstLine="0"/>
      </w:pPr>
    </w:p>
    <w:p w:rsidR="0001151C" w:rsidRDefault="0001151C" w:rsidP="0001151C">
      <w:pPr>
        <w:pStyle w:val="BodyText"/>
        <w:ind w:firstLine="0"/>
        <w:rPr>
          <w:rFonts w:ascii="Bookman Old Style" w:hAnsi="Bookman Old Style"/>
        </w:rPr>
      </w:pPr>
      <w:r>
        <w:rPr>
          <w:rFonts w:ascii="Bookman Old Style" w:hAnsi="Bookman Old Style"/>
        </w:rPr>
        <w:t>b</w:t>
      </w:r>
      <w:r w:rsidRPr="0001151C">
        <w:rPr>
          <w:rFonts w:ascii="Bookman Old Style" w:hAnsi="Bookman Old Style"/>
        </w:rPr>
        <w:t>bsort</w:t>
      </w:r>
      <w:r>
        <w:rPr>
          <w:rFonts w:ascii="Bookman Old Style" w:hAnsi="Bookman Old Style"/>
        </w:rPr>
        <w:t>.exe</w:t>
      </w:r>
      <w:r w:rsidRPr="0001151C">
        <w:rPr>
          <w:rFonts w:ascii="Bookman Old Style" w:hAnsi="Bookman Old Style"/>
        </w:rPr>
        <w:t xml:space="preserve"> -r -execycles </w:t>
      </w:r>
      <w:r>
        <w:rPr>
          <w:rFonts w:ascii="Bookman Old Style" w:hAnsi="Bookman Old Style"/>
        </w:rPr>
        <w:t>tloop_ne.bin</w:t>
      </w:r>
      <w:r w:rsidRPr="0001151C">
        <w:rPr>
          <w:rFonts w:ascii="Bookman Old Style" w:hAnsi="Bookman Old Style"/>
        </w:rPr>
        <w:t xml:space="preserve">.bbs </w:t>
      </w:r>
      <w:r>
        <w:rPr>
          <w:rFonts w:ascii="Bookman Old Style" w:hAnsi="Bookman Old Style"/>
        </w:rPr>
        <w:t>tloop_ne.bin.</w:t>
      </w:r>
      <w:r w:rsidRPr="0001151C">
        <w:rPr>
          <w:rFonts w:ascii="Bookman Old Style" w:hAnsi="Bookman Old Style"/>
        </w:rPr>
        <w:t>sort.bbs</w:t>
      </w:r>
    </w:p>
    <w:p w:rsidR="0001151C" w:rsidRDefault="0001151C" w:rsidP="0001151C">
      <w:pPr>
        <w:pStyle w:val="BodyText"/>
        <w:ind w:firstLine="0"/>
        <w:rPr>
          <w:rFonts w:ascii="Bookman Old Style" w:hAnsi="Bookman Old Style"/>
        </w:rPr>
      </w:pPr>
    </w:p>
    <w:p w:rsidR="0001151C" w:rsidRDefault="0001151C" w:rsidP="00277BA2">
      <w:pPr>
        <w:pStyle w:val="BodyText"/>
      </w:pPr>
      <w:r>
        <w:t>Design space exploration of the hyper-blocks is performed using bbexplore:</w:t>
      </w:r>
    </w:p>
    <w:p w:rsidR="0001151C" w:rsidRDefault="0001151C" w:rsidP="0001151C">
      <w:pPr>
        <w:pStyle w:val="BodyText"/>
        <w:ind w:firstLine="0"/>
      </w:pPr>
    </w:p>
    <w:p w:rsidR="0001151C" w:rsidRDefault="0001151C" w:rsidP="0001151C">
      <w:pPr>
        <w:pStyle w:val="BodyText"/>
        <w:ind w:firstLine="0"/>
        <w:rPr>
          <w:rFonts w:ascii="Bookman Old Style" w:hAnsi="Bookman Old Style"/>
        </w:rPr>
      </w:pPr>
      <w:r>
        <w:rPr>
          <w:rFonts w:ascii="Bookman Old Style" w:hAnsi="Bookman Old Style"/>
        </w:rPr>
        <w:t>bbexplore.exe tloop_ne.bin.sort.bbs</w:t>
      </w:r>
    </w:p>
    <w:p w:rsidR="0001151C" w:rsidRDefault="0001151C" w:rsidP="0001151C">
      <w:pPr>
        <w:pStyle w:val="BodyText"/>
        <w:ind w:firstLine="0"/>
        <w:rPr>
          <w:rFonts w:ascii="Bookman Old Style" w:hAnsi="Bookman Old Style"/>
        </w:rPr>
      </w:pPr>
    </w:p>
    <w:p w:rsidR="0001151C" w:rsidRDefault="0001151C" w:rsidP="00277BA2">
      <w:pPr>
        <w:pStyle w:val="BodyText"/>
      </w:pPr>
      <w:r>
        <w:t>This command will generate HBx.bbw files and will also dump the speedup information of the hyper-blocks. To generate the Verilog file for an extension, m2v is called as:</w:t>
      </w:r>
    </w:p>
    <w:p w:rsidR="0001151C" w:rsidRDefault="0001151C" w:rsidP="0001151C">
      <w:pPr>
        <w:pStyle w:val="BodyText"/>
        <w:ind w:firstLine="0"/>
      </w:pPr>
    </w:p>
    <w:p w:rsidR="0001151C" w:rsidRPr="0001151C" w:rsidRDefault="0001151C" w:rsidP="0001151C">
      <w:pPr>
        <w:pStyle w:val="BodyText"/>
        <w:ind w:firstLine="0"/>
        <w:rPr>
          <w:rFonts w:ascii="Bookman Old Style" w:hAnsi="Bookman Old Style"/>
        </w:rPr>
      </w:pPr>
      <w:r>
        <w:rPr>
          <w:rFonts w:ascii="Bookman Old Style" w:hAnsi="Bookman Old Style"/>
        </w:rPr>
        <w:t>m2v.exe –v –t HB0.bbw tloop.v</w:t>
      </w:r>
    </w:p>
    <w:p w:rsidR="0001151C" w:rsidRDefault="0001151C" w:rsidP="00277BA2">
      <w:pPr>
        <w:pStyle w:val="BodyText"/>
      </w:pPr>
    </w:p>
    <w:p w:rsidR="00277BA2" w:rsidRDefault="00917C48" w:rsidP="00277BA2">
      <w:pPr>
        <w:pStyle w:val="BodyText"/>
      </w:pPr>
      <w:r>
        <w:t>The Verilog file can then be passed through SynthesizeExtension.tcl and GenerateBitStream.tcl scripts to generate partial and full bit streams. The patching of the binary is done as:</w:t>
      </w:r>
    </w:p>
    <w:p w:rsidR="00917C48" w:rsidRDefault="00917C48" w:rsidP="00917C48">
      <w:pPr>
        <w:pStyle w:val="BodyText"/>
        <w:ind w:firstLine="0"/>
      </w:pPr>
    </w:p>
    <w:p w:rsidR="00917C48" w:rsidRDefault="00917C48" w:rsidP="00917C48">
      <w:pPr>
        <w:pStyle w:val="BodyText"/>
        <w:ind w:firstLine="0"/>
        <w:rPr>
          <w:rFonts w:ascii="Bookman Old Style" w:hAnsi="Bookman Old Style"/>
        </w:rPr>
      </w:pPr>
      <w:r>
        <w:rPr>
          <w:rFonts w:ascii="Bookman Old Style" w:hAnsi="Bookman Old Style"/>
        </w:rPr>
        <w:t>bbfind.exe –T 80000000 –m HB0.bbw –s tloop_ne.bin.nm tloop_ne.rel tloop_ne.rel.out</w:t>
      </w:r>
    </w:p>
    <w:p w:rsidR="00917C48" w:rsidRDefault="00917C48" w:rsidP="00917C48">
      <w:pPr>
        <w:pStyle w:val="BodyText"/>
        <w:ind w:firstLine="0"/>
        <w:rPr>
          <w:rFonts w:ascii="Bookman Old Style" w:hAnsi="Bookman Old Style"/>
        </w:rPr>
      </w:pPr>
      <w:r>
        <w:rPr>
          <w:rFonts w:ascii="Bookman Old Style" w:hAnsi="Bookman Old Style"/>
        </w:rPr>
        <w:t>objcopy.exe –O binary tloop_ne.rel.out tloop_ne.rel.bin</w:t>
      </w:r>
    </w:p>
    <w:p w:rsidR="00917C48" w:rsidRDefault="00917C48" w:rsidP="00917C48">
      <w:pPr>
        <w:pStyle w:val="BodyText"/>
        <w:ind w:firstLine="0"/>
        <w:rPr>
          <w:rFonts w:ascii="Bookman Old Style" w:hAnsi="Bookman Old Style"/>
        </w:rPr>
      </w:pPr>
    </w:p>
    <w:p w:rsidR="00917C48" w:rsidRDefault="00917C48" w:rsidP="00277BA2">
      <w:pPr>
        <w:pStyle w:val="BodyText"/>
      </w:pPr>
      <w:r>
        <w:t xml:space="preserve">The bit stream and tloop_ne.rel.bin can now be used to prototype the accelerated application on an FPGA board. </w:t>
      </w:r>
      <w:r w:rsidRPr="00D8652B">
        <w:t>The above mentioned steps were combined into a batch file (eMIPSAccelerationFlow</w:t>
      </w:r>
      <w:r w:rsidR="001F2827" w:rsidRPr="00D8652B">
        <w:t>.bat</w:t>
      </w:r>
      <w:r w:rsidRPr="00D8652B">
        <w:t>) to provide an automated way to accelerate applications.</w:t>
      </w:r>
    </w:p>
    <w:p w:rsidR="00917C48" w:rsidRDefault="0020746B" w:rsidP="00277BA2">
      <w:pPr>
        <w:pStyle w:val="BodyText"/>
      </w:pPr>
      <w:r>
        <w:t xml:space="preserve">To measure the actual speedup of an application, we first ran the original application. The application code was modified slightly to write the value of eMIPS internal timer at the start and end of the application to two known memory locations. Once the application </w:t>
      </w:r>
      <w:r w:rsidR="00AD53A4">
        <w:t xml:space="preserve">finished </w:t>
      </w:r>
      <w:r>
        <w:t>execut</w:t>
      </w:r>
      <w:r w:rsidR="00AD53A4">
        <w:t>ing</w:t>
      </w:r>
      <w:r>
        <w:t xml:space="preserve"> on the board, another small application called ptime_app was run to retrieve the value of the timers to compute the total execution cycles of the application.</w:t>
      </w:r>
      <w:r w:rsidR="00AD53A4">
        <w:t xml:space="preserve"> A similar procedure was used to obtain the total execution cycles of the accelerated binary. These values were then used to compute the actual speedup of the application. In the experiments, only one hyper-block </w:t>
      </w:r>
      <w:r w:rsidR="00AD53A4" w:rsidRPr="00D8652B">
        <w:t>(containing only one basic block)</w:t>
      </w:r>
      <w:r w:rsidR="00AD53A4">
        <w:t xml:space="preserve"> was offloaded to extension for both tloop and </w:t>
      </w:r>
      <w:r w:rsidR="00AD53A4">
        <w:lastRenderedPageBreak/>
        <w:t xml:space="preserve">mmldiv64 applications. The extensions for selected hyper-blocks were also hand-coded to compare them with the ones generated by M2V. </w:t>
      </w:r>
      <w:r w:rsidR="00681AFD">
        <w:t>During these experiments, all the print statements were removed.</w:t>
      </w:r>
    </w:p>
    <w:p w:rsidR="00AD53A4" w:rsidRDefault="00AD53A4" w:rsidP="00AD53A4">
      <w:pPr>
        <w:pStyle w:val="BodyText"/>
        <w:ind w:firstLine="0"/>
      </w:pPr>
    </w:p>
    <w:tbl>
      <w:tblPr>
        <w:tblStyle w:val="TableGrid"/>
        <w:tblpPr w:leftFromText="187" w:rightFromText="187" w:vertAnchor="text" w:tblpXSpec="center" w:tblpY="1"/>
        <w:tblOverlap w:val="never"/>
        <w:tblW w:w="5200" w:type="dxa"/>
        <w:tblLook w:val="04A0" w:firstRow="1" w:lastRow="0" w:firstColumn="1" w:lastColumn="0" w:noHBand="0" w:noVBand="1"/>
      </w:tblPr>
      <w:tblGrid>
        <w:gridCol w:w="1217"/>
        <w:gridCol w:w="1256"/>
        <w:gridCol w:w="1145"/>
        <w:gridCol w:w="833"/>
        <w:gridCol w:w="10"/>
        <w:gridCol w:w="739"/>
      </w:tblGrid>
      <w:tr w:rsidR="00E73A7E" w:rsidTr="00E73A7E">
        <w:trPr>
          <w:trHeight w:val="665"/>
        </w:trPr>
        <w:tc>
          <w:tcPr>
            <w:tcW w:w="0" w:type="auto"/>
            <w:vMerge w:val="restart"/>
            <w:vAlign w:val="center"/>
          </w:tcPr>
          <w:p w:rsidR="00AD53A4" w:rsidRPr="00AD53A4" w:rsidRDefault="00AD53A4" w:rsidP="00E73A7E">
            <w:pPr>
              <w:pStyle w:val="BodyText"/>
              <w:ind w:firstLine="0"/>
              <w:jc w:val="center"/>
              <w:rPr>
                <w:b/>
              </w:rPr>
            </w:pPr>
            <w:r w:rsidRPr="00AD53A4">
              <w:rPr>
                <w:b/>
              </w:rPr>
              <w:t>Application</w:t>
            </w:r>
          </w:p>
        </w:tc>
        <w:tc>
          <w:tcPr>
            <w:tcW w:w="0" w:type="auto"/>
            <w:vMerge w:val="restart"/>
            <w:vAlign w:val="center"/>
          </w:tcPr>
          <w:p w:rsidR="00AD53A4" w:rsidRPr="00AD53A4" w:rsidRDefault="00AD53A4" w:rsidP="00E73A7E">
            <w:pPr>
              <w:pStyle w:val="BodyText"/>
              <w:ind w:firstLine="0"/>
              <w:jc w:val="center"/>
              <w:rPr>
                <w:b/>
              </w:rPr>
            </w:pPr>
            <w:r w:rsidRPr="00AD53A4">
              <w:rPr>
                <w:b/>
              </w:rPr>
              <w:t>Theoretical Speedup</w:t>
            </w:r>
          </w:p>
        </w:tc>
        <w:tc>
          <w:tcPr>
            <w:tcW w:w="0" w:type="auto"/>
            <w:vMerge w:val="restart"/>
            <w:vAlign w:val="center"/>
          </w:tcPr>
          <w:p w:rsidR="00AD53A4" w:rsidRPr="00AD53A4" w:rsidRDefault="00AD53A4" w:rsidP="00E73A7E">
            <w:pPr>
              <w:pStyle w:val="BodyText"/>
              <w:ind w:firstLine="0"/>
              <w:jc w:val="center"/>
              <w:rPr>
                <w:b/>
              </w:rPr>
            </w:pPr>
            <w:r w:rsidRPr="00AD53A4">
              <w:rPr>
                <w:b/>
              </w:rPr>
              <w:t>Estimated Speedup</w:t>
            </w:r>
          </w:p>
        </w:tc>
        <w:tc>
          <w:tcPr>
            <w:tcW w:w="1582" w:type="dxa"/>
            <w:gridSpan w:val="3"/>
            <w:vAlign w:val="center"/>
          </w:tcPr>
          <w:p w:rsidR="00AD53A4" w:rsidRPr="00AD53A4" w:rsidRDefault="00AD53A4" w:rsidP="00E73A7E">
            <w:pPr>
              <w:pStyle w:val="BodyText"/>
              <w:ind w:firstLine="0"/>
              <w:jc w:val="center"/>
              <w:rPr>
                <w:b/>
              </w:rPr>
            </w:pPr>
            <w:r w:rsidRPr="00AD53A4">
              <w:rPr>
                <w:b/>
              </w:rPr>
              <w:t>Actual Speedup</w:t>
            </w:r>
          </w:p>
        </w:tc>
      </w:tr>
      <w:tr w:rsidR="00E73A7E" w:rsidTr="00E73A7E">
        <w:trPr>
          <w:trHeight w:val="176"/>
        </w:trPr>
        <w:tc>
          <w:tcPr>
            <w:tcW w:w="0" w:type="auto"/>
            <w:vMerge/>
            <w:vAlign w:val="center"/>
          </w:tcPr>
          <w:p w:rsidR="00AD53A4" w:rsidRPr="00AD53A4" w:rsidRDefault="00AD53A4" w:rsidP="00E73A7E">
            <w:pPr>
              <w:pStyle w:val="BodyText"/>
              <w:ind w:firstLine="0"/>
              <w:jc w:val="center"/>
              <w:rPr>
                <w:b/>
              </w:rPr>
            </w:pPr>
          </w:p>
        </w:tc>
        <w:tc>
          <w:tcPr>
            <w:tcW w:w="0" w:type="auto"/>
            <w:vMerge/>
            <w:vAlign w:val="center"/>
          </w:tcPr>
          <w:p w:rsidR="00AD53A4" w:rsidRPr="00AD53A4" w:rsidRDefault="00AD53A4" w:rsidP="00E73A7E">
            <w:pPr>
              <w:pStyle w:val="BodyText"/>
              <w:ind w:firstLine="0"/>
              <w:jc w:val="center"/>
              <w:rPr>
                <w:b/>
              </w:rPr>
            </w:pPr>
          </w:p>
        </w:tc>
        <w:tc>
          <w:tcPr>
            <w:tcW w:w="0" w:type="auto"/>
            <w:vMerge/>
            <w:vAlign w:val="center"/>
          </w:tcPr>
          <w:p w:rsidR="00AD53A4" w:rsidRPr="00AD53A4" w:rsidRDefault="00AD53A4" w:rsidP="00E73A7E">
            <w:pPr>
              <w:pStyle w:val="BodyText"/>
              <w:ind w:firstLine="0"/>
              <w:jc w:val="center"/>
              <w:rPr>
                <w:b/>
              </w:rPr>
            </w:pPr>
          </w:p>
        </w:tc>
        <w:tc>
          <w:tcPr>
            <w:tcW w:w="833" w:type="dxa"/>
            <w:vAlign w:val="center"/>
          </w:tcPr>
          <w:p w:rsidR="00AD53A4" w:rsidRPr="00AD53A4" w:rsidRDefault="00AD53A4" w:rsidP="00E73A7E">
            <w:pPr>
              <w:pStyle w:val="BodyText"/>
              <w:ind w:firstLine="0"/>
              <w:jc w:val="center"/>
              <w:rPr>
                <w:b/>
              </w:rPr>
            </w:pPr>
            <w:r w:rsidRPr="00AD53A4">
              <w:rPr>
                <w:b/>
              </w:rPr>
              <w:t>M2V</w:t>
            </w:r>
          </w:p>
        </w:tc>
        <w:tc>
          <w:tcPr>
            <w:tcW w:w="749" w:type="dxa"/>
            <w:gridSpan w:val="2"/>
            <w:vAlign w:val="center"/>
          </w:tcPr>
          <w:p w:rsidR="00AD53A4" w:rsidRPr="00AD53A4" w:rsidRDefault="00AD53A4" w:rsidP="00E73A7E">
            <w:pPr>
              <w:pStyle w:val="BodyText"/>
              <w:ind w:firstLine="0"/>
              <w:jc w:val="center"/>
              <w:rPr>
                <w:b/>
              </w:rPr>
            </w:pPr>
            <w:r w:rsidRPr="00AD53A4">
              <w:rPr>
                <w:b/>
              </w:rPr>
              <w:t>Hand</w:t>
            </w:r>
          </w:p>
        </w:tc>
      </w:tr>
      <w:tr w:rsidR="00E73A7E" w:rsidTr="00E73A7E">
        <w:trPr>
          <w:trHeight w:val="388"/>
        </w:trPr>
        <w:tc>
          <w:tcPr>
            <w:tcW w:w="0" w:type="auto"/>
            <w:vAlign w:val="center"/>
          </w:tcPr>
          <w:p w:rsidR="00AD53A4" w:rsidRDefault="00AD53A4" w:rsidP="00E73A7E">
            <w:pPr>
              <w:pStyle w:val="BodyText"/>
              <w:ind w:firstLine="0"/>
              <w:jc w:val="center"/>
            </w:pPr>
            <w:r>
              <w:t>Tloop</w:t>
            </w:r>
          </w:p>
        </w:tc>
        <w:tc>
          <w:tcPr>
            <w:tcW w:w="0" w:type="auto"/>
            <w:vAlign w:val="center"/>
          </w:tcPr>
          <w:p w:rsidR="00AD53A4" w:rsidRDefault="00E5467F" w:rsidP="00681AFD">
            <w:pPr>
              <w:pStyle w:val="BodyText"/>
              <w:ind w:firstLine="0"/>
              <w:jc w:val="center"/>
            </w:pPr>
            <w:r>
              <w:t>2.</w:t>
            </w:r>
            <w:r w:rsidR="00681AFD">
              <w:t>50</w:t>
            </w:r>
            <w:r>
              <w:t xml:space="preserve"> (</w:t>
            </w:r>
            <w:r w:rsidR="00681AFD">
              <w:t>~</w:t>
            </w:r>
            <w:r>
              <w:t>59%)</w:t>
            </w:r>
          </w:p>
        </w:tc>
        <w:tc>
          <w:tcPr>
            <w:tcW w:w="0" w:type="auto"/>
            <w:vAlign w:val="center"/>
          </w:tcPr>
          <w:p w:rsidR="00AD53A4" w:rsidRDefault="00E5467F" w:rsidP="00681AFD">
            <w:pPr>
              <w:pStyle w:val="BodyText"/>
              <w:ind w:firstLine="0"/>
              <w:jc w:val="center"/>
            </w:pPr>
            <w:r>
              <w:t>2.0</w:t>
            </w:r>
            <w:r w:rsidR="00681AFD">
              <w:t>8</w:t>
            </w:r>
          </w:p>
        </w:tc>
        <w:tc>
          <w:tcPr>
            <w:tcW w:w="843" w:type="dxa"/>
            <w:gridSpan w:val="2"/>
            <w:vAlign w:val="center"/>
          </w:tcPr>
          <w:p w:rsidR="00AD53A4" w:rsidRDefault="00681AFD" w:rsidP="00681AFD">
            <w:pPr>
              <w:pStyle w:val="BodyText"/>
              <w:ind w:firstLine="0"/>
              <w:jc w:val="center"/>
            </w:pPr>
            <w:r>
              <w:t>2.11</w:t>
            </w:r>
          </w:p>
        </w:tc>
        <w:tc>
          <w:tcPr>
            <w:tcW w:w="739" w:type="dxa"/>
            <w:vAlign w:val="center"/>
          </w:tcPr>
          <w:p w:rsidR="00AD53A4" w:rsidRDefault="00E5467F" w:rsidP="00681AFD">
            <w:pPr>
              <w:pStyle w:val="BodyText"/>
              <w:ind w:firstLine="0"/>
              <w:jc w:val="center"/>
            </w:pPr>
            <w:r>
              <w:t>2.</w:t>
            </w:r>
            <w:r w:rsidR="00681AFD">
              <w:t>50</w:t>
            </w:r>
          </w:p>
        </w:tc>
      </w:tr>
      <w:tr w:rsidR="00E73A7E" w:rsidTr="00E73A7E">
        <w:trPr>
          <w:trHeight w:val="388"/>
        </w:trPr>
        <w:tc>
          <w:tcPr>
            <w:tcW w:w="0" w:type="auto"/>
            <w:vAlign w:val="center"/>
          </w:tcPr>
          <w:p w:rsidR="00AD53A4" w:rsidRDefault="00AD53A4" w:rsidP="00E73A7E">
            <w:pPr>
              <w:pStyle w:val="BodyText"/>
              <w:ind w:firstLine="0"/>
              <w:jc w:val="center"/>
            </w:pPr>
            <w:r>
              <w:t>Mmldiv64</w:t>
            </w:r>
          </w:p>
        </w:tc>
        <w:tc>
          <w:tcPr>
            <w:tcW w:w="0" w:type="auto"/>
            <w:vAlign w:val="center"/>
          </w:tcPr>
          <w:p w:rsidR="00AD53A4" w:rsidRDefault="00E5467F" w:rsidP="00681AFD">
            <w:pPr>
              <w:pStyle w:val="BodyText"/>
              <w:ind w:firstLine="0"/>
              <w:jc w:val="center"/>
            </w:pPr>
            <w:r>
              <w:t>1.6</w:t>
            </w:r>
            <w:r w:rsidR="00681AFD">
              <w:t>4</w:t>
            </w:r>
            <w:r>
              <w:t xml:space="preserve"> (</w:t>
            </w:r>
            <w:r w:rsidR="00681AFD">
              <w:t>~38</w:t>
            </w:r>
            <w:r>
              <w:t>%)</w:t>
            </w:r>
          </w:p>
        </w:tc>
        <w:tc>
          <w:tcPr>
            <w:tcW w:w="0" w:type="auto"/>
            <w:vAlign w:val="center"/>
          </w:tcPr>
          <w:p w:rsidR="00AD53A4" w:rsidRDefault="00E5467F" w:rsidP="00253898">
            <w:pPr>
              <w:pStyle w:val="BodyText"/>
              <w:ind w:firstLine="0"/>
              <w:jc w:val="center"/>
            </w:pPr>
            <w:r>
              <w:t>1.</w:t>
            </w:r>
            <w:r w:rsidR="00681AFD">
              <w:t>4</w:t>
            </w:r>
            <w:r w:rsidR="00253898">
              <w:t>8</w:t>
            </w:r>
          </w:p>
        </w:tc>
        <w:tc>
          <w:tcPr>
            <w:tcW w:w="843" w:type="dxa"/>
            <w:gridSpan w:val="2"/>
            <w:vAlign w:val="center"/>
          </w:tcPr>
          <w:p w:rsidR="00AD53A4" w:rsidRDefault="00E5467F" w:rsidP="00253898">
            <w:pPr>
              <w:pStyle w:val="BodyText"/>
              <w:ind w:firstLine="0"/>
              <w:jc w:val="center"/>
            </w:pPr>
            <w:r>
              <w:t>1.</w:t>
            </w:r>
            <w:r w:rsidR="00681AFD">
              <w:t>3</w:t>
            </w:r>
            <w:r w:rsidR="00253898">
              <w:t>8</w:t>
            </w:r>
          </w:p>
        </w:tc>
        <w:tc>
          <w:tcPr>
            <w:tcW w:w="739" w:type="dxa"/>
            <w:vAlign w:val="center"/>
          </w:tcPr>
          <w:p w:rsidR="00AD53A4" w:rsidRDefault="00E5467F" w:rsidP="00681AFD">
            <w:pPr>
              <w:pStyle w:val="BodyText"/>
              <w:ind w:firstLine="0"/>
              <w:jc w:val="center"/>
            </w:pPr>
            <w:r>
              <w:t>1.4</w:t>
            </w:r>
            <w:r w:rsidR="00681AFD">
              <w:t>1</w:t>
            </w:r>
          </w:p>
        </w:tc>
      </w:tr>
    </w:tbl>
    <w:p w:rsidR="00AD53A4" w:rsidRDefault="00AD53A4" w:rsidP="00AD53A4">
      <w:pPr>
        <w:pStyle w:val="Caption"/>
      </w:pPr>
      <w:r>
        <w:t>Table1: Acceleration results using our framework</w:t>
      </w:r>
    </w:p>
    <w:p w:rsidR="00AD53A4" w:rsidRDefault="00AD53A4" w:rsidP="00277BA2">
      <w:pPr>
        <w:pStyle w:val="BodyText"/>
      </w:pPr>
    </w:p>
    <w:p w:rsidR="00AD53A4" w:rsidRDefault="0025397F" w:rsidP="00277BA2">
      <w:pPr>
        <w:pStyle w:val="BodyText"/>
      </w:pPr>
      <w:r>
        <w:t>Table 1 shows the results of using our framework. The second column reports the maximum speedup that could be achieved, based on the percentage of the total time hyper-block takes in software execution (reported in parenthesis). The second column shows the speedup as estimated by our framework. The last column shows the actual speedup measured on the board for both M2V generated and hand-coded extensions. The results show that the estimated speedup is close to the actual speedup. It also shows that M2V generates competitive extensions.</w:t>
      </w:r>
      <w:r w:rsidR="00681AFD">
        <w:t xml:space="preserve"> Table</w:t>
      </w:r>
      <w:r w:rsidR="005D3E82">
        <w:t>s</w:t>
      </w:r>
      <w:r w:rsidR="00681AFD">
        <w:t xml:space="preserve"> 2 and 3 report the clock cycles</w:t>
      </w:r>
      <w:r w:rsidR="005D3E82">
        <w:t>, where NO_EXT and WITH_EXT refer to original and accelerated application</w:t>
      </w:r>
      <w:r w:rsidR="00681AFD">
        <w:t>. In case of tloop, our estimates are quite close</w:t>
      </w:r>
      <w:r w:rsidR="005D3E82">
        <w:t>,</w:t>
      </w:r>
      <w:r w:rsidR="00681AFD">
        <w:t xml:space="preserve"> however, in mmldiv64 example</w:t>
      </w:r>
      <w:r w:rsidR="005D3E82">
        <w:t xml:space="preserve"> we are underestimating. The reason for this underestimation needs to be further investigated – it can be due to several pitfalls of our estimation methods as discussed earlier.</w:t>
      </w:r>
    </w:p>
    <w:p w:rsidR="00681AFD" w:rsidRDefault="00681AFD" w:rsidP="00277BA2">
      <w:pPr>
        <w:pStyle w:val="BodyText"/>
      </w:pPr>
    </w:p>
    <w:tbl>
      <w:tblPr>
        <w:tblStyle w:val="TableGrid"/>
        <w:tblW w:w="0" w:type="auto"/>
        <w:jc w:val="center"/>
        <w:tblLook w:val="04A0" w:firstRow="1" w:lastRow="0" w:firstColumn="1" w:lastColumn="0" w:noHBand="0" w:noVBand="1"/>
      </w:tblPr>
      <w:tblGrid>
        <w:gridCol w:w="1672"/>
        <w:gridCol w:w="1673"/>
        <w:gridCol w:w="1673"/>
      </w:tblGrid>
      <w:tr w:rsidR="00681AFD" w:rsidRPr="003322C5" w:rsidTr="003322C5">
        <w:trPr>
          <w:jc w:val="center"/>
        </w:trPr>
        <w:tc>
          <w:tcPr>
            <w:tcW w:w="1672" w:type="dxa"/>
            <w:vAlign w:val="center"/>
          </w:tcPr>
          <w:p w:rsidR="00681AFD" w:rsidRPr="003322C5" w:rsidRDefault="00681AFD" w:rsidP="003322C5">
            <w:pPr>
              <w:pStyle w:val="BodyText"/>
              <w:ind w:firstLine="0"/>
              <w:jc w:val="center"/>
              <w:rPr>
                <w:b/>
              </w:rPr>
            </w:pPr>
          </w:p>
        </w:tc>
        <w:tc>
          <w:tcPr>
            <w:tcW w:w="1673" w:type="dxa"/>
            <w:vAlign w:val="center"/>
          </w:tcPr>
          <w:p w:rsidR="00681AFD" w:rsidRPr="003322C5" w:rsidRDefault="00681AFD" w:rsidP="003322C5">
            <w:pPr>
              <w:pStyle w:val="BodyText"/>
              <w:ind w:firstLine="0"/>
              <w:jc w:val="center"/>
              <w:rPr>
                <w:b/>
              </w:rPr>
            </w:pPr>
            <w:r w:rsidRPr="003322C5">
              <w:rPr>
                <w:b/>
              </w:rPr>
              <w:t>Estimated</w:t>
            </w:r>
          </w:p>
        </w:tc>
        <w:tc>
          <w:tcPr>
            <w:tcW w:w="1673" w:type="dxa"/>
            <w:vAlign w:val="center"/>
          </w:tcPr>
          <w:p w:rsidR="00681AFD" w:rsidRPr="003322C5" w:rsidRDefault="00681AFD" w:rsidP="003322C5">
            <w:pPr>
              <w:pStyle w:val="BodyText"/>
              <w:ind w:firstLine="0"/>
              <w:jc w:val="center"/>
              <w:rPr>
                <w:b/>
              </w:rPr>
            </w:pPr>
            <w:r w:rsidRPr="003322C5">
              <w:rPr>
                <w:b/>
              </w:rPr>
              <w:t>Actual</w:t>
            </w:r>
          </w:p>
        </w:tc>
      </w:tr>
      <w:tr w:rsidR="00681AFD" w:rsidTr="003322C5">
        <w:trPr>
          <w:jc w:val="center"/>
        </w:trPr>
        <w:tc>
          <w:tcPr>
            <w:tcW w:w="1672" w:type="dxa"/>
            <w:vAlign w:val="center"/>
          </w:tcPr>
          <w:p w:rsidR="00681AFD" w:rsidRDefault="00681AFD" w:rsidP="003322C5">
            <w:pPr>
              <w:pStyle w:val="BodyText"/>
              <w:ind w:firstLine="0"/>
              <w:jc w:val="center"/>
            </w:pPr>
            <w:r>
              <w:t>NO_EXT</w:t>
            </w:r>
          </w:p>
        </w:tc>
        <w:tc>
          <w:tcPr>
            <w:tcW w:w="1673" w:type="dxa"/>
            <w:vAlign w:val="center"/>
          </w:tcPr>
          <w:p w:rsidR="00681AFD" w:rsidRDefault="00681AFD" w:rsidP="003322C5">
            <w:pPr>
              <w:pStyle w:val="BodyText"/>
              <w:ind w:firstLine="0"/>
              <w:jc w:val="center"/>
            </w:pPr>
            <w:r>
              <w:t>78,648,032</w:t>
            </w:r>
          </w:p>
        </w:tc>
        <w:tc>
          <w:tcPr>
            <w:tcW w:w="1673" w:type="dxa"/>
            <w:vAlign w:val="center"/>
          </w:tcPr>
          <w:p w:rsidR="00681AFD" w:rsidRDefault="00681AFD" w:rsidP="003322C5">
            <w:pPr>
              <w:pStyle w:val="BodyText"/>
              <w:ind w:firstLine="0"/>
              <w:jc w:val="center"/>
            </w:pPr>
            <w:r>
              <w:t>78,679,676</w:t>
            </w:r>
          </w:p>
        </w:tc>
      </w:tr>
      <w:tr w:rsidR="00681AFD" w:rsidTr="003322C5">
        <w:trPr>
          <w:jc w:val="center"/>
        </w:trPr>
        <w:tc>
          <w:tcPr>
            <w:tcW w:w="1672" w:type="dxa"/>
            <w:vAlign w:val="center"/>
          </w:tcPr>
          <w:p w:rsidR="00681AFD" w:rsidRDefault="00681AFD" w:rsidP="003322C5">
            <w:pPr>
              <w:pStyle w:val="BodyText"/>
              <w:ind w:firstLine="0"/>
              <w:jc w:val="center"/>
            </w:pPr>
            <w:r>
              <w:t>WITH_EXT</w:t>
            </w:r>
          </w:p>
        </w:tc>
        <w:tc>
          <w:tcPr>
            <w:tcW w:w="1673" w:type="dxa"/>
            <w:vAlign w:val="center"/>
          </w:tcPr>
          <w:p w:rsidR="00681AFD" w:rsidRDefault="00681AFD" w:rsidP="003322C5">
            <w:pPr>
              <w:pStyle w:val="BodyText"/>
              <w:ind w:firstLine="0"/>
              <w:jc w:val="center"/>
            </w:pPr>
            <w:r>
              <w:t>37,753,578</w:t>
            </w:r>
          </w:p>
        </w:tc>
        <w:tc>
          <w:tcPr>
            <w:tcW w:w="1673" w:type="dxa"/>
            <w:vAlign w:val="center"/>
          </w:tcPr>
          <w:p w:rsidR="00681AFD" w:rsidRDefault="00681AFD" w:rsidP="003322C5">
            <w:pPr>
              <w:pStyle w:val="BodyText"/>
              <w:ind w:firstLine="0"/>
              <w:jc w:val="center"/>
            </w:pPr>
            <w:r>
              <w:t>37,261,012</w:t>
            </w:r>
          </w:p>
        </w:tc>
      </w:tr>
    </w:tbl>
    <w:p w:rsidR="00681AFD" w:rsidRDefault="00681AFD" w:rsidP="00681AFD">
      <w:pPr>
        <w:pStyle w:val="Caption"/>
      </w:pPr>
      <w:r>
        <w:t>Table 2: Clock Cycles for Tloop program</w:t>
      </w:r>
    </w:p>
    <w:p w:rsidR="00681AFD" w:rsidRDefault="00681AFD" w:rsidP="00681AFD"/>
    <w:tbl>
      <w:tblPr>
        <w:tblStyle w:val="TableGrid"/>
        <w:tblW w:w="0" w:type="auto"/>
        <w:jc w:val="center"/>
        <w:tblLook w:val="04A0" w:firstRow="1" w:lastRow="0" w:firstColumn="1" w:lastColumn="0" w:noHBand="0" w:noVBand="1"/>
      </w:tblPr>
      <w:tblGrid>
        <w:gridCol w:w="1672"/>
        <w:gridCol w:w="1673"/>
        <w:gridCol w:w="1673"/>
      </w:tblGrid>
      <w:tr w:rsidR="00681AFD" w:rsidRPr="003322C5" w:rsidTr="003322C5">
        <w:trPr>
          <w:jc w:val="center"/>
        </w:trPr>
        <w:tc>
          <w:tcPr>
            <w:tcW w:w="1672" w:type="dxa"/>
            <w:vAlign w:val="center"/>
          </w:tcPr>
          <w:p w:rsidR="00681AFD" w:rsidRPr="003322C5" w:rsidRDefault="00681AFD" w:rsidP="003322C5">
            <w:pPr>
              <w:pStyle w:val="BodyText"/>
              <w:ind w:firstLine="0"/>
              <w:jc w:val="center"/>
              <w:rPr>
                <w:b/>
              </w:rPr>
            </w:pPr>
          </w:p>
        </w:tc>
        <w:tc>
          <w:tcPr>
            <w:tcW w:w="1673" w:type="dxa"/>
            <w:vAlign w:val="center"/>
          </w:tcPr>
          <w:p w:rsidR="00681AFD" w:rsidRPr="003322C5" w:rsidRDefault="00681AFD" w:rsidP="003322C5">
            <w:pPr>
              <w:pStyle w:val="BodyText"/>
              <w:ind w:firstLine="0"/>
              <w:jc w:val="center"/>
              <w:rPr>
                <w:b/>
              </w:rPr>
            </w:pPr>
            <w:r w:rsidRPr="003322C5">
              <w:rPr>
                <w:b/>
              </w:rPr>
              <w:t>Estimated</w:t>
            </w:r>
          </w:p>
        </w:tc>
        <w:tc>
          <w:tcPr>
            <w:tcW w:w="1673" w:type="dxa"/>
            <w:vAlign w:val="center"/>
          </w:tcPr>
          <w:p w:rsidR="00681AFD" w:rsidRPr="003322C5" w:rsidRDefault="00681AFD" w:rsidP="003322C5">
            <w:pPr>
              <w:pStyle w:val="BodyText"/>
              <w:ind w:firstLine="0"/>
              <w:jc w:val="center"/>
              <w:rPr>
                <w:b/>
              </w:rPr>
            </w:pPr>
            <w:r w:rsidRPr="003322C5">
              <w:rPr>
                <w:b/>
              </w:rPr>
              <w:t>Actual</w:t>
            </w:r>
          </w:p>
        </w:tc>
      </w:tr>
      <w:tr w:rsidR="00681AFD" w:rsidTr="003322C5">
        <w:trPr>
          <w:jc w:val="center"/>
        </w:trPr>
        <w:tc>
          <w:tcPr>
            <w:tcW w:w="1672" w:type="dxa"/>
            <w:vAlign w:val="center"/>
          </w:tcPr>
          <w:p w:rsidR="00681AFD" w:rsidRDefault="00681AFD" w:rsidP="003322C5">
            <w:pPr>
              <w:pStyle w:val="BodyText"/>
              <w:ind w:firstLine="0"/>
              <w:jc w:val="center"/>
            </w:pPr>
            <w:r>
              <w:t>NO_EXT</w:t>
            </w:r>
          </w:p>
        </w:tc>
        <w:tc>
          <w:tcPr>
            <w:tcW w:w="1673" w:type="dxa"/>
            <w:vAlign w:val="center"/>
          </w:tcPr>
          <w:p w:rsidR="00681AFD" w:rsidRDefault="00253898" w:rsidP="003322C5">
            <w:pPr>
              <w:pStyle w:val="BodyText"/>
              <w:ind w:firstLine="0"/>
              <w:jc w:val="center"/>
            </w:pPr>
            <w:r>
              <w:t>252,203,824</w:t>
            </w:r>
          </w:p>
        </w:tc>
        <w:tc>
          <w:tcPr>
            <w:tcW w:w="1673" w:type="dxa"/>
            <w:vAlign w:val="center"/>
          </w:tcPr>
          <w:p w:rsidR="00681AFD" w:rsidRDefault="00681AFD" w:rsidP="003322C5">
            <w:pPr>
              <w:pStyle w:val="BodyText"/>
              <w:ind w:firstLine="0"/>
              <w:jc w:val="center"/>
            </w:pPr>
            <w:r>
              <w:t>2</w:t>
            </w:r>
            <w:r w:rsidR="00253898">
              <w:t>62,580,332</w:t>
            </w:r>
          </w:p>
        </w:tc>
      </w:tr>
      <w:tr w:rsidR="00681AFD" w:rsidTr="003322C5">
        <w:trPr>
          <w:jc w:val="center"/>
        </w:trPr>
        <w:tc>
          <w:tcPr>
            <w:tcW w:w="1672" w:type="dxa"/>
            <w:vAlign w:val="center"/>
          </w:tcPr>
          <w:p w:rsidR="00681AFD" w:rsidRDefault="00681AFD" w:rsidP="003322C5">
            <w:pPr>
              <w:pStyle w:val="BodyText"/>
              <w:ind w:firstLine="0"/>
              <w:jc w:val="center"/>
            </w:pPr>
            <w:r>
              <w:t>WITH_EXT</w:t>
            </w:r>
          </w:p>
        </w:tc>
        <w:tc>
          <w:tcPr>
            <w:tcW w:w="1673" w:type="dxa"/>
            <w:vAlign w:val="center"/>
          </w:tcPr>
          <w:p w:rsidR="00681AFD" w:rsidRDefault="00681AFD" w:rsidP="003322C5">
            <w:pPr>
              <w:pStyle w:val="BodyText"/>
              <w:ind w:firstLine="0"/>
              <w:jc w:val="center"/>
            </w:pPr>
            <w:r>
              <w:t>1</w:t>
            </w:r>
            <w:r w:rsidR="00253898">
              <w:t>70,944,816</w:t>
            </w:r>
          </w:p>
        </w:tc>
        <w:tc>
          <w:tcPr>
            <w:tcW w:w="1673" w:type="dxa"/>
            <w:vAlign w:val="center"/>
          </w:tcPr>
          <w:p w:rsidR="00681AFD" w:rsidRDefault="00253898" w:rsidP="003322C5">
            <w:pPr>
              <w:pStyle w:val="BodyText"/>
              <w:ind w:firstLine="0"/>
              <w:jc w:val="center"/>
            </w:pPr>
            <w:r>
              <w:t>190,141,442</w:t>
            </w:r>
          </w:p>
        </w:tc>
      </w:tr>
    </w:tbl>
    <w:p w:rsidR="00681AFD" w:rsidRPr="00681AFD" w:rsidRDefault="00681AFD" w:rsidP="00681AFD">
      <w:pPr>
        <w:pStyle w:val="Caption"/>
      </w:pPr>
      <w:r>
        <w:t>Table 3: Clock Cycles for mmldiv64 program</w:t>
      </w:r>
    </w:p>
    <w:p w:rsidR="00AD53A4" w:rsidRDefault="00AD53A4" w:rsidP="00277BA2">
      <w:pPr>
        <w:pStyle w:val="BodyText"/>
      </w:pPr>
    </w:p>
    <w:p w:rsidR="005B446E" w:rsidRDefault="005B446E" w:rsidP="00705C1C">
      <w:pPr>
        <w:pStyle w:val="Heading1"/>
      </w:pPr>
      <w:bookmarkStart w:id="4" w:name="_Ref178320578"/>
      <w:r w:rsidRPr="00705C1C">
        <w:t>C</w:t>
      </w:r>
      <w:r w:rsidR="00705C1C">
        <w:t>onclusions</w:t>
      </w:r>
      <w:bookmarkEnd w:id="4"/>
    </w:p>
    <w:p w:rsidR="00705C1C" w:rsidRPr="00705C1C" w:rsidRDefault="00705C1C" w:rsidP="00705C1C">
      <w:pPr>
        <w:pStyle w:val="BodyText"/>
      </w:pPr>
    </w:p>
    <w:p w:rsidR="005B446E" w:rsidRDefault="00253898" w:rsidP="00F86876">
      <w:pPr>
        <w:pStyle w:val="BodyText"/>
      </w:pPr>
      <w:r>
        <w:t xml:space="preserve">We proposed a framework for automated acceleration of application binaries on a dynamically extensible </w:t>
      </w:r>
      <w:r>
        <w:lastRenderedPageBreak/>
        <w:t>processor, eMIPS</w:t>
      </w:r>
      <w:r w:rsidR="005B446E">
        <w:t>.</w:t>
      </w:r>
      <w:r>
        <w:t xml:space="preserve"> Our framework provides different tools so that minimal user intervention is required.</w:t>
      </w:r>
    </w:p>
    <w:p w:rsidR="00253898" w:rsidRDefault="00253898" w:rsidP="00F86876">
      <w:pPr>
        <w:pStyle w:val="BodyText"/>
      </w:pPr>
      <w:r>
        <w:t>This framework was used to accelerate two applications, tloop and mmldiv64. The results showed an actual speedup of 2.11 and 1.38 for these applications compared to the estimated speedups of 2.08 and 1.48. Thus, the framework can be utilized to explore the design space of an application, consisting of hyper-blocks to decide which hyper-block should be implemented as an extension. These estimated speedup numbers can also be used by OS scheduler if more than one extension is used in an application.</w:t>
      </w:r>
    </w:p>
    <w:p w:rsidR="00253898" w:rsidRDefault="00253898" w:rsidP="00F86876">
      <w:pPr>
        <w:pStyle w:val="BodyText"/>
      </w:pPr>
      <w:r>
        <w:t>Future work includes improving the accuracy of the estimation methods, inclusion of an area estimator for hyper-blocks and testing on additional benchmarks. The framework should also be used to perform a design space exploration on general</w:t>
      </w:r>
      <w:r w:rsidR="00473DE3">
        <w:t>-</w:t>
      </w:r>
      <w:r>
        <w:t>purpose applications.</w:t>
      </w:r>
    </w:p>
    <w:p w:rsidR="005B446E" w:rsidRPr="008C155F" w:rsidRDefault="005B446E" w:rsidP="005B446E"/>
    <w:p w:rsidR="005B446E" w:rsidRDefault="005B446E" w:rsidP="00705C1C">
      <w:pPr>
        <w:pStyle w:val="Heading1"/>
        <w:numPr>
          <w:ilvl w:val="0"/>
          <w:numId w:val="0"/>
        </w:numPr>
        <w:jc w:val="center"/>
      </w:pPr>
      <w:r>
        <w:t>R</w:t>
      </w:r>
      <w:r w:rsidR="00705C1C">
        <w:t>eferences</w:t>
      </w:r>
    </w:p>
    <w:p w:rsidR="00705C1C" w:rsidRPr="00705C1C" w:rsidRDefault="00705C1C" w:rsidP="00705C1C">
      <w:pPr>
        <w:pStyle w:val="BodyText"/>
      </w:pPr>
    </w:p>
    <w:p w:rsidR="006C05F7" w:rsidRPr="006C05F7" w:rsidRDefault="006C05F7" w:rsidP="00F44F84">
      <w:pPr>
        <w:pStyle w:val="References"/>
      </w:pPr>
      <w:bookmarkStart w:id="5" w:name="Amd64"/>
      <w:bookmarkEnd w:id="5"/>
      <w:r>
        <w:t xml:space="preserve">Pittman, R., N., Lynch, N., L., Forin, A. </w:t>
      </w:r>
      <w:r w:rsidRPr="006C05F7">
        <w:rPr>
          <w:i/>
        </w:rPr>
        <w:t>eMIPS: A Dynamically Extensible Processor</w:t>
      </w:r>
      <w:r>
        <w:t>. MSR-TR-2006-143, Microsoft Research, WA, October 2006.</w:t>
      </w:r>
    </w:p>
    <w:p w:rsidR="005B446E" w:rsidRDefault="0068173C" w:rsidP="0068173C">
      <w:pPr>
        <w:pStyle w:val="References"/>
      </w:pPr>
      <w:r w:rsidRPr="0068173C">
        <w:t xml:space="preserve">Lange, </w:t>
      </w:r>
      <w:r>
        <w:t xml:space="preserve">H., </w:t>
      </w:r>
      <w:r w:rsidRPr="0068173C">
        <w:t>Koch,</w:t>
      </w:r>
      <w:r>
        <w:t xml:space="preserve"> A.</w:t>
      </w:r>
      <w:r w:rsidRPr="0068173C">
        <w:t xml:space="preserve"> </w:t>
      </w:r>
      <w:r w:rsidRPr="0068173C">
        <w:rPr>
          <w:i/>
        </w:rPr>
        <w:t>Architectures and Execution Models for Hardware/Software Compilation and Their System-Level Realization</w:t>
      </w:r>
      <w:r>
        <w:rPr>
          <w:i/>
        </w:rPr>
        <w:t>.</w:t>
      </w:r>
      <w:r w:rsidRPr="0068173C">
        <w:t xml:space="preserve"> IEEE Transactions on Computers</w:t>
      </w:r>
      <w:r>
        <w:t xml:space="preserve">, pp. 1363-1377, October, 2010. </w:t>
      </w:r>
    </w:p>
    <w:p w:rsidR="00BD435C" w:rsidRDefault="00BD435C" w:rsidP="00BD435C">
      <w:pPr>
        <w:pStyle w:val="References"/>
      </w:pPr>
      <w:bookmarkStart w:id="6" w:name="Virtex05"/>
      <w:bookmarkEnd w:id="6"/>
      <w:r>
        <w:t>Vuletic, M.</w:t>
      </w:r>
      <w:r w:rsidR="00E7167F">
        <w:t>,</w:t>
      </w:r>
      <w:r>
        <w:t xml:space="preserve"> Pozzi, L.</w:t>
      </w:r>
      <w:r w:rsidR="00E7167F">
        <w:t>,</w:t>
      </w:r>
      <w:r>
        <w:t xml:space="preserve"> </w:t>
      </w:r>
      <w:r w:rsidRPr="00BD435C">
        <w:t>Ienne</w:t>
      </w:r>
      <w:r>
        <w:t>, P.</w:t>
      </w:r>
      <w:r w:rsidRPr="00BD435C">
        <w:t xml:space="preserve"> </w:t>
      </w:r>
      <w:r w:rsidRPr="00BD435C">
        <w:rPr>
          <w:i/>
        </w:rPr>
        <w:t>Programming Transparency and Portable Hardware Interfacing: Towards General-Purpose Reconfigurable Computing.</w:t>
      </w:r>
      <w:r w:rsidRPr="00BD435C">
        <w:t xml:space="preserve"> Application-Specific Systems, Architectures and Processors, IEEE International Conference on</w:t>
      </w:r>
      <w:r>
        <w:t xml:space="preserve"> (ASAP</w:t>
      </w:r>
      <w:r w:rsidRPr="00BD435C">
        <w:t>), pp. 339-351, 2004</w:t>
      </w:r>
      <w:r>
        <w:t>.</w:t>
      </w:r>
      <w:r w:rsidR="00F60801">
        <w:t xml:space="preserve"> </w:t>
      </w:r>
      <w:r w:rsidRPr="00BD435C">
        <w:t xml:space="preserve"> </w:t>
      </w:r>
    </w:p>
    <w:p w:rsidR="00AA4586" w:rsidRPr="00AA4586" w:rsidRDefault="00F60801" w:rsidP="00AA4586">
      <w:pPr>
        <w:pStyle w:val="References"/>
      </w:pPr>
      <w:r w:rsidRPr="00F60801">
        <w:rPr>
          <w:color w:val="000000"/>
        </w:rPr>
        <w:t xml:space="preserve">Clark, N., Blome, J., Chu, M., Mahlke, S., Biles, S., Flautner, K. </w:t>
      </w:r>
      <w:r w:rsidRPr="00F60801">
        <w:rPr>
          <w:i/>
          <w:color w:val="000000"/>
        </w:rPr>
        <w:t>An Architecture Framework for Transparent Instruction Set Customization in Embedded Processors</w:t>
      </w:r>
      <w:r w:rsidRPr="00F60801">
        <w:rPr>
          <w:color w:val="000000"/>
        </w:rPr>
        <w:t>.</w:t>
      </w:r>
      <w:r>
        <w:rPr>
          <w:color w:val="000000"/>
        </w:rPr>
        <w:t xml:space="preserve"> </w:t>
      </w:r>
      <w:r w:rsidRPr="00F60801">
        <w:rPr>
          <w:rStyle w:val="Emphasis"/>
          <w:i w:val="0"/>
          <w:color w:val="000000"/>
        </w:rPr>
        <w:t>Proceedings of the 32nd annual international symposium on Computer Architecture</w:t>
      </w:r>
      <w:r w:rsidRPr="00F60801">
        <w:rPr>
          <w:i/>
          <w:color w:val="000000"/>
        </w:rPr>
        <w:t xml:space="preserve"> </w:t>
      </w:r>
      <w:r>
        <w:rPr>
          <w:color w:val="000000"/>
        </w:rPr>
        <w:t xml:space="preserve">(ISCA), pp. </w:t>
      </w:r>
      <w:r w:rsidRPr="00F60801">
        <w:rPr>
          <w:color w:val="000000"/>
        </w:rPr>
        <w:t>272-283</w:t>
      </w:r>
      <w:r>
        <w:rPr>
          <w:color w:val="000000"/>
        </w:rPr>
        <w:t>, 2005</w:t>
      </w:r>
      <w:r w:rsidRPr="00F60801">
        <w:rPr>
          <w:color w:val="000000"/>
        </w:rPr>
        <w:t>.</w:t>
      </w:r>
    </w:p>
    <w:p w:rsidR="00AA4586" w:rsidRPr="00AA4586" w:rsidRDefault="00AA4586" w:rsidP="00AA4586">
      <w:pPr>
        <w:pStyle w:val="References"/>
        <w:rPr>
          <w:szCs w:val="18"/>
        </w:rPr>
      </w:pPr>
      <w:r w:rsidRPr="00AA4586">
        <w:rPr>
          <w:rFonts w:ascii="TimesNewRoman" w:hAnsi="TimesNewRoman" w:cs="TimesNewRoman"/>
          <w:szCs w:val="18"/>
        </w:rPr>
        <w:t xml:space="preserve">Meier, </w:t>
      </w:r>
      <w:r>
        <w:rPr>
          <w:rFonts w:ascii="TimesNewRoman" w:hAnsi="TimesNewRoman" w:cs="TimesNewRoman"/>
          <w:szCs w:val="18"/>
        </w:rPr>
        <w:t xml:space="preserve">K., </w:t>
      </w:r>
      <w:r w:rsidRPr="00AA4586">
        <w:rPr>
          <w:rFonts w:ascii="TimesNewRoman" w:hAnsi="TimesNewRoman" w:cs="TimesNewRoman"/>
          <w:szCs w:val="18"/>
        </w:rPr>
        <w:t xml:space="preserve">Forin, </w:t>
      </w:r>
      <w:r>
        <w:rPr>
          <w:rFonts w:ascii="TimesNewRoman" w:hAnsi="TimesNewRoman" w:cs="TimesNewRoman"/>
          <w:szCs w:val="18"/>
        </w:rPr>
        <w:t xml:space="preserve">A. </w:t>
      </w:r>
      <w:r w:rsidRPr="00AA4586">
        <w:rPr>
          <w:rFonts w:ascii="TimesNewRoman" w:hAnsi="TimesNewRoman" w:cs="TimesNewRoman"/>
          <w:i/>
          <w:szCs w:val="18"/>
        </w:rPr>
        <w:t xml:space="preserve">MIPS-to-Verilog, Hardware Compilation for the eMIPS </w:t>
      </w:r>
      <w:r w:rsidRPr="00AA4586">
        <w:rPr>
          <w:rFonts w:ascii="TimesNewRoman" w:hAnsi="TimesNewRoman" w:cs="TimesNewRoman"/>
          <w:szCs w:val="18"/>
        </w:rPr>
        <w:t>Processor</w:t>
      </w:r>
      <w:r>
        <w:rPr>
          <w:rFonts w:ascii="TimesNewRoman" w:hAnsi="TimesNewRoman" w:cs="TimesNewRoman"/>
          <w:szCs w:val="18"/>
        </w:rPr>
        <w:t xml:space="preserve">. </w:t>
      </w:r>
      <w:r w:rsidRPr="00AA4586">
        <w:rPr>
          <w:rFonts w:ascii="TimesNewRoman" w:hAnsi="TimesNewRoman" w:cs="TimesNewRoman"/>
          <w:szCs w:val="18"/>
        </w:rPr>
        <w:t>16th Symposium on Field-Programmable Custom Computing Machines</w:t>
      </w:r>
      <w:r>
        <w:rPr>
          <w:rFonts w:ascii="TimesNewRoman" w:hAnsi="TimesNewRoman" w:cs="TimesNewRoman"/>
          <w:szCs w:val="18"/>
        </w:rPr>
        <w:t xml:space="preserve"> (FCCM)</w:t>
      </w:r>
      <w:r w:rsidRPr="00AA4586">
        <w:rPr>
          <w:rFonts w:ascii="TimesNewRoman" w:hAnsi="TimesNewRoman" w:cs="TimesNewRoman"/>
          <w:szCs w:val="18"/>
        </w:rPr>
        <w:t>,</w:t>
      </w:r>
      <w:r>
        <w:rPr>
          <w:rFonts w:ascii="TimesNewRoman" w:hAnsi="TimesNewRoman" w:cs="TimesNewRoman"/>
          <w:szCs w:val="18"/>
        </w:rPr>
        <w:t xml:space="preserve"> </w:t>
      </w:r>
      <w:r w:rsidRPr="00AA4586">
        <w:rPr>
          <w:rFonts w:ascii="TimesNewRoman" w:hAnsi="TimesNewRoman" w:cs="TimesNewRoman"/>
          <w:szCs w:val="18"/>
        </w:rPr>
        <w:t>April 2008.</w:t>
      </w:r>
    </w:p>
    <w:p w:rsidR="00AA4586" w:rsidRDefault="00AA4586" w:rsidP="00AA4586">
      <w:pPr>
        <w:pStyle w:val="References"/>
      </w:pPr>
      <w:r>
        <w:t xml:space="preserve">Gu, R., Forin, A. </w:t>
      </w:r>
      <w:r>
        <w:rPr>
          <w:i/>
        </w:rPr>
        <w:t>M2V – Automatic Hardware Generation From Software Binaries</w:t>
      </w:r>
      <w:r>
        <w:t>. MSR-TR-2009-106, Microsoft Research, WA, August 2009.</w:t>
      </w:r>
    </w:p>
    <w:p w:rsidR="00AA4586" w:rsidRDefault="00AA4586" w:rsidP="00AA4586">
      <w:pPr>
        <w:pStyle w:val="References"/>
      </w:pPr>
      <w:r>
        <w:t xml:space="preserve">Gu, R., Forin, A., Pittman, R., N. </w:t>
      </w:r>
      <w:r>
        <w:rPr>
          <w:i/>
        </w:rPr>
        <w:t>Path Based Scheduling in a Hardware Compiler</w:t>
      </w:r>
      <w:r>
        <w:t>. Design, Automation and Test in Europe (DATE), pp. 1317 – 1320, March 2010.</w:t>
      </w:r>
    </w:p>
    <w:p w:rsidR="00DA2432" w:rsidRDefault="00DA2432" w:rsidP="00AA4586">
      <w:pPr>
        <w:pStyle w:val="References"/>
      </w:pPr>
      <w:r>
        <w:t xml:space="preserve">Dales, M. </w:t>
      </w:r>
      <w:r w:rsidRPr="00DA2432">
        <w:rPr>
          <w:i/>
        </w:rPr>
        <w:t>Managing a reconfigurable processor in a general purpose workstation environment</w:t>
      </w:r>
      <w:r>
        <w:rPr>
          <w:i/>
        </w:rPr>
        <w:t>.</w:t>
      </w:r>
      <w:r>
        <w:t xml:space="preserve"> </w:t>
      </w:r>
      <w:r w:rsidRPr="00DA2432">
        <w:rPr>
          <w:iCs/>
        </w:rPr>
        <w:t>Design, Automation and Test in Europe Conference and Exhibition</w:t>
      </w:r>
      <w:r>
        <w:rPr>
          <w:iCs/>
        </w:rPr>
        <w:t xml:space="preserve"> (DATE)</w:t>
      </w:r>
      <w:r w:rsidRPr="00DA2432">
        <w:rPr>
          <w:iCs/>
        </w:rPr>
        <w:t xml:space="preserve">, </w:t>
      </w:r>
      <w:r>
        <w:t>pp. 980- 985, 2003.</w:t>
      </w:r>
    </w:p>
    <w:p w:rsidR="00EB4D16" w:rsidRDefault="00EB4D16" w:rsidP="00EB4D16">
      <w:pPr>
        <w:pStyle w:val="References"/>
      </w:pPr>
      <w:bookmarkStart w:id="7" w:name="_Ref229465115"/>
      <w:r>
        <w:t xml:space="preserve">Forin, A., Neekzad, B., Lynch, N., L. </w:t>
      </w:r>
      <w:r w:rsidRPr="00226E8E">
        <w:rPr>
          <w:i/>
        </w:rPr>
        <w:t>Giano: The Two-Headed System Simulator</w:t>
      </w:r>
      <w:r>
        <w:t xml:space="preserve">. </w:t>
      </w:r>
      <w:bookmarkEnd w:id="7"/>
      <w:r>
        <w:t>MSR-TR-2006-130, Microsoft Research, WA, September 2006.</w:t>
      </w:r>
    </w:p>
    <w:p w:rsidR="00E36E7B" w:rsidRDefault="00E36E7B" w:rsidP="00AA4586">
      <w:pPr>
        <w:pStyle w:val="References"/>
      </w:pPr>
      <w:r>
        <w:lastRenderedPageBreak/>
        <w:t xml:space="preserve">Todman, T., J., Constantinides, G., A., Wilton, S., J., E., Mencer, O., Luk, W., Cheung, P., Y., K. </w:t>
      </w:r>
      <w:r w:rsidRPr="00E36E7B">
        <w:rPr>
          <w:i/>
        </w:rPr>
        <w:t>Reconfigurable computing: architectures and design methods</w:t>
      </w:r>
      <w:r>
        <w:rPr>
          <w:i/>
        </w:rPr>
        <w:t>.</w:t>
      </w:r>
      <w:r w:rsidRPr="00E36E7B">
        <w:t xml:space="preserve"> </w:t>
      </w:r>
      <w:r w:rsidRPr="00E36E7B">
        <w:rPr>
          <w:iCs/>
        </w:rPr>
        <w:t>Computers and Digital Techniques, IEE Proceedings</w:t>
      </w:r>
      <w:r>
        <w:t>, vol.152, no.2, pp. 193- 207, March 2005.</w:t>
      </w:r>
    </w:p>
    <w:p w:rsidR="00054816" w:rsidRDefault="00054816" w:rsidP="00AA4586">
      <w:pPr>
        <w:pStyle w:val="References"/>
      </w:pPr>
      <w:r>
        <w:t xml:space="preserve">Mencer, O., Pearce, D., J., Howes, L., W., Luk, W. </w:t>
      </w:r>
      <w:r w:rsidRPr="00054816">
        <w:rPr>
          <w:i/>
        </w:rPr>
        <w:t>Design space exploration with A Stream Compiler</w:t>
      </w:r>
      <w:r>
        <w:rPr>
          <w:i/>
        </w:rPr>
        <w:t>.</w:t>
      </w:r>
      <w:r w:rsidRPr="00054816">
        <w:t xml:space="preserve"> </w:t>
      </w:r>
      <w:r w:rsidRPr="00054816">
        <w:rPr>
          <w:iCs/>
        </w:rPr>
        <w:t>Field-Programmable Technology (FPT), IEEE International Conference on</w:t>
      </w:r>
      <w:r w:rsidRPr="00054816">
        <w:t>,</w:t>
      </w:r>
      <w:r>
        <w:t xml:space="preserve"> pp. 270- 277, 15-17 Dec. 2003.</w:t>
      </w:r>
    </w:p>
    <w:p w:rsidR="00AB3AB9" w:rsidRDefault="00AB3AB9" w:rsidP="00AA4586">
      <w:pPr>
        <w:pStyle w:val="References"/>
      </w:pPr>
      <w:r>
        <w:t xml:space="preserve">Qiwei J., Thomas, D., B., Luk, W. </w:t>
      </w:r>
      <w:r w:rsidRPr="00AB3AB9">
        <w:rPr>
          <w:i/>
        </w:rPr>
        <w:t>Automated application acceleration using software to hardware transformation</w:t>
      </w:r>
      <w:r>
        <w:rPr>
          <w:i/>
        </w:rPr>
        <w:t>.</w:t>
      </w:r>
      <w:r w:rsidRPr="00AB3AB9">
        <w:t xml:space="preserve"> </w:t>
      </w:r>
      <w:r w:rsidRPr="00AB3AB9">
        <w:rPr>
          <w:iCs/>
        </w:rPr>
        <w:t>Field-Programmable Technology</w:t>
      </w:r>
      <w:r w:rsidR="00A5156C">
        <w:rPr>
          <w:iCs/>
        </w:rPr>
        <w:t xml:space="preserve"> (FPT)</w:t>
      </w:r>
      <w:r w:rsidRPr="00AB3AB9">
        <w:rPr>
          <w:iCs/>
        </w:rPr>
        <w:t xml:space="preserve">, </w:t>
      </w:r>
      <w:r>
        <w:rPr>
          <w:iCs/>
        </w:rPr>
        <w:t>I</w:t>
      </w:r>
      <w:r w:rsidRPr="00AB3AB9">
        <w:rPr>
          <w:iCs/>
        </w:rPr>
        <w:t>nternational Conference on</w:t>
      </w:r>
      <w:r>
        <w:t>, pp.411-414, 9-11 Dec. 2009.</w:t>
      </w:r>
    </w:p>
    <w:p w:rsidR="00A5156C" w:rsidRDefault="00A5156C" w:rsidP="00AA4586">
      <w:pPr>
        <w:pStyle w:val="References"/>
      </w:pPr>
      <w:r>
        <w:t xml:space="preserve">Shuai C., Jie, L., Sheaffer, J., W., Skadron, K., Lach, J. </w:t>
      </w:r>
      <w:r w:rsidRPr="00A5156C">
        <w:rPr>
          <w:i/>
        </w:rPr>
        <w:t>Accelerating Compute-Intensive Applications with GPUs and FPGAs</w:t>
      </w:r>
      <w:r>
        <w:rPr>
          <w:i/>
        </w:rPr>
        <w:t>.</w:t>
      </w:r>
      <w:r w:rsidRPr="00A5156C">
        <w:t xml:space="preserve"> </w:t>
      </w:r>
      <w:r w:rsidRPr="00A5156C">
        <w:rPr>
          <w:iCs/>
        </w:rPr>
        <w:t>Application Specific Processors</w:t>
      </w:r>
      <w:r>
        <w:rPr>
          <w:iCs/>
        </w:rPr>
        <w:t xml:space="preserve"> (</w:t>
      </w:r>
      <w:r w:rsidRPr="00A5156C">
        <w:rPr>
          <w:iCs/>
        </w:rPr>
        <w:t>SASP</w:t>
      </w:r>
      <w:r>
        <w:rPr>
          <w:iCs/>
        </w:rPr>
        <w:t>),</w:t>
      </w:r>
      <w:r w:rsidRPr="00A5156C">
        <w:rPr>
          <w:iCs/>
        </w:rPr>
        <w:t xml:space="preserve"> Symposium on</w:t>
      </w:r>
      <w:r>
        <w:t>, pp.101-107, 8-9 June 2008.</w:t>
      </w:r>
    </w:p>
    <w:p w:rsidR="00451313" w:rsidRDefault="00451313" w:rsidP="00AA4586">
      <w:pPr>
        <w:pStyle w:val="References"/>
      </w:pPr>
      <w:r>
        <w:t xml:space="preserve">Zhuo, L., Prasanna, V., K. </w:t>
      </w:r>
      <w:r w:rsidRPr="00451313">
        <w:rPr>
          <w:i/>
        </w:rPr>
        <w:t>Hardware/Software Co-Design for Matrix Computations on Reconfigurable Computing Systems</w:t>
      </w:r>
      <w:r>
        <w:rPr>
          <w:i/>
        </w:rPr>
        <w:t xml:space="preserve">. </w:t>
      </w:r>
      <w:r w:rsidRPr="00451313">
        <w:rPr>
          <w:iCs/>
        </w:rPr>
        <w:t xml:space="preserve">Parallel and Distributed Processing Symposium, </w:t>
      </w:r>
      <w:r>
        <w:rPr>
          <w:iCs/>
        </w:rPr>
        <w:t>(</w:t>
      </w:r>
      <w:r w:rsidRPr="00451313">
        <w:rPr>
          <w:iCs/>
        </w:rPr>
        <w:t>IPDPS</w:t>
      </w:r>
      <w:r>
        <w:rPr>
          <w:iCs/>
        </w:rPr>
        <w:t>),</w:t>
      </w:r>
      <w:r w:rsidRPr="00451313">
        <w:rPr>
          <w:iCs/>
        </w:rPr>
        <w:t xml:space="preserve"> IEEE International</w:t>
      </w:r>
      <w:r>
        <w:t>, pp.1-10, 26-30 March 2007.</w:t>
      </w:r>
    </w:p>
    <w:p w:rsidR="00EF122E" w:rsidRDefault="00EF122E" w:rsidP="00AA4586">
      <w:pPr>
        <w:pStyle w:val="References"/>
      </w:pPr>
      <w:r>
        <w:t xml:space="preserve">Callahan, T., J., Hauser, J., R., Wawrzynek, J. </w:t>
      </w:r>
      <w:r w:rsidRPr="00EF122E">
        <w:rPr>
          <w:i/>
        </w:rPr>
        <w:t>The Garp architecture and C compiler</w:t>
      </w:r>
      <w:r>
        <w:rPr>
          <w:i/>
        </w:rPr>
        <w:t>.</w:t>
      </w:r>
      <w:r w:rsidRPr="00EF122E">
        <w:rPr>
          <w:i/>
        </w:rPr>
        <w:t xml:space="preserve"> </w:t>
      </w:r>
      <w:r w:rsidRPr="00EF122E">
        <w:rPr>
          <w:iCs/>
        </w:rPr>
        <w:t>Computer</w:t>
      </w:r>
      <w:r>
        <w:t>, vol.33, no.4, pp.62-69, Apr 2000.</w:t>
      </w:r>
    </w:p>
    <w:p w:rsidR="00526CDA" w:rsidRDefault="00526CDA" w:rsidP="00AA4586">
      <w:pPr>
        <w:pStyle w:val="References"/>
      </w:pPr>
      <w:r>
        <w:t xml:space="preserve">Niyonkuru, A., Zeidler, H., C. </w:t>
      </w:r>
      <w:r w:rsidRPr="00526CDA">
        <w:rPr>
          <w:i/>
        </w:rPr>
        <w:t>Designing a runtime reconfigurable processor for general purpose applications</w:t>
      </w:r>
      <w:r>
        <w:rPr>
          <w:i/>
        </w:rPr>
        <w:t>.</w:t>
      </w:r>
      <w:r w:rsidRPr="00526CDA">
        <w:t xml:space="preserve"> </w:t>
      </w:r>
      <w:r w:rsidRPr="00526CDA">
        <w:rPr>
          <w:iCs/>
        </w:rPr>
        <w:t>Parallel and Distributed Processing Symposium</w:t>
      </w:r>
      <w:r>
        <w:rPr>
          <w:iCs/>
        </w:rPr>
        <w:t xml:space="preserve"> (IPDPS), </w:t>
      </w:r>
      <w:r w:rsidRPr="00526CDA">
        <w:rPr>
          <w:iCs/>
        </w:rPr>
        <w:t>Proceedings</w:t>
      </w:r>
      <w:r>
        <w:rPr>
          <w:iCs/>
        </w:rPr>
        <w:t xml:space="preserve"> on</w:t>
      </w:r>
      <w:r>
        <w:t>, pp. 143, 26-30 April 2004.</w:t>
      </w:r>
    </w:p>
    <w:p w:rsidR="00FA0DC6" w:rsidRDefault="00FA0DC6" w:rsidP="00FA0DC6">
      <w:pPr>
        <w:pStyle w:val="References"/>
      </w:pPr>
      <w:r>
        <w:t xml:space="preserve">Niyonkuru, A., Zeidler, H., C. </w:t>
      </w:r>
      <w:r>
        <w:rPr>
          <w:i/>
        </w:rPr>
        <w:t>Evaluation of Run-time Reconfiguration for General Purpose Computing.</w:t>
      </w:r>
      <w:r w:rsidRPr="00526CDA">
        <w:t xml:space="preserve"> </w:t>
      </w:r>
      <w:r>
        <w:t>ARCS Workshop, 2004.</w:t>
      </w:r>
    </w:p>
    <w:p w:rsidR="003F7D54" w:rsidRDefault="003F7D54" w:rsidP="00AA4586">
      <w:pPr>
        <w:pStyle w:val="References"/>
      </w:pPr>
      <w:r>
        <w:t xml:space="preserve">Bingxiong X., Albonesi, D., H. </w:t>
      </w:r>
      <w:r w:rsidRPr="003F7D54">
        <w:rPr>
          <w:i/>
        </w:rPr>
        <w:t>Runtime reconfiguration techniques for efficient general-purpose computation</w:t>
      </w:r>
      <w:r>
        <w:rPr>
          <w:i/>
        </w:rPr>
        <w:t>.</w:t>
      </w:r>
      <w:r w:rsidRPr="003F7D54">
        <w:t xml:space="preserve"> </w:t>
      </w:r>
      <w:r w:rsidRPr="003F7D54">
        <w:rPr>
          <w:iCs/>
        </w:rPr>
        <w:t>Design &amp; Test of Computers, IEEE</w:t>
      </w:r>
      <w:r>
        <w:t>, vol.17, no.1, pp.42-52, Jan-Mar 2000.</w:t>
      </w:r>
    </w:p>
    <w:p w:rsidR="005B446E" w:rsidRDefault="005B446E" w:rsidP="00AA4586">
      <w:pPr>
        <w:pStyle w:val="References"/>
      </w:pPr>
      <w:r w:rsidRPr="007A4083">
        <w:t>Xilinx</w:t>
      </w:r>
      <w:r>
        <w:t xml:space="preserve">, Inc. </w:t>
      </w:r>
      <w:r w:rsidRPr="007A4083">
        <w:t>Virtex 4 Family Overview. X</w:t>
      </w:r>
      <w:r>
        <w:t>ilinx Inc.</w:t>
      </w:r>
      <w:r w:rsidRPr="007A4083">
        <w:t xml:space="preserve"> June 2005.</w:t>
      </w:r>
      <w:r w:rsidRPr="00F60801">
        <w:rPr>
          <w:noProof/>
          <w:sz w:val="20"/>
        </w:rPr>
        <w:t xml:space="preserve"> </w:t>
      </w:r>
      <w:hyperlink r:id="rId21" w:history="1">
        <w:r w:rsidRPr="00275FDB">
          <w:rPr>
            <w:rStyle w:val="Hyperlink"/>
          </w:rPr>
          <w:t>http://direct.xilinx.com/bvdocs/publications/ds112.pdf</w:t>
        </w:r>
      </w:hyperlink>
    </w:p>
    <w:p w:rsidR="001B3BC4" w:rsidRDefault="001B3BC4" w:rsidP="005B446E">
      <w:pPr>
        <w:pStyle w:val="References"/>
      </w:pPr>
      <w:bookmarkStart w:id="8" w:name="_Ref229464777"/>
      <w:r>
        <w:t xml:space="preserve">Davis, J., D., Thacker, C., P., Chang, C. </w:t>
      </w:r>
      <w:r w:rsidRPr="00226E8E">
        <w:rPr>
          <w:i/>
        </w:rPr>
        <w:t>BEE3: Revitalizing Computer Architecture Research</w:t>
      </w:r>
      <w:r>
        <w:t>.</w:t>
      </w:r>
      <w:r w:rsidR="00226E8E">
        <w:t xml:space="preserve"> MSR-TR-2009-45, Microsoft Research, WA, April 2009.</w:t>
      </w:r>
      <w:bookmarkEnd w:id="8"/>
    </w:p>
    <w:p w:rsidR="00AD124D" w:rsidRDefault="00AD124D" w:rsidP="005B446E">
      <w:pPr>
        <w:pStyle w:val="References"/>
      </w:pPr>
      <w:r>
        <w:t xml:space="preserve">Tensilica Inc. </w:t>
      </w:r>
      <w:hyperlink r:id="rId22" w:history="1">
        <w:r w:rsidR="00F96192" w:rsidRPr="00454E0C">
          <w:rPr>
            <w:rStyle w:val="Hyperlink"/>
          </w:rPr>
          <w:t>www.tensilica.com</w:t>
        </w:r>
      </w:hyperlink>
    </w:p>
    <w:p w:rsidR="00F96192" w:rsidRDefault="00866F61" w:rsidP="005B446E">
      <w:pPr>
        <w:pStyle w:val="References"/>
      </w:pPr>
      <w:r>
        <w:t xml:space="preserve">Lysecky, R., Stitt, G., Vahid, F. </w:t>
      </w:r>
      <w:r w:rsidRPr="00866F61">
        <w:rPr>
          <w:i/>
        </w:rPr>
        <w:t>Warp Processors.</w:t>
      </w:r>
      <w:r>
        <w:t xml:space="preserve"> ACM Transactions on Design Automation of Electronic Systems, 2006.</w:t>
      </w:r>
    </w:p>
    <w:p w:rsidR="00EC44BE" w:rsidRDefault="00EC44BE" w:rsidP="005B446E">
      <w:pPr>
        <w:pStyle w:val="References"/>
      </w:pPr>
      <w:r>
        <w:t xml:space="preserve">Stitt, G., Vahid, F. </w:t>
      </w:r>
      <w:r>
        <w:rPr>
          <w:i/>
        </w:rPr>
        <w:t>Binary Synthesis</w:t>
      </w:r>
      <w:r w:rsidRPr="00EC44BE">
        <w:rPr>
          <w:i/>
        </w:rPr>
        <w:t>.</w:t>
      </w:r>
      <w:r>
        <w:t xml:space="preserve"> ACM Transactions on Design Automation of Electronic Systems, 2007.</w:t>
      </w:r>
    </w:p>
    <w:p w:rsidR="00725CBE" w:rsidRDefault="00725CBE" w:rsidP="005B446E">
      <w:pPr>
        <w:pStyle w:val="References"/>
      </w:pPr>
      <w:r>
        <w:t xml:space="preserve">Kane, G., Heinrich, J. </w:t>
      </w:r>
      <w:r w:rsidRPr="00725CBE">
        <w:rPr>
          <w:i/>
        </w:rPr>
        <w:t>MIPS RISC Architecture</w:t>
      </w:r>
      <w:r>
        <w:t>. Prentice Hall, Upper Saddle River, NJ, USA, 1992.</w:t>
      </w:r>
    </w:p>
    <w:p w:rsidR="00DD7A92" w:rsidRDefault="001C5EAC" w:rsidP="00DD7A92">
      <w:pPr>
        <w:pStyle w:val="References"/>
        <w:rPr>
          <w:rStyle w:val="Hyperlink"/>
          <w:color w:val="auto"/>
          <w:u w:val="none"/>
        </w:rPr>
      </w:pPr>
      <w:r>
        <w:t xml:space="preserve">Critical Blue’s Cascade. </w:t>
      </w:r>
      <w:hyperlink r:id="rId23" w:history="1">
        <w:r w:rsidRPr="000E418E">
          <w:rPr>
            <w:rStyle w:val="Hyperlink"/>
          </w:rPr>
          <w:t>www.criticalblue.com</w:t>
        </w:r>
      </w:hyperlink>
      <w:r w:rsidR="00DD7A92">
        <w:rPr>
          <w:rStyle w:val="Hyperlink"/>
          <w:color w:val="auto"/>
          <w:u w:val="none"/>
        </w:rPr>
        <w:t xml:space="preserve"> </w:t>
      </w:r>
    </w:p>
    <w:p w:rsidR="00DD7A92" w:rsidRDefault="00DD7A92" w:rsidP="00DD7A92">
      <w:pPr>
        <w:pStyle w:val="References"/>
        <w:rPr>
          <w:rStyle w:val="Hyperlink"/>
          <w:color w:val="auto"/>
          <w:u w:val="none"/>
        </w:rPr>
      </w:pPr>
      <w:r>
        <w:rPr>
          <w:rStyle w:val="Hyperlink"/>
          <w:color w:val="auto"/>
          <w:u w:val="none"/>
        </w:rPr>
        <w:t xml:space="preserve">Hardt, W., Rosensteil, W. </w:t>
      </w:r>
      <w:r>
        <w:rPr>
          <w:rStyle w:val="Hyperlink"/>
          <w:i/>
          <w:color w:val="auto"/>
          <w:u w:val="none"/>
        </w:rPr>
        <w:t xml:space="preserve">Speedup Estimation for HW/SW Systems. </w:t>
      </w:r>
      <w:r>
        <w:rPr>
          <w:rStyle w:val="Hyperlink"/>
          <w:color w:val="auto"/>
          <w:u w:val="none"/>
        </w:rPr>
        <w:t>International Workshop on Hardware/Software Co-design, 1996.</w:t>
      </w:r>
    </w:p>
    <w:p w:rsidR="008E2C63" w:rsidRDefault="008E2C63" w:rsidP="00DD7A92">
      <w:pPr>
        <w:pStyle w:val="References"/>
        <w:rPr>
          <w:rStyle w:val="Hyperlink"/>
          <w:color w:val="auto"/>
          <w:u w:val="none"/>
        </w:rPr>
      </w:pPr>
      <w:r>
        <w:rPr>
          <w:rStyle w:val="Hyperlink"/>
          <w:color w:val="auto"/>
          <w:u w:val="none"/>
        </w:rPr>
        <w:t xml:space="preserve">Seo, J., Kim, T., Chung, K. </w:t>
      </w:r>
      <w:r w:rsidRPr="008E2C63">
        <w:rPr>
          <w:rStyle w:val="Hyperlink"/>
          <w:i/>
          <w:color w:val="auto"/>
          <w:u w:val="none"/>
        </w:rPr>
        <w:t>Profile-based</w:t>
      </w:r>
      <w:r>
        <w:rPr>
          <w:rStyle w:val="Hyperlink"/>
          <w:i/>
          <w:color w:val="auto"/>
          <w:u w:val="none"/>
        </w:rPr>
        <w:t xml:space="preserve"> Optimal Intra-task Scheduling for Hard Real-time Applications. </w:t>
      </w:r>
      <w:r>
        <w:rPr>
          <w:rStyle w:val="Hyperlink"/>
          <w:color w:val="auto"/>
          <w:u w:val="none"/>
        </w:rPr>
        <w:t>Design Automation Conference, 2004.</w:t>
      </w:r>
    </w:p>
    <w:p w:rsidR="008E2C63" w:rsidRDefault="008E2C63" w:rsidP="00DD7A92">
      <w:pPr>
        <w:pStyle w:val="References"/>
        <w:rPr>
          <w:rStyle w:val="Hyperlink"/>
          <w:color w:val="auto"/>
          <w:u w:val="none"/>
        </w:rPr>
      </w:pPr>
      <w:r>
        <w:rPr>
          <w:rStyle w:val="Hyperlink"/>
          <w:color w:val="auto"/>
          <w:u w:val="none"/>
        </w:rPr>
        <w:lastRenderedPageBreak/>
        <w:t>Kenter, T., Platzner, M., P</w:t>
      </w:r>
      <w:r w:rsidR="0079749F">
        <w:rPr>
          <w:rStyle w:val="Hyperlink"/>
          <w:color w:val="auto"/>
          <w:u w:val="none"/>
        </w:rPr>
        <w:t xml:space="preserve">lessl, C., Kaushke, M. </w:t>
      </w:r>
      <w:r w:rsidR="0079749F" w:rsidRPr="0079749F">
        <w:rPr>
          <w:rStyle w:val="Hyperlink"/>
          <w:i/>
          <w:color w:val="auto"/>
          <w:u w:val="none"/>
        </w:rPr>
        <w:t>Performance Estimation for the Exploration of CPU-Accelerator Architectures.</w:t>
      </w:r>
      <w:r w:rsidR="0079749F">
        <w:rPr>
          <w:rStyle w:val="Hyperlink"/>
          <w:color w:val="auto"/>
          <w:u w:val="none"/>
        </w:rPr>
        <w:t xml:space="preserve"> Annual Eorkshop on Architectural Research Prototyping (WARP), 2010.</w:t>
      </w:r>
    </w:p>
    <w:p w:rsidR="0079749F" w:rsidRDefault="0079749F" w:rsidP="00DD7A92">
      <w:pPr>
        <w:pStyle w:val="References"/>
      </w:pPr>
      <w:r>
        <w:rPr>
          <w:rStyle w:val="Hyperlink"/>
          <w:color w:val="auto"/>
          <w:u w:val="none"/>
        </w:rPr>
        <w:t xml:space="preserve">Bhattacharya, S., Dey, S., Brglez, F. </w:t>
      </w:r>
      <w:r w:rsidRPr="0079749F">
        <w:rPr>
          <w:rStyle w:val="Hyperlink"/>
          <w:i/>
          <w:color w:val="auto"/>
          <w:u w:val="none"/>
        </w:rPr>
        <w:t>Performance Analy</w:t>
      </w:r>
      <w:r>
        <w:rPr>
          <w:rStyle w:val="Hyperlink"/>
          <w:i/>
          <w:color w:val="auto"/>
          <w:u w:val="none"/>
        </w:rPr>
        <w:t>s</w:t>
      </w:r>
      <w:r w:rsidRPr="0079749F">
        <w:rPr>
          <w:rStyle w:val="Hyperlink"/>
          <w:i/>
          <w:color w:val="auto"/>
          <w:u w:val="none"/>
        </w:rPr>
        <w:t>is and Optimization of Schedules for Conditional and Loop-</w:t>
      </w:r>
      <w:r w:rsidRPr="0079749F">
        <w:rPr>
          <w:rStyle w:val="Hyperlink"/>
          <w:i/>
          <w:color w:val="auto"/>
          <w:u w:val="none"/>
        </w:rPr>
        <w:lastRenderedPageBreak/>
        <w:t>intensive Specifications.</w:t>
      </w:r>
      <w:r>
        <w:rPr>
          <w:rStyle w:val="Hyperlink"/>
          <w:color w:val="auto"/>
          <w:u w:val="none"/>
        </w:rPr>
        <w:t xml:space="preserve"> Design Automation Conference, 1994.</w:t>
      </w:r>
    </w:p>
    <w:p w:rsidR="001C5EAC" w:rsidRDefault="001C5EAC" w:rsidP="001C5EAC">
      <w:pPr>
        <w:pStyle w:val="References"/>
        <w:numPr>
          <w:ilvl w:val="0"/>
          <w:numId w:val="0"/>
        </w:numPr>
      </w:pPr>
    </w:p>
    <w:p w:rsidR="005B446E" w:rsidRDefault="005B446E" w:rsidP="005B446E">
      <w:pPr>
        <w:pStyle w:val="References"/>
        <w:numPr>
          <w:ilvl w:val="0"/>
          <w:numId w:val="0"/>
        </w:numPr>
      </w:pPr>
    </w:p>
    <w:p w:rsidR="005B446E" w:rsidRDefault="005B446E" w:rsidP="005B446E">
      <w:pPr>
        <w:pStyle w:val="References"/>
        <w:numPr>
          <w:ilvl w:val="0"/>
          <w:numId w:val="0"/>
        </w:numPr>
        <w:ind w:left="360" w:hanging="360"/>
      </w:pPr>
    </w:p>
    <w:p w:rsidR="00F43920" w:rsidRDefault="00F43920" w:rsidP="005B446E">
      <w:pPr>
        <w:pStyle w:val="References"/>
        <w:numPr>
          <w:ilvl w:val="0"/>
          <w:numId w:val="0"/>
        </w:numPr>
        <w:ind w:left="360" w:hanging="360"/>
        <w:sectPr w:rsidR="00F43920">
          <w:type w:val="continuous"/>
          <w:pgSz w:w="12240" w:h="15840" w:code="1"/>
          <w:pgMar w:top="1440" w:right="1080" w:bottom="1440" w:left="1080" w:header="720" w:footer="720" w:gutter="0"/>
          <w:cols w:num="2" w:space="475"/>
        </w:sectPr>
      </w:pPr>
    </w:p>
    <w:p w:rsidR="00F43920" w:rsidRDefault="00F43920">
      <w:pPr>
        <w:jc w:val="left"/>
      </w:pPr>
      <w:r>
        <w:lastRenderedPageBreak/>
        <w:br w:type="page"/>
      </w:r>
    </w:p>
    <w:p w:rsidR="00DF0436" w:rsidRDefault="00DF0436" w:rsidP="00DF0436">
      <w:pPr>
        <w:pStyle w:val="Title"/>
      </w:pPr>
      <w:r>
        <w:lastRenderedPageBreak/>
        <w:t>Appendix A</w:t>
      </w:r>
    </w:p>
    <w:p w:rsidR="00DF0436" w:rsidRDefault="00DF0436" w:rsidP="00DF0436"/>
    <w:p w:rsidR="00DF0436" w:rsidRPr="006076D0" w:rsidRDefault="00DF0436" w:rsidP="00DF0436">
      <w:pPr>
        <w:rPr>
          <w:b/>
        </w:rPr>
      </w:pPr>
      <w:r w:rsidRPr="006076D0">
        <w:rPr>
          <w:b/>
        </w:rPr>
        <w:t xml:space="preserve">Output of running </w:t>
      </w:r>
      <w:proofErr w:type="spellStart"/>
      <w:r w:rsidRPr="006076D0">
        <w:rPr>
          <w:b/>
        </w:rPr>
        <w:t>bbexplore</w:t>
      </w:r>
      <w:proofErr w:type="spellEnd"/>
      <w:r w:rsidRPr="006076D0">
        <w:rPr>
          <w:b/>
        </w:rPr>
        <w:t xml:space="preserve"> on </w:t>
      </w:r>
      <w:proofErr w:type="spellStart"/>
      <w:r w:rsidRPr="006076D0">
        <w:rPr>
          <w:b/>
        </w:rPr>
        <w:t>tloop_ne</w:t>
      </w:r>
      <w:proofErr w:type="spellEnd"/>
      <w:r w:rsidRPr="006076D0">
        <w:rPr>
          <w:b/>
        </w:rPr>
        <w:t>:</w:t>
      </w:r>
    </w:p>
    <w:p w:rsidR="00DF0436" w:rsidRDefault="00DF0436" w:rsidP="00DF0436"/>
    <w:p w:rsidR="00DF0436" w:rsidRDefault="00DF0436" w:rsidP="00DF0436">
      <w:r>
        <w:rPr>
          <w:noProof/>
        </w:rPr>
        <w:drawing>
          <wp:inline distT="0" distB="0" distL="0" distR="0" wp14:anchorId="53B06EE0" wp14:editId="329A645D">
            <wp:extent cx="5943600" cy="2071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2071370"/>
                    </a:xfrm>
                    <a:prstGeom prst="rect">
                      <a:avLst/>
                    </a:prstGeom>
                  </pic:spPr>
                </pic:pic>
              </a:graphicData>
            </a:graphic>
          </wp:inline>
        </w:drawing>
      </w:r>
    </w:p>
    <w:p w:rsidR="00DF0436" w:rsidRDefault="00DF0436" w:rsidP="00DF0436">
      <w:r>
        <w:br w:type="page"/>
      </w:r>
    </w:p>
    <w:p w:rsidR="00DF0436" w:rsidRPr="006076D0" w:rsidRDefault="00DF0436" w:rsidP="00DF0436">
      <w:pPr>
        <w:rPr>
          <w:b/>
        </w:rPr>
      </w:pPr>
      <w:r w:rsidRPr="006076D0">
        <w:rPr>
          <w:b/>
        </w:rPr>
        <w:lastRenderedPageBreak/>
        <w:t xml:space="preserve">Output of running </w:t>
      </w:r>
      <w:proofErr w:type="spellStart"/>
      <w:r w:rsidRPr="006076D0">
        <w:rPr>
          <w:b/>
        </w:rPr>
        <w:t>bbexplore</w:t>
      </w:r>
      <w:proofErr w:type="spellEnd"/>
      <w:r w:rsidRPr="006076D0">
        <w:rPr>
          <w:b/>
        </w:rPr>
        <w:t xml:space="preserve"> on mmldiv64_extctrl_test_ne</w:t>
      </w:r>
      <w:r>
        <w:rPr>
          <w:b/>
        </w:rPr>
        <w:t>:</w:t>
      </w:r>
    </w:p>
    <w:p w:rsidR="00DF0436" w:rsidRDefault="00DF0436" w:rsidP="00DF0436"/>
    <w:p w:rsidR="00DF0436" w:rsidRDefault="00DF0436" w:rsidP="00DF0436">
      <w:r>
        <w:rPr>
          <w:noProof/>
        </w:rPr>
        <w:drawing>
          <wp:inline distT="0" distB="0" distL="0" distR="0" wp14:anchorId="00D552FF" wp14:editId="12DDBD1B">
            <wp:extent cx="5943600" cy="3190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3190875"/>
                    </a:xfrm>
                    <a:prstGeom prst="rect">
                      <a:avLst/>
                    </a:prstGeom>
                  </pic:spPr>
                </pic:pic>
              </a:graphicData>
            </a:graphic>
          </wp:inline>
        </w:drawing>
      </w:r>
    </w:p>
    <w:p w:rsidR="00DF0436" w:rsidRDefault="00DF0436" w:rsidP="00DF0436">
      <w:r>
        <w:br w:type="page"/>
      </w:r>
    </w:p>
    <w:p w:rsidR="00DF0436" w:rsidRDefault="00DF0436" w:rsidP="00DF0436">
      <w:r w:rsidRPr="006076D0">
        <w:rPr>
          <w:b/>
        </w:rPr>
        <w:lastRenderedPageBreak/>
        <w:t>Detailed results of mmldiv64_extctrl_test:</w:t>
      </w:r>
      <w:r>
        <w:t xml:space="preserve"> NO_PRINTS, SOME_PRITNS and ALL_PRINTS refer to mmldiv64 with no printing to console, with some printing and with all the prints respectively.</w:t>
      </w:r>
    </w:p>
    <w:p w:rsidR="00DF0436" w:rsidRDefault="00DF0436" w:rsidP="00DF0436"/>
    <w:tbl>
      <w:tblPr>
        <w:tblStyle w:val="TableGrid"/>
        <w:tblW w:w="0" w:type="auto"/>
        <w:tblLook w:val="04A0" w:firstRow="1" w:lastRow="0" w:firstColumn="1" w:lastColumn="0" w:noHBand="0" w:noVBand="1"/>
      </w:tblPr>
      <w:tblGrid>
        <w:gridCol w:w="756"/>
        <w:gridCol w:w="692"/>
        <w:gridCol w:w="691"/>
        <w:gridCol w:w="691"/>
        <w:gridCol w:w="691"/>
        <w:gridCol w:w="691"/>
        <w:gridCol w:w="691"/>
      </w:tblGrid>
      <w:tr w:rsidR="00DF0436" w:rsidTr="009550F5">
        <w:tc>
          <w:tcPr>
            <w:tcW w:w="1454" w:type="dxa"/>
            <w:vMerge w:val="restart"/>
          </w:tcPr>
          <w:p w:rsidR="00DF0436" w:rsidRDefault="00DF0436" w:rsidP="009550F5"/>
        </w:tc>
        <w:tc>
          <w:tcPr>
            <w:tcW w:w="2715" w:type="dxa"/>
            <w:gridSpan w:val="2"/>
          </w:tcPr>
          <w:p w:rsidR="00DF0436" w:rsidRDefault="00DF0436" w:rsidP="009550F5">
            <w:r>
              <w:t>NO_PRINTS</w:t>
            </w:r>
          </w:p>
        </w:tc>
        <w:tc>
          <w:tcPr>
            <w:tcW w:w="2706" w:type="dxa"/>
            <w:gridSpan w:val="2"/>
          </w:tcPr>
          <w:p w:rsidR="00DF0436" w:rsidRDefault="00DF0436" w:rsidP="009550F5">
            <w:r>
              <w:t>SOME_PRINTS</w:t>
            </w:r>
          </w:p>
        </w:tc>
        <w:tc>
          <w:tcPr>
            <w:tcW w:w="2701" w:type="dxa"/>
            <w:gridSpan w:val="2"/>
          </w:tcPr>
          <w:p w:rsidR="00DF0436" w:rsidRDefault="00DF0436" w:rsidP="009550F5">
            <w:r>
              <w:t>ALL_PRINTS</w:t>
            </w:r>
          </w:p>
        </w:tc>
      </w:tr>
      <w:tr w:rsidR="00DF0436" w:rsidTr="009550F5">
        <w:tc>
          <w:tcPr>
            <w:tcW w:w="1454" w:type="dxa"/>
            <w:vMerge/>
          </w:tcPr>
          <w:p w:rsidR="00DF0436" w:rsidRDefault="00DF0436" w:rsidP="009550F5"/>
        </w:tc>
        <w:tc>
          <w:tcPr>
            <w:tcW w:w="1362" w:type="dxa"/>
          </w:tcPr>
          <w:p w:rsidR="00DF0436" w:rsidRDefault="00DF0436" w:rsidP="009550F5">
            <w:proofErr w:type="spellStart"/>
            <w:r>
              <w:t>BBexplore</w:t>
            </w:r>
            <w:proofErr w:type="spellEnd"/>
          </w:p>
        </w:tc>
        <w:tc>
          <w:tcPr>
            <w:tcW w:w="1353" w:type="dxa"/>
          </w:tcPr>
          <w:p w:rsidR="00DF0436" w:rsidRDefault="00DF0436" w:rsidP="009550F5">
            <w:r>
              <w:t>Board</w:t>
            </w:r>
          </w:p>
        </w:tc>
        <w:tc>
          <w:tcPr>
            <w:tcW w:w="1356" w:type="dxa"/>
          </w:tcPr>
          <w:p w:rsidR="00DF0436" w:rsidRDefault="00DF0436" w:rsidP="009550F5">
            <w:proofErr w:type="spellStart"/>
            <w:r>
              <w:t>BBexplore</w:t>
            </w:r>
            <w:proofErr w:type="spellEnd"/>
          </w:p>
        </w:tc>
        <w:tc>
          <w:tcPr>
            <w:tcW w:w="1350" w:type="dxa"/>
          </w:tcPr>
          <w:p w:rsidR="00DF0436" w:rsidRDefault="00DF0436" w:rsidP="009550F5">
            <w:r>
              <w:t>Board</w:t>
            </w:r>
          </w:p>
        </w:tc>
        <w:tc>
          <w:tcPr>
            <w:tcW w:w="1353" w:type="dxa"/>
          </w:tcPr>
          <w:p w:rsidR="00DF0436" w:rsidRDefault="00DF0436" w:rsidP="009550F5">
            <w:proofErr w:type="spellStart"/>
            <w:r>
              <w:t>BBexplore</w:t>
            </w:r>
            <w:proofErr w:type="spellEnd"/>
          </w:p>
        </w:tc>
        <w:tc>
          <w:tcPr>
            <w:tcW w:w="1348" w:type="dxa"/>
          </w:tcPr>
          <w:p w:rsidR="00DF0436" w:rsidRDefault="00DF0436" w:rsidP="009550F5">
            <w:r>
              <w:t>Board</w:t>
            </w:r>
          </w:p>
        </w:tc>
      </w:tr>
      <w:tr w:rsidR="00DF0436" w:rsidTr="009550F5">
        <w:tc>
          <w:tcPr>
            <w:tcW w:w="1454" w:type="dxa"/>
          </w:tcPr>
          <w:p w:rsidR="00DF0436" w:rsidRDefault="00DF0436" w:rsidP="009550F5">
            <w:r>
              <w:t>Mmldiv64_ne</w:t>
            </w:r>
          </w:p>
        </w:tc>
        <w:tc>
          <w:tcPr>
            <w:tcW w:w="1362" w:type="dxa"/>
          </w:tcPr>
          <w:p w:rsidR="00DF0436" w:rsidRDefault="00DF0436" w:rsidP="009550F5">
            <w:r>
              <w:t>252,203,824</w:t>
            </w:r>
          </w:p>
        </w:tc>
        <w:tc>
          <w:tcPr>
            <w:tcW w:w="1353" w:type="dxa"/>
          </w:tcPr>
          <w:p w:rsidR="00DF0436" w:rsidRDefault="00DF0436" w:rsidP="009550F5">
            <w:r>
              <w:t>262,580,332</w:t>
            </w:r>
          </w:p>
        </w:tc>
        <w:tc>
          <w:tcPr>
            <w:tcW w:w="1356" w:type="dxa"/>
          </w:tcPr>
          <w:p w:rsidR="00DF0436" w:rsidRDefault="00DF0436" w:rsidP="009550F5">
            <w:r>
              <w:t>253,728,710</w:t>
            </w:r>
          </w:p>
        </w:tc>
        <w:tc>
          <w:tcPr>
            <w:tcW w:w="1350" w:type="dxa"/>
          </w:tcPr>
          <w:p w:rsidR="00DF0436" w:rsidRPr="00297736" w:rsidRDefault="00DF0436" w:rsidP="009550F5">
            <w:pPr>
              <w:rPr>
                <w:color w:val="FF0000"/>
              </w:rPr>
            </w:pPr>
            <w:r w:rsidRPr="00297736">
              <w:rPr>
                <w:color w:val="FF0000"/>
              </w:rPr>
              <w:t>260,971,640</w:t>
            </w:r>
          </w:p>
        </w:tc>
        <w:tc>
          <w:tcPr>
            <w:tcW w:w="1353" w:type="dxa"/>
          </w:tcPr>
          <w:p w:rsidR="00DF0436" w:rsidRDefault="00DF0436" w:rsidP="009550F5">
            <w:r w:rsidRPr="00297736">
              <w:rPr>
                <w:color w:val="FF0000"/>
              </w:rPr>
              <w:t>251,134,834</w:t>
            </w:r>
          </w:p>
        </w:tc>
        <w:tc>
          <w:tcPr>
            <w:tcW w:w="1348" w:type="dxa"/>
          </w:tcPr>
          <w:p w:rsidR="00DF0436" w:rsidRDefault="00DF0436" w:rsidP="009550F5">
            <w:r>
              <w:t>269,401,780</w:t>
            </w:r>
          </w:p>
        </w:tc>
      </w:tr>
      <w:tr w:rsidR="00DF0436" w:rsidTr="009550F5">
        <w:tc>
          <w:tcPr>
            <w:tcW w:w="1454" w:type="dxa"/>
          </w:tcPr>
          <w:p w:rsidR="00DF0436" w:rsidRDefault="00DF0436" w:rsidP="009550F5">
            <w:r>
              <w:t>Mmldiv64</w:t>
            </w:r>
          </w:p>
        </w:tc>
        <w:tc>
          <w:tcPr>
            <w:tcW w:w="1362" w:type="dxa"/>
          </w:tcPr>
          <w:p w:rsidR="00DF0436" w:rsidRDefault="00DF0436" w:rsidP="009550F5">
            <w:r>
              <w:t>170,944,816</w:t>
            </w:r>
          </w:p>
        </w:tc>
        <w:tc>
          <w:tcPr>
            <w:tcW w:w="1353" w:type="dxa"/>
          </w:tcPr>
          <w:p w:rsidR="00DF0436" w:rsidRDefault="00DF0436" w:rsidP="009550F5">
            <w:r>
              <w:t>190,141,442</w:t>
            </w:r>
          </w:p>
        </w:tc>
        <w:tc>
          <w:tcPr>
            <w:tcW w:w="1356" w:type="dxa"/>
          </w:tcPr>
          <w:p w:rsidR="00DF0436" w:rsidRDefault="00DF0436" w:rsidP="009550F5">
            <w:r>
              <w:t>169,884,102</w:t>
            </w:r>
          </w:p>
        </w:tc>
        <w:tc>
          <w:tcPr>
            <w:tcW w:w="1350" w:type="dxa"/>
          </w:tcPr>
          <w:p w:rsidR="00DF0436" w:rsidRPr="00297736" w:rsidRDefault="00DF0436" w:rsidP="009550F5">
            <w:pPr>
              <w:rPr>
                <w:color w:val="FF0000"/>
              </w:rPr>
            </w:pPr>
            <w:r w:rsidRPr="00297736">
              <w:rPr>
                <w:color w:val="FF0000"/>
              </w:rPr>
              <w:t>190,043,176</w:t>
            </w:r>
          </w:p>
        </w:tc>
        <w:tc>
          <w:tcPr>
            <w:tcW w:w="1353" w:type="dxa"/>
          </w:tcPr>
          <w:p w:rsidR="00DF0436" w:rsidRDefault="00DF0436" w:rsidP="009550F5">
            <w:r w:rsidRPr="00297736">
              <w:rPr>
                <w:color w:val="FF0000"/>
              </w:rPr>
              <w:t>169,875,826</w:t>
            </w:r>
          </w:p>
        </w:tc>
        <w:tc>
          <w:tcPr>
            <w:tcW w:w="1348" w:type="dxa"/>
          </w:tcPr>
          <w:p w:rsidR="00DF0436" w:rsidRDefault="00DF0436" w:rsidP="009550F5">
            <w:r>
              <w:t>199,784,718</w:t>
            </w:r>
          </w:p>
        </w:tc>
      </w:tr>
      <w:tr w:rsidR="00DF0436" w:rsidTr="009550F5">
        <w:tc>
          <w:tcPr>
            <w:tcW w:w="1454" w:type="dxa"/>
          </w:tcPr>
          <w:p w:rsidR="00DF0436" w:rsidRDefault="00DF0436" w:rsidP="009550F5">
            <w:r>
              <w:t>Speedup</w:t>
            </w:r>
          </w:p>
        </w:tc>
        <w:tc>
          <w:tcPr>
            <w:tcW w:w="1362" w:type="dxa"/>
          </w:tcPr>
          <w:p w:rsidR="00DF0436" w:rsidRDefault="00DF0436" w:rsidP="009550F5">
            <w:r>
              <w:t>1.48</w:t>
            </w:r>
          </w:p>
        </w:tc>
        <w:tc>
          <w:tcPr>
            <w:tcW w:w="1353" w:type="dxa"/>
          </w:tcPr>
          <w:p w:rsidR="00DF0436" w:rsidRDefault="00DF0436" w:rsidP="009550F5">
            <w:r>
              <w:t>1.38</w:t>
            </w:r>
          </w:p>
        </w:tc>
        <w:tc>
          <w:tcPr>
            <w:tcW w:w="1356" w:type="dxa"/>
          </w:tcPr>
          <w:p w:rsidR="00DF0436" w:rsidRDefault="00DF0436" w:rsidP="009550F5">
            <w:r>
              <w:t>1.49</w:t>
            </w:r>
          </w:p>
        </w:tc>
        <w:tc>
          <w:tcPr>
            <w:tcW w:w="1350" w:type="dxa"/>
          </w:tcPr>
          <w:p w:rsidR="00DF0436" w:rsidRDefault="00DF0436" w:rsidP="009550F5">
            <w:r>
              <w:t>1.37</w:t>
            </w:r>
          </w:p>
        </w:tc>
        <w:tc>
          <w:tcPr>
            <w:tcW w:w="1353" w:type="dxa"/>
          </w:tcPr>
          <w:p w:rsidR="00DF0436" w:rsidRDefault="00DF0436" w:rsidP="009550F5">
            <w:r>
              <w:t>1.48</w:t>
            </w:r>
          </w:p>
        </w:tc>
        <w:tc>
          <w:tcPr>
            <w:tcW w:w="1348" w:type="dxa"/>
          </w:tcPr>
          <w:p w:rsidR="00DF0436" w:rsidRDefault="00DF0436" w:rsidP="009550F5">
            <w:r>
              <w:t>1.35</w:t>
            </w:r>
          </w:p>
        </w:tc>
      </w:tr>
    </w:tbl>
    <w:p w:rsidR="00DF0436" w:rsidRDefault="00DF0436" w:rsidP="00DF0436"/>
    <w:p w:rsidR="00DF0436" w:rsidRDefault="00DF0436" w:rsidP="00DF0436">
      <w:r>
        <w:t>Weird observations:</w:t>
      </w:r>
    </w:p>
    <w:p w:rsidR="00DF0436" w:rsidRDefault="00DF0436" w:rsidP="00DF0436">
      <w:pPr>
        <w:pStyle w:val="ListParagraph"/>
        <w:numPr>
          <w:ilvl w:val="0"/>
          <w:numId w:val="45"/>
        </w:numPr>
      </w:pPr>
      <w:r>
        <w:t>The time of SOME_PRINTS on the board is less than the time of NO_PRINTS. Theoretically, SOME_PRINTS is doing more work by printing something, so its time should be greater than NO_PRINTS.</w:t>
      </w:r>
    </w:p>
    <w:p w:rsidR="00DF0436" w:rsidRDefault="00DF0436" w:rsidP="00DF0436">
      <w:pPr>
        <w:pStyle w:val="ListParagraph"/>
        <w:numPr>
          <w:ilvl w:val="0"/>
          <w:numId w:val="45"/>
        </w:numPr>
      </w:pPr>
      <w:r>
        <w:t xml:space="preserve">The time of ALL_PRINTS as estimated by </w:t>
      </w:r>
      <w:proofErr w:type="spellStart"/>
      <w:r>
        <w:t>bbexplore</w:t>
      </w:r>
      <w:proofErr w:type="spellEnd"/>
      <w:r>
        <w:t xml:space="preserve"> is less than the time of NO_PRINTS. Theoretically, the time of ALL_PRINTS should be greater as it is printing.</w:t>
      </w:r>
    </w:p>
    <w:p w:rsidR="00DF0436" w:rsidRDefault="00DF0436" w:rsidP="00DF0436">
      <w:pPr>
        <w:pStyle w:val="ListParagraph"/>
        <w:numPr>
          <w:ilvl w:val="0"/>
          <w:numId w:val="45"/>
        </w:numPr>
      </w:pPr>
      <w:r>
        <w:t>The estimated and actual clock cycles have a lot of difference in all the cases. There should not be such huge difference in NO_PRINTS case.</w:t>
      </w:r>
    </w:p>
    <w:p w:rsidR="00DF0436" w:rsidRDefault="00DF0436" w:rsidP="00DF0436">
      <w:r>
        <w:br w:type="page"/>
      </w:r>
    </w:p>
    <w:p w:rsidR="00DF0436" w:rsidRPr="006076D0" w:rsidRDefault="00DF0436" w:rsidP="00DF0436">
      <w:pPr>
        <w:rPr>
          <w:b/>
        </w:rPr>
      </w:pPr>
      <w:r w:rsidRPr="006076D0">
        <w:rPr>
          <w:b/>
        </w:rPr>
        <w:lastRenderedPageBreak/>
        <w:t xml:space="preserve">Detailed results of </w:t>
      </w:r>
      <w:proofErr w:type="spellStart"/>
      <w:r w:rsidRPr="006076D0">
        <w:rPr>
          <w:b/>
        </w:rPr>
        <w:t>tloop_ne</w:t>
      </w:r>
      <w:proofErr w:type="spellEnd"/>
      <w:r w:rsidRPr="006076D0">
        <w:rPr>
          <w:b/>
        </w:rPr>
        <w:t>:</w:t>
      </w:r>
    </w:p>
    <w:p w:rsidR="00DF0436" w:rsidRPr="00B45897" w:rsidRDefault="00DF0436" w:rsidP="00DF0436">
      <w:r>
        <w:t xml:space="preserve"> </w:t>
      </w:r>
    </w:p>
    <w:tbl>
      <w:tblPr>
        <w:tblStyle w:val="TableGrid"/>
        <w:tblW w:w="0" w:type="auto"/>
        <w:tblLook w:val="04A0" w:firstRow="1" w:lastRow="0" w:firstColumn="1" w:lastColumn="0" w:noHBand="0" w:noVBand="1"/>
      </w:tblPr>
      <w:tblGrid>
        <w:gridCol w:w="839"/>
        <w:gridCol w:w="1016"/>
        <w:gridCol w:w="1016"/>
        <w:gridCol w:w="1016"/>
        <w:gridCol w:w="1016"/>
      </w:tblGrid>
      <w:tr w:rsidR="00DF0436" w:rsidTr="009550F5">
        <w:tc>
          <w:tcPr>
            <w:tcW w:w="1454" w:type="dxa"/>
            <w:vMerge w:val="restart"/>
          </w:tcPr>
          <w:p w:rsidR="00DF0436" w:rsidRDefault="00DF0436" w:rsidP="009550F5"/>
        </w:tc>
        <w:tc>
          <w:tcPr>
            <w:tcW w:w="2715" w:type="dxa"/>
            <w:gridSpan w:val="2"/>
          </w:tcPr>
          <w:p w:rsidR="00DF0436" w:rsidRDefault="00DF0436" w:rsidP="009550F5">
            <w:r>
              <w:t>NO_PRINTS</w:t>
            </w:r>
          </w:p>
        </w:tc>
        <w:tc>
          <w:tcPr>
            <w:tcW w:w="2701" w:type="dxa"/>
            <w:gridSpan w:val="2"/>
          </w:tcPr>
          <w:p w:rsidR="00DF0436" w:rsidRDefault="00DF0436" w:rsidP="009550F5">
            <w:r>
              <w:t>ALL_PRINTS</w:t>
            </w:r>
          </w:p>
        </w:tc>
      </w:tr>
      <w:tr w:rsidR="00DF0436" w:rsidTr="009550F5">
        <w:tc>
          <w:tcPr>
            <w:tcW w:w="1454" w:type="dxa"/>
            <w:vMerge/>
          </w:tcPr>
          <w:p w:rsidR="00DF0436" w:rsidRDefault="00DF0436" w:rsidP="009550F5"/>
        </w:tc>
        <w:tc>
          <w:tcPr>
            <w:tcW w:w="1362" w:type="dxa"/>
          </w:tcPr>
          <w:p w:rsidR="00DF0436" w:rsidRDefault="00DF0436" w:rsidP="009550F5">
            <w:proofErr w:type="spellStart"/>
            <w:r>
              <w:t>BBexplore</w:t>
            </w:r>
            <w:proofErr w:type="spellEnd"/>
          </w:p>
        </w:tc>
        <w:tc>
          <w:tcPr>
            <w:tcW w:w="1353" w:type="dxa"/>
          </w:tcPr>
          <w:p w:rsidR="00DF0436" w:rsidRDefault="00DF0436" w:rsidP="009550F5">
            <w:r>
              <w:t>Board</w:t>
            </w:r>
          </w:p>
        </w:tc>
        <w:tc>
          <w:tcPr>
            <w:tcW w:w="1353" w:type="dxa"/>
          </w:tcPr>
          <w:p w:rsidR="00DF0436" w:rsidRDefault="00DF0436" w:rsidP="009550F5">
            <w:proofErr w:type="spellStart"/>
            <w:r>
              <w:t>BBexplore</w:t>
            </w:r>
            <w:proofErr w:type="spellEnd"/>
          </w:p>
        </w:tc>
        <w:tc>
          <w:tcPr>
            <w:tcW w:w="1348" w:type="dxa"/>
          </w:tcPr>
          <w:p w:rsidR="00DF0436" w:rsidRDefault="00DF0436" w:rsidP="009550F5">
            <w:r>
              <w:t>Board</w:t>
            </w:r>
          </w:p>
        </w:tc>
      </w:tr>
      <w:tr w:rsidR="00DF0436" w:rsidTr="009550F5">
        <w:tc>
          <w:tcPr>
            <w:tcW w:w="1454" w:type="dxa"/>
          </w:tcPr>
          <w:p w:rsidR="00DF0436" w:rsidRDefault="00DF0436" w:rsidP="009550F5">
            <w:proofErr w:type="spellStart"/>
            <w:r>
              <w:t>tloop_ne</w:t>
            </w:r>
            <w:proofErr w:type="spellEnd"/>
          </w:p>
        </w:tc>
        <w:tc>
          <w:tcPr>
            <w:tcW w:w="1362" w:type="dxa"/>
          </w:tcPr>
          <w:p w:rsidR="00DF0436" w:rsidRDefault="00DF0436" w:rsidP="009550F5">
            <w:r>
              <w:t>78,648,032</w:t>
            </w:r>
          </w:p>
        </w:tc>
        <w:tc>
          <w:tcPr>
            <w:tcW w:w="1353" w:type="dxa"/>
          </w:tcPr>
          <w:p w:rsidR="00DF0436" w:rsidRDefault="00DF0436" w:rsidP="009550F5">
            <w:r>
              <w:t>78,679,676</w:t>
            </w:r>
          </w:p>
        </w:tc>
        <w:tc>
          <w:tcPr>
            <w:tcW w:w="1353" w:type="dxa"/>
          </w:tcPr>
          <w:p w:rsidR="00DF0436" w:rsidRDefault="00DF0436" w:rsidP="009550F5">
            <w:r>
              <w:t>78,932,400</w:t>
            </w:r>
          </w:p>
        </w:tc>
        <w:tc>
          <w:tcPr>
            <w:tcW w:w="1348" w:type="dxa"/>
          </w:tcPr>
          <w:p w:rsidR="00DF0436" w:rsidRDefault="00DF0436" w:rsidP="009550F5">
            <w:r>
              <w:t>84,292,932</w:t>
            </w:r>
          </w:p>
        </w:tc>
      </w:tr>
      <w:tr w:rsidR="00DF0436" w:rsidTr="009550F5">
        <w:tc>
          <w:tcPr>
            <w:tcW w:w="1454" w:type="dxa"/>
          </w:tcPr>
          <w:p w:rsidR="00DF0436" w:rsidRDefault="00DF0436" w:rsidP="009550F5">
            <w:proofErr w:type="spellStart"/>
            <w:r>
              <w:t>tloop</w:t>
            </w:r>
            <w:proofErr w:type="spellEnd"/>
          </w:p>
        </w:tc>
        <w:tc>
          <w:tcPr>
            <w:tcW w:w="1362" w:type="dxa"/>
          </w:tcPr>
          <w:p w:rsidR="00DF0436" w:rsidRDefault="00DF0436" w:rsidP="009550F5">
            <w:r>
              <w:t>37,753,578</w:t>
            </w:r>
          </w:p>
        </w:tc>
        <w:tc>
          <w:tcPr>
            <w:tcW w:w="1353" w:type="dxa"/>
          </w:tcPr>
          <w:p w:rsidR="00DF0436" w:rsidRDefault="00DF0436" w:rsidP="009550F5">
            <w:r>
              <w:t>37,261,012</w:t>
            </w:r>
          </w:p>
        </w:tc>
        <w:tc>
          <w:tcPr>
            <w:tcW w:w="1353" w:type="dxa"/>
          </w:tcPr>
          <w:p w:rsidR="00DF0436" w:rsidRDefault="00DF0436" w:rsidP="009550F5">
            <w:r>
              <w:t>36,989,362</w:t>
            </w:r>
          </w:p>
        </w:tc>
        <w:tc>
          <w:tcPr>
            <w:tcW w:w="1348" w:type="dxa"/>
          </w:tcPr>
          <w:p w:rsidR="00DF0436" w:rsidRDefault="00DF0436" w:rsidP="009550F5">
            <w:r>
              <w:t>42,609,170</w:t>
            </w:r>
          </w:p>
        </w:tc>
      </w:tr>
      <w:tr w:rsidR="00DF0436" w:rsidTr="009550F5">
        <w:tc>
          <w:tcPr>
            <w:tcW w:w="1454" w:type="dxa"/>
          </w:tcPr>
          <w:p w:rsidR="00DF0436" w:rsidRDefault="00DF0436" w:rsidP="009550F5">
            <w:r>
              <w:t>Speedup</w:t>
            </w:r>
          </w:p>
        </w:tc>
        <w:tc>
          <w:tcPr>
            <w:tcW w:w="1362" w:type="dxa"/>
          </w:tcPr>
          <w:p w:rsidR="00DF0436" w:rsidRDefault="00DF0436" w:rsidP="009550F5">
            <w:r>
              <w:t>2.08</w:t>
            </w:r>
          </w:p>
        </w:tc>
        <w:tc>
          <w:tcPr>
            <w:tcW w:w="1353" w:type="dxa"/>
          </w:tcPr>
          <w:p w:rsidR="00DF0436" w:rsidRDefault="00DF0436" w:rsidP="009550F5">
            <w:r>
              <w:t>2.11</w:t>
            </w:r>
          </w:p>
        </w:tc>
        <w:tc>
          <w:tcPr>
            <w:tcW w:w="1353" w:type="dxa"/>
          </w:tcPr>
          <w:p w:rsidR="00DF0436" w:rsidRDefault="00DF0436" w:rsidP="009550F5">
            <w:r>
              <w:t>2.10</w:t>
            </w:r>
          </w:p>
        </w:tc>
        <w:tc>
          <w:tcPr>
            <w:tcW w:w="1348" w:type="dxa"/>
          </w:tcPr>
          <w:p w:rsidR="00DF0436" w:rsidRDefault="00DF0436" w:rsidP="009550F5">
            <w:r>
              <w:t>1.98</w:t>
            </w:r>
          </w:p>
        </w:tc>
      </w:tr>
    </w:tbl>
    <w:p w:rsidR="00DF0436" w:rsidRDefault="00DF0436" w:rsidP="00DF0436"/>
    <w:p w:rsidR="00DF0436" w:rsidRDefault="00DF0436" w:rsidP="00DF0436">
      <w:r>
        <w:t>This shows that prints might cause problems when measuring speedups, so should be avoided.</w:t>
      </w:r>
    </w:p>
    <w:p w:rsidR="00DF0436" w:rsidRDefault="00DF0436" w:rsidP="00DF0436">
      <w:r>
        <w:br w:type="page"/>
      </w:r>
    </w:p>
    <w:p w:rsidR="00DF0436" w:rsidRPr="006076D0" w:rsidRDefault="00DF0436" w:rsidP="00DF0436">
      <w:pPr>
        <w:rPr>
          <w:b/>
        </w:rPr>
      </w:pPr>
      <w:r w:rsidRPr="006076D0">
        <w:rPr>
          <w:b/>
        </w:rPr>
        <w:lastRenderedPageBreak/>
        <w:t xml:space="preserve">Hardware profiling of </w:t>
      </w:r>
      <w:proofErr w:type="spellStart"/>
      <w:r w:rsidRPr="006076D0">
        <w:rPr>
          <w:b/>
        </w:rPr>
        <w:t>tloop_ne</w:t>
      </w:r>
      <w:proofErr w:type="spellEnd"/>
      <w:r w:rsidRPr="006076D0">
        <w:rPr>
          <w:b/>
        </w:rPr>
        <w:t>:</w:t>
      </w:r>
    </w:p>
    <w:p w:rsidR="00DF0436" w:rsidRDefault="00DF0436" w:rsidP="00DF0436">
      <w:r>
        <w:t>Dec:</w:t>
      </w:r>
    </w:p>
    <w:p w:rsidR="00DF0436" w:rsidRDefault="00DF0436" w:rsidP="00DF0436">
      <w:pPr>
        <w:ind w:firstLine="720"/>
      </w:pPr>
      <w:r>
        <w:t>???</w:t>
      </w:r>
    </w:p>
    <w:p w:rsidR="00DF0436" w:rsidRDefault="00DF0436" w:rsidP="00DF0436">
      <w:r>
        <w:tab/>
      </w:r>
      <w:proofErr w:type="spellStart"/>
      <w:r>
        <w:t>Addiu</w:t>
      </w:r>
      <w:proofErr w:type="spellEnd"/>
    </w:p>
    <w:p w:rsidR="00DF0436" w:rsidRDefault="00DF0436" w:rsidP="00DF0436">
      <w:r>
        <w:tab/>
      </w:r>
      <w:proofErr w:type="spellStart"/>
      <w:r>
        <w:t>Bne</w:t>
      </w:r>
      <w:proofErr w:type="spellEnd"/>
      <w:r>
        <w:t xml:space="preserve"> to Dec</w:t>
      </w:r>
    </w:p>
    <w:p w:rsidR="00DF0436" w:rsidRDefault="00DF0436" w:rsidP="00DF0436">
      <w:pPr>
        <w:ind w:firstLine="720"/>
      </w:pPr>
      <w:proofErr w:type="spellStart"/>
      <w:r>
        <w:t>Nop</w:t>
      </w:r>
      <w:proofErr w:type="spellEnd"/>
    </w:p>
    <w:p w:rsidR="00DF0436" w:rsidRDefault="00DF0436" w:rsidP="00DF0436">
      <w:pPr>
        <w:ind w:firstLine="720"/>
      </w:pPr>
    </w:p>
    <w:p w:rsidR="00DF0436" w:rsidRDefault="00DF0436" w:rsidP="00DF0436">
      <w:r>
        <w:t xml:space="preserve">Different instruction were inserted </w:t>
      </w:r>
      <w:proofErr w:type="gramStart"/>
      <w:r>
        <w:t>at ???</w:t>
      </w:r>
      <w:proofErr w:type="gramEnd"/>
      <w:r>
        <w:t xml:space="preserve"> </w:t>
      </w:r>
      <w:proofErr w:type="gramStart"/>
      <w:r>
        <w:t>and</w:t>
      </w:r>
      <w:proofErr w:type="gramEnd"/>
      <w:r>
        <w:t xml:space="preserve"> then </w:t>
      </w:r>
      <w:proofErr w:type="spellStart"/>
      <w:r>
        <w:t>tloop</w:t>
      </w:r>
      <w:proofErr w:type="spellEnd"/>
      <w:r>
        <w:t xml:space="preserve"> was profiled on board to get an estimate of cycles (@ 10MHz)required to execute the instructions. Results are:</w:t>
      </w:r>
    </w:p>
    <w:p w:rsidR="00DF0436" w:rsidRDefault="00DF0436" w:rsidP="00DF0436">
      <w:r>
        <w:t>No instruction (overhead): 12</w:t>
      </w:r>
    </w:p>
    <w:p w:rsidR="00DF0436" w:rsidRDefault="00DF0436" w:rsidP="00DF0436">
      <w:r>
        <w:t xml:space="preserve">1 </w:t>
      </w:r>
      <w:proofErr w:type="spellStart"/>
      <w:r>
        <w:t>Nop</w:t>
      </w:r>
      <w:proofErr w:type="spellEnd"/>
      <w:r>
        <w:t>: 18</w:t>
      </w:r>
    </w:p>
    <w:p w:rsidR="00DF0436" w:rsidRDefault="00DF0436" w:rsidP="00DF0436">
      <w:r>
        <w:t xml:space="preserve">2 </w:t>
      </w:r>
      <w:proofErr w:type="spellStart"/>
      <w:r>
        <w:t>Nop</w:t>
      </w:r>
      <w:proofErr w:type="spellEnd"/>
      <w:r>
        <w:t>: 24</w:t>
      </w:r>
    </w:p>
    <w:p w:rsidR="00DF0436" w:rsidRDefault="00DF0436" w:rsidP="00DF0436">
      <w:r>
        <w:t xml:space="preserve">12 </w:t>
      </w:r>
      <w:proofErr w:type="spellStart"/>
      <w:r>
        <w:t>Nop</w:t>
      </w:r>
      <w:proofErr w:type="spellEnd"/>
      <w:r>
        <w:t>: 84</w:t>
      </w:r>
    </w:p>
    <w:p w:rsidR="00DF0436" w:rsidRDefault="00DF0436" w:rsidP="00DF0436">
      <w:r>
        <w:t xml:space="preserve">13 </w:t>
      </w:r>
      <w:proofErr w:type="spellStart"/>
      <w:r>
        <w:t>Nop</w:t>
      </w:r>
      <w:proofErr w:type="spellEnd"/>
      <w:r>
        <w:t>: 94</w:t>
      </w:r>
    </w:p>
    <w:p w:rsidR="00DF0436" w:rsidRDefault="00DF0436" w:rsidP="00DF0436">
      <w:r>
        <w:t xml:space="preserve">1 </w:t>
      </w:r>
      <w:proofErr w:type="spellStart"/>
      <w:proofErr w:type="gramStart"/>
      <w:r>
        <w:t>ld</w:t>
      </w:r>
      <w:proofErr w:type="spellEnd"/>
      <w:proofErr w:type="gramEnd"/>
      <w:r>
        <w:t>: 22</w:t>
      </w:r>
    </w:p>
    <w:p w:rsidR="00DF0436" w:rsidRDefault="00DF0436" w:rsidP="00DF0436">
      <w:r>
        <w:t xml:space="preserve">2 </w:t>
      </w:r>
      <w:proofErr w:type="spellStart"/>
      <w:proofErr w:type="gramStart"/>
      <w:r>
        <w:t>ld</w:t>
      </w:r>
      <w:proofErr w:type="spellEnd"/>
      <w:proofErr w:type="gramEnd"/>
      <w:r>
        <w:t>: 32</w:t>
      </w:r>
    </w:p>
    <w:p w:rsidR="00DF0436" w:rsidRDefault="00DF0436" w:rsidP="00DF0436">
      <w:r>
        <w:t xml:space="preserve">12 </w:t>
      </w:r>
      <w:proofErr w:type="spellStart"/>
      <w:proofErr w:type="gramStart"/>
      <w:r>
        <w:t>ld</w:t>
      </w:r>
      <w:proofErr w:type="spellEnd"/>
      <w:proofErr w:type="gramEnd"/>
      <w:r>
        <w:t>: 134</w:t>
      </w:r>
    </w:p>
    <w:p w:rsidR="00DF0436" w:rsidRDefault="00DF0436" w:rsidP="00DF0436">
      <w:r>
        <w:t xml:space="preserve">13 </w:t>
      </w:r>
      <w:proofErr w:type="spellStart"/>
      <w:proofErr w:type="gramStart"/>
      <w:r>
        <w:t>ld</w:t>
      </w:r>
      <w:proofErr w:type="spellEnd"/>
      <w:proofErr w:type="gramEnd"/>
      <w:r>
        <w:t>: 144</w:t>
      </w:r>
    </w:p>
    <w:p w:rsidR="00DF0436" w:rsidRDefault="00DF0436" w:rsidP="00DF0436">
      <w:proofErr w:type="spellStart"/>
      <w:proofErr w:type="gramStart"/>
      <w:r>
        <w:t>ld</w:t>
      </w:r>
      <w:proofErr w:type="spellEnd"/>
      <w:proofErr w:type="gramEnd"/>
      <w:r>
        <w:t xml:space="preserve"> + </w:t>
      </w:r>
      <w:proofErr w:type="spellStart"/>
      <w:r>
        <w:t>nop</w:t>
      </w:r>
      <w:proofErr w:type="spellEnd"/>
      <w:r>
        <w:t xml:space="preserve"> + </w:t>
      </w:r>
      <w:proofErr w:type="spellStart"/>
      <w:r>
        <w:t>ld</w:t>
      </w:r>
      <w:proofErr w:type="spellEnd"/>
      <w:r>
        <w:t>: 38</w:t>
      </w:r>
    </w:p>
    <w:p w:rsidR="00DF0436" w:rsidRDefault="00DF0436" w:rsidP="00DF0436">
      <w:proofErr w:type="spellStart"/>
      <w:proofErr w:type="gramStart"/>
      <w:r>
        <w:t>ld</w:t>
      </w:r>
      <w:proofErr w:type="spellEnd"/>
      <w:proofErr w:type="gramEnd"/>
      <w:r>
        <w:t xml:space="preserve"> + </w:t>
      </w:r>
      <w:proofErr w:type="spellStart"/>
      <w:r>
        <w:t>nop</w:t>
      </w:r>
      <w:proofErr w:type="spellEnd"/>
      <w:r>
        <w:t xml:space="preserve"> + </w:t>
      </w:r>
      <w:proofErr w:type="spellStart"/>
      <w:r>
        <w:t>nop</w:t>
      </w:r>
      <w:proofErr w:type="spellEnd"/>
      <w:r>
        <w:t xml:space="preserve"> + </w:t>
      </w:r>
      <w:proofErr w:type="spellStart"/>
      <w:r>
        <w:t>ld</w:t>
      </w:r>
      <w:proofErr w:type="spellEnd"/>
      <w:r>
        <w:t>: 44</w:t>
      </w:r>
    </w:p>
    <w:p w:rsidR="00DF0436" w:rsidRDefault="00DF0436" w:rsidP="00DF0436">
      <w:r>
        <w:t xml:space="preserve">1 </w:t>
      </w:r>
      <w:proofErr w:type="spellStart"/>
      <w:r>
        <w:t>st</w:t>
      </w:r>
      <w:proofErr w:type="spellEnd"/>
      <w:r>
        <w:t>: 24</w:t>
      </w:r>
    </w:p>
    <w:p w:rsidR="00DF0436" w:rsidRDefault="00DF0436" w:rsidP="00DF0436">
      <w:r>
        <w:t xml:space="preserve">2 </w:t>
      </w:r>
      <w:proofErr w:type="spellStart"/>
      <w:r>
        <w:t>st</w:t>
      </w:r>
      <w:proofErr w:type="spellEnd"/>
      <w:r>
        <w:t>: 34</w:t>
      </w:r>
    </w:p>
    <w:p w:rsidR="00DF0436" w:rsidRDefault="00DF0436" w:rsidP="00DF0436">
      <w:r>
        <w:t xml:space="preserve">12 </w:t>
      </w:r>
      <w:proofErr w:type="spellStart"/>
      <w:r>
        <w:t>st</w:t>
      </w:r>
      <w:proofErr w:type="spellEnd"/>
      <w:r>
        <w:t>: 136</w:t>
      </w:r>
    </w:p>
    <w:p w:rsidR="00DF0436" w:rsidRDefault="00DF0436" w:rsidP="00DF0436">
      <w:r>
        <w:t xml:space="preserve">13 </w:t>
      </w:r>
      <w:proofErr w:type="spellStart"/>
      <w:r>
        <w:t>st</w:t>
      </w:r>
      <w:proofErr w:type="spellEnd"/>
      <w:r>
        <w:t>: 146</w:t>
      </w:r>
    </w:p>
    <w:p w:rsidR="00DF0436" w:rsidRDefault="00DF0436" w:rsidP="00DF0436">
      <w:proofErr w:type="spellStart"/>
      <w:proofErr w:type="gramStart"/>
      <w:r>
        <w:t>st</w:t>
      </w:r>
      <w:proofErr w:type="spellEnd"/>
      <w:proofErr w:type="gramEnd"/>
      <w:r>
        <w:t xml:space="preserve"> + </w:t>
      </w:r>
      <w:proofErr w:type="spellStart"/>
      <w:r>
        <w:t>nop</w:t>
      </w:r>
      <w:proofErr w:type="spellEnd"/>
      <w:r>
        <w:t xml:space="preserve"> + </w:t>
      </w:r>
      <w:proofErr w:type="spellStart"/>
      <w:r>
        <w:t>st</w:t>
      </w:r>
      <w:proofErr w:type="spellEnd"/>
      <w:r>
        <w:t>: 42</w:t>
      </w:r>
    </w:p>
    <w:p w:rsidR="00DF0436" w:rsidRDefault="00DF0436" w:rsidP="00DF0436">
      <w:proofErr w:type="spellStart"/>
      <w:proofErr w:type="gramStart"/>
      <w:r>
        <w:t>st</w:t>
      </w:r>
      <w:proofErr w:type="spellEnd"/>
      <w:proofErr w:type="gramEnd"/>
      <w:r>
        <w:t xml:space="preserve"> + </w:t>
      </w:r>
      <w:proofErr w:type="spellStart"/>
      <w:r>
        <w:t>nop</w:t>
      </w:r>
      <w:proofErr w:type="spellEnd"/>
      <w:r>
        <w:t xml:space="preserve"> + </w:t>
      </w:r>
      <w:proofErr w:type="spellStart"/>
      <w:r>
        <w:t>nop</w:t>
      </w:r>
      <w:proofErr w:type="spellEnd"/>
      <w:r>
        <w:t xml:space="preserve"> + </w:t>
      </w:r>
      <w:proofErr w:type="spellStart"/>
      <w:r>
        <w:t>st</w:t>
      </w:r>
      <w:proofErr w:type="spellEnd"/>
      <w:r>
        <w:t>: 48</w:t>
      </w:r>
    </w:p>
    <w:p w:rsidR="00443B05" w:rsidRDefault="00443B05" w:rsidP="00443B05"/>
    <w:sectPr w:rsidR="00443B05" w:rsidSect="00B66ECA">
      <w:headerReference w:type="default" r:id="rId26"/>
      <w:footerReference w:type="default" r:id="rId27"/>
      <w:type w:val="continuous"/>
      <w:pgSz w:w="12240" w:h="15840" w:code="1"/>
      <w:pgMar w:top="1440" w:right="1253" w:bottom="1627" w:left="1253"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90" w:rsidRDefault="00970C90">
      <w:r>
        <w:separator/>
      </w:r>
    </w:p>
  </w:endnote>
  <w:endnote w:type="continuationSeparator" w:id="0">
    <w:p w:rsidR="00970C90" w:rsidRDefault="0097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MR10">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7E" w:rsidRDefault="0026007E" w:rsidP="005517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26007E" w:rsidRDefault="0026007E" w:rsidP="00F63A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7E" w:rsidRPr="00A261BD" w:rsidRDefault="0026007E" w:rsidP="00F63A65">
    <w:pPr>
      <w:pStyle w:val="Footer"/>
      <w:ind w:right="360"/>
    </w:pPr>
    <w:r>
      <w:tab/>
      <w:t xml:space="preserve">- </w:t>
    </w:r>
    <w:r>
      <w:fldChar w:fldCharType="begin"/>
    </w:r>
    <w:r>
      <w:instrText xml:space="preserve"> PAGE </w:instrText>
    </w:r>
    <w:r>
      <w:fldChar w:fldCharType="separate"/>
    </w:r>
    <w:r w:rsidR="00E72154">
      <w:rPr>
        <w:noProof/>
      </w:rPr>
      <w:t>4</w:t>
    </w:r>
    <w:r>
      <w:rPr>
        <w:noProof/>
      </w:rPr>
      <w:fldChar w:fldCharType="end"/>
    </w: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7E" w:rsidRDefault="0026007E">
    <w:pPr>
      <w:pStyle w:val="Footer"/>
    </w:pPr>
    <w:r>
      <w:tab/>
      <w:t xml:space="preserve">- </w:t>
    </w:r>
    <w:r>
      <w:fldChar w:fldCharType="begin"/>
    </w:r>
    <w:r>
      <w:instrText xml:space="preserve"> PAGE </w:instrText>
    </w:r>
    <w:r>
      <w:fldChar w:fldCharType="separate"/>
    </w:r>
    <w:r w:rsidR="00E72154">
      <w:rPr>
        <w:noProof/>
      </w:rPr>
      <w:t>20</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90" w:rsidRDefault="00970C90">
      <w:r>
        <w:separator/>
      </w:r>
    </w:p>
  </w:footnote>
  <w:footnote w:type="continuationSeparator" w:id="0">
    <w:p w:rsidR="00970C90" w:rsidRDefault="00970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7E" w:rsidRDefault="0026007E">
    <w:pPr>
      <w:pStyle w:val="Header"/>
      <w:framePr w:wrap="around" w:vAnchor="text" w:hAnchor="margin" w:xAlign="center" w:y="1"/>
      <w:rPr>
        <w:rStyle w:val="PageNumber"/>
      </w:rPr>
    </w:pPr>
  </w:p>
  <w:p w:rsidR="0026007E" w:rsidRDefault="0026007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7E" w:rsidRDefault="0026007E" w:rsidP="00A261BD">
    <w:pPr>
      <w:pStyle w:val="Header"/>
      <w:tabs>
        <w:tab w:val="left" w:pos="117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7E" w:rsidRDefault="0026007E">
    <w:pPr>
      <w:pStyle w:val="Head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7E" w:rsidRPr="00FE1AF8" w:rsidRDefault="0026007E" w:rsidP="00FE1AF8">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EE9322"/>
    <w:lvl w:ilvl="0">
      <w:numFmt w:val="decimal"/>
      <w:lvlText w:val="*"/>
      <w:lvlJc w:val="left"/>
    </w:lvl>
  </w:abstractNum>
  <w:abstractNum w:abstractNumId="1">
    <w:nsid w:val="00EF0E2B"/>
    <w:multiLevelType w:val="hybridMultilevel"/>
    <w:tmpl w:val="8BA8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514A4"/>
    <w:multiLevelType w:val="singleLevel"/>
    <w:tmpl w:val="C9D6A71A"/>
    <w:lvl w:ilvl="0">
      <w:start w:val="1"/>
      <w:numFmt w:val="bullet"/>
      <w:lvlText w:val=""/>
      <w:lvlJc w:val="left"/>
      <w:pPr>
        <w:tabs>
          <w:tab w:val="num" w:pos="360"/>
        </w:tabs>
        <w:ind w:left="360" w:hanging="360"/>
      </w:pPr>
      <w:rPr>
        <w:rFonts w:ascii="Symbol" w:hAnsi="Symbol" w:hint="default"/>
      </w:rPr>
    </w:lvl>
  </w:abstractNum>
  <w:abstractNum w:abstractNumId="3">
    <w:nsid w:val="083A4874"/>
    <w:multiLevelType w:val="multilevel"/>
    <w:tmpl w:val="5A1C51E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6A41BC"/>
    <w:multiLevelType w:val="singleLevel"/>
    <w:tmpl w:val="96408DA2"/>
    <w:lvl w:ilvl="0">
      <w:start w:val="1"/>
      <w:numFmt w:val="decimal"/>
      <w:pStyle w:val="CodeExample"/>
      <w:lvlText w:val="%1."/>
      <w:lvlJc w:val="left"/>
      <w:pPr>
        <w:tabs>
          <w:tab w:val="num" w:pos="720"/>
        </w:tabs>
        <w:ind w:left="360" w:firstLine="0"/>
      </w:pPr>
    </w:lvl>
  </w:abstractNum>
  <w:abstractNum w:abstractNumId="5">
    <w:nsid w:val="0D384315"/>
    <w:multiLevelType w:val="multilevel"/>
    <w:tmpl w:val="7FD2FF9C"/>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decimal"/>
      <w:lvlText w:val="%1.%3.1"/>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EE23797"/>
    <w:multiLevelType w:val="hybridMultilevel"/>
    <w:tmpl w:val="A3D0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C7DFC"/>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30008C7"/>
    <w:multiLevelType w:val="hybridMultilevel"/>
    <w:tmpl w:val="C5A6E806"/>
    <w:lvl w:ilvl="0" w:tplc="981E4DD4">
      <w:start w:val="1"/>
      <w:numFmt w:val="bullet"/>
      <w:lvlText w:val=""/>
      <w:lvlJc w:val="left"/>
      <w:pPr>
        <w:tabs>
          <w:tab w:val="num" w:pos="720"/>
        </w:tabs>
        <w:ind w:left="720" w:hanging="360"/>
      </w:pPr>
      <w:rPr>
        <w:rFonts w:ascii="Symbol" w:hAnsi="Symbol" w:hint="default"/>
        <w:sz w:val="20"/>
      </w:rPr>
    </w:lvl>
    <w:lvl w:ilvl="1" w:tplc="2E18C3EC" w:tentative="1">
      <w:start w:val="1"/>
      <w:numFmt w:val="bullet"/>
      <w:lvlText w:val="o"/>
      <w:lvlJc w:val="left"/>
      <w:pPr>
        <w:tabs>
          <w:tab w:val="num" w:pos="1440"/>
        </w:tabs>
        <w:ind w:left="1440" w:hanging="360"/>
      </w:pPr>
      <w:rPr>
        <w:rFonts w:ascii="Courier New" w:hAnsi="Courier New" w:hint="default"/>
        <w:sz w:val="20"/>
      </w:rPr>
    </w:lvl>
    <w:lvl w:ilvl="2" w:tplc="EDCAE53E" w:tentative="1">
      <w:start w:val="1"/>
      <w:numFmt w:val="bullet"/>
      <w:lvlText w:val=""/>
      <w:lvlJc w:val="left"/>
      <w:pPr>
        <w:tabs>
          <w:tab w:val="num" w:pos="2160"/>
        </w:tabs>
        <w:ind w:left="2160" w:hanging="360"/>
      </w:pPr>
      <w:rPr>
        <w:rFonts w:ascii="Wingdings" w:hAnsi="Wingdings" w:hint="default"/>
        <w:sz w:val="20"/>
      </w:rPr>
    </w:lvl>
    <w:lvl w:ilvl="3" w:tplc="2796F620" w:tentative="1">
      <w:start w:val="1"/>
      <w:numFmt w:val="bullet"/>
      <w:lvlText w:val=""/>
      <w:lvlJc w:val="left"/>
      <w:pPr>
        <w:tabs>
          <w:tab w:val="num" w:pos="2880"/>
        </w:tabs>
        <w:ind w:left="2880" w:hanging="360"/>
      </w:pPr>
      <w:rPr>
        <w:rFonts w:ascii="Wingdings" w:hAnsi="Wingdings" w:hint="default"/>
        <w:sz w:val="20"/>
      </w:rPr>
    </w:lvl>
    <w:lvl w:ilvl="4" w:tplc="E3221FB8" w:tentative="1">
      <w:start w:val="1"/>
      <w:numFmt w:val="bullet"/>
      <w:lvlText w:val=""/>
      <w:lvlJc w:val="left"/>
      <w:pPr>
        <w:tabs>
          <w:tab w:val="num" w:pos="3600"/>
        </w:tabs>
        <w:ind w:left="3600" w:hanging="360"/>
      </w:pPr>
      <w:rPr>
        <w:rFonts w:ascii="Wingdings" w:hAnsi="Wingdings" w:hint="default"/>
        <w:sz w:val="20"/>
      </w:rPr>
    </w:lvl>
    <w:lvl w:ilvl="5" w:tplc="5618702E" w:tentative="1">
      <w:start w:val="1"/>
      <w:numFmt w:val="bullet"/>
      <w:lvlText w:val=""/>
      <w:lvlJc w:val="left"/>
      <w:pPr>
        <w:tabs>
          <w:tab w:val="num" w:pos="4320"/>
        </w:tabs>
        <w:ind w:left="4320" w:hanging="360"/>
      </w:pPr>
      <w:rPr>
        <w:rFonts w:ascii="Wingdings" w:hAnsi="Wingdings" w:hint="default"/>
        <w:sz w:val="20"/>
      </w:rPr>
    </w:lvl>
    <w:lvl w:ilvl="6" w:tplc="142AE274" w:tentative="1">
      <w:start w:val="1"/>
      <w:numFmt w:val="bullet"/>
      <w:lvlText w:val=""/>
      <w:lvlJc w:val="left"/>
      <w:pPr>
        <w:tabs>
          <w:tab w:val="num" w:pos="5040"/>
        </w:tabs>
        <w:ind w:left="5040" w:hanging="360"/>
      </w:pPr>
      <w:rPr>
        <w:rFonts w:ascii="Wingdings" w:hAnsi="Wingdings" w:hint="default"/>
        <w:sz w:val="20"/>
      </w:rPr>
    </w:lvl>
    <w:lvl w:ilvl="7" w:tplc="18E8049A" w:tentative="1">
      <w:start w:val="1"/>
      <w:numFmt w:val="bullet"/>
      <w:lvlText w:val=""/>
      <w:lvlJc w:val="left"/>
      <w:pPr>
        <w:tabs>
          <w:tab w:val="num" w:pos="5760"/>
        </w:tabs>
        <w:ind w:left="5760" w:hanging="360"/>
      </w:pPr>
      <w:rPr>
        <w:rFonts w:ascii="Wingdings" w:hAnsi="Wingdings" w:hint="default"/>
        <w:sz w:val="20"/>
      </w:rPr>
    </w:lvl>
    <w:lvl w:ilvl="8" w:tplc="07A0E7F0" w:tentative="1">
      <w:start w:val="1"/>
      <w:numFmt w:val="bullet"/>
      <w:lvlText w:val=""/>
      <w:lvlJc w:val="left"/>
      <w:pPr>
        <w:tabs>
          <w:tab w:val="num" w:pos="6480"/>
        </w:tabs>
        <w:ind w:left="6480" w:hanging="360"/>
      </w:pPr>
      <w:rPr>
        <w:rFonts w:ascii="Wingdings" w:hAnsi="Wingdings" w:hint="default"/>
        <w:sz w:val="20"/>
      </w:rPr>
    </w:lvl>
  </w:abstractNum>
  <w:abstractNum w:abstractNumId="9">
    <w:nsid w:val="14A118CE"/>
    <w:multiLevelType w:val="multilevel"/>
    <w:tmpl w:val="187C90C2"/>
    <w:lvl w:ilvl="0">
      <w:start w:val="1"/>
      <w:numFmt w:val="none"/>
      <w:pStyle w:val="Unnumbered"/>
      <w:lvlText w:val=""/>
      <w:lvlJc w:val="left"/>
      <w:pPr>
        <w:tabs>
          <w:tab w:val="num" w:pos="360"/>
        </w:tabs>
        <w:ind w:left="0" w:firstLine="0"/>
      </w:pPr>
    </w:lvl>
    <w:lvl w:ilvl="1">
      <w:start w:val="1"/>
      <w:numFmt w:val="decimal"/>
      <w:lvlText w:val="1%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4CB5B52"/>
    <w:multiLevelType w:val="multilevel"/>
    <w:tmpl w:val="25D4794C"/>
    <w:lvl w:ilvl="0">
      <w:start w:val="2"/>
      <w:numFmt w:val="decimal"/>
      <w:lvlText w:val="%1."/>
      <w:lvlJc w:val="left"/>
      <w:pPr>
        <w:tabs>
          <w:tab w:val="num" w:pos="360"/>
        </w:tabs>
        <w:ind w:left="360" w:hanging="360"/>
      </w:pPr>
      <w:rPr>
        <w:rFonts w:hint="default"/>
        <w:i w:val="0"/>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nsid w:val="1F095D95"/>
    <w:multiLevelType w:val="multilevel"/>
    <w:tmpl w:val="5A1C51E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3825AAF"/>
    <w:multiLevelType w:val="hybridMultilevel"/>
    <w:tmpl w:val="7C52DBEA"/>
    <w:lvl w:ilvl="0" w:tplc="FFBEB612">
      <w:start w:val="1"/>
      <w:numFmt w:val="bullet"/>
      <w:lvlText w:val=""/>
      <w:lvlJc w:val="left"/>
      <w:pPr>
        <w:tabs>
          <w:tab w:val="num" w:pos="720"/>
        </w:tabs>
        <w:ind w:left="720" w:hanging="360"/>
      </w:pPr>
      <w:rPr>
        <w:rFonts w:ascii="Symbol" w:hAnsi="Symbol" w:hint="default"/>
        <w:sz w:val="20"/>
      </w:rPr>
    </w:lvl>
    <w:lvl w:ilvl="1" w:tplc="76CAC75A" w:tentative="1">
      <w:start w:val="1"/>
      <w:numFmt w:val="bullet"/>
      <w:lvlText w:val="o"/>
      <w:lvlJc w:val="left"/>
      <w:pPr>
        <w:tabs>
          <w:tab w:val="num" w:pos="1440"/>
        </w:tabs>
        <w:ind w:left="1440" w:hanging="360"/>
      </w:pPr>
      <w:rPr>
        <w:rFonts w:ascii="Courier New" w:hAnsi="Courier New" w:hint="default"/>
        <w:sz w:val="20"/>
      </w:rPr>
    </w:lvl>
    <w:lvl w:ilvl="2" w:tplc="48DEBFAA" w:tentative="1">
      <w:start w:val="1"/>
      <w:numFmt w:val="bullet"/>
      <w:lvlText w:val=""/>
      <w:lvlJc w:val="left"/>
      <w:pPr>
        <w:tabs>
          <w:tab w:val="num" w:pos="2160"/>
        </w:tabs>
        <w:ind w:left="2160" w:hanging="360"/>
      </w:pPr>
      <w:rPr>
        <w:rFonts w:ascii="Wingdings" w:hAnsi="Wingdings" w:hint="default"/>
        <w:sz w:val="20"/>
      </w:rPr>
    </w:lvl>
    <w:lvl w:ilvl="3" w:tplc="690A0BE0" w:tentative="1">
      <w:start w:val="1"/>
      <w:numFmt w:val="bullet"/>
      <w:lvlText w:val=""/>
      <w:lvlJc w:val="left"/>
      <w:pPr>
        <w:tabs>
          <w:tab w:val="num" w:pos="2880"/>
        </w:tabs>
        <w:ind w:left="2880" w:hanging="360"/>
      </w:pPr>
      <w:rPr>
        <w:rFonts w:ascii="Wingdings" w:hAnsi="Wingdings" w:hint="default"/>
        <w:sz w:val="20"/>
      </w:rPr>
    </w:lvl>
    <w:lvl w:ilvl="4" w:tplc="CA8AC3BA" w:tentative="1">
      <w:start w:val="1"/>
      <w:numFmt w:val="bullet"/>
      <w:lvlText w:val=""/>
      <w:lvlJc w:val="left"/>
      <w:pPr>
        <w:tabs>
          <w:tab w:val="num" w:pos="3600"/>
        </w:tabs>
        <w:ind w:left="3600" w:hanging="360"/>
      </w:pPr>
      <w:rPr>
        <w:rFonts w:ascii="Wingdings" w:hAnsi="Wingdings" w:hint="default"/>
        <w:sz w:val="20"/>
      </w:rPr>
    </w:lvl>
    <w:lvl w:ilvl="5" w:tplc="3B1868DA" w:tentative="1">
      <w:start w:val="1"/>
      <w:numFmt w:val="bullet"/>
      <w:lvlText w:val=""/>
      <w:lvlJc w:val="left"/>
      <w:pPr>
        <w:tabs>
          <w:tab w:val="num" w:pos="4320"/>
        </w:tabs>
        <w:ind w:left="4320" w:hanging="360"/>
      </w:pPr>
      <w:rPr>
        <w:rFonts w:ascii="Wingdings" w:hAnsi="Wingdings" w:hint="default"/>
        <w:sz w:val="20"/>
      </w:rPr>
    </w:lvl>
    <w:lvl w:ilvl="6" w:tplc="D79E4496" w:tentative="1">
      <w:start w:val="1"/>
      <w:numFmt w:val="bullet"/>
      <w:lvlText w:val=""/>
      <w:lvlJc w:val="left"/>
      <w:pPr>
        <w:tabs>
          <w:tab w:val="num" w:pos="5040"/>
        </w:tabs>
        <w:ind w:left="5040" w:hanging="360"/>
      </w:pPr>
      <w:rPr>
        <w:rFonts w:ascii="Wingdings" w:hAnsi="Wingdings" w:hint="default"/>
        <w:sz w:val="20"/>
      </w:rPr>
    </w:lvl>
    <w:lvl w:ilvl="7" w:tplc="A6906CC8" w:tentative="1">
      <w:start w:val="1"/>
      <w:numFmt w:val="bullet"/>
      <w:lvlText w:val=""/>
      <w:lvlJc w:val="left"/>
      <w:pPr>
        <w:tabs>
          <w:tab w:val="num" w:pos="5760"/>
        </w:tabs>
        <w:ind w:left="5760" w:hanging="360"/>
      </w:pPr>
      <w:rPr>
        <w:rFonts w:ascii="Wingdings" w:hAnsi="Wingdings" w:hint="default"/>
        <w:sz w:val="20"/>
      </w:rPr>
    </w:lvl>
    <w:lvl w:ilvl="8" w:tplc="D6F40D54"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933D2D"/>
    <w:multiLevelType w:val="hybridMultilevel"/>
    <w:tmpl w:val="66D8F336"/>
    <w:lvl w:ilvl="0" w:tplc="CDB657B6">
      <w:start w:val="1"/>
      <w:numFmt w:val="decimal"/>
      <w:lvlText w:val="%1."/>
      <w:lvlJc w:val="left"/>
      <w:pPr>
        <w:tabs>
          <w:tab w:val="num" w:pos="720"/>
        </w:tabs>
        <w:ind w:left="720" w:hanging="360"/>
      </w:pPr>
    </w:lvl>
    <w:lvl w:ilvl="1" w:tplc="3AECDA82" w:tentative="1">
      <w:start w:val="1"/>
      <w:numFmt w:val="lowerLetter"/>
      <w:lvlText w:val="%2."/>
      <w:lvlJc w:val="left"/>
      <w:pPr>
        <w:tabs>
          <w:tab w:val="num" w:pos="1440"/>
        </w:tabs>
        <w:ind w:left="1440" w:hanging="360"/>
      </w:pPr>
    </w:lvl>
    <w:lvl w:ilvl="2" w:tplc="69E87984" w:tentative="1">
      <w:start w:val="1"/>
      <w:numFmt w:val="lowerRoman"/>
      <w:lvlText w:val="%3."/>
      <w:lvlJc w:val="right"/>
      <w:pPr>
        <w:tabs>
          <w:tab w:val="num" w:pos="2160"/>
        </w:tabs>
        <w:ind w:left="2160" w:hanging="180"/>
      </w:pPr>
    </w:lvl>
    <w:lvl w:ilvl="3" w:tplc="636E0B06" w:tentative="1">
      <w:start w:val="1"/>
      <w:numFmt w:val="decimal"/>
      <w:lvlText w:val="%4."/>
      <w:lvlJc w:val="left"/>
      <w:pPr>
        <w:tabs>
          <w:tab w:val="num" w:pos="2880"/>
        </w:tabs>
        <w:ind w:left="2880" w:hanging="360"/>
      </w:pPr>
    </w:lvl>
    <w:lvl w:ilvl="4" w:tplc="33A47B9A" w:tentative="1">
      <w:start w:val="1"/>
      <w:numFmt w:val="lowerLetter"/>
      <w:lvlText w:val="%5."/>
      <w:lvlJc w:val="left"/>
      <w:pPr>
        <w:tabs>
          <w:tab w:val="num" w:pos="3600"/>
        </w:tabs>
        <w:ind w:left="3600" w:hanging="360"/>
      </w:pPr>
    </w:lvl>
    <w:lvl w:ilvl="5" w:tplc="620E400E" w:tentative="1">
      <w:start w:val="1"/>
      <w:numFmt w:val="lowerRoman"/>
      <w:lvlText w:val="%6."/>
      <w:lvlJc w:val="right"/>
      <w:pPr>
        <w:tabs>
          <w:tab w:val="num" w:pos="4320"/>
        </w:tabs>
        <w:ind w:left="4320" w:hanging="180"/>
      </w:pPr>
    </w:lvl>
    <w:lvl w:ilvl="6" w:tplc="C366BD70" w:tentative="1">
      <w:start w:val="1"/>
      <w:numFmt w:val="decimal"/>
      <w:lvlText w:val="%7."/>
      <w:lvlJc w:val="left"/>
      <w:pPr>
        <w:tabs>
          <w:tab w:val="num" w:pos="5040"/>
        </w:tabs>
        <w:ind w:left="5040" w:hanging="360"/>
      </w:pPr>
    </w:lvl>
    <w:lvl w:ilvl="7" w:tplc="0E6A602E" w:tentative="1">
      <w:start w:val="1"/>
      <w:numFmt w:val="lowerLetter"/>
      <w:lvlText w:val="%8."/>
      <w:lvlJc w:val="left"/>
      <w:pPr>
        <w:tabs>
          <w:tab w:val="num" w:pos="5760"/>
        </w:tabs>
        <w:ind w:left="5760" w:hanging="360"/>
      </w:pPr>
    </w:lvl>
    <w:lvl w:ilvl="8" w:tplc="1D34956A" w:tentative="1">
      <w:start w:val="1"/>
      <w:numFmt w:val="lowerRoman"/>
      <w:lvlText w:val="%9."/>
      <w:lvlJc w:val="right"/>
      <w:pPr>
        <w:tabs>
          <w:tab w:val="num" w:pos="6480"/>
        </w:tabs>
        <w:ind w:left="6480" w:hanging="180"/>
      </w:pPr>
    </w:lvl>
  </w:abstractNum>
  <w:abstractNum w:abstractNumId="14">
    <w:nsid w:val="279E1464"/>
    <w:multiLevelType w:val="hybridMultilevel"/>
    <w:tmpl w:val="D2E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23A85"/>
    <w:multiLevelType w:val="multilevel"/>
    <w:tmpl w:val="A324362E"/>
    <w:lvl w:ilvl="0">
      <w:start w:val="3"/>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B0D459A"/>
    <w:multiLevelType w:val="hybridMultilevel"/>
    <w:tmpl w:val="C7BAD954"/>
    <w:lvl w:ilvl="0" w:tplc="C5F4AFEC">
      <w:start w:val="3"/>
      <w:numFmt w:val="bullet"/>
      <w:lvlText w:val="-"/>
      <w:lvlJc w:val="left"/>
      <w:pPr>
        <w:tabs>
          <w:tab w:val="num" w:pos="360"/>
        </w:tabs>
        <w:ind w:left="360" w:hanging="360"/>
      </w:pPr>
      <w:rPr>
        <w:rFonts w:ascii="Times New Roman" w:eastAsia="Times New Roman" w:hAnsi="Times New Roman" w:cs="Times New Roman" w:hint="default"/>
      </w:rPr>
    </w:lvl>
    <w:lvl w:ilvl="1" w:tplc="6BD426F6" w:tentative="1">
      <w:start w:val="1"/>
      <w:numFmt w:val="bullet"/>
      <w:lvlText w:val="o"/>
      <w:lvlJc w:val="left"/>
      <w:pPr>
        <w:tabs>
          <w:tab w:val="num" w:pos="1440"/>
        </w:tabs>
        <w:ind w:left="1440" w:hanging="360"/>
      </w:pPr>
      <w:rPr>
        <w:rFonts w:ascii="Courier New" w:hAnsi="Courier New" w:cs="Courier New" w:hint="default"/>
      </w:rPr>
    </w:lvl>
    <w:lvl w:ilvl="2" w:tplc="07689994" w:tentative="1">
      <w:start w:val="1"/>
      <w:numFmt w:val="bullet"/>
      <w:lvlText w:val=""/>
      <w:lvlJc w:val="left"/>
      <w:pPr>
        <w:tabs>
          <w:tab w:val="num" w:pos="2160"/>
        </w:tabs>
        <w:ind w:left="2160" w:hanging="360"/>
      </w:pPr>
      <w:rPr>
        <w:rFonts w:ascii="Wingdings" w:hAnsi="Wingdings" w:hint="default"/>
      </w:rPr>
    </w:lvl>
    <w:lvl w:ilvl="3" w:tplc="5CEA1616" w:tentative="1">
      <w:start w:val="1"/>
      <w:numFmt w:val="bullet"/>
      <w:lvlText w:val=""/>
      <w:lvlJc w:val="left"/>
      <w:pPr>
        <w:tabs>
          <w:tab w:val="num" w:pos="2880"/>
        </w:tabs>
        <w:ind w:left="2880" w:hanging="360"/>
      </w:pPr>
      <w:rPr>
        <w:rFonts w:ascii="Symbol" w:hAnsi="Symbol" w:hint="default"/>
      </w:rPr>
    </w:lvl>
    <w:lvl w:ilvl="4" w:tplc="B3206EC4" w:tentative="1">
      <w:start w:val="1"/>
      <w:numFmt w:val="bullet"/>
      <w:lvlText w:val="o"/>
      <w:lvlJc w:val="left"/>
      <w:pPr>
        <w:tabs>
          <w:tab w:val="num" w:pos="3600"/>
        </w:tabs>
        <w:ind w:left="3600" w:hanging="360"/>
      </w:pPr>
      <w:rPr>
        <w:rFonts w:ascii="Courier New" w:hAnsi="Courier New" w:cs="Courier New" w:hint="default"/>
      </w:rPr>
    </w:lvl>
    <w:lvl w:ilvl="5" w:tplc="EA80D966" w:tentative="1">
      <w:start w:val="1"/>
      <w:numFmt w:val="bullet"/>
      <w:lvlText w:val=""/>
      <w:lvlJc w:val="left"/>
      <w:pPr>
        <w:tabs>
          <w:tab w:val="num" w:pos="4320"/>
        </w:tabs>
        <w:ind w:left="4320" w:hanging="360"/>
      </w:pPr>
      <w:rPr>
        <w:rFonts w:ascii="Wingdings" w:hAnsi="Wingdings" w:hint="default"/>
      </w:rPr>
    </w:lvl>
    <w:lvl w:ilvl="6" w:tplc="D2EC2980" w:tentative="1">
      <w:start w:val="1"/>
      <w:numFmt w:val="bullet"/>
      <w:lvlText w:val=""/>
      <w:lvlJc w:val="left"/>
      <w:pPr>
        <w:tabs>
          <w:tab w:val="num" w:pos="5040"/>
        </w:tabs>
        <w:ind w:left="5040" w:hanging="360"/>
      </w:pPr>
      <w:rPr>
        <w:rFonts w:ascii="Symbol" w:hAnsi="Symbol" w:hint="default"/>
      </w:rPr>
    </w:lvl>
    <w:lvl w:ilvl="7" w:tplc="6922A476" w:tentative="1">
      <w:start w:val="1"/>
      <w:numFmt w:val="bullet"/>
      <w:lvlText w:val="o"/>
      <w:lvlJc w:val="left"/>
      <w:pPr>
        <w:tabs>
          <w:tab w:val="num" w:pos="5760"/>
        </w:tabs>
        <w:ind w:left="5760" w:hanging="360"/>
      </w:pPr>
      <w:rPr>
        <w:rFonts w:ascii="Courier New" w:hAnsi="Courier New" w:cs="Courier New" w:hint="default"/>
      </w:rPr>
    </w:lvl>
    <w:lvl w:ilvl="8" w:tplc="C714EE9C" w:tentative="1">
      <w:start w:val="1"/>
      <w:numFmt w:val="bullet"/>
      <w:lvlText w:val=""/>
      <w:lvlJc w:val="left"/>
      <w:pPr>
        <w:tabs>
          <w:tab w:val="num" w:pos="6480"/>
        </w:tabs>
        <w:ind w:left="6480" w:hanging="360"/>
      </w:pPr>
      <w:rPr>
        <w:rFonts w:ascii="Wingdings" w:hAnsi="Wingdings" w:hint="default"/>
      </w:rPr>
    </w:lvl>
  </w:abstractNum>
  <w:abstractNum w:abstractNumId="17">
    <w:nsid w:val="301010EA"/>
    <w:multiLevelType w:val="hybridMultilevel"/>
    <w:tmpl w:val="382E8FF8"/>
    <w:lvl w:ilvl="0" w:tplc="D158C03C">
      <w:start w:val="1"/>
      <w:numFmt w:val="decimal"/>
      <w:lvlText w:val="%1."/>
      <w:lvlJc w:val="left"/>
      <w:pPr>
        <w:tabs>
          <w:tab w:val="num" w:pos="720"/>
        </w:tabs>
        <w:ind w:left="720" w:hanging="360"/>
      </w:pPr>
    </w:lvl>
    <w:lvl w:ilvl="1" w:tplc="37A0521A" w:tentative="1">
      <w:start w:val="1"/>
      <w:numFmt w:val="lowerLetter"/>
      <w:lvlText w:val="%2."/>
      <w:lvlJc w:val="left"/>
      <w:pPr>
        <w:tabs>
          <w:tab w:val="num" w:pos="1440"/>
        </w:tabs>
        <w:ind w:left="1440" w:hanging="360"/>
      </w:pPr>
    </w:lvl>
    <w:lvl w:ilvl="2" w:tplc="08D41DEA" w:tentative="1">
      <w:start w:val="1"/>
      <w:numFmt w:val="lowerRoman"/>
      <w:lvlText w:val="%3."/>
      <w:lvlJc w:val="right"/>
      <w:pPr>
        <w:tabs>
          <w:tab w:val="num" w:pos="2160"/>
        </w:tabs>
        <w:ind w:left="2160" w:hanging="180"/>
      </w:pPr>
    </w:lvl>
    <w:lvl w:ilvl="3" w:tplc="0F0A5742" w:tentative="1">
      <w:start w:val="1"/>
      <w:numFmt w:val="decimal"/>
      <w:lvlText w:val="%4."/>
      <w:lvlJc w:val="left"/>
      <w:pPr>
        <w:tabs>
          <w:tab w:val="num" w:pos="2880"/>
        </w:tabs>
        <w:ind w:left="2880" w:hanging="360"/>
      </w:pPr>
    </w:lvl>
    <w:lvl w:ilvl="4" w:tplc="DF30D320" w:tentative="1">
      <w:start w:val="1"/>
      <w:numFmt w:val="lowerLetter"/>
      <w:lvlText w:val="%5."/>
      <w:lvlJc w:val="left"/>
      <w:pPr>
        <w:tabs>
          <w:tab w:val="num" w:pos="3600"/>
        </w:tabs>
        <w:ind w:left="3600" w:hanging="360"/>
      </w:pPr>
    </w:lvl>
    <w:lvl w:ilvl="5" w:tplc="308A7396" w:tentative="1">
      <w:start w:val="1"/>
      <w:numFmt w:val="lowerRoman"/>
      <w:lvlText w:val="%6."/>
      <w:lvlJc w:val="right"/>
      <w:pPr>
        <w:tabs>
          <w:tab w:val="num" w:pos="4320"/>
        </w:tabs>
        <w:ind w:left="4320" w:hanging="180"/>
      </w:pPr>
    </w:lvl>
    <w:lvl w:ilvl="6" w:tplc="9A7E6C56" w:tentative="1">
      <w:start w:val="1"/>
      <w:numFmt w:val="decimal"/>
      <w:lvlText w:val="%7."/>
      <w:lvlJc w:val="left"/>
      <w:pPr>
        <w:tabs>
          <w:tab w:val="num" w:pos="5040"/>
        </w:tabs>
        <w:ind w:left="5040" w:hanging="360"/>
      </w:pPr>
    </w:lvl>
    <w:lvl w:ilvl="7" w:tplc="BEF67126" w:tentative="1">
      <w:start w:val="1"/>
      <w:numFmt w:val="lowerLetter"/>
      <w:lvlText w:val="%8."/>
      <w:lvlJc w:val="left"/>
      <w:pPr>
        <w:tabs>
          <w:tab w:val="num" w:pos="5760"/>
        </w:tabs>
        <w:ind w:left="5760" w:hanging="360"/>
      </w:pPr>
    </w:lvl>
    <w:lvl w:ilvl="8" w:tplc="27847610" w:tentative="1">
      <w:start w:val="1"/>
      <w:numFmt w:val="lowerRoman"/>
      <w:lvlText w:val="%9."/>
      <w:lvlJc w:val="right"/>
      <w:pPr>
        <w:tabs>
          <w:tab w:val="num" w:pos="6480"/>
        </w:tabs>
        <w:ind w:left="6480" w:hanging="180"/>
      </w:pPr>
    </w:lvl>
  </w:abstractNum>
  <w:abstractNum w:abstractNumId="18">
    <w:nsid w:val="32187D19"/>
    <w:multiLevelType w:val="hybridMultilevel"/>
    <w:tmpl w:val="15887E20"/>
    <w:lvl w:ilvl="0" w:tplc="5E3EF796">
      <w:start w:val="1"/>
      <w:numFmt w:val="bullet"/>
      <w:lvlText w:val=""/>
      <w:lvlJc w:val="left"/>
      <w:pPr>
        <w:tabs>
          <w:tab w:val="num" w:pos="720"/>
        </w:tabs>
        <w:ind w:left="720" w:hanging="360"/>
      </w:pPr>
      <w:rPr>
        <w:rFonts w:ascii="Symbol" w:hAnsi="Symbol" w:hint="default"/>
        <w:sz w:val="20"/>
      </w:rPr>
    </w:lvl>
    <w:lvl w:ilvl="1" w:tplc="D11E08C4" w:tentative="1">
      <w:start w:val="1"/>
      <w:numFmt w:val="bullet"/>
      <w:lvlText w:val="o"/>
      <w:lvlJc w:val="left"/>
      <w:pPr>
        <w:tabs>
          <w:tab w:val="num" w:pos="1440"/>
        </w:tabs>
        <w:ind w:left="1440" w:hanging="360"/>
      </w:pPr>
      <w:rPr>
        <w:rFonts w:ascii="Courier New" w:hAnsi="Courier New" w:hint="default"/>
        <w:sz w:val="20"/>
      </w:rPr>
    </w:lvl>
    <w:lvl w:ilvl="2" w:tplc="8652611A" w:tentative="1">
      <w:start w:val="1"/>
      <w:numFmt w:val="bullet"/>
      <w:lvlText w:val=""/>
      <w:lvlJc w:val="left"/>
      <w:pPr>
        <w:tabs>
          <w:tab w:val="num" w:pos="2160"/>
        </w:tabs>
        <w:ind w:left="2160" w:hanging="360"/>
      </w:pPr>
      <w:rPr>
        <w:rFonts w:ascii="Wingdings" w:hAnsi="Wingdings" w:hint="default"/>
        <w:sz w:val="20"/>
      </w:rPr>
    </w:lvl>
    <w:lvl w:ilvl="3" w:tplc="BB4A9B48" w:tentative="1">
      <w:start w:val="1"/>
      <w:numFmt w:val="bullet"/>
      <w:lvlText w:val=""/>
      <w:lvlJc w:val="left"/>
      <w:pPr>
        <w:tabs>
          <w:tab w:val="num" w:pos="2880"/>
        </w:tabs>
        <w:ind w:left="2880" w:hanging="360"/>
      </w:pPr>
      <w:rPr>
        <w:rFonts w:ascii="Wingdings" w:hAnsi="Wingdings" w:hint="default"/>
        <w:sz w:val="20"/>
      </w:rPr>
    </w:lvl>
    <w:lvl w:ilvl="4" w:tplc="9B266DBC" w:tentative="1">
      <w:start w:val="1"/>
      <w:numFmt w:val="bullet"/>
      <w:lvlText w:val=""/>
      <w:lvlJc w:val="left"/>
      <w:pPr>
        <w:tabs>
          <w:tab w:val="num" w:pos="3600"/>
        </w:tabs>
        <w:ind w:left="3600" w:hanging="360"/>
      </w:pPr>
      <w:rPr>
        <w:rFonts w:ascii="Wingdings" w:hAnsi="Wingdings" w:hint="default"/>
        <w:sz w:val="20"/>
      </w:rPr>
    </w:lvl>
    <w:lvl w:ilvl="5" w:tplc="566012E6" w:tentative="1">
      <w:start w:val="1"/>
      <w:numFmt w:val="bullet"/>
      <w:lvlText w:val=""/>
      <w:lvlJc w:val="left"/>
      <w:pPr>
        <w:tabs>
          <w:tab w:val="num" w:pos="4320"/>
        </w:tabs>
        <w:ind w:left="4320" w:hanging="360"/>
      </w:pPr>
      <w:rPr>
        <w:rFonts w:ascii="Wingdings" w:hAnsi="Wingdings" w:hint="default"/>
        <w:sz w:val="20"/>
      </w:rPr>
    </w:lvl>
    <w:lvl w:ilvl="6" w:tplc="7E920DBE" w:tentative="1">
      <w:start w:val="1"/>
      <w:numFmt w:val="bullet"/>
      <w:lvlText w:val=""/>
      <w:lvlJc w:val="left"/>
      <w:pPr>
        <w:tabs>
          <w:tab w:val="num" w:pos="5040"/>
        </w:tabs>
        <w:ind w:left="5040" w:hanging="360"/>
      </w:pPr>
      <w:rPr>
        <w:rFonts w:ascii="Wingdings" w:hAnsi="Wingdings" w:hint="default"/>
        <w:sz w:val="20"/>
      </w:rPr>
    </w:lvl>
    <w:lvl w:ilvl="7" w:tplc="7DFCD234" w:tentative="1">
      <w:start w:val="1"/>
      <w:numFmt w:val="bullet"/>
      <w:lvlText w:val=""/>
      <w:lvlJc w:val="left"/>
      <w:pPr>
        <w:tabs>
          <w:tab w:val="num" w:pos="5760"/>
        </w:tabs>
        <w:ind w:left="5760" w:hanging="360"/>
      </w:pPr>
      <w:rPr>
        <w:rFonts w:ascii="Wingdings" w:hAnsi="Wingdings" w:hint="default"/>
        <w:sz w:val="20"/>
      </w:rPr>
    </w:lvl>
    <w:lvl w:ilvl="8" w:tplc="A2B68844"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8C284F"/>
    <w:multiLevelType w:val="hybridMultilevel"/>
    <w:tmpl w:val="1BE80B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nsid w:val="3E7B244E"/>
    <w:multiLevelType w:val="hybridMultilevel"/>
    <w:tmpl w:val="E27AEC4A"/>
    <w:lvl w:ilvl="0" w:tplc="0409000F">
      <w:start w:val="3"/>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3EB7294D"/>
    <w:multiLevelType w:val="hybridMultilevel"/>
    <w:tmpl w:val="43DE07A2"/>
    <w:lvl w:ilvl="0" w:tplc="434AF16A">
      <w:start w:val="1"/>
      <w:numFmt w:val="bullet"/>
      <w:pStyle w:val="Itemize"/>
      <w:lvlText w:val=""/>
      <w:lvlJc w:val="left"/>
      <w:pPr>
        <w:tabs>
          <w:tab w:val="num" w:pos="360"/>
        </w:tabs>
        <w:ind w:left="360" w:hanging="360"/>
      </w:pPr>
      <w:rPr>
        <w:rFonts w:ascii="Symbol" w:hAnsi="Symbol" w:hint="default"/>
      </w:rPr>
    </w:lvl>
    <w:lvl w:ilvl="1" w:tplc="F738D6E2" w:tentative="1">
      <w:start w:val="1"/>
      <w:numFmt w:val="bullet"/>
      <w:lvlText w:val="o"/>
      <w:lvlJc w:val="left"/>
      <w:pPr>
        <w:tabs>
          <w:tab w:val="num" w:pos="1440"/>
        </w:tabs>
        <w:ind w:left="1440" w:hanging="360"/>
      </w:pPr>
      <w:rPr>
        <w:rFonts w:ascii="Courier New" w:hAnsi="Courier New" w:cs="Courier New" w:hint="default"/>
      </w:rPr>
    </w:lvl>
    <w:lvl w:ilvl="2" w:tplc="5E8230D0" w:tentative="1">
      <w:start w:val="1"/>
      <w:numFmt w:val="bullet"/>
      <w:lvlText w:val=""/>
      <w:lvlJc w:val="left"/>
      <w:pPr>
        <w:tabs>
          <w:tab w:val="num" w:pos="2160"/>
        </w:tabs>
        <w:ind w:left="2160" w:hanging="360"/>
      </w:pPr>
      <w:rPr>
        <w:rFonts w:ascii="Wingdings" w:hAnsi="Wingdings" w:hint="default"/>
      </w:rPr>
    </w:lvl>
    <w:lvl w:ilvl="3" w:tplc="1A905CD4" w:tentative="1">
      <w:start w:val="1"/>
      <w:numFmt w:val="bullet"/>
      <w:lvlText w:val=""/>
      <w:lvlJc w:val="left"/>
      <w:pPr>
        <w:tabs>
          <w:tab w:val="num" w:pos="2880"/>
        </w:tabs>
        <w:ind w:left="2880" w:hanging="360"/>
      </w:pPr>
      <w:rPr>
        <w:rFonts w:ascii="Symbol" w:hAnsi="Symbol" w:hint="default"/>
      </w:rPr>
    </w:lvl>
    <w:lvl w:ilvl="4" w:tplc="C6BA54CC" w:tentative="1">
      <w:start w:val="1"/>
      <w:numFmt w:val="bullet"/>
      <w:lvlText w:val="o"/>
      <w:lvlJc w:val="left"/>
      <w:pPr>
        <w:tabs>
          <w:tab w:val="num" w:pos="3600"/>
        </w:tabs>
        <w:ind w:left="3600" w:hanging="360"/>
      </w:pPr>
      <w:rPr>
        <w:rFonts w:ascii="Courier New" w:hAnsi="Courier New" w:cs="Courier New" w:hint="default"/>
      </w:rPr>
    </w:lvl>
    <w:lvl w:ilvl="5" w:tplc="6D5E15B4" w:tentative="1">
      <w:start w:val="1"/>
      <w:numFmt w:val="bullet"/>
      <w:lvlText w:val=""/>
      <w:lvlJc w:val="left"/>
      <w:pPr>
        <w:tabs>
          <w:tab w:val="num" w:pos="4320"/>
        </w:tabs>
        <w:ind w:left="4320" w:hanging="360"/>
      </w:pPr>
      <w:rPr>
        <w:rFonts w:ascii="Wingdings" w:hAnsi="Wingdings" w:hint="default"/>
      </w:rPr>
    </w:lvl>
    <w:lvl w:ilvl="6" w:tplc="F8AA2E5C" w:tentative="1">
      <w:start w:val="1"/>
      <w:numFmt w:val="bullet"/>
      <w:lvlText w:val=""/>
      <w:lvlJc w:val="left"/>
      <w:pPr>
        <w:tabs>
          <w:tab w:val="num" w:pos="5040"/>
        </w:tabs>
        <w:ind w:left="5040" w:hanging="360"/>
      </w:pPr>
      <w:rPr>
        <w:rFonts w:ascii="Symbol" w:hAnsi="Symbol" w:hint="default"/>
      </w:rPr>
    </w:lvl>
    <w:lvl w:ilvl="7" w:tplc="0AFE18DA" w:tentative="1">
      <w:start w:val="1"/>
      <w:numFmt w:val="bullet"/>
      <w:lvlText w:val="o"/>
      <w:lvlJc w:val="left"/>
      <w:pPr>
        <w:tabs>
          <w:tab w:val="num" w:pos="5760"/>
        </w:tabs>
        <w:ind w:left="5760" w:hanging="360"/>
      </w:pPr>
      <w:rPr>
        <w:rFonts w:ascii="Courier New" w:hAnsi="Courier New" w:cs="Courier New" w:hint="default"/>
      </w:rPr>
    </w:lvl>
    <w:lvl w:ilvl="8" w:tplc="C9E6F35E" w:tentative="1">
      <w:start w:val="1"/>
      <w:numFmt w:val="bullet"/>
      <w:lvlText w:val=""/>
      <w:lvlJc w:val="left"/>
      <w:pPr>
        <w:tabs>
          <w:tab w:val="num" w:pos="6480"/>
        </w:tabs>
        <w:ind w:left="6480" w:hanging="360"/>
      </w:pPr>
      <w:rPr>
        <w:rFonts w:ascii="Wingdings" w:hAnsi="Wingdings" w:hint="default"/>
      </w:rPr>
    </w:lvl>
  </w:abstractNum>
  <w:abstractNum w:abstractNumId="22">
    <w:nsid w:val="3F4E5AB5"/>
    <w:multiLevelType w:val="hybridMultilevel"/>
    <w:tmpl w:val="136439AA"/>
    <w:lvl w:ilvl="0" w:tplc="8408C8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1B9259A"/>
    <w:multiLevelType w:val="hybridMultilevel"/>
    <w:tmpl w:val="0DA039CE"/>
    <w:lvl w:ilvl="0" w:tplc="0B226FD8">
      <w:start w:val="2220"/>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4">
    <w:nsid w:val="448A33E4"/>
    <w:multiLevelType w:val="hybridMultilevel"/>
    <w:tmpl w:val="8850E7DC"/>
    <w:lvl w:ilvl="0" w:tplc="0409000F">
      <w:start w:val="1"/>
      <w:numFmt w:val="bullet"/>
      <w:lvlText w:val="•"/>
      <w:lvlJc w:val="left"/>
      <w:pPr>
        <w:tabs>
          <w:tab w:val="num" w:pos="720"/>
        </w:tabs>
        <w:ind w:left="720" w:hanging="360"/>
      </w:pPr>
      <w:rPr>
        <w:rFonts w:ascii="Times New Roman" w:hAnsi="Times New Roman" w:hint="default"/>
      </w:rPr>
    </w:lvl>
    <w:lvl w:ilvl="1" w:tplc="04090019">
      <w:start w:val="242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B292A8E"/>
    <w:multiLevelType w:val="multilevel"/>
    <w:tmpl w:val="B23C5A6E"/>
    <w:lvl w:ilvl="0">
      <w:start w:val="1"/>
      <w:numFmt w:val="decimal"/>
      <w:pStyle w:val="Heading1"/>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nsid w:val="4F7E608C"/>
    <w:multiLevelType w:val="hybridMultilevel"/>
    <w:tmpl w:val="5A1C51E2"/>
    <w:lvl w:ilvl="0" w:tplc="EF0C5E1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A967DD"/>
    <w:multiLevelType w:val="hybridMultilevel"/>
    <w:tmpl w:val="1916A068"/>
    <w:lvl w:ilvl="0" w:tplc="2A8E105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317539"/>
    <w:multiLevelType w:val="multilevel"/>
    <w:tmpl w:val="4E32385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60AC6C36"/>
    <w:multiLevelType w:val="multilevel"/>
    <w:tmpl w:val="5A1C51E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A37185F"/>
    <w:multiLevelType w:val="hybridMultilevel"/>
    <w:tmpl w:val="57744D78"/>
    <w:lvl w:ilvl="0" w:tplc="AC721332">
      <w:start w:val="3"/>
      <w:numFmt w:val="bullet"/>
      <w:lvlText w:val="-"/>
      <w:lvlJc w:val="left"/>
      <w:pPr>
        <w:tabs>
          <w:tab w:val="num" w:pos="720"/>
        </w:tabs>
        <w:ind w:left="720" w:hanging="360"/>
      </w:pPr>
      <w:rPr>
        <w:rFonts w:ascii="Times New Roman" w:eastAsia="Times New Roman" w:hAnsi="Times New Roman" w:cs="Times New Roman" w:hint="default"/>
      </w:rPr>
    </w:lvl>
    <w:lvl w:ilvl="1" w:tplc="EBF81BB2" w:tentative="1">
      <w:start w:val="1"/>
      <w:numFmt w:val="bullet"/>
      <w:lvlText w:val="o"/>
      <w:lvlJc w:val="left"/>
      <w:pPr>
        <w:tabs>
          <w:tab w:val="num" w:pos="1440"/>
        </w:tabs>
        <w:ind w:left="1440" w:hanging="360"/>
      </w:pPr>
      <w:rPr>
        <w:rFonts w:ascii="Courier New" w:hAnsi="Courier New" w:cs="Courier New" w:hint="default"/>
      </w:rPr>
    </w:lvl>
    <w:lvl w:ilvl="2" w:tplc="C4F8F5B6" w:tentative="1">
      <w:start w:val="1"/>
      <w:numFmt w:val="bullet"/>
      <w:lvlText w:val=""/>
      <w:lvlJc w:val="left"/>
      <w:pPr>
        <w:tabs>
          <w:tab w:val="num" w:pos="2160"/>
        </w:tabs>
        <w:ind w:left="2160" w:hanging="360"/>
      </w:pPr>
      <w:rPr>
        <w:rFonts w:ascii="Wingdings" w:hAnsi="Wingdings" w:hint="default"/>
      </w:rPr>
    </w:lvl>
    <w:lvl w:ilvl="3" w:tplc="10B69C7C" w:tentative="1">
      <w:start w:val="1"/>
      <w:numFmt w:val="bullet"/>
      <w:lvlText w:val=""/>
      <w:lvlJc w:val="left"/>
      <w:pPr>
        <w:tabs>
          <w:tab w:val="num" w:pos="2880"/>
        </w:tabs>
        <w:ind w:left="2880" w:hanging="360"/>
      </w:pPr>
      <w:rPr>
        <w:rFonts w:ascii="Symbol" w:hAnsi="Symbol" w:hint="default"/>
      </w:rPr>
    </w:lvl>
    <w:lvl w:ilvl="4" w:tplc="E9980EAC" w:tentative="1">
      <w:start w:val="1"/>
      <w:numFmt w:val="bullet"/>
      <w:lvlText w:val="o"/>
      <w:lvlJc w:val="left"/>
      <w:pPr>
        <w:tabs>
          <w:tab w:val="num" w:pos="3600"/>
        </w:tabs>
        <w:ind w:left="3600" w:hanging="360"/>
      </w:pPr>
      <w:rPr>
        <w:rFonts w:ascii="Courier New" w:hAnsi="Courier New" w:cs="Courier New" w:hint="default"/>
      </w:rPr>
    </w:lvl>
    <w:lvl w:ilvl="5" w:tplc="5B149CD6" w:tentative="1">
      <w:start w:val="1"/>
      <w:numFmt w:val="bullet"/>
      <w:lvlText w:val=""/>
      <w:lvlJc w:val="left"/>
      <w:pPr>
        <w:tabs>
          <w:tab w:val="num" w:pos="4320"/>
        </w:tabs>
        <w:ind w:left="4320" w:hanging="360"/>
      </w:pPr>
      <w:rPr>
        <w:rFonts w:ascii="Wingdings" w:hAnsi="Wingdings" w:hint="default"/>
      </w:rPr>
    </w:lvl>
    <w:lvl w:ilvl="6" w:tplc="6F848D42" w:tentative="1">
      <w:start w:val="1"/>
      <w:numFmt w:val="bullet"/>
      <w:lvlText w:val=""/>
      <w:lvlJc w:val="left"/>
      <w:pPr>
        <w:tabs>
          <w:tab w:val="num" w:pos="5040"/>
        </w:tabs>
        <w:ind w:left="5040" w:hanging="360"/>
      </w:pPr>
      <w:rPr>
        <w:rFonts w:ascii="Symbol" w:hAnsi="Symbol" w:hint="default"/>
      </w:rPr>
    </w:lvl>
    <w:lvl w:ilvl="7" w:tplc="9FFE6852" w:tentative="1">
      <w:start w:val="1"/>
      <w:numFmt w:val="bullet"/>
      <w:lvlText w:val="o"/>
      <w:lvlJc w:val="left"/>
      <w:pPr>
        <w:tabs>
          <w:tab w:val="num" w:pos="5760"/>
        </w:tabs>
        <w:ind w:left="5760" w:hanging="360"/>
      </w:pPr>
      <w:rPr>
        <w:rFonts w:ascii="Courier New" w:hAnsi="Courier New" w:cs="Courier New" w:hint="default"/>
      </w:rPr>
    </w:lvl>
    <w:lvl w:ilvl="8" w:tplc="98AC9FF2" w:tentative="1">
      <w:start w:val="1"/>
      <w:numFmt w:val="bullet"/>
      <w:lvlText w:val=""/>
      <w:lvlJc w:val="left"/>
      <w:pPr>
        <w:tabs>
          <w:tab w:val="num" w:pos="6480"/>
        </w:tabs>
        <w:ind w:left="6480" w:hanging="360"/>
      </w:pPr>
      <w:rPr>
        <w:rFonts w:ascii="Wingdings" w:hAnsi="Wingdings" w:hint="default"/>
      </w:rPr>
    </w:lvl>
  </w:abstractNum>
  <w:abstractNum w:abstractNumId="31">
    <w:nsid w:val="6A8C59FC"/>
    <w:multiLevelType w:val="hybridMultilevel"/>
    <w:tmpl w:val="A324362E"/>
    <w:lvl w:ilvl="0" w:tplc="6C50D2A4">
      <w:start w:val="3"/>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D4161A"/>
    <w:multiLevelType w:val="hybridMultilevel"/>
    <w:tmpl w:val="415A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F142D"/>
    <w:multiLevelType w:val="multilevel"/>
    <w:tmpl w:val="4A1EF838"/>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decimal"/>
      <w:lvlText w:val="%1.%3.1"/>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6BF85108"/>
    <w:multiLevelType w:val="hybridMultilevel"/>
    <w:tmpl w:val="D7428C42"/>
    <w:lvl w:ilvl="0" w:tplc="49801BAA">
      <w:start w:val="1"/>
      <w:numFmt w:val="bullet"/>
      <w:lvlText w:val=""/>
      <w:lvlJc w:val="left"/>
      <w:pPr>
        <w:tabs>
          <w:tab w:val="num" w:pos="720"/>
        </w:tabs>
        <w:ind w:left="720" w:hanging="360"/>
      </w:pPr>
      <w:rPr>
        <w:rFonts w:ascii="Symbol" w:hAnsi="Symbol" w:hint="default"/>
      </w:rPr>
    </w:lvl>
    <w:lvl w:ilvl="1" w:tplc="9AF6430C" w:tentative="1">
      <w:start w:val="1"/>
      <w:numFmt w:val="bullet"/>
      <w:lvlText w:val="o"/>
      <w:lvlJc w:val="left"/>
      <w:pPr>
        <w:tabs>
          <w:tab w:val="num" w:pos="1440"/>
        </w:tabs>
        <w:ind w:left="1440" w:hanging="360"/>
      </w:pPr>
      <w:rPr>
        <w:rFonts w:ascii="Courier New" w:hAnsi="Courier New" w:cs="Courier New" w:hint="default"/>
      </w:rPr>
    </w:lvl>
    <w:lvl w:ilvl="2" w:tplc="7BC84128" w:tentative="1">
      <w:start w:val="1"/>
      <w:numFmt w:val="bullet"/>
      <w:lvlText w:val=""/>
      <w:lvlJc w:val="left"/>
      <w:pPr>
        <w:tabs>
          <w:tab w:val="num" w:pos="2160"/>
        </w:tabs>
        <w:ind w:left="2160" w:hanging="360"/>
      </w:pPr>
      <w:rPr>
        <w:rFonts w:ascii="Wingdings" w:hAnsi="Wingdings" w:hint="default"/>
      </w:rPr>
    </w:lvl>
    <w:lvl w:ilvl="3" w:tplc="F47CE17A" w:tentative="1">
      <w:start w:val="1"/>
      <w:numFmt w:val="bullet"/>
      <w:lvlText w:val=""/>
      <w:lvlJc w:val="left"/>
      <w:pPr>
        <w:tabs>
          <w:tab w:val="num" w:pos="2880"/>
        </w:tabs>
        <w:ind w:left="2880" w:hanging="360"/>
      </w:pPr>
      <w:rPr>
        <w:rFonts w:ascii="Symbol" w:hAnsi="Symbol" w:hint="default"/>
      </w:rPr>
    </w:lvl>
    <w:lvl w:ilvl="4" w:tplc="AE8E04D4" w:tentative="1">
      <w:start w:val="1"/>
      <w:numFmt w:val="bullet"/>
      <w:lvlText w:val="o"/>
      <w:lvlJc w:val="left"/>
      <w:pPr>
        <w:tabs>
          <w:tab w:val="num" w:pos="3600"/>
        </w:tabs>
        <w:ind w:left="3600" w:hanging="360"/>
      </w:pPr>
      <w:rPr>
        <w:rFonts w:ascii="Courier New" w:hAnsi="Courier New" w:cs="Courier New" w:hint="default"/>
      </w:rPr>
    </w:lvl>
    <w:lvl w:ilvl="5" w:tplc="98EAB782" w:tentative="1">
      <w:start w:val="1"/>
      <w:numFmt w:val="bullet"/>
      <w:lvlText w:val=""/>
      <w:lvlJc w:val="left"/>
      <w:pPr>
        <w:tabs>
          <w:tab w:val="num" w:pos="4320"/>
        </w:tabs>
        <w:ind w:left="4320" w:hanging="360"/>
      </w:pPr>
      <w:rPr>
        <w:rFonts w:ascii="Wingdings" w:hAnsi="Wingdings" w:hint="default"/>
      </w:rPr>
    </w:lvl>
    <w:lvl w:ilvl="6" w:tplc="841A4A76" w:tentative="1">
      <w:start w:val="1"/>
      <w:numFmt w:val="bullet"/>
      <w:lvlText w:val=""/>
      <w:lvlJc w:val="left"/>
      <w:pPr>
        <w:tabs>
          <w:tab w:val="num" w:pos="5040"/>
        </w:tabs>
        <w:ind w:left="5040" w:hanging="360"/>
      </w:pPr>
      <w:rPr>
        <w:rFonts w:ascii="Symbol" w:hAnsi="Symbol" w:hint="default"/>
      </w:rPr>
    </w:lvl>
    <w:lvl w:ilvl="7" w:tplc="12281064" w:tentative="1">
      <w:start w:val="1"/>
      <w:numFmt w:val="bullet"/>
      <w:lvlText w:val="o"/>
      <w:lvlJc w:val="left"/>
      <w:pPr>
        <w:tabs>
          <w:tab w:val="num" w:pos="5760"/>
        </w:tabs>
        <w:ind w:left="5760" w:hanging="360"/>
      </w:pPr>
      <w:rPr>
        <w:rFonts w:ascii="Courier New" w:hAnsi="Courier New" w:cs="Courier New" w:hint="default"/>
      </w:rPr>
    </w:lvl>
    <w:lvl w:ilvl="8" w:tplc="3F667B1C" w:tentative="1">
      <w:start w:val="1"/>
      <w:numFmt w:val="bullet"/>
      <w:lvlText w:val=""/>
      <w:lvlJc w:val="left"/>
      <w:pPr>
        <w:tabs>
          <w:tab w:val="num" w:pos="6480"/>
        </w:tabs>
        <w:ind w:left="6480" w:hanging="360"/>
      </w:pPr>
      <w:rPr>
        <w:rFonts w:ascii="Wingdings" w:hAnsi="Wingdings" w:hint="default"/>
      </w:rPr>
    </w:lvl>
  </w:abstractNum>
  <w:abstractNum w:abstractNumId="35">
    <w:nsid w:val="6CF42538"/>
    <w:multiLevelType w:val="hybridMultilevel"/>
    <w:tmpl w:val="06D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74934"/>
    <w:multiLevelType w:val="hybridMultilevel"/>
    <w:tmpl w:val="407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nsid w:val="7509257B"/>
    <w:multiLevelType w:val="hybridMultilevel"/>
    <w:tmpl w:val="C6B0DE8C"/>
    <w:lvl w:ilvl="0" w:tplc="DCE6FFF0">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9">
    <w:nsid w:val="759F2C7F"/>
    <w:multiLevelType w:val="multilevel"/>
    <w:tmpl w:val="B23C5A6E"/>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7A795551"/>
    <w:multiLevelType w:val="hybridMultilevel"/>
    <w:tmpl w:val="2AA8C2E4"/>
    <w:lvl w:ilvl="0" w:tplc="5E007F5A">
      <w:start w:val="2220"/>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1">
    <w:nsid w:val="7BB92BD6"/>
    <w:multiLevelType w:val="multilevel"/>
    <w:tmpl w:val="E00A7BDA"/>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decimal"/>
      <w:lvlText w:val="%1.%3.1"/>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lvl w:ilvl="0">
        <w:start w:val="1"/>
        <w:numFmt w:val="bullet"/>
        <w:lvlText w:val=""/>
        <w:legacy w:legacy="1" w:legacySpace="0" w:legacyIndent="180"/>
        <w:lvlJc w:val="left"/>
        <w:pPr>
          <w:ind w:left="360" w:hanging="180"/>
        </w:pPr>
        <w:rPr>
          <w:rFonts w:ascii="Symbol" w:hAnsi="Symbol" w:hint="default"/>
        </w:rPr>
      </w:lvl>
    </w:lvlOverride>
  </w:num>
  <w:num w:numId="2">
    <w:abstractNumId w:val="10"/>
  </w:num>
  <w:num w:numId="3">
    <w:abstractNumId w:val="7"/>
  </w:num>
  <w:num w:numId="4">
    <w:abstractNumId w:val="0"/>
    <w:lvlOverride w:ilvl="0">
      <w:lvl w:ilvl="0">
        <w:start w:val="1"/>
        <w:numFmt w:val="bullet"/>
        <w:lvlText w:val=""/>
        <w:lvlJc w:val="left"/>
        <w:pPr>
          <w:tabs>
            <w:tab w:val="num" w:pos="360"/>
          </w:tabs>
          <w:ind w:left="360" w:hanging="360"/>
        </w:pPr>
        <w:rPr>
          <w:rFonts w:ascii="Symbol" w:hAnsi="Symbol" w:hint="default"/>
        </w:rPr>
      </w:lvl>
    </w:lvlOverride>
  </w:num>
  <w:num w:numId="5">
    <w:abstractNumId w:val="9"/>
  </w:num>
  <w:num w:numId="6">
    <w:abstractNumId w:val="2"/>
  </w:num>
  <w:num w:numId="7">
    <w:abstractNumId w:val="5"/>
  </w:num>
  <w:num w:numId="8">
    <w:abstractNumId w:val="41"/>
  </w:num>
  <w:num w:numId="9">
    <w:abstractNumId w:val="33"/>
  </w:num>
  <w:num w:numId="10">
    <w:abstractNumId w:val="28"/>
  </w:num>
  <w:num w:numId="11">
    <w:abstractNumId w:val="4"/>
  </w:num>
  <w:num w:numId="12">
    <w:abstractNumId w:val="25"/>
  </w:num>
  <w:num w:numId="13">
    <w:abstractNumId w:val="27"/>
  </w:num>
  <w:num w:numId="14">
    <w:abstractNumId w:val="18"/>
  </w:num>
  <w:num w:numId="15">
    <w:abstractNumId w:val="12"/>
  </w:num>
  <w:num w:numId="16">
    <w:abstractNumId w:val="8"/>
  </w:num>
  <w:num w:numId="17">
    <w:abstractNumId w:val="22"/>
  </w:num>
  <w:num w:numId="18">
    <w:abstractNumId w:val="21"/>
  </w:num>
  <w:num w:numId="19">
    <w:abstractNumId w:val="30"/>
  </w:num>
  <w:num w:numId="20">
    <w:abstractNumId w:val="26"/>
  </w:num>
  <w:num w:numId="21">
    <w:abstractNumId w:val="3"/>
  </w:num>
  <w:num w:numId="22">
    <w:abstractNumId w:val="11"/>
  </w:num>
  <w:num w:numId="23">
    <w:abstractNumId w:val="31"/>
  </w:num>
  <w:num w:numId="24">
    <w:abstractNumId w:val="15"/>
  </w:num>
  <w:num w:numId="25">
    <w:abstractNumId w:val="20"/>
  </w:num>
  <w:num w:numId="26">
    <w:abstractNumId w:val="29"/>
  </w:num>
  <w:num w:numId="27">
    <w:abstractNumId w:val="16"/>
  </w:num>
  <w:num w:numId="28">
    <w:abstractNumId w:val="38"/>
  </w:num>
  <w:num w:numId="29">
    <w:abstractNumId w:val="24"/>
  </w:num>
  <w:num w:numId="30">
    <w:abstractNumId w:val="4"/>
    <w:lvlOverride w:ilvl="0">
      <w:startOverride w:val="1"/>
    </w:lvlOverride>
  </w:num>
  <w:num w:numId="31">
    <w:abstractNumId w:val="4"/>
    <w:lvlOverride w:ilvl="0">
      <w:startOverride w:val="1"/>
    </w:lvlOverride>
  </w:num>
  <w:num w:numId="32">
    <w:abstractNumId w:val="39"/>
  </w:num>
  <w:num w:numId="33">
    <w:abstractNumId w:val="34"/>
  </w:num>
  <w:num w:numId="34">
    <w:abstractNumId w:val="17"/>
  </w:num>
  <w:num w:numId="35">
    <w:abstractNumId w:val="13"/>
  </w:num>
  <w:num w:numId="36">
    <w:abstractNumId w:val="37"/>
  </w:num>
  <w:num w:numId="37">
    <w:abstractNumId w:val="23"/>
  </w:num>
  <w:num w:numId="38">
    <w:abstractNumId w:val="40"/>
  </w:num>
  <w:num w:numId="39">
    <w:abstractNumId w:val="19"/>
  </w:num>
  <w:num w:numId="40">
    <w:abstractNumId w:val="1"/>
  </w:num>
  <w:num w:numId="41">
    <w:abstractNumId w:val="14"/>
  </w:num>
  <w:num w:numId="42">
    <w:abstractNumId w:val="35"/>
  </w:num>
  <w:num w:numId="43">
    <w:abstractNumId w:val="36"/>
  </w:num>
  <w:num w:numId="44">
    <w:abstractNumId w:val="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activeWritingStyle w:appName="MSWord" w:lang="it-IT" w:vendorID="3" w:dllVersion="517"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20"/>
    <w:rsid w:val="00000073"/>
    <w:rsid w:val="000001D3"/>
    <w:rsid w:val="000008D7"/>
    <w:rsid w:val="0000340F"/>
    <w:rsid w:val="00003889"/>
    <w:rsid w:val="0000389B"/>
    <w:rsid w:val="000046C5"/>
    <w:rsid w:val="00004F06"/>
    <w:rsid w:val="00005CE6"/>
    <w:rsid w:val="00006DE4"/>
    <w:rsid w:val="000073A1"/>
    <w:rsid w:val="00007DE5"/>
    <w:rsid w:val="0001044C"/>
    <w:rsid w:val="00010524"/>
    <w:rsid w:val="00010B2D"/>
    <w:rsid w:val="00010CAF"/>
    <w:rsid w:val="0001151C"/>
    <w:rsid w:val="00011B23"/>
    <w:rsid w:val="00011EAB"/>
    <w:rsid w:val="00012620"/>
    <w:rsid w:val="00012BE3"/>
    <w:rsid w:val="00012D65"/>
    <w:rsid w:val="0001503A"/>
    <w:rsid w:val="000151B1"/>
    <w:rsid w:val="00015AFA"/>
    <w:rsid w:val="00016085"/>
    <w:rsid w:val="00016FF3"/>
    <w:rsid w:val="000175EB"/>
    <w:rsid w:val="00017C84"/>
    <w:rsid w:val="00017F82"/>
    <w:rsid w:val="00020201"/>
    <w:rsid w:val="000203C6"/>
    <w:rsid w:val="00020406"/>
    <w:rsid w:val="000214A8"/>
    <w:rsid w:val="00021AE2"/>
    <w:rsid w:val="000220AF"/>
    <w:rsid w:val="00022996"/>
    <w:rsid w:val="00022DE0"/>
    <w:rsid w:val="000234B3"/>
    <w:rsid w:val="000238DF"/>
    <w:rsid w:val="00023CF0"/>
    <w:rsid w:val="00023DD8"/>
    <w:rsid w:val="00023E36"/>
    <w:rsid w:val="00024530"/>
    <w:rsid w:val="000247BE"/>
    <w:rsid w:val="00024F59"/>
    <w:rsid w:val="00026D73"/>
    <w:rsid w:val="00027525"/>
    <w:rsid w:val="0003080D"/>
    <w:rsid w:val="000314E2"/>
    <w:rsid w:val="000315F3"/>
    <w:rsid w:val="00031683"/>
    <w:rsid w:val="00031DD1"/>
    <w:rsid w:val="00033F3F"/>
    <w:rsid w:val="00034ECC"/>
    <w:rsid w:val="000354D8"/>
    <w:rsid w:val="000374A9"/>
    <w:rsid w:val="0004067B"/>
    <w:rsid w:val="00041E06"/>
    <w:rsid w:val="00041E3D"/>
    <w:rsid w:val="00043FD1"/>
    <w:rsid w:val="000444D4"/>
    <w:rsid w:val="0004457C"/>
    <w:rsid w:val="00045492"/>
    <w:rsid w:val="000465C6"/>
    <w:rsid w:val="0004674D"/>
    <w:rsid w:val="00047BD7"/>
    <w:rsid w:val="00047FDE"/>
    <w:rsid w:val="00050955"/>
    <w:rsid w:val="00050F6B"/>
    <w:rsid w:val="0005132B"/>
    <w:rsid w:val="00051E69"/>
    <w:rsid w:val="00051F41"/>
    <w:rsid w:val="00054459"/>
    <w:rsid w:val="00054652"/>
    <w:rsid w:val="00054816"/>
    <w:rsid w:val="00054CC5"/>
    <w:rsid w:val="000551CB"/>
    <w:rsid w:val="00057B4E"/>
    <w:rsid w:val="0006021A"/>
    <w:rsid w:val="00060448"/>
    <w:rsid w:val="00060488"/>
    <w:rsid w:val="00061DDF"/>
    <w:rsid w:val="00061F5F"/>
    <w:rsid w:val="00064062"/>
    <w:rsid w:val="00064259"/>
    <w:rsid w:val="000649C6"/>
    <w:rsid w:val="00065027"/>
    <w:rsid w:val="000651B2"/>
    <w:rsid w:val="0006578B"/>
    <w:rsid w:val="00065F8A"/>
    <w:rsid w:val="00066F65"/>
    <w:rsid w:val="000704D0"/>
    <w:rsid w:val="0007156B"/>
    <w:rsid w:val="000733D4"/>
    <w:rsid w:val="000735B9"/>
    <w:rsid w:val="00073A86"/>
    <w:rsid w:val="00073B2E"/>
    <w:rsid w:val="000763AD"/>
    <w:rsid w:val="0007673D"/>
    <w:rsid w:val="00077181"/>
    <w:rsid w:val="000773CA"/>
    <w:rsid w:val="000776CE"/>
    <w:rsid w:val="00080007"/>
    <w:rsid w:val="000802B5"/>
    <w:rsid w:val="00080C26"/>
    <w:rsid w:val="00080F6B"/>
    <w:rsid w:val="00081866"/>
    <w:rsid w:val="00082363"/>
    <w:rsid w:val="00082636"/>
    <w:rsid w:val="00082BE7"/>
    <w:rsid w:val="00082E9D"/>
    <w:rsid w:val="0008392F"/>
    <w:rsid w:val="00085733"/>
    <w:rsid w:val="00085C85"/>
    <w:rsid w:val="000867D8"/>
    <w:rsid w:val="00086800"/>
    <w:rsid w:val="00087A9B"/>
    <w:rsid w:val="00092502"/>
    <w:rsid w:val="00092630"/>
    <w:rsid w:val="00092635"/>
    <w:rsid w:val="0009479D"/>
    <w:rsid w:val="00094B98"/>
    <w:rsid w:val="0009515D"/>
    <w:rsid w:val="00095A2F"/>
    <w:rsid w:val="00095DEB"/>
    <w:rsid w:val="0009650B"/>
    <w:rsid w:val="000968E6"/>
    <w:rsid w:val="000971DD"/>
    <w:rsid w:val="000974C4"/>
    <w:rsid w:val="000975DC"/>
    <w:rsid w:val="00097B57"/>
    <w:rsid w:val="00097C97"/>
    <w:rsid w:val="000A2694"/>
    <w:rsid w:val="000A2864"/>
    <w:rsid w:val="000A2CA3"/>
    <w:rsid w:val="000A2F11"/>
    <w:rsid w:val="000A30B7"/>
    <w:rsid w:val="000A3540"/>
    <w:rsid w:val="000A375A"/>
    <w:rsid w:val="000A46D9"/>
    <w:rsid w:val="000A4FFE"/>
    <w:rsid w:val="000A55D0"/>
    <w:rsid w:val="000A5AE3"/>
    <w:rsid w:val="000A6991"/>
    <w:rsid w:val="000A6DA9"/>
    <w:rsid w:val="000A7293"/>
    <w:rsid w:val="000A7F72"/>
    <w:rsid w:val="000B12E8"/>
    <w:rsid w:val="000B1834"/>
    <w:rsid w:val="000B2654"/>
    <w:rsid w:val="000B2D26"/>
    <w:rsid w:val="000B4CDE"/>
    <w:rsid w:val="000B4F44"/>
    <w:rsid w:val="000B5DEB"/>
    <w:rsid w:val="000B6BBE"/>
    <w:rsid w:val="000B72F9"/>
    <w:rsid w:val="000B7DE1"/>
    <w:rsid w:val="000B7F1B"/>
    <w:rsid w:val="000C08FE"/>
    <w:rsid w:val="000C0D78"/>
    <w:rsid w:val="000C112D"/>
    <w:rsid w:val="000C21DD"/>
    <w:rsid w:val="000C2A64"/>
    <w:rsid w:val="000C311C"/>
    <w:rsid w:val="000C3C6C"/>
    <w:rsid w:val="000C3D79"/>
    <w:rsid w:val="000C438D"/>
    <w:rsid w:val="000C5381"/>
    <w:rsid w:val="000C5B2C"/>
    <w:rsid w:val="000C5FA4"/>
    <w:rsid w:val="000C75D5"/>
    <w:rsid w:val="000C7B13"/>
    <w:rsid w:val="000C7F31"/>
    <w:rsid w:val="000D099B"/>
    <w:rsid w:val="000D14BD"/>
    <w:rsid w:val="000D19B8"/>
    <w:rsid w:val="000D1B13"/>
    <w:rsid w:val="000D2ABF"/>
    <w:rsid w:val="000D2D77"/>
    <w:rsid w:val="000D410F"/>
    <w:rsid w:val="000D4FCD"/>
    <w:rsid w:val="000D543F"/>
    <w:rsid w:val="000D607C"/>
    <w:rsid w:val="000D6400"/>
    <w:rsid w:val="000D6836"/>
    <w:rsid w:val="000D7A30"/>
    <w:rsid w:val="000E03BF"/>
    <w:rsid w:val="000E0682"/>
    <w:rsid w:val="000E22DE"/>
    <w:rsid w:val="000E2B4F"/>
    <w:rsid w:val="000E605C"/>
    <w:rsid w:val="000E71A3"/>
    <w:rsid w:val="000F1B8E"/>
    <w:rsid w:val="000F2E57"/>
    <w:rsid w:val="000F341B"/>
    <w:rsid w:val="000F4060"/>
    <w:rsid w:val="000F4C0E"/>
    <w:rsid w:val="000F4C7F"/>
    <w:rsid w:val="000F55FE"/>
    <w:rsid w:val="000F6515"/>
    <w:rsid w:val="000F6DE0"/>
    <w:rsid w:val="001013A4"/>
    <w:rsid w:val="00101FEA"/>
    <w:rsid w:val="001027F2"/>
    <w:rsid w:val="00102B08"/>
    <w:rsid w:val="001031FA"/>
    <w:rsid w:val="00103881"/>
    <w:rsid w:val="0010407F"/>
    <w:rsid w:val="00104F9F"/>
    <w:rsid w:val="00105A48"/>
    <w:rsid w:val="00106E99"/>
    <w:rsid w:val="001077E2"/>
    <w:rsid w:val="00110779"/>
    <w:rsid w:val="001109C3"/>
    <w:rsid w:val="0011146D"/>
    <w:rsid w:val="001115A4"/>
    <w:rsid w:val="001128D5"/>
    <w:rsid w:val="00113582"/>
    <w:rsid w:val="00113BFC"/>
    <w:rsid w:val="001148C1"/>
    <w:rsid w:val="00116127"/>
    <w:rsid w:val="00116C8C"/>
    <w:rsid w:val="0012092B"/>
    <w:rsid w:val="00120BEE"/>
    <w:rsid w:val="0012143E"/>
    <w:rsid w:val="00121709"/>
    <w:rsid w:val="0012242E"/>
    <w:rsid w:val="0012258F"/>
    <w:rsid w:val="00123509"/>
    <w:rsid w:val="001248A7"/>
    <w:rsid w:val="00124D12"/>
    <w:rsid w:val="00126507"/>
    <w:rsid w:val="00126ACD"/>
    <w:rsid w:val="00126E22"/>
    <w:rsid w:val="00126EAD"/>
    <w:rsid w:val="001270F8"/>
    <w:rsid w:val="001277A7"/>
    <w:rsid w:val="00130555"/>
    <w:rsid w:val="00130D63"/>
    <w:rsid w:val="00131271"/>
    <w:rsid w:val="00131D75"/>
    <w:rsid w:val="00132EE3"/>
    <w:rsid w:val="001338FC"/>
    <w:rsid w:val="001339A5"/>
    <w:rsid w:val="00133DC3"/>
    <w:rsid w:val="001346E5"/>
    <w:rsid w:val="00134915"/>
    <w:rsid w:val="0013499D"/>
    <w:rsid w:val="00134D96"/>
    <w:rsid w:val="001367F8"/>
    <w:rsid w:val="0013692A"/>
    <w:rsid w:val="001375A7"/>
    <w:rsid w:val="00137B7C"/>
    <w:rsid w:val="00140375"/>
    <w:rsid w:val="001403A0"/>
    <w:rsid w:val="00140ADF"/>
    <w:rsid w:val="00141392"/>
    <w:rsid w:val="00141690"/>
    <w:rsid w:val="0014223C"/>
    <w:rsid w:val="001424E4"/>
    <w:rsid w:val="0014267B"/>
    <w:rsid w:val="001428E2"/>
    <w:rsid w:val="00142E1A"/>
    <w:rsid w:val="00142EBF"/>
    <w:rsid w:val="0014324F"/>
    <w:rsid w:val="001437B6"/>
    <w:rsid w:val="001447C0"/>
    <w:rsid w:val="00145254"/>
    <w:rsid w:val="00145A7B"/>
    <w:rsid w:val="0014620E"/>
    <w:rsid w:val="00146F74"/>
    <w:rsid w:val="001477D4"/>
    <w:rsid w:val="00147E72"/>
    <w:rsid w:val="00150941"/>
    <w:rsid w:val="0015095A"/>
    <w:rsid w:val="00150996"/>
    <w:rsid w:val="00150E02"/>
    <w:rsid w:val="00153BB4"/>
    <w:rsid w:val="00154F48"/>
    <w:rsid w:val="0015513E"/>
    <w:rsid w:val="001562C9"/>
    <w:rsid w:val="00156A87"/>
    <w:rsid w:val="00157291"/>
    <w:rsid w:val="0015732C"/>
    <w:rsid w:val="00157A40"/>
    <w:rsid w:val="001604E1"/>
    <w:rsid w:val="00161392"/>
    <w:rsid w:val="0016247E"/>
    <w:rsid w:val="00162CB8"/>
    <w:rsid w:val="001639BA"/>
    <w:rsid w:val="00163AFA"/>
    <w:rsid w:val="00164007"/>
    <w:rsid w:val="00164550"/>
    <w:rsid w:val="00164E50"/>
    <w:rsid w:val="00165685"/>
    <w:rsid w:val="00165F41"/>
    <w:rsid w:val="00167977"/>
    <w:rsid w:val="00170244"/>
    <w:rsid w:val="00171122"/>
    <w:rsid w:val="00171595"/>
    <w:rsid w:val="0017303B"/>
    <w:rsid w:val="0017319C"/>
    <w:rsid w:val="00173458"/>
    <w:rsid w:val="00173656"/>
    <w:rsid w:val="00174557"/>
    <w:rsid w:val="00175422"/>
    <w:rsid w:val="00176F5E"/>
    <w:rsid w:val="00180913"/>
    <w:rsid w:val="00182474"/>
    <w:rsid w:val="001824DB"/>
    <w:rsid w:val="001835ED"/>
    <w:rsid w:val="00184048"/>
    <w:rsid w:val="001846A5"/>
    <w:rsid w:val="00185AAB"/>
    <w:rsid w:val="00185CBE"/>
    <w:rsid w:val="0018652E"/>
    <w:rsid w:val="00187C1F"/>
    <w:rsid w:val="00190027"/>
    <w:rsid w:val="0019106B"/>
    <w:rsid w:val="00191EC9"/>
    <w:rsid w:val="001931A8"/>
    <w:rsid w:val="001938A9"/>
    <w:rsid w:val="00194A28"/>
    <w:rsid w:val="00194E90"/>
    <w:rsid w:val="00195010"/>
    <w:rsid w:val="00195697"/>
    <w:rsid w:val="0019581E"/>
    <w:rsid w:val="0019622D"/>
    <w:rsid w:val="00196A0F"/>
    <w:rsid w:val="00196D39"/>
    <w:rsid w:val="00196E51"/>
    <w:rsid w:val="001970C7"/>
    <w:rsid w:val="00197BB2"/>
    <w:rsid w:val="00197C1F"/>
    <w:rsid w:val="001A2B66"/>
    <w:rsid w:val="001A2BB0"/>
    <w:rsid w:val="001A4321"/>
    <w:rsid w:val="001A4F42"/>
    <w:rsid w:val="001A521A"/>
    <w:rsid w:val="001A5812"/>
    <w:rsid w:val="001A6376"/>
    <w:rsid w:val="001A6437"/>
    <w:rsid w:val="001A64F7"/>
    <w:rsid w:val="001A74BE"/>
    <w:rsid w:val="001B0707"/>
    <w:rsid w:val="001B247F"/>
    <w:rsid w:val="001B36B3"/>
    <w:rsid w:val="001B3827"/>
    <w:rsid w:val="001B3BC4"/>
    <w:rsid w:val="001B4D84"/>
    <w:rsid w:val="001B5214"/>
    <w:rsid w:val="001B589D"/>
    <w:rsid w:val="001B5D7D"/>
    <w:rsid w:val="001B78F0"/>
    <w:rsid w:val="001C01F4"/>
    <w:rsid w:val="001C0CAD"/>
    <w:rsid w:val="001C133B"/>
    <w:rsid w:val="001C1EBE"/>
    <w:rsid w:val="001C4E86"/>
    <w:rsid w:val="001C5635"/>
    <w:rsid w:val="001C5CCC"/>
    <w:rsid w:val="001C5EAC"/>
    <w:rsid w:val="001C6711"/>
    <w:rsid w:val="001C6843"/>
    <w:rsid w:val="001C6A26"/>
    <w:rsid w:val="001C7AE9"/>
    <w:rsid w:val="001D0493"/>
    <w:rsid w:val="001D04CD"/>
    <w:rsid w:val="001D2054"/>
    <w:rsid w:val="001D34E3"/>
    <w:rsid w:val="001D35F8"/>
    <w:rsid w:val="001D3D7A"/>
    <w:rsid w:val="001D3E56"/>
    <w:rsid w:val="001D5CAF"/>
    <w:rsid w:val="001D5FAE"/>
    <w:rsid w:val="001D685A"/>
    <w:rsid w:val="001E0389"/>
    <w:rsid w:val="001E0CEE"/>
    <w:rsid w:val="001E148C"/>
    <w:rsid w:val="001E1A8C"/>
    <w:rsid w:val="001E1B8F"/>
    <w:rsid w:val="001E2725"/>
    <w:rsid w:val="001E3064"/>
    <w:rsid w:val="001E3660"/>
    <w:rsid w:val="001E3ECE"/>
    <w:rsid w:val="001E425F"/>
    <w:rsid w:val="001E5723"/>
    <w:rsid w:val="001E7D8A"/>
    <w:rsid w:val="001F0636"/>
    <w:rsid w:val="001F078F"/>
    <w:rsid w:val="001F0807"/>
    <w:rsid w:val="001F1922"/>
    <w:rsid w:val="001F1D8D"/>
    <w:rsid w:val="001F1F11"/>
    <w:rsid w:val="001F2827"/>
    <w:rsid w:val="001F2891"/>
    <w:rsid w:val="001F3149"/>
    <w:rsid w:val="001F3F6B"/>
    <w:rsid w:val="001F4131"/>
    <w:rsid w:val="001F5030"/>
    <w:rsid w:val="001F65B8"/>
    <w:rsid w:val="001F6936"/>
    <w:rsid w:val="0020027C"/>
    <w:rsid w:val="00200BBD"/>
    <w:rsid w:val="00200CD5"/>
    <w:rsid w:val="002010EC"/>
    <w:rsid w:val="00203316"/>
    <w:rsid w:val="00205F02"/>
    <w:rsid w:val="00206832"/>
    <w:rsid w:val="00206E0F"/>
    <w:rsid w:val="0020746B"/>
    <w:rsid w:val="00207610"/>
    <w:rsid w:val="00207667"/>
    <w:rsid w:val="00210568"/>
    <w:rsid w:val="002122D0"/>
    <w:rsid w:val="0021286C"/>
    <w:rsid w:val="00212AD6"/>
    <w:rsid w:val="0021309B"/>
    <w:rsid w:val="0021355E"/>
    <w:rsid w:val="00213BD9"/>
    <w:rsid w:val="0021423D"/>
    <w:rsid w:val="00214545"/>
    <w:rsid w:val="00214624"/>
    <w:rsid w:val="00215B62"/>
    <w:rsid w:val="002163FA"/>
    <w:rsid w:val="0021655B"/>
    <w:rsid w:val="00216B17"/>
    <w:rsid w:val="0022445D"/>
    <w:rsid w:val="00224501"/>
    <w:rsid w:val="0022487E"/>
    <w:rsid w:val="00224C9A"/>
    <w:rsid w:val="00226E8E"/>
    <w:rsid w:val="00227BCC"/>
    <w:rsid w:val="0023377C"/>
    <w:rsid w:val="00233AD1"/>
    <w:rsid w:val="00234C10"/>
    <w:rsid w:val="00234E1F"/>
    <w:rsid w:val="00234EED"/>
    <w:rsid w:val="002358EE"/>
    <w:rsid w:val="00237584"/>
    <w:rsid w:val="00237DF6"/>
    <w:rsid w:val="00241307"/>
    <w:rsid w:val="002417EF"/>
    <w:rsid w:val="0024199C"/>
    <w:rsid w:val="00242714"/>
    <w:rsid w:val="0024287D"/>
    <w:rsid w:val="00242B4F"/>
    <w:rsid w:val="00242F9E"/>
    <w:rsid w:val="0024414B"/>
    <w:rsid w:val="0024451A"/>
    <w:rsid w:val="0024516F"/>
    <w:rsid w:val="00245228"/>
    <w:rsid w:val="00245D4C"/>
    <w:rsid w:val="00245F2A"/>
    <w:rsid w:val="00246D04"/>
    <w:rsid w:val="00251BD1"/>
    <w:rsid w:val="002525F1"/>
    <w:rsid w:val="002527BE"/>
    <w:rsid w:val="0025303D"/>
    <w:rsid w:val="002534D1"/>
    <w:rsid w:val="00253898"/>
    <w:rsid w:val="0025397F"/>
    <w:rsid w:val="002546C5"/>
    <w:rsid w:val="002548A9"/>
    <w:rsid w:val="00254F94"/>
    <w:rsid w:val="00255023"/>
    <w:rsid w:val="0025795F"/>
    <w:rsid w:val="0026007E"/>
    <w:rsid w:val="0026093A"/>
    <w:rsid w:val="00260AA8"/>
    <w:rsid w:val="002612AD"/>
    <w:rsid w:val="0026164A"/>
    <w:rsid w:val="00261C10"/>
    <w:rsid w:val="00261F79"/>
    <w:rsid w:val="002620A9"/>
    <w:rsid w:val="0026295A"/>
    <w:rsid w:val="00262FEE"/>
    <w:rsid w:val="00264066"/>
    <w:rsid w:val="00264D0E"/>
    <w:rsid w:val="0026579D"/>
    <w:rsid w:val="00265825"/>
    <w:rsid w:val="002666AF"/>
    <w:rsid w:val="00266743"/>
    <w:rsid w:val="00266F99"/>
    <w:rsid w:val="002672B5"/>
    <w:rsid w:val="00267AE4"/>
    <w:rsid w:val="00267D77"/>
    <w:rsid w:val="00270B8D"/>
    <w:rsid w:val="00270F8F"/>
    <w:rsid w:val="002710B7"/>
    <w:rsid w:val="002710E3"/>
    <w:rsid w:val="00271188"/>
    <w:rsid w:val="00271286"/>
    <w:rsid w:val="00271523"/>
    <w:rsid w:val="00271B4D"/>
    <w:rsid w:val="00271EB4"/>
    <w:rsid w:val="002723D6"/>
    <w:rsid w:val="0027244A"/>
    <w:rsid w:val="00272F26"/>
    <w:rsid w:val="00273107"/>
    <w:rsid w:val="00273D9F"/>
    <w:rsid w:val="00276E80"/>
    <w:rsid w:val="00277BA2"/>
    <w:rsid w:val="00280272"/>
    <w:rsid w:val="002803CD"/>
    <w:rsid w:val="00281A74"/>
    <w:rsid w:val="00282919"/>
    <w:rsid w:val="00283A74"/>
    <w:rsid w:val="002841CE"/>
    <w:rsid w:val="002843FA"/>
    <w:rsid w:val="002853CE"/>
    <w:rsid w:val="002857BC"/>
    <w:rsid w:val="00285C0B"/>
    <w:rsid w:val="00285F66"/>
    <w:rsid w:val="002862CD"/>
    <w:rsid w:val="002870BE"/>
    <w:rsid w:val="002906A3"/>
    <w:rsid w:val="00290A47"/>
    <w:rsid w:val="00291E29"/>
    <w:rsid w:val="002922B9"/>
    <w:rsid w:val="00292C1B"/>
    <w:rsid w:val="00292CD8"/>
    <w:rsid w:val="00292DE7"/>
    <w:rsid w:val="00293A3B"/>
    <w:rsid w:val="002947AA"/>
    <w:rsid w:val="00294EEA"/>
    <w:rsid w:val="002954DC"/>
    <w:rsid w:val="00296C7B"/>
    <w:rsid w:val="00296ED6"/>
    <w:rsid w:val="00297794"/>
    <w:rsid w:val="002A01EC"/>
    <w:rsid w:val="002A06BD"/>
    <w:rsid w:val="002A0835"/>
    <w:rsid w:val="002A0C0D"/>
    <w:rsid w:val="002A1CFD"/>
    <w:rsid w:val="002A264B"/>
    <w:rsid w:val="002A29CD"/>
    <w:rsid w:val="002A2AE0"/>
    <w:rsid w:val="002A4948"/>
    <w:rsid w:val="002A59DF"/>
    <w:rsid w:val="002A62E3"/>
    <w:rsid w:val="002A649B"/>
    <w:rsid w:val="002A6DF0"/>
    <w:rsid w:val="002A775E"/>
    <w:rsid w:val="002B0E44"/>
    <w:rsid w:val="002B2339"/>
    <w:rsid w:val="002B34D7"/>
    <w:rsid w:val="002B3A38"/>
    <w:rsid w:val="002B3EA4"/>
    <w:rsid w:val="002B44C3"/>
    <w:rsid w:val="002B5BE5"/>
    <w:rsid w:val="002B7341"/>
    <w:rsid w:val="002C0041"/>
    <w:rsid w:val="002C043F"/>
    <w:rsid w:val="002C055C"/>
    <w:rsid w:val="002C0E6C"/>
    <w:rsid w:val="002C1427"/>
    <w:rsid w:val="002C321C"/>
    <w:rsid w:val="002C4384"/>
    <w:rsid w:val="002C4783"/>
    <w:rsid w:val="002C4A3B"/>
    <w:rsid w:val="002C583C"/>
    <w:rsid w:val="002C607D"/>
    <w:rsid w:val="002C62E7"/>
    <w:rsid w:val="002C6A75"/>
    <w:rsid w:val="002C6AAD"/>
    <w:rsid w:val="002C7441"/>
    <w:rsid w:val="002D09CE"/>
    <w:rsid w:val="002D116D"/>
    <w:rsid w:val="002D2672"/>
    <w:rsid w:val="002D2869"/>
    <w:rsid w:val="002D2B85"/>
    <w:rsid w:val="002D2CDA"/>
    <w:rsid w:val="002D33E5"/>
    <w:rsid w:val="002D391D"/>
    <w:rsid w:val="002D4229"/>
    <w:rsid w:val="002D6A5A"/>
    <w:rsid w:val="002D7329"/>
    <w:rsid w:val="002D74FB"/>
    <w:rsid w:val="002D77DC"/>
    <w:rsid w:val="002D7D70"/>
    <w:rsid w:val="002E1293"/>
    <w:rsid w:val="002E1B0C"/>
    <w:rsid w:val="002E1DE7"/>
    <w:rsid w:val="002E20CE"/>
    <w:rsid w:val="002E2946"/>
    <w:rsid w:val="002E2D61"/>
    <w:rsid w:val="002E2DA8"/>
    <w:rsid w:val="002E2FE3"/>
    <w:rsid w:val="002E32C5"/>
    <w:rsid w:val="002E4C5E"/>
    <w:rsid w:val="002E5214"/>
    <w:rsid w:val="002E55DD"/>
    <w:rsid w:val="002E5D54"/>
    <w:rsid w:val="002E5F61"/>
    <w:rsid w:val="002E6C03"/>
    <w:rsid w:val="002E6F6E"/>
    <w:rsid w:val="002E737A"/>
    <w:rsid w:val="002E74AD"/>
    <w:rsid w:val="002E7991"/>
    <w:rsid w:val="002F0ADF"/>
    <w:rsid w:val="002F0FF0"/>
    <w:rsid w:val="002F10EE"/>
    <w:rsid w:val="002F1517"/>
    <w:rsid w:val="002F1785"/>
    <w:rsid w:val="002F1ACB"/>
    <w:rsid w:val="002F2917"/>
    <w:rsid w:val="002F3FB2"/>
    <w:rsid w:val="002F4344"/>
    <w:rsid w:val="002F43B7"/>
    <w:rsid w:val="002F5995"/>
    <w:rsid w:val="002F6386"/>
    <w:rsid w:val="002F686F"/>
    <w:rsid w:val="0030022D"/>
    <w:rsid w:val="0030064A"/>
    <w:rsid w:val="003014F4"/>
    <w:rsid w:val="00301536"/>
    <w:rsid w:val="003016B2"/>
    <w:rsid w:val="003017F1"/>
    <w:rsid w:val="00301C2F"/>
    <w:rsid w:val="0030249D"/>
    <w:rsid w:val="00302F31"/>
    <w:rsid w:val="003031EE"/>
    <w:rsid w:val="00303207"/>
    <w:rsid w:val="003037F2"/>
    <w:rsid w:val="00304CFB"/>
    <w:rsid w:val="00304DD8"/>
    <w:rsid w:val="00305F57"/>
    <w:rsid w:val="0030665C"/>
    <w:rsid w:val="00306734"/>
    <w:rsid w:val="00306E23"/>
    <w:rsid w:val="00307323"/>
    <w:rsid w:val="003105D6"/>
    <w:rsid w:val="0031081D"/>
    <w:rsid w:val="00310C1C"/>
    <w:rsid w:val="003113C2"/>
    <w:rsid w:val="00311763"/>
    <w:rsid w:val="00311D1A"/>
    <w:rsid w:val="003120DA"/>
    <w:rsid w:val="0031333C"/>
    <w:rsid w:val="00314B97"/>
    <w:rsid w:val="00316A70"/>
    <w:rsid w:val="00316B28"/>
    <w:rsid w:val="00316D3A"/>
    <w:rsid w:val="003170C2"/>
    <w:rsid w:val="00321C80"/>
    <w:rsid w:val="00321EBE"/>
    <w:rsid w:val="003223BF"/>
    <w:rsid w:val="003228D8"/>
    <w:rsid w:val="00323E9D"/>
    <w:rsid w:val="003243F0"/>
    <w:rsid w:val="00324B0D"/>
    <w:rsid w:val="00324C1F"/>
    <w:rsid w:val="0032696A"/>
    <w:rsid w:val="00327BC8"/>
    <w:rsid w:val="00327E3A"/>
    <w:rsid w:val="003303D4"/>
    <w:rsid w:val="00331BB9"/>
    <w:rsid w:val="003322C5"/>
    <w:rsid w:val="00333E37"/>
    <w:rsid w:val="00334EE0"/>
    <w:rsid w:val="00336387"/>
    <w:rsid w:val="0033678A"/>
    <w:rsid w:val="003376DF"/>
    <w:rsid w:val="00337DE0"/>
    <w:rsid w:val="00340A13"/>
    <w:rsid w:val="0034112E"/>
    <w:rsid w:val="003411E4"/>
    <w:rsid w:val="0034140E"/>
    <w:rsid w:val="00341D98"/>
    <w:rsid w:val="00342761"/>
    <w:rsid w:val="00342AB3"/>
    <w:rsid w:val="003439B6"/>
    <w:rsid w:val="003440B5"/>
    <w:rsid w:val="00344540"/>
    <w:rsid w:val="00344883"/>
    <w:rsid w:val="00344EAF"/>
    <w:rsid w:val="00345794"/>
    <w:rsid w:val="00347118"/>
    <w:rsid w:val="0034725C"/>
    <w:rsid w:val="003476FD"/>
    <w:rsid w:val="00347853"/>
    <w:rsid w:val="0034794E"/>
    <w:rsid w:val="00347B38"/>
    <w:rsid w:val="003507E1"/>
    <w:rsid w:val="00350B43"/>
    <w:rsid w:val="003516B7"/>
    <w:rsid w:val="003517D5"/>
    <w:rsid w:val="00351E79"/>
    <w:rsid w:val="0035200D"/>
    <w:rsid w:val="003520D5"/>
    <w:rsid w:val="003525A3"/>
    <w:rsid w:val="0035356E"/>
    <w:rsid w:val="00354BD5"/>
    <w:rsid w:val="00355613"/>
    <w:rsid w:val="00357216"/>
    <w:rsid w:val="00360CA7"/>
    <w:rsid w:val="00362AD3"/>
    <w:rsid w:val="003631F8"/>
    <w:rsid w:val="003633B4"/>
    <w:rsid w:val="003644B6"/>
    <w:rsid w:val="00365275"/>
    <w:rsid w:val="003671A5"/>
    <w:rsid w:val="00367420"/>
    <w:rsid w:val="00367A7A"/>
    <w:rsid w:val="00370A60"/>
    <w:rsid w:val="00370CC2"/>
    <w:rsid w:val="003715E8"/>
    <w:rsid w:val="00371814"/>
    <w:rsid w:val="003718A8"/>
    <w:rsid w:val="00371F6D"/>
    <w:rsid w:val="0037286C"/>
    <w:rsid w:val="00373AE5"/>
    <w:rsid w:val="00374C4E"/>
    <w:rsid w:val="003756F6"/>
    <w:rsid w:val="003760AA"/>
    <w:rsid w:val="00377CE5"/>
    <w:rsid w:val="00377D36"/>
    <w:rsid w:val="00381262"/>
    <w:rsid w:val="00382695"/>
    <w:rsid w:val="003827F4"/>
    <w:rsid w:val="00382C40"/>
    <w:rsid w:val="003845DE"/>
    <w:rsid w:val="003848ED"/>
    <w:rsid w:val="00386876"/>
    <w:rsid w:val="003872A6"/>
    <w:rsid w:val="00387B90"/>
    <w:rsid w:val="00387BA1"/>
    <w:rsid w:val="00387F1D"/>
    <w:rsid w:val="00390AED"/>
    <w:rsid w:val="00390BD4"/>
    <w:rsid w:val="00391D54"/>
    <w:rsid w:val="00392271"/>
    <w:rsid w:val="003925D1"/>
    <w:rsid w:val="00393229"/>
    <w:rsid w:val="00394B33"/>
    <w:rsid w:val="00395100"/>
    <w:rsid w:val="0039645B"/>
    <w:rsid w:val="00397ADD"/>
    <w:rsid w:val="003A061A"/>
    <w:rsid w:val="003A06E1"/>
    <w:rsid w:val="003A0726"/>
    <w:rsid w:val="003A12FD"/>
    <w:rsid w:val="003A14BC"/>
    <w:rsid w:val="003A1E4A"/>
    <w:rsid w:val="003A25F5"/>
    <w:rsid w:val="003A2679"/>
    <w:rsid w:val="003A3410"/>
    <w:rsid w:val="003A3563"/>
    <w:rsid w:val="003A3D02"/>
    <w:rsid w:val="003A4994"/>
    <w:rsid w:val="003A49C5"/>
    <w:rsid w:val="003A4B63"/>
    <w:rsid w:val="003A4BB6"/>
    <w:rsid w:val="003A5782"/>
    <w:rsid w:val="003A5A39"/>
    <w:rsid w:val="003A5A90"/>
    <w:rsid w:val="003A5EEA"/>
    <w:rsid w:val="003A728B"/>
    <w:rsid w:val="003A7508"/>
    <w:rsid w:val="003B0AB1"/>
    <w:rsid w:val="003B211D"/>
    <w:rsid w:val="003B28FE"/>
    <w:rsid w:val="003B2C6C"/>
    <w:rsid w:val="003B2D46"/>
    <w:rsid w:val="003B30CE"/>
    <w:rsid w:val="003B3227"/>
    <w:rsid w:val="003B36A3"/>
    <w:rsid w:val="003B3AED"/>
    <w:rsid w:val="003B4709"/>
    <w:rsid w:val="003B55AB"/>
    <w:rsid w:val="003B56F1"/>
    <w:rsid w:val="003B5849"/>
    <w:rsid w:val="003B7434"/>
    <w:rsid w:val="003B78EF"/>
    <w:rsid w:val="003C0659"/>
    <w:rsid w:val="003C0B90"/>
    <w:rsid w:val="003C2153"/>
    <w:rsid w:val="003C2B5C"/>
    <w:rsid w:val="003C342D"/>
    <w:rsid w:val="003C45E3"/>
    <w:rsid w:val="003C5ADD"/>
    <w:rsid w:val="003C5D39"/>
    <w:rsid w:val="003C63AC"/>
    <w:rsid w:val="003C706A"/>
    <w:rsid w:val="003C7408"/>
    <w:rsid w:val="003D07B9"/>
    <w:rsid w:val="003D11ED"/>
    <w:rsid w:val="003D2A9C"/>
    <w:rsid w:val="003D2B3C"/>
    <w:rsid w:val="003D2F2B"/>
    <w:rsid w:val="003D3DE5"/>
    <w:rsid w:val="003D647E"/>
    <w:rsid w:val="003D698E"/>
    <w:rsid w:val="003D7BE7"/>
    <w:rsid w:val="003E0073"/>
    <w:rsid w:val="003E02EE"/>
    <w:rsid w:val="003E0E60"/>
    <w:rsid w:val="003E192F"/>
    <w:rsid w:val="003E22BB"/>
    <w:rsid w:val="003E24AD"/>
    <w:rsid w:val="003E3698"/>
    <w:rsid w:val="003E3873"/>
    <w:rsid w:val="003E4332"/>
    <w:rsid w:val="003E438E"/>
    <w:rsid w:val="003E4433"/>
    <w:rsid w:val="003E5029"/>
    <w:rsid w:val="003E63BD"/>
    <w:rsid w:val="003E75D9"/>
    <w:rsid w:val="003F019D"/>
    <w:rsid w:val="003F0FBB"/>
    <w:rsid w:val="003F10E4"/>
    <w:rsid w:val="003F1670"/>
    <w:rsid w:val="003F29CD"/>
    <w:rsid w:val="003F2CA5"/>
    <w:rsid w:val="003F303C"/>
    <w:rsid w:val="003F3693"/>
    <w:rsid w:val="003F5628"/>
    <w:rsid w:val="003F6A18"/>
    <w:rsid w:val="003F7459"/>
    <w:rsid w:val="003F7BF1"/>
    <w:rsid w:val="003F7D54"/>
    <w:rsid w:val="00403028"/>
    <w:rsid w:val="0040320E"/>
    <w:rsid w:val="00403511"/>
    <w:rsid w:val="00403C4A"/>
    <w:rsid w:val="00404072"/>
    <w:rsid w:val="00404E95"/>
    <w:rsid w:val="0040602F"/>
    <w:rsid w:val="00406331"/>
    <w:rsid w:val="00406D90"/>
    <w:rsid w:val="004070C4"/>
    <w:rsid w:val="00411F4A"/>
    <w:rsid w:val="00412480"/>
    <w:rsid w:val="0041250D"/>
    <w:rsid w:val="00412B18"/>
    <w:rsid w:val="00414977"/>
    <w:rsid w:val="004163E8"/>
    <w:rsid w:val="00416769"/>
    <w:rsid w:val="004168C0"/>
    <w:rsid w:val="00417940"/>
    <w:rsid w:val="00417948"/>
    <w:rsid w:val="00417A04"/>
    <w:rsid w:val="00417D2B"/>
    <w:rsid w:val="00420F8F"/>
    <w:rsid w:val="004212B3"/>
    <w:rsid w:val="0042165C"/>
    <w:rsid w:val="004227DB"/>
    <w:rsid w:val="00422AA1"/>
    <w:rsid w:val="00423B72"/>
    <w:rsid w:val="00423BDA"/>
    <w:rsid w:val="004250C8"/>
    <w:rsid w:val="00425179"/>
    <w:rsid w:val="00425CBB"/>
    <w:rsid w:val="0042649B"/>
    <w:rsid w:val="00426809"/>
    <w:rsid w:val="00426D24"/>
    <w:rsid w:val="0043036A"/>
    <w:rsid w:val="00430ACE"/>
    <w:rsid w:val="004316B3"/>
    <w:rsid w:val="00432477"/>
    <w:rsid w:val="00433E41"/>
    <w:rsid w:val="004364B6"/>
    <w:rsid w:val="00436D86"/>
    <w:rsid w:val="004378D2"/>
    <w:rsid w:val="00437AC7"/>
    <w:rsid w:val="00437E80"/>
    <w:rsid w:val="00440106"/>
    <w:rsid w:val="004404EB"/>
    <w:rsid w:val="00440D6A"/>
    <w:rsid w:val="0044129B"/>
    <w:rsid w:val="004418C1"/>
    <w:rsid w:val="00441E33"/>
    <w:rsid w:val="00442A94"/>
    <w:rsid w:val="00442F4C"/>
    <w:rsid w:val="004431FA"/>
    <w:rsid w:val="00443B05"/>
    <w:rsid w:val="00445039"/>
    <w:rsid w:val="004458EA"/>
    <w:rsid w:val="00445DC9"/>
    <w:rsid w:val="00447607"/>
    <w:rsid w:val="00447E9F"/>
    <w:rsid w:val="00450230"/>
    <w:rsid w:val="00450878"/>
    <w:rsid w:val="00450BA5"/>
    <w:rsid w:val="00450F37"/>
    <w:rsid w:val="00451313"/>
    <w:rsid w:val="004515AF"/>
    <w:rsid w:val="00452939"/>
    <w:rsid w:val="00452952"/>
    <w:rsid w:val="00452E30"/>
    <w:rsid w:val="0045384A"/>
    <w:rsid w:val="00454E8B"/>
    <w:rsid w:val="00455506"/>
    <w:rsid w:val="004556F9"/>
    <w:rsid w:val="004606C5"/>
    <w:rsid w:val="00462574"/>
    <w:rsid w:val="0046313F"/>
    <w:rsid w:val="004635D6"/>
    <w:rsid w:val="00463EE2"/>
    <w:rsid w:val="00464A58"/>
    <w:rsid w:val="00465211"/>
    <w:rsid w:val="00465FF0"/>
    <w:rsid w:val="004672F2"/>
    <w:rsid w:val="00467546"/>
    <w:rsid w:val="00467BCB"/>
    <w:rsid w:val="00467FF3"/>
    <w:rsid w:val="00470009"/>
    <w:rsid w:val="00470E14"/>
    <w:rsid w:val="004713F8"/>
    <w:rsid w:val="0047224D"/>
    <w:rsid w:val="00472254"/>
    <w:rsid w:val="0047345A"/>
    <w:rsid w:val="004735CF"/>
    <w:rsid w:val="00473DE3"/>
    <w:rsid w:val="00473E5E"/>
    <w:rsid w:val="004755E8"/>
    <w:rsid w:val="00475944"/>
    <w:rsid w:val="00475A5E"/>
    <w:rsid w:val="00475F1F"/>
    <w:rsid w:val="0047675C"/>
    <w:rsid w:val="00476B54"/>
    <w:rsid w:val="00476E74"/>
    <w:rsid w:val="00477CBF"/>
    <w:rsid w:val="00480108"/>
    <w:rsid w:val="00481413"/>
    <w:rsid w:val="00482A4A"/>
    <w:rsid w:val="004830A1"/>
    <w:rsid w:val="00483AFF"/>
    <w:rsid w:val="004847AD"/>
    <w:rsid w:val="004847F2"/>
    <w:rsid w:val="00484A00"/>
    <w:rsid w:val="00485D74"/>
    <w:rsid w:val="00485E86"/>
    <w:rsid w:val="00486E8E"/>
    <w:rsid w:val="00487B03"/>
    <w:rsid w:val="00487CA0"/>
    <w:rsid w:val="004901E9"/>
    <w:rsid w:val="0049111F"/>
    <w:rsid w:val="00491554"/>
    <w:rsid w:val="00491791"/>
    <w:rsid w:val="00492198"/>
    <w:rsid w:val="0049221A"/>
    <w:rsid w:val="00492584"/>
    <w:rsid w:val="00493FB0"/>
    <w:rsid w:val="0049531F"/>
    <w:rsid w:val="00497947"/>
    <w:rsid w:val="004A0C25"/>
    <w:rsid w:val="004A1737"/>
    <w:rsid w:val="004A7A8E"/>
    <w:rsid w:val="004B0903"/>
    <w:rsid w:val="004B1610"/>
    <w:rsid w:val="004B2115"/>
    <w:rsid w:val="004B2A49"/>
    <w:rsid w:val="004B2CC3"/>
    <w:rsid w:val="004B3308"/>
    <w:rsid w:val="004B52ED"/>
    <w:rsid w:val="004B5DA8"/>
    <w:rsid w:val="004B5DE5"/>
    <w:rsid w:val="004B6A4A"/>
    <w:rsid w:val="004B6AD0"/>
    <w:rsid w:val="004B7382"/>
    <w:rsid w:val="004B7E58"/>
    <w:rsid w:val="004C0659"/>
    <w:rsid w:val="004C13F9"/>
    <w:rsid w:val="004C2952"/>
    <w:rsid w:val="004C2DCF"/>
    <w:rsid w:val="004C2FC6"/>
    <w:rsid w:val="004C3525"/>
    <w:rsid w:val="004C447B"/>
    <w:rsid w:val="004C47C2"/>
    <w:rsid w:val="004C56F7"/>
    <w:rsid w:val="004C5D25"/>
    <w:rsid w:val="004C5E20"/>
    <w:rsid w:val="004D0055"/>
    <w:rsid w:val="004D02DF"/>
    <w:rsid w:val="004D3978"/>
    <w:rsid w:val="004D5DFB"/>
    <w:rsid w:val="004D67FE"/>
    <w:rsid w:val="004D6C55"/>
    <w:rsid w:val="004D6F34"/>
    <w:rsid w:val="004D7102"/>
    <w:rsid w:val="004D7E52"/>
    <w:rsid w:val="004E0335"/>
    <w:rsid w:val="004E0406"/>
    <w:rsid w:val="004E0E67"/>
    <w:rsid w:val="004E137A"/>
    <w:rsid w:val="004E1A4D"/>
    <w:rsid w:val="004E1C0F"/>
    <w:rsid w:val="004E1D3E"/>
    <w:rsid w:val="004E221E"/>
    <w:rsid w:val="004E2D8A"/>
    <w:rsid w:val="004E2DB0"/>
    <w:rsid w:val="004E3151"/>
    <w:rsid w:val="004E36D4"/>
    <w:rsid w:val="004E3AFD"/>
    <w:rsid w:val="004E4AA7"/>
    <w:rsid w:val="004E5A6C"/>
    <w:rsid w:val="004E67FF"/>
    <w:rsid w:val="004F0915"/>
    <w:rsid w:val="004F0D09"/>
    <w:rsid w:val="004F16B9"/>
    <w:rsid w:val="004F1EDC"/>
    <w:rsid w:val="004F2D8C"/>
    <w:rsid w:val="004F347A"/>
    <w:rsid w:val="004F518B"/>
    <w:rsid w:val="004F5BE7"/>
    <w:rsid w:val="004F5C13"/>
    <w:rsid w:val="004F5F70"/>
    <w:rsid w:val="004F78EA"/>
    <w:rsid w:val="004F7CB4"/>
    <w:rsid w:val="00500688"/>
    <w:rsid w:val="00500824"/>
    <w:rsid w:val="00500D16"/>
    <w:rsid w:val="005012EB"/>
    <w:rsid w:val="0050178A"/>
    <w:rsid w:val="005019B6"/>
    <w:rsid w:val="00502C3D"/>
    <w:rsid w:val="00502E6A"/>
    <w:rsid w:val="00502F67"/>
    <w:rsid w:val="0050307C"/>
    <w:rsid w:val="005035E1"/>
    <w:rsid w:val="00504435"/>
    <w:rsid w:val="005044B7"/>
    <w:rsid w:val="00505DBE"/>
    <w:rsid w:val="0050645A"/>
    <w:rsid w:val="0050656B"/>
    <w:rsid w:val="00507572"/>
    <w:rsid w:val="005078D6"/>
    <w:rsid w:val="00510711"/>
    <w:rsid w:val="005111DB"/>
    <w:rsid w:val="0051171C"/>
    <w:rsid w:val="00511B8B"/>
    <w:rsid w:val="005126DD"/>
    <w:rsid w:val="00513059"/>
    <w:rsid w:val="005135F2"/>
    <w:rsid w:val="00514637"/>
    <w:rsid w:val="005150B3"/>
    <w:rsid w:val="00515359"/>
    <w:rsid w:val="00517402"/>
    <w:rsid w:val="005174F3"/>
    <w:rsid w:val="0051795F"/>
    <w:rsid w:val="00520198"/>
    <w:rsid w:val="00520B98"/>
    <w:rsid w:val="0052215B"/>
    <w:rsid w:val="00522920"/>
    <w:rsid w:val="00522B8A"/>
    <w:rsid w:val="005235E3"/>
    <w:rsid w:val="005236D3"/>
    <w:rsid w:val="0052428B"/>
    <w:rsid w:val="0052491F"/>
    <w:rsid w:val="005265EA"/>
    <w:rsid w:val="00526CDA"/>
    <w:rsid w:val="00526D42"/>
    <w:rsid w:val="00526D4E"/>
    <w:rsid w:val="00527C95"/>
    <w:rsid w:val="00530AC8"/>
    <w:rsid w:val="00530DEA"/>
    <w:rsid w:val="005321E3"/>
    <w:rsid w:val="005329B2"/>
    <w:rsid w:val="00532F55"/>
    <w:rsid w:val="00533673"/>
    <w:rsid w:val="00533D3B"/>
    <w:rsid w:val="00533F3C"/>
    <w:rsid w:val="00534373"/>
    <w:rsid w:val="005350F2"/>
    <w:rsid w:val="00537CEB"/>
    <w:rsid w:val="00541609"/>
    <w:rsid w:val="00541AC8"/>
    <w:rsid w:val="00542558"/>
    <w:rsid w:val="0054318F"/>
    <w:rsid w:val="005438BE"/>
    <w:rsid w:val="00544E86"/>
    <w:rsid w:val="005453AA"/>
    <w:rsid w:val="005455B1"/>
    <w:rsid w:val="00545AD4"/>
    <w:rsid w:val="00546A12"/>
    <w:rsid w:val="00547333"/>
    <w:rsid w:val="00547481"/>
    <w:rsid w:val="005478DE"/>
    <w:rsid w:val="005479A0"/>
    <w:rsid w:val="00547AC5"/>
    <w:rsid w:val="00550C11"/>
    <w:rsid w:val="0055168B"/>
    <w:rsid w:val="00551745"/>
    <w:rsid w:val="00552AA9"/>
    <w:rsid w:val="00552EC5"/>
    <w:rsid w:val="00553474"/>
    <w:rsid w:val="005535E1"/>
    <w:rsid w:val="005539F1"/>
    <w:rsid w:val="0055501E"/>
    <w:rsid w:val="0055682D"/>
    <w:rsid w:val="00556BB4"/>
    <w:rsid w:val="00557453"/>
    <w:rsid w:val="00561FA4"/>
    <w:rsid w:val="00562893"/>
    <w:rsid w:val="00563CB9"/>
    <w:rsid w:val="00563CCC"/>
    <w:rsid w:val="0056463D"/>
    <w:rsid w:val="0056663C"/>
    <w:rsid w:val="0056672B"/>
    <w:rsid w:val="00570378"/>
    <w:rsid w:val="00570A97"/>
    <w:rsid w:val="00570E96"/>
    <w:rsid w:val="005710C1"/>
    <w:rsid w:val="00571398"/>
    <w:rsid w:val="00571612"/>
    <w:rsid w:val="00571905"/>
    <w:rsid w:val="0057218A"/>
    <w:rsid w:val="00573B0D"/>
    <w:rsid w:val="0057419E"/>
    <w:rsid w:val="005745DD"/>
    <w:rsid w:val="00574787"/>
    <w:rsid w:val="00574A76"/>
    <w:rsid w:val="00574B5D"/>
    <w:rsid w:val="00574FEA"/>
    <w:rsid w:val="00575E0E"/>
    <w:rsid w:val="00575E92"/>
    <w:rsid w:val="00576D6A"/>
    <w:rsid w:val="00577623"/>
    <w:rsid w:val="00580C63"/>
    <w:rsid w:val="00580DEB"/>
    <w:rsid w:val="005813B9"/>
    <w:rsid w:val="0058198F"/>
    <w:rsid w:val="005822FD"/>
    <w:rsid w:val="00582F51"/>
    <w:rsid w:val="00583B68"/>
    <w:rsid w:val="00583E82"/>
    <w:rsid w:val="00583EBE"/>
    <w:rsid w:val="0058406C"/>
    <w:rsid w:val="005844C1"/>
    <w:rsid w:val="005849AD"/>
    <w:rsid w:val="00584BE3"/>
    <w:rsid w:val="00585705"/>
    <w:rsid w:val="0058701E"/>
    <w:rsid w:val="0058765F"/>
    <w:rsid w:val="0059167A"/>
    <w:rsid w:val="00591B15"/>
    <w:rsid w:val="005925C6"/>
    <w:rsid w:val="00592D1D"/>
    <w:rsid w:val="00592E6B"/>
    <w:rsid w:val="00593DF7"/>
    <w:rsid w:val="005940B1"/>
    <w:rsid w:val="0059417B"/>
    <w:rsid w:val="005945C9"/>
    <w:rsid w:val="00594F72"/>
    <w:rsid w:val="00595DB6"/>
    <w:rsid w:val="00596974"/>
    <w:rsid w:val="00596C3D"/>
    <w:rsid w:val="0059745D"/>
    <w:rsid w:val="005975F5"/>
    <w:rsid w:val="00597DF6"/>
    <w:rsid w:val="00597FB5"/>
    <w:rsid w:val="005A0CEF"/>
    <w:rsid w:val="005A2258"/>
    <w:rsid w:val="005A2608"/>
    <w:rsid w:val="005A3531"/>
    <w:rsid w:val="005A3B9B"/>
    <w:rsid w:val="005A3F7D"/>
    <w:rsid w:val="005A4214"/>
    <w:rsid w:val="005A4C60"/>
    <w:rsid w:val="005A5775"/>
    <w:rsid w:val="005A5A30"/>
    <w:rsid w:val="005A5AD0"/>
    <w:rsid w:val="005B0A84"/>
    <w:rsid w:val="005B148B"/>
    <w:rsid w:val="005B1A1B"/>
    <w:rsid w:val="005B1F32"/>
    <w:rsid w:val="005B446E"/>
    <w:rsid w:val="005B462F"/>
    <w:rsid w:val="005B50F3"/>
    <w:rsid w:val="005B6362"/>
    <w:rsid w:val="005B64BE"/>
    <w:rsid w:val="005B657C"/>
    <w:rsid w:val="005B68AB"/>
    <w:rsid w:val="005B7ADA"/>
    <w:rsid w:val="005C1515"/>
    <w:rsid w:val="005C1D18"/>
    <w:rsid w:val="005C2B40"/>
    <w:rsid w:val="005C2DC3"/>
    <w:rsid w:val="005C576B"/>
    <w:rsid w:val="005C614B"/>
    <w:rsid w:val="005C6360"/>
    <w:rsid w:val="005C6740"/>
    <w:rsid w:val="005C71C5"/>
    <w:rsid w:val="005C7B5C"/>
    <w:rsid w:val="005D04D4"/>
    <w:rsid w:val="005D081E"/>
    <w:rsid w:val="005D0F35"/>
    <w:rsid w:val="005D23C9"/>
    <w:rsid w:val="005D266C"/>
    <w:rsid w:val="005D3064"/>
    <w:rsid w:val="005D3817"/>
    <w:rsid w:val="005D3E82"/>
    <w:rsid w:val="005D452F"/>
    <w:rsid w:val="005D4A7B"/>
    <w:rsid w:val="005D5D7E"/>
    <w:rsid w:val="005D64F7"/>
    <w:rsid w:val="005D66A0"/>
    <w:rsid w:val="005D73AD"/>
    <w:rsid w:val="005D748F"/>
    <w:rsid w:val="005D7659"/>
    <w:rsid w:val="005D7D09"/>
    <w:rsid w:val="005E05CA"/>
    <w:rsid w:val="005E0EC6"/>
    <w:rsid w:val="005E1276"/>
    <w:rsid w:val="005E1377"/>
    <w:rsid w:val="005E183F"/>
    <w:rsid w:val="005E235E"/>
    <w:rsid w:val="005E25D8"/>
    <w:rsid w:val="005E260D"/>
    <w:rsid w:val="005E3224"/>
    <w:rsid w:val="005E3496"/>
    <w:rsid w:val="005E4DA8"/>
    <w:rsid w:val="005E4EE5"/>
    <w:rsid w:val="005E61C3"/>
    <w:rsid w:val="005E6C49"/>
    <w:rsid w:val="005E7C38"/>
    <w:rsid w:val="005F0C4C"/>
    <w:rsid w:val="005F1009"/>
    <w:rsid w:val="005F1AB6"/>
    <w:rsid w:val="005F274B"/>
    <w:rsid w:val="005F2982"/>
    <w:rsid w:val="005F32B1"/>
    <w:rsid w:val="005F415B"/>
    <w:rsid w:val="005F5378"/>
    <w:rsid w:val="005F5694"/>
    <w:rsid w:val="005F6250"/>
    <w:rsid w:val="005F656B"/>
    <w:rsid w:val="00600190"/>
    <w:rsid w:val="00600616"/>
    <w:rsid w:val="006006B7"/>
    <w:rsid w:val="006007FB"/>
    <w:rsid w:val="0060116E"/>
    <w:rsid w:val="00601D23"/>
    <w:rsid w:val="00601DD5"/>
    <w:rsid w:val="00602CB3"/>
    <w:rsid w:val="00604A79"/>
    <w:rsid w:val="006054E3"/>
    <w:rsid w:val="006057DA"/>
    <w:rsid w:val="006061A1"/>
    <w:rsid w:val="00606710"/>
    <w:rsid w:val="006068A7"/>
    <w:rsid w:val="00607428"/>
    <w:rsid w:val="00610BC7"/>
    <w:rsid w:val="00610F73"/>
    <w:rsid w:val="00612265"/>
    <w:rsid w:val="00615861"/>
    <w:rsid w:val="00615F07"/>
    <w:rsid w:val="00616A1A"/>
    <w:rsid w:val="0061782B"/>
    <w:rsid w:val="0062027B"/>
    <w:rsid w:val="00622DC1"/>
    <w:rsid w:val="00623181"/>
    <w:rsid w:val="006236B1"/>
    <w:rsid w:val="0062424D"/>
    <w:rsid w:val="00625CBC"/>
    <w:rsid w:val="00626124"/>
    <w:rsid w:val="00626F0C"/>
    <w:rsid w:val="0062758F"/>
    <w:rsid w:val="0062786A"/>
    <w:rsid w:val="006304D1"/>
    <w:rsid w:val="00630A50"/>
    <w:rsid w:val="00631BC0"/>
    <w:rsid w:val="00631FEB"/>
    <w:rsid w:val="00632625"/>
    <w:rsid w:val="00632C1C"/>
    <w:rsid w:val="0063344E"/>
    <w:rsid w:val="00633B53"/>
    <w:rsid w:val="006342F5"/>
    <w:rsid w:val="00635227"/>
    <w:rsid w:val="006358F2"/>
    <w:rsid w:val="006363B0"/>
    <w:rsid w:val="00636E08"/>
    <w:rsid w:val="00637539"/>
    <w:rsid w:val="0063773D"/>
    <w:rsid w:val="0063773E"/>
    <w:rsid w:val="006400AA"/>
    <w:rsid w:val="006402BE"/>
    <w:rsid w:val="00640B1B"/>
    <w:rsid w:val="00640BFA"/>
    <w:rsid w:val="0064267C"/>
    <w:rsid w:val="00642DDB"/>
    <w:rsid w:val="00643F54"/>
    <w:rsid w:val="006442D0"/>
    <w:rsid w:val="006446BE"/>
    <w:rsid w:val="00644C51"/>
    <w:rsid w:val="00645B90"/>
    <w:rsid w:val="006469BF"/>
    <w:rsid w:val="00646B1C"/>
    <w:rsid w:val="0064707E"/>
    <w:rsid w:val="00650084"/>
    <w:rsid w:val="006501B5"/>
    <w:rsid w:val="006506E3"/>
    <w:rsid w:val="006507A3"/>
    <w:rsid w:val="006512DB"/>
    <w:rsid w:val="00651522"/>
    <w:rsid w:val="0065156B"/>
    <w:rsid w:val="00651CFD"/>
    <w:rsid w:val="00651F95"/>
    <w:rsid w:val="00652961"/>
    <w:rsid w:val="00652BF4"/>
    <w:rsid w:val="00653D30"/>
    <w:rsid w:val="00654F5F"/>
    <w:rsid w:val="0065508A"/>
    <w:rsid w:val="006551B7"/>
    <w:rsid w:val="006574B3"/>
    <w:rsid w:val="006579BB"/>
    <w:rsid w:val="00657B66"/>
    <w:rsid w:val="00657BE1"/>
    <w:rsid w:val="00662B0B"/>
    <w:rsid w:val="00663A2D"/>
    <w:rsid w:val="006641C3"/>
    <w:rsid w:val="00664206"/>
    <w:rsid w:val="006654FB"/>
    <w:rsid w:val="00666F75"/>
    <w:rsid w:val="00667379"/>
    <w:rsid w:val="00667921"/>
    <w:rsid w:val="00667D49"/>
    <w:rsid w:val="00671185"/>
    <w:rsid w:val="00671EEE"/>
    <w:rsid w:val="00672D2E"/>
    <w:rsid w:val="006741C8"/>
    <w:rsid w:val="006746CE"/>
    <w:rsid w:val="00674E13"/>
    <w:rsid w:val="00675111"/>
    <w:rsid w:val="006765F9"/>
    <w:rsid w:val="00676E48"/>
    <w:rsid w:val="00676ED6"/>
    <w:rsid w:val="00677543"/>
    <w:rsid w:val="00677552"/>
    <w:rsid w:val="006778D0"/>
    <w:rsid w:val="00677F70"/>
    <w:rsid w:val="00680253"/>
    <w:rsid w:val="00680955"/>
    <w:rsid w:val="00680B2D"/>
    <w:rsid w:val="0068173C"/>
    <w:rsid w:val="00681AFD"/>
    <w:rsid w:val="00681FB4"/>
    <w:rsid w:val="0068304E"/>
    <w:rsid w:val="00683341"/>
    <w:rsid w:val="006833CA"/>
    <w:rsid w:val="00684BBF"/>
    <w:rsid w:val="00685875"/>
    <w:rsid w:val="00685912"/>
    <w:rsid w:val="00685B10"/>
    <w:rsid w:val="0068729E"/>
    <w:rsid w:val="00687DF8"/>
    <w:rsid w:val="006906EF"/>
    <w:rsid w:val="006918D9"/>
    <w:rsid w:val="00691DC2"/>
    <w:rsid w:val="006925A9"/>
    <w:rsid w:val="00693201"/>
    <w:rsid w:val="006939D0"/>
    <w:rsid w:val="00694495"/>
    <w:rsid w:val="00694F5F"/>
    <w:rsid w:val="00695E21"/>
    <w:rsid w:val="00695FCD"/>
    <w:rsid w:val="006A00A2"/>
    <w:rsid w:val="006A025F"/>
    <w:rsid w:val="006A0DD7"/>
    <w:rsid w:val="006A0DDE"/>
    <w:rsid w:val="006A1CC4"/>
    <w:rsid w:val="006A20D4"/>
    <w:rsid w:val="006A249C"/>
    <w:rsid w:val="006A364B"/>
    <w:rsid w:val="006A41E5"/>
    <w:rsid w:val="006A4EB2"/>
    <w:rsid w:val="006A54F8"/>
    <w:rsid w:val="006A5F17"/>
    <w:rsid w:val="006A614F"/>
    <w:rsid w:val="006A686E"/>
    <w:rsid w:val="006A6D8F"/>
    <w:rsid w:val="006A7383"/>
    <w:rsid w:val="006A7A90"/>
    <w:rsid w:val="006B00C5"/>
    <w:rsid w:val="006B01E7"/>
    <w:rsid w:val="006B0970"/>
    <w:rsid w:val="006B09C5"/>
    <w:rsid w:val="006B1026"/>
    <w:rsid w:val="006B1F42"/>
    <w:rsid w:val="006B34E3"/>
    <w:rsid w:val="006B52A9"/>
    <w:rsid w:val="006B5D91"/>
    <w:rsid w:val="006B6D34"/>
    <w:rsid w:val="006B714A"/>
    <w:rsid w:val="006C05F7"/>
    <w:rsid w:val="006C1CDB"/>
    <w:rsid w:val="006C2AE5"/>
    <w:rsid w:val="006C2CD2"/>
    <w:rsid w:val="006C2D7D"/>
    <w:rsid w:val="006C418E"/>
    <w:rsid w:val="006C431E"/>
    <w:rsid w:val="006C444D"/>
    <w:rsid w:val="006C481A"/>
    <w:rsid w:val="006C4982"/>
    <w:rsid w:val="006C4E6A"/>
    <w:rsid w:val="006C5065"/>
    <w:rsid w:val="006C52DE"/>
    <w:rsid w:val="006C58FB"/>
    <w:rsid w:val="006C6644"/>
    <w:rsid w:val="006C6959"/>
    <w:rsid w:val="006C71BF"/>
    <w:rsid w:val="006C71C1"/>
    <w:rsid w:val="006C76B8"/>
    <w:rsid w:val="006C7876"/>
    <w:rsid w:val="006D073C"/>
    <w:rsid w:val="006D0D12"/>
    <w:rsid w:val="006D17BE"/>
    <w:rsid w:val="006D1CD0"/>
    <w:rsid w:val="006D40E8"/>
    <w:rsid w:val="006D441C"/>
    <w:rsid w:val="006D5861"/>
    <w:rsid w:val="006D67D2"/>
    <w:rsid w:val="006D6EFF"/>
    <w:rsid w:val="006D7716"/>
    <w:rsid w:val="006E0076"/>
    <w:rsid w:val="006E059F"/>
    <w:rsid w:val="006E0630"/>
    <w:rsid w:val="006E1423"/>
    <w:rsid w:val="006E153C"/>
    <w:rsid w:val="006E2F6D"/>
    <w:rsid w:val="006E3409"/>
    <w:rsid w:val="006E3533"/>
    <w:rsid w:val="006E3AA4"/>
    <w:rsid w:val="006E3E5F"/>
    <w:rsid w:val="006E5463"/>
    <w:rsid w:val="006E5999"/>
    <w:rsid w:val="006E6FFA"/>
    <w:rsid w:val="006E7F7D"/>
    <w:rsid w:val="006F031C"/>
    <w:rsid w:val="006F31A4"/>
    <w:rsid w:val="006F330F"/>
    <w:rsid w:val="006F3B41"/>
    <w:rsid w:val="006F435B"/>
    <w:rsid w:val="006F4A3B"/>
    <w:rsid w:val="006F4D20"/>
    <w:rsid w:val="006F6322"/>
    <w:rsid w:val="006F6509"/>
    <w:rsid w:val="006F652A"/>
    <w:rsid w:val="006F687B"/>
    <w:rsid w:val="006F6B94"/>
    <w:rsid w:val="006F761B"/>
    <w:rsid w:val="00700405"/>
    <w:rsid w:val="00700507"/>
    <w:rsid w:val="00700CB7"/>
    <w:rsid w:val="00702756"/>
    <w:rsid w:val="00702B3E"/>
    <w:rsid w:val="00703562"/>
    <w:rsid w:val="00705C1C"/>
    <w:rsid w:val="00706B74"/>
    <w:rsid w:val="00706E8E"/>
    <w:rsid w:val="00707283"/>
    <w:rsid w:val="007078E4"/>
    <w:rsid w:val="0071020B"/>
    <w:rsid w:val="00710760"/>
    <w:rsid w:val="00710772"/>
    <w:rsid w:val="00710AB5"/>
    <w:rsid w:val="00710C8E"/>
    <w:rsid w:val="00711C3B"/>
    <w:rsid w:val="00711F96"/>
    <w:rsid w:val="007120B3"/>
    <w:rsid w:val="00712694"/>
    <w:rsid w:val="00712788"/>
    <w:rsid w:val="0071353E"/>
    <w:rsid w:val="00713D39"/>
    <w:rsid w:val="007146B8"/>
    <w:rsid w:val="00714BE7"/>
    <w:rsid w:val="007150F9"/>
    <w:rsid w:val="0071622D"/>
    <w:rsid w:val="0071644A"/>
    <w:rsid w:val="00716A59"/>
    <w:rsid w:val="0071747A"/>
    <w:rsid w:val="00717634"/>
    <w:rsid w:val="00717CF9"/>
    <w:rsid w:val="00717DAA"/>
    <w:rsid w:val="00720061"/>
    <w:rsid w:val="007202C1"/>
    <w:rsid w:val="0072045B"/>
    <w:rsid w:val="00720534"/>
    <w:rsid w:val="007215BA"/>
    <w:rsid w:val="00722341"/>
    <w:rsid w:val="0072314A"/>
    <w:rsid w:val="00723F8B"/>
    <w:rsid w:val="00725AF8"/>
    <w:rsid w:val="00725CBE"/>
    <w:rsid w:val="00725CC8"/>
    <w:rsid w:val="00725E56"/>
    <w:rsid w:val="00725F00"/>
    <w:rsid w:val="00726F5D"/>
    <w:rsid w:val="00730487"/>
    <w:rsid w:val="00730BF5"/>
    <w:rsid w:val="00730EED"/>
    <w:rsid w:val="00731163"/>
    <w:rsid w:val="0073200B"/>
    <w:rsid w:val="00732EE1"/>
    <w:rsid w:val="007337C8"/>
    <w:rsid w:val="00733840"/>
    <w:rsid w:val="00734CD7"/>
    <w:rsid w:val="0073532A"/>
    <w:rsid w:val="007361CA"/>
    <w:rsid w:val="00736A7A"/>
    <w:rsid w:val="0073740E"/>
    <w:rsid w:val="00740456"/>
    <w:rsid w:val="0074149B"/>
    <w:rsid w:val="00741E9F"/>
    <w:rsid w:val="007421BD"/>
    <w:rsid w:val="00743702"/>
    <w:rsid w:val="00743792"/>
    <w:rsid w:val="00743FFB"/>
    <w:rsid w:val="007444A5"/>
    <w:rsid w:val="00744A2A"/>
    <w:rsid w:val="00744BC9"/>
    <w:rsid w:val="007450A6"/>
    <w:rsid w:val="00745673"/>
    <w:rsid w:val="00745D32"/>
    <w:rsid w:val="0074623E"/>
    <w:rsid w:val="00746C63"/>
    <w:rsid w:val="00747477"/>
    <w:rsid w:val="007504A4"/>
    <w:rsid w:val="007507E8"/>
    <w:rsid w:val="007517FE"/>
    <w:rsid w:val="00751BD0"/>
    <w:rsid w:val="00751C18"/>
    <w:rsid w:val="007526EC"/>
    <w:rsid w:val="007528CB"/>
    <w:rsid w:val="0075363C"/>
    <w:rsid w:val="007544DE"/>
    <w:rsid w:val="00756B10"/>
    <w:rsid w:val="00757357"/>
    <w:rsid w:val="0075786D"/>
    <w:rsid w:val="007600FC"/>
    <w:rsid w:val="00760A4D"/>
    <w:rsid w:val="00760DF5"/>
    <w:rsid w:val="00761369"/>
    <w:rsid w:val="00770276"/>
    <w:rsid w:val="00773076"/>
    <w:rsid w:val="00773199"/>
    <w:rsid w:val="007732FD"/>
    <w:rsid w:val="00773504"/>
    <w:rsid w:val="00773D59"/>
    <w:rsid w:val="00774018"/>
    <w:rsid w:val="0077405B"/>
    <w:rsid w:val="00775170"/>
    <w:rsid w:val="00775508"/>
    <w:rsid w:val="007767E8"/>
    <w:rsid w:val="007809D9"/>
    <w:rsid w:val="00781436"/>
    <w:rsid w:val="00781E84"/>
    <w:rsid w:val="00782948"/>
    <w:rsid w:val="00782ED4"/>
    <w:rsid w:val="00782F15"/>
    <w:rsid w:val="007835F4"/>
    <w:rsid w:val="007839B0"/>
    <w:rsid w:val="0078467F"/>
    <w:rsid w:val="00785232"/>
    <w:rsid w:val="00785DB7"/>
    <w:rsid w:val="00785E92"/>
    <w:rsid w:val="00791502"/>
    <w:rsid w:val="00791840"/>
    <w:rsid w:val="00791988"/>
    <w:rsid w:val="00792277"/>
    <w:rsid w:val="007929B2"/>
    <w:rsid w:val="007940F5"/>
    <w:rsid w:val="00794834"/>
    <w:rsid w:val="00795A8F"/>
    <w:rsid w:val="00796701"/>
    <w:rsid w:val="007971EB"/>
    <w:rsid w:val="0079749F"/>
    <w:rsid w:val="007A0721"/>
    <w:rsid w:val="007A0C24"/>
    <w:rsid w:val="007A12B5"/>
    <w:rsid w:val="007A2023"/>
    <w:rsid w:val="007A20BD"/>
    <w:rsid w:val="007A2D41"/>
    <w:rsid w:val="007A2DAE"/>
    <w:rsid w:val="007A335C"/>
    <w:rsid w:val="007A399A"/>
    <w:rsid w:val="007A3B4D"/>
    <w:rsid w:val="007A4B44"/>
    <w:rsid w:val="007A69C0"/>
    <w:rsid w:val="007A78A9"/>
    <w:rsid w:val="007A7F9C"/>
    <w:rsid w:val="007B0AE3"/>
    <w:rsid w:val="007B144E"/>
    <w:rsid w:val="007B1CC9"/>
    <w:rsid w:val="007B23B8"/>
    <w:rsid w:val="007B2A2C"/>
    <w:rsid w:val="007B2FBE"/>
    <w:rsid w:val="007B340A"/>
    <w:rsid w:val="007B3513"/>
    <w:rsid w:val="007B37AA"/>
    <w:rsid w:val="007B3C96"/>
    <w:rsid w:val="007B4782"/>
    <w:rsid w:val="007B4914"/>
    <w:rsid w:val="007B49EC"/>
    <w:rsid w:val="007B5423"/>
    <w:rsid w:val="007B5681"/>
    <w:rsid w:val="007B68EC"/>
    <w:rsid w:val="007C0B44"/>
    <w:rsid w:val="007C10FB"/>
    <w:rsid w:val="007C1245"/>
    <w:rsid w:val="007C132D"/>
    <w:rsid w:val="007C219C"/>
    <w:rsid w:val="007C2A36"/>
    <w:rsid w:val="007C3A24"/>
    <w:rsid w:val="007C4023"/>
    <w:rsid w:val="007C62F0"/>
    <w:rsid w:val="007C6832"/>
    <w:rsid w:val="007C6DC2"/>
    <w:rsid w:val="007C6DC5"/>
    <w:rsid w:val="007C7AF9"/>
    <w:rsid w:val="007C7C64"/>
    <w:rsid w:val="007D02A8"/>
    <w:rsid w:val="007D0766"/>
    <w:rsid w:val="007D1C1D"/>
    <w:rsid w:val="007D202B"/>
    <w:rsid w:val="007D3383"/>
    <w:rsid w:val="007D3E4C"/>
    <w:rsid w:val="007D3E50"/>
    <w:rsid w:val="007D4BF6"/>
    <w:rsid w:val="007D524B"/>
    <w:rsid w:val="007D69E9"/>
    <w:rsid w:val="007D77FD"/>
    <w:rsid w:val="007D78DB"/>
    <w:rsid w:val="007D7A48"/>
    <w:rsid w:val="007D7ADC"/>
    <w:rsid w:val="007D7B30"/>
    <w:rsid w:val="007E0337"/>
    <w:rsid w:val="007E0354"/>
    <w:rsid w:val="007E0C92"/>
    <w:rsid w:val="007E1BBD"/>
    <w:rsid w:val="007E2E58"/>
    <w:rsid w:val="007E35F4"/>
    <w:rsid w:val="007E5E74"/>
    <w:rsid w:val="007E5F1F"/>
    <w:rsid w:val="007E5F99"/>
    <w:rsid w:val="007E69A1"/>
    <w:rsid w:val="007E69AA"/>
    <w:rsid w:val="007E7466"/>
    <w:rsid w:val="007E7D9F"/>
    <w:rsid w:val="007F1272"/>
    <w:rsid w:val="007F145A"/>
    <w:rsid w:val="007F2232"/>
    <w:rsid w:val="007F2416"/>
    <w:rsid w:val="007F492E"/>
    <w:rsid w:val="007F51FE"/>
    <w:rsid w:val="007F65E8"/>
    <w:rsid w:val="007F67ED"/>
    <w:rsid w:val="007F714D"/>
    <w:rsid w:val="007F7F44"/>
    <w:rsid w:val="00801D21"/>
    <w:rsid w:val="00802185"/>
    <w:rsid w:val="008036C5"/>
    <w:rsid w:val="008055CE"/>
    <w:rsid w:val="008058DF"/>
    <w:rsid w:val="00805907"/>
    <w:rsid w:val="00805913"/>
    <w:rsid w:val="00805DCB"/>
    <w:rsid w:val="00806A8E"/>
    <w:rsid w:val="00806CAD"/>
    <w:rsid w:val="00806E94"/>
    <w:rsid w:val="00807020"/>
    <w:rsid w:val="00810059"/>
    <w:rsid w:val="0081020E"/>
    <w:rsid w:val="00810C23"/>
    <w:rsid w:val="008121DA"/>
    <w:rsid w:val="00812A46"/>
    <w:rsid w:val="00813259"/>
    <w:rsid w:val="00813554"/>
    <w:rsid w:val="00813FCE"/>
    <w:rsid w:val="00814442"/>
    <w:rsid w:val="008147AE"/>
    <w:rsid w:val="00814DF2"/>
    <w:rsid w:val="00814E61"/>
    <w:rsid w:val="00816EBB"/>
    <w:rsid w:val="00816EEE"/>
    <w:rsid w:val="00820250"/>
    <w:rsid w:val="00820B09"/>
    <w:rsid w:val="00820B49"/>
    <w:rsid w:val="00821242"/>
    <w:rsid w:val="0082272F"/>
    <w:rsid w:val="00822767"/>
    <w:rsid w:val="00822945"/>
    <w:rsid w:val="0082304D"/>
    <w:rsid w:val="0082341D"/>
    <w:rsid w:val="008234AC"/>
    <w:rsid w:val="008239F8"/>
    <w:rsid w:val="00824954"/>
    <w:rsid w:val="0082543C"/>
    <w:rsid w:val="00825853"/>
    <w:rsid w:val="008267B8"/>
    <w:rsid w:val="008269BF"/>
    <w:rsid w:val="00827238"/>
    <w:rsid w:val="00827550"/>
    <w:rsid w:val="0083111A"/>
    <w:rsid w:val="008312D5"/>
    <w:rsid w:val="00831400"/>
    <w:rsid w:val="008315B2"/>
    <w:rsid w:val="00831DBE"/>
    <w:rsid w:val="008320BC"/>
    <w:rsid w:val="008334DE"/>
    <w:rsid w:val="00836002"/>
    <w:rsid w:val="00837E7A"/>
    <w:rsid w:val="00841538"/>
    <w:rsid w:val="0084419B"/>
    <w:rsid w:val="00845014"/>
    <w:rsid w:val="00846EAE"/>
    <w:rsid w:val="00847617"/>
    <w:rsid w:val="00847785"/>
    <w:rsid w:val="00847D66"/>
    <w:rsid w:val="00847E6F"/>
    <w:rsid w:val="0085072C"/>
    <w:rsid w:val="00850F24"/>
    <w:rsid w:val="00851FE2"/>
    <w:rsid w:val="008522AB"/>
    <w:rsid w:val="00852FEB"/>
    <w:rsid w:val="00853999"/>
    <w:rsid w:val="00855045"/>
    <w:rsid w:val="0085597A"/>
    <w:rsid w:val="00855E2E"/>
    <w:rsid w:val="00855FC2"/>
    <w:rsid w:val="00856D73"/>
    <w:rsid w:val="00860FEF"/>
    <w:rsid w:val="0086126F"/>
    <w:rsid w:val="00861588"/>
    <w:rsid w:val="00862068"/>
    <w:rsid w:val="008628C1"/>
    <w:rsid w:val="0086390A"/>
    <w:rsid w:val="00863D9D"/>
    <w:rsid w:val="008649D4"/>
    <w:rsid w:val="00865014"/>
    <w:rsid w:val="008659B0"/>
    <w:rsid w:val="00865B6D"/>
    <w:rsid w:val="00866E0B"/>
    <w:rsid w:val="00866F61"/>
    <w:rsid w:val="008673F1"/>
    <w:rsid w:val="00867DCA"/>
    <w:rsid w:val="00870C61"/>
    <w:rsid w:val="0087164D"/>
    <w:rsid w:val="00871BFC"/>
    <w:rsid w:val="0087206E"/>
    <w:rsid w:val="008720B3"/>
    <w:rsid w:val="00872555"/>
    <w:rsid w:val="0087263F"/>
    <w:rsid w:val="00872BA7"/>
    <w:rsid w:val="00872F41"/>
    <w:rsid w:val="0087332E"/>
    <w:rsid w:val="008736A7"/>
    <w:rsid w:val="008738C9"/>
    <w:rsid w:val="00875884"/>
    <w:rsid w:val="00876A1A"/>
    <w:rsid w:val="00877067"/>
    <w:rsid w:val="008778F9"/>
    <w:rsid w:val="00877D22"/>
    <w:rsid w:val="0088004A"/>
    <w:rsid w:val="008801FB"/>
    <w:rsid w:val="00881F2F"/>
    <w:rsid w:val="00882171"/>
    <w:rsid w:val="008836B5"/>
    <w:rsid w:val="00890464"/>
    <w:rsid w:val="00890471"/>
    <w:rsid w:val="008915EF"/>
    <w:rsid w:val="0089161B"/>
    <w:rsid w:val="0089278A"/>
    <w:rsid w:val="00893BE1"/>
    <w:rsid w:val="008945AC"/>
    <w:rsid w:val="00894BEA"/>
    <w:rsid w:val="00895027"/>
    <w:rsid w:val="00895DBD"/>
    <w:rsid w:val="0089623A"/>
    <w:rsid w:val="00896350"/>
    <w:rsid w:val="008968AD"/>
    <w:rsid w:val="008973C3"/>
    <w:rsid w:val="008973EB"/>
    <w:rsid w:val="008978D9"/>
    <w:rsid w:val="008A0D36"/>
    <w:rsid w:val="008A2597"/>
    <w:rsid w:val="008A2BA8"/>
    <w:rsid w:val="008A3E32"/>
    <w:rsid w:val="008A3E9E"/>
    <w:rsid w:val="008A415B"/>
    <w:rsid w:val="008A4297"/>
    <w:rsid w:val="008A43E0"/>
    <w:rsid w:val="008A4692"/>
    <w:rsid w:val="008A49F1"/>
    <w:rsid w:val="008A583C"/>
    <w:rsid w:val="008A6841"/>
    <w:rsid w:val="008A6881"/>
    <w:rsid w:val="008A6D45"/>
    <w:rsid w:val="008A7F82"/>
    <w:rsid w:val="008B0769"/>
    <w:rsid w:val="008B2719"/>
    <w:rsid w:val="008B3C37"/>
    <w:rsid w:val="008B40E6"/>
    <w:rsid w:val="008B571C"/>
    <w:rsid w:val="008B7B64"/>
    <w:rsid w:val="008C013C"/>
    <w:rsid w:val="008C078C"/>
    <w:rsid w:val="008C0CBF"/>
    <w:rsid w:val="008C16BB"/>
    <w:rsid w:val="008C178F"/>
    <w:rsid w:val="008C18CC"/>
    <w:rsid w:val="008C2002"/>
    <w:rsid w:val="008C209C"/>
    <w:rsid w:val="008C2DAD"/>
    <w:rsid w:val="008C35C3"/>
    <w:rsid w:val="008C3C26"/>
    <w:rsid w:val="008C5FCF"/>
    <w:rsid w:val="008C608C"/>
    <w:rsid w:val="008C66FE"/>
    <w:rsid w:val="008C70E9"/>
    <w:rsid w:val="008C744B"/>
    <w:rsid w:val="008D0294"/>
    <w:rsid w:val="008D02FB"/>
    <w:rsid w:val="008D0315"/>
    <w:rsid w:val="008D0E2B"/>
    <w:rsid w:val="008D0F8E"/>
    <w:rsid w:val="008D30EE"/>
    <w:rsid w:val="008D317B"/>
    <w:rsid w:val="008D341B"/>
    <w:rsid w:val="008D42FC"/>
    <w:rsid w:val="008D4DC5"/>
    <w:rsid w:val="008D5479"/>
    <w:rsid w:val="008D6319"/>
    <w:rsid w:val="008D6767"/>
    <w:rsid w:val="008D67DE"/>
    <w:rsid w:val="008D682A"/>
    <w:rsid w:val="008E01E0"/>
    <w:rsid w:val="008E0459"/>
    <w:rsid w:val="008E04A5"/>
    <w:rsid w:val="008E1B0D"/>
    <w:rsid w:val="008E2C63"/>
    <w:rsid w:val="008E2D8D"/>
    <w:rsid w:val="008E315A"/>
    <w:rsid w:val="008E3B3E"/>
    <w:rsid w:val="008E4374"/>
    <w:rsid w:val="008E5592"/>
    <w:rsid w:val="008E5CAD"/>
    <w:rsid w:val="008E616D"/>
    <w:rsid w:val="008E628D"/>
    <w:rsid w:val="008E680B"/>
    <w:rsid w:val="008E6C19"/>
    <w:rsid w:val="008E72BA"/>
    <w:rsid w:val="008E7511"/>
    <w:rsid w:val="008F2208"/>
    <w:rsid w:val="008F2410"/>
    <w:rsid w:val="008F2E7F"/>
    <w:rsid w:val="008F3020"/>
    <w:rsid w:val="008F42F2"/>
    <w:rsid w:val="008F50CB"/>
    <w:rsid w:val="008F55A3"/>
    <w:rsid w:val="008F62E7"/>
    <w:rsid w:val="008F690C"/>
    <w:rsid w:val="008F6A16"/>
    <w:rsid w:val="008F6C6E"/>
    <w:rsid w:val="008F72E4"/>
    <w:rsid w:val="008F7E6E"/>
    <w:rsid w:val="00900004"/>
    <w:rsid w:val="00900334"/>
    <w:rsid w:val="00900D40"/>
    <w:rsid w:val="00901563"/>
    <w:rsid w:val="00902A3A"/>
    <w:rsid w:val="00902D8D"/>
    <w:rsid w:val="00902F24"/>
    <w:rsid w:val="00903A99"/>
    <w:rsid w:val="00906119"/>
    <w:rsid w:val="00906BE8"/>
    <w:rsid w:val="009078F3"/>
    <w:rsid w:val="009104C4"/>
    <w:rsid w:val="0091066C"/>
    <w:rsid w:val="00910684"/>
    <w:rsid w:val="00910707"/>
    <w:rsid w:val="00910A43"/>
    <w:rsid w:val="00910E0B"/>
    <w:rsid w:val="00911705"/>
    <w:rsid w:val="009123DC"/>
    <w:rsid w:val="00912672"/>
    <w:rsid w:val="00913195"/>
    <w:rsid w:val="00914A5B"/>
    <w:rsid w:val="00914B28"/>
    <w:rsid w:val="00915832"/>
    <w:rsid w:val="009171B6"/>
    <w:rsid w:val="00917C48"/>
    <w:rsid w:val="0092069F"/>
    <w:rsid w:val="00920B60"/>
    <w:rsid w:val="00921368"/>
    <w:rsid w:val="009213CE"/>
    <w:rsid w:val="00921B77"/>
    <w:rsid w:val="009220C3"/>
    <w:rsid w:val="00924385"/>
    <w:rsid w:val="0092591B"/>
    <w:rsid w:val="009267FE"/>
    <w:rsid w:val="00926EF4"/>
    <w:rsid w:val="009303DF"/>
    <w:rsid w:val="009306C5"/>
    <w:rsid w:val="00931CAB"/>
    <w:rsid w:val="00931CAC"/>
    <w:rsid w:val="00933073"/>
    <w:rsid w:val="009332F6"/>
    <w:rsid w:val="0093339E"/>
    <w:rsid w:val="00933E19"/>
    <w:rsid w:val="00933E39"/>
    <w:rsid w:val="00934857"/>
    <w:rsid w:val="00935A38"/>
    <w:rsid w:val="009365F1"/>
    <w:rsid w:val="00936FAF"/>
    <w:rsid w:val="0093742F"/>
    <w:rsid w:val="00937BBA"/>
    <w:rsid w:val="00940C72"/>
    <w:rsid w:val="00940F30"/>
    <w:rsid w:val="009414DF"/>
    <w:rsid w:val="009415D9"/>
    <w:rsid w:val="0094187D"/>
    <w:rsid w:val="009437DB"/>
    <w:rsid w:val="009445C8"/>
    <w:rsid w:val="00945A17"/>
    <w:rsid w:val="00946707"/>
    <w:rsid w:val="009469DB"/>
    <w:rsid w:val="0094719E"/>
    <w:rsid w:val="009477EC"/>
    <w:rsid w:val="00947BE0"/>
    <w:rsid w:val="00950F35"/>
    <w:rsid w:val="00953617"/>
    <w:rsid w:val="00953850"/>
    <w:rsid w:val="00955EF9"/>
    <w:rsid w:val="00956026"/>
    <w:rsid w:val="00960643"/>
    <w:rsid w:val="00960E7A"/>
    <w:rsid w:val="00960FC7"/>
    <w:rsid w:val="009610CC"/>
    <w:rsid w:val="009611B9"/>
    <w:rsid w:val="009615BC"/>
    <w:rsid w:val="00961F10"/>
    <w:rsid w:val="00962C7B"/>
    <w:rsid w:val="00962D2B"/>
    <w:rsid w:val="009632B7"/>
    <w:rsid w:val="009632F9"/>
    <w:rsid w:val="00963FAF"/>
    <w:rsid w:val="009645F4"/>
    <w:rsid w:val="0096590D"/>
    <w:rsid w:val="0096596E"/>
    <w:rsid w:val="0096662D"/>
    <w:rsid w:val="009703CD"/>
    <w:rsid w:val="00970721"/>
    <w:rsid w:val="00970BBF"/>
    <w:rsid w:val="00970C90"/>
    <w:rsid w:val="00970D2F"/>
    <w:rsid w:val="009710A9"/>
    <w:rsid w:val="00971214"/>
    <w:rsid w:val="009719DA"/>
    <w:rsid w:val="00972843"/>
    <w:rsid w:val="00972E81"/>
    <w:rsid w:val="00972EFF"/>
    <w:rsid w:val="00974C7F"/>
    <w:rsid w:val="00975256"/>
    <w:rsid w:val="0097533D"/>
    <w:rsid w:val="00980C4D"/>
    <w:rsid w:val="00981162"/>
    <w:rsid w:val="009829D1"/>
    <w:rsid w:val="00982B31"/>
    <w:rsid w:val="00982DCD"/>
    <w:rsid w:val="00983CD9"/>
    <w:rsid w:val="00984806"/>
    <w:rsid w:val="00984F89"/>
    <w:rsid w:val="0098539D"/>
    <w:rsid w:val="00985698"/>
    <w:rsid w:val="00985E05"/>
    <w:rsid w:val="00986FD2"/>
    <w:rsid w:val="00987847"/>
    <w:rsid w:val="009901DD"/>
    <w:rsid w:val="0099072B"/>
    <w:rsid w:val="009908BA"/>
    <w:rsid w:val="00991252"/>
    <w:rsid w:val="0099136D"/>
    <w:rsid w:val="00991CF1"/>
    <w:rsid w:val="0099221A"/>
    <w:rsid w:val="009926AC"/>
    <w:rsid w:val="0099273E"/>
    <w:rsid w:val="00992860"/>
    <w:rsid w:val="00992F1F"/>
    <w:rsid w:val="009945DB"/>
    <w:rsid w:val="00994757"/>
    <w:rsid w:val="0099535D"/>
    <w:rsid w:val="009955F5"/>
    <w:rsid w:val="00995651"/>
    <w:rsid w:val="00996036"/>
    <w:rsid w:val="00996528"/>
    <w:rsid w:val="00997480"/>
    <w:rsid w:val="0099777F"/>
    <w:rsid w:val="009A0611"/>
    <w:rsid w:val="009A0835"/>
    <w:rsid w:val="009A1C59"/>
    <w:rsid w:val="009A1F06"/>
    <w:rsid w:val="009A24A6"/>
    <w:rsid w:val="009A44D7"/>
    <w:rsid w:val="009A4D24"/>
    <w:rsid w:val="009A4FF6"/>
    <w:rsid w:val="009A52B9"/>
    <w:rsid w:val="009A5459"/>
    <w:rsid w:val="009A6B8A"/>
    <w:rsid w:val="009A74FD"/>
    <w:rsid w:val="009A7DB8"/>
    <w:rsid w:val="009B062E"/>
    <w:rsid w:val="009B081E"/>
    <w:rsid w:val="009B100C"/>
    <w:rsid w:val="009B29A4"/>
    <w:rsid w:val="009B503E"/>
    <w:rsid w:val="009B7C3C"/>
    <w:rsid w:val="009C0116"/>
    <w:rsid w:val="009C04D0"/>
    <w:rsid w:val="009C0644"/>
    <w:rsid w:val="009C065C"/>
    <w:rsid w:val="009C0CB3"/>
    <w:rsid w:val="009C1B2B"/>
    <w:rsid w:val="009C1E64"/>
    <w:rsid w:val="009C2059"/>
    <w:rsid w:val="009C21D6"/>
    <w:rsid w:val="009C28DC"/>
    <w:rsid w:val="009C59FE"/>
    <w:rsid w:val="009C638C"/>
    <w:rsid w:val="009C6FA9"/>
    <w:rsid w:val="009C730D"/>
    <w:rsid w:val="009D0157"/>
    <w:rsid w:val="009D05C6"/>
    <w:rsid w:val="009D0D93"/>
    <w:rsid w:val="009D15F7"/>
    <w:rsid w:val="009D1EE0"/>
    <w:rsid w:val="009D2E19"/>
    <w:rsid w:val="009D304E"/>
    <w:rsid w:val="009D5B52"/>
    <w:rsid w:val="009D60A2"/>
    <w:rsid w:val="009D7D08"/>
    <w:rsid w:val="009D7D7E"/>
    <w:rsid w:val="009E00D6"/>
    <w:rsid w:val="009E01C8"/>
    <w:rsid w:val="009E18C3"/>
    <w:rsid w:val="009E1A4C"/>
    <w:rsid w:val="009E24A5"/>
    <w:rsid w:val="009E3108"/>
    <w:rsid w:val="009E328D"/>
    <w:rsid w:val="009E3DC6"/>
    <w:rsid w:val="009E4C5B"/>
    <w:rsid w:val="009E556D"/>
    <w:rsid w:val="009E55EF"/>
    <w:rsid w:val="009E5AA2"/>
    <w:rsid w:val="009E62DC"/>
    <w:rsid w:val="009E64CB"/>
    <w:rsid w:val="009E68BD"/>
    <w:rsid w:val="009E6C76"/>
    <w:rsid w:val="009E7CC0"/>
    <w:rsid w:val="009F00F1"/>
    <w:rsid w:val="009F0194"/>
    <w:rsid w:val="009F01F8"/>
    <w:rsid w:val="009F09C4"/>
    <w:rsid w:val="009F3ADA"/>
    <w:rsid w:val="009F45A8"/>
    <w:rsid w:val="009F4BA4"/>
    <w:rsid w:val="009F56F8"/>
    <w:rsid w:val="009F65D7"/>
    <w:rsid w:val="009F6F31"/>
    <w:rsid w:val="009F74A7"/>
    <w:rsid w:val="009F7684"/>
    <w:rsid w:val="009F7BB2"/>
    <w:rsid w:val="00A00093"/>
    <w:rsid w:val="00A00B7D"/>
    <w:rsid w:val="00A011EB"/>
    <w:rsid w:val="00A0160A"/>
    <w:rsid w:val="00A028C3"/>
    <w:rsid w:val="00A032D2"/>
    <w:rsid w:val="00A04AFF"/>
    <w:rsid w:val="00A0587E"/>
    <w:rsid w:val="00A05DA1"/>
    <w:rsid w:val="00A06009"/>
    <w:rsid w:val="00A06DE6"/>
    <w:rsid w:val="00A06F28"/>
    <w:rsid w:val="00A074B8"/>
    <w:rsid w:val="00A10537"/>
    <w:rsid w:val="00A11181"/>
    <w:rsid w:val="00A11309"/>
    <w:rsid w:val="00A11344"/>
    <w:rsid w:val="00A113CB"/>
    <w:rsid w:val="00A11823"/>
    <w:rsid w:val="00A11D75"/>
    <w:rsid w:val="00A13E7B"/>
    <w:rsid w:val="00A22064"/>
    <w:rsid w:val="00A221F1"/>
    <w:rsid w:val="00A22DCE"/>
    <w:rsid w:val="00A2341C"/>
    <w:rsid w:val="00A24B6A"/>
    <w:rsid w:val="00A25721"/>
    <w:rsid w:val="00A2587A"/>
    <w:rsid w:val="00A261BD"/>
    <w:rsid w:val="00A26760"/>
    <w:rsid w:val="00A26CF1"/>
    <w:rsid w:val="00A27779"/>
    <w:rsid w:val="00A27CCF"/>
    <w:rsid w:val="00A3006D"/>
    <w:rsid w:val="00A30602"/>
    <w:rsid w:val="00A30BCE"/>
    <w:rsid w:val="00A30CC0"/>
    <w:rsid w:val="00A31DE6"/>
    <w:rsid w:val="00A31EFF"/>
    <w:rsid w:val="00A33C40"/>
    <w:rsid w:val="00A34461"/>
    <w:rsid w:val="00A34501"/>
    <w:rsid w:val="00A34F5B"/>
    <w:rsid w:val="00A35B06"/>
    <w:rsid w:val="00A35C76"/>
    <w:rsid w:val="00A361D1"/>
    <w:rsid w:val="00A3761F"/>
    <w:rsid w:val="00A40852"/>
    <w:rsid w:val="00A42F18"/>
    <w:rsid w:val="00A44557"/>
    <w:rsid w:val="00A44AD1"/>
    <w:rsid w:val="00A44CE9"/>
    <w:rsid w:val="00A4519A"/>
    <w:rsid w:val="00A460E5"/>
    <w:rsid w:val="00A463C9"/>
    <w:rsid w:val="00A46621"/>
    <w:rsid w:val="00A46C19"/>
    <w:rsid w:val="00A47C5A"/>
    <w:rsid w:val="00A47DEA"/>
    <w:rsid w:val="00A50005"/>
    <w:rsid w:val="00A503FB"/>
    <w:rsid w:val="00A50D01"/>
    <w:rsid w:val="00A50EBA"/>
    <w:rsid w:val="00A5156C"/>
    <w:rsid w:val="00A518E1"/>
    <w:rsid w:val="00A51C7E"/>
    <w:rsid w:val="00A51ECD"/>
    <w:rsid w:val="00A523DF"/>
    <w:rsid w:val="00A52412"/>
    <w:rsid w:val="00A5275E"/>
    <w:rsid w:val="00A5302F"/>
    <w:rsid w:val="00A53D3C"/>
    <w:rsid w:val="00A54520"/>
    <w:rsid w:val="00A55C3A"/>
    <w:rsid w:val="00A55E7F"/>
    <w:rsid w:val="00A560A2"/>
    <w:rsid w:val="00A56390"/>
    <w:rsid w:val="00A57002"/>
    <w:rsid w:val="00A60BB9"/>
    <w:rsid w:val="00A6108E"/>
    <w:rsid w:val="00A61FF0"/>
    <w:rsid w:val="00A626AA"/>
    <w:rsid w:val="00A62751"/>
    <w:rsid w:val="00A630D8"/>
    <w:rsid w:val="00A63A8C"/>
    <w:rsid w:val="00A63E23"/>
    <w:rsid w:val="00A63EAC"/>
    <w:rsid w:val="00A6411A"/>
    <w:rsid w:val="00A643DC"/>
    <w:rsid w:val="00A64CCA"/>
    <w:rsid w:val="00A64DB2"/>
    <w:rsid w:val="00A64F6C"/>
    <w:rsid w:val="00A65E23"/>
    <w:rsid w:val="00A662E2"/>
    <w:rsid w:val="00A66418"/>
    <w:rsid w:val="00A6696B"/>
    <w:rsid w:val="00A7080B"/>
    <w:rsid w:val="00A717AE"/>
    <w:rsid w:val="00A717BD"/>
    <w:rsid w:val="00A739BD"/>
    <w:rsid w:val="00A739C2"/>
    <w:rsid w:val="00A7439B"/>
    <w:rsid w:val="00A74EC3"/>
    <w:rsid w:val="00A772F0"/>
    <w:rsid w:val="00A778C4"/>
    <w:rsid w:val="00A77C99"/>
    <w:rsid w:val="00A810EA"/>
    <w:rsid w:val="00A81AE5"/>
    <w:rsid w:val="00A8239A"/>
    <w:rsid w:val="00A82BAC"/>
    <w:rsid w:val="00A844E1"/>
    <w:rsid w:val="00A8667A"/>
    <w:rsid w:val="00A87859"/>
    <w:rsid w:val="00A87976"/>
    <w:rsid w:val="00A906E5"/>
    <w:rsid w:val="00A90A6B"/>
    <w:rsid w:val="00A90DA6"/>
    <w:rsid w:val="00A91694"/>
    <w:rsid w:val="00A92A43"/>
    <w:rsid w:val="00A92B35"/>
    <w:rsid w:val="00A92E7D"/>
    <w:rsid w:val="00A9344B"/>
    <w:rsid w:val="00A93B58"/>
    <w:rsid w:val="00A94332"/>
    <w:rsid w:val="00A94B28"/>
    <w:rsid w:val="00A9572B"/>
    <w:rsid w:val="00A95743"/>
    <w:rsid w:val="00A96121"/>
    <w:rsid w:val="00A964A5"/>
    <w:rsid w:val="00A97227"/>
    <w:rsid w:val="00A976BE"/>
    <w:rsid w:val="00A97AE6"/>
    <w:rsid w:val="00AA06C5"/>
    <w:rsid w:val="00AA0C98"/>
    <w:rsid w:val="00AA242F"/>
    <w:rsid w:val="00AA252E"/>
    <w:rsid w:val="00AA4586"/>
    <w:rsid w:val="00AA45C8"/>
    <w:rsid w:val="00AA4C09"/>
    <w:rsid w:val="00AA6F78"/>
    <w:rsid w:val="00AA72AA"/>
    <w:rsid w:val="00AB0F52"/>
    <w:rsid w:val="00AB1574"/>
    <w:rsid w:val="00AB16B0"/>
    <w:rsid w:val="00AB1AB7"/>
    <w:rsid w:val="00AB23E2"/>
    <w:rsid w:val="00AB2553"/>
    <w:rsid w:val="00AB2F9B"/>
    <w:rsid w:val="00AB3AB9"/>
    <w:rsid w:val="00AB3EC6"/>
    <w:rsid w:val="00AB461C"/>
    <w:rsid w:val="00AB56D5"/>
    <w:rsid w:val="00AB5789"/>
    <w:rsid w:val="00AB595F"/>
    <w:rsid w:val="00AB5E59"/>
    <w:rsid w:val="00AB6685"/>
    <w:rsid w:val="00AB6962"/>
    <w:rsid w:val="00AC0288"/>
    <w:rsid w:val="00AC0E15"/>
    <w:rsid w:val="00AC1E4A"/>
    <w:rsid w:val="00AC219E"/>
    <w:rsid w:val="00AC2E64"/>
    <w:rsid w:val="00AC3286"/>
    <w:rsid w:val="00AC3688"/>
    <w:rsid w:val="00AC37D0"/>
    <w:rsid w:val="00AC3842"/>
    <w:rsid w:val="00AC385A"/>
    <w:rsid w:val="00AC3A17"/>
    <w:rsid w:val="00AC3C52"/>
    <w:rsid w:val="00AC4455"/>
    <w:rsid w:val="00AC5401"/>
    <w:rsid w:val="00AC6488"/>
    <w:rsid w:val="00AC6AB4"/>
    <w:rsid w:val="00AC782A"/>
    <w:rsid w:val="00AC7D1E"/>
    <w:rsid w:val="00AD015E"/>
    <w:rsid w:val="00AD0CDA"/>
    <w:rsid w:val="00AD1035"/>
    <w:rsid w:val="00AD124D"/>
    <w:rsid w:val="00AD1B2C"/>
    <w:rsid w:val="00AD1B51"/>
    <w:rsid w:val="00AD2618"/>
    <w:rsid w:val="00AD2C66"/>
    <w:rsid w:val="00AD2E85"/>
    <w:rsid w:val="00AD452C"/>
    <w:rsid w:val="00AD4AF7"/>
    <w:rsid w:val="00AD4DAB"/>
    <w:rsid w:val="00AD53A4"/>
    <w:rsid w:val="00AD5EBE"/>
    <w:rsid w:val="00AD66E5"/>
    <w:rsid w:val="00AD7AB7"/>
    <w:rsid w:val="00AE1225"/>
    <w:rsid w:val="00AE145A"/>
    <w:rsid w:val="00AE179B"/>
    <w:rsid w:val="00AE2820"/>
    <w:rsid w:val="00AE2D95"/>
    <w:rsid w:val="00AE4CAD"/>
    <w:rsid w:val="00AE5DB5"/>
    <w:rsid w:val="00AE7116"/>
    <w:rsid w:val="00AE7D59"/>
    <w:rsid w:val="00AF119F"/>
    <w:rsid w:val="00AF1B4D"/>
    <w:rsid w:val="00AF1EB6"/>
    <w:rsid w:val="00AF2ADC"/>
    <w:rsid w:val="00AF2C48"/>
    <w:rsid w:val="00AF3D5B"/>
    <w:rsid w:val="00AF4B53"/>
    <w:rsid w:val="00AF5295"/>
    <w:rsid w:val="00AF6874"/>
    <w:rsid w:val="00AF7161"/>
    <w:rsid w:val="00AF7F73"/>
    <w:rsid w:val="00B001EA"/>
    <w:rsid w:val="00B017F3"/>
    <w:rsid w:val="00B029FE"/>
    <w:rsid w:val="00B02AD9"/>
    <w:rsid w:val="00B0302D"/>
    <w:rsid w:val="00B03123"/>
    <w:rsid w:val="00B054B6"/>
    <w:rsid w:val="00B05CC7"/>
    <w:rsid w:val="00B064D5"/>
    <w:rsid w:val="00B07631"/>
    <w:rsid w:val="00B0785E"/>
    <w:rsid w:val="00B10379"/>
    <w:rsid w:val="00B126A1"/>
    <w:rsid w:val="00B12D15"/>
    <w:rsid w:val="00B146C1"/>
    <w:rsid w:val="00B14D04"/>
    <w:rsid w:val="00B16984"/>
    <w:rsid w:val="00B16C81"/>
    <w:rsid w:val="00B16F81"/>
    <w:rsid w:val="00B17C74"/>
    <w:rsid w:val="00B2089A"/>
    <w:rsid w:val="00B20B12"/>
    <w:rsid w:val="00B214D0"/>
    <w:rsid w:val="00B2168A"/>
    <w:rsid w:val="00B21DA8"/>
    <w:rsid w:val="00B222A2"/>
    <w:rsid w:val="00B22F22"/>
    <w:rsid w:val="00B2413E"/>
    <w:rsid w:val="00B2478B"/>
    <w:rsid w:val="00B24CAA"/>
    <w:rsid w:val="00B25B10"/>
    <w:rsid w:val="00B262E2"/>
    <w:rsid w:val="00B26CCB"/>
    <w:rsid w:val="00B27E28"/>
    <w:rsid w:val="00B27F8B"/>
    <w:rsid w:val="00B30658"/>
    <w:rsid w:val="00B3165C"/>
    <w:rsid w:val="00B3237C"/>
    <w:rsid w:val="00B32497"/>
    <w:rsid w:val="00B325CF"/>
    <w:rsid w:val="00B33A51"/>
    <w:rsid w:val="00B340D2"/>
    <w:rsid w:val="00B3502F"/>
    <w:rsid w:val="00B35555"/>
    <w:rsid w:val="00B35614"/>
    <w:rsid w:val="00B36368"/>
    <w:rsid w:val="00B365D9"/>
    <w:rsid w:val="00B3735C"/>
    <w:rsid w:val="00B373BB"/>
    <w:rsid w:val="00B37580"/>
    <w:rsid w:val="00B375ED"/>
    <w:rsid w:val="00B3796D"/>
    <w:rsid w:val="00B41EF9"/>
    <w:rsid w:val="00B41F71"/>
    <w:rsid w:val="00B43220"/>
    <w:rsid w:val="00B441EE"/>
    <w:rsid w:val="00B442EE"/>
    <w:rsid w:val="00B44C0A"/>
    <w:rsid w:val="00B45291"/>
    <w:rsid w:val="00B46166"/>
    <w:rsid w:val="00B46216"/>
    <w:rsid w:val="00B46748"/>
    <w:rsid w:val="00B46F4E"/>
    <w:rsid w:val="00B47501"/>
    <w:rsid w:val="00B4783B"/>
    <w:rsid w:val="00B47BFB"/>
    <w:rsid w:val="00B50D14"/>
    <w:rsid w:val="00B52116"/>
    <w:rsid w:val="00B5274E"/>
    <w:rsid w:val="00B53087"/>
    <w:rsid w:val="00B54047"/>
    <w:rsid w:val="00B54A86"/>
    <w:rsid w:val="00B54BB7"/>
    <w:rsid w:val="00B55972"/>
    <w:rsid w:val="00B55B38"/>
    <w:rsid w:val="00B560F6"/>
    <w:rsid w:val="00B568F5"/>
    <w:rsid w:val="00B60242"/>
    <w:rsid w:val="00B60D90"/>
    <w:rsid w:val="00B610ED"/>
    <w:rsid w:val="00B612CA"/>
    <w:rsid w:val="00B6207E"/>
    <w:rsid w:val="00B620B0"/>
    <w:rsid w:val="00B621A6"/>
    <w:rsid w:val="00B62425"/>
    <w:rsid w:val="00B63480"/>
    <w:rsid w:val="00B64B67"/>
    <w:rsid w:val="00B64C04"/>
    <w:rsid w:val="00B64D61"/>
    <w:rsid w:val="00B65922"/>
    <w:rsid w:val="00B66595"/>
    <w:rsid w:val="00B66ECA"/>
    <w:rsid w:val="00B66F32"/>
    <w:rsid w:val="00B6767E"/>
    <w:rsid w:val="00B67C7E"/>
    <w:rsid w:val="00B7007C"/>
    <w:rsid w:val="00B71564"/>
    <w:rsid w:val="00B716FF"/>
    <w:rsid w:val="00B719A5"/>
    <w:rsid w:val="00B72833"/>
    <w:rsid w:val="00B72B22"/>
    <w:rsid w:val="00B73785"/>
    <w:rsid w:val="00B743A3"/>
    <w:rsid w:val="00B75528"/>
    <w:rsid w:val="00B75EA3"/>
    <w:rsid w:val="00B766B0"/>
    <w:rsid w:val="00B77537"/>
    <w:rsid w:val="00B779FA"/>
    <w:rsid w:val="00B77FD8"/>
    <w:rsid w:val="00B8033F"/>
    <w:rsid w:val="00B80B62"/>
    <w:rsid w:val="00B80EB1"/>
    <w:rsid w:val="00B81599"/>
    <w:rsid w:val="00B81639"/>
    <w:rsid w:val="00B8191E"/>
    <w:rsid w:val="00B821B3"/>
    <w:rsid w:val="00B822E1"/>
    <w:rsid w:val="00B82BA5"/>
    <w:rsid w:val="00B83E2C"/>
    <w:rsid w:val="00B83E3E"/>
    <w:rsid w:val="00B84989"/>
    <w:rsid w:val="00B84A7E"/>
    <w:rsid w:val="00B854CE"/>
    <w:rsid w:val="00B85EE8"/>
    <w:rsid w:val="00B85F60"/>
    <w:rsid w:val="00B85F90"/>
    <w:rsid w:val="00B8750B"/>
    <w:rsid w:val="00B8760A"/>
    <w:rsid w:val="00B901B7"/>
    <w:rsid w:val="00B904C8"/>
    <w:rsid w:val="00B907EC"/>
    <w:rsid w:val="00B9092B"/>
    <w:rsid w:val="00B909A6"/>
    <w:rsid w:val="00B90CD7"/>
    <w:rsid w:val="00B9141A"/>
    <w:rsid w:val="00B91697"/>
    <w:rsid w:val="00B91879"/>
    <w:rsid w:val="00B9230F"/>
    <w:rsid w:val="00B92432"/>
    <w:rsid w:val="00B92775"/>
    <w:rsid w:val="00B932F1"/>
    <w:rsid w:val="00B94F86"/>
    <w:rsid w:val="00B95C68"/>
    <w:rsid w:val="00B95E8B"/>
    <w:rsid w:val="00B964D6"/>
    <w:rsid w:val="00B96626"/>
    <w:rsid w:val="00B96B7C"/>
    <w:rsid w:val="00B96DA7"/>
    <w:rsid w:val="00BA07F8"/>
    <w:rsid w:val="00BA08FB"/>
    <w:rsid w:val="00BA26C2"/>
    <w:rsid w:val="00BA2B77"/>
    <w:rsid w:val="00BA6D6B"/>
    <w:rsid w:val="00BA7A48"/>
    <w:rsid w:val="00BA7A8B"/>
    <w:rsid w:val="00BB0086"/>
    <w:rsid w:val="00BB068C"/>
    <w:rsid w:val="00BB0709"/>
    <w:rsid w:val="00BB16BC"/>
    <w:rsid w:val="00BB1F5C"/>
    <w:rsid w:val="00BB3025"/>
    <w:rsid w:val="00BB3A7E"/>
    <w:rsid w:val="00BB3EAD"/>
    <w:rsid w:val="00BB3F97"/>
    <w:rsid w:val="00BB43B8"/>
    <w:rsid w:val="00BB457F"/>
    <w:rsid w:val="00BB6B35"/>
    <w:rsid w:val="00BB6DCA"/>
    <w:rsid w:val="00BB7F2B"/>
    <w:rsid w:val="00BC0B9E"/>
    <w:rsid w:val="00BC0E8A"/>
    <w:rsid w:val="00BC154A"/>
    <w:rsid w:val="00BC1CC0"/>
    <w:rsid w:val="00BC1F25"/>
    <w:rsid w:val="00BC1F97"/>
    <w:rsid w:val="00BC3FB5"/>
    <w:rsid w:val="00BC4C34"/>
    <w:rsid w:val="00BC573E"/>
    <w:rsid w:val="00BC62CC"/>
    <w:rsid w:val="00BC69AB"/>
    <w:rsid w:val="00BC6EA2"/>
    <w:rsid w:val="00BC738D"/>
    <w:rsid w:val="00BC793B"/>
    <w:rsid w:val="00BC7BE5"/>
    <w:rsid w:val="00BC7D4B"/>
    <w:rsid w:val="00BD030E"/>
    <w:rsid w:val="00BD071D"/>
    <w:rsid w:val="00BD12C2"/>
    <w:rsid w:val="00BD154B"/>
    <w:rsid w:val="00BD1AB7"/>
    <w:rsid w:val="00BD207A"/>
    <w:rsid w:val="00BD25B2"/>
    <w:rsid w:val="00BD2815"/>
    <w:rsid w:val="00BD2819"/>
    <w:rsid w:val="00BD3283"/>
    <w:rsid w:val="00BD3808"/>
    <w:rsid w:val="00BD39AA"/>
    <w:rsid w:val="00BD435C"/>
    <w:rsid w:val="00BD4B67"/>
    <w:rsid w:val="00BD4DFE"/>
    <w:rsid w:val="00BD667B"/>
    <w:rsid w:val="00BD6F5A"/>
    <w:rsid w:val="00BE04CA"/>
    <w:rsid w:val="00BE2068"/>
    <w:rsid w:val="00BE27CD"/>
    <w:rsid w:val="00BE2ACB"/>
    <w:rsid w:val="00BE409D"/>
    <w:rsid w:val="00BE4189"/>
    <w:rsid w:val="00BE4475"/>
    <w:rsid w:val="00BE4AE6"/>
    <w:rsid w:val="00BE511F"/>
    <w:rsid w:val="00BE56BD"/>
    <w:rsid w:val="00BE6307"/>
    <w:rsid w:val="00BE6906"/>
    <w:rsid w:val="00BE6A08"/>
    <w:rsid w:val="00BE7524"/>
    <w:rsid w:val="00BE78D4"/>
    <w:rsid w:val="00BF0013"/>
    <w:rsid w:val="00BF0193"/>
    <w:rsid w:val="00BF0A82"/>
    <w:rsid w:val="00BF0B17"/>
    <w:rsid w:val="00BF0F62"/>
    <w:rsid w:val="00BF1476"/>
    <w:rsid w:val="00BF1CCF"/>
    <w:rsid w:val="00BF221F"/>
    <w:rsid w:val="00BF2368"/>
    <w:rsid w:val="00BF3756"/>
    <w:rsid w:val="00BF4C9C"/>
    <w:rsid w:val="00BF59F4"/>
    <w:rsid w:val="00BF6F01"/>
    <w:rsid w:val="00BF70BB"/>
    <w:rsid w:val="00BF7B2A"/>
    <w:rsid w:val="00C005B1"/>
    <w:rsid w:val="00C00C3D"/>
    <w:rsid w:val="00C00EB1"/>
    <w:rsid w:val="00C02C03"/>
    <w:rsid w:val="00C0650D"/>
    <w:rsid w:val="00C07B9A"/>
    <w:rsid w:val="00C105C3"/>
    <w:rsid w:val="00C10814"/>
    <w:rsid w:val="00C109E9"/>
    <w:rsid w:val="00C11009"/>
    <w:rsid w:val="00C117F0"/>
    <w:rsid w:val="00C11836"/>
    <w:rsid w:val="00C11855"/>
    <w:rsid w:val="00C12B19"/>
    <w:rsid w:val="00C12BC3"/>
    <w:rsid w:val="00C12CC1"/>
    <w:rsid w:val="00C13B59"/>
    <w:rsid w:val="00C13D32"/>
    <w:rsid w:val="00C14814"/>
    <w:rsid w:val="00C160EF"/>
    <w:rsid w:val="00C164F2"/>
    <w:rsid w:val="00C21B8E"/>
    <w:rsid w:val="00C21DFB"/>
    <w:rsid w:val="00C21F17"/>
    <w:rsid w:val="00C222C7"/>
    <w:rsid w:val="00C22E8B"/>
    <w:rsid w:val="00C23CE0"/>
    <w:rsid w:val="00C24278"/>
    <w:rsid w:val="00C25092"/>
    <w:rsid w:val="00C26C50"/>
    <w:rsid w:val="00C27A99"/>
    <w:rsid w:val="00C27C0D"/>
    <w:rsid w:val="00C304EA"/>
    <w:rsid w:val="00C309B1"/>
    <w:rsid w:val="00C32925"/>
    <w:rsid w:val="00C32CFA"/>
    <w:rsid w:val="00C32D67"/>
    <w:rsid w:val="00C34571"/>
    <w:rsid w:val="00C34DC7"/>
    <w:rsid w:val="00C3534C"/>
    <w:rsid w:val="00C35AAE"/>
    <w:rsid w:val="00C36786"/>
    <w:rsid w:val="00C3697B"/>
    <w:rsid w:val="00C400E3"/>
    <w:rsid w:val="00C4042A"/>
    <w:rsid w:val="00C40477"/>
    <w:rsid w:val="00C41F08"/>
    <w:rsid w:val="00C42768"/>
    <w:rsid w:val="00C43734"/>
    <w:rsid w:val="00C45214"/>
    <w:rsid w:val="00C467B5"/>
    <w:rsid w:val="00C47E68"/>
    <w:rsid w:val="00C501EA"/>
    <w:rsid w:val="00C504BD"/>
    <w:rsid w:val="00C51E63"/>
    <w:rsid w:val="00C527E1"/>
    <w:rsid w:val="00C52D3F"/>
    <w:rsid w:val="00C52E2A"/>
    <w:rsid w:val="00C54B6A"/>
    <w:rsid w:val="00C5785A"/>
    <w:rsid w:val="00C57A6D"/>
    <w:rsid w:val="00C57D2B"/>
    <w:rsid w:val="00C60806"/>
    <w:rsid w:val="00C60D83"/>
    <w:rsid w:val="00C60F94"/>
    <w:rsid w:val="00C617BC"/>
    <w:rsid w:val="00C62030"/>
    <w:rsid w:val="00C639A1"/>
    <w:rsid w:val="00C64537"/>
    <w:rsid w:val="00C649FF"/>
    <w:rsid w:val="00C64B94"/>
    <w:rsid w:val="00C64F0C"/>
    <w:rsid w:val="00C655BE"/>
    <w:rsid w:val="00C657D6"/>
    <w:rsid w:val="00C66638"/>
    <w:rsid w:val="00C671B5"/>
    <w:rsid w:val="00C67534"/>
    <w:rsid w:val="00C679E7"/>
    <w:rsid w:val="00C7073B"/>
    <w:rsid w:val="00C71AE9"/>
    <w:rsid w:val="00C71D19"/>
    <w:rsid w:val="00C7205E"/>
    <w:rsid w:val="00C72B52"/>
    <w:rsid w:val="00C72BC0"/>
    <w:rsid w:val="00C73C3A"/>
    <w:rsid w:val="00C7427B"/>
    <w:rsid w:val="00C745E6"/>
    <w:rsid w:val="00C74760"/>
    <w:rsid w:val="00C75D89"/>
    <w:rsid w:val="00C76507"/>
    <w:rsid w:val="00C76B7B"/>
    <w:rsid w:val="00C8000C"/>
    <w:rsid w:val="00C80EE4"/>
    <w:rsid w:val="00C81791"/>
    <w:rsid w:val="00C82102"/>
    <w:rsid w:val="00C8369B"/>
    <w:rsid w:val="00C847D0"/>
    <w:rsid w:val="00C84D76"/>
    <w:rsid w:val="00C8545A"/>
    <w:rsid w:val="00C858A5"/>
    <w:rsid w:val="00C8677A"/>
    <w:rsid w:val="00C8681D"/>
    <w:rsid w:val="00C86B6F"/>
    <w:rsid w:val="00C87C02"/>
    <w:rsid w:val="00C87DAD"/>
    <w:rsid w:val="00C90D89"/>
    <w:rsid w:val="00C917DB"/>
    <w:rsid w:val="00C91FCB"/>
    <w:rsid w:val="00C92252"/>
    <w:rsid w:val="00C929B1"/>
    <w:rsid w:val="00C92B60"/>
    <w:rsid w:val="00C92F4F"/>
    <w:rsid w:val="00C93AEF"/>
    <w:rsid w:val="00C943B4"/>
    <w:rsid w:val="00C963F5"/>
    <w:rsid w:val="00C96D93"/>
    <w:rsid w:val="00C96E0D"/>
    <w:rsid w:val="00CA103B"/>
    <w:rsid w:val="00CA14C7"/>
    <w:rsid w:val="00CA2AD3"/>
    <w:rsid w:val="00CA3014"/>
    <w:rsid w:val="00CA34D1"/>
    <w:rsid w:val="00CA3999"/>
    <w:rsid w:val="00CA3D37"/>
    <w:rsid w:val="00CA3E7C"/>
    <w:rsid w:val="00CA3F5F"/>
    <w:rsid w:val="00CA4478"/>
    <w:rsid w:val="00CA46F1"/>
    <w:rsid w:val="00CA50C4"/>
    <w:rsid w:val="00CA5646"/>
    <w:rsid w:val="00CA5DDB"/>
    <w:rsid w:val="00CA636B"/>
    <w:rsid w:val="00CA74B7"/>
    <w:rsid w:val="00CA7D13"/>
    <w:rsid w:val="00CB07DC"/>
    <w:rsid w:val="00CB1277"/>
    <w:rsid w:val="00CB19AE"/>
    <w:rsid w:val="00CB2187"/>
    <w:rsid w:val="00CB26C9"/>
    <w:rsid w:val="00CB2F69"/>
    <w:rsid w:val="00CB323E"/>
    <w:rsid w:val="00CB43DE"/>
    <w:rsid w:val="00CB4CA4"/>
    <w:rsid w:val="00CB4E8E"/>
    <w:rsid w:val="00CB74E5"/>
    <w:rsid w:val="00CB7889"/>
    <w:rsid w:val="00CC02B5"/>
    <w:rsid w:val="00CC0D40"/>
    <w:rsid w:val="00CC10A1"/>
    <w:rsid w:val="00CC10E1"/>
    <w:rsid w:val="00CC1336"/>
    <w:rsid w:val="00CC138B"/>
    <w:rsid w:val="00CC1BF7"/>
    <w:rsid w:val="00CC1D44"/>
    <w:rsid w:val="00CC3FD0"/>
    <w:rsid w:val="00CC78E8"/>
    <w:rsid w:val="00CC7C0F"/>
    <w:rsid w:val="00CD0D22"/>
    <w:rsid w:val="00CD2B30"/>
    <w:rsid w:val="00CD2E4D"/>
    <w:rsid w:val="00CD3DB0"/>
    <w:rsid w:val="00CD3F8B"/>
    <w:rsid w:val="00CD51C4"/>
    <w:rsid w:val="00CD5689"/>
    <w:rsid w:val="00CD6A07"/>
    <w:rsid w:val="00CD7668"/>
    <w:rsid w:val="00CE0445"/>
    <w:rsid w:val="00CE28DC"/>
    <w:rsid w:val="00CE2F13"/>
    <w:rsid w:val="00CE3948"/>
    <w:rsid w:val="00CE3D97"/>
    <w:rsid w:val="00CE4009"/>
    <w:rsid w:val="00CE4248"/>
    <w:rsid w:val="00CE4DD7"/>
    <w:rsid w:val="00CE56FB"/>
    <w:rsid w:val="00CE5D52"/>
    <w:rsid w:val="00CE7012"/>
    <w:rsid w:val="00CE727C"/>
    <w:rsid w:val="00CE7CB9"/>
    <w:rsid w:val="00CF0CF2"/>
    <w:rsid w:val="00CF0EF7"/>
    <w:rsid w:val="00CF10D2"/>
    <w:rsid w:val="00CF11D4"/>
    <w:rsid w:val="00CF1BE0"/>
    <w:rsid w:val="00CF2002"/>
    <w:rsid w:val="00CF2058"/>
    <w:rsid w:val="00CF40FC"/>
    <w:rsid w:val="00CF43D6"/>
    <w:rsid w:val="00CF4F7B"/>
    <w:rsid w:val="00CF4FB8"/>
    <w:rsid w:val="00CF5C7B"/>
    <w:rsid w:val="00CF6FEE"/>
    <w:rsid w:val="00CF7DB3"/>
    <w:rsid w:val="00D008FA"/>
    <w:rsid w:val="00D00BC6"/>
    <w:rsid w:val="00D00F38"/>
    <w:rsid w:val="00D011C1"/>
    <w:rsid w:val="00D016B6"/>
    <w:rsid w:val="00D01CE2"/>
    <w:rsid w:val="00D01DBA"/>
    <w:rsid w:val="00D02BF8"/>
    <w:rsid w:val="00D03357"/>
    <w:rsid w:val="00D0622E"/>
    <w:rsid w:val="00D079EC"/>
    <w:rsid w:val="00D11D32"/>
    <w:rsid w:val="00D12260"/>
    <w:rsid w:val="00D12E5F"/>
    <w:rsid w:val="00D13DF3"/>
    <w:rsid w:val="00D13E33"/>
    <w:rsid w:val="00D14C6F"/>
    <w:rsid w:val="00D15112"/>
    <w:rsid w:val="00D16A79"/>
    <w:rsid w:val="00D16A81"/>
    <w:rsid w:val="00D172B3"/>
    <w:rsid w:val="00D17E7F"/>
    <w:rsid w:val="00D207F5"/>
    <w:rsid w:val="00D20842"/>
    <w:rsid w:val="00D21056"/>
    <w:rsid w:val="00D210DD"/>
    <w:rsid w:val="00D2160E"/>
    <w:rsid w:val="00D222FF"/>
    <w:rsid w:val="00D22C11"/>
    <w:rsid w:val="00D23728"/>
    <w:rsid w:val="00D242A6"/>
    <w:rsid w:val="00D24320"/>
    <w:rsid w:val="00D2443B"/>
    <w:rsid w:val="00D24CD6"/>
    <w:rsid w:val="00D25148"/>
    <w:rsid w:val="00D25EF2"/>
    <w:rsid w:val="00D262B6"/>
    <w:rsid w:val="00D27295"/>
    <w:rsid w:val="00D2760F"/>
    <w:rsid w:val="00D3044E"/>
    <w:rsid w:val="00D3090E"/>
    <w:rsid w:val="00D30B3A"/>
    <w:rsid w:val="00D3129C"/>
    <w:rsid w:val="00D3149A"/>
    <w:rsid w:val="00D323AB"/>
    <w:rsid w:val="00D326A8"/>
    <w:rsid w:val="00D3278D"/>
    <w:rsid w:val="00D32E95"/>
    <w:rsid w:val="00D33322"/>
    <w:rsid w:val="00D33865"/>
    <w:rsid w:val="00D3498F"/>
    <w:rsid w:val="00D36280"/>
    <w:rsid w:val="00D365BD"/>
    <w:rsid w:val="00D36AB0"/>
    <w:rsid w:val="00D36C2D"/>
    <w:rsid w:val="00D3761A"/>
    <w:rsid w:val="00D40164"/>
    <w:rsid w:val="00D41094"/>
    <w:rsid w:val="00D41659"/>
    <w:rsid w:val="00D41B91"/>
    <w:rsid w:val="00D42BF9"/>
    <w:rsid w:val="00D444BB"/>
    <w:rsid w:val="00D45613"/>
    <w:rsid w:val="00D46044"/>
    <w:rsid w:val="00D46A9F"/>
    <w:rsid w:val="00D477F5"/>
    <w:rsid w:val="00D47B9B"/>
    <w:rsid w:val="00D503FB"/>
    <w:rsid w:val="00D50C08"/>
    <w:rsid w:val="00D5280C"/>
    <w:rsid w:val="00D52AAD"/>
    <w:rsid w:val="00D54157"/>
    <w:rsid w:val="00D54D4A"/>
    <w:rsid w:val="00D5646E"/>
    <w:rsid w:val="00D56B79"/>
    <w:rsid w:val="00D56E7D"/>
    <w:rsid w:val="00D575AB"/>
    <w:rsid w:val="00D57BD8"/>
    <w:rsid w:val="00D57F1B"/>
    <w:rsid w:val="00D606E9"/>
    <w:rsid w:val="00D612C2"/>
    <w:rsid w:val="00D61AF5"/>
    <w:rsid w:val="00D61D86"/>
    <w:rsid w:val="00D622CB"/>
    <w:rsid w:val="00D628C8"/>
    <w:rsid w:val="00D6301D"/>
    <w:rsid w:val="00D649CE"/>
    <w:rsid w:val="00D64B6E"/>
    <w:rsid w:val="00D66842"/>
    <w:rsid w:val="00D67785"/>
    <w:rsid w:val="00D713AD"/>
    <w:rsid w:val="00D71483"/>
    <w:rsid w:val="00D71717"/>
    <w:rsid w:val="00D72174"/>
    <w:rsid w:val="00D72B28"/>
    <w:rsid w:val="00D74C15"/>
    <w:rsid w:val="00D75121"/>
    <w:rsid w:val="00D755B7"/>
    <w:rsid w:val="00D7599B"/>
    <w:rsid w:val="00D760D6"/>
    <w:rsid w:val="00D76D5B"/>
    <w:rsid w:val="00D7784A"/>
    <w:rsid w:val="00D77FD4"/>
    <w:rsid w:val="00D80879"/>
    <w:rsid w:val="00D80BBD"/>
    <w:rsid w:val="00D80F23"/>
    <w:rsid w:val="00D812DC"/>
    <w:rsid w:val="00D81404"/>
    <w:rsid w:val="00D81CD2"/>
    <w:rsid w:val="00D84080"/>
    <w:rsid w:val="00D8652B"/>
    <w:rsid w:val="00D866BA"/>
    <w:rsid w:val="00D87B81"/>
    <w:rsid w:val="00D87E76"/>
    <w:rsid w:val="00D91A6A"/>
    <w:rsid w:val="00D91F2E"/>
    <w:rsid w:val="00D921C1"/>
    <w:rsid w:val="00D92A25"/>
    <w:rsid w:val="00D95DE2"/>
    <w:rsid w:val="00D968AC"/>
    <w:rsid w:val="00DA0853"/>
    <w:rsid w:val="00DA1B3E"/>
    <w:rsid w:val="00DA2172"/>
    <w:rsid w:val="00DA2432"/>
    <w:rsid w:val="00DA280D"/>
    <w:rsid w:val="00DA3556"/>
    <w:rsid w:val="00DA3988"/>
    <w:rsid w:val="00DA4789"/>
    <w:rsid w:val="00DA48F4"/>
    <w:rsid w:val="00DA4AF3"/>
    <w:rsid w:val="00DA543A"/>
    <w:rsid w:val="00DA5E5E"/>
    <w:rsid w:val="00DA634D"/>
    <w:rsid w:val="00DA6AD3"/>
    <w:rsid w:val="00DA6C59"/>
    <w:rsid w:val="00DB02BB"/>
    <w:rsid w:val="00DB070E"/>
    <w:rsid w:val="00DB0E8E"/>
    <w:rsid w:val="00DB1EC0"/>
    <w:rsid w:val="00DB1FD2"/>
    <w:rsid w:val="00DB2E75"/>
    <w:rsid w:val="00DB33B5"/>
    <w:rsid w:val="00DB34A9"/>
    <w:rsid w:val="00DB51F5"/>
    <w:rsid w:val="00DB581E"/>
    <w:rsid w:val="00DB5B9A"/>
    <w:rsid w:val="00DB68A2"/>
    <w:rsid w:val="00DB68F1"/>
    <w:rsid w:val="00DB6D57"/>
    <w:rsid w:val="00DB7DA5"/>
    <w:rsid w:val="00DC06FA"/>
    <w:rsid w:val="00DC0D14"/>
    <w:rsid w:val="00DC1C43"/>
    <w:rsid w:val="00DC1E67"/>
    <w:rsid w:val="00DC2124"/>
    <w:rsid w:val="00DC2772"/>
    <w:rsid w:val="00DC28AA"/>
    <w:rsid w:val="00DC3539"/>
    <w:rsid w:val="00DC36FF"/>
    <w:rsid w:val="00DC3DCA"/>
    <w:rsid w:val="00DC4F01"/>
    <w:rsid w:val="00DC667E"/>
    <w:rsid w:val="00DC6C77"/>
    <w:rsid w:val="00DC6C8C"/>
    <w:rsid w:val="00DC71AF"/>
    <w:rsid w:val="00DC7673"/>
    <w:rsid w:val="00DD0382"/>
    <w:rsid w:val="00DD047C"/>
    <w:rsid w:val="00DD05AC"/>
    <w:rsid w:val="00DD0EEB"/>
    <w:rsid w:val="00DD17FC"/>
    <w:rsid w:val="00DD2496"/>
    <w:rsid w:val="00DD2499"/>
    <w:rsid w:val="00DD28EC"/>
    <w:rsid w:val="00DD34E5"/>
    <w:rsid w:val="00DD3929"/>
    <w:rsid w:val="00DD577C"/>
    <w:rsid w:val="00DD5FFD"/>
    <w:rsid w:val="00DD60F9"/>
    <w:rsid w:val="00DD7827"/>
    <w:rsid w:val="00DD7A92"/>
    <w:rsid w:val="00DD7C8F"/>
    <w:rsid w:val="00DE1413"/>
    <w:rsid w:val="00DE19F6"/>
    <w:rsid w:val="00DE277E"/>
    <w:rsid w:val="00DE2872"/>
    <w:rsid w:val="00DE2BB5"/>
    <w:rsid w:val="00DE3024"/>
    <w:rsid w:val="00DE3BDC"/>
    <w:rsid w:val="00DE3F09"/>
    <w:rsid w:val="00DE4D28"/>
    <w:rsid w:val="00DE6120"/>
    <w:rsid w:val="00DE626F"/>
    <w:rsid w:val="00DE76A5"/>
    <w:rsid w:val="00DE788D"/>
    <w:rsid w:val="00DF0436"/>
    <w:rsid w:val="00DF0A3B"/>
    <w:rsid w:val="00DF0DF4"/>
    <w:rsid w:val="00DF148C"/>
    <w:rsid w:val="00DF1AFF"/>
    <w:rsid w:val="00DF22C8"/>
    <w:rsid w:val="00DF2DE1"/>
    <w:rsid w:val="00DF5E1F"/>
    <w:rsid w:val="00DF70BF"/>
    <w:rsid w:val="00DF74E6"/>
    <w:rsid w:val="00DF76B9"/>
    <w:rsid w:val="00DF7835"/>
    <w:rsid w:val="00DF7895"/>
    <w:rsid w:val="00E0072F"/>
    <w:rsid w:val="00E00EC8"/>
    <w:rsid w:val="00E028AA"/>
    <w:rsid w:val="00E03079"/>
    <w:rsid w:val="00E03B9D"/>
    <w:rsid w:val="00E03ED8"/>
    <w:rsid w:val="00E05227"/>
    <w:rsid w:val="00E05421"/>
    <w:rsid w:val="00E0672E"/>
    <w:rsid w:val="00E07711"/>
    <w:rsid w:val="00E07D4B"/>
    <w:rsid w:val="00E10EC2"/>
    <w:rsid w:val="00E1300E"/>
    <w:rsid w:val="00E1361D"/>
    <w:rsid w:val="00E13959"/>
    <w:rsid w:val="00E14342"/>
    <w:rsid w:val="00E145AA"/>
    <w:rsid w:val="00E149B5"/>
    <w:rsid w:val="00E14F96"/>
    <w:rsid w:val="00E1603D"/>
    <w:rsid w:val="00E16139"/>
    <w:rsid w:val="00E161AD"/>
    <w:rsid w:val="00E16C6D"/>
    <w:rsid w:val="00E16EFF"/>
    <w:rsid w:val="00E16F59"/>
    <w:rsid w:val="00E17762"/>
    <w:rsid w:val="00E177AC"/>
    <w:rsid w:val="00E21928"/>
    <w:rsid w:val="00E21A7C"/>
    <w:rsid w:val="00E21D9E"/>
    <w:rsid w:val="00E22B25"/>
    <w:rsid w:val="00E22BB0"/>
    <w:rsid w:val="00E22D7B"/>
    <w:rsid w:val="00E2338A"/>
    <w:rsid w:val="00E23579"/>
    <w:rsid w:val="00E23C09"/>
    <w:rsid w:val="00E24727"/>
    <w:rsid w:val="00E24CDC"/>
    <w:rsid w:val="00E251D2"/>
    <w:rsid w:val="00E25575"/>
    <w:rsid w:val="00E25C58"/>
    <w:rsid w:val="00E25CBA"/>
    <w:rsid w:val="00E25EC6"/>
    <w:rsid w:val="00E2740A"/>
    <w:rsid w:val="00E27FC9"/>
    <w:rsid w:val="00E302CD"/>
    <w:rsid w:val="00E30F2A"/>
    <w:rsid w:val="00E312B1"/>
    <w:rsid w:val="00E31E7E"/>
    <w:rsid w:val="00E32491"/>
    <w:rsid w:val="00E326EB"/>
    <w:rsid w:val="00E32E33"/>
    <w:rsid w:val="00E333B2"/>
    <w:rsid w:val="00E33435"/>
    <w:rsid w:val="00E347F9"/>
    <w:rsid w:val="00E3480D"/>
    <w:rsid w:val="00E35B0A"/>
    <w:rsid w:val="00E363C1"/>
    <w:rsid w:val="00E36E7B"/>
    <w:rsid w:val="00E371C2"/>
    <w:rsid w:val="00E37252"/>
    <w:rsid w:val="00E37277"/>
    <w:rsid w:val="00E37AE2"/>
    <w:rsid w:val="00E37BC2"/>
    <w:rsid w:val="00E40222"/>
    <w:rsid w:val="00E40234"/>
    <w:rsid w:val="00E4065F"/>
    <w:rsid w:val="00E414F1"/>
    <w:rsid w:val="00E41AEC"/>
    <w:rsid w:val="00E429E4"/>
    <w:rsid w:val="00E432A5"/>
    <w:rsid w:val="00E43EA8"/>
    <w:rsid w:val="00E43EC6"/>
    <w:rsid w:val="00E44926"/>
    <w:rsid w:val="00E44C0C"/>
    <w:rsid w:val="00E47F00"/>
    <w:rsid w:val="00E51489"/>
    <w:rsid w:val="00E5189D"/>
    <w:rsid w:val="00E51AE2"/>
    <w:rsid w:val="00E51D65"/>
    <w:rsid w:val="00E52BCF"/>
    <w:rsid w:val="00E54170"/>
    <w:rsid w:val="00E54640"/>
    <w:rsid w:val="00E5467F"/>
    <w:rsid w:val="00E55B94"/>
    <w:rsid w:val="00E56248"/>
    <w:rsid w:val="00E56665"/>
    <w:rsid w:val="00E573FD"/>
    <w:rsid w:val="00E6013A"/>
    <w:rsid w:val="00E612EC"/>
    <w:rsid w:val="00E616C7"/>
    <w:rsid w:val="00E62382"/>
    <w:rsid w:val="00E635ED"/>
    <w:rsid w:val="00E63DFC"/>
    <w:rsid w:val="00E65CCE"/>
    <w:rsid w:val="00E65F20"/>
    <w:rsid w:val="00E65F4D"/>
    <w:rsid w:val="00E66FE4"/>
    <w:rsid w:val="00E705F2"/>
    <w:rsid w:val="00E70678"/>
    <w:rsid w:val="00E7167F"/>
    <w:rsid w:val="00E71A89"/>
    <w:rsid w:val="00E71C60"/>
    <w:rsid w:val="00E7213E"/>
    <w:rsid w:val="00E72154"/>
    <w:rsid w:val="00E73871"/>
    <w:rsid w:val="00E73A7E"/>
    <w:rsid w:val="00E75032"/>
    <w:rsid w:val="00E752B2"/>
    <w:rsid w:val="00E75B1D"/>
    <w:rsid w:val="00E7676C"/>
    <w:rsid w:val="00E76941"/>
    <w:rsid w:val="00E76D73"/>
    <w:rsid w:val="00E77998"/>
    <w:rsid w:val="00E803D3"/>
    <w:rsid w:val="00E80485"/>
    <w:rsid w:val="00E80865"/>
    <w:rsid w:val="00E80E4C"/>
    <w:rsid w:val="00E80F91"/>
    <w:rsid w:val="00E810D3"/>
    <w:rsid w:val="00E822C8"/>
    <w:rsid w:val="00E82FCA"/>
    <w:rsid w:val="00E83275"/>
    <w:rsid w:val="00E8350F"/>
    <w:rsid w:val="00E83C5E"/>
    <w:rsid w:val="00E84BE2"/>
    <w:rsid w:val="00E85F68"/>
    <w:rsid w:val="00E86A86"/>
    <w:rsid w:val="00E86CAE"/>
    <w:rsid w:val="00E87146"/>
    <w:rsid w:val="00E8753F"/>
    <w:rsid w:val="00E877AE"/>
    <w:rsid w:val="00E87CFA"/>
    <w:rsid w:val="00E902BD"/>
    <w:rsid w:val="00E91BAF"/>
    <w:rsid w:val="00E9344D"/>
    <w:rsid w:val="00E94105"/>
    <w:rsid w:val="00E942D5"/>
    <w:rsid w:val="00E95540"/>
    <w:rsid w:val="00E95FD4"/>
    <w:rsid w:val="00E96CCB"/>
    <w:rsid w:val="00E97B54"/>
    <w:rsid w:val="00EA05D7"/>
    <w:rsid w:val="00EA0672"/>
    <w:rsid w:val="00EA0C52"/>
    <w:rsid w:val="00EA11F1"/>
    <w:rsid w:val="00EA1E24"/>
    <w:rsid w:val="00EA2727"/>
    <w:rsid w:val="00EA2D91"/>
    <w:rsid w:val="00EA38F0"/>
    <w:rsid w:val="00EA4D00"/>
    <w:rsid w:val="00EA5D8A"/>
    <w:rsid w:val="00EA729B"/>
    <w:rsid w:val="00EA72C4"/>
    <w:rsid w:val="00EA772D"/>
    <w:rsid w:val="00EA798F"/>
    <w:rsid w:val="00EB1692"/>
    <w:rsid w:val="00EB1AD5"/>
    <w:rsid w:val="00EB1C31"/>
    <w:rsid w:val="00EB1D42"/>
    <w:rsid w:val="00EB35CA"/>
    <w:rsid w:val="00EB497A"/>
    <w:rsid w:val="00EB4D16"/>
    <w:rsid w:val="00EB5260"/>
    <w:rsid w:val="00EB694E"/>
    <w:rsid w:val="00EB69C4"/>
    <w:rsid w:val="00EB7A2F"/>
    <w:rsid w:val="00EB7EAB"/>
    <w:rsid w:val="00EC0136"/>
    <w:rsid w:val="00EC1195"/>
    <w:rsid w:val="00EC18A7"/>
    <w:rsid w:val="00EC26F0"/>
    <w:rsid w:val="00EC2B94"/>
    <w:rsid w:val="00EC313E"/>
    <w:rsid w:val="00EC31F8"/>
    <w:rsid w:val="00EC3793"/>
    <w:rsid w:val="00EC44BE"/>
    <w:rsid w:val="00EC498C"/>
    <w:rsid w:val="00EC4BA6"/>
    <w:rsid w:val="00EC4D35"/>
    <w:rsid w:val="00EC4F1A"/>
    <w:rsid w:val="00EC5660"/>
    <w:rsid w:val="00EC5910"/>
    <w:rsid w:val="00EC597D"/>
    <w:rsid w:val="00EC6056"/>
    <w:rsid w:val="00EC609F"/>
    <w:rsid w:val="00EC6618"/>
    <w:rsid w:val="00EC6CFA"/>
    <w:rsid w:val="00EC6E24"/>
    <w:rsid w:val="00EC7DAD"/>
    <w:rsid w:val="00EC7F87"/>
    <w:rsid w:val="00ED03E2"/>
    <w:rsid w:val="00ED1D31"/>
    <w:rsid w:val="00ED24A5"/>
    <w:rsid w:val="00ED32AF"/>
    <w:rsid w:val="00ED50F2"/>
    <w:rsid w:val="00ED5521"/>
    <w:rsid w:val="00ED5681"/>
    <w:rsid w:val="00ED5846"/>
    <w:rsid w:val="00ED78A9"/>
    <w:rsid w:val="00ED7A92"/>
    <w:rsid w:val="00ED7B97"/>
    <w:rsid w:val="00EE285F"/>
    <w:rsid w:val="00EE2AE3"/>
    <w:rsid w:val="00EE2E38"/>
    <w:rsid w:val="00EE3345"/>
    <w:rsid w:val="00EE3DB8"/>
    <w:rsid w:val="00EE3F4C"/>
    <w:rsid w:val="00EE48BB"/>
    <w:rsid w:val="00EE6671"/>
    <w:rsid w:val="00EE699B"/>
    <w:rsid w:val="00EE7AC0"/>
    <w:rsid w:val="00EF0664"/>
    <w:rsid w:val="00EF0901"/>
    <w:rsid w:val="00EF0F95"/>
    <w:rsid w:val="00EF122E"/>
    <w:rsid w:val="00EF1850"/>
    <w:rsid w:val="00EF1862"/>
    <w:rsid w:val="00EF19B5"/>
    <w:rsid w:val="00EF1CB7"/>
    <w:rsid w:val="00EF211B"/>
    <w:rsid w:val="00EF2E77"/>
    <w:rsid w:val="00EF2FE3"/>
    <w:rsid w:val="00EF3399"/>
    <w:rsid w:val="00EF3A19"/>
    <w:rsid w:val="00EF4A38"/>
    <w:rsid w:val="00EF4F19"/>
    <w:rsid w:val="00EF5D3C"/>
    <w:rsid w:val="00EF626C"/>
    <w:rsid w:val="00EF6C95"/>
    <w:rsid w:val="00EF7773"/>
    <w:rsid w:val="00EF7C44"/>
    <w:rsid w:val="00F00C73"/>
    <w:rsid w:val="00F01A6B"/>
    <w:rsid w:val="00F021B3"/>
    <w:rsid w:val="00F029F4"/>
    <w:rsid w:val="00F0300B"/>
    <w:rsid w:val="00F047CE"/>
    <w:rsid w:val="00F05203"/>
    <w:rsid w:val="00F05C0C"/>
    <w:rsid w:val="00F0604E"/>
    <w:rsid w:val="00F06267"/>
    <w:rsid w:val="00F06506"/>
    <w:rsid w:val="00F068FD"/>
    <w:rsid w:val="00F06F0B"/>
    <w:rsid w:val="00F10814"/>
    <w:rsid w:val="00F10EAE"/>
    <w:rsid w:val="00F119B5"/>
    <w:rsid w:val="00F11E1B"/>
    <w:rsid w:val="00F11F57"/>
    <w:rsid w:val="00F12C0B"/>
    <w:rsid w:val="00F1351F"/>
    <w:rsid w:val="00F13BB2"/>
    <w:rsid w:val="00F14207"/>
    <w:rsid w:val="00F15005"/>
    <w:rsid w:val="00F15638"/>
    <w:rsid w:val="00F164DA"/>
    <w:rsid w:val="00F168A8"/>
    <w:rsid w:val="00F16F9D"/>
    <w:rsid w:val="00F172B8"/>
    <w:rsid w:val="00F17F59"/>
    <w:rsid w:val="00F200B9"/>
    <w:rsid w:val="00F213ED"/>
    <w:rsid w:val="00F21EEF"/>
    <w:rsid w:val="00F224CF"/>
    <w:rsid w:val="00F22A03"/>
    <w:rsid w:val="00F22E39"/>
    <w:rsid w:val="00F24962"/>
    <w:rsid w:val="00F24FE4"/>
    <w:rsid w:val="00F25227"/>
    <w:rsid w:val="00F25CA9"/>
    <w:rsid w:val="00F25ED8"/>
    <w:rsid w:val="00F26BBC"/>
    <w:rsid w:val="00F26D0F"/>
    <w:rsid w:val="00F27C86"/>
    <w:rsid w:val="00F306A1"/>
    <w:rsid w:val="00F30DFE"/>
    <w:rsid w:val="00F30F71"/>
    <w:rsid w:val="00F328FA"/>
    <w:rsid w:val="00F332F9"/>
    <w:rsid w:val="00F333C8"/>
    <w:rsid w:val="00F33699"/>
    <w:rsid w:val="00F33AFD"/>
    <w:rsid w:val="00F33B14"/>
    <w:rsid w:val="00F342D8"/>
    <w:rsid w:val="00F34E16"/>
    <w:rsid w:val="00F36026"/>
    <w:rsid w:val="00F36090"/>
    <w:rsid w:val="00F36299"/>
    <w:rsid w:val="00F36588"/>
    <w:rsid w:val="00F36DFB"/>
    <w:rsid w:val="00F36FF7"/>
    <w:rsid w:val="00F37C1D"/>
    <w:rsid w:val="00F37CF4"/>
    <w:rsid w:val="00F37E30"/>
    <w:rsid w:val="00F40265"/>
    <w:rsid w:val="00F40A93"/>
    <w:rsid w:val="00F41797"/>
    <w:rsid w:val="00F43495"/>
    <w:rsid w:val="00F43528"/>
    <w:rsid w:val="00F43920"/>
    <w:rsid w:val="00F43BB1"/>
    <w:rsid w:val="00F43E0A"/>
    <w:rsid w:val="00F44F84"/>
    <w:rsid w:val="00F45B3C"/>
    <w:rsid w:val="00F45B7F"/>
    <w:rsid w:val="00F46514"/>
    <w:rsid w:val="00F46829"/>
    <w:rsid w:val="00F46E23"/>
    <w:rsid w:val="00F47781"/>
    <w:rsid w:val="00F47FA8"/>
    <w:rsid w:val="00F504C9"/>
    <w:rsid w:val="00F521DB"/>
    <w:rsid w:val="00F52470"/>
    <w:rsid w:val="00F52E73"/>
    <w:rsid w:val="00F53391"/>
    <w:rsid w:val="00F53CD8"/>
    <w:rsid w:val="00F53FE3"/>
    <w:rsid w:val="00F558CA"/>
    <w:rsid w:val="00F5637B"/>
    <w:rsid w:val="00F576C2"/>
    <w:rsid w:val="00F57879"/>
    <w:rsid w:val="00F57B38"/>
    <w:rsid w:val="00F57F8E"/>
    <w:rsid w:val="00F60005"/>
    <w:rsid w:val="00F601E3"/>
    <w:rsid w:val="00F60801"/>
    <w:rsid w:val="00F61997"/>
    <w:rsid w:val="00F61B71"/>
    <w:rsid w:val="00F62074"/>
    <w:rsid w:val="00F63A65"/>
    <w:rsid w:val="00F64A56"/>
    <w:rsid w:val="00F65308"/>
    <w:rsid w:val="00F66B0D"/>
    <w:rsid w:val="00F72881"/>
    <w:rsid w:val="00F729CB"/>
    <w:rsid w:val="00F72D16"/>
    <w:rsid w:val="00F72E1C"/>
    <w:rsid w:val="00F72EE7"/>
    <w:rsid w:val="00F73811"/>
    <w:rsid w:val="00F73889"/>
    <w:rsid w:val="00F73ACD"/>
    <w:rsid w:val="00F73CB1"/>
    <w:rsid w:val="00F7479F"/>
    <w:rsid w:val="00F74FFA"/>
    <w:rsid w:val="00F755BF"/>
    <w:rsid w:val="00F7588B"/>
    <w:rsid w:val="00F76231"/>
    <w:rsid w:val="00F762B0"/>
    <w:rsid w:val="00F76B30"/>
    <w:rsid w:val="00F7705F"/>
    <w:rsid w:val="00F771F3"/>
    <w:rsid w:val="00F777CD"/>
    <w:rsid w:val="00F80198"/>
    <w:rsid w:val="00F81197"/>
    <w:rsid w:val="00F812EA"/>
    <w:rsid w:val="00F84AAA"/>
    <w:rsid w:val="00F84F99"/>
    <w:rsid w:val="00F85CBC"/>
    <w:rsid w:val="00F86876"/>
    <w:rsid w:val="00F8733E"/>
    <w:rsid w:val="00F879CE"/>
    <w:rsid w:val="00F90694"/>
    <w:rsid w:val="00F9085A"/>
    <w:rsid w:val="00F90ACF"/>
    <w:rsid w:val="00F940B4"/>
    <w:rsid w:val="00F940DD"/>
    <w:rsid w:val="00F942C4"/>
    <w:rsid w:val="00F95C2A"/>
    <w:rsid w:val="00F95C5E"/>
    <w:rsid w:val="00F95DB2"/>
    <w:rsid w:val="00F96192"/>
    <w:rsid w:val="00F96294"/>
    <w:rsid w:val="00F974DD"/>
    <w:rsid w:val="00F978C4"/>
    <w:rsid w:val="00FA0719"/>
    <w:rsid w:val="00FA08D5"/>
    <w:rsid w:val="00FA0DC6"/>
    <w:rsid w:val="00FA295D"/>
    <w:rsid w:val="00FA3245"/>
    <w:rsid w:val="00FA4308"/>
    <w:rsid w:val="00FA44E8"/>
    <w:rsid w:val="00FA52AA"/>
    <w:rsid w:val="00FA59B7"/>
    <w:rsid w:val="00FA5D27"/>
    <w:rsid w:val="00FA60DA"/>
    <w:rsid w:val="00FA6203"/>
    <w:rsid w:val="00FA63A5"/>
    <w:rsid w:val="00FA6700"/>
    <w:rsid w:val="00FA6759"/>
    <w:rsid w:val="00FA77D1"/>
    <w:rsid w:val="00FB09FD"/>
    <w:rsid w:val="00FB224B"/>
    <w:rsid w:val="00FB240F"/>
    <w:rsid w:val="00FB2F8B"/>
    <w:rsid w:val="00FB34B2"/>
    <w:rsid w:val="00FB4794"/>
    <w:rsid w:val="00FB4986"/>
    <w:rsid w:val="00FB4F6E"/>
    <w:rsid w:val="00FB5397"/>
    <w:rsid w:val="00FB5815"/>
    <w:rsid w:val="00FB5DE7"/>
    <w:rsid w:val="00FB6CA7"/>
    <w:rsid w:val="00FB7087"/>
    <w:rsid w:val="00FB7098"/>
    <w:rsid w:val="00FC007E"/>
    <w:rsid w:val="00FC01ED"/>
    <w:rsid w:val="00FC0D81"/>
    <w:rsid w:val="00FC0E43"/>
    <w:rsid w:val="00FC10EB"/>
    <w:rsid w:val="00FC1EAB"/>
    <w:rsid w:val="00FC1F43"/>
    <w:rsid w:val="00FC23DC"/>
    <w:rsid w:val="00FC2FA3"/>
    <w:rsid w:val="00FC4306"/>
    <w:rsid w:val="00FC5D5F"/>
    <w:rsid w:val="00FC6456"/>
    <w:rsid w:val="00FC6970"/>
    <w:rsid w:val="00FC78C9"/>
    <w:rsid w:val="00FC7C06"/>
    <w:rsid w:val="00FD1A3F"/>
    <w:rsid w:val="00FD1D67"/>
    <w:rsid w:val="00FD1E2E"/>
    <w:rsid w:val="00FD1F1B"/>
    <w:rsid w:val="00FD3091"/>
    <w:rsid w:val="00FD3204"/>
    <w:rsid w:val="00FD39A7"/>
    <w:rsid w:val="00FD3E03"/>
    <w:rsid w:val="00FD4535"/>
    <w:rsid w:val="00FD49EB"/>
    <w:rsid w:val="00FD4B9E"/>
    <w:rsid w:val="00FD51FD"/>
    <w:rsid w:val="00FD52BB"/>
    <w:rsid w:val="00FD593E"/>
    <w:rsid w:val="00FD5BE4"/>
    <w:rsid w:val="00FD65DC"/>
    <w:rsid w:val="00FD6DB3"/>
    <w:rsid w:val="00FD7A34"/>
    <w:rsid w:val="00FD7B35"/>
    <w:rsid w:val="00FD7BAC"/>
    <w:rsid w:val="00FD7D29"/>
    <w:rsid w:val="00FE0143"/>
    <w:rsid w:val="00FE061F"/>
    <w:rsid w:val="00FE0730"/>
    <w:rsid w:val="00FE112B"/>
    <w:rsid w:val="00FE1AF8"/>
    <w:rsid w:val="00FE23E3"/>
    <w:rsid w:val="00FE291D"/>
    <w:rsid w:val="00FE3181"/>
    <w:rsid w:val="00FE4103"/>
    <w:rsid w:val="00FE45B9"/>
    <w:rsid w:val="00FE643A"/>
    <w:rsid w:val="00FE6BCC"/>
    <w:rsid w:val="00FE6CCF"/>
    <w:rsid w:val="00FE75D0"/>
    <w:rsid w:val="00FF10D9"/>
    <w:rsid w:val="00FF21A3"/>
    <w:rsid w:val="00FF24C6"/>
    <w:rsid w:val="00FF3B79"/>
    <w:rsid w:val="00FF5ABD"/>
    <w:rsid w:val="00FF5C93"/>
    <w:rsid w:val="00FF63CC"/>
    <w:rsid w:val="00FF6A0A"/>
    <w:rsid w:val="00FF6C23"/>
    <w:rsid w:val="00FF7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52A"/>
    <w:pPr>
      <w:jc w:val="both"/>
    </w:pPr>
  </w:style>
  <w:style w:type="paragraph" w:styleId="Heading1">
    <w:name w:val="heading 1"/>
    <w:basedOn w:val="Normal"/>
    <w:next w:val="BodyText"/>
    <w:qFormat/>
    <w:rsid w:val="006F652A"/>
    <w:pPr>
      <w:keepNext/>
      <w:numPr>
        <w:numId w:val="12"/>
      </w:numPr>
      <w:spacing w:before="120"/>
      <w:outlineLvl w:val="0"/>
    </w:pPr>
    <w:rPr>
      <w:b/>
      <w:sz w:val="24"/>
    </w:rPr>
  </w:style>
  <w:style w:type="paragraph" w:styleId="Heading2">
    <w:name w:val="heading 2"/>
    <w:basedOn w:val="Normal"/>
    <w:next w:val="BodyText"/>
    <w:qFormat/>
    <w:rsid w:val="006F652A"/>
    <w:pPr>
      <w:keepNext/>
      <w:numPr>
        <w:ilvl w:val="1"/>
        <w:numId w:val="12"/>
      </w:numPr>
      <w:spacing w:before="120"/>
      <w:outlineLvl w:val="1"/>
    </w:pPr>
    <w:rPr>
      <w:b/>
      <w:sz w:val="22"/>
    </w:rPr>
  </w:style>
  <w:style w:type="paragraph" w:styleId="Heading3">
    <w:name w:val="heading 3"/>
    <w:basedOn w:val="Normal"/>
    <w:next w:val="BodyText"/>
    <w:qFormat/>
    <w:rsid w:val="006F652A"/>
    <w:pPr>
      <w:numPr>
        <w:ilvl w:val="2"/>
        <w:numId w:val="12"/>
      </w:numPr>
      <w:outlineLvl w:val="2"/>
    </w:pPr>
    <w:rPr>
      <w:b/>
    </w:rPr>
  </w:style>
  <w:style w:type="paragraph" w:styleId="Heading4">
    <w:name w:val="heading 4"/>
    <w:basedOn w:val="Normal"/>
    <w:next w:val="NormalIndent"/>
    <w:qFormat/>
    <w:rsid w:val="006F652A"/>
    <w:pPr>
      <w:numPr>
        <w:ilvl w:val="3"/>
        <w:numId w:val="12"/>
      </w:numPr>
      <w:outlineLvl w:val="3"/>
    </w:pPr>
    <w:rPr>
      <w:sz w:val="24"/>
      <w:u w:val="single"/>
    </w:rPr>
  </w:style>
  <w:style w:type="paragraph" w:styleId="Heading5">
    <w:name w:val="heading 5"/>
    <w:basedOn w:val="Normal"/>
    <w:next w:val="NormalIndent"/>
    <w:qFormat/>
    <w:rsid w:val="006F652A"/>
    <w:pPr>
      <w:numPr>
        <w:ilvl w:val="4"/>
        <w:numId w:val="12"/>
      </w:numPr>
      <w:outlineLvl w:val="4"/>
    </w:pPr>
    <w:rPr>
      <w:b/>
    </w:rPr>
  </w:style>
  <w:style w:type="paragraph" w:styleId="Heading6">
    <w:name w:val="heading 6"/>
    <w:basedOn w:val="Normal"/>
    <w:next w:val="NormalIndent"/>
    <w:qFormat/>
    <w:rsid w:val="006F652A"/>
    <w:pPr>
      <w:numPr>
        <w:ilvl w:val="5"/>
        <w:numId w:val="12"/>
      </w:numPr>
      <w:outlineLvl w:val="5"/>
    </w:pPr>
    <w:rPr>
      <w:u w:val="single"/>
    </w:rPr>
  </w:style>
  <w:style w:type="paragraph" w:styleId="Heading7">
    <w:name w:val="heading 7"/>
    <w:basedOn w:val="Normal"/>
    <w:next w:val="NormalIndent"/>
    <w:qFormat/>
    <w:rsid w:val="006F652A"/>
    <w:pPr>
      <w:numPr>
        <w:ilvl w:val="6"/>
        <w:numId w:val="12"/>
      </w:numPr>
      <w:outlineLvl w:val="6"/>
    </w:pPr>
    <w:rPr>
      <w:i/>
    </w:rPr>
  </w:style>
  <w:style w:type="paragraph" w:styleId="Heading8">
    <w:name w:val="heading 8"/>
    <w:basedOn w:val="Normal"/>
    <w:next w:val="NormalIndent"/>
    <w:qFormat/>
    <w:rsid w:val="006F652A"/>
    <w:pPr>
      <w:numPr>
        <w:ilvl w:val="7"/>
        <w:numId w:val="12"/>
      </w:numPr>
      <w:outlineLvl w:val="7"/>
    </w:pPr>
    <w:rPr>
      <w:i/>
    </w:rPr>
  </w:style>
  <w:style w:type="paragraph" w:styleId="Heading9">
    <w:name w:val="heading 9"/>
    <w:basedOn w:val="Normal"/>
    <w:next w:val="NormalIndent"/>
    <w:qFormat/>
    <w:rsid w:val="006F652A"/>
    <w:pPr>
      <w:numPr>
        <w:ilvl w:val="8"/>
        <w:numId w:val="12"/>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652A"/>
    <w:pPr>
      <w:spacing w:after="80"/>
      <w:ind w:firstLine="357"/>
    </w:pPr>
  </w:style>
  <w:style w:type="paragraph" w:styleId="NormalIndent">
    <w:name w:val="Normal Indent"/>
    <w:basedOn w:val="Normal"/>
    <w:rsid w:val="006F652A"/>
    <w:pPr>
      <w:ind w:left="720"/>
    </w:pPr>
  </w:style>
  <w:style w:type="character" w:styleId="CommentReference">
    <w:name w:val="annotation reference"/>
    <w:semiHidden/>
    <w:rsid w:val="006F652A"/>
    <w:rPr>
      <w:sz w:val="16"/>
    </w:rPr>
  </w:style>
  <w:style w:type="paragraph" w:styleId="CommentText">
    <w:name w:val="annotation text"/>
    <w:basedOn w:val="Normal"/>
    <w:semiHidden/>
    <w:rsid w:val="006F652A"/>
  </w:style>
  <w:style w:type="paragraph" w:styleId="TOC8">
    <w:name w:val="toc 8"/>
    <w:basedOn w:val="Normal"/>
    <w:next w:val="Normal"/>
    <w:semiHidden/>
    <w:rsid w:val="006F652A"/>
    <w:pPr>
      <w:tabs>
        <w:tab w:val="left" w:leader="dot" w:pos="8280"/>
        <w:tab w:val="right" w:pos="8640"/>
      </w:tabs>
      <w:ind w:left="5040" w:right="720"/>
    </w:pPr>
  </w:style>
  <w:style w:type="paragraph" w:styleId="TOC7">
    <w:name w:val="toc 7"/>
    <w:basedOn w:val="Normal"/>
    <w:next w:val="Normal"/>
    <w:semiHidden/>
    <w:rsid w:val="006F652A"/>
    <w:pPr>
      <w:tabs>
        <w:tab w:val="left" w:leader="dot" w:pos="8280"/>
        <w:tab w:val="right" w:pos="8640"/>
      </w:tabs>
      <w:ind w:left="4320" w:right="720"/>
    </w:pPr>
  </w:style>
  <w:style w:type="paragraph" w:styleId="TOC6">
    <w:name w:val="toc 6"/>
    <w:basedOn w:val="Normal"/>
    <w:next w:val="Normal"/>
    <w:semiHidden/>
    <w:rsid w:val="006F652A"/>
    <w:pPr>
      <w:tabs>
        <w:tab w:val="left" w:leader="dot" w:pos="8280"/>
        <w:tab w:val="right" w:pos="8640"/>
      </w:tabs>
      <w:ind w:left="3600" w:right="720"/>
    </w:pPr>
  </w:style>
  <w:style w:type="paragraph" w:styleId="TOC5">
    <w:name w:val="toc 5"/>
    <w:basedOn w:val="Normal"/>
    <w:next w:val="Normal"/>
    <w:semiHidden/>
    <w:rsid w:val="006F652A"/>
    <w:pPr>
      <w:tabs>
        <w:tab w:val="left" w:leader="dot" w:pos="8280"/>
        <w:tab w:val="right" w:pos="8640"/>
      </w:tabs>
      <w:ind w:left="2880" w:right="720"/>
    </w:pPr>
  </w:style>
  <w:style w:type="paragraph" w:styleId="TOC4">
    <w:name w:val="toc 4"/>
    <w:basedOn w:val="Normal"/>
    <w:next w:val="Normal"/>
    <w:semiHidden/>
    <w:rsid w:val="006F652A"/>
    <w:pPr>
      <w:tabs>
        <w:tab w:val="left" w:leader="dot" w:pos="8280"/>
        <w:tab w:val="right" w:pos="8640"/>
      </w:tabs>
      <w:ind w:left="2160" w:right="720"/>
    </w:pPr>
  </w:style>
  <w:style w:type="paragraph" w:styleId="TOC3">
    <w:name w:val="toc 3"/>
    <w:basedOn w:val="Normal"/>
    <w:next w:val="Normal"/>
    <w:semiHidden/>
    <w:rsid w:val="006F652A"/>
    <w:pPr>
      <w:tabs>
        <w:tab w:val="left" w:leader="dot" w:pos="8280"/>
        <w:tab w:val="right" w:pos="8640"/>
      </w:tabs>
      <w:ind w:left="1440" w:right="720"/>
    </w:pPr>
  </w:style>
  <w:style w:type="paragraph" w:styleId="TOC2">
    <w:name w:val="toc 2"/>
    <w:basedOn w:val="Normal"/>
    <w:next w:val="Normal"/>
    <w:semiHidden/>
    <w:rsid w:val="006F652A"/>
    <w:pPr>
      <w:tabs>
        <w:tab w:val="left" w:leader="dot" w:pos="8280"/>
        <w:tab w:val="right" w:pos="8640"/>
      </w:tabs>
      <w:ind w:left="720" w:right="720"/>
    </w:pPr>
  </w:style>
  <w:style w:type="paragraph" w:styleId="TOC1">
    <w:name w:val="toc 1"/>
    <w:basedOn w:val="Normal"/>
    <w:next w:val="Normal"/>
    <w:semiHidden/>
    <w:rsid w:val="006F652A"/>
    <w:pPr>
      <w:tabs>
        <w:tab w:val="left" w:leader="dot" w:pos="8280"/>
        <w:tab w:val="right" w:pos="8640"/>
      </w:tabs>
      <w:ind w:right="720"/>
    </w:pPr>
  </w:style>
  <w:style w:type="paragraph" w:styleId="Index7">
    <w:name w:val="index 7"/>
    <w:basedOn w:val="Normal"/>
    <w:next w:val="Normal"/>
    <w:semiHidden/>
    <w:rsid w:val="006F652A"/>
    <w:pPr>
      <w:ind w:left="2160"/>
    </w:pPr>
  </w:style>
  <w:style w:type="paragraph" w:styleId="Index6">
    <w:name w:val="index 6"/>
    <w:basedOn w:val="Normal"/>
    <w:next w:val="Normal"/>
    <w:semiHidden/>
    <w:rsid w:val="006F652A"/>
    <w:pPr>
      <w:ind w:left="1800"/>
    </w:pPr>
  </w:style>
  <w:style w:type="paragraph" w:styleId="Index5">
    <w:name w:val="index 5"/>
    <w:basedOn w:val="Normal"/>
    <w:next w:val="Normal"/>
    <w:semiHidden/>
    <w:rsid w:val="006F652A"/>
    <w:pPr>
      <w:ind w:left="1440"/>
    </w:pPr>
  </w:style>
  <w:style w:type="paragraph" w:styleId="Index4">
    <w:name w:val="index 4"/>
    <w:basedOn w:val="Normal"/>
    <w:next w:val="Normal"/>
    <w:semiHidden/>
    <w:rsid w:val="006F652A"/>
    <w:pPr>
      <w:ind w:left="1080"/>
    </w:pPr>
  </w:style>
  <w:style w:type="paragraph" w:styleId="Index3">
    <w:name w:val="index 3"/>
    <w:basedOn w:val="Normal"/>
    <w:next w:val="Normal"/>
    <w:semiHidden/>
    <w:rsid w:val="006F652A"/>
    <w:pPr>
      <w:ind w:left="720"/>
    </w:pPr>
  </w:style>
  <w:style w:type="paragraph" w:styleId="Index2">
    <w:name w:val="index 2"/>
    <w:basedOn w:val="Normal"/>
    <w:next w:val="Normal"/>
    <w:semiHidden/>
    <w:rsid w:val="006F652A"/>
    <w:pPr>
      <w:ind w:left="360"/>
    </w:pPr>
  </w:style>
  <w:style w:type="paragraph" w:styleId="Index1">
    <w:name w:val="index 1"/>
    <w:basedOn w:val="Normal"/>
    <w:next w:val="Normal"/>
    <w:semiHidden/>
    <w:rsid w:val="006F652A"/>
  </w:style>
  <w:style w:type="character" w:styleId="LineNumber">
    <w:name w:val="line number"/>
    <w:basedOn w:val="DefaultParagraphFont"/>
    <w:rsid w:val="006F652A"/>
  </w:style>
  <w:style w:type="paragraph" w:styleId="IndexHeading">
    <w:name w:val="index heading"/>
    <w:basedOn w:val="Normal"/>
    <w:next w:val="Index1"/>
    <w:semiHidden/>
    <w:rsid w:val="006F652A"/>
  </w:style>
  <w:style w:type="paragraph" w:styleId="Footer">
    <w:name w:val="footer"/>
    <w:basedOn w:val="Normal"/>
    <w:rsid w:val="006F652A"/>
    <w:pPr>
      <w:tabs>
        <w:tab w:val="center" w:pos="4320"/>
        <w:tab w:val="right" w:pos="8640"/>
      </w:tabs>
    </w:pPr>
  </w:style>
  <w:style w:type="paragraph" w:styleId="Header">
    <w:name w:val="header"/>
    <w:basedOn w:val="Normal"/>
    <w:rsid w:val="006F652A"/>
    <w:pPr>
      <w:tabs>
        <w:tab w:val="center" w:pos="4320"/>
        <w:tab w:val="right" w:pos="8640"/>
      </w:tabs>
    </w:pPr>
  </w:style>
  <w:style w:type="character" w:styleId="FootnoteReference">
    <w:name w:val="footnote reference"/>
    <w:semiHidden/>
    <w:rsid w:val="006F652A"/>
    <w:rPr>
      <w:position w:val="6"/>
      <w:sz w:val="16"/>
    </w:rPr>
  </w:style>
  <w:style w:type="paragraph" w:styleId="FootnoteText">
    <w:name w:val="footnote text"/>
    <w:basedOn w:val="Normal"/>
    <w:semiHidden/>
    <w:rsid w:val="006F652A"/>
  </w:style>
  <w:style w:type="character" w:styleId="PageNumber">
    <w:name w:val="page number"/>
    <w:basedOn w:val="DefaultParagraphFont"/>
    <w:rsid w:val="006F652A"/>
  </w:style>
  <w:style w:type="paragraph" w:customStyle="1" w:styleId="CodeExample">
    <w:name w:val="Code Example"/>
    <w:basedOn w:val="Normal"/>
    <w:rsid w:val="006F652A"/>
    <w:pPr>
      <w:numPr>
        <w:numId w:val="11"/>
      </w:numPr>
      <w:tabs>
        <w:tab w:val="left" w:pos="1080"/>
        <w:tab w:val="left" w:pos="1440"/>
      </w:tabs>
      <w:jc w:val="left"/>
    </w:pPr>
    <w:rPr>
      <w:rFonts w:ascii="Helvetica" w:hAnsi="Helvetica"/>
      <w:b/>
      <w:sz w:val="18"/>
    </w:rPr>
  </w:style>
  <w:style w:type="paragraph" w:styleId="Caption">
    <w:name w:val="caption"/>
    <w:basedOn w:val="Normal"/>
    <w:next w:val="Normal"/>
    <w:qFormat/>
    <w:rsid w:val="006F652A"/>
    <w:pPr>
      <w:spacing w:before="120" w:after="120"/>
    </w:pPr>
    <w:rPr>
      <w:b/>
    </w:rPr>
  </w:style>
  <w:style w:type="paragraph" w:customStyle="1" w:styleId="ToDo">
    <w:name w:val="To_Do"/>
    <w:basedOn w:val="Normal"/>
    <w:rsid w:val="006F652A"/>
    <w:rPr>
      <w:color w:val="008000"/>
    </w:rPr>
  </w:style>
  <w:style w:type="paragraph" w:customStyle="1" w:styleId="Itemize">
    <w:name w:val="Itemize"/>
    <w:basedOn w:val="NormalIndent"/>
    <w:rsid w:val="006F652A"/>
    <w:pPr>
      <w:numPr>
        <w:numId w:val="18"/>
      </w:numPr>
      <w:spacing w:after="20"/>
    </w:pPr>
  </w:style>
  <w:style w:type="paragraph" w:customStyle="1" w:styleId="Unnumbered">
    <w:name w:val="Unnumbered"/>
    <w:basedOn w:val="Heading1"/>
    <w:next w:val="BodyText"/>
    <w:rsid w:val="006F652A"/>
    <w:pPr>
      <w:numPr>
        <w:numId w:val="5"/>
      </w:numPr>
      <w:jc w:val="center"/>
      <w:outlineLvl w:val="9"/>
    </w:pPr>
  </w:style>
  <w:style w:type="paragraph" w:styleId="Title">
    <w:name w:val="Title"/>
    <w:basedOn w:val="Unnumbered1"/>
    <w:qFormat/>
    <w:rsid w:val="006F652A"/>
    <w:pPr>
      <w:spacing w:before="60"/>
      <w:jc w:val="center"/>
    </w:pPr>
    <w:rPr>
      <w:rFonts w:ascii="Helvetica" w:hAnsi="Helvetica"/>
      <w:sz w:val="28"/>
    </w:rPr>
  </w:style>
  <w:style w:type="paragraph" w:customStyle="1" w:styleId="Unnumbered1">
    <w:name w:val="Unnumbered1"/>
    <w:basedOn w:val="Normal"/>
    <w:rsid w:val="006F652A"/>
    <w:pPr>
      <w:spacing w:before="120"/>
    </w:pPr>
    <w:rPr>
      <w:b/>
      <w:sz w:val="24"/>
    </w:rPr>
  </w:style>
  <w:style w:type="paragraph" w:customStyle="1" w:styleId="Example">
    <w:name w:val="Example"/>
    <w:basedOn w:val="Normal"/>
    <w:rsid w:val="006F652A"/>
    <w:rPr>
      <w:b/>
    </w:rPr>
  </w:style>
  <w:style w:type="paragraph" w:customStyle="1" w:styleId="FlushLeft">
    <w:name w:val="FlushLeft"/>
    <w:basedOn w:val="Normal"/>
    <w:rsid w:val="006F652A"/>
  </w:style>
  <w:style w:type="paragraph" w:customStyle="1" w:styleId="Center">
    <w:name w:val="Center"/>
    <w:basedOn w:val="Normal"/>
    <w:rsid w:val="006F652A"/>
    <w:pPr>
      <w:jc w:val="center"/>
    </w:pPr>
  </w:style>
  <w:style w:type="paragraph" w:customStyle="1" w:styleId="HalfLine">
    <w:name w:val="HalfLine"/>
    <w:basedOn w:val="FlushLeft"/>
    <w:rsid w:val="006F652A"/>
    <w:rPr>
      <w:sz w:val="8"/>
    </w:rPr>
  </w:style>
  <w:style w:type="paragraph" w:customStyle="1" w:styleId="Description">
    <w:name w:val="Description"/>
    <w:basedOn w:val="Normal"/>
    <w:link w:val="DescriptionChar"/>
    <w:rsid w:val="006F652A"/>
    <w:pPr>
      <w:ind w:left="1080" w:hanging="1080"/>
    </w:pPr>
  </w:style>
  <w:style w:type="character" w:customStyle="1" w:styleId="DescriptionChar">
    <w:name w:val="Description Char"/>
    <w:link w:val="Description"/>
    <w:rsid w:val="006512DB"/>
    <w:rPr>
      <w:lang w:val="en-US" w:eastAsia="en-US" w:bidi="ar-SA"/>
    </w:rPr>
  </w:style>
  <w:style w:type="paragraph" w:styleId="DocumentMap">
    <w:name w:val="Document Map"/>
    <w:basedOn w:val="Normal"/>
    <w:semiHidden/>
    <w:rsid w:val="006F652A"/>
    <w:pPr>
      <w:shd w:val="clear" w:color="auto" w:fill="000080"/>
    </w:pPr>
    <w:rPr>
      <w:rFonts w:ascii="Tahoma" w:hAnsi="Tahoma"/>
    </w:rPr>
  </w:style>
  <w:style w:type="paragraph" w:customStyle="1" w:styleId="Bibliographyentry">
    <w:name w:val="Bibliography entry"/>
    <w:basedOn w:val="Description"/>
    <w:link w:val="BibliographyentryChar"/>
    <w:rsid w:val="006F652A"/>
    <w:pPr>
      <w:ind w:left="357" w:hanging="357"/>
    </w:pPr>
    <w:rPr>
      <w:sz w:val="16"/>
    </w:rPr>
  </w:style>
  <w:style w:type="character" w:customStyle="1" w:styleId="BibliographyentryChar">
    <w:name w:val="Bibliography entry Char"/>
    <w:link w:val="Bibliographyentry"/>
    <w:rsid w:val="006512DB"/>
    <w:rPr>
      <w:sz w:val="16"/>
      <w:lang w:val="en-US" w:eastAsia="en-US" w:bidi="ar-SA"/>
    </w:rPr>
  </w:style>
  <w:style w:type="character" w:styleId="Hyperlink">
    <w:name w:val="Hyperlink"/>
    <w:rsid w:val="006F652A"/>
    <w:rPr>
      <w:color w:val="0000FF"/>
      <w:u w:val="single"/>
    </w:rPr>
  </w:style>
  <w:style w:type="character" w:styleId="FollowedHyperlink">
    <w:name w:val="FollowedHyperlink"/>
    <w:rsid w:val="006F652A"/>
    <w:rPr>
      <w:color w:val="800080"/>
      <w:u w:val="single"/>
    </w:rPr>
  </w:style>
  <w:style w:type="paragraph" w:styleId="TableofFigures">
    <w:name w:val="table of figures"/>
    <w:basedOn w:val="Normal"/>
    <w:semiHidden/>
    <w:rsid w:val="006F652A"/>
    <w:pPr>
      <w:tabs>
        <w:tab w:val="right" w:leader="dot" w:pos="8640"/>
      </w:tabs>
      <w:spacing w:before="60" w:after="60"/>
      <w:ind w:left="720" w:hanging="720"/>
      <w:jc w:val="left"/>
    </w:pPr>
    <w:rPr>
      <w:rFonts w:ascii="Arial" w:hAnsi="Arial"/>
      <w:sz w:val="22"/>
    </w:rPr>
  </w:style>
  <w:style w:type="paragraph" w:customStyle="1" w:styleId="Heading12">
    <w:name w:val="Heading 12"/>
    <w:basedOn w:val="Normal"/>
    <w:rsid w:val="006F652A"/>
    <w:pPr>
      <w:shd w:val="clear" w:color="auto" w:fill="FFFFFF"/>
      <w:spacing w:before="480" w:after="100" w:afterAutospacing="1"/>
      <w:jc w:val="left"/>
      <w:outlineLvl w:val="1"/>
    </w:pPr>
    <w:rPr>
      <w:rFonts w:ascii="Arial" w:hAnsi="Arial" w:cs="Arial"/>
      <w:b/>
      <w:bCs/>
      <w:color w:val="005A9C"/>
      <w:kern w:val="36"/>
      <w:sz w:val="41"/>
      <w:szCs w:val="41"/>
    </w:rPr>
  </w:style>
  <w:style w:type="paragraph" w:styleId="NormalWeb">
    <w:name w:val="Normal (Web)"/>
    <w:basedOn w:val="Normal"/>
    <w:rsid w:val="006F652A"/>
    <w:pPr>
      <w:spacing w:before="100" w:beforeAutospacing="1" w:after="100" w:afterAutospacing="1"/>
      <w:jc w:val="left"/>
    </w:pPr>
    <w:rPr>
      <w:rFonts w:ascii="Arial Unicode MS" w:eastAsia="Arial Unicode MS" w:hAnsi="Arial Unicode MS" w:cs="Arial Unicode MS"/>
      <w:sz w:val="24"/>
      <w:szCs w:val="24"/>
    </w:rPr>
  </w:style>
  <w:style w:type="character" w:styleId="Emphasis">
    <w:name w:val="Emphasis"/>
    <w:uiPriority w:val="20"/>
    <w:qFormat/>
    <w:rsid w:val="006F652A"/>
    <w:rPr>
      <w:i/>
      <w:iCs/>
    </w:rPr>
  </w:style>
  <w:style w:type="paragraph" w:styleId="CommentSubject">
    <w:name w:val="annotation subject"/>
    <w:basedOn w:val="CommentText"/>
    <w:next w:val="CommentText"/>
    <w:semiHidden/>
    <w:rsid w:val="00947BE0"/>
    <w:rPr>
      <w:b/>
      <w:bCs/>
    </w:rPr>
  </w:style>
  <w:style w:type="paragraph" w:styleId="BalloonText">
    <w:name w:val="Balloon Text"/>
    <w:basedOn w:val="Normal"/>
    <w:semiHidden/>
    <w:rsid w:val="00947BE0"/>
    <w:rPr>
      <w:rFonts w:ascii="Tahoma" w:hAnsi="Tahoma" w:cs="Tahoma"/>
      <w:sz w:val="16"/>
      <w:szCs w:val="16"/>
    </w:rPr>
  </w:style>
  <w:style w:type="table" w:styleId="TableGrid">
    <w:name w:val="Table Grid"/>
    <w:basedOn w:val="TableNormal"/>
    <w:uiPriority w:val="59"/>
    <w:rsid w:val="00DE4D2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authorinfo"/>
    <w:rsid w:val="00795A8F"/>
    <w:pPr>
      <w:overflowPunct w:val="0"/>
      <w:autoSpaceDE w:val="0"/>
      <w:autoSpaceDN w:val="0"/>
      <w:adjustRightInd w:val="0"/>
      <w:spacing w:after="220"/>
      <w:ind w:firstLine="227"/>
      <w:jc w:val="center"/>
      <w:textAlignment w:val="baseline"/>
    </w:pPr>
    <w:rPr>
      <w:rFonts w:ascii="Times" w:hAnsi="Times"/>
    </w:rPr>
  </w:style>
  <w:style w:type="paragraph" w:customStyle="1" w:styleId="authorinfo">
    <w:name w:val="authorinfo"/>
    <w:basedOn w:val="Normal"/>
    <w:next w:val="email"/>
    <w:rsid w:val="00795A8F"/>
    <w:pPr>
      <w:overflowPunct w:val="0"/>
      <w:autoSpaceDE w:val="0"/>
      <w:autoSpaceDN w:val="0"/>
      <w:adjustRightInd w:val="0"/>
      <w:ind w:firstLine="227"/>
      <w:jc w:val="center"/>
      <w:textAlignment w:val="baseline"/>
    </w:pPr>
    <w:rPr>
      <w:rFonts w:ascii="Times" w:hAnsi="Times"/>
      <w:sz w:val="18"/>
    </w:rPr>
  </w:style>
  <w:style w:type="paragraph" w:customStyle="1" w:styleId="email">
    <w:name w:val="email"/>
    <w:basedOn w:val="Normal"/>
    <w:next w:val="Normal"/>
    <w:rsid w:val="00795A8F"/>
    <w:pPr>
      <w:overflowPunct w:val="0"/>
      <w:autoSpaceDE w:val="0"/>
      <w:autoSpaceDN w:val="0"/>
      <w:adjustRightInd w:val="0"/>
      <w:ind w:firstLine="227"/>
      <w:jc w:val="center"/>
      <w:textAlignment w:val="baseline"/>
    </w:pPr>
    <w:rPr>
      <w:rFonts w:ascii="Times" w:hAnsi="Times"/>
      <w:sz w:val="18"/>
    </w:rPr>
  </w:style>
  <w:style w:type="character" w:styleId="Strong">
    <w:name w:val="Strong"/>
    <w:qFormat/>
    <w:rsid w:val="00D84080"/>
    <w:rPr>
      <w:b/>
      <w:bCs/>
    </w:rPr>
  </w:style>
  <w:style w:type="character" w:customStyle="1" w:styleId="headnavbluexlarge21">
    <w:name w:val="headnavbluexlarge21"/>
    <w:rsid w:val="00D84080"/>
    <w:rPr>
      <w:rFonts w:ascii="Arial" w:hAnsi="Arial" w:cs="Arial" w:hint="default"/>
      <w:b/>
      <w:bCs/>
      <w:strike w:val="0"/>
      <w:dstrike w:val="0"/>
      <w:color w:val="003366"/>
      <w:sz w:val="24"/>
      <w:szCs w:val="24"/>
      <w:u w:val="none"/>
      <w:effect w:val="none"/>
    </w:rPr>
  </w:style>
  <w:style w:type="character" w:customStyle="1" w:styleId="bodycopyblacklargespaced1">
    <w:name w:val="bodycopyblacklargespaced1"/>
    <w:rsid w:val="00D84080"/>
    <w:rPr>
      <w:rFonts w:ascii="Arial" w:hAnsi="Arial" w:cs="Arial" w:hint="default"/>
      <w:color w:val="000000"/>
      <w:sz w:val="17"/>
      <w:szCs w:val="17"/>
    </w:rPr>
  </w:style>
  <w:style w:type="character" w:customStyle="1" w:styleId="w1">
    <w:name w:val="w1"/>
    <w:rsid w:val="00D84080"/>
    <w:rPr>
      <w:color w:val="0000CC"/>
    </w:rPr>
  </w:style>
  <w:style w:type="paragraph" w:customStyle="1" w:styleId="p1a">
    <w:name w:val="p1a"/>
    <w:basedOn w:val="Normal"/>
    <w:next w:val="Normal"/>
    <w:rsid w:val="00894BEA"/>
    <w:pPr>
      <w:overflowPunct w:val="0"/>
      <w:autoSpaceDE w:val="0"/>
      <w:autoSpaceDN w:val="0"/>
      <w:adjustRightInd w:val="0"/>
      <w:textAlignment w:val="baseline"/>
    </w:pPr>
    <w:rPr>
      <w:rFonts w:ascii="Times" w:hAnsi="Times"/>
    </w:rPr>
  </w:style>
  <w:style w:type="paragraph" w:customStyle="1" w:styleId="reference">
    <w:name w:val="reference"/>
    <w:basedOn w:val="Normal"/>
    <w:rsid w:val="00894BEA"/>
    <w:pPr>
      <w:overflowPunct w:val="0"/>
      <w:autoSpaceDE w:val="0"/>
      <w:autoSpaceDN w:val="0"/>
      <w:adjustRightInd w:val="0"/>
      <w:ind w:left="227" w:hanging="227"/>
      <w:textAlignment w:val="baseline"/>
    </w:pPr>
    <w:rPr>
      <w:rFonts w:ascii="Times" w:hAnsi="Times"/>
      <w:sz w:val="18"/>
    </w:rPr>
  </w:style>
  <w:style w:type="table" w:styleId="TableProfessional">
    <w:name w:val="Table Professional"/>
    <w:basedOn w:val="TableNormal"/>
    <w:rsid w:val="00B029FE"/>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bstract">
    <w:name w:val="Abstract"/>
    <w:basedOn w:val="Heading1"/>
    <w:rsid w:val="00895027"/>
    <w:pPr>
      <w:numPr>
        <w:numId w:val="0"/>
      </w:numPr>
      <w:spacing w:before="0" w:after="120"/>
      <w:outlineLvl w:val="9"/>
    </w:pPr>
    <w:rPr>
      <w:b w:val="0"/>
      <w:kern w:val="28"/>
      <w:sz w:val="18"/>
    </w:rPr>
  </w:style>
  <w:style w:type="paragraph" w:styleId="BodyTextIndent">
    <w:name w:val="Body Text Indent"/>
    <w:basedOn w:val="Normal"/>
    <w:link w:val="BodyTextIndentChar"/>
    <w:rsid w:val="00895027"/>
    <w:pPr>
      <w:spacing w:after="120"/>
      <w:ind w:left="360"/>
    </w:pPr>
  </w:style>
  <w:style w:type="character" w:customStyle="1" w:styleId="BodyTextIndentChar">
    <w:name w:val="Body Text Indent Char"/>
    <w:basedOn w:val="DefaultParagraphFont"/>
    <w:link w:val="BodyTextIndent"/>
    <w:rsid w:val="00895027"/>
  </w:style>
  <w:style w:type="paragraph" w:customStyle="1" w:styleId="References">
    <w:name w:val="References"/>
    <w:basedOn w:val="Normal"/>
    <w:rsid w:val="00895027"/>
    <w:pPr>
      <w:numPr>
        <w:numId w:val="36"/>
      </w:numPr>
      <w:spacing w:after="80"/>
      <w:jc w:val="left"/>
    </w:pPr>
    <w:rPr>
      <w:sz w:val="18"/>
    </w:rPr>
  </w:style>
  <w:style w:type="paragraph" w:customStyle="1" w:styleId="Author0">
    <w:name w:val="Author"/>
    <w:basedOn w:val="Normal"/>
    <w:rsid w:val="005B446E"/>
    <w:pPr>
      <w:spacing w:after="80"/>
      <w:jc w:val="center"/>
    </w:pPr>
    <w:rPr>
      <w:rFonts w:ascii="Helvetica" w:hAnsi="Helvetica"/>
      <w:sz w:val="24"/>
    </w:rPr>
  </w:style>
  <w:style w:type="paragraph" w:customStyle="1" w:styleId="Paper-Title">
    <w:name w:val="Paper-Title"/>
    <w:basedOn w:val="Normal"/>
    <w:rsid w:val="005B446E"/>
    <w:pPr>
      <w:spacing w:after="120"/>
      <w:jc w:val="center"/>
    </w:pPr>
    <w:rPr>
      <w:rFonts w:ascii="Helvetica" w:hAnsi="Helvetica"/>
      <w:b/>
      <w:sz w:val="36"/>
    </w:rPr>
  </w:style>
  <w:style w:type="paragraph" w:customStyle="1" w:styleId="Affiliations">
    <w:name w:val="Affiliations"/>
    <w:basedOn w:val="Normal"/>
    <w:rsid w:val="005B446E"/>
    <w:pPr>
      <w:spacing w:after="80"/>
      <w:jc w:val="center"/>
    </w:pPr>
    <w:rPr>
      <w:rFonts w:ascii="Helvetica" w:hAnsi="Helvetica"/>
    </w:rPr>
  </w:style>
  <w:style w:type="paragraph" w:customStyle="1" w:styleId="Bullet">
    <w:name w:val="Bullet"/>
    <w:basedOn w:val="Normal"/>
    <w:rsid w:val="005B446E"/>
    <w:pPr>
      <w:spacing w:after="80"/>
      <w:ind w:left="144" w:hanging="144"/>
    </w:pPr>
    <w:rPr>
      <w:sz w:val="18"/>
    </w:rPr>
  </w:style>
  <w:style w:type="paragraph" w:customStyle="1" w:styleId="E-Mail">
    <w:name w:val="E-Mail"/>
    <w:basedOn w:val="Author0"/>
    <w:rsid w:val="005B446E"/>
    <w:pPr>
      <w:spacing w:after="60"/>
    </w:pPr>
  </w:style>
  <w:style w:type="paragraph" w:styleId="ListNumber3">
    <w:name w:val="List Number 3"/>
    <w:basedOn w:val="Normal"/>
    <w:rsid w:val="005B446E"/>
    <w:pPr>
      <w:spacing w:after="80"/>
      <w:ind w:left="1080" w:hanging="360"/>
    </w:pPr>
    <w:rPr>
      <w:sz w:val="18"/>
    </w:rPr>
  </w:style>
  <w:style w:type="paragraph" w:customStyle="1" w:styleId="Captions">
    <w:name w:val="Captions"/>
    <w:basedOn w:val="Normal"/>
    <w:rsid w:val="005B446E"/>
    <w:pPr>
      <w:framePr w:w="4680" w:h="2160" w:hRule="exact" w:hSpace="187" w:wrap="around" w:hAnchor="text" w:yAlign="bottom" w:anchorLock="1"/>
      <w:spacing w:after="80"/>
      <w:jc w:val="center"/>
    </w:pPr>
    <w:rPr>
      <w:b/>
      <w:sz w:val="18"/>
    </w:rPr>
  </w:style>
  <w:style w:type="character" w:styleId="PlaceholderText">
    <w:name w:val="Placeholder Text"/>
    <w:basedOn w:val="DefaultParagraphFont"/>
    <w:uiPriority w:val="99"/>
    <w:semiHidden/>
    <w:rsid w:val="00AF1B4D"/>
    <w:rPr>
      <w:color w:val="808080"/>
    </w:rPr>
  </w:style>
  <w:style w:type="paragraph" w:styleId="ListParagraph">
    <w:name w:val="List Paragraph"/>
    <w:basedOn w:val="Normal"/>
    <w:uiPriority w:val="34"/>
    <w:qFormat/>
    <w:rsid w:val="00DF0436"/>
    <w:pPr>
      <w:spacing w:after="200" w:line="276" w:lineRule="auto"/>
      <w:ind w:left="720"/>
      <w:contextualSpacing/>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52A"/>
    <w:pPr>
      <w:jc w:val="both"/>
    </w:pPr>
  </w:style>
  <w:style w:type="paragraph" w:styleId="Heading1">
    <w:name w:val="heading 1"/>
    <w:basedOn w:val="Normal"/>
    <w:next w:val="BodyText"/>
    <w:qFormat/>
    <w:rsid w:val="006F652A"/>
    <w:pPr>
      <w:keepNext/>
      <w:numPr>
        <w:numId w:val="12"/>
      </w:numPr>
      <w:spacing w:before="120"/>
      <w:outlineLvl w:val="0"/>
    </w:pPr>
    <w:rPr>
      <w:b/>
      <w:sz w:val="24"/>
    </w:rPr>
  </w:style>
  <w:style w:type="paragraph" w:styleId="Heading2">
    <w:name w:val="heading 2"/>
    <w:basedOn w:val="Normal"/>
    <w:next w:val="BodyText"/>
    <w:qFormat/>
    <w:rsid w:val="006F652A"/>
    <w:pPr>
      <w:keepNext/>
      <w:numPr>
        <w:ilvl w:val="1"/>
        <w:numId w:val="12"/>
      </w:numPr>
      <w:spacing w:before="120"/>
      <w:outlineLvl w:val="1"/>
    </w:pPr>
    <w:rPr>
      <w:b/>
      <w:sz w:val="22"/>
    </w:rPr>
  </w:style>
  <w:style w:type="paragraph" w:styleId="Heading3">
    <w:name w:val="heading 3"/>
    <w:basedOn w:val="Normal"/>
    <w:next w:val="BodyText"/>
    <w:qFormat/>
    <w:rsid w:val="006F652A"/>
    <w:pPr>
      <w:numPr>
        <w:ilvl w:val="2"/>
        <w:numId w:val="12"/>
      </w:numPr>
      <w:outlineLvl w:val="2"/>
    </w:pPr>
    <w:rPr>
      <w:b/>
    </w:rPr>
  </w:style>
  <w:style w:type="paragraph" w:styleId="Heading4">
    <w:name w:val="heading 4"/>
    <w:basedOn w:val="Normal"/>
    <w:next w:val="NormalIndent"/>
    <w:qFormat/>
    <w:rsid w:val="006F652A"/>
    <w:pPr>
      <w:numPr>
        <w:ilvl w:val="3"/>
        <w:numId w:val="12"/>
      </w:numPr>
      <w:outlineLvl w:val="3"/>
    </w:pPr>
    <w:rPr>
      <w:sz w:val="24"/>
      <w:u w:val="single"/>
    </w:rPr>
  </w:style>
  <w:style w:type="paragraph" w:styleId="Heading5">
    <w:name w:val="heading 5"/>
    <w:basedOn w:val="Normal"/>
    <w:next w:val="NormalIndent"/>
    <w:qFormat/>
    <w:rsid w:val="006F652A"/>
    <w:pPr>
      <w:numPr>
        <w:ilvl w:val="4"/>
        <w:numId w:val="12"/>
      </w:numPr>
      <w:outlineLvl w:val="4"/>
    </w:pPr>
    <w:rPr>
      <w:b/>
    </w:rPr>
  </w:style>
  <w:style w:type="paragraph" w:styleId="Heading6">
    <w:name w:val="heading 6"/>
    <w:basedOn w:val="Normal"/>
    <w:next w:val="NormalIndent"/>
    <w:qFormat/>
    <w:rsid w:val="006F652A"/>
    <w:pPr>
      <w:numPr>
        <w:ilvl w:val="5"/>
        <w:numId w:val="12"/>
      </w:numPr>
      <w:outlineLvl w:val="5"/>
    </w:pPr>
    <w:rPr>
      <w:u w:val="single"/>
    </w:rPr>
  </w:style>
  <w:style w:type="paragraph" w:styleId="Heading7">
    <w:name w:val="heading 7"/>
    <w:basedOn w:val="Normal"/>
    <w:next w:val="NormalIndent"/>
    <w:qFormat/>
    <w:rsid w:val="006F652A"/>
    <w:pPr>
      <w:numPr>
        <w:ilvl w:val="6"/>
        <w:numId w:val="12"/>
      </w:numPr>
      <w:outlineLvl w:val="6"/>
    </w:pPr>
    <w:rPr>
      <w:i/>
    </w:rPr>
  </w:style>
  <w:style w:type="paragraph" w:styleId="Heading8">
    <w:name w:val="heading 8"/>
    <w:basedOn w:val="Normal"/>
    <w:next w:val="NormalIndent"/>
    <w:qFormat/>
    <w:rsid w:val="006F652A"/>
    <w:pPr>
      <w:numPr>
        <w:ilvl w:val="7"/>
        <w:numId w:val="12"/>
      </w:numPr>
      <w:outlineLvl w:val="7"/>
    </w:pPr>
    <w:rPr>
      <w:i/>
    </w:rPr>
  </w:style>
  <w:style w:type="paragraph" w:styleId="Heading9">
    <w:name w:val="heading 9"/>
    <w:basedOn w:val="Normal"/>
    <w:next w:val="NormalIndent"/>
    <w:qFormat/>
    <w:rsid w:val="006F652A"/>
    <w:pPr>
      <w:numPr>
        <w:ilvl w:val="8"/>
        <w:numId w:val="12"/>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652A"/>
    <w:pPr>
      <w:spacing w:after="80"/>
      <w:ind w:firstLine="357"/>
    </w:pPr>
  </w:style>
  <w:style w:type="paragraph" w:styleId="NormalIndent">
    <w:name w:val="Normal Indent"/>
    <w:basedOn w:val="Normal"/>
    <w:rsid w:val="006F652A"/>
    <w:pPr>
      <w:ind w:left="720"/>
    </w:pPr>
  </w:style>
  <w:style w:type="character" w:styleId="CommentReference">
    <w:name w:val="annotation reference"/>
    <w:semiHidden/>
    <w:rsid w:val="006F652A"/>
    <w:rPr>
      <w:sz w:val="16"/>
    </w:rPr>
  </w:style>
  <w:style w:type="paragraph" w:styleId="CommentText">
    <w:name w:val="annotation text"/>
    <w:basedOn w:val="Normal"/>
    <w:semiHidden/>
    <w:rsid w:val="006F652A"/>
  </w:style>
  <w:style w:type="paragraph" w:styleId="TOC8">
    <w:name w:val="toc 8"/>
    <w:basedOn w:val="Normal"/>
    <w:next w:val="Normal"/>
    <w:semiHidden/>
    <w:rsid w:val="006F652A"/>
    <w:pPr>
      <w:tabs>
        <w:tab w:val="left" w:leader="dot" w:pos="8280"/>
        <w:tab w:val="right" w:pos="8640"/>
      </w:tabs>
      <w:ind w:left="5040" w:right="720"/>
    </w:pPr>
  </w:style>
  <w:style w:type="paragraph" w:styleId="TOC7">
    <w:name w:val="toc 7"/>
    <w:basedOn w:val="Normal"/>
    <w:next w:val="Normal"/>
    <w:semiHidden/>
    <w:rsid w:val="006F652A"/>
    <w:pPr>
      <w:tabs>
        <w:tab w:val="left" w:leader="dot" w:pos="8280"/>
        <w:tab w:val="right" w:pos="8640"/>
      </w:tabs>
      <w:ind w:left="4320" w:right="720"/>
    </w:pPr>
  </w:style>
  <w:style w:type="paragraph" w:styleId="TOC6">
    <w:name w:val="toc 6"/>
    <w:basedOn w:val="Normal"/>
    <w:next w:val="Normal"/>
    <w:semiHidden/>
    <w:rsid w:val="006F652A"/>
    <w:pPr>
      <w:tabs>
        <w:tab w:val="left" w:leader="dot" w:pos="8280"/>
        <w:tab w:val="right" w:pos="8640"/>
      </w:tabs>
      <w:ind w:left="3600" w:right="720"/>
    </w:pPr>
  </w:style>
  <w:style w:type="paragraph" w:styleId="TOC5">
    <w:name w:val="toc 5"/>
    <w:basedOn w:val="Normal"/>
    <w:next w:val="Normal"/>
    <w:semiHidden/>
    <w:rsid w:val="006F652A"/>
    <w:pPr>
      <w:tabs>
        <w:tab w:val="left" w:leader="dot" w:pos="8280"/>
        <w:tab w:val="right" w:pos="8640"/>
      </w:tabs>
      <w:ind w:left="2880" w:right="720"/>
    </w:pPr>
  </w:style>
  <w:style w:type="paragraph" w:styleId="TOC4">
    <w:name w:val="toc 4"/>
    <w:basedOn w:val="Normal"/>
    <w:next w:val="Normal"/>
    <w:semiHidden/>
    <w:rsid w:val="006F652A"/>
    <w:pPr>
      <w:tabs>
        <w:tab w:val="left" w:leader="dot" w:pos="8280"/>
        <w:tab w:val="right" w:pos="8640"/>
      </w:tabs>
      <w:ind w:left="2160" w:right="720"/>
    </w:pPr>
  </w:style>
  <w:style w:type="paragraph" w:styleId="TOC3">
    <w:name w:val="toc 3"/>
    <w:basedOn w:val="Normal"/>
    <w:next w:val="Normal"/>
    <w:semiHidden/>
    <w:rsid w:val="006F652A"/>
    <w:pPr>
      <w:tabs>
        <w:tab w:val="left" w:leader="dot" w:pos="8280"/>
        <w:tab w:val="right" w:pos="8640"/>
      </w:tabs>
      <w:ind w:left="1440" w:right="720"/>
    </w:pPr>
  </w:style>
  <w:style w:type="paragraph" w:styleId="TOC2">
    <w:name w:val="toc 2"/>
    <w:basedOn w:val="Normal"/>
    <w:next w:val="Normal"/>
    <w:semiHidden/>
    <w:rsid w:val="006F652A"/>
    <w:pPr>
      <w:tabs>
        <w:tab w:val="left" w:leader="dot" w:pos="8280"/>
        <w:tab w:val="right" w:pos="8640"/>
      </w:tabs>
      <w:ind w:left="720" w:right="720"/>
    </w:pPr>
  </w:style>
  <w:style w:type="paragraph" w:styleId="TOC1">
    <w:name w:val="toc 1"/>
    <w:basedOn w:val="Normal"/>
    <w:next w:val="Normal"/>
    <w:semiHidden/>
    <w:rsid w:val="006F652A"/>
    <w:pPr>
      <w:tabs>
        <w:tab w:val="left" w:leader="dot" w:pos="8280"/>
        <w:tab w:val="right" w:pos="8640"/>
      </w:tabs>
      <w:ind w:right="720"/>
    </w:pPr>
  </w:style>
  <w:style w:type="paragraph" w:styleId="Index7">
    <w:name w:val="index 7"/>
    <w:basedOn w:val="Normal"/>
    <w:next w:val="Normal"/>
    <w:semiHidden/>
    <w:rsid w:val="006F652A"/>
    <w:pPr>
      <w:ind w:left="2160"/>
    </w:pPr>
  </w:style>
  <w:style w:type="paragraph" w:styleId="Index6">
    <w:name w:val="index 6"/>
    <w:basedOn w:val="Normal"/>
    <w:next w:val="Normal"/>
    <w:semiHidden/>
    <w:rsid w:val="006F652A"/>
    <w:pPr>
      <w:ind w:left="1800"/>
    </w:pPr>
  </w:style>
  <w:style w:type="paragraph" w:styleId="Index5">
    <w:name w:val="index 5"/>
    <w:basedOn w:val="Normal"/>
    <w:next w:val="Normal"/>
    <w:semiHidden/>
    <w:rsid w:val="006F652A"/>
    <w:pPr>
      <w:ind w:left="1440"/>
    </w:pPr>
  </w:style>
  <w:style w:type="paragraph" w:styleId="Index4">
    <w:name w:val="index 4"/>
    <w:basedOn w:val="Normal"/>
    <w:next w:val="Normal"/>
    <w:semiHidden/>
    <w:rsid w:val="006F652A"/>
    <w:pPr>
      <w:ind w:left="1080"/>
    </w:pPr>
  </w:style>
  <w:style w:type="paragraph" w:styleId="Index3">
    <w:name w:val="index 3"/>
    <w:basedOn w:val="Normal"/>
    <w:next w:val="Normal"/>
    <w:semiHidden/>
    <w:rsid w:val="006F652A"/>
    <w:pPr>
      <w:ind w:left="720"/>
    </w:pPr>
  </w:style>
  <w:style w:type="paragraph" w:styleId="Index2">
    <w:name w:val="index 2"/>
    <w:basedOn w:val="Normal"/>
    <w:next w:val="Normal"/>
    <w:semiHidden/>
    <w:rsid w:val="006F652A"/>
    <w:pPr>
      <w:ind w:left="360"/>
    </w:pPr>
  </w:style>
  <w:style w:type="paragraph" w:styleId="Index1">
    <w:name w:val="index 1"/>
    <w:basedOn w:val="Normal"/>
    <w:next w:val="Normal"/>
    <w:semiHidden/>
    <w:rsid w:val="006F652A"/>
  </w:style>
  <w:style w:type="character" w:styleId="LineNumber">
    <w:name w:val="line number"/>
    <w:basedOn w:val="DefaultParagraphFont"/>
    <w:rsid w:val="006F652A"/>
  </w:style>
  <w:style w:type="paragraph" w:styleId="IndexHeading">
    <w:name w:val="index heading"/>
    <w:basedOn w:val="Normal"/>
    <w:next w:val="Index1"/>
    <w:semiHidden/>
    <w:rsid w:val="006F652A"/>
  </w:style>
  <w:style w:type="paragraph" w:styleId="Footer">
    <w:name w:val="footer"/>
    <w:basedOn w:val="Normal"/>
    <w:rsid w:val="006F652A"/>
    <w:pPr>
      <w:tabs>
        <w:tab w:val="center" w:pos="4320"/>
        <w:tab w:val="right" w:pos="8640"/>
      </w:tabs>
    </w:pPr>
  </w:style>
  <w:style w:type="paragraph" w:styleId="Header">
    <w:name w:val="header"/>
    <w:basedOn w:val="Normal"/>
    <w:rsid w:val="006F652A"/>
    <w:pPr>
      <w:tabs>
        <w:tab w:val="center" w:pos="4320"/>
        <w:tab w:val="right" w:pos="8640"/>
      </w:tabs>
    </w:pPr>
  </w:style>
  <w:style w:type="character" w:styleId="FootnoteReference">
    <w:name w:val="footnote reference"/>
    <w:semiHidden/>
    <w:rsid w:val="006F652A"/>
    <w:rPr>
      <w:position w:val="6"/>
      <w:sz w:val="16"/>
    </w:rPr>
  </w:style>
  <w:style w:type="paragraph" w:styleId="FootnoteText">
    <w:name w:val="footnote text"/>
    <w:basedOn w:val="Normal"/>
    <w:semiHidden/>
    <w:rsid w:val="006F652A"/>
  </w:style>
  <w:style w:type="character" w:styleId="PageNumber">
    <w:name w:val="page number"/>
    <w:basedOn w:val="DefaultParagraphFont"/>
    <w:rsid w:val="006F652A"/>
  </w:style>
  <w:style w:type="paragraph" w:customStyle="1" w:styleId="CodeExample">
    <w:name w:val="Code Example"/>
    <w:basedOn w:val="Normal"/>
    <w:rsid w:val="006F652A"/>
    <w:pPr>
      <w:numPr>
        <w:numId w:val="11"/>
      </w:numPr>
      <w:tabs>
        <w:tab w:val="left" w:pos="1080"/>
        <w:tab w:val="left" w:pos="1440"/>
      </w:tabs>
      <w:jc w:val="left"/>
    </w:pPr>
    <w:rPr>
      <w:rFonts w:ascii="Helvetica" w:hAnsi="Helvetica"/>
      <w:b/>
      <w:sz w:val="18"/>
    </w:rPr>
  </w:style>
  <w:style w:type="paragraph" w:styleId="Caption">
    <w:name w:val="caption"/>
    <w:basedOn w:val="Normal"/>
    <w:next w:val="Normal"/>
    <w:qFormat/>
    <w:rsid w:val="006F652A"/>
    <w:pPr>
      <w:spacing w:before="120" w:after="120"/>
    </w:pPr>
    <w:rPr>
      <w:b/>
    </w:rPr>
  </w:style>
  <w:style w:type="paragraph" w:customStyle="1" w:styleId="ToDo">
    <w:name w:val="To_Do"/>
    <w:basedOn w:val="Normal"/>
    <w:rsid w:val="006F652A"/>
    <w:rPr>
      <w:color w:val="008000"/>
    </w:rPr>
  </w:style>
  <w:style w:type="paragraph" w:customStyle="1" w:styleId="Itemize">
    <w:name w:val="Itemize"/>
    <w:basedOn w:val="NormalIndent"/>
    <w:rsid w:val="006F652A"/>
    <w:pPr>
      <w:numPr>
        <w:numId w:val="18"/>
      </w:numPr>
      <w:spacing w:after="20"/>
    </w:pPr>
  </w:style>
  <w:style w:type="paragraph" w:customStyle="1" w:styleId="Unnumbered">
    <w:name w:val="Unnumbered"/>
    <w:basedOn w:val="Heading1"/>
    <w:next w:val="BodyText"/>
    <w:rsid w:val="006F652A"/>
    <w:pPr>
      <w:numPr>
        <w:numId w:val="5"/>
      </w:numPr>
      <w:jc w:val="center"/>
      <w:outlineLvl w:val="9"/>
    </w:pPr>
  </w:style>
  <w:style w:type="paragraph" w:styleId="Title">
    <w:name w:val="Title"/>
    <w:basedOn w:val="Unnumbered1"/>
    <w:qFormat/>
    <w:rsid w:val="006F652A"/>
    <w:pPr>
      <w:spacing w:before="60"/>
      <w:jc w:val="center"/>
    </w:pPr>
    <w:rPr>
      <w:rFonts w:ascii="Helvetica" w:hAnsi="Helvetica"/>
      <w:sz w:val="28"/>
    </w:rPr>
  </w:style>
  <w:style w:type="paragraph" w:customStyle="1" w:styleId="Unnumbered1">
    <w:name w:val="Unnumbered1"/>
    <w:basedOn w:val="Normal"/>
    <w:rsid w:val="006F652A"/>
    <w:pPr>
      <w:spacing w:before="120"/>
    </w:pPr>
    <w:rPr>
      <w:b/>
      <w:sz w:val="24"/>
    </w:rPr>
  </w:style>
  <w:style w:type="paragraph" w:customStyle="1" w:styleId="Example">
    <w:name w:val="Example"/>
    <w:basedOn w:val="Normal"/>
    <w:rsid w:val="006F652A"/>
    <w:rPr>
      <w:b/>
    </w:rPr>
  </w:style>
  <w:style w:type="paragraph" w:customStyle="1" w:styleId="FlushLeft">
    <w:name w:val="FlushLeft"/>
    <w:basedOn w:val="Normal"/>
    <w:rsid w:val="006F652A"/>
  </w:style>
  <w:style w:type="paragraph" w:customStyle="1" w:styleId="Center">
    <w:name w:val="Center"/>
    <w:basedOn w:val="Normal"/>
    <w:rsid w:val="006F652A"/>
    <w:pPr>
      <w:jc w:val="center"/>
    </w:pPr>
  </w:style>
  <w:style w:type="paragraph" w:customStyle="1" w:styleId="HalfLine">
    <w:name w:val="HalfLine"/>
    <w:basedOn w:val="FlushLeft"/>
    <w:rsid w:val="006F652A"/>
    <w:rPr>
      <w:sz w:val="8"/>
    </w:rPr>
  </w:style>
  <w:style w:type="paragraph" w:customStyle="1" w:styleId="Description">
    <w:name w:val="Description"/>
    <w:basedOn w:val="Normal"/>
    <w:link w:val="DescriptionChar"/>
    <w:rsid w:val="006F652A"/>
    <w:pPr>
      <w:ind w:left="1080" w:hanging="1080"/>
    </w:pPr>
  </w:style>
  <w:style w:type="character" w:customStyle="1" w:styleId="DescriptionChar">
    <w:name w:val="Description Char"/>
    <w:link w:val="Description"/>
    <w:rsid w:val="006512DB"/>
    <w:rPr>
      <w:lang w:val="en-US" w:eastAsia="en-US" w:bidi="ar-SA"/>
    </w:rPr>
  </w:style>
  <w:style w:type="paragraph" w:styleId="DocumentMap">
    <w:name w:val="Document Map"/>
    <w:basedOn w:val="Normal"/>
    <w:semiHidden/>
    <w:rsid w:val="006F652A"/>
    <w:pPr>
      <w:shd w:val="clear" w:color="auto" w:fill="000080"/>
    </w:pPr>
    <w:rPr>
      <w:rFonts w:ascii="Tahoma" w:hAnsi="Tahoma"/>
    </w:rPr>
  </w:style>
  <w:style w:type="paragraph" w:customStyle="1" w:styleId="Bibliographyentry">
    <w:name w:val="Bibliography entry"/>
    <w:basedOn w:val="Description"/>
    <w:link w:val="BibliographyentryChar"/>
    <w:rsid w:val="006F652A"/>
    <w:pPr>
      <w:ind w:left="357" w:hanging="357"/>
    </w:pPr>
    <w:rPr>
      <w:sz w:val="16"/>
    </w:rPr>
  </w:style>
  <w:style w:type="character" w:customStyle="1" w:styleId="BibliographyentryChar">
    <w:name w:val="Bibliography entry Char"/>
    <w:link w:val="Bibliographyentry"/>
    <w:rsid w:val="006512DB"/>
    <w:rPr>
      <w:sz w:val="16"/>
      <w:lang w:val="en-US" w:eastAsia="en-US" w:bidi="ar-SA"/>
    </w:rPr>
  </w:style>
  <w:style w:type="character" w:styleId="Hyperlink">
    <w:name w:val="Hyperlink"/>
    <w:rsid w:val="006F652A"/>
    <w:rPr>
      <w:color w:val="0000FF"/>
      <w:u w:val="single"/>
    </w:rPr>
  </w:style>
  <w:style w:type="character" w:styleId="FollowedHyperlink">
    <w:name w:val="FollowedHyperlink"/>
    <w:rsid w:val="006F652A"/>
    <w:rPr>
      <w:color w:val="800080"/>
      <w:u w:val="single"/>
    </w:rPr>
  </w:style>
  <w:style w:type="paragraph" w:styleId="TableofFigures">
    <w:name w:val="table of figures"/>
    <w:basedOn w:val="Normal"/>
    <w:semiHidden/>
    <w:rsid w:val="006F652A"/>
    <w:pPr>
      <w:tabs>
        <w:tab w:val="right" w:leader="dot" w:pos="8640"/>
      </w:tabs>
      <w:spacing w:before="60" w:after="60"/>
      <w:ind w:left="720" w:hanging="720"/>
      <w:jc w:val="left"/>
    </w:pPr>
    <w:rPr>
      <w:rFonts w:ascii="Arial" w:hAnsi="Arial"/>
      <w:sz w:val="22"/>
    </w:rPr>
  </w:style>
  <w:style w:type="paragraph" w:customStyle="1" w:styleId="Heading12">
    <w:name w:val="Heading 12"/>
    <w:basedOn w:val="Normal"/>
    <w:rsid w:val="006F652A"/>
    <w:pPr>
      <w:shd w:val="clear" w:color="auto" w:fill="FFFFFF"/>
      <w:spacing w:before="480" w:after="100" w:afterAutospacing="1"/>
      <w:jc w:val="left"/>
      <w:outlineLvl w:val="1"/>
    </w:pPr>
    <w:rPr>
      <w:rFonts w:ascii="Arial" w:hAnsi="Arial" w:cs="Arial"/>
      <w:b/>
      <w:bCs/>
      <w:color w:val="005A9C"/>
      <w:kern w:val="36"/>
      <w:sz w:val="41"/>
      <w:szCs w:val="41"/>
    </w:rPr>
  </w:style>
  <w:style w:type="paragraph" w:styleId="NormalWeb">
    <w:name w:val="Normal (Web)"/>
    <w:basedOn w:val="Normal"/>
    <w:rsid w:val="006F652A"/>
    <w:pPr>
      <w:spacing w:before="100" w:beforeAutospacing="1" w:after="100" w:afterAutospacing="1"/>
      <w:jc w:val="left"/>
    </w:pPr>
    <w:rPr>
      <w:rFonts w:ascii="Arial Unicode MS" w:eastAsia="Arial Unicode MS" w:hAnsi="Arial Unicode MS" w:cs="Arial Unicode MS"/>
      <w:sz w:val="24"/>
      <w:szCs w:val="24"/>
    </w:rPr>
  </w:style>
  <w:style w:type="character" w:styleId="Emphasis">
    <w:name w:val="Emphasis"/>
    <w:uiPriority w:val="20"/>
    <w:qFormat/>
    <w:rsid w:val="006F652A"/>
    <w:rPr>
      <w:i/>
      <w:iCs/>
    </w:rPr>
  </w:style>
  <w:style w:type="paragraph" w:styleId="CommentSubject">
    <w:name w:val="annotation subject"/>
    <w:basedOn w:val="CommentText"/>
    <w:next w:val="CommentText"/>
    <w:semiHidden/>
    <w:rsid w:val="00947BE0"/>
    <w:rPr>
      <w:b/>
      <w:bCs/>
    </w:rPr>
  </w:style>
  <w:style w:type="paragraph" w:styleId="BalloonText">
    <w:name w:val="Balloon Text"/>
    <w:basedOn w:val="Normal"/>
    <w:semiHidden/>
    <w:rsid w:val="00947BE0"/>
    <w:rPr>
      <w:rFonts w:ascii="Tahoma" w:hAnsi="Tahoma" w:cs="Tahoma"/>
      <w:sz w:val="16"/>
      <w:szCs w:val="16"/>
    </w:rPr>
  </w:style>
  <w:style w:type="table" w:styleId="TableGrid">
    <w:name w:val="Table Grid"/>
    <w:basedOn w:val="TableNormal"/>
    <w:uiPriority w:val="59"/>
    <w:rsid w:val="00DE4D2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authorinfo"/>
    <w:rsid w:val="00795A8F"/>
    <w:pPr>
      <w:overflowPunct w:val="0"/>
      <w:autoSpaceDE w:val="0"/>
      <w:autoSpaceDN w:val="0"/>
      <w:adjustRightInd w:val="0"/>
      <w:spacing w:after="220"/>
      <w:ind w:firstLine="227"/>
      <w:jc w:val="center"/>
      <w:textAlignment w:val="baseline"/>
    </w:pPr>
    <w:rPr>
      <w:rFonts w:ascii="Times" w:hAnsi="Times"/>
    </w:rPr>
  </w:style>
  <w:style w:type="paragraph" w:customStyle="1" w:styleId="authorinfo">
    <w:name w:val="authorinfo"/>
    <w:basedOn w:val="Normal"/>
    <w:next w:val="email"/>
    <w:rsid w:val="00795A8F"/>
    <w:pPr>
      <w:overflowPunct w:val="0"/>
      <w:autoSpaceDE w:val="0"/>
      <w:autoSpaceDN w:val="0"/>
      <w:adjustRightInd w:val="0"/>
      <w:ind w:firstLine="227"/>
      <w:jc w:val="center"/>
      <w:textAlignment w:val="baseline"/>
    </w:pPr>
    <w:rPr>
      <w:rFonts w:ascii="Times" w:hAnsi="Times"/>
      <w:sz w:val="18"/>
    </w:rPr>
  </w:style>
  <w:style w:type="paragraph" w:customStyle="1" w:styleId="email">
    <w:name w:val="email"/>
    <w:basedOn w:val="Normal"/>
    <w:next w:val="Normal"/>
    <w:rsid w:val="00795A8F"/>
    <w:pPr>
      <w:overflowPunct w:val="0"/>
      <w:autoSpaceDE w:val="0"/>
      <w:autoSpaceDN w:val="0"/>
      <w:adjustRightInd w:val="0"/>
      <w:ind w:firstLine="227"/>
      <w:jc w:val="center"/>
      <w:textAlignment w:val="baseline"/>
    </w:pPr>
    <w:rPr>
      <w:rFonts w:ascii="Times" w:hAnsi="Times"/>
      <w:sz w:val="18"/>
    </w:rPr>
  </w:style>
  <w:style w:type="character" w:styleId="Strong">
    <w:name w:val="Strong"/>
    <w:qFormat/>
    <w:rsid w:val="00D84080"/>
    <w:rPr>
      <w:b/>
      <w:bCs/>
    </w:rPr>
  </w:style>
  <w:style w:type="character" w:customStyle="1" w:styleId="headnavbluexlarge21">
    <w:name w:val="headnavbluexlarge21"/>
    <w:rsid w:val="00D84080"/>
    <w:rPr>
      <w:rFonts w:ascii="Arial" w:hAnsi="Arial" w:cs="Arial" w:hint="default"/>
      <w:b/>
      <w:bCs/>
      <w:strike w:val="0"/>
      <w:dstrike w:val="0"/>
      <w:color w:val="003366"/>
      <w:sz w:val="24"/>
      <w:szCs w:val="24"/>
      <w:u w:val="none"/>
      <w:effect w:val="none"/>
    </w:rPr>
  </w:style>
  <w:style w:type="character" w:customStyle="1" w:styleId="bodycopyblacklargespaced1">
    <w:name w:val="bodycopyblacklargespaced1"/>
    <w:rsid w:val="00D84080"/>
    <w:rPr>
      <w:rFonts w:ascii="Arial" w:hAnsi="Arial" w:cs="Arial" w:hint="default"/>
      <w:color w:val="000000"/>
      <w:sz w:val="17"/>
      <w:szCs w:val="17"/>
    </w:rPr>
  </w:style>
  <w:style w:type="character" w:customStyle="1" w:styleId="w1">
    <w:name w:val="w1"/>
    <w:rsid w:val="00D84080"/>
    <w:rPr>
      <w:color w:val="0000CC"/>
    </w:rPr>
  </w:style>
  <w:style w:type="paragraph" w:customStyle="1" w:styleId="p1a">
    <w:name w:val="p1a"/>
    <w:basedOn w:val="Normal"/>
    <w:next w:val="Normal"/>
    <w:rsid w:val="00894BEA"/>
    <w:pPr>
      <w:overflowPunct w:val="0"/>
      <w:autoSpaceDE w:val="0"/>
      <w:autoSpaceDN w:val="0"/>
      <w:adjustRightInd w:val="0"/>
      <w:textAlignment w:val="baseline"/>
    </w:pPr>
    <w:rPr>
      <w:rFonts w:ascii="Times" w:hAnsi="Times"/>
    </w:rPr>
  </w:style>
  <w:style w:type="paragraph" w:customStyle="1" w:styleId="reference">
    <w:name w:val="reference"/>
    <w:basedOn w:val="Normal"/>
    <w:rsid w:val="00894BEA"/>
    <w:pPr>
      <w:overflowPunct w:val="0"/>
      <w:autoSpaceDE w:val="0"/>
      <w:autoSpaceDN w:val="0"/>
      <w:adjustRightInd w:val="0"/>
      <w:ind w:left="227" w:hanging="227"/>
      <w:textAlignment w:val="baseline"/>
    </w:pPr>
    <w:rPr>
      <w:rFonts w:ascii="Times" w:hAnsi="Times"/>
      <w:sz w:val="18"/>
    </w:rPr>
  </w:style>
  <w:style w:type="table" w:styleId="TableProfessional">
    <w:name w:val="Table Professional"/>
    <w:basedOn w:val="TableNormal"/>
    <w:rsid w:val="00B029FE"/>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bstract">
    <w:name w:val="Abstract"/>
    <w:basedOn w:val="Heading1"/>
    <w:rsid w:val="00895027"/>
    <w:pPr>
      <w:numPr>
        <w:numId w:val="0"/>
      </w:numPr>
      <w:spacing w:before="0" w:after="120"/>
      <w:outlineLvl w:val="9"/>
    </w:pPr>
    <w:rPr>
      <w:b w:val="0"/>
      <w:kern w:val="28"/>
      <w:sz w:val="18"/>
    </w:rPr>
  </w:style>
  <w:style w:type="paragraph" w:styleId="BodyTextIndent">
    <w:name w:val="Body Text Indent"/>
    <w:basedOn w:val="Normal"/>
    <w:link w:val="BodyTextIndentChar"/>
    <w:rsid w:val="00895027"/>
    <w:pPr>
      <w:spacing w:after="120"/>
      <w:ind w:left="360"/>
    </w:pPr>
  </w:style>
  <w:style w:type="character" w:customStyle="1" w:styleId="BodyTextIndentChar">
    <w:name w:val="Body Text Indent Char"/>
    <w:basedOn w:val="DefaultParagraphFont"/>
    <w:link w:val="BodyTextIndent"/>
    <w:rsid w:val="00895027"/>
  </w:style>
  <w:style w:type="paragraph" w:customStyle="1" w:styleId="References">
    <w:name w:val="References"/>
    <w:basedOn w:val="Normal"/>
    <w:rsid w:val="00895027"/>
    <w:pPr>
      <w:numPr>
        <w:numId w:val="36"/>
      </w:numPr>
      <w:spacing w:after="80"/>
      <w:jc w:val="left"/>
    </w:pPr>
    <w:rPr>
      <w:sz w:val="18"/>
    </w:rPr>
  </w:style>
  <w:style w:type="paragraph" w:customStyle="1" w:styleId="Author0">
    <w:name w:val="Author"/>
    <w:basedOn w:val="Normal"/>
    <w:rsid w:val="005B446E"/>
    <w:pPr>
      <w:spacing w:after="80"/>
      <w:jc w:val="center"/>
    </w:pPr>
    <w:rPr>
      <w:rFonts w:ascii="Helvetica" w:hAnsi="Helvetica"/>
      <w:sz w:val="24"/>
    </w:rPr>
  </w:style>
  <w:style w:type="paragraph" w:customStyle="1" w:styleId="Paper-Title">
    <w:name w:val="Paper-Title"/>
    <w:basedOn w:val="Normal"/>
    <w:rsid w:val="005B446E"/>
    <w:pPr>
      <w:spacing w:after="120"/>
      <w:jc w:val="center"/>
    </w:pPr>
    <w:rPr>
      <w:rFonts w:ascii="Helvetica" w:hAnsi="Helvetica"/>
      <w:b/>
      <w:sz w:val="36"/>
    </w:rPr>
  </w:style>
  <w:style w:type="paragraph" w:customStyle="1" w:styleId="Affiliations">
    <w:name w:val="Affiliations"/>
    <w:basedOn w:val="Normal"/>
    <w:rsid w:val="005B446E"/>
    <w:pPr>
      <w:spacing w:after="80"/>
      <w:jc w:val="center"/>
    </w:pPr>
    <w:rPr>
      <w:rFonts w:ascii="Helvetica" w:hAnsi="Helvetica"/>
    </w:rPr>
  </w:style>
  <w:style w:type="paragraph" w:customStyle="1" w:styleId="Bullet">
    <w:name w:val="Bullet"/>
    <w:basedOn w:val="Normal"/>
    <w:rsid w:val="005B446E"/>
    <w:pPr>
      <w:spacing w:after="80"/>
      <w:ind w:left="144" w:hanging="144"/>
    </w:pPr>
    <w:rPr>
      <w:sz w:val="18"/>
    </w:rPr>
  </w:style>
  <w:style w:type="paragraph" w:customStyle="1" w:styleId="E-Mail">
    <w:name w:val="E-Mail"/>
    <w:basedOn w:val="Author0"/>
    <w:rsid w:val="005B446E"/>
    <w:pPr>
      <w:spacing w:after="60"/>
    </w:pPr>
  </w:style>
  <w:style w:type="paragraph" w:styleId="ListNumber3">
    <w:name w:val="List Number 3"/>
    <w:basedOn w:val="Normal"/>
    <w:rsid w:val="005B446E"/>
    <w:pPr>
      <w:spacing w:after="80"/>
      <w:ind w:left="1080" w:hanging="360"/>
    </w:pPr>
    <w:rPr>
      <w:sz w:val="18"/>
    </w:rPr>
  </w:style>
  <w:style w:type="paragraph" w:customStyle="1" w:styleId="Captions">
    <w:name w:val="Captions"/>
    <w:basedOn w:val="Normal"/>
    <w:rsid w:val="005B446E"/>
    <w:pPr>
      <w:framePr w:w="4680" w:h="2160" w:hRule="exact" w:hSpace="187" w:wrap="around" w:hAnchor="text" w:yAlign="bottom" w:anchorLock="1"/>
      <w:spacing w:after="80"/>
      <w:jc w:val="center"/>
    </w:pPr>
    <w:rPr>
      <w:b/>
      <w:sz w:val="18"/>
    </w:rPr>
  </w:style>
  <w:style w:type="character" w:styleId="PlaceholderText">
    <w:name w:val="Placeholder Text"/>
    <w:basedOn w:val="DefaultParagraphFont"/>
    <w:uiPriority w:val="99"/>
    <w:semiHidden/>
    <w:rsid w:val="00AF1B4D"/>
    <w:rPr>
      <w:color w:val="808080"/>
    </w:rPr>
  </w:style>
  <w:style w:type="paragraph" w:styleId="ListParagraph">
    <w:name w:val="List Paragraph"/>
    <w:basedOn w:val="Normal"/>
    <w:uiPriority w:val="34"/>
    <w:qFormat/>
    <w:rsid w:val="00DF0436"/>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846524">
      <w:bodyDiv w:val="1"/>
      <w:marLeft w:val="0"/>
      <w:marRight w:val="0"/>
      <w:marTop w:val="0"/>
      <w:marBottom w:val="0"/>
      <w:divBdr>
        <w:top w:val="none" w:sz="0" w:space="0" w:color="auto"/>
        <w:left w:val="none" w:sz="0" w:space="0" w:color="auto"/>
        <w:bottom w:val="none" w:sz="0" w:space="0" w:color="auto"/>
        <w:right w:val="none" w:sz="0" w:space="0" w:color="auto"/>
      </w:divBdr>
      <w:divsChild>
        <w:div w:id="613370190">
          <w:marLeft w:val="0"/>
          <w:marRight w:val="0"/>
          <w:marTop w:val="0"/>
          <w:marBottom w:val="0"/>
          <w:divBdr>
            <w:top w:val="none" w:sz="0" w:space="0" w:color="auto"/>
            <w:left w:val="none" w:sz="0" w:space="0" w:color="auto"/>
            <w:bottom w:val="none" w:sz="0" w:space="0" w:color="auto"/>
            <w:right w:val="none" w:sz="0" w:space="0" w:color="auto"/>
          </w:divBdr>
        </w:div>
        <w:div w:id="1617329853">
          <w:marLeft w:val="0"/>
          <w:marRight w:val="0"/>
          <w:marTop w:val="0"/>
          <w:marBottom w:val="0"/>
          <w:divBdr>
            <w:top w:val="none" w:sz="0" w:space="0" w:color="auto"/>
            <w:left w:val="none" w:sz="0" w:space="0" w:color="auto"/>
            <w:bottom w:val="none" w:sz="0" w:space="0" w:color="auto"/>
            <w:right w:val="none" w:sz="0" w:space="0" w:color="auto"/>
          </w:divBdr>
        </w:div>
        <w:div w:id="2058820881">
          <w:marLeft w:val="0"/>
          <w:marRight w:val="0"/>
          <w:marTop w:val="0"/>
          <w:marBottom w:val="0"/>
          <w:divBdr>
            <w:top w:val="none" w:sz="0" w:space="0" w:color="auto"/>
            <w:left w:val="none" w:sz="0" w:space="0" w:color="auto"/>
            <w:bottom w:val="none" w:sz="0" w:space="0" w:color="auto"/>
            <w:right w:val="none" w:sz="0" w:space="0" w:color="auto"/>
          </w:divBdr>
        </w:div>
      </w:divsChild>
    </w:div>
    <w:div w:id="1044141907">
      <w:bodyDiv w:val="1"/>
      <w:marLeft w:val="0"/>
      <w:marRight w:val="0"/>
      <w:marTop w:val="0"/>
      <w:marBottom w:val="0"/>
      <w:divBdr>
        <w:top w:val="none" w:sz="0" w:space="0" w:color="auto"/>
        <w:left w:val="none" w:sz="0" w:space="0" w:color="auto"/>
        <w:bottom w:val="none" w:sz="0" w:space="0" w:color="auto"/>
        <w:right w:val="none" w:sz="0" w:space="0" w:color="auto"/>
      </w:divBdr>
      <w:divsChild>
        <w:div w:id="39134682">
          <w:marLeft w:val="0"/>
          <w:marRight w:val="0"/>
          <w:marTop w:val="0"/>
          <w:marBottom w:val="0"/>
          <w:divBdr>
            <w:top w:val="none" w:sz="0" w:space="0" w:color="auto"/>
            <w:left w:val="none" w:sz="0" w:space="0" w:color="auto"/>
            <w:bottom w:val="none" w:sz="0" w:space="0" w:color="auto"/>
            <w:right w:val="none" w:sz="0" w:space="0" w:color="auto"/>
          </w:divBdr>
          <w:divsChild>
            <w:div w:id="10381599">
              <w:marLeft w:val="0"/>
              <w:marRight w:val="0"/>
              <w:marTop w:val="0"/>
              <w:marBottom w:val="0"/>
              <w:divBdr>
                <w:top w:val="none" w:sz="0" w:space="0" w:color="auto"/>
                <w:left w:val="none" w:sz="0" w:space="0" w:color="auto"/>
                <w:bottom w:val="none" w:sz="0" w:space="0" w:color="auto"/>
                <w:right w:val="none" w:sz="0" w:space="0" w:color="auto"/>
              </w:divBdr>
            </w:div>
            <w:div w:id="147017648">
              <w:marLeft w:val="0"/>
              <w:marRight w:val="0"/>
              <w:marTop w:val="0"/>
              <w:marBottom w:val="0"/>
              <w:divBdr>
                <w:top w:val="none" w:sz="0" w:space="0" w:color="auto"/>
                <w:left w:val="none" w:sz="0" w:space="0" w:color="auto"/>
                <w:bottom w:val="none" w:sz="0" w:space="0" w:color="auto"/>
                <w:right w:val="none" w:sz="0" w:space="0" w:color="auto"/>
              </w:divBdr>
            </w:div>
            <w:div w:id="336538876">
              <w:marLeft w:val="0"/>
              <w:marRight w:val="0"/>
              <w:marTop w:val="0"/>
              <w:marBottom w:val="0"/>
              <w:divBdr>
                <w:top w:val="none" w:sz="0" w:space="0" w:color="auto"/>
                <w:left w:val="none" w:sz="0" w:space="0" w:color="auto"/>
                <w:bottom w:val="none" w:sz="0" w:space="0" w:color="auto"/>
                <w:right w:val="none" w:sz="0" w:space="0" w:color="auto"/>
              </w:divBdr>
            </w:div>
            <w:div w:id="419179928">
              <w:marLeft w:val="0"/>
              <w:marRight w:val="0"/>
              <w:marTop w:val="0"/>
              <w:marBottom w:val="0"/>
              <w:divBdr>
                <w:top w:val="none" w:sz="0" w:space="0" w:color="auto"/>
                <w:left w:val="none" w:sz="0" w:space="0" w:color="auto"/>
                <w:bottom w:val="none" w:sz="0" w:space="0" w:color="auto"/>
                <w:right w:val="none" w:sz="0" w:space="0" w:color="auto"/>
              </w:divBdr>
            </w:div>
            <w:div w:id="426116063">
              <w:marLeft w:val="0"/>
              <w:marRight w:val="0"/>
              <w:marTop w:val="0"/>
              <w:marBottom w:val="0"/>
              <w:divBdr>
                <w:top w:val="none" w:sz="0" w:space="0" w:color="auto"/>
                <w:left w:val="none" w:sz="0" w:space="0" w:color="auto"/>
                <w:bottom w:val="none" w:sz="0" w:space="0" w:color="auto"/>
                <w:right w:val="none" w:sz="0" w:space="0" w:color="auto"/>
              </w:divBdr>
            </w:div>
            <w:div w:id="638800986">
              <w:marLeft w:val="0"/>
              <w:marRight w:val="0"/>
              <w:marTop w:val="0"/>
              <w:marBottom w:val="0"/>
              <w:divBdr>
                <w:top w:val="none" w:sz="0" w:space="0" w:color="auto"/>
                <w:left w:val="none" w:sz="0" w:space="0" w:color="auto"/>
                <w:bottom w:val="none" w:sz="0" w:space="0" w:color="auto"/>
                <w:right w:val="none" w:sz="0" w:space="0" w:color="auto"/>
              </w:divBdr>
            </w:div>
            <w:div w:id="668677654">
              <w:marLeft w:val="0"/>
              <w:marRight w:val="0"/>
              <w:marTop w:val="0"/>
              <w:marBottom w:val="0"/>
              <w:divBdr>
                <w:top w:val="none" w:sz="0" w:space="0" w:color="auto"/>
                <w:left w:val="none" w:sz="0" w:space="0" w:color="auto"/>
                <w:bottom w:val="none" w:sz="0" w:space="0" w:color="auto"/>
                <w:right w:val="none" w:sz="0" w:space="0" w:color="auto"/>
              </w:divBdr>
            </w:div>
            <w:div w:id="816263665">
              <w:marLeft w:val="0"/>
              <w:marRight w:val="0"/>
              <w:marTop w:val="0"/>
              <w:marBottom w:val="0"/>
              <w:divBdr>
                <w:top w:val="none" w:sz="0" w:space="0" w:color="auto"/>
                <w:left w:val="none" w:sz="0" w:space="0" w:color="auto"/>
                <w:bottom w:val="none" w:sz="0" w:space="0" w:color="auto"/>
                <w:right w:val="none" w:sz="0" w:space="0" w:color="auto"/>
              </w:divBdr>
            </w:div>
            <w:div w:id="823741624">
              <w:marLeft w:val="0"/>
              <w:marRight w:val="0"/>
              <w:marTop w:val="0"/>
              <w:marBottom w:val="0"/>
              <w:divBdr>
                <w:top w:val="none" w:sz="0" w:space="0" w:color="auto"/>
                <w:left w:val="none" w:sz="0" w:space="0" w:color="auto"/>
                <w:bottom w:val="none" w:sz="0" w:space="0" w:color="auto"/>
                <w:right w:val="none" w:sz="0" w:space="0" w:color="auto"/>
              </w:divBdr>
            </w:div>
            <w:div w:id="930510233">
              <w:marLeft w:val="0"/>
              <w:marRight w:val="0"/>
              <w:marTop w:val="0"/>
              <w:marBottom w:val="0"/>
              <w:divBdr>
                <w:top w:val="none" w:sz="0" w:space="0" w:color="auto"/>
                <w:left w:val="none" w:sz="0" w:space="0" w:color="auto"/>
                <w:bottom w:val="none" w:sz="0" w:space="0" w:color="auto"/>
                <w:right w:val="none" w:sz="0" w:space="0" w:color="auto"/>
              </w:divBdr>
            </w:div>
            <w:div w:id="1076902603">
              <w:marLeft w:val="0"/>
              <w:marRight w:val="0"/>
              <w:marTop w:val="0"/>
              <w:marBottom w:val="0"/>
              <w:divBdr>
                <w:top w:val="none" w:sz="0" w:space="0" w:color="auto"/>
                <w:left w:val="none" w:sz="0" w:space="0" w:color="auto"/>
                <w:bottom w:val="none" w:sz="0" w:space="0" w:color="auto"/>
                <w:right w:val="none" w:sz="0" w:space="0" w:color="auto"/>
              </w:divBdr>
            </w:div>
            <w:div w:id="1111782920">
              <w:marLeft w:val="0"/>
              <w:marRight w:val="0"/>
              <w:marTop w:val="0"/>
              <w:marBottom w:val="0"/>
              <w:divBdr>
                <w:top w:val="none" w:sz="0" w:space="0" w:color="auto"/>
                <w:left w:val="none" w:sz="0" w:space="0" w:color="auto"/>
                <w:bottom w:val="none" w:sz="0" w:space="0" w:color="auto"/>
                <w:right w:val="none" w:sz="0" w:space="0" w:color="auto"/>
              </w:divBdr>
            </w:div>
            <w:div w:id="1146820988">
              <w:marLeft w:val="0"/>
              <w:marRight w:val="0"/>
              <w:marTop w:val="0"/>
              <w:marBottom w:val="0"/>
              <w:divBdr>
                <w:top w:val="none" w:sz="0" w:space="0" w:color="auto"/>
                <w:left w:val="none" w:sz="0" w:space="0" w:color="auto"/>
                <w:bottom w:val="none" w:sz="0" w:space="0" w:color="auto"/>
                <w:right w:val="none" w:sz="0" w:space="0" w:color="auto"/>
              </w:divBdr>
            </w:div>
            <w:div w:id="1331639387">
              <w:marLeft w:val="0"/>
              <w:marRight w:val="0"/>
              <w:marTop w:val="0"/>
              <w:marBottom w:val="0"/>
              <w:divBdr>
                <w:top w:val="none" w:sz="0" w:space="0" w:color="auto"/>
                <w:left w:val="none" w:sz="0" w:space="0" w:color="auto"/>
                <w:bottom w:val="none" w:sz="0" w:space="0" w:color="auto"/>
                <w:right w:val="none" w:sz="0" w:space="0" w:color="auto"/>
              </w:divBdr>
            </w:div>
            <w:div w:id="1338774594">
              <w:marLeft w:val="0"/>
              <w:marRight w:val="0"/>
              <w:marTop w:val="0"/>
              <w:marBottom w:val="0"/>
              <w:divBdr>
                <w:top w:val="none" w:sz="0" w:space="0" w:color="auto"/>
                <w:left w:val="none" w:sz="0" w:space="0" w:color="auto"/>
                <w:bottom w:val="none" w:sz="0" w:space="0" w:color="auto"/>
                <w:right w:val="none" w:sz="0" w:space="0" w:color="auto"/>
              </w:divBdr>
            </w:div>
            <w:div w:id="1592274907">
              <w:marLeft w:val="0"/>
              <w:marRight w:val="0"/>
              <w:marTop w:val="0"/>
              <w:marBottom w:val="0"/>
              <w:divBdr>
                <w:top w:val="none" w:sz="0" w:space="0" w:color="auto"/>
                <w:left w:val="none" w:sz="0" w:space="0" w:color="auto"/>
                <w:bottom w:val="none" w:sz="0" w:space="0" w:color="auto"/>
                <w:right w:val="none" w:sz="0" w:space="0" w:color="auto"/>
              </w:divBdr>
            </w:div>
            <w:div w:id="1627616416">
              <w:marLeft w:val="0"/>
              <w:marRight w:val="0"/>
              <w:marTop w:val="0"/>
              <w:marBottom w:val="0"/>
              <w:divBdr>
                <w:top w:val="none" w:sz="0" w:space="0" w:color="auto"/>
                <w:left w:val="none" w:sz="0" w:space="0" w:color="auto"/>
                <w:bottom w:val="none" w:sz="0" w:space="0" w:color="auto"/>
                <w:right w:val="none" w:sz="0" w:space="0" w:color="auto"/>
              </w:divBdr>
            </w:div>
            <w:div w:id="2040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0955">
      <w:bodyDiv w:val="1"/>
      <w:marLeft w:val="0"/>
      <w:marRight w:val="0"/>
      <w:marTop w:val="0"/>
      <w:marBottom w:val="0"/>
      <w:divBdr>
        <w:top w:val="none" w:sz="0" w:space="0" w:color="auto"/>
        <w:left w:val="none" w:sz="0" w:space="0" w:color="auto"/>
        <w:bottom w:val="none" w:sz="0" w:space="0" w:color="auto"/>
        <w:right w:val="none" w:sz="0" w:space="0" w:color="auto"/>
      </w:divBdr>
    </w:div>
    <w:div w:id="2090616293">
      <w:bodyDiv w:val="1"/>
      <w:marLeft w:val="0"/>
      <w:marRight w:val="0"/>
      <w:marTop w:val="0"/>
      <w:marBottom w:val="0"/>
      <w:divBdr>
        <w:top w:val="none" w:sz="0" w:space="0" w:color="auto"/>
        <w:left w:val="none" w:sz="0" w:space="0" w:color="auto"/>
        <w:bottom w:val="none" w:sz="0" w:space="0" w:color="auto"/>
        <w:right w:val="none" w:sz="0" w:space="0" w:color="auto"/>
      </w:divBdr>
      <w:divsChild>
        <w:div w:id="961960436">
          <w:marLeft w:val="0"/>
          <w:marRight w:val="0"/>
          <w:marTop w:val="0"/>
          <w:marBottom w:val="0"/>
          <w:divBdr>
            <w:top w:val="none" w:sz="0" w:space="0" w:color="auto"/>
            <w:left w:val="none" w:sz="0" w:space="0" w:color="auto"/>
            <w:bottom w:val="none" w:sz="0" w:space="0" w:color="auto"/>
            <w:right w:val="none" w:sz="0" w:space="0" w:color="auto"/>
          </w:divBdr>
          <w:divsChild>
            <w:div w:id="13844614">
              <w:marLeft w:val="0"/>
              <w:marRight w:val="0"/>
              <w:marTop w:val="0"/>
              <w:marBottom w:val="0"/>
              <w:divBdr>
                <w:top w:val="none" w:sz="0" w:space="0" w:color="auto"/>
                <w:left w:val="none" w:sz="0" w:space="0" w:color="auto"/>
                <w:bottom w:val="none" w:sz="0" w:space="0" w:color="auto"/>
                <w:right w:val="none" w:sz="0" w:space="0" w:color="auto"/>
              </w:divBdr>
            </w:div>
            <w:div w:id="406921422">
              <w:marLeft w:val="0"/>
              <w:marRight w:val="0"/>
              <w:marTop w:val="0"/>
              <w:marBottom w:val="0"/>
              <w:divBdr>
                <w:top w:val="none" w:sz="0" w:space="0" w:color="auto"/>
                <w:left w:val="none" w:sz="0" w:space="0" w:color="auto"/>
                <w:bottom w:val="none" w:sz="0" w:space="0" w:color="auto"/>
                <w:right w:val="none" w:sz="0" w:space="0" w:color="auto"/>
              </w:divBdr>
            </w:div>
            <w:div w:id="739446740">
              <w:marLeft w:val="0"/>
              <w:marRight w:val="0"/>
              <w:marTop w:val="0"/>
              <w:marBottom w:val="0"/>
              <w:divBdr>
                <w:top w:val="none" w:sz="0" w:space="0" w:color="auto"/>
                <w:left w:val="none" w:sz="0" w:space="0" w:color="auto"/>
                <w:bottom w:val="none" w:sz="0" w:space="0" w:color="auto"/>
                <w:right w:val="none" w:sz="0" w:space="0" w:color="auto"/>
              </w:divBdr>
            </w:div>
            <w:div w:id="878511799">
              <w:marLeft w:val="0"/>
              <w:marRight w:val="0"/>
              <w:marTop w:val="0"/>
              <w:marBottom w:val="0"/>
              <w:divBdr>
                <w:top w:val="none" w:sz="0" w:space="0" w:color="auto"/>
                <w:left w:val="none" w:sz="0" w:space="0" w:color="auto"/>
                <w:bottom w:val="none" w:sz="0" w:space="0" w:color="auto"/>
                <w:right w:val="none" w:sz="0" w:space="0" w:color="auto"/>
              </w:divBdr>
            </w:div>
            <w:div w:id="1049261747">
              <w:marLeft w:val="0"/>
              <w:marRight w:val="0"/>
              <w:marTop w:val="0"/>
              <w:marBottom w:val="0"/>
              <w:divBdr>
                <w:top w:val="none" w:sz="0" w:space="0" w:color="auto"/>
                <w:left w:val="none" w:sz="0" w:space="0" w:color="auto"/>
                <w:bottom w:val="none" w:sz="0" w:space="0" w:color="auto"/>
                <w:right w:val="none" w:sz="0" w:space="0" w:color="auto"/>
              </w:divBdr>
            </w:div>
            <w:div w:id="1237201618">
              <w:marLeft w:val="0"/>
              <w:marRight w:val="0"/>
              <w:marTop w:val="0"/>
              <w:marBottom w:val="0"/>
              <w:divBdr>
                <w:top w:val="none" w:sz="0" w:space="0" w:color="auto"/>
                <w:left w:val="none" w:sz="0" w:space="0" w:color="auto"/>
                <w:bottom w:val="none" w:sz="0" w:space="0" w:color="auto"/>
                <w:right w:val="none" w:sz="0" w:space="0" w:color="auto"/>
              </w:divBdr>
            </w:div>
            <w:div w:id="1398478015">
              <w:marLeft w:val="0"/>
              <w:marRight w:val="0"/>
              <w:marTop w:val="0"/>
              <w:marBottom w:val="0"/>
              <w:divBdr>
                <w:top w:val="none" w:sz="0" w:space="0" w:color="auto"/>
                <w:left w:val="none" w:sz="0" w:space="0" w:color="auto"/>
                <w:bottom w:val="none" w:sz="0" w:space="0" w:color="auto"/>
                <w:right w:val="none" w:sz="0" w:space="0" w:color="auto"/>
              </w:divBdr>
            </w:div>
            <w:div w:id="1600408116">
              <w:marLeft w:val="0"/>
              <w:marRight w:val="0"/>
              <w:marTop w:val="0"/>
              <w:marBottom w:val="0"/>
              <w:divBdr>
                <w:top w:val="none" w:sz="0" w:space="0" w:color="auto"/>
                <w:left w:val="none" w:sz="0" w:space="0" w:color="auto"/>
                <w:bottom w:val="none" w:sz="0" w:space="0" w:color="auto"/>
                <w:right w:val="none" w:sz="0" w:space="0" w:color="auto"/>
              </w:divBdr>
            </w:div>
            <w:div w:id="19818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direct.xilinx.com/bvdocs/publications/ds112.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www.criticalblue.co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www.tensilica.com"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DEC3-7A84-454B-8500-6F503514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8504</Words>
  <Characters>48473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eMIPS, A Dynamically Extensible Processor</vt:lpstr>
    </vt:vector>
  </TitlesOfParts>
  <Company>Microsoft Research</Company>
  <LinksUpToDate>false</LinksUpToDate>
  <CharactersWithSpaces>56864</CharactersWithSpaces>
  <SharedDoc>false</SharedDoc>
  <HLinks>
    <vt:vector size="6" baseType="variant">
      <vt:variant>
        <vt:i4>3080245</vt:i4>
      </vt:variant>
      <vt:variant>
        <vt:i4>45</vt:i4>
      </vt:variant>
      <vt:variant>
        <vt:i4>0</vt:i4>
      </vt:variant>
      <vt:variant>
        <vt:i4>5</vt:i4>
      </vt:variant>
      <vt:variant>
        <vt:lpwstr>http://direct.xilinx.com/bvdocs/publications/ds112.pdf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eMIPS, A Dynamically Extensible Processor</dc:title>
  <dc:creator>sandrof</dc:creator>
  <cp:lastModifiedBy>Neil Pittman</cp:lastModifiedBy>
  <cp:revision>4</cp:revision>
  <cp:lastPrinted>2011-02-01T00:59:00Z</cp:lastPrinted>
  <dcterms:created xsi:type="dcterms:W3CDTF">2012-04-20T22:39:00Z</dcterms:created>
  <dcterms:modified xsi:type="dcterms:W3CDTF">2012-04-20T22:42:00Z</dcterms:modified>
</cp:coreProperties>
</file>