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092181" w:rsidRDefault="00993D40" w:rsidP="00DE6231">
      <w:pPr>
        <w:pStyle w:val="ProductList-Body"/>
        <w:shd w:val="clear" w:color="auto" w:fill="00188F"/>
        <w:ind w:right="8611"/>
        <w:rPr>
          <w:rFonts w:asciiTheme="majorHAnsi" w:hAnsiTheme="majorHAnsi"/>
          <w:b/>
          <w:bCs/>
          <w:color w:val="FFFFFF" w:themeColor="background1"/>
          <w:sz w:val="6"/>
          <w:szCs w:val="6"/>
          <w:lang w:eastAsia="en-US" w:bidi="ar-SA"/>
        </w:rPr>
      </w:pPr>
      <w:bookmarkStart w:id="0" w:name="CoverPage"/>
      <w:bookmarkStart w:id="1" w:name="TableofContents"/>
    </w:p>
    <w:p w14:paraId="000B698F" w14:textId="77777777" w:rsidR="00993D40" w:rsidRPr="00F906C9" w:rsidRDefault="00993D40" w:rsidP="00DE6231">
      <w:pPr>
        <w:pStyle w:val="ProductList-Body"/>
        <w:shd w:val="clear" w:color="auto" w:fill="00188F"/>
        <w:ind w:right="8611"/>
        <w:rPr>
          <w:rFonts w:asciiTheme="majorHAnsi" w:hAnsiTheme="majorHAnsi"/>
          <w:color w:val="FFFFFF" w:themeColor="background1"/>
          <w:sz w:val="6"/>
          <w:szCs w:val="6"/>
          <w:lang w:eastAsia="en-US" w:bidi="ar-SA"/>
        </w:rPr>
      </w:pPr>
      <w:r w:rsidRPr="00F906C9">
        <w:rPr>
          <w:rFonts w:asciiTheme="majorHAnsi" w:hAnsiTheme="majorHAnsi"/>
          <w:color w:val="FFFFFF" w:themeColor="background1"/>
          <w:sz w:val="6"/>
          <w:szCs w:val="6"/>
          <w:lang w:eastAsia="en-US" w:bidi="ar-SA"/>
        </w:rPr>
        <w:t xml:space="preserve"> </w:t>
      </w:r>
    </w:p>
    <w:p w14:paraId="544830BE" w14:textId="6EB0A6CD" w:rsidR="00993D40" w:rsidRPr="00F906C9" w:rsidRDefault="00993D40" w:rsidP="00DE6231">
      <w:pPr>
        <w:pStyle w:val="ProductList-Body"/>
        <w:shd w:val="clear" w:color="auto" w:fill="00188F"/>
        <w:spacing w:after="900"/>
        <w:ind w:right="8611"/>
        <w:rPr>
          <w:rFonts w:asciiTheme="majorHAnsi" w:hAnsiTheme="majorHAnsi"/>
          <w:color w:val="FFFFFF" w:themeColor="background1"/>
          <w:sz w:val="32"/>
          <w:szCs w:val="32"/>
          <w:lang w:eastAsia="en-US" w:bidi="ar-SA"/>
        </w:rPr>
      </w:pPr>
      <w:r w:rsidRPr="00F906C9">
        <w:rPr>
          <w:rFonts w:asciiTheme="majorHAnsi" w:hAnsiTheme="majorHAnsi"/>
          <w:color w:val="FFFFFF" w:themeColor="background1"/>
          <w:sz w:val="32"/>
          <w:szCs w:val="32"/>
        </w:rPr>
        <w:tab/>
        <w:t>Volumenlicens</w:t>
      </w:r>
      <w:bookmarkEnd w:id="0"/>
    </w:p>
    <w:p w14:paraId="7082D943" w14:textId="77777777" w:rsidR="00993D40" w:rsidRPr="00F906C9" w:rsidRDefault="00993D40" w:rsidP="00DE6231">
      <w:pPr>
        <w:pStyle w:val="ProductList-Body"/>
        <w:shd w:val="clear" w:color="auto" w:fill="00188F"/>
        <w:ind w:right="8611"/>
      </w:pPr>
    </w:p>
    <w:p w14:paraId="66D5E349" w14:textId="77777777" w:rsidR="00993D40" w:rsidRPr="00F906C9"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F906C9"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8A86856" w14:textId="77777777" w:rsidR="00886124" w:rsidRDefault="00886124" w:rsidP="00886124">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 Online Services </w:t>
      </w:r>
      <w:r>
        <w:rPr>
          <w:rFonts w:asciiTheme="majorHAnsi" w:hAnsiTheme="majorHAnsi"/>
          <w:color w:val="FFFFFF" w:themeColor="background1"/>
          <w:sz w:val="72"/>
          <w:szCs w:val="72"/>
        </w:rPr>
        <w:tab/>
        <w:t>Tillæg om databeskyttelse</w:t>
      </w:r>
    </w:p>
    <w:p w14:paraId="3FB7544E" w14:textId="77777777" w:rsidR="00886124" w:rsidRPr="00FE50CE" w:rsidRDefault="00886124" w:rsidP="00886124">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Sidst opdateret i 21. juli 2020</w:t>
      </w:r>
    </w:p>
    <w:p w14:paraId="7729FC7D" w14:textId="77777777" w:rsidR="00886124" w:rsidRDefault="00886124" w:rsidP="00886124">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20C8448B" w14:textId="77777777" w:rsidR="00886124" w:rsidRPr="006E3143" w:rsidRDefault="00886124" w:rsidP="00886124">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Udgivet på engelsk den 21. juli 2020. Oversættelser udgives af Microsoft, når de er til rådighed. Disse forpligtelser vil være bindende for Microsoft fra og med 16. juli 2020.</w:t>
      </w:r>
    </w:p>
    <w:p w14:paraId="2F771CD6" w14:textId="77777777" w:rsidR="00993D40" w:rsidRPr="00F906C9"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0799FC63" w14:textId="77777777" w:rsidR="00993D40" w:rsidRPr="00F906C9"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F906C9" w:rsidRDefault="00993D40" w:rsidP="00993D40">
      <w:pPr>
        <w:pStyle w:val="ProductList-Body"/>
      </w:pPr>
    </w:p>
    <w:p w14:paraId="348CEB8D" w14:textId="77777777" w:rsidR="00993D40" w:rsidRPr="00F906C9" w:rsidRDefault="00993D40" w:rsidP="00993D40">
      <w:pPr>
        <w:pStyle w:val="ProductList-Body"/>
        <w:sectPr w:rsidR="00993D40" w:rsidRPr="00F906C9"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F906C9" w:rsidRDefault="004D27A6" w:rsidP="007829B6">
      <w:pPr>
        <w:pStyle w:val="ProductList-Body"/>
        <w:spacing w:after="120"/>
        <w:outlineLvl w:val="0"/>
        <w:rPr>
          <w:rFonts w:asciiTheme="majorHAnsi" w:hAnsiTheme="majorHAnsi"/>
          <w:b/>
          <w:sz w:val="40"/>
          <w:szCs w:val="40"/>
        </w:rPr>
        <w:sectPr w:rsidR="004D27A6" w:rsidRPr="00F906C9"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Indholdsfortegnelse"/>
      <w:r w:rsidRPr="00F906C9">
        <w:rPr>
          <w:rFonts w:asciiTheme="majorHAnsi" w:hAnsiTheme="majorHAnsi"/>
          <w:b/>
          <w:sz w:val="40"/>
          <w:szCs w:val="40"/>
        </w:rPr>
        <w:lastRenderedPageBreak/>
        <w:t>Indholdsfortegnelse</w:t>
      </w:r>
      <w:bookmarkEnd w:id="1"/>
      <w:bookmarkEnd w:id="2"/>
    </w:p>
    <w:p w14:paraId="446F8FC3" w14:textId="65D208D6" w:rsidR="00D364E4" w:rsidRDefault="00A430D3">
      <w:pPr>
        <w:pStyle w:val="TOC1"/>
        <w:tabs>
          <w:tab w:val="right" w:leader="dot" w:pos="5030"/>
        </w:tabs>
        <w:rPr>
          <w:rFonts w:eastAsiaTheme="minorEastAsia"/>
          <w:b w:val="0"/>
          <w:caps w:val="0"/>
          <w:noProof/>
          <w:sz w:val="22"/>
          <w:lang w:val="en-US" w:eastAsia="en-US" w:bidi="ar-SA"/>
        </w:rPr>
      </w:pPr>
      <w:r w:rsidRPr="00F906C9">
        <w:fldChar w:fldCharType="begin"/>
      </w:r>
      <w:r w:rsidRPr="00F906C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F906C9">
        <w:fldChar w:fldCharType="separate"/>
      </w:r>
      <w:hyperlink w:anchor="_Toc48228753" w:history="1">
        <w:r w:rsidR="00D364E4" w:rsidRPr="00362C9A">
          <w:rPr>
            <w:rStyle w:val="Hyperlink"/>
            <w:noProof/>
          </w:rPr>
          <w:t>Introduktion</w:t>
        </w:r>
        <w:r w:rsidR="00D364E4">
          <w:rPr>
            <w:noProof/>
            <w:webHidden/>
          </w:rPr>
          <w:tab/>
        </w:r>
        <w:r w:rsidR="00D364E4">
          <w:rPr>
            <w:noProof/>
            <w:webHidden/>
          </w:rPr>
          <w:fldChar w:fldCharType="begin"/>
        </w:r>
        <w:r w:rsidR="00D364E4">
          <w:rPr>
            <w:noProof/>
            <w:webHidden/>
          </w:rPr>
          <w:instrText xml:space="preserve"> PAGEREF _Toc48228753 \h </w:instrText>
        </w:r>
        <w:r w:rsidR="00D364E4">
          <w:rPr>
            <w:noProof/>
            <w:webHidden/>
          </w:rPr>
        </w:r>
        <w:r w:rsidR="00D364E4">
          <w:rPr>
            <w:noProof/>
            <w:webHidden/>
          </w:rPr>
          <w:fldChar w:fldCharType="separate"/>
        </w:r>
        <w:r w:rsidR="00D364E4">
          <w:rPr>
            <w:noProof/>
            <w:webHidden/>
          </w:rPr>
          <w:t>3</w:t>
        </w:r>
        <w:r w:rsidR="00D364E4">
          <w:rPr>
            <w:noProof/>
            <w:webHidden/>
          </w:rPr>
          <w:fldChar w:fldCharType="end"/>
        </w:r>
      </w:hyperlink>
    </w:p>
    <w:p w14:paraId="06EAF3B3" w14:textId="2F13FB97" w:rsidR="00D364E4" w:rsidRDefault="00D364E4">
      <w:pPr>
        <w:pStyle w:val="TOC5"/>
        <w:tabs>
          <w:tab w:val="right" w:leader="dot" w:pos="5030"/>
        </w:tabs>
        <w:rPr>
          <w:rFonts w:eastAsiaTheme="minorEastAsia"/>
          <w:noProof/>
          <w:sz w:val="22"/>
          <w:lang w:val="en-US" w:eastAsia="en-US" w:bidi="ar-SA"/>
        </w:rPr>
      </w:pPr>
      <w:hyperlink w:anchor="_Toc48228754" w:history="1">
        <w:r w:rsidRPr="00362C9A">
          <w:rPr>
            <w:rStyle w:val="Hyperlink"/>
            <w:noProof/>
          </w:rPr>
          <w:t>Gældende vilkår og opdateringer i Tillæg til databeskyttelse</w:t>
        </w:r>
        <w:r>
          <w:rPr>
            <w:noProof/>
            <w:webHidden/>
          </w:rPr>
          <w:tab/>
        </w:r>
        <w:r>
          <w:rPr>
            <w:noProof/>
            <w:webHidden/>
          </w:rPr>
          <w:fldChar w:fldCharType="begin"/>
        </w:r>
        <w:r>
          <w:rPr>
            <w:noProof/>
            <w:webHidden/>
          </w:rPr>
          <w:instrText xml:space="preserve"> PAGEREF _Toc48228754 \h </w:instrText>
        </w:r>
        <w:r>
          <w:rPr>
            <w:noProof/>
            <w:webHidden/>
          </w:rPr>
        </w:r>
        <w:r>
          <w:rPr>
            <w:noProof/>
            <w:webHidden/>
          </w:rPr>
          <w:fldChar w:fldCharType="separate"/>
        </w:r>
        <w:r>
          <w:rPr>
            <w:noProof/>
            <w:webHidden/>
          </w:rPr>
          <w:t>3</w:t>
        </w:r>
        <w:r>
          <w:rPr>
            <w:noProof/>
            <w:webHidden/>
          </w:rPr>
          <w:fldChar w:fldCharType="end"/>
        </w:r>
      </w:hyperlink>
    </w:p>
    <w:p w14:paraId="7E93D4EB" w14:textId="4496E338" w:rsidR="00D364E4" w:rsidRDefault="00D364E4">
      <w:pPr>
        <w:pStyle w:val="TOC5"/>
        <w:tabs>
          <w:tab w:val="right" w:leader="dot" w:pos="5030"/>
        </w:tabs>
        <w:rPr>
          <w:rFonts w:eastAsiaTheme="minorEastAsia"/>
          <w:noProof/>
          <w:sz w:val="22"/>
          <w:lang w:val="en-US" w:eastAsia="en-US" w:bidi="ar-SA"/>
        </w:rPr>
      </w:pPr>
      <w:hyperlink w:anchor="_Toc48228755" w:history="1">
        <w:r w:rsidRPr="00362C9A">
          <w:rPr>
            <w:rStyle w:val="Hyperlink"/>
            <w:noProof/>
          </w:rPr>
          <w:t>Elektroniske meddelelser</w:t>
        </w:r>
        <w:r>
          <w:rPr>
            <w:noProof/>
            <w:webHidden/>
          </w:rPr>
          <w:tab/>
        </w:r>
        <w:r>
          <w:rPr>
            <w:noProof/>
            <w:webHidden/>
          </w:rPr>
          <w:fldChar w:fldCharType="begin"/>
        </w:r>
        <w:r>
          <w:rPr>
            <w:noProof/>
            <w:webHidden/>
          </w:rPr>
          <w:instrText xml:space="preserve"> PAGEREF _Toc48228755 \h </w:instrText>
        </w:r>
        <w:r>
          <w:rPr>
            <w:noProof/>
            <w:webHidden/>
          </w:rPr>
        </w:r>
        <w:r>
          <w:rPr>
            <w:noProof/>
            <w:webHidden/>
          </w:rPr>
          <w:fldChar w:fldCharType="separate"/>
        </w:r>
        <w:r>
          <w:rPr>
            <w:noProof/>
            <w:webHidden/>
          </w:rPr>
          <w:t>3</w:t>
        </w:r>
        <w:r>
          <w:rPr>
            <w:noProof/>
            <w:webHidden/>
          </w:rPr>
          <w:fldChar w:fldCharType="end"/>
        </w:r>
      </w:hyperlink>
    </w:p>
    <w:p w14:paraId="085C32BC" w14:textId="622A9863" w:rsidR="00D364E4" w:rsidRDefault="00D364E4">
      <w:pPr>
        <w:pStyle w:val="TOC5"/>
        <w:tabs>
          <w:tab w:val="right" w:leader="dot" w:pos="5030"/>
        </w:tabs>
        <w:rPr>
          <w:rFonts w:eastAsiaTheme="minorEastAsia"/>
          <w:noProof/>
          <w:sz w:val="22"/>
          <w:lang w:val="en-US" w:eastAsia="en-US" w:bidi="ar-SA"/>
        </w:rPr>
      </w:pPr>
      <w:hyperlink w:anchor="_Toc48228756" w:history="1">
        <w:r w:rsidRPr="00362C9A">
          <w:rPr>
            <w:rStyle w:val="Hyperlink"/>
            <w:noProof/>
          </w:rPr>
          <w:t>Tidligere versioner</w:t>
        </w:r>
        <w:r>
          <w:rPr>
            <w:noProof/>
            <w:webHidden/>
          </w:rPr>
          <w:tab/>
        </w:r>
        <w:r>
          <w:rPr>
            <w:noProof/>
            <w:webHidden/>
          </w:rPr>
          <w:fldChar w:fldCharType="begin"/>
        </w:r>
        <w:r>
          <w:rPr>
            <w:noProof/>
            <w:webHidden/>
          </w:rPr>
          <w:instrText xml:space="preserve"> PAGEREF _Toc48228756 \h </w:instrText>
        </w:r>
        <w:r>
          <w:rPr>
            <w:noProof/>
            <w:webHidden/>
          </w:rPr>
        </w:r>
        <w:r>
          <w:rPr>
            <w:noProof/>
            <w:webHidden/>
          </w:rPr>
          <w:fldChar w:fldCharType="separate"/>
        </w:r>
        <w:r>
          <w:rPr>
            <w:noProof/>
            <w:webHidden/>
          </w:rPr>
          <w:t>3</w:t>
        </w:r>
        <w:r>
          <w:rPr>
            <w:noProof/>
            <w:webHidden/>
          </w:rPr>
          <w:fldChar w:fldCharType="end"/>
        </w:r>
      </w:hyperlink>
    </w:p>
    <w:p w14:paraId="54131769" w14:textId="28635482" w:rsidR="00D364E4" w:rsidRDefault="00D364E4">
      <w:pPr>
        <w:pStyle w:val="TOC1"/>
        <w:tabs>
          <w:tab w:val="right" w:leader="dot" w:pos="5030"/>
        </w:tabs>
        <w:rPr>
          <w:rFonts w:eastAsiaTheme="minorEastAsia"/>
          <w:b w:val="0"/>
          <w:caps w:val="0"/>
          <w:noProof/>
          <w:sz w:val="22"/>
          <w:lang w:val="en-US" w:eastAsia="en-US" w:bidi="ar-SA"/>
        </w:rPr>
      </w:pPr>
      <w:hyperlink w:anchor="_Toc48228757" w:history="1">
        <w:r w:rsidRPr="00362C9A">
          <w:rPr>
            <w:rStyle w:val="Hyperlink"/>
            <w:noProof/>
          </w:rPr>
          <w:t>Definitioner</w:t>
        </w:r>
        <w:r>
          <w:rPr>
            <w:noProof/>
            <w:webHidden/>
          </w:rPr>
          <w:tab/>
        </w:r>
        <w:r>
          <w:rPr>
            <w:noProof/>
            <w:webHidden/>
          </w:rPr>
          <w:fldChar w:fldCharType="begin"/>
        </w:r>
        <w:r>
          <w:rPr>
            <w:noProof/>
            <w:webHidden/>
          </w:rPr>
          <w:instrText xml:space="preserve"> PAGEREF _Toc48228757 \h </w:instrText>
        </w:r>
        <w:r>
          <w:rPr>
            <w:noProof/>
            <w:webHidden/>
          </w:rPr>
        </w:r>
        <w:r>
          <w:rPr>
            <w:noProof/>
            <w:webHidden/>
          </w:rPr>
          <w:fldChar w:fldCharType="separate"/>
        </w:r>
        <w:r>
          <w:rPr>
            <w:noProof/>
            <w:webHidden/>
          </w:rPr>
          <w:t>4</w:t>
        </w:r>
        <w:r>
          <w:rPr>
            <w:noProof/>
            <w:webHidden/>
          </w:rPr>
          <w:fldChar w:fldCharType="end"/>
        </w:r>
      </w:hyperlink>
    </w:p>
    <w:p w14:paraId="7B75EB10" w14:textId="61D7E6F3" w:rsidR="00D364E4" w:rsidRDefault="00D364E4">
      <w:pPr>
        <w:pStyle w:val="TOC1"/>
        <w:tabs>
          <w:tab w:val="right" w:leader="dot" w:pos="5030"/>
        </w:tabs>
        <w:rPr>
          <w:rFonts w:eastAsiaTheme="minorEastAsia"/>
          <w:b w:val="0"/>
          <w:caps w:val="0"/>
          <w:noProof/>
          <w:sz w:val="22"/>
          <w:lang w:val="en-US" w:eastAsia="en-US" w:bidi="ar-SA"/>
        </w:rPr>
      </w:pPr>
      <w:hyperlink w:anchor="_Toc48228758" w:history="1">
        <w:r w:rsidRPr="00362C9A">
          <w:rPr>
            <w:rStyle w:val="Hyperlink"/>
            <w:noProof/>
          </w:rPr>
          <w:t>Generelle Vilkår</w:t>
        </w:r>
        <w:r>
          <w:rPr>
            <w:noProof/>
            <w:webHidden/>
          </w:rPr>
          <w:tab/>
        </w:r>
        <w:r>
          <w:rPr>
            <w:noProof/>
            <w:webHidden/>
          </w:rPr>
          <w:fldChar w:fldCharType="begin"/>
        </w:r>
        <w:r>
          <w:rPr>
            <w:noProof/>
            <w:webHidden/>
          </w:rPr>
          <w:instrText xml:space="preserve"> PAGEREF _Toc48228758 \h </w:instrText>
        </w:r>
        <w:r>
          <w:rPr>
            <w:noProof/>
            <w:webHidden/>
          </w:rPr>
        </w:r>
        <w:r>
          <w:rPr>
            <w:noProof/>
            <w:webHidden/>
          </w:rPr>
          <w:fldChar w:fldCharType="separate"/>
        </w:r>
        <w:r>
          <w:rPr>
            <w:noProof/>
            <w:webHidden/>
          </w:rPr>
          <w:t>6</w:t>
        </w:r>
        <w:r>
          <w:rPr>
            <w:noProof/>
            <w:webHidden/>
          </w:rPr>
          <w:fldChar w:fldCharType="end"/>
        </w:r>
      </w:hyperlink>
    </w:p>
    <w:p w14:paraId="75C7AF6F" w14:textId="3CA54CE7" w:rsidR="00D364E4" w:rsidRDefault="00D364E4">
      <w:pPr>
        <w:pStyle w:val="TOC5"/>
        <w:tabs>
          <w:tab w:val="right" w:leader="dot" w:pos="5030"/>
        </w:tabs>
        <w:rPr>
          <w:rFonts w:eastAsiaTheme="minorEastAsia"/>
          <w:noProof/>
          <w:sz w:val="22"/>
          <w:lang w:val="en-US" w:eastAsia="en-US" w:bidi="ar-SA"/>
        </w:rPr>
      </w:pPr>
      <w:hyperlink w:anchor="_Toc48228759" w:history="1">
        <w:r w:rsidRPr="00362C9A">
          <w:rPr>
            <w:rStyle w:val="Hyperlink"/>
            <w:noProof/>
          </w:rPr>
          <w:t>Overholdelse af lovgivning</w:t>
        </w:r>
        <w:r>
          <w:rPr>
            <w:noProof/>
            <w:webHidden/>
          </w:rPr>
          <w:tab/>
        </w:r>
        <w:r>
          <w:rPr>
            <w:noProof/>
            <w:webHidden/>
          </w:rPr>
          <w:fldChar w:fldCharType="begin"/>
        </w:r>
        <w:r>
          <w:rPr>
            <w:noProof/>
            <w:webHidden/>
          </w:rPr>
          <w:instrText xml:space="preserve"> PAGEREF _Toc48228759 \h </w:instrText>
        </w:r>
        <w:r>
          <w:rPr>
            <w:noProof/>
            <w:webHidden/>
          </w:rPr>
        </w:r>
        <w:r>
          <w:rPr>
            <w:noProof/>
            <w:webHidden/>
          </w:rPr>
          <w:fldChar w:fldCharType="separate"/>
        </w:r>
        <w:r>
          <w:rPr>
            <w:noProof/>
            <w:webHidden/>
          </w:rPr>
          <w:t>6</w:t>
        </w:r>
        <w:r>
          <w:rPr>
            <w:noProof/>
            <w:webHidden/>
          </w:rPr>
          <w:fldChar w:fldCharType="end"/>
        </w:r>
      </w:hyperlink>
    </w:p>
    <w:p w14:paraId="08A22173" w14:textId="417E1425" w:rsidR="00D364E4" w:rsidRDefault="00D364E4">
      <w:pPr>
        <w:pStyle w:val="TOC1"/>
        <w:tabs>
          <w:tab w:val="right" w:leader="dot" w:pos="5030"/>
        </w:tabs>
        <w:rPr>
          <w:rFonts w:eastAsiaTheme="minorEastAsia"/>
          <w:b w:val="0"/>
          <w:caps w:val="0"/>
          <w:noProof/>
          <w:sz w:val="22"/>
          <w:lang w:val="en-US" w:eastAsia="en-US" w:bidi="ar-SA"/>
        </w:rPr>
      </w:pPr>
      <w:hyperlink w:anchor="_Toc48228760" w:history="1">
        <w:r w:rsidRPr="00362C9A">
          <w:rPr>
            <w:rStyle w:val="Hyperlink"/>
            <w:noProof/>
          </w:rPr>
          <w:t>Vilkår for databeskyttelse</w:t>
        </w:r>
        <w:r>
          <w:rPr>
            <w:noProof/>
            <w:webHidden/>
          </w:rPr>
          <w:tab/>
        </w:r>
        <w:r>
          <w:rPr>
            <w:noProof/>
            <w:webHidden/>
          </w:rPr>
          <w:fldChar w:fldCharType="begin"/>
        </w:r>
        <w:r>
          <w:rPr>
            <w:noProof/>
            <w:webHidden/>
          </w:rPr>
          <w:instrText xml:space="preserve"> PAGEREF _Toc48228760 \h </w:instrText>
        </w:r>
        <w:r>
          <w:rPr>
            <w:noProof/>
            <w:webHidden/>
          </w:rPr>
        </w:r>
        <w:r>
          <w:rPr>
            <w:noProof/>
            <w:webHidden/>
          </w:rPr>
          <w:fldChar w:fldCharType="separate"/>
        </w:r>
        <w:r>
          <w:rPr>
            <w:noProof/>
            <w:webHidden/>
          </w:rPr>
          <w:t>6</w:t>
        </w:r>
        <w:r>
          <w:rPr>
            <w:noProof/>
            <w:webHidden/>
          </w:rPr>
          <w:fldChar w:fldCharType="end"/>
        </w:r>
      </w:hyperlink>
    </w:p>
    <w:p w14:paraId="4EE9F073" w14:textId="797FDBB2" w:rsidR="00D364E4" w:rsidRDefault="00D364E4">
      <w:pPr>
        <w:pStyle w:val="TOC5"/>
        <w:tabs>
          <w:tab w:val="right" w:leader="dot" w:pos="5030"/>
        </w:tabs>
        <w:rPr>
          <w:rFonts w:eastAsiaTheme="minorEastAsia"/>
          <w:noProof/>
          <w:sz w:val="22"/>
          <w:lang w:val="en-US" w:eastAsia="en-US" w:bidi="ar-SA"/>
        </w:rPr>
      </w:pPr>
      <w:hyperlink w:anchor="_Toc48228761" w:history="1">
        <w:r w:rsidRPr="00362C9A">
          <w:rPr>
            <w:rStyle w:val="Hyperlink"/>
            <w:noProof/>
          </w:rPr>
          <w:t>Omfang</w:t>
        </w:r>
        <w:r>
          <w:rPr>
            <w:noProof/>
            <w:webHidden/>
          </w:rPr>
          <w:tab/>
        </w:r>
        <w:r>
          <w:rPr>
            <w:noProof/>
            <w:webHidden/>
          </w:rPr>
          <w:fldChar w:fldCharType="begin"/>
        </w:r>
        <w:r>
          <w:rPr>
            <w:noProof/>
            <w:webHidden/>
          </w:rPr>
          <w:instrText xml:space="preserve"> PAGEREF _Toc48228761 \h </w:instrText>
        </w:r>
        <w:r>
          <w:rPr>
            <w:noProof/>
            <w:webHidden/>
          </w:rPr>
        </w:r>
        <w:r>
          <w:rPr>
            <w:noProof/>
            <w:webHidden/>
          </w:rPr>
          <w:fldChar w:fldCharType="separate"/>
        </w:r>
        <w:r>
          <w:rPr>
            <w:noProof/>
            <w:webHidden/>
          </w:rPr>
          <w:t>6</w:t>
        </w:r>
        <w:r>
          <w:rPr>
            <w:noProof/>
            <w:webHidden/>
          </w:rPr>
          <w:fldChar w:fldCharType="end"/>
        </w:r>
      </w:hyperlink>
    </w:p>
    <w:p w14:paraId="7FBA440A" w14:textId="270E6FC0" w:rsidR="00D364E4" w:rsidRDefault="00D364E4">
      <w:pPr>
        <w:pStyle w:val="TOC5"/>
        <w:tabs>
          <w:tab w:val="right" w:leader="dot" w:pos="5030"/>
        </w:tabs>
        <w:rPr>
          <w:rFonts w:eastAsiaTheme="minorEastAsia"/>
          <w:noProof/>
          <w:sz w:val="22"/>
          <w:lang w:val="en-US" w:eastAsia="en-US" w:bidi="ar-SA"/>
        </w:rPr>
      </w:pPr>
      <w:hyperlink w:anchor="_Toc48228762" w:history="1">
        <w:r w:rsidRPr="00362C9A">
          <w:rPr>
            <w:rStyle w:val="Hyperlink"/>
            <w:noProof/>
          </w:rPr>
          <w:t>Databehandlingens art; ejerskab</w:t>
        </w:r>
        <w:r>
          <w:rPr>
            <w:noProof/>
            <w:webHidden/>
          </w:rPr>
          <w:tab/>
        </w:r>
        <w:r>
          <w:rPr>
            <w:noProof/>
            <w:webHidden/>
          </w:rPr>
          <w:fldChar w:fldCharType="begin"/>
        </w:r>
        <w:r>
          <w:rPr>
            <w:noProof/>
            <w:webHidden/>
          </w:rPr>
          <w:instrText xml:space="preserve"> PAGEREF _Toc48228762 \h </w:instrText>
        </w:r>
        <w:r>
          <w:rPr>
            <w:noProof/>
            <w:webHidden/>
          </w:rPr>
        </w:r>
        <w:r>
          <w:rPr>
            <w:noProof/>
            <w:webHidden/>
          </w:rPr>
          <w:fldChar w:fldCharType="separate"/>
        </w:r>
        <w:r>
          <w:rPr>
            <w:noProof/>
            <w:webHidden/>
          </w:rPr>
          <w:t>6</w:t>
        </w:r>
        <w:r>
          <w:rPr>
            <w:noProof/>
            <w:webHidden/>
          </w:rPr>
          <w:fldChar w:fldCharType="end"/>
        </w:r>
      </w:hyperlink>
    </w:p>
    <w:p w14:paraId="27D132CA" w14:textId="1DD64E3C" w:rsidR="00D364E4" w:rsidRDefault="00D364E4">
      <w:pPr>
        <w:pStyle w:val="TOC5"/>
        <w:tabs>
          <w:tab w:val="right" w:leader="dot" w:pos="5030"/>
        </w:tabs>
        <w:rPr>
          <w:rFonts w:eastAsiaTheme="minorEastAsia"/>
          <w:noProof/>
          <w:sz w:val="22"/>
          <w:lang w:val="en-US" w:eastAsia="en-US" w:bidi="ar-SA"/>
        </w:rPr>
      </w:pPr>
      <w:hyperlink w:anchor="_Toc48228763" w:history="1">
        <w:r w:rsidRPr="00362C9A">
          <w:rPr>
            <w:rStyle w:val="Hyperlink"/>
            <w:noProof/>
          </w:rPr>
          <w:t>Videregivelse af behandlede data</w:t>
        </w:r>
        <w:r>
          <w:rPr>
            <w:noProof/>
            <w:webHidden/>
          </w:rPr>
          <w:tab/>
        </w:r>
        <w:r>
          <w:rPr>
            <w:noProof/>
            <w:webHidden/>
          </w:rPr>
          <w:fldChar w:fldCharType="begin"/>
        </w:r>
        <w:r>
          <w:rPr>
            <w:noProof/>
            <w:webHidden/>
          </w:rPr>
          <w:instrText xml:space="preserve"> PAGEREF _Toc48228763 \h </w:instrText>
        </w:r>
        <w:r>
          <w:rPr>
            <w:noProof/>
            <w:webHidden/>
          </w:rPr>
        </w:r>
        <w:r>
          <w:rPr>
            <w:noProof/>
            <w:webHidden/>
          </w:rPr>
          <w:fldChar w:fldCharType="separate"/>
        </w:r>
        <w:r>
          <w:rPr>
            <w:noProof/>
            <w:webHidden/>
          </w:rPr>
          <w:t>7</w:t>
        </w:r>
        <w:r>
          <w:rPr>
            <w:noProof/>
            <w:webHidden/>
          </w:rPr>
          <w:fldChar w:fldCharType="end"/>
        </w:r>
      </w:hyperlink>
    </w:p>
    <w:p w14:paraId="1F962C4D" w14:textId="19C6FC3B" w:rsidR="00D364E4" w:rsidRDefault="00D364E4">
      <w:pPr>
        <w:pStyle w:val="TOC5"/>
        <w:tabs>
          <w:tab w:val="right" w:leader="dot" w:pos="5030"/>
        </w:tabs>
        <w:rPr>
          <w:rFonts w:eastAsiaTheme="minorEastAsia"/>
          <w:noProof/>
          <w:sz w:val="22"/>
          <w:lang w:val="en-US" w:eastAsia="en-US" w:bidi="ar-SA"/>
        </w:rPr>
      </w:pPr>
      <w:hyperlink w:anchor="_Toc48228764" w:history="1">
        <w:r w:rsidRPr="00362C9A">
          <w:rPr>
            <w:rStyle w:val="Hyperlink"/>
            <w:noProof/>
          </w:rPr>
          <w:t>Behandling af Personoplysninger, GDPR</w:t>
        </w:r>
        <w:r>
          <w:rPr>
            <w:noProof/>
            <w:webHidden/>
          </w:rPr>
          <w:tab/>
        </w:r>
        <w:r>
          <w:rPr>
            <w:noProof/>
            <w:webHidden/>
          </w:rPr>
          <w:fldChar w:fldCharType="begin"/>
        </w:r>
        <w:r>
          <w:rPr>
            <w:noProof/>
            <w:webHidden/>
          </w:rPr>
          <w:instrText xml:space="preserve"> PAGEREF _Toc48228764 \h </w:instrText>
        </w:r>
        <w:r>
          <w:rPr>
            <w:noProof/>
            <w:webHidden/>
          </w:rPr>
        </w:r>
        <w:r>
          <w:rPr>
            <w:noProof/>
            <w:webHidden/>
          </w:rPr>
          <w:fldChar w:fldCharType="separate"/>
        </w:r>
        <w:r>
          <w:rPr>
            <w:noProof/>
            <w:webHidden/>
          </w:rPr>
          <w:t>7</w:t>
        </w:r>
        <w:r>
          <w:rPr>
            <w:noProof/>
            <w:webHidden/>
          </w:rPr>
          <w:fldChar w:fldCharType="end"/>
        </w:r>
      </w:hyperlink>
    </w:p>
    <w:p w14:paraId="5F2E534C" w14:textId="4559A524" w:rsidR="00D364E4" w:rsidRDefault="00D364E4">
      <w:pPr>
        <w:pStyle w:val="TOC5"/>
        <w:tabs>
          <w:tab w:val="right" w:leader="dot" w:pos="5030"/>
        </w:tabs>
        <w:rPr>
          <w:rFonts w:eastAsiaTheme="minorEastAsia"/>
          <w:noProof/>
          <w:sz w:val="22"/>
          <w:lang w:val="en-US" w:eastAsia="en-US" w:bidi="ar-SA"/>
        </w:rPr>
      </w:pPr>
      <w:hyperlink w:anchor="_Toc48228765" w:history="1">
        <w:r w:rsidRPr="00362C9A">
          <w:rPr>
            <w:rStyle w:val="Hyperlink"/>
            <w:noProof/>
          </w:rPr>
          <w:t>Datasikkerhed</w:t>
        </w:r>
        <w:r>
          <w:rPr>
            <w:noProof/>
            <w:webHidden/>
          </w:rPr>
          <w:tab/>
        </w:r>
        <w:r>
          <w:rPr>
            <w:noProof/>
            <w:webHidden/>
          </w:rPr>
          <w:fldChar w:fldCharType="begin"/>
        </w:r>
        <w:r>
          <w:rPr>
            <w:noProof/>
            <w:webHidden/>
          </w:rPr>
          <w:instrText xml:space="preserve"> PAGEREF _Toc48228765 \h </w:instrText>
        </w:r>
        <w:r>
          <w:rPr>
            <w:noProof/>
            <w:webHidden/>
          </w:rPr>
        </w:r>
        <w:r>
          <w:rPr>
            <w:noProof/>
            <w:webHidden/>
          </w:rPr>
          <w:fldChar w:fldCharType="separate"/>
        </w:r>
        <w:r>
          <w:rPr>
            <w:noProof/>
            <w:webHidden/>
          </w:rPr>
          <w:t>8</w:t>
        </w:r>
        <w:r>
          <w:rPr>
            <w:noProof/>
            <w:webHidden/>
          </w:rPr>
          <w:fldChar w:fldCharType="end"/>
        </w:r>
      </w:hyperlink>
    </w:p>
    <w:p w14:paraId="0F3E75D6" w14:textId="6D9EE272" w:rsidR="00D364E4" w:rsidRDefault="00D364E4">
      <w:pPr>
        <w:pStyle w:val="TOC5"/>
        <w:tabs>
          <w:tab w:val="right" w:leader="dot" w:pos="5030"/>
        </w:tabs>
        <w:rPr>
          <w:rFonts w:eastAsiaTheme="minorEastAsia"/>
          <w:noProof/>
          <w:sz w:val="22"/>
          <w:lang w:val="en-US" w:eastAsia="en-US" w:bidi="ar-SA"/>
        </w:rPr>
      </w:pPr>
      <w:hyperlink w:anchor="_Toc48228766" w:history="1">
        <w:r w:rsidRPr="00362C9A">
          <w:rPr>
            <w:rStyle w:val="Hyperlink"/>
            <w:noProof/>
          </w:rPr>
          <w:t>Meddelelser om Sikkerhedshændelser</w:t>
        </w:r>
        <w:r>
          <w:rPr>
            <w:noProof/>
            <w:webHidden/>
          </w:rPr>
          <w:tab/>
        </w:r>
        <w:r>
          <w:rPr>
            <w:noProof/>
            <w:webHidden/>
          </w:rPr>
          <w:fldChar w:fldCharType="begin"/>
        </w:r>
        <w:r>
          <w:rPr>
            <w:noProof/>
            <w:webHidden/>
          </w:rPr>
          <w:instrText xml:space="preserve"> PAGEREF _Toc48228766 \h </w:instrText>
        </w:r>
        <w:r>
          <w:rPr>
            <w:noProof/>
            <w:webHidden/>
          </w:rPr>
        </w:r>
        <w:r>
          <w:rPr>
            <w:noProof/>
            <w:webHidden/>
          </w:rPr>
          <w:fldChar w:fldCharType="separate"/>
        </w:r>
        <w:r>
          <w:rPr>
            <w:noProof/>
            <w:webHidden/>
          </w:rPr>
          <w:t>10</w:t>
        </w:r>
        <w:r>
          <w:rPr>
            <w:noProof/>
            <w:webHidden/>
          </w:rPr>
          <w:fldChar w:fldCharType="end"/>
        </w:r>
      </w:hyperlink>
    </w:p>
    <w:p w14:paraId="6A3B4371" w14:textId="6B3C6925" w:rsidR="00D364E4" w:rsidRDefault="00D364E4">
      <w:pPr>
        <w:pStyle w:val="TOC5"/>
        <w:tabs>
          <w:tab w:val="right" w:leader="dot" w:pos="5030"/>
        </w:tabs>
        <w:rPr>
          <w:rFonts w:eastAsiaTheme="minorEastAsia"/>
          <w:noProof/>
          <w:sz w:val="22"/>
          <w:lang w:val="en-US" w:eastAsia="en-US" w:bidi="ar-SA"/>
        </w:rPr>
      </w:pPr>
      <w:hyperlink w:anchor="_Toc48228767" w:history="1">
        <w:r w:rsidRPr="00362C9A">
          <w:rPr>
            <w:rStyle w:val="Hyperlink"/>
            <w:noProof/>
          </w:rPr>
          <w:t>Dataoverførsler og -placering</w:t>
        </w:r>
        <w:r>
          <w:rPr>
            <w:noProof/>
            <w:webHidden/>
          </w:rPr>
          <w:tab/>
        </w:r>
        <w:r>
          <w:rPr>
            <w:noProof/>
            <w:webHidden/>
          </w:rPr>
          <w:fldChar w:fldCharType="begin"/>
        </w:r>
        <w:r>
          <w:rPr>
            <w:noProof/>
            <w:webHidden/>
          </w:rPr>
          <w:instrText xml:space="preserve"> PAGEREF _Toc48228767 \h </w:instrText>
        </w:r>
        <w:r>
          <w:rPr>
            <w:noProof/>
            <w:webHidden/>
          </w:rPr>
        </w:r>
        <w:r>
          <w:rPr>
            <w:noProof/>
            <w:webHidden/>
          </w:rPr>
          <w:fldChar w:fldCharType="separate"/>
        </w:r>
        <w:r>
          <w:rPr>
            <w:noProof/>
            <w:webHidden/>
          </w:rPr>
          <w:t>10</w:t>
        </w:r>
        <w:r>
          <w:rPr>
            <w:noProof/>
            <w:webHidden/>
          </w:rPr>
          <w:fldChar w:fldCharType="end"/>
        </w:r>
      </w:hyperlink>
    </w:p>
    <w:p w14:paraId="7E9748CC" w14:textId="46936001" w:rsidR="00D364E4" w:rsidRDefault="00D364E4">
      <w:pPr>
        <w:pStyle w:val="TOC5"/>
        <w:tabs>
          <w:tab w:val="right" w:leader="dot" w:pos="5030"/>
        </w:tabs>
        <w:rPr>
          <w:rFonts w:eastAsiaTheme="minorEastAsia"/>
          <w:noProof/>
          <w:sz w:val="22"/>
          <w:lang w:val="en-US" w:eastAsia="en-US" w:bidi="ar-SA"/>
        </w:rPr>
      </w:pPr>
      <w:hyperlink w:anchor="_Toc48228768" w:history="1">
        <w:r w:rsidRPr="00362C9A">
          <w:rPr>
            <w:rStyle w:val="Hyperlink"/>
            <w:noProof/>
          </w:rPr>
          <w:t>Bevarelse og sletning af data.</w:t>
        </w:r>
        <w:r>
          <w:rPr>
            <w:noProof/>
            <w:webHidden/>
          </w:rPr>
          <w:tab/>
        </w:r>
        <w:r>
          <w:rPr>
            <w:noProof/>
            <w:webHidden/>
          </w:rPr>
          <w:fldChar w:fldCharType="begin"/>
        </w:r>
        <w:r>
          <w:rPr>
            <w:noProof/>
            <w:webHidden/>
          </w:rPr>
          <w:instrText xml:space="preserve"> PAGEREF _Toc48228768 \h </w:instrText>
        </w:r>
        <w:r>
          <w:rPr>
            <w:noProof/>
            <w:webHidden/>
          </w:rPr>
        </w:r>
        <w:r>
          <w:rPr>
            <w:noProof/>
            <w:webHidden/>
          </w:rPr>
          <w:fldChar w:fldCharType="separate"/>
        </w:r>
        <w:r>
          <w:rPr>
            <w:noProof/>
            <w:webHidden/>
          </w:rPr>
          <w:t>10</w:t>
        </w:r>
        <w:r>
          <w:rPr>
            <w:noProof/>
            <w:webHidden/>
          </w:rPr>
          <w:fldChar w:fldCharType="end"/>
        </w:r>
      </w:hyperlink>
    </w:p>
    <w:p w14:paraId="0CD0B8E4" w14:textId="626C0CCF" w:rsidR="00D364E4" w:rsidRDefault="00D364E4">
      <w:pPr>
        <w:pStyle w:val="TOC5"/>
        <w:tabs>
          <w:tab w:val="right" w:leader="dot" w:pos="5030"/>
        </w:tabs>
        <w:rPr>
          <w:rFonts w:eastAsiaTheme="minorEastAsia"/>
          <w:noProof/>
          <w:sz w:val="22"/>
          <w:lang w:val="en-US" w:eastAsia="en-US" w:bidi="ar-SA"/>
        </w:rPr>
      </w:pPr>
      <w:hyperlink w:anchor="_Toc48228769" w:history="1">
        <w:r w:rsidRPr="00362C9A">
          <w:rPr>
            <w:rStyle w:val="Hyperlink"/>
            <w:noProof/>
          </w:rPr>
          <w:t>Databehandlers fortrolighedsforpligtelse</w:t>
        </w:r>
        <w:r>
          <w:rPr>
            <w:noProof/>
            <w:webHidden/>
          </w:rPr>
          <w:tab/>
        </w:r>
        <w:r>
          <w:rPr>
            <w:noProof/>
            <w:webHidden/>
          </w:rPr>
          <w:fldChar w:fldCharType="begin"/>
        </w:r>
        <w:r>
          <w:rPr>
            <w:noProof/>
            <w:webHidden/>
          </w:rPr>
          <w:instrText xml:space="preserve"> PAGEREF _Toc48228769 \h </w:instrText>
        </w:r>
        <w:r>
          <w:rPr>
            <w:noProof/>
            <w:webHidden/>
          </w:rPr>
        </w:r>
        <w:r>
          <w:rPr>
            <w:noProof/>
            <w:webHidden/>
          </w:rPr>
          <w:fldChar w:fldCharType="separate"/>
        </w:r>
        <w:r>
          <w:rPr>
            <w:noProof/>
            <w:webHidden/>
          </w:rPr>
          <w:t>11</w:t>
        </w:r>
        <w:r>
          <w:rPr>
            <w:noProof/>
            <w:webHidden/>
          </w:rPr>
          <w:fldChar w:fldCharType="end"/>
        </w:r>
      </w:hyperlink>
    </w:p>
    <w:p w14:paraId="3E51C331" w14:textId="4B9880A0" w:rsidR="00D364E4" w:rsidRDefault="00D364E4">
      <w:pPr>
        <w:pStyle w:val="TOC5"/>
        <w:tabs>
          <w:tab w:val="right" w:leader="dot" w:pos="5030"/>
        </w:tabs>
        <w:rPr>
          <w:rFonts w:eastAsiaTheme="minorEastAsia"/>
          <w:noProof/>
          <w:sz w:val="22"/>
          <w:lang w:val="en-US" w:eastAsia="en-US" w:bidi="ar-SA"/>
        </w:rPr>
      </w:pPr>
      <w:hyperlink w:anchor="_Toc48228770" w:history="1">
        <w:r w:rsidRPr="00362C9A">
          <w:rPr>
            <w:rStyle w:val="Hyperlink"/>
            <w:noProof/>
          </w:rPr>
          <w:t>Meddelelse og kontrolfunktioner angående brug af Underdatabehandlere</w:t>
        </w:r>
        <w:r>
          <w:rPr>
            <w:noProof/>
            <w:webHidden/>
          </w:rPr>
          <w:tab/>
        </w:r>
        <w:r>
          <w:rPr>
            <w:noProof/>
            <w:webHidden/>
          </w:rPr>
          <w:fldChar w:fldCharType="begin"/>
        </w:r>
        <w:r>
          <w:rPr>
            <w:noProof/>
            <w:webHidden/>
          </w:rPr>
          <w:instrText xml:space="preserve"> PAGEREF _Toc48228770 \h </w:instrText>
        </w:r>
        <w:r>
          <w:rPr>
            <w:noProof/>
            <w:webHidden/>
          </w:rPr>
        </w:r>
        <w:r>
          <w:rPr>
            <w:noProof/>
            <w:webHidden/>
          </w:rPr>
          <w:fldChar w:fldCharType="separate"/>
        </w:r>
        <w:r>
          <w:rPr>
            <w:noProof/>
            <w:webHidden/>
          </w:rPr>
          <w:t>11</w:t>
        </w:r>
        <w:r>
          <w:rPr>
            <w:noProof/>
            <w:webHidden/>
          </w:rPr>
          <w:fldChar w:fldCharType="end"/>
        </w:r>
      </w:hyperlink>
    </w:p>
    <w:p w14:paraId="61BA09C3" w14:textId="6F816879" w:rsidR="00D364E4" w:rsidRDefault="00D364E4">
      <w:pPr>
        <w:pStyle w:val="TOC5"/>
        <w:tabs>
          <w:tab w:val="right" w:leader="dot" w:pos="5030"/>
        </w:tabs>
        <w:rPr>
          <w:rFonts w:eastAsiaTheme="minorEastAsia"/>
          <w:noProof/>
          <w:sz w:val="22"/>
          <w:lang w:val="en-US" w:eastAsia="en-US" w:bidi="ar-SA"/>
        </w:rPr>
      </w:pPr>
      <w:hyperlink w:anchor="_Toc48228771" w:history="1">
        <w:r w:rsidRPr="00362C9A">
          <w:rPr>
            <w:rStyle w:val="Hyperlink"/>
            <w:noProof/>
          </w:rPr>
          <w:t>Uddannelsesinstitutioner</w:t>
        </w:r>
        <w:r>
          <w:rPr>
            <w:noProof/>
            <w:webHidden/>
          </w:rPr>
          <w:tab/>
        </w:r>
        <w:r>
          <w:rPr>
            <w:noProof/>
            <w:webHidden/>
          </w:rPr>
          <w:fldChar w:fldCharType="begin"/>
        </w:r>
        <w:r>
          <w:rPr>
            <w:noProof/>
            <w:webHidden/>
          </w:rPr>
          <w:instrText xml:space="preserve"> PAGEREF _Toc48228771 \h </w:instrText>
        </w:r>
        <w:r>
          <w:rPr>
            <w:noProof/>
            <w:webHidden/>
          </w:rPr>
        </w:r>
        <w:r>
          <w:rPr>
            <w:noProof/>
            <w:webHidden/>
          </w:rPr>
          <w:fldChar w:fldCharType="separate"/>
        </w:r>
        <w:r>
          <w:rPr>
            <w:noProof/>
            <w:webHidden/>
          </w:rPr>
          <w:t>11</w:t>
        </w:r>
        <w:r>
          <w:rPr>
            <w:noProof/>
            <w:webHidden/>
          </w:rPr>
          <w:fldChar w:fldCharType="end"/>
        </w:r>
      </w:hyperlink>
    </w:p>
    <w:p w14:paraId="39156B50" w14:textId="30835EDF" w:rsidR="00D364E4" w:rsidRDefault="00D364E4">
      <w:pPr>
        <w:pStyle w:val="TOC5"/>
        <w:tabs>
          <w:tab w:val="right" w:leader="dot" w:pos="5030"/>
        </w:tabs>
        <w:rPr>
          <w:rFonts w:eastAsiaTheme="minorEastAsia"/>
          <w:noProof/>
          <w:sz w:val="22"/>
          <w:lang w:val="en-US" w:eastAsia="en-US" w:bidi="ar-SA"/>
        </w:rPr>
      </w:pPr>
      <w:hyperlink w:anchor="_Toc48228772" w:history="1">
        <w:r w:rsidRPr="00362C9A">
          <w:rPr>
            <w:rStyle w:val="Hyperlink"/>
            <w:noProof/>
          </w:rPr>
          <w:t>CJIS-kundeaftale</w:t>
        </w:r>
        <w:r>
          <w:rPr>
            <w:noProof/>
            <w:webHidden/>
          </w:rPr>
          <w:tab/>
        </w:r>
        <w:r>
          <w:rPr>
            <w:noProof/>
            <w:webHidden/>
          </w:rPr>
          <w:fldChar w:fldCharType="begin"/>
        </w:r>
        <w:r>
          <w:rPr>
            <w:noProof/>
            <w:webHidden/>
          </w:rPr>
          <w:instrText xml:space="preserve"> PAGEREF _Toc48228772 \h </w:instrText>
        </w:r>
        <w:r>
          <w:rPr>
            <w:noProof/>
            <w:webHidden/>
          </w:rPr>
        </w:r>
        <w:r>
          <w:rPr>
            <w:noProof/>
            <w:webHidden/>
          </w:rPr>
          <w:fldChar w:fldCharType="separate"/>
        </w:r>
        <w:r>
          <w:rPr>
            <w:noProof/>
            <w:webHidden/>
          </w:rPr>
          <w:t>11</w:t>
        </w:r>
        <w:r>
          <w:rPr>
            <w:noProof/>
            <w:webHidden/>
          </w:rPr>
          <w:fldChar w:fldCharType="end"/>
        </w:r>
      </w:hyperlink>
    </w:p>
    <w:p w14:paraId="05C29E01" w14:textId="01CF2C7D" w:rsidR="00D364E4" w:rsidRDefault="00D364E4">
      <w:pPr>
        <w:pStyle w:val="TOC5"/>
        <w:tabs>
          <w:tab w:val="right" w:leader="dot" w:pos="5030"/>
        </w:tabs>
        <w:rPr>
          <w:rFonts w:eastAsiaTheme="minorEastAsia"/>
          <w:noProof/>
          <w:sz w:val="22"/>
          <w:lang w:val="en-US" w:eastAsia="en-US" w:bidi="ar-SA"/>
        </w:rPr>
      </w:pPr>
      <w:hyperlink w:anchor="_Toc48228773" w:history="1">
        <w:r w:rsidRPr="00362C9A">
          <w:rPr>
            <w:rStyle w:val="Hyperlink"/>
            <w:noProof/>
          </w:rPr>
          <w:t>Samarbejdspartner i henhold til HIPAA</w:t>
        </w:r>
        <w:r>
          <w:rPr>
            <w:noProof/>
            <w:webHidden/>
          </w:rPr>
          <w:tab/>
        </w:r>
        <w:r>
          <w:rPr>
            <w:noProof/>
            <w:webHidden/>
          </w:rPr>
          <w:fldChar w:fldCharType="begin"/>
        </w:r>
        <w:r>
          <w:rPr>
            <w:noProof/>
            <w:webHidden/>
          </w:rPr>
          <w:instrText xml:space="preserve"> PAGEREF _Toc48228773 \h </w:instrText>
        </w:r>
        <w:r>
          <w:rPr>
            <w:noProof/>
            <w:webHidden/>
          </w:rPr>
        </w:r>
        <w:r>
          <w:rPr>
            <w:noProof/>
            <w:webHidden/>
          </w:rPr>
          <w:fldChar w:fldCharType="separate"/>
        </w:r>
        <w:r>
          <w:rPr>
            <w:noProof/>
            <w:webHidden/>
          </w:rPr>
          <w:t>12</w:t>
        </w:r>
        <w:r>
          <w:rPr>
            <w:noProof/>
            <w:webHidden/>
          </w:rPr>
          <w:fldChar w:fldCharType="end"/>
        </w:r>
      </w:hyperlink>
    </w:p>
    <w:p w14:paraId="163439D9" w14:textId="23B19B95" w:rsidR="00D364E4" w:rsidRDefault="00D364E4">
      <w:pPr>
        <w:pStyle w:val="TOC5"/>
        <w:tabs>
          <w:tab w:val="right" w:leader="dot" w:pos="5030"/>
        </w:tabs>
        <w:rPr>
          <w:rFonts w:eastAsiaTheme="minorEastAsia"/>
          <w:noProof/>
          <w:sz w:val="22"/>
          <w:lang w:val="en-US" w:eastAsia="en-US" w:bidi="ar-SA"/>
        </w:rPr>
      </w:pPr>
      <w:hyperlink w:anchor="_Toc48228774" w:history="1">
        <w:r w:rsidRPr="00362C9A">
          <w:rPr>
            <w:rStyle w:val="Hyperlink"/>
            <w:noProof/>
            <w:lang w:val="en-US"/>
          </w:rPr>
          <w:t>CCPA-vilkår (California Consumer Privacy Act)</w:t>
        </w:r>
        <w:r>
          <w:rPr>
            <w:noProof/>
            <w:webHidden/>
          </w:rPr>
          <w:tab/>
        </w:r>
        <w:r>
          <w:rPr>
            <w:noProof/>
            <w:webHidden/>
          </w:rPr>
          <w:fldChar w:fldCharType="begin"/>
        </w:r>
        <w:r>
          <w:rPr>
            <w:noProof/>
            <w:webHidden/>
          </w:rPr>
          <w:instrText xml:space="preserve"> PAGEREF _Toc48228774 \h </w:instrText>
        </w:r>
        <w:r>
          <w:rPr>
            <w:noProof/>
            <w:webHidden/>
          </w:rPr>
        </w:r>
        <w:r>
          <w:rPr>
            <w:noProof/>
            <w:webHidden/>
          </w:rPr>
          <w:fldChar w:fldCharType="separate"/>
        </w:r>
        <w:r>
          <w:rPr>
            <w:noProof/>
            <w:webHidden/>
          </w:rPr>
          <w:t>12</w:t>
        </w:r>
        <w:r>
          <w:rPr>
            <w:noProof/>
            <w:webHidden/>
          </w:rPr>
          <w:fldChar w:fldCharType="end"/>
        </w:r>
      </w:hyperlink>
    </w:p>
    <w:p w14:paraId="6C9BF71F" w14:textId="4254C77B" w:rsidR="00D364E4" w:rsidRDefault="00D364E4">
      <w:pPr>
        <w:pStyle w:val="TOC5"/>
        <w:tabs>
          <w:tab w:val="right" w:leader="dot" w:pos="5030"/>
        </w:tabs>
        <w:rPr>
          <w:rFonts w:eastAsiaTheme="minorEastAsia"/>
          <w:noProof/>
          <w:sz w:val="22"/>
          <w:lang w:val="en-US" w:eastAsia="en-US" w:bidi="ar-SA"/>
        </w:rPr>
      </w:pPr>
      <w:hyperlink w:anchor="_Toc48228775" w:history="1">
        <w:r w:rsidRPr="00362C9A">
          <w:rPr>
            <w:rStyle w:val="Hyperlink"/>
            <w:noProof/>
          </w:rPr>
          <w:t>Biometriske data</w:t>
        </w:r>
        <w:r>
          <w:rPr>
            <w:noProof/>
            <w:webHidden/>
          </w:rPr>
          <w:tab/>
        </w:r>
        <w:r>
          <w:rPr>
            <w:noProof/>
            <w:webHidden/>
          </w:rPr>
          <w:fldChar w:fldCharType="begin"/>
        </w:r>
        <w:r>
          <w:rPr>
            <w:noProof/>
            <w:webHidden/>
          </w:rPr>
          <w:instrText xml:space="preserve"> PAGEREF _Toc48228775 \h </w:instrText>
        </w:r>
        <w:r>
          <w:rPr>
            <w:noProof/>
            <w:webHidden/>
          </w:rPr>
        </w:r>
        <w:r>
          <w:rPr>
            <w:noProof/>
            <w:webHidden/>
          </w:rPr>
          <w:fldChar w:fldCharType="separate"/>
        </w:r>
        <w:r>
          <w:rPr>
            <w:noProof/>
            <w:webHidden/>
          </w:rPr>
          <w:t>12</w:t>
        </w:r>
        <w:r>
          <w:rPr>
            <w:noProof/>
            <w:webHidden/>
          </w:rPr>
          <w:fldChar w:fldCharType="end"/>
        </w:r>
      </w:hyperlink>
    </w:p>
    <w:p w14:paraId="3664506E" w14:textId="678506D1" w:rsidR="00D364E4" w:rsidRDefault="00D364E4">
      <w:pPr>
        <w:pStyle w:val="TOC5"/>
        <w:tabs>
          <w:tab w:val="right" w:leader="dot" w:pos="5030"/>
        </w:tabs>
        <w:rPr>
          <w:rFonts w:eastAsiaTheme="minorEastAsia"/>
          <w:noProof/>
          <w:sz w:val="22"/>
          <w:lang w:val="en-US" w:eastAsia="en-US" w:bidi="ar-SA"/>
        </w:rPr>
      </w:pPr>
      <w:hyperlink w:anchor="_Toc48228776" w:history="1">
        <w:r w:rsidRPr="00362C9A">
          <w:rPr>
            <w:rStyle w:val="Hyperlink"/>
            <w:noProof/>
          </w:rPr>
          <w:t>Sådan kontakter De Microsoft</w:t>
        </w:r>
        <w:r>
          <w:rPr>
            <w:noProof/>
            <w:webHidden/>
          </w:rPr>
          <w:tab/>
        </w:r>
        <w:r>
          <w:rPr>
            <w:noProof/>
            <w:webHidden/>
          </w:rPr>
          <w:fldChar w:fldCharType="begin"/>
        </w:r>
        <w:r>
          <w:rPr>
            <w:noProof/>
            <w:webHidden/>
          </w:rPr>
          <w:instrText xml:space="preserve"> PAGEREF _Toc48228776 \h </w:instrText>
        </w:r>
        <w:r>
          <w:rPr>
            <w:noProof/>
            <w:webHidden/>
          </w:rPr>
        </w:r>
        <w:r>
          <w:rPr>
            <w:noProof/>
            <w:webHidden/>
          </w:rPr>
          <w:fldChar w:fldCharType="separate"/>
        </w:r>
        <w:r>
          <w:rPr>
            <w:noProof/>
            <w:webHidden/>
          </w:rPr>
          <w:t>12</w:t>
        </w:r>
        <w:r>
          <w:rPr>
            <w:noProof/>
            <w:webHidden/>
          </w:rPr>
          <w:fldChar w:fldCharType="end"/>
        </w:r>
      </w:hyperlink>
    </w:p>
    <w:p w14:paraId="416E62A7" w14:textId="0FE787F4" w:rsidR="00D364E4" w:rsidRDefault="00D364E4">
      <w:pPr>
        <w:pStyle w:val="TOC1"/>
        <w:tabs>
          <w:tab w:val="right" w:leader="dot" w:pos="5030"/>
        </w:tabs>
        <w:rPr>
          <w:rFonts w:eastAsiaTheme="minorEastAsia"/>
          <w:b w:val="0"/>
          <w:caps w:val="0"/>
          <w:noProof/>
          <w:sz w:val="22"/>
          <w:lang w:val="en-US" w:eastAsia="en-US" w:bidi="ar-SA"/>
        </w:rPr>
      </w:pPr>
      <w:hyperlink w:anchor="_Toc48228777" w:history="1">
        <w:r w:rsidRPr="00362C9A">
          <w:rPr>
            <w:rStyle w:val="Hyperlink"/>
            <w:noProof/>
          </w:rPr>
          <w:t>Appendiks A – Sikkerhedsforanstaltninger</w:t>
        </w:r>
        <w:r>
          <w:rPr>
            <w:noProof/>
            <w:webHidden/>
          </w:rPr>
          <w:tab/>
        </w:r>
        <w:r>
          <w:rPr>
            <w:noProof/>
            <w:webHidden/>
          </w:rPr>
          <w:fldChar w:fldCharType="begin"/>
        </w:r>
        <w:r>
          <w:rPr>
            <w:noProof/>
            <w:webHidden/>
          </w:rPr>
          <w:instrText xml:space="preserve"> PAGEREF _Toc48228777 \h </w:instrText>
        </w:r>
        <w:r>
          <w:rPr>
            <w:noProof/>
            <w:webHidden/>
          </w:rPr>
        </w:r>
        <w:r>
          <w:rPr>
            <w:noProof/>
            <w:webHidden/>
          </w:rPr>
          <w:fldChar w:fldCharType="separate"/>
        </w:r>
        <w:r>
          <w:rPr>
            <w:noProof/>
            <w:webHidden/>
          </w:rPr>
          <w:t>13</w:t>
        </w:r>
        <w:r>
          <w:rPr>
            <w:noProof/>
            <w:webHidden/>
          </w:rPr>
          <w:fldChar w:fldCharType="end"/>
        </w:r>
      </w:hyperlink>
    </w:p>
    <w:p w14:paraId="42CB8094" w14:textId="1F3A5331" w:rsidR="00D364E4" w:rsidRDefault="00D364E4">
      <w:pPr>
        <w:pStyle w:val="TOC1"/>
        <w:tabs>
          <w:tab w:val="right" w:leader="dot" w:pos="5030"/>
        </w:tabs>
        <w:rPr>
          <w:rFonts w:eastAsiaTheme="minorEastAsia"/>
          <w:b w:val="0"/>
          <w:caps w:val="0"/>
          <w:noProof/>
          <w:sz w:val="22"/>
          <w:lang w:val="en-US" w:eastAsia="en-US" w:bidi="ar-SA"/>
        </w:rPr>
      </w:pPr>
      <w:hyperlink w:anchor="_Toc48228778" w:history="1">
        <w:r w:rsidRPr="00362C9A">
          <w:rPr>
            <w:rStyle w:val="Hyperlink"/>
            <w:noProof/>
          </w:rPr>
          <w:t>Tillæg 1 – Meddelelser</w:t>
        </w:r>
        <w:r>
          <w:rPr>
            <w:noProof/>
            <w:webHidden/>
          </w:rPr>
          <w:tab/>
        </w:r>
        <w:r>
          <w:rPr>
            <w:noProof/>
            <w:webHidden/>
          </w:rPr>
          <w:fldChar w:fldCharType="begin"/>
        </w:r>
        <w:r>
          <w:rPr>
            <w:noProof/>
            <w:webHidden/>
          </w:rPr>
          <w:instrText xml:space="preserve"> PAGEREF _Toc48228778 \h </w:instrText>
        </w:r>
        <w:r>
          <w:rPr>
            <w:noProof/>
            <w:webHidden/>
          </w:rPr>
        </w:r>
        <w:r>
          <w:rPr>
            <w:noProof/>
            <w:webHidden/>
          </w:rPr>
          <w:fldChar w:fldCharType="separate"/>
        </w:r>
        <w:r>
          <w:rPr>
            <w:noProof/>
            <w:webHidden/>
          </w:rPr>
          <w:t>16</w:t>
        </w:r>
        <w:r>
          <w:rPr>
            <w:noProof/>
            <w:webHidden/>
          </w:rPr>
          <w:fldChar w:fldCharType="end"/>
        </w:r>
      </w:hyperlink>
    </w:p>
    <w:p w14:paraId="1410746D" w14:textId="097C9AC2" w:rsidR="00D364E4" w:rsidRDefault="00D364E4">
      <w:pPr>
        <w:pStyle w:val="TOC3"/>
        <w:rPr>
          <w:rFonts w:eastAsiaTheme="minorEastAsia"/>
          <w:b w:val="0"/>
          <w:smallCaps w:val="0"/>
          <w:sz w:val="22"/>
          <w:lang w:val="en-US" w:eastAsia="en-US" w:bidi="ar-SA"/>
        </w:rPr>
      </w:pPr>
      <w:hyperlink w:anchor="_Toc48228779" w:history="1">
        <w:r w:rsidRPr="00362C9A">
          <w:rPr>
            <w:rStyle w:val="Hyperlink"/>
          </w:rPr>
          <w:t>Professionelle ydelser</w:t>
        </w:r>
        <w:r>
          <w:rPr>
            <w:webHidden/>
          </w:rPr>
          <w:tab/>
        </w:r>
        <w:r>
          <w:rPr>
            <w:webHidden/>
          </w:rPr>
          <w:fldChar w:fldCharType="begin"/>
        </w:r>
        <w:r>
          <w:rPr>
            <w:webHidden/>
          </w:rPr>
          <w:instrText xml:space="preserve"> PAGEREF _Toc48228779 \h </w:instrText>
        </w:r>
        <w:r>
          <w:rPr>
            <w:webHidden/>
          </w:rPr>
        </w:r>
        <w:r>
          <w:rPr>
            <w:webHidden/>
          </w:rPr>
          <w:fldChar w:fldCharType="separate"/>
        </w:r>
        <w:r>
          <w:rPr>
            <w:webHidden/>
          </w:rPr>
          <w:t>16</w:t>
        </w:r>
        <w:r>
          <w:rPr>
            <w:webHidden/>
          </w:rPr>
          <w:fldChar w:fldCharType="end"/>
        </w:r>
      </w:hyperlink>
    </w:p>
    <w:p w14:paraId="564F3816" w14:textId="687BEC9B" w:rsidR="00D364E4" w:rsidRDefault="00D364E4">
      <w:pPr>
        <w:pStyle w:val="TOC5"/>
        <w:tabs>
          <w:tab w:val="right" w:leader="dot" w:pos="5030"/>
        </w:tabs>
        <w:rPr>
          <w:rFonts w:eastAsiaTheme="minorEastAsia"/>
          <w:noProof/>
          <w:sz w:val="22"/>
          <w:lang w:val="en-US" w:eastAsia="en-US" w:bidi="ar-SA"/>
        </w:rPr>
      </w:pPr>
      <w:hyperlink w:anchor="_Toc48228780" w:history="1">
        <w:r w:rsidRPr="00362C9A">
          <w:rPr>
            <w:rStyle w:val="Hyperlink"/>
            <w:noProof/>
            <w:lang w:val="en-US"/>
          </w:rPr>
          <w:t>CCPA-vilkår (California Consumer Privacy Act)</w:t>
        </w:r>
        <w:r>
          <w:rPr>
            <w:noProof/>
            <w:webHidden/>
          </w:rPr>
          <w:tab/>
        </w:r>
        <w:r>
          <w:rPr>
            <w:noProof/>
            <w:webHidden/>
          </w:rPr>
          <w:fldChar w:fldCharType="begin"/>
        </w:r>
        <w:r>
          <w:rPr>
            <w:noProof/>
            <w:webHidden/>
          </w:rPr>
          <w:instrText xml:space="preserve"> PAGEREF _Toc48228780 \h </w:instrText>
        </w:r>
        <w:r>
          <w:rPr>
            <w:noProof/>
            <w:webHidden/>
          </w:rPr>
        </w:r>
        <w:r>
          <w:rPr>
            <w:noProof/>
            <w:webHidden/>
          </w:rPr>
          <w:fldChar w:fldCharType="separate"/>
        </w:r>
        <w:r>
          <w:rPr>
            <w:noProof/>
            <w:webHidden/>
          </w:rPr>
          <w:t>19</w:t>
        </w:r>
        <w:r>
          <w:rPr>
            <w:noProof/>
            <w:webHidden/>
          </w:rPr>
          <w:fldChar w:fldCharType="end"/>
        </w:r>
      </w:hyperlink>
    </w:p>
    <w:p w14:paraId="38279090" w14:textId="7ABAAE91" w:rsidR="00D364E4" w:rsidRDefault="00D364E4">
      <w:pPr>
        <w:pStyle w:val="TOC5"/>
        <w:tabs>
          <w:tab w:val="right" w:leader="dot" w:pos="5030"/>
        </w:tabs>
        <w:rPr>
          <w:rFonts w:eastAsiaTheme="minorEastAsia"/>
          <w:noProof/>
          <w:sz w:val="22"/>
          <w:lang w:val="en-US" w:eastAsia="en-US" w:bidi="ar-SA"/>
        </w:rPr>
      </w:pPr>
      <w:hyperlink w:anchor="_Toc48228781" w:history="1">
        <w:r w:rsidRPr="00362C9A">
          <w:rPr>
            <w:rStyle w:val="Hyperlink"/>
            <w:noProof/>
          </w:rPr>
          <w:t>Biometriske data</w:t>
        </w:r>
        <w:r>
          <w:rPr>
            <w:noProof/>
            <w:webHidden/>
          </w:rPr>
          <w:tab/>
        </w:r>
        <w:r>
          <w:rPr>
            <w:noProof/>
            <w:webHidden/>
          </w:rPr>
          <w:fldChar w:fldCharType="begin"/>
        </w:r>
        <w:r>
          <w:rPr>
            <w:noProof/>
            <w:webHidden/>
          </w:rPr>
          <w:instrText xml:space="preserve"> PAGEREF _Toc48228781 \h </w:instrText>
        </w:r>
        <w:r>
          <w:rPr>
            <w:noProof/>
            <w:webHidden/>
          </w:rPr>
        </w:r>
        <w:r>
          <w:rPr>
            <w:noProof/>
            <w:webHidden/>
          </w:rPr>
          <w:fldChar w:fldCharType="separate"/>
        </w:r>
        <w:r>
          <w:rPr>
            <w:noProof/>
            <w:webHidden/>
          </w:rPr>
          <w:t>19</w:t>
        </w:r>
        <w:r>
          <w:rPr>
            <w:noProof/>
            <w:webHidden/>
          </w:rPr>
          <w:fldChar w:fldCharType="end"/>
        </w:r>
      </w:hyperlink>
    </w:p>
    <w:p w14:paraId="60E1C5B8" w14:textId="704C219B" w:rsidR="00D364E4" w:rsidRDefault="00D364E4">
      <w:pPr>
        <w:pStyle w:val="TOC1"/>
        <w:tabs>
          <w:tab w:val="right" w:leader="dot" w:pos="5030"/>
        </w:tabs>
        <w:rPr>
          <w:rFonts w:eastAsiaTheme="minorEastAsia"/>
          <w:b w:val="0"/>
          <w:caps w:val="0"/>
          <w:noProof/>
          <w:sz w:val="22"/>
          <w:lang w:val="en-US" w:eastAsia="en-US" w:bidi="ar-SA"/>
        </w:rPr>
      </w:pPr>
      <w:hyperlink w:anchor="_Toc48228782" w:history="1">
        <w:r w:rsidRPr="00362C9A">
          <w:rPr>
            <w:rStyle w:val="Hyperlink"/>
            <w:noProof/>
            <w:lang w:val="en-US"/>
          </w:rPr>
          <w:t>Tillæg 2 – The Standard Contractual Clauses (Processors)</w:t>
        </w:r>
        <w:r>
          <w:rPr>
            <w:noProof/>
            <w:webHidden/>
          </w:rPr>
          <w:tab/>
        </w:r>
        <w:r>
          <w:rPr>
            <w:noProof/>
            <w:webHidden/>
          </w:rPr>
          <w:fldChar w:fldCharType="begin"/>
        </w:r>
        <w:r>
          <w:rPr>
            <w:noProof/>
            <w:webHidden/>
          </w:rPr>
          <w:instrText xml:space="preserve"> PAGEREF _Toc48228782 \h </w:instrText>
        </w:r>
        <w:r>
          <w:rPr>
            <w:noProof/>
            <w:webHidden/>
          </w:rPr>
        </w:r>
        <w:r>
          <w:rPr>
            <w:noProof/>
            <w:webHidden/>
          </w:rPr>
          <w:fldChar w:fldCharType="separate"/>
        </w:r>
        <w:r>
          <w:rPr>
            <w:noProof/>
            <w:webHidden/>
          </w:rPr>
          <w:t>20</w:t>
        </w:r>
        <w:r>
          <w:rPr>
            <w:noProof/>
            <w:webHidden/>
          </w:rPr>
          <w:fldChar w:fldCharType="end"/>
        </w:r>
      </w:hyperlink>
    </w:p>
    <w:p w14:paraId="506B02C7" w14:textId="3B5C60E1" w:rsidR="00D364E4" w:rsidRDefault="00D364E4">
      <w:pPr>
        <w:pStyle w:val="TOC1"/>
        <w:tabs>
          <w:tab w:val="right" w:leader="dot" w:pos="5030"/>
        </w:tabs>
        <w:rPr>
          <w:rFonts w:eastAsiaTheme="minorEastAsia"/>
          <w:b w:val="0"/>
          <w:caps w:val="0"/>
          <w:noProof/>
          <w:sz w:val="22"/>
          <w:lang w:val="en-US" w:eastAsia="en-US" w:bidi="ar-SA"/>
        </w:rPr>
      </w:pPr>
      <w:hyperlink w:anchor="_Toc48228783" w:history="1">
        <w:r w:rsidRPr="00362C9A">
          <w:rPr>
            <w:rStyle w:val="Hyperlink"/>
            <w:noProof/>
          </w:rPr>
          <w:t>Tillæg 3 – Vilkår i EU's Databeskyttelsesforordning</w:t>
        </w:r>
        <w:r>
          <w:rPr>
            <w:noProof/>
            <w:webHidden/>
          </w:rPr>
          <w:tab/>
        </w:r>
        <w:r>
          <w:rPr>
            <w:noProof/>
            <w:webHidden/>
          </w:rPr>
          <w:fldChar w:fldCharType="begin"/>
        </w:r>
        <w:r>
          <w:rPr>
            <w:noProof/>
            <w:webHidden/>
          </w:rPr>
          <w:instrText xml:space="preserve"> PAGEREF _Toc48228783 \h </w:instrText>
        </w:r>
        <w:r>
          <w:rPr>
            <w:noProof/>
            <w:webHidden/>
          </w:rPr>
        </w:r>
        <w:r>
          <w:rPr>
            <w:noProof/>
            <w:webHidden/>
          </w:rPr>
          <w:fldChar w:fldCharType="separate"/>
        </w:r>
        <w:r>
          <w:rPr>
            <w:noProof/>
            <w:webHidden/>
          </w:rPr>
          <w:t>26</w:t>
        </w:r>
        <w:r>
          <w:rPr>
            <w:noProof/>
            <w:webHidden/>
          </w:rPr>
          <w:fldChar w:fldCharType="end"/>
        </w:r>
      </w:hyperlink>
    </w:p>
    <w:p w14:paraId="078B3149" w14:textId="34566B74" w:rsidR="00D70DF3" w:rsidRPr="00F906C9" w:rsidRDefault="00A430D3" w:rsidP="007829B6">
      <w:pPr>
        <w:pStyle w:val="TOC1"/>
        <w:tabs>
          <w:tab w:val="right" w:leader="dot" w:pos="5030"/>
        </w:tabs>
        <w:sectPr w:rsidR="00D70DF3" w:rsidRPr="00F906C9" w:rsidSect="002931C3">
          <w:type w:val="continuous"/>
          <w:pgSz w:w="12240" w:h="15840"/>
          <w:pgMar w:top="1440" w:right="720" w:bottom="1440" w:left="720" w:header="720" w:footer="720" w:gutter="0"/>
          <w:cols w:num="2" w:space="720"/>
          <w:docGrid w:linePitch="360"/>
        </w:sectPr>
      </w:pPr>
      <w:r w:rsidRPr="00F906C9">
        <w:fldChar w:fldCharType="end"/>
      </w:r>
    </w:p>
    <w:p w14:paraId="1F9D504A" w14:textId="77777777" w:rsidR="008D5114" w:rsidRPr="00F906C9" w:rsidRDefault="008D5114" w:rsidP="007829B6">
      <w:pPr>
        <w:spacing w:after="120"/>
      </w:pPr>
      <w:bookmarkStart w:id="3" w:name="_Toc507768531"/>
      <w:bookmarkStart w:id="4" w:name="_Toc6563780"/>
      <w:bookmarkStart w:id="5" w:name="_Toc26883653"/>
      <w:bookmarkStart w:id="6" w:name="Introduction"/>
      <w:r w:rsidRPr="00F906C9">
        <w:br w:type="page"/>
      </w:r>
    </w:p>
    <w:p w14:paraId="4E4BAF0B" w14:textId="37F3D0C8" w:rsidR="009776B9" w:rsidRPr="00F906C9" w:rsidRDefault="009776B9" w:rsidP="007829B6">
      <w:pPr>
        <w:pStyle w:val="ProductList-SectionHeading"/>
        <w:spacing w:after="120"/>
        <w:outlineLvl w:val="0"/>
      </w:pPr>
      <w:bookmarkStart w:id="7" w:name="Introduktion"/>
      <w:bookmarkStart w:id="8" w:name="_Toc48228753"/>
      <w:r w:rsidRPr="00F906C9">
        <w:lastRenderedPageBreak/>
        <w:t>Introduktion</w:t>
      </w:r>
      <w:bookmarkEnd w:id="3"/>
      <w:bookmarkEnd w:id="4"/>
      <w:bookmarkEnd w:id="5"/>
      <w:bookmarkEnd w:id="7"/>
      <w:bookmarkEnd w:id="8"/>
    </w:p>
    <w:p w14:paraId="119A8E32" w14:textId="77777777" w:rsidR="003C59E5" w:rsidRPr="00B73D8A" w:rsidRDefault="003C59E5" w:rsidP="003C59E5">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End w:id="6"/>
      <w:r>
        <w:t>Parterne aftaler, at dette Tillæg til databeskyttelse for Microsoft Onlinetjenester angiver deres forpligtelser, for så vidt angår behandlingen og sikkerheden af Kundedata og Personlige data i forbindelse med Onlinetjenesterne.</w:t>
      </w:r>
      <w:r>
        <w:rPr>
          <w:sz w:val="22"/>
        </w:rPr>
        <w:t xml:space="preserve"> </w:t>
      </w:r>
      <w:r>
        <w:t>Tillægget til databeskyttelse er inkluderet som reference i Vilkår for onlinetjenester (eller den efterfølgende placering under Brugervilkår).</w:t>
      </w:r>
      <w:r>
        <w:rPr>
          <w:sz w:val="22"/>
        </w:rPr>
        <w:t xml:space="preserve"> </w:t>
      </w:r>
      <w:r>
        <w:t xml:space="preserve">Parterne aftaler også, at medmindre der findes en separat aftale om Professionelle ydelser, regulerer dette Tillæg til databeskyttelse behandlingen og sikkerheden af Data fra Professionelle ydelser. </w:t>
      </w:r>
      <w:bookmarkStart w:id="15" w:name="_Hlk24368805"/>
      <w:r>
        <w:t xml:space="preserve">Forskellige vilkår, herunder forskellige vilkår for beskyttelse af personoplysninger og sikkerhed, styrer Kundens brug af ikke-Microsoft-produkter. </w:t>
      </w:r>
      <w:bookmarkEnd w:id="15"/>
    </w:p>
    <w:p w14:paraId="714DD87F" w14:textId="018A5681" w:rsidR="003C59E5" w:rsidRPr="00CD329C" w:rsidRDefault="003C59E5" w:rsidP="003C59E5">
      <w:pPr>
        <w:pStyle w:val="CommentText"/>
        <w:spacing w:after="120"/>
        <w:rPr>
          <w:spacing w:val="-3"/>
          <w:sz w:val="18"/>
          <w:szCs w:val="18"/>
        </w:rPr>
      </w:pPr>
      <w:r w:rsidRPr="00CD329C">
        <w:rPr>
          <w:spacing w:val="-3"/>
          <w:sz w:val="18"/>
          <w:szCs w:val="18"/>
        </w:rPr>
        <w:t>I tilfælde af konflikt eller uoverensstemmelse mellem vilkårene i tillægget til databeskyttelse og andre vilkår i Kundens volumenlicensaftale, har Tillægget til databeskyttelse forrang. Bestemmelserne i vilkårene for Tillæg til databeskyttelse træder i stedet for eventuelle uoverensstemmende bestemmelser i</w:t>
      </w:r>
      <w:r>
        <w:rPr>
          <w:spacing w:val="-3"/>
          <w:sz w:val="18"/>
          <w:szCs w:val="18"/>
        </w:rPr>
        <w:t> </w:t>
      </w:r>
      <w:r w:rsidRPr="00CD329C">
        <w:rPr>
          <w:spacing w:val="-3"/>
          <w:sz w:val="18"/>
          <w:szCs w:val="18"/>
        </w:rPr>
        <w:t>Microsofts erklæring om beskyttelse af person</w:t>
      </w:r>
      <w:r w:rsidR="00A2441A">
        <w:rPr>
          <w:spacing w:val="-3"/>
          <w:sz w:val="18"/>
          <w:szCs w:val="18"/>
        </w:rPr>
        <w:t>lige oplysninger</w:t>
      </w:r>
      <w:r w:rsidRPr="00CD329C">
        <w:rPr>
          <w:spacing w:val="-3"/>
          <w:sz w:val="18"/>
          <w:szCs w:val="18"/>
        </w:rPr>
        <w:t>, der ellers gælder for behandlingen af Kundedata, Person</w:t>
      </w:r>
      <w:r w:rsidR="00A2441A">
        <w:rPr>
          <w:spacing w:val="-3"/>
          <w:sz w:val="18"/>
          <w:szCs w:val="18"/>
        </w:rPr>
        <w:t>oplysninger</w:t>
      </w:r>
      <w:r w:rsidRPr="00CD329C">
        <w:rPr>
          <w:spacing w:val="-3"/>
          <w:sz w:val="18"/>
          <w:szCs w:val="18"/>
        </w:rPr>
        <w:t xml:space="preserve"> eller Data fra de professionelle tjenester som defineret heri. For klarhedens skyld og i overensstemmelse med standardbestemmelse 10 i Standardkontraktbestemmelser i </w:t>
      </w:r>
      <w:r w:rsidR="009565E3">
        <w:fldChar w:fldCharType="begin"/>
      </w:r>
      <w:r w:rsidR="009565E3">
        <w:instrText xml:space="preserve"> HYPERLINK \l "_top" </w:instrText>
      </w:r>
      <w:r w:rsidR="009565E3">
        <w:fldChar w:fldCharType="separate"/>
      </w:r>
      <w:r w:rsidRPr="00CD329C">
        <w:rPr>
          <w:rStyle w:val="Hyperlink"/>
          <w:spacing w:val="-3"/>
          <w:sz w:val="18"/>
          <w:szCs w:val="18"/>
        </w:rPr>
        <w:t>Tillæg 2</w:t>
      </w:r>
      <w:r w:rsidR="009565E3">
        <w:rPr>
          <w:rStyle w:val="Hyperlink"/>
          <w:spacing w:val="-3"/>
          <w:sz w:val="18"/>
          <w:szCs w:val="18"/>
        </w:rPr>
        <w:fldChar w:fldCharType="end"/>
      </w:r>
      <w:r w:rsidRPr="00CD329C">
        <w:rPr>
          <w:spacing w:val="-3"/>
          <w:sz w:val="18"/>
          <w:szCs w:val="18"/>
        </w:rPr>
        <w:t xml:space="preserve"> har Standardkontraktbestemmelser forrang i forhold til andre vilkår i tillægget til databeskyttelse.</w:t>
      </w:r>
    </w:p>
    <w:p w14:paraId="52777327" w14:textId="77777777" w:rsidR="003C59E5" w:rsidRDefault="003C59E5" w:rsidP="003C59E5">
      <w:pPr>
        <w:pStyle w:val="ProductList-Body"/>
        <w:spacing w:after="120"/>
      </w:pPr>
      <w:r>
        <w:t>Microsoft påtager sig forpligtelserne i dette Tillæg til databeskyttelse over for alle kunder med volumenlicensaftaler. Disse forpligtelser er bindende for Microsoft, for så vidt angår Kunden, uanset (1) de Brugervilkår, der ellers er gældende for et givet abonnement på Onlinetjenester, eller (2) nogen anden aftale, der henviser til Vilkår for Onlinetjenester.</w:t>
      </w:r>
    </w:p>
    <w:p w14:paraId="4B89721D" w14:textId="77777777" w:rsidR="003C59E5" w:rsidRDefault="003C59E5" w:rsidP="003C59E5">
      <w:pPr>
        <w:pStyle w:val="ProductList-SubSubSectionHeading"/>
        <w:spacing w:after="120"/>
        <w:outlineLvl w:val="1"/>
      </w:pPr>
      <w:bookmarkStart w:id="16" w:name="_Toc42764827"/>
      <w:bookmarkStart w:id="17" w:name="_Toc48228754"/>
      <w:bookmarkEnd w:id="9"/>
      <w:bookmarkEnd w:id="10"/>
      <w:bookmarkEnd w:id="11"/>
      <w:r>
        <w:t>Gældende vilkår og opdateringer i Tillæg til databeskyttelse</w:t>
      </w:r>
      <w:bookmarkEnd w:id="16"/>
      <w:bookmarkEnd w:id="17"/>
    </w:p>
    <w:p w14:paraId="72EB9F4B" w14:textId="77777777" w:rsidR="003C59E5" w:rsidRPr="0066689D" w:rsidRDefault="003C59E5" w:rsidP="003C59E5">
      <w:pPr>
        <w:pStyle w:val="ProductList-Body"/>
        <w:spacing w:after="120"/>
        <w:ind w:left="187"/>
        <w:outlineLvl w:val="2"/>
        <w:rPr>
          <w:b/>
          <w:color w:val="0072C6"/>
        </w:rPr>
      </w:pPr>
      <w:r>
        <w:rPr>
          <w:b/>
          <w:color w:val="0072C6"/>
        </w:rPr>
        <w:t>Begrænsninger på opdateringer</w:t>
      </w:r>
    </w:p>
    <w:p w14:paraId="544AFB81" w14:textId="77777777" w:rsidR="003C59E5" w:rsidRPr="00EC490D" w:rsidRDefault="003C59E5" w:rsidP="003C59E5">
      <w:pPr>
        <w:pStyle w:val="ProductList-Body"/>
        <w:spacing w:after="120"/>
        <w:ind w:left="158"/>
        <w:rPr>
          <w:spacing w:val="-2"/>
        </w:rPr>
      </w:pPr>
      <w:r w:rsidRPr="00EC490D">
        <w:rPr>
          <w:spacing w:val="-2"/>
        </w:rPr>
        <w:t>Når Kunden fornyr eller køber et nyt abonnement på en Onlinetjeneste, gælder de på tidspunktet gældende Vilkår for tillægget til databeskyttelse, og den ændres ikke under Kundens abonnement på Onlinetjenesten.</w:t>
      </w:r>
    </w:p>
    <w:p w14:paraId="5B9F560F" w14:textId="77777777" w:rsidR="003C59E5" w:rsidRPr="00EC4F44" w:rsidRDefault="003C59E5" w:rsidP="003C59E5">
      <w:pPr>
        <w:pStyle w:val="ProductList-Body"/>
        <w:spacing w:after="120"/>
        <w:ind w:left="187"/>
        <w:outlineLvl w:val="2"/>
        <w:rPr>
          <w:b/>
          <w:color w:val="0072C6"/>
        </w:rPr>
      </w:pPr>
      <w:bookmarkStart w:id="18" w:name="_Hlk40343587"/>
      <w:r>
        <w:rPr>
          <w:b/>
          <w:color w:val="0072C6"/>
        </w:rPr>
        <w:t>Nye funktioner, supplementer eller relaterede programmer</w:t>
      </w:r>
      <w:bookmarkEnd w:id="18"/>
    </w:p>
    <w:p w14:paraId="0AB56142" w14:textId="77777777" w:rsidR="003C59E5" w:rsidRDefault="003C59E5" w:rsidP="003C59E5">
      <w:pPr>
        <w:pStyle w:val="ProductList-Body"/>
        <w:spacing w:after="120"/>
        <w:ind w:left="158"/>
      </w:pPr>
      <w:r>
        <w:t>Uanset førnævnte begrænsninger for opdateringer er Microsoft i forbindelse med nye funktioner, supplementer eller relaterede programmer (dvs. som ikke tidligere har været omfattet af abonnementet) berettiget til at angive nye vilkår eller foretage opdateringer af Tillægget til databeskyttelse, som er gældende for Kundens brug af de nye funktioner, supplementer eller relaterede programmer. Hvis bestemmelserne omfatter væsentlige ændringer af vilkårene i Tillægget til databeskyttelse, tilbyder Microsoft Kunden at anvende de nye funktioner, supplementer eller relaterede programmer uden tab af eksisterende funktionalitet af en generelt tilgængelig Onlinetjeneste. Hvis Kunden ikke benytter de nye funktioner, supplementer eller relaterede programmer, gør de medfølgende nye vilkår sig ikke gældende.</w:t>
      </w:r>
    </w:p>
    <w:p w14:paraId="6B60D25A" w14:textId="77777777" w:rsidR="003C59E5" w:rsidRPr="00417241" w:rsidRDefault="003C59E5" w:rsidP="003C59E5">
      <w:pPr>
        <w:pStyle w:val="ProductList-Body"/>
        <w:spacing w:after="120"/>
        <w:ind w:left="187"/>
        <w:outlineLvl w:val="2"/>
        <w:rPr>
          <w:b/>
          <w:color w:val="0072C6"/>
        </w:rPr>
      </w:pPr>
      <w:r>
        <w:rPr>
          <w:b/>
          <w:color w:val="0072C6"/>
        </w:rPr>
        <w:t>Forordninger og krav fra myndighederne</w:t>
      </w:r>
    </w:p>
    <w:p w14:paraId="7C72BB6E" w14:textId="77777777" w:rsidR="003C59E5" w:rsidRPr="00E47CD3" w:rsidRDefault="003C59E5" w:rsidP="003C59E5">
      <w:pPr>
        <w:pStyle w:val="ProductList-Body"/>
        <w:spacing w:after="120"/>
        <w:ind w:left="158"/>
      </w:pPr>
      <w:r>
        <w:t>Uanset førnævnte begrænsninger for opdateringer er Microsoft berettiget til at ændre eller annullere en Onlinetjeneste i et hvilket som helst land eller en hvilken som helst jurisdiktion, hvor der findes aktuelle eller fremtidige offentlige krav eller forpligtelser, der (1) sørger for, at Microsoft er underlagt en hvilken som helst lov eller et krav, der generelt ikke er gældende for virksomheder, der har aktiviteter i dette område, (2) medfører besvær for Microsoft med hensyn til at fortsætte med at drive Online-servicen uden ændringer og/eller (3) giver Microsoft den overbevisning, at vilkårene for Tillæg til databeskyttelse eller Onlinetjenesten kan være i konflikt med nogle af disse krav eller forpligtelser.</w:t>
      </w:r>
    </w:p>
    <w:p w14:paraId="533F1F74" w14:textId="77777777" w:rsidR="009776B9" w:rsidRPr="00F906C9" w:rsidRDefault="009776B9" w:rsidP="007829B6">
      <w:pPr>
        <w:pStyle w:val="ProductList-SubSubSectionHeading"/>
        <w:spacing w:after="120"/>
        <w:outlineLvl w:val="1"/>
      </w:pPr>
      <w:bookmarkStart w:id="19" w:name="_Toc48228755"/>
      <w:r w:rsidRPr="00F906C9">
        <w:t>Elektroniske meddelelser</w:t>
      </w:r>
      <w:bookmarkEnd w:id="12"/>
      <w:bookmarkEnd w:id="13"/>
      <w:bookmarkEnd w:id="14"/>
      <w:bookmarkEnd w:id="19"/>
    </w:p>
    <w:p w14:paraId="37A67D7B" w14:textId="77777777" w:rsidR="009776B9" w:rsidRPr="00F906C9" w:rsidRDefault="009776B9" w:rsidP="007829B6">
      <w:pPr>
        <w:pStyle w:val="ProductList-Body"/>
        <w:spacing w:after="120"/>
      </w:pPr>
      <w:r w:rsidRPr="00F906C9">
        <w:t xml:space="preserve">Microsoft kan give Kunden oplysninger og meddelelser om Onlinetjenester elektronisk, herunder via email, via Onlinetjenesteportalen eller via et websted, som udpeges af Microsoft. Meddelelser skal gives på den dato, hvor de bliver tilgængelige hos Microsoft. </w:t>
      </w:r>
    </w:p>
    <w:p w14:paraId="7A124922" w14:textId="77777777" w:rsidR="009776B9" w:rsidRPr="00F906C9" w:rsidRDefault="009776B9" w:rsidP="007829B6">
      <w:pPr>
        <w:pStyle w:val="ProductList-SubSubSectionHeading"/>
        <w:spacing w:after="120"/>
        <w:outlineLvl w:val="1"/>
      </w:pPr>
      <w:bookmarkStart w:id="20" w:name="_Toc507768535"/>
      <w:bookmarkStart w:id="21" w:name="_Toc6563784"/>
      <w:bookmarkStart w:id="22" w:name="_Toc26883657"/>
      <w:bookmarkStart w:id="23" w:name="_Toc48228756"/>
      <w:r w:rsidRPr="00F906C9">
        <w:t>Tidligere versioner</w:t>
      </w:r>
      <w:bookmarkEnd w:id="20"/>
      <w:bookmarkEnd w:id="21"/>
      <w:bookmarkEnd w:id="22"/>
      <w:bookmarkEnd w:id="23"/>
    </w:p>
    <w:p w14:paraId="6CA8233C" w14:textId="141046C4" w:rsidR="009776B9" w:rsidRPr="00F906C9" w:rsidRDefault="003C59E5" w:rsidP="007829B6">
      <w:pPr>
        <w:pStyle w:val="ProductList-Body"/>
        <w:spacing w:after="120"/>
      </w:pPr>
      <w:r>
        <w:t xml:space="preserve">Vilkårene for Tillæg til databeskyttelse i Onlinetjenester, der er tilgængelige i øjeblikket. I forbindelse med tidligere versioner af vilkårene for Tillæg til databeskyttelse henvises Kunden til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xml:space="preserve"> eller til at kontakte forhandleren eller den relevante Microsoft Account Manager</w:t>
      </w:r>
      <w:r w:rsidR="001C276F" w:rsidRPr="00F906C9">
        <w:t>.</w:t>
      </w:r>
    </w:p>
    <w:bookmarkStart w:id="25" w:name="_Hlk494736247"/>
    <w:bookmarkStart w:id="26" w:name="_Hlk494736381"/>
    <w:p w14:paraId="5CA89841" w14:textId="3F18FABE" w:rsidR="0074788A" w:rsidRPr="00F906C9" w:rsidRDefault="003C59E5" w:rsidP="0074788A">
      <w:pPr>
        <w:pStyle w:val="ProductList-Body"/>
        <w:shd w:val="clear" w:color="auto" w:fill="A6A6A6" w:themeFill="background1" w:themeFillShade="A6"/>
        <w:spacing w:after="120"/>
        <w:jc w:val="right"/>
      </w:pPr>
      <w:r>
        <w:fldChar w:fldCharType="begin"/>
      </w:r>
      <w:r>
        <w:instrText xml:space="preserve"> HYPERLINK \l "Indholdsfortegnelse" \o "Indholdsfortegnelse" </w:instrText>
      </w:r>
      <w:r>
        <w:fldChar w:fldCharType="separate"/>
      </w:r>
      <w:r w:rsidR="00152343" w:rsidRPr="00F906C9">
        <w:rPr>
          <w:rStyle w:val="Hyperlink"/>
          <w:sz w:val="16"/>
          <w:szCs w:val="16"/>
        </w:rPr>
        <w:t>Indholdsfortegnelse</w:t>
      </w:r>
      <w:r>
        <w:rPr>
          <w:rStyle w:val="Hyperlink"/>
          <w:sz w:val="16"/>
          <w:szCs w:val="16"/>
        </w:rPr>
        <w:fldChar w:fldCharType="end"/>
      </w:r>
      <w:r w:rsidR="00152343" w:rsidRPr="00F906C9">
        <w:rPr>
          <w:sz w:val="16"/>
          <w:szCs w:val="16"/>
        </w:rPr>
        <w:t xml:space="preserve"> / </w:t>
      </w:r>
      <w:hyperlink w:anchor="GeneralTerms" w:tooltip="Generelle Vilkår" w:history="1">
        <w:r w:rsidR="00152343" w:rsidRPr="00F906C9">
          <w:rPr>
            <w:rStyle w:val="Hyperlink"/>
            <w:sz w:val="16"/>
            <w:szCs w:val="16"/>
          </w:rPr>
          <w:t>Generelle Vilkår</w:t>
        </w:r>
      </w:hyperlink>
    </w:p>
    <w:p w14:paraId="40E64317" w14:textId="77777777" w:rsidR="0074788A" w:rsidRPr="00F906C9" w:rsidRDefault="0074788A" w:rsidP="007829B6">
      <w:pPr>
        <w:pStyle w:val="ProductList-Body"/>
        <w:spacing w:after="120"/>
      </w:pPr>
    </w:p>
    <w:p w14:paraId="6B34AF1C" w14:textId="0C0681DF" w:rsidR="00D11AA3" w:rsidRPr="00F906C9" w:rsidRDefault="00D11AA3" w:rsidP="007829B6">
      <w:pPr>
        <w:pStyle w:val="ProductList-Body"/>
        <w:spacing w:after="120"/>
        <w:sectPr w:rsidR="00D11AA3" w:rsidRPr="00F906C9"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906C9" w:rsidRDefault="009776B9" w:rsidP="007829B6">
      <w:pPr>
        <w:pStyle w:val="ProductList-SectionHeading"/>
        <w:spacing w:after="120"/>
        <w:outlineLvl w:val="0"/>
      </w:pPr>
      <w:bookmarkStart w:id="27" w:name="_Toc507768537"/>
      <w:bookmarkStart w:id="28" w:name="_Toc6563786"/>
      <w:bookmarkStart w:id="29" w:name="_Toc26883659"/>
      <w:bookmarkStart w:id="30" w:name="Definitions"/>
      <w:bookmarkStart w:id="31" w:name="_Toc48228757"/>
      <w:bookmarkEnd w:id="25"/>
      <w:bookmarkEnd w:id="26"/>
      <w:r w:rsidRPr="00F906C9">
        <w:lastRenderedPageBreak/>
        <w:t>Definitioner</w:t>
      </w:r>
      <w:bookmarkEnd w:id="27"/>
      <w:bookmarkEnd w:id="28"/>
      <w:bookmarkEnd w:id="29"/>
      <w:bookmarkEnd w:id="31"/>
    </w:p>
    <w:bookmarkEnd w:id="30"/>
    <w:p w14:paraId="32C99E92" w14:textId="77777777" w:rsidR="00253BA3" w:rsidRPr="00F906C9" w:rsidRDefault="00253BA3" w:rsidP="007829B6">
      <w:pPr>
        <w:pStyle w:val="ProductList-Body"/>
        <w:spacing w:after="120"/>
      </w:pPr>
      <w:r w:rsidRPr="00F906C9">
        <w:t>Ord med stort forbogstav, der bruges, men ikke er defineret i dette Tillæg til databeskyttelse, har den betydning, der fremgår af volumenlicensaftalen. Følgende definerede ord er anvendt i dette Tillæg til databeskyttelse:</w:t>
      </w:r>
    </w:p>
    <w:p w14:paraId="7BD5029B" w14:textId="5C6306D5" w:rsidR="00253BA3" w:rsidRPr="00F906C9" w:rsidRDefault="003C4013" w:rsidP="007829B6">
      <w:pPr>
        <w:pStyle w:val="ProductList-Body"/>
        <w:spacing w:after="120"/>
      </w:pPr>
      <w:r>
        <w:t>”</w:t>
      </w:r>
      <w:r w:rsidR="00253BA3" w:rsidRPr="00F906C9">
        <w:t>Kundedata</w:t>
      </w:r>
      <w:r>
        <w:t>”</w:t>
      </w:r>
      <w:r w:rsidR="00253BA3" w:rsidRPr="00F906C9">
        <w:t xml:space="preserve"> betyder alle data, herunder al tekst, al lyd, al video eller alle billedfiler og software, der leveres til Microsoft af, eller på vegne af, Kunden via brug af Onlinetjenesten. Kundedata omfatter ikke Data fra Professionelle ydelser.</w:t>
      </w:r>
    </w:p>
    <w:p w14:paraId="27607576" w14:textId="77777777" w:rsidR="003C59E5" w:rsidRPr="00F906C9" w:rsidRDefault="003C59E5" w:rsidP="003C59E5">
      <w:pPr>
        <w:pStyle w:val="ProductList-Body"/>
        <w:spacing w:after="120"/>
      </w:pPr>
      <w:r>
        <w:t>”</w:t>
      </w:r>
      <w:r w:rsidRPr="00F906C9">
        <w:t>Databeskyttelseskrav</w:t>
      </w:r>
      <w:r>
        <w:t>”</w:t>
      </w:r>
      <w:r w:rsidRPr="00F906C9">
        <w:t xml:space="preserve"> betyder GDPR, lokale databeskyttelseslove i EU/EØS og andre gældende love, bestemmelser og øvrige juridiske krav, der relaterer sig til (a) beskyttelse af personlige oplysninger og datasikkerhed, samt (b) brugen, indsamlingen, opbevaringen, lagringen, videregivelsen, overdragelsen, bortskaffelsen og anden behandling af Personlige data.</w:t>
      </w:r>
    </w:p>
    <w:p w14:paraId="35D1DDA9" w14:textId="19EEBB54" w:rsidR="00253BA3" w:rsidRPr="00F906C9" w:rsidRDefault="003C4013" w:rsidP="007829B6">
      <w:pPr>
        <w:pStyle w:val="ProductList-Body"/>
        <w:spacing w:after="120"/>
      </w:pPr>
      <w:r>
        <w:t>”</w:t>
      </w:r>
      <w:r w:rsidR="00253BA3" w:rsidRPr="00F906C9">
        <w:t>Diagnosticeringsdata</w:t>
      </w:r>
      <w:r>
        <w:t>”</w:t>
      </w:r>
      <w:r w:rsidR="00253BA3" w:rsidRPr="00F906C9">
        <w:t xml:space="preserve"> betyder data, der er indsamlet eller fremskaffet af Microsoft via software, som Kunden har installeret </w:t>
      </w:r>
      <w:r w:rsidR="148F5453">
        <w:t xml:space="preserve">lokalt </w:t>
      </w:r>
      <w:r w:rsidR="00253BA3" w:rsidRPr="00F906C9">
        <w:t>i forbindelse med Onlinetjenesten. Diagnosticeringsdata kan også kaldes telemetri. Diagnosticeringsdata omfatter ikke Kundedata, Tjenestegenerede data eller Data fra Professionelle ydelser.</w:t>
      </w:r>
    </w:p>
    <w:p w14:paraId="06487A68" w14:textId="77777777" w:rsidR="003C59E5" w:rsidRDefault="003C59E5" w:rsidP="003C59E5">
      <w:pPr>
        <w:pStyle w:val="ProductList-Body"/>
        <w:spacing w:after="120"/>
      </w:pPr>
      <w:r>
        <w:t xml:space="preserve">”Vilkårene i Tillægget til databeskyttelse” betyder vilkårene i tillægget til databeskyttelse og eventuelle vilkår i Brugervilkårene, der specifikt vedrører, supplerer eller ændrer vilkårene om fortrolighed og sikkerhed af Onlinetjenesterne i Tillægget til databeskyttelse for en specifik Onlinetjeneste (eller funktion i samme). I tilfælde af en uoverensstemmelse mellem de vilkårene for Tillæg til databeskyttelse og de specifikke Vilkår for Onlinetjenester har sidstnævnte forrang i forhold til den relevante Onlinetjeneste (eller funktion i den Onlinetjeneste). </w:t>
      </w:r>
    </w:p>
    <w:p w14:paraId="3410D5D2" w14:textId="48F9E185" w:rsidR="00253BA3" w:rsidRPr="00F906C9" w:rsidRDefault="003C4013" w:rsidP="007829B6">
      <w:pPr>
        <w:pStyle w:val="ProductList-Body"/>
        <w:spacing w:after="120"/>
      </w:pPr>
      <w:r>
        <w:t>”</w:t>
      </w:r>
      <w:r w:rsidR="00092181">
        <w:t>Databeskyttelsesforordningen</w:t>
      </w:r>
      <w:r>
        <w:t>”</w:t>
      </w:r>
      <w:r w:rsidR="00253BA3" w:rsidRPr="00F906C9">
        <w:t xml:space="preserve"> (GDPR – General Data Protection Regulation) betyder Europaparlamentet og Rådets forordning (EU) 2016/679 fra den 27. april 2016 vedrørende beskyttelsen af fysiske personer med hensyn til behandling af person</w:t>
      </w:r>
      <w:r w:rsidR="00A2441A">
        <w:t>oplysninger</w:t>
      </w:r>
      <w:r w:rsidR="00253BA3" w:rsidRPr="00F906C9">
        <w:t xml:space="preserve"> og den fri bevægelse af sådanne data og ophæver direktivet 95/46/EF (</w:t>
      </w:r>
      <w:r w:rsidR="1AACA99E">
        <w:t>Databeskyttelsesforordningen</w:t>
      </w:r>
      <w:r w:rsidR="00253BA3" w:rsidRPr="00F906C9">
        <w:t>).</w:t>
      </w:r>
    </w:p>
    <w:p w14:paraId="04E7A01A" w14:textId="354D8348" w:rsidR="00253BA3" w:rsidRPr="00F906C9" w:rsidRDefault="003C4013" w:rsidP="007829B6">
      <w:pPr>
        <w:pStyle w:val="ProductList-Body"/>
        <w:spacing w:after="120"/>
      </w:pPr>
      <w:r>
        <w:t>”</w:t>
      </w:r>
      <w:r w:rsidR="00253BA3" w:rsidRPr="00F906C9">
        <w:t>Lokale databeskyttelseslove i EU/EØS</w:t>
      </w:r>
      <w:r>
        <w:t>”</w:t>
      </w:r>
      <w:r w:rsidR="00253BA3" w:rsidRPr="00F906C9">
        <w:t xml:space="preserve"> betyder enhver underordnet lov og </w:t>
      </w:r>
      <w:r w:rsidR="1DC45F40">
        <w:t>regulering</w:t>
      </w:r>
      <w:r w:rsidR="00253BA3" w:rsidRPr="00F906C9">
        <w:t xml:space="preserve">, der implementerer </w:t>
      </w:r>
      <w:r w:rsidR="00092181">
        <w:t>Databeskyttelsesforordningen</w:t>
      </w:r>
      <w:r w:rsidR="00253BA3" w:rsidRPr="00F906C9">
        <w:t xml:space="preserve">. </w:t>
      </w:r>
    </w:p>
    <w:p w14:paraId="44F5AB82" w14:textId="79B2446F" w:rsidR="00253BA3" w:rsidRPr="00F906C9" w:rsidRDefault="003C4013" w:rsidP="007829B6">
      <w:pPr>
        <w:pStyle w:val="ProductList-Body"/>
        <w:spacing w:after="120"/>
      </w:pPr>
      <w:r>
        <w:t>”</w:t>
      </w:r>
      <w:r w:rsidR="00253BA3" w:rsidRPr="00F906C9">
        <w:t xml:space="preserve">Vilkår i </w:t>
      </w:r>
      <w:r w:rsidR="1191FF39">
        <w:t>Databeskyttelsesforordningen</w:t>
      </w:r>
      <w:r>
        <w:t>”</w:t>
      </w:r>
      <w:r w:rsidR="00253BA3" w:rsidRPr="00F906C9">
        <w:t xml:space="preserve"> betyder vilkårene i </w:t>
      </w:r>
      <w:hyperlink w:anchor="Attachment3" w:history="1">
        <w:r w:rsidR="00253BA3" w:rsidRPr="00F906C9">
          <w:rPr>
            <w:rStyle w:val="Hyperlink"/>
          </w:rPr>
          <w:t>Tillæg 3</w:t>
        </w:r>
      </w:hyperlink>
      <w:r w:rsidR="00253BA3" w:rsidRPr="00F906C9">
        <w:t xml:space="preserve">, i henhold til hvilket Microsoft afgiver bindende forpligtelser i forhold til dets behandling af </w:t>
      </w:r>
      <w:r w:rsidR="191CE30E">
        <w:t>Personoplysninger</w:t>
      </w:r>
      <w:r w:rsidR="00253BA3" w:rsidRPr="00F906C9">
        <w:t xml:space="preserve">, sådan som det kræves i Artikel 28 i </w:t>
      </w:r>
      <w:r w:rsidR="00092181">
        <w:t>Databeskyttelsesforordningen</w:t>
      </w:r>
      <w:r w:rsidR="00253BA3" w:rsidRPr="00F906C9">
        <w:t>.</w:t>
      </w:r>
    </w:p>
    <w:p w14:paraId="1FC17E8F" w14:textId="6352B4FD" w:rsidR="00253BA3" w:rsidRPr="00F906C9" w:rsidRDefault="003C4013" w:rsidP="007829B6">
      <w:pPr>
        <w:pStyle w:val="ProductList-Body"/>
        <w:spacing w:after="120"/>
      </w:pPr>
      <w:r>
        <w:t>”</w:t>
      </w:r>
      <w:r w:rsidR="00253BA3" w:rsidRPr="00F906C9">
        <w:t>Personoplysninger</w:t>
      </w:r>
      <w:r>
        <w:t>”</w:t>
      </w:r>
      <w:r w:rsidR="00253BA3" w:rsidRPr="00F906C9">
        <w:t xml:space="preserve"> betyder enhver information om en identificeret eller identificerbar, fysisk person. En identificerbar, fysisk person er en person, som – direkte eller indirekte – kan identificeres ud fra oplysninger såsom navn, id-nummer, placeringsdata, et online-id eller ud fra en eller flere faktorer, som er specifikke for den pågældende fysiske persons fysiske fysiologiske, genetiske, mentale, økonomiske, kulturelle eller sociale identitet. </w:t>
      </w:r>
    </w:p>
    <w:p w14:paraId="5D20EFBE" w14:textId="10DEEEF6" w:rsidR="00253BA3" w:rsidRPr="00F906C9" w:rsidRDefault="003C4013" w:rsidP="007829B6">
      <w:pPr>
        <w:pStyle w:val="ProductList-Body"/>
        <w:spacing w:after="120"/>
      </w:pPr>
      <w:r>
        <w:t>”</w:t>
      </w:r>
      <w:r w:rsidR="00253BA3" w:rsidRPr="00F906C9">
        <w:t>Data fra Professionelle ydelser</w:t>
      </w:r>
      <w:r>
        <w:t>”</w:t>
      </w:r>
      <w:r w:rsidR="00253BA3" w:rsidRPr="00F906C9">
        <w:t xml:space="preserve"> betyder alle data, herunder tekst, lyd, video, billeder eller software, som leveres til Microsoft af eller på vegne af Kunden (eller som Kunden tillader Microsoft at indhente fra en Onlinetjeneste) eller som på anden vis indhentes eller behandles af eller på vegne af Microsoft i kraft af en aftale med Microsoft for at opnå Professionelle ydelser. </w:t>
      </w:r>
      <w:r w:rsidR="00253BA3" w:rsidRPr="00F906C9">
        <w:rPr>
          <w:szCs w:val="18"/>
        </w:rPr>
        <w:t>Data fra Professionelle ydelser</w:t>
      </w:r>
      <w:r w:rsidR="00253BA3" w:rsidRPr="00F906C9">
        <w:t xml:space="preserve"> omfatter </w:t>
      </w:r>
      <w:r w:rsidR="00253BA3" w:rsidRPr="00F906C9">
        <w:rPr>
          <w:szCs w:val="18"/>
        </w:rPr>
        <w:t>Supportdata</w:t>
      </w:r>
      <w:r w:rsidR="00253BA3" w:rsidRPr="00F906C9">
        <w:t>.</w:t>
      </w:r>
    </w:p>
    <w:p w14:paraId="539A23EA" w14:textId="33DE4B3D" w:rsidR="00253BA3" w:rsidRPr="00F906C9" w:rsidRDefault="003C4013" w:rsidP="007829B6">
      <w:pPr>
        <w:pStyle w:val="ProductList-Body"/>
        <w:spacing w:after="120"/>
      </w:pPr>
      <w:r>
        <w:t>”</w:t>
      </w:r>
      <w:r w:rsidR="00253BA3" w:rsidRPr="00F906C9">
        <w:t>Tjenestegenerede data</w:t>
      </w:r>
      <w:r>
        <w:t>”</w:t>
      </w:r>
      <w:r w:rsidR="00253BA3" w:rsidRPr="00F906C9">
        <w:t xml:space="preserve"> omfatter data, der er genereret eller afledt af Microsoft via driften af en Onlinetjeneste. Tjenestegenerede data omfatter ikke Kundedata, Diagnosticeringsdata eller Data fra Professionelle ydelser.</w:t>
      </w:r>
    </w:p>
    <w:p w14:paraId="5B60A451" w14:textId="46F84A03" w:rsidR="00253BA3" w:rsidRPr="00F906C9" w:rsidRDefault="003C4013" w:rsidP="007829B6">
      <w:pPr>
        <w:pStyle w:val="ProductList-Body"/>
        <w:spacing w:after="120"/>
      </w:pPr>
      <w:r>
        <w:t>”</w:t>
      </w:r>
      <w:r w:rsidR="00253BA3" w:rsidRPr="00F906C9">
        <w:t>Standardkontraktbestemmelser</w:t>
      </w:r>
      <w:r>
        <w:t>”</w:t>
      </w:r>
      <w:r w:rsidR="00253BA3" w:rsidRPr="00F906C9">
        <w:t xml:space="preserve"> betyder de standarddatabeskyttelsesbestemmelser for overdragelsen af personlige data til databehandlere, der driver virksomhed i tredjelande, som ikke sikrer et tilstrækkeligt niveau af databeskyttelse, sådan som det er beskrevet i artikel 46 i </w:t>
      </w:r>
      <w:r w:rsidR="00092181">
        <w:t>Databeskyttelsesforordningen</w:t>
      </w:r>
      <w:r w:rsidR="00092181" w:rsidRPr="00F906C9" w:rsidDel="00092181">
        <w:t xml:space="preserve"> </w:t>
      </w:r>
      <w:r w:rsidR="00253BA3" w:rsidRPr="00F906C9">
        <w:t xml:space="preserve">og godkendt af EU-kommissionens beslutning 2010/87/EU, dateret den 5. februar 2010. Standardkontraktbestemmelserne er i </w:t>
      </w:r>
      <w:r w:rsidR="009565E3">
        <w:fldChar w:fldCharType="begin"/>
      </w:r>
      <w:r w:rsidR="009565E3">
        <w:instrText xml:space="preserve"> HYPERLINK \l "Attachment2" </w:instrText>
      </w:r>
      <w:r w:rsidR="009565E3">
        <w:fldChar w:fldCharType="separate"/>
      </w:r>
      <w:r w:rsidR="00253BA3" w:rsidRPr="00F906C9">
        <w:rPr>
          <w:rStyle w:val="Hyperlink"/>
        </w:rPr>
        <w:t>Tillæg 2</w:t>
      </w:r>
      <w:r w:rsidR="009565E3">
        <w:rPr>
          <w:rStyle w:val="Hyperlink"/>
        </w:rPr>
        <w:fldChar w:fldCharType="end"/>
      </w:r>
      <w:r w:rsidR="00253BA3" w:rsidRPr="00F906C9">
        <w:t>.</w:t>
      </w:r>
      <w:r w:rsidR="00253BA3" w:rsidRPr="00F906C9">
        <w:rPr>
          <w:rFonts w:ascii="Calibri" w:eastAsia="Calibri" w:hAnsi="Calibri" w:cs="Times New Roman"/>
        </w:rPr>
        <w:t xml:space="preserve"> </w:t>
      </w:r>
    </w:p>
    <w:p w14:paraId="258CAF3D" w14:textId="3E3C4050" w:rsidR="00253BA3" w:rsidRPr="00F906C9" w:rsidRDefault="003C59E5" w:rsidP="007829B6">
      <w:pPr>
        <w:pStyle w:val="ProductList-Body"/>
        <w:spacing w:after="120"/>
      </w:pPr>
      <w:r>
        <w:t>”Under</w:t>
      </w:r>
      <w:r w:rsidR="720748E6">
        <w:t>data</w:t>
      </w:r>
      <w:r>
        <w:t>behandler” betyder andre databehandlere, som Microsoft bruger til at behandle Kundedata og Person</w:t>
      </w:r>
      <w:r w:rsidR="00A2441A">
        <w:t>oplysninger</w:t>
      </w:r>
      <w:r>
        <w:t xml:space="preserve"> jf. artikel 28 i GDPR</w:t>
      </w:r>
      <w:r w:rsidR="00253BA3" w:rsidRPr="00F906C9">
        <w:t xml:space="preserve">. </w:t>
      </w:r>
    </w:p>
    <w:p w14:paraId="212B7BA6" w14:textId="540EB972" w:rsidR="00253BA3" w:rsidRPr="00F906C9" w:rsidRDefault="003C4013" w:rsidP="007829B6">
      <w:pPr>
        <w:pStyle w:val="ProductList-Body"/>
        <w:spacing w:after="120"/>
      </w:pPr>
      <w:r>
        <w:t>”</w:t>
      </w:r>
      <w:r w:rsidR="00253BA3" w:rsidRPr="00F906C9">
        <w:t>Supportdata</w:t>
      </w:r>
      <w:r>
        <w:t>”</w:t>
      </w:r>
      <w:r w:rsidR="00253BA3" w:rsidRPr="00F906C9">
        <w:t xml:space="preserve"> betyder alle data, herunder tekst, lyd, video, billeder eller software, som leveres til Microsoft af eller på vegne af Kunden (eller som Kunden tillader Microsoft at indhente fra en Onlinetjeneste) i kraft af en aftale med Microsoft for at opnå teknisk support på Onlinetjenester, der omfattes af nærværende aftale. </w:t>
      </w:r>
      <w:r w:rsidR="00253BA3" w:rsidRPr="00F906C9">
        <w:rPr>
          <w:szCs w:val="18"/>
        </w:rPr>
        <w:t>Supportdata er et undersæt af Data fra Professionelle ydelser.</w:t>
      </w:r>
    </w:p>
    <w:p w14:paraId="1C334388" w14:textId="6556C54A" w:rsidR="00253BA3" w:rsidRDefault="00253BA3" w:rsidP="007829B6">
      <w:pPr>
        <w:pStyle w:val="ProductList-Body"/>
        <w:spacing w:after="120"/>
      </w:pPr>
      <w:r w:rsidRPr="00F906C9">
        <w:t xml:space="preserve">Vilkår med små bogstaver, der anvendes, men ikke er defineret i dette Tillæg til databeskyttelse, som f.eks. </w:t>
      </w:r>
      <w:r w:rsidR="003C4013">
        <w:t>”</w:t>
      </w:r>
      <w:r w:rsidRPr="00F906C9">
        <w:t>brud på persondatasikkerheden</w:t>
      </w:r>
      <w:r w:rsidR="003C4013">
        <w:t>”</w:t>
      </w:r>
      <w:r w:rsidRPr="00F906C9">
        <w:t xml:space="preserve">, </w:t>
      </w:r>
      <w:r w:rsidR="003C4013">
        <w:t>”</w:t>
      </w:r>
      <w:r w:rsidRPr="00F906C9">
        <w:t>behandling</w:t>
      </w:r>
      <w:r w:rsidR="003C4013">
        <w:t>”</w:t>
      </w:r>
      <w:r w:rsidRPr="00F906C9">
        <w:t xml:space="preserve">, </w:t>
      </w:r>
      <w:r w:rsidR="003C4013">
        <w:t>”</w:t>
      </w:r>
      <w:r w:rsidRPr="00F906C9">
        <w:t>dataansvarlig</w:t>
      </w:r>
      <w:r w:rsidR="003C4013">
        <w:t>”</w:t>
      </w:r>
      <w:r w:rsidRPr="00F906C9">
        <w:t xml:space="preserve">, </w:t>
      </w:r>
      <w:r w:rsidR="003C4013">
        <w:t>”</w:t>
      </w:r>
      <w:r w:rsidRPr="00F906C9">
        <w:t>databehandler</w:t>
      </w:r>
      <w:r w:rsidR="003C4013">
        <w:t>”</w:t>
      </w:r>
      <w:r w:rsidRPr="00F906C9">
        <w:t xml:space="preserve">, </w:t>
      </w:r>
      <w:r w:rsidR="003C4013">
        <w:t>”</w:t>
      </w:r>
      <w:r w:rsidRPr="00F906C9">
        <w:t>profilering</w:t>
      </w:r>
      <w:r w:rsidR="003C4013">
        <w:t>”</w:t>
      </w:r>
      <w:r w:rsidRPr="00F906C9">
        <w:t xml:space="preserve">, </w:t>
      </w:r>
      <w:r w:rsidR="003C4013">
        <w:t>”</w:t>
      </w:r>
      <w:r w:rsidRPr="00F906C9">
        <w:t>personlige data</w:t>
      </w:r>
      <w:r w:rsidR="003C4013">
        <w:t>”</w:t>
      </w:r>
      <w:r w:rsidRPr="00F906C9">
        <w:t xml:space="preserve"> og </w:t>
      </w:r>
      <w:r w:rsidR="003C4013">
        <w:t>”</w:t>
      </w:r>
      <w:r w:rsidRPr="00F906C9">
        <w:t>registreret</w:t>
      </w:r>
      <w:r w:rsidR="003C4013">
        <w:t>”</w:t>
      </w:r>
      <w:r w:rsidRPr="00F906C9">
        <w:t xml:space="preserve">, har samme betydning som angivet i artikel 4 i </w:t>
      </w:r>
      <w:r w:rsidR="00092181">
        <w:t>Databeskyttelsesforordningen</w:t>
      </w:r>
      <w:r w:rsidRPr="00F906C9">
        <w:t xml:space="preserve">, uanset om </w:t>
      </w:r>
      <w:r w:rsidR="00092181">
        <w:t>Databeskyttelsesforordningen</w:t>
      </w:r>
      <w:r w:rsidR="00092181" w:rsidRPr="00F906C9" w:rsidDel="00092181">
        <w:t xml:space="preserve"> </w:t>
      </w:r>
      <w:r w:rsidRPr="00F906C9">
        <w:t xml:space="preserve">gælder. Ordene </w:t>
      </w:r>
      <w:r w:rsidR="003C4013">
        <w:t>”</w:t>
      </w:r>
      <w:r w:rsidRPr="00F906C9">
        <w:t>dataimportør</w:t>
      </w:r>
      <w:r w:rsidR="003C4013">
        <w:t>”</w:t>
      </w:r>
      <w:r w:rsidRPr="00F906C9">
        <w:t xml:space="preserve"> og </w:t>
      </w:r>
      <w:r w:rsidR="003C4013">
        <w:t>”</w:t>
      </w:r>
      <w:r w:rsidRPr="00F906C9">
        <w:t>dataeksportør</w:t>
      </w:r>
      <w:r w:rsidR="003C4013">
        <w:t>”</w:t>
      </w:r>
      <w:r w:rsidRPr="00F906C9">
        <w:t xml:space="preserve"> har den betydning, de er givet i </w:t>
      </w:r>
      <w:r w:rsidR="00E97DA4" w:rsidRPr="00D364E4">
        <w:t>The Standard Contractual Clauses</w:t>
      </w:r>
      <w:r w:rsidRPr="00F906C9">
        <w:t xml:space="preserve">. </w:t>
      </w:r>
    </w:p>
    <w:p w14:paraId="5DC8165D" w14:textId="4CDB8E9C" w:rsidR="003C59E5" w:rsidRDefault="003C59E5" w:rsidP="003C59E5">
      <w:pPr>
        <w:pStyle w:val="ProductList-Body"/>
        <w:spacing w:after="120"/>
      </w:pPr>
      <w:r>
        <w:t xml:space="preserve">Af hensyn til afklaring og som beskrevet ovenfor kan alle Kundedata, Diagnosticeringsdata, Tjenestegenererede data og Data fra de professionelle </w:t>
      </w:r>
      <w:r w:rsidR="36A85926">
        <w:t xml:space="preserve">ydelser </w:t>
      </w:r>
      <w:r>
        <w:t>indeholde Person</w:t>
      </w:r>
      <w:r w:rsidR="00A2441A">
        <w:t>oplysninger</w:t>
      </w:r>
      <w:r>
        <w:t>. Se følgende diagram for at få et overblik:</w:t>
      </w:r>
    </w:p>
    <w:tbl>
      <w:tblPr>
        <w:tblStyle w:val="TableGrid"/>
        <w:tblW w:w="0" w:type="auto"/>
        <w:jc w:val="center"/>
        <w:tblLook w:val="04A0" w:firstRow="1" w:lastRow="0" w:firstColumn="1" w:lastColumn="0" w:noHBand="0" w:noVBand="1"/>
      </w:tblPr>
      <w:tblGrid>
        <w:gridCol w:w="9350"/>
      </w:tblGrid>
      <w:tr w:rsidR="003C59E5" w:rsidRPr="0053240B" w14:paraId="20870A73" w14:textId="77777777" w:rsidTr="003C59E5">
        <w:trPr>
          <w:trHeight w:val="576"/>
          <w:jc w:val="center"/>
        </w:trPr>
        <w:tc>
          <w:tcPr>
            <w:tcW w:w="9350" w:type="dxa"/>
          </w:tcPr>
          <w:p w14:paraId="600EDE7A" w14:textId="77777777" w:rsidR="003C59E5" w:rsidRPr="0053240B" w:rsidRDefault="003C59E5" w:rsidP="003C59E5">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57216" behindDoc="0" locked="0" layoutInCell="1" allowOverlap="1" wp14:anchorId="6B37967C" wp14:editId="662547D8">
                      <wp:simplePos x="0" y="0"/>
                      <wp:positionH relativeFrom="column">
                        <wp:posOffset>3538344</wp:posOffset>
                      </wp:positionH>
                      <wp:positionV relativeFrom="paragraph">
                        <wp:posOffset>145159</wp:posOffset>
                      </wp:positionV>
                      <wp:extent cx="1982419" cy="1169918"/>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69918"/>
                              </a:xfrm>
                              <a:prstGeom prst="rect">
                                <a:avLst/>
                              </a:prstGeom>
                              <a:solidFill>
                                <a:srgbClr val="0072C6"/>
                              </a:solidFill>
                              <a:ln w="9525">
                                <a:solidFill>
                                  <a:srgbClr val="000000"/>
                                </a:solidFill>
                                <a:miter lim="800000"/>
                                <a:headEnd/>
                                <a:tailEnd/>
                              </a:ln>
                            </wps:spPr>
                            <wps:txbx>
                              <w:txbxContent>
                                <w:p w14:paraId="64975D35" w14:textId="77777777" w:rsidR="00A2441A" w:rsidRDefault="00A2441A" w:rsidP="003C59E5">
                                  <w:pPr>
                                    <w:tabs>
                                      <w:tab w:val="left" w:pos="158"/>
                                    </w:tabs>
                                    <w:spacing w:after="120" w:line="240" w:lineRule="auto"/>
                                    <w:jc w:val="center"/>
                                    <w:rPr>
                                      <w:rFonts w:ascii="Calibri" w:eastAsia="Calibri" w:hAnsi="Calibri" w:cs="Arial"/>
                                      <w:b/>
                                      <w:bCs/>
                                      <w:color w:val="FFFFFF" w:themeColor="background1"/>
                                      <w:sz w:val="18"/>
                                    </w:rPr>
                                  </w:pPr>
                                </w:p>
                                <w:p w14:paraId="1DDFACAC" w14:textId="605FC02D" w:rsidR="00A2441A" w:rsidRDefault="00A2441A" w:rsidP="003C59E5">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Personoplysninger</w:t>
                                  </w:r>
                                </w:p>
                                <w:p w14:paraId="28F003F9" w14:textId="77777777" w:rsidR="00A2441A" w:rsidRPr="0053240B" w:rsidRDefault="00A2441A" w:rsidP="003C59E5">
                                  <w:pPr>
                                    <w:tabs>
                                      <w:tab w:val="left" w:pos="158"/>
                                    </w:tabs>
                                    <w:spacing w:after="120" w:line="240" w:lineRule="auto"/>
                                    <w:jc w:val="center"/>
                                    <w:rPr>
                                      <w:rFonts w:ascii="Calibri" w:eastAsia="Calibri" w:hAnsi="Calibri" w:cs="Arial"/>
                                      <w:b/>
                                      <w:bCs/>
                                      <w:color w:val="FFFFFF" w:themeColor="background1"/>
                                      <w:sz w:val="18"/>
                                    </w:rPr>
                                  </w:pPr>
                                </w:p>
                                <w:p w14:paraId="1AD537DC" w14:textId="77777777" w:rsidR="00A2441A" w:rsidRPr="0053240B" w:rsidRDefault="00A2441A" w:rsidP="003C59E5">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 om en identificeret eller identificerbar fysisk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7967C" id="_x0000_t202" coordsize="21600,21600" o:spt="202" path="m,l,21600r21600,l21600,xe">
                      <v:stroke joinstyle="miter"/>
                      <v:path gradientshapeok="t" o:connecttype="rect"/>
                    </v:shapetype>
                    <v:shape id="Text Box 2" o:spid="_x0000_s1026" type="#_x0000_t202" style="position:absolute;margin-left:278.6pt;margin-top:11.45pt;width:156.1pt;height:92.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" fillcolor="#0072c6">
                      <v:textbox>
                        <w:txbxContent>
                          <w:p w14:paraId="64975D35" w14:textId="77777777" w:rsidR="00A2441A" w:rsidRDefault="00A2441A" w:rsidP="003C59E5">
                            <w:pPr>
                              <w:tabs>
                                <w:tab w:val="left" w:pos="158"/>
                              </w:tabs>
                              <w:spacing w:after="120" w:line="240" w:lineRule="auto"/>
                              <w:jc w:val="center"/>
                              <w:rPr>
                                <w:rFonts w:ascii="Calibri" w:eastAsia="Calibri" w:hAnsi="Calibri" w:cs="Arial"/>
                                <w:b/>
                                <w:bCs/>
                                <w:color w:val="FFFFFF" w:themeColor="background1"/>
                                <w:sz w:val="18"/>
                              </w:rPr>
                            </w:pPr>
                          </w:p>
                          <w:p w14:paraId="1DDFACAC" w14:textId="605FC02D" w:rsidR="00A2441A" w:rsidRDefault="00A2441A" w:rsidP="003C59E5">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Personoplysninger</w:t>
                            </w:r>
                          </w:p>
                          <w:p w14:paraId="28F003F9" w14:textId="77777777" w:rsidR="00A2441A" w:rsidRPr="0053240B" w:rsidRDefault="00A2441A" w:rsidP="003C59E5">
                            <w:pPr>
                              <w:tabs>
                                <w:tab w:val="left" w:pos="158"/>
                              </w:tabs>
                              <w:spacing w:after="120" w:line="240" w:lineRule="auto"/>
                              <w:jc w:val="center"/>
                              <w:rPr>
                                <w:rFonts w:ascii="Calibri" w:eastAsia="Calibri" w:hAnsi="Calibri" w:cs="Arial"/>
                                <w:b/>
                                <w:bCs/>
                                <w:color w:val="FFFFFF" w:themeColor="background1"/>
                                <w:sz w:val="18"/>
                              </w:rPr>
                            </w:pPr>
                          </w:p>
                          <w:p w14:paraId="1AD537DC" w14:textId="77777777" w:rsidR="00A2441A" w:rsidRPr="0053240B" w:rsidRDefault="00A2441A" w:rsidP="003C59E5">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 om en identificeret eller identificerbar fysisk person”)</w:t>
                            </w:r>
                          </w:p>
                        </w:txbxContent>
                      </v:textbox>
                    </v:shape>
                  </w:pict>
                </mc:Fallback>
              </mc:AlternateContent>
            </w:r>
            <w:r>
              <w:rPr>
                <w:rFonts w:ascii="Calibri" w:eastAsia="Calibri" w:hAnsi="Calibri" w:cs="Arial"/>
                <w:b/>
                <w:bCs/>
                <w:sz w:val="18"/>
              </w:rPr>
              <w:t>Kundedata</w:t>
            </w:r>
          </w:p>
          <w:p w14:paraId="3579E65B" w14:textId="77777777" w:rsidR="003C59E5" w:rsidRPr="0053240B" w:rsidRDefault="003C59E5" w:rsidP="003C59E5">
            <w:pPr>
              <w:keepNext/>
              <w:tabs>
                <w:tab w:val="left" w:pos="158"/>
              </w:tabs>
              <w:rPr>
                <w:rFonts w:ascii="Calibri" w:eastAsia="Calibri" w:hAnsi="Calibri" w:cs="Arial"/>
                <w:sz w:val="18"/>
              </w:rPr>
            </w:pPr>
            <w:r>
              <w:rPr>
                <w:rFonts w:ascii="Calibri" w:eastAsia="Calibri" w:hAnsi="Calibri" w:cs="Arial"/>
                <w:sz w:val="18"/>
              </w:rPr>
              <w:t>(”leveret” af Kunden)</w:t>
            </w:r>
          </w:p>
        </w:tc>
      </w:tr>
      <w:tr w:rsidR="003C59E5" w:rsidRPr="0053240B" w14:paraId="291C40F4" w14:textId="77777777" w:rsidTr="003C59E5">
        <w:trPr>
          <w:trHeight w:val="576"/>
          <w:jc w:val="center"/>
        </w:trPr>
        <w:tc>
          <w:tcPr>
            <w:tcW w:w="9350" w:type="dxa"/>
          </w:tcPr>
          <w:p w14:paraId="77A8AC00" w14:textId="77777777" w:rsidR="003C59E5" w:rsidRPr="0053240B" w:rsidRDefault="003C59E5" w:rsidP="003C59E5">
            <w:pPr>
              <w:keepNext/>
              <w:tabs>
                <w:tab w:val="left" w:pos="158"/>
              </w:tabs>
              <w:rPr>
                <w:rFonts w:ascii="Calibri" w:eastAsia="Calibri" w:hAnsi="Calibri" w:cs="Arial"/>
                <w:b/>
                <w:bCs/>
                <w:sz w:val="18"/>
              </w:rPr>
            </w:pPr>
            <w:r>
              <w:rPr>
                <w:rFonts w:ascii="Calibri" w:eastAsia="Calibri" w:hAnsi="Calibri" w:cs="Arial"/>
                <w:b/>
                <w:bCs/>
                <w:sz w:val="18"/>
              </w:rPr>
              <w:t>Diagnosticeringsdata</w:t>
            </w:r>
          </w:p>
          <w:p w14:paraId="1CDB6E1E" w14:textId="77777777" w:rsidR="003C59E5" w:rsidRPr="0053240B" w:rsidRDefault="003C59E5" w:rsidP="003C59E5">
            <w:pPr>
              <w:keepNext/>
              <w:tabs>
                <w:tab w:val="left" w:pos="158"/>
              </w:tabs>
              <w:rPr>
                <w:rFonts w:ascii="Calibri" w:eastAsia="Calibri" w:hAnsi="Calibri" w:cs="Arial"/>
                <w:sz w:val="18"/>
              </w:rPr>
            </w:pPr>
            <w:r>
              <w:rPr>
                <w:rFonts w:ascii="Calibri" w:eastAsia="Calibri" w:hAnsi="Calibri" w:cs="Arial"/>
                <w:sz w:val="18"/>
              </w:rPr>
              <w:t>(”hentet” eller ”indsamlet” fra software, Kunden selv har installeret)</w:t>
            </w:r>
          </w:p>
        </w:tc>
      </w:tr>
      <w:tr w:rsidR="003C59E5" w:rsidRPr="0053240B" w14:paraId="242BC7FC" w14:textId="77777777" w:rsidTr="003C59E5">
        <w:trPr>
          <w:trHeight w:val="576"/>
          <w:jc w:val="center"/>
        </w:trPr>
        <w:tc>
          <w:tcPr>
            <w:tcW w:w="9350" w:type="dxa"/>
          </w:tcPr>
          <w:p w14:paraId="3BF49221" w14:textId="77777777" w:rsidR="003C59E5" w:rsidRPr="0053240B" w:rsidRDefault="003C59E5" w:rsidP="003C59E5">
            <w:pPr>
              <w:keepNext/>
              <w:tabs>
                <w:tab w:val="left" w:pos="158"/>
              </w:tabs>
              <w:rPr>
                <w:rFonts w:ascii="Calibri" w:eastAsia="Calibri" w:hAnsi="Calibri" w:cs="Arial"/>
                <w:b/>
                <w:bCs/>
                <w:sz w:val="18"/>
              </w:rPr>
            </w:pPr>
            <w:r>
              <w:rPr>
                <w:rFonts w:ascii="Calibri" w:eastAsia="Calibri" w:hAnsi="Calibri" w:cs="Arial"/>
                <w:b/>
                <w:bCs/>
                <w:sz w:val="18"/>
              </w:rPr>
              <w:t>Tjenestegenererede data</w:t>
            </w:r>
          </w:p>
          <w:p w14:paraId="3096CC63" w14:textId="77777777" w:rsidR="003C59E5" w:rsidRPr="0053240B" w:rsidRDefault="003C59E5" w:rsidP="003C59E5">
            <w:pPr>
              <w:keepNext/>
              <w:tabs>
                <w:tab w:val="left" w:pos="158"/>
              </w:tabs>
              <w:rPr>
                <w:rFonts w:ascii="Calibri" w:eastAsia="Calibri" w:hAnsi="Calibri" w:cs="Arial"/>
                <w:sz w:val="18"/>
              </w:rPr>
            </w:pPr>
            <w:r>
              <w:rPr>
                <w:rFonts w:ascii="Calibri" w:eastAsia="Calibri" w:hAnsi="Calibri" w:cs="Arial"/>
                <w:sz w:val="18"/>
              </w:rPr>
              <w:t>(”genereret” eller ”afledt” af Microsoft)</w:t>
            </w:r>
          </w:p>
        </w:tc>
      </w:tr>
      <w:tr w:rsidR="003C59E5" w:rsidRPr="0053240B" w14:paraId="3CD72C48" w14:textId="77777777" w:rsidTr="00376C96">
        <w:trPr>
          <w:trHeight w:val="1034"/>
          <w:jc w:val="center"/>
        </w:trPr>
        <w:tc>
          <w:tcPr>
            <w:tcW w:w="9350" w:type="dxa"/>
          </w:tcPr>
          <w:p w14:paraId="3EA3D61B" w14:textId="4D3315C7" w:rsidR="003C59E5" w:rsidRPr="0053240B" w:rsidRDefault="003C59E5" w:rsidP="003C59E5">
            <w:pPr>
              <w:keepNext/>
              <w:tabs>
                <w:tab w:val="left" w:pos="158"/>
              </w:tabs>
              <w:rPr>
                <w:rFonts w:ascii="Calibri" w:eastAsia="Calibri" w:hAnsi="Calibri" w:cs="Arial"/>
                <w:b/>
                <w:sz w:val="18"/>
                <w:szCs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5168" behindDoc="0" locked="0" layoutInCell="1" allowOverlap="1" wp14:anchorId="464D0460" wp14:editId="7B100E58">
                      <wp:simplePos x="0" y="0"/>
                      <wp:positionH relativeFrom="column">
                        <wp:posOffset>2505075</wp:posOffset>
                      </wp:positionH>
                      <wp:positionV relativeFrom="paragraph">
                        <wp:posOffset>38100</wp:posOffset>
                      </wp:positionV>
                      <wp:extent cx="3160395" cy="525780"/>
                      <wp:effectExtent l="0" t="0" r="2095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525780"/>
                              </a:xfrm>
                              <a:prstGeom prst="rect">
                                <a:avLst/>
                              </a:prstGeom>
                              <a:solidFill>
                                <a:srgbClr val="FFFFFF"/>
                              </a:solidFill>
                              <a:ln w="9525">
                                <a:solidFill>
                                  <a:srgbClr val="000000"/>
                                </a:solidFill>
                                <a:miter lim="800000"/>
                                <a:headEnd/>
                                <a:tailEnd/>
                              </a:ln>
                            </wps:spPr>
                            <wps:txbx>
                              <w:txbxContent>
                                <w:p w14:paraId="4585CF52" w14:textId="77777777" w:rsidR="00A2441A" w:rsidRPr="0053240B" w:rsidRDefault="00A2441A" w:rsidP="003C59E5">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Supportdata</w:t>
                                  </w:r>
                                </w:p>
                                <w:p w14:paraId="396F688A" w14:textId="77777777" w:rsidR="00A2441A" w:rsidRPr="0053240B" w:rsidRDefault="00A2441A" w:rsidP="003C59E5">
                                  <w:pPr>
                                    <w:tabs>
                                      <w:tab w:val="left" w:pos="158"/>
                                    </w:tabs>
                                    <w:spacing w:after="0" w:line="240" w:lineRule="auto"/>
                                    <w:rPr>
                                      <w:rFonts w:ascii="Calibri" w:eastAsia="Calibri" w:hAnsi="Calibri" w:cs="Arial"/>
                                      <w:sz w:val="18"/>
                                    </w:rPr>
                                  </w:pPr>
                                  <w:r>
                                    <w:rPr>
                                      <w:rFonts w:ascii="Calibri" w:eastAsia="Calibri" w:hAnsi="Calibri" w:cs="Arial"/>
                                      <w:sz w:val="18"/>
                                    </w:rPr>
                                    <w:t>(”leveret” af Kunden i forbindelse med teknisk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D0460" id="_x0000_s1027" type="#_x0000_t202" style="position:absolute;margin-left:197.25pt;margin-top:3pt;width:248.85pt;height:41.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">
                      <v:textbox>
                        <w:txbxContent>
                          <w:p w14:paraId="4585CF52" w14:textId="77777777" w:rsidR="00A2441A" w:rsidRPr="0053240B" w:rsidRDefault="00A2441A" w:rsidP="003C59E5">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Supportdata</w:t>
                            </w:r>
                          </w:p>
                          <w:p w14:paraId="396F688A" w14:textId="77777777" w:rsidR="00A2441A" w:rsidRPr="0053240B" w:rsidRDefault="00A2441A" w:rsidP="003C59E5">
                            <w:pPr>
                              <w:tabs>
                                <w:tab w:val="left" w:pos="158"/>
                              </w:tabs>
                              <w:spacing w:after="0" w:line="240" w:lineRule="auto"/>
                              <w:rPr>
                                <w:rFonts w:ascii="Calibri" w:eastAsia="Calibri" w:hAnsi="Calibri" w:cs="Arial"/>
                                <w:sz w:val="18"/>
                              </w:rPr>
                            </w:pPr>
                            <w:r>
                              <w:rPr>
                                <w:rFonts w:ascii="Calibri" w:eastAsia="Calibri" w:hAnsi="Calibri" w:cs="Arial"/>
                                <w:sz w:val="18"/>
                              </w:rPr>
                              <w:t>(”leveret” af Kunden i forbindelse med teknisk support)</w:t>
                            </w:r>
                          </w:p>
                        </w:txbxContent>
                      </v:textbox>
                      <w10:wrap type="square"/>
                    </v:shape>
                  </w:pict>
                </mc:Fallback>
              </mc:AlternateContent>
            </w:r>
            <w:r w:rsidRPr="235F2523">
              <w:rPr>
                <w:rFonts w:ascii="Calibri" w:eastAsia="Calibri" w:hAnsi="Calibri" w:cs="Arial"/>
                <w:b/>
                <w:bCs/>
                <w:sz w:val="18"/>
                <w:szCs w:val="18"/>
              </w:rPr>
              <w:t xml:space="preserve">Data fra </w:t>
            </w:r>
            <w:r w:rsidR="2AC69B8F" w:rsidRPr="235F2523">
              <w:rPr>
                <w:rFonts w:ascii="Calibri" w:eastAsia="Calibri" w:hAnsi="Calibri" w:cs="Arial"/>
                <w:b/>
                <w:bCs/>
                <w:sz w:val="18"/>
                <w:szCs w:val="18"/>
              </w:rPr>
              <w:t>P</w:t>
            </w:r>
            <w:r w:rsidRPr="235F2523">
              <w:rPr>
                <w:rFonts w:ascii="Calibri" w:eastAsia="Calibri" w:hAnsi="Calibri" w:cs="Arial"/>
                <w:b/>
                <w:bCs/>
                <w:sz w:val="18"/>
                <w:szCs w:val="18"/>
              </w:rPr>
              <w:t xml:space="preserve">rofessionelle </w:t>
            </w:r>
            <w:r w:rsidR="1B2370FF" w:rsidRPr="235F2523">
              <w:rPr>
                <w:rFonts w:ascii="Calibri" w:eastAsia="Calibri" w:hAnsi="Calibri" w:cs="Arial"/>
                <w:b/>
                <w:bCs/>
                <w:sz w:val="18"/>
                <w:szCs w:val="18"/>
              </w:rPr>
              <w:t>ydelser</w:t>
            </w:r>
          </w:p>
          <w:p w14:paraId="2E598F32" w14:textId="3BD75659" w:rsidR="003C59E5" w:rsidRPr="0053240B" w:rsidRDefault="003C59E5" w:rsidP="003C59E5">
            <w:pPr>
              <w:keepNext/>
              <w:tabs>
                <w:tab w:val="left" w:pos="158"/>
              </w:tabs>
              <w:rPr>
                <w:rFonts w:ascii="Calibri" w:eastAsia="Calibri" w:hAnsi="Calibri" w:cs="Arial"/>
                <w:sz w:val="18"/>
                <w:szCs w:val="18"/>
              </w:rPr>
            </w:pPr>
            <w:r w:rsidRPr="235F2523">
              <w:rPr>
                <w:rFonts w:ascii="Calibri" w:eastAsia="Calibri" w:hAnsi="Calibri" w:cs="Arial"/>
                <w:sz w:val="18"/>
                <w:szCs w:val="18"/>
              </w:rPr>
              <w:t xml:space="preserve">(”leveret” af Kunden i forbindelse med Professionelle </w:t>
            </w:r>
            <w:r w:rsidR="4FCFE890" w:rsidRPr="235F2523">
              <w:rPr>
                <w:rFonts w:ascii="Calibri" w:eastAsia="Calibri" w:hAnsi="Calibri" w:cs="Arial"/>
                <w:sz w:val="18"/>
                <w:szCs w:val="18"/>
              </w:rPr>
              <w:t>ydelser</w:t>
            </w:r>
            <w:r w:rsidRPr="235F2523">
              <w:rPr>
                <w:rFonts w:ascii="Calibri" w:eastAsia="Calibri" w:hAnsi="Calibri" w:cs="Arial"/>
                <w:sz w:val="18"/>
                <w:szCs w:val="18"/>
              </w:rPr>
              <w:t>)</w:t>
            </w:r>
          </w:p>
        </w:tc>
      </w:tr>
    </w:tbl>
    <w:p w14:paraId="5198BA41" w14:textId="22902F17" w:rsidR="003C59E5" w:rsidRPr="00F906C9" w:rsidRDefault="003C59E5" w:rsidP="003C59E5">
      <w:pPr>
        <w:pStyle w:val="ProductList-Body"/>
        <w:spacing w:before="120" w:after="120"/>
      </w:pPr>
      <w:r>
        <w:t xml:space="preserve">Ovenstående er en illustration af de forskellige </w:t>
      </w:r>
      <w:r w:rsidR="5363DAC3">
        <w:t>data definitioner</w:t>
      </w:r>
      <w:r>
        <w:t xml:space="preserve"> i Tillægget til databeskyttelse. Alle Person</w:t>
      </w:r>
      <w:r w:rsidR="00A2441A">
        <w:t>oplysninger</w:t>
      </w:r>
      <w:r>
        <w:t xml:space="preserve"> behandles som del af en af de øvrige datatyper (som alle også indeholder ikke-personlige oplysninger). Supportdata er et undersæt af Data fra Professionelle tjenester. Vilkårene for Tillæg til databeskyttelse fokuserer på Kundedata og Person</w:t>
      </w:r>
      <w:r w:rsidR="00A2441A">
        <w:t>oplysninger</w:t>
      </w:r>
      <w:r>
        <w:t xml:space="preserve"> (med Data fra de professionelle tjenester, herunder Supportdata og alle Person</w:t>
      </w:r>
      <w:r w:rsidR="00A2441A">
        <w:t>oplysninger</w:t>
      </w:r>
      <w:r>
        <w:t xml:space="preserve"> i Data fra </w:t>
      </w:r>
      <w:r w:rsidR="373D1C85">
        <w:t>P</w:t>
      </w:r>
      <w:r>
        <w:t xml:space="preserve">rofessionelle </w:t>
      </w:r>
      <w:r w:rsidR="2FAB6196">
        <w:t xml:space="preserve">ydelser </w:t>
      </w:r>
      <w:r>
        <w:t>og Supportdata, jf. Tillæg 1).</w:t>
      </w:r>
    </w:p>
    <w:p w14:paraId="510359B2" w14:textId="2983054C" w:rsidR="0074788A" w:rsidRPr="00F906C9" w:rsidRDefault="009565E3" w:rsidP="0074788A">
      <w:pPr>
        <w:pStyle w:val="ProductList-Body"/>
        <w:shd w:val="clear" w:color="auto" w:fill="A6A6A6" w:themeFill="background1" w:themeFillShade="A6"/>
        <w:spacing w:after="120"/>
        <w:jc w:val="right"/>
      </w:pPr>
      <w:hyperlink w:anchor="Indholdsfortegnelse" w:tooltip="Indholdsfortegnelse" w:history="1">
        <w:r w:rsidR="00DC7104" w:rsidRPr="00F906C9">
          <w:rPr>
            <w:rStyle w:val="Hyperlink"/>
            <w:sz w:val="16"/>
            <w:szCs w:val="16"/>
          </w:rPr>
          <w:t>Indholdsfortegnelse</w:t>
        </w:r>
      </w:hyperlink>
      <w:r w:rsidR="00DC7104" w:rsidRPr="00F906C9">
        <w:rPr>
          <w:sz w:val="16"/>
          <w:szCs w:val="16"/>
        </w:rPr>
        <w:t xml:space="preserve"> / </w:t>
      </w:r>
      <w:hyperlink w:anchor="GeneralTerms" w:tooltip="Generelle Vilkår" w:history="1">
        <w:r w:rsidR="00DC7104" w:rsidRPr="00F906C9">
          <w:rPr>
            <w:rStyle w:val="Hyperlink"/>
            <w:sz w:val="16"/>
            <w:szCs w:val="16"/>
          </w:rPr>
          <w:t>Generelle Vilkår</w:t>
        </w:r>
      </w:hyperlink>
    </w:p>
    <w:p w14:paraId="77C9E5E9" w14:textId="77777777" w:rsidR="00253BA3" w:rsidRPr="00F906C9" w:rsidRDefault="00253BA3" w:rsidP="007829B6">
      <w:pPr>
        <w:spacing w:after="120"/>
      </w:pPr>
      <w:r w:rsidRPr="00F906C9">
        <w:br w:type="page"/>
      </w:r>
    </w:p>
    <w:p w14:paraId="67553494" w14:textId="77777777" w:rsidR="009776B9" w:rsidRPr="00F906C9" w:rsidRDefault="009776B9" w:rsidP="007829B6">
      <w:pPr>
        <w:pStyle w:val="ProductList-SectionHeading"/>
        <w:keepNext/>
        <w:spacing w:after="120"/>
        <w:outlineLvl w:val="0"/>
      </w:pPr>
      <w:bookmarkStart w:id="32" w:name="_Toc507768538"/>
      <w:bookmarkStart w:id="33" w:name="_Toc6563787"/>
      <w:bookmarkStart w:id="34" w:name="_Toc26883660"/>
      <w:bookmarkStart w:id="35" w:name="GeneralTerms"/>
      <w:bookmarkStart w:id="36" w:name="_Toc48228758"/>
      <w:r w:rsidRPr="00F906C9">
        <w:lastRenderedPageBreak/>
        <w:t>Generelle Vilkår</w:t>
      </w:r>
      <w:bookmarkEnd w:id="32"/>
      <w:bookmarkEnd w:id="33"/>
      <w:bookmarkEnd w:id="34"/>
      <w:bookmarkEnd w:id="36"/>
    </w:p>
    <w:p w14:paraId="4ACEFAAA" w14:textId="0B495828" w:rsidR="009776B9" w:rsidRPr="00F906C9" w:rsidRDefault="008D5114" w:rsidP="007829B6">
      <w:pPr>
        <w:pStyle w:val="ProductList-SubSubSectionHeading"/>
        <w:spacing w:after="120"/>
        <w:outlineLvl w:val="1"/>
      </w:pPr>
      <w:bookmarkStart w:id="37" w:name="_Toc48228759"/>
      <w:bookmarkEnd w:id="35"/>
      <w:r w:rsidRPr="00F906C9">
        <w:t>Overholdelse af lovgivning</w:t>
      </w:r>
      <w:bookmarkEnd w:id="37"/>
    </w:p>
    <w:p w14:paraId="509F82CC" w14:textId="3881CED5" w:rsidR="00BA0FD4" w:rsidRPr="00F906C9" w:rsidRDefault="00BA0FD4" w:rsidP="007829B6">
      <w:pPr>
        <w:pStyle w:val="ProductList-Body"/>
        <w:spacing w:after="120"/>
      </w:pPr>
      <w:r w:rsidRPr="00F906C9">
        <w:t xml:space="preserve">Microsoft overholder alle love og </w:t>
      </w:r>
      <w:r w:rsidR="3A714049">
        <w:t>reguleringer</w:t>
      </w:r>
      <w:r w:rsidRPr="00F906C9">
        <w:t xml:space="preserve">, der er gældende for leveringen af Onlinetjenesterne, herunder lov om information vedrørende sikkerhedsbrud og Krav til databeskyttelse. Microsoft kan imidlertid ikke holdes ansvarlig for overholdelse af love og forordninger, der er gældende for Kunden eller Kundens branche og ikke er generelt gældende for udbydere af informationsteknologi. Microsoft afgør ikke, hvorvidt Kundedata indeholder oplysninger, der er underlagt en specifik lovgivning eller </w:t>
      </w:r>
      <w:r w:rsidR="28991BA6">
        <w:t>regulering</w:t>
      </w:r>
      <w:r>
        <w:t>.</w:t>
      </w:r>
      <w:r w:rsidRPr="00F906C9">
        <w:t xml:space="preserve"> Alle Sikkerhedshændelser er underlagt nedenstående vilkår i Meddelelser om Sikkerhedshændelser.</w:t>
      </w:r>
    </w:p>
    <w:p w14:paraId="7D4647F5" w14:textId="01A38708" w:rsidR="00BA0FD4" w:rsidRPr="00F906C9" w:rsidRDefault="00BA0FD4" w:rsidP="007829B6">
      <w:pPr>
        <w:pStyle w:val="ProductList-Body"/>
        <w:spacing w:after="120"/>
      </w:pPr>
      <w:r w:rsidRPr="00F906C9">
        <w:t xml:space="preserve">Kunden skal overholde alle love og </w:t>
      </w:r>
      <w:r w:rsidR="268AD62B">
        <w:t>reguleringer</w:t>
      </w:r>
      <w:r w:rsidRPr="00F906C9">
        <w:t xml:space="preserve">, der gælder for brugen af Onlinetjenester, herunder love i forbindelse med biometriske data, fortrolighed af kommunikation og Krav til databeskyttelse. Kunden er ansvarlig for at bestemme, om Onlinetjenesterne er relevante i forhold til opbevaring og behandlinger af oplysninger i henhold til en specifik lov eller </w:t>
      </w:r>
      <w:r w:rsidR="3BEED0FE">
        <w:t xml:space="preserve">regulering </w:t>
      </w:r>
      <w:r w:rsidRPr="00F906C9">
        <w:t>eller vedrørende brugen af Onlinetjenesterne på en måde, der er i overensstemmelse med Kundens juridiske og lovmæssige forpligtelser. Kunden er ansvarlig for at besvare forespørgsler fra tredjemand vedrørende Kundens brug af en Onlinetjeneste, f.eks. en forespørgsel om at tage indhold ned i henhold til U.S. Digital Millennium Copyright Act (den amerikanske lov om ophavsret) eller anden gældende lovgivning.</w:t>
      </w:r>
    </w:p>
    <w:p w14:paraId="4FF4771B" w14:textId="77777777" w:rsidR="003C59E5" w:rsidRDefault="003C59E5" w:rsidP="003C59E5">
      <w:pPr>
        <w:pStyle w:val="ProductList-SectionHeading"/>
        <w:spacing w:after="120"/>
        <w:outlineLvl w:val="0"/>
      </w:pPr>
      <w:bookmarkStart w:id="38" w:name="OnlineServiceSpecificTerms"/>
      <w:bookmarkStart w:id="39" w:name="_Toc6563813"/>
      <w:bookmarkStart w:id="40" w:name="_Toc26883688"/>
      <w:bookmarkStart w:id="41" w:name="_Toc42764834"/>
      <w:bookmarkStart w:id="42" w:name="DatProtectionTerms"/>
      <w:bookmarkStart w:id="43" w:name="_Toc48228760"/>
      <w:r>
        <w:t>Vilkår for databeskyttelse</w:t>
      </w:r>
      <w:bookmarkEnd w:id="38"/>
      <w:bookmarkEnd w:id="39"/>
      <w:bookmarkEnd w:id="40"/>
      <w:bookmarkEnd w:id="41"/>
      <w:bookmarkEnd w:id="43"/>
    </w:p>
    <w:bookmarkEnd w:id="42"/>
    <w:p w14:paraId="708A24D8" w14:textId="77777777" w:rsidR="003C59E5" w:rsidRPr="001C2724" w:rsidRDefault="003C59E5" w:rsidP="003C59E5">
      <w:pPr>
        <w:pStyle w:val="ProductList-Body"/>
        <w:spacing w:after="120"/>
      </w:pPr>
      <w:r>
        <w:t>Dette afsnit af Tillæg til databeskyttelse indeholder følgende underafsnit:</w:t>
      </w:r>
    </w:p>
    <w:p w14:paraId="7EB461BC" w14:textId="77777777" w:rsidR="003C59E5" w:rsidRPr="001C2724" w:rsidRDefault="003C59E5" w:rsidP="003C59E5">
      <w:pPr>
        <w:pStyle w:val="ProductList-Body"/>
        <w:numPr>
          <w:ilvl w:val="0"/>
          <w:numId w:val="5"/>
        </w:numPr>
        <w:spacing w:after="120"/>
        <w:sectPr w:rsidR="003C59E5" w:rsidRPr="001C2724" w:rsidSect="003C59E5">
          <w:footerReference w:type="default" r:id="rId17"/>
          <w:footerReference w:type="first" r:id="rId18"/>
          <w:pgSz w:w="12240" w:h="15840"/>
          <w:pgMar w:top="720" w:right="720" w:bottom="720" w:left="720" w:header="720" w:footer="720" w:gutter="0"/>
          <w:cols w:space="720"/>
          <w:titlePg/>
          <w:docGrid w:linePitch="360"/>
        </w:sectPr>
      </w:pPr>
    </w:p>
    <w:p w14:paraId="69165F75" w14:textId="77777777" w:rsidR="003C59E5" w:rsidRPr="001C2724" w:rsidRDefault="003C59E5" w:rsidP="003C59E5">
      <w:pPr>
        <w:pStyle w:val="ProductList-Body"/>
        <w:numPr>
          <w:ilvl w:val="0"/>
          <w:numId w:val="5"/>
        </w:numPr>
      </w:pPr>
      <w:r>
        <w:t>Omfang</w:t>
      </w:r>
    </w:p>
    <w:p w14:paraId="1A58F694" w14:textId="77777777" w:rsidR="003C59E5" w:rsidRPr="001C2724" w:rsidRDefault="003C59E5" w:rsidP="003C59E5">
      <w:pPr>
        <w:pStyle w:val="ProductList-Body"/>
        <w:numPr>
          <w:ilvl w:val="0"/>
          <w:numId w:val="5"/>
        </w:numPr>
      </w:pPr>
      <w:r>
        <w:t>Databehandlingens art; ejerskab</w:t>
      </w:r>
    </w:p>
    <w:p w14:paraId="61F854E5" w14:textId="77777777" w:rsidR="003C59E5" w:rsidRPr="001C2724" w:rsidRDefault="003C59E5" w:rsidP="003C59E5">
      <w:pPr>
        <w:pStyle w:val="ProductList-Body"/>
        <w:numPr>
          <w:ilvl w:val="0"/>
          <w:numId w:val="5"/>
        </w:numPr>
      </w:pPr>
      <w:r>
        <w:t>Videregivelse af behandlede data</w:t>
      </w:r>
    </w:p>
    <w:p w14:paraId="0EDDB9D3" w14:textId="106B5934" w:rsidR="003C59E5" w:rsidRPr="001C2724" w:rsidRDefault="003C59E5" w:rsidP="003C59E5">
      <w:pPr>
        <w:pStyle w:val="ProductList-Body"/>
        <w:numPr>
          <w:ilvl w:val="0"/>
          <w:numId w:val="5"/>
        </w:numPr>
      </w:pPr>
      <w:r>
        <w:t>Behandling af Person</w:t>
      </w:r>
      <w:r w:rsidR="00A2441A">
        <w:t>oplysninger</w:t>
      </w:r>
      <w:r>
        <w:t>; GDPR</w:t>
      </w:r>
    </w:p>
    <w:p w14:paraId="6B2E84F4" w14:textId="77777777" w:rsidR="003C59E5" w:rsidRPr="001C2724" w:rsidRDefault="003C59E5" w:rsidP="003C59E5">
      <w:pPr>
        <w:pStyle w:val="ProductList-Body"/>
        <w:numPr>
          <w:ilvl w:val="0"/>
          <w:numId w:val="5"/>
        </w:numPr>
      </w:pPr>
      <w:r>
        <w:t>Datasikkerhed</w:t>
      </w:r>
    </w:p>
    <w:p w14:paraId="72AF7268" w14:textId="77777777" w:rsidR="003C59E5" w:rsidRPr="001C2724" w:rsidRDefault="003C59E5" w:rsidP="003C59E5">
      <w:pPr>
        <w:pStyle w:val="ProductList-Body"/>
        <w:numPr>
          <w:ilvl w:val="0"/>
          <w:numId w:val="5"/>
        </w:numPr>
      </w:pPr>
      <w:r>
        <w:t>Meddelelser om Sikkerhedshændelser</w:t>
      </w:r>
    </w:p>
    <w:p w14:paraId="4FC50407" w14:textId="77777777" w:rsidR="003C59E5" w:rsidRPr="001C2724" w:rsidRDefault="003C59E5" w:rsidP="003C59E5">
      <w:pPr>
        <w:pStyle w:val="ProductList-Body"/>
        <w:numPr>
          <w:ilvl w:val="0"/>
          <w:numId w:val="5"/>
        </w:numPr>
      </w:pPr>
      <w:r>
        <w:t>Dataoverførsler og -placering</w:t>
      </w:r>
    </w:p>
    <w:p w14:paraId="5438714F" w14:textId="77777777" w:rsidR="003C59E5" w:rsidRPr="001C2724" w:rsidRDefault="003C59E5" w:rsidP="003C59E5">
      <w:pPr>
        <w:pStyle w:val="ProductList-Body"/>
        <w:numPr>
          <w:ilvl w:val="0"/>
          <w:numId w:val="5"/>
        </w:numPr>
      </w:pPr>
      <w:r>
        <w:t>Bevarelse og sletning af data.</w:t>
      </w:r>
    </w:p>
    <w:p w14:paraId="145FCBB4" w14:textId="77777777" w:rsidR="003C59E5" w:rsidRPr="001C2724" w:rsidRDefault="003C59E5" w:rsidP="003C59E5">
      <w:pPr>
        <w:pStyle w:val="ProductList-Body"/>
        <w:numPr>
          <w:ilvl w:val="0"/>
          <w:numId w:val="5"/>
        </w:numPr>
      </w:pPr>
      <w:r>
        <w:t>Behandlers fortrolighedsforpligtelse</w:t>
      </w:r>
    </w:p>
    <w:p w14:paraId="3A16705D" w14:textId="281CCB1C" w:rsidR="003C59E5" w:rsidRPr="001C2724" w:rsidRDefault="003C59E5" w:rsidP="003C59E5">
      <w:pPr>
        <w:pStyle w:val="ProductList-Body"/>
        <w:numPr>
          <w:ilvl w:val="0"/>
          <w:numId w:val="5"/>
        </w:numPr>
      </w:pPr>
      <w:r>
        <w:t>Meddelelse og kontrolfunktioner angående brug af Under</w:t>
      </w:r>
      <w:r w:rsidR="7BD8C003">
        <w:t>data</w:t>
      </w:r>
      <w:r>
        <w:t>behandlere</w:t>
      </w:r>
    </w:p>
    <w:p w14:paraId="09E16D90" w14:textId="77777777" w:rsidR="003C59E5" w:rsidRPr="001C2724" w:rsidRDefault="003C59E5" w:rsidP="003C59E5">
      <w:pPr>
        <w:pStyle w:val="ProductList-Body"/>
        <w:numPr>
          <w:ilvl w:val="0"/>
          <w:numId w:val="5"/>
        </w:numPr>
      </w:pPr>
      <w:r>
        <w:t>Uddannelsesinstitutioner</w:t>
      </w:r>
    </w:p>
    <w:p w14:paraId="2834F59F" w14:textId="77777777" w:rsidR="003C59E5" w:rsidRPr="001C2724" w:rsidRDefault="003C59E5" w:rsidP="003C59E5">
      <w:pPr>
        <w:pStyle w:val="ProductList-Body"/>
        <w:numPr>
          <w:ilvl w:val="0"/>
          <w:numId w:val="5"/>
        </w:numPr>
      </w:pPr>
      <w:r>
        <w:t>CJIS-kundeaftale</w:t>
      </w:r>
    </w:p>
    <w:p w14:paraId="12BF931B" w14:textId="77777777" w:rsidR="003C59E5" w:rsidRDefault="003C59E5" w:rsidP="003C59E5">
      <w:pPr>
        <w:pStyle w:val="ProductList-Body"/>
        <w:numPr>
          <w:ilvl w:val="0"/>
          <w:numId w:val="5"/>
        </w:numPr>
      </w:pPr>
      <w:r>
        <w:t>Samarbejdspartner i henhold til HIPAA</w:t>
      </w:r>
    </w:p>
    <w:p w14:paraId="5A7B2B14" w14:textId="77777777" w:rsidR="003C59E5" w:rsidRPr="00092181" w:rsidRDefault="003C59E5" w:rsidP="003C59E5">
      <w:pPr>
        <w:pStyle w:val="ProductList-Body"/>
        <w:numPr>
          <w:ilvl w:val="0"/>
          <w:numId w:val="5"/>
        </w:numPr>
        <w:rPr>
          <w:lang w:val="en-US"/>
        </w:rPr>
      </w:pPr>
      <w:r w:rsidRPr="00092181">
        <w:rPr>
          <w:lang w:val="en-US"/>
        </w:rPr>
        <w:t>CCPA-</w:t>
      </w:r>
      <w:proofErr w:type="spellStart"/>
      <w:r w:rsidRPr="00092181">
        <w:rPr>
          <w:lang w:val="en-US"/>
        </w:rPr>
        <w:t>vilkår</w:t>
      </w:r>
      <w:proofErr w:type="spellEnd"/>
      <w:r w:rsidRPr="00092181">
        <w:rPr>
          <w:lang w:val="en-US"/>
        </w:rPr>
        <w:t xml:space="preserve"> (California Consumer Privacy Act)</w:t>
      </w:r>
    </w:p>
    <w:p w14:paraId="423087EA" w14:textId="77777777" w:rsidR="003C59E5" w:rsidRPr="001C2724" w:rsidRDefault="003C59E5" w:rsidP="003C59E5">
      <w:pPr>
        <w:pStyle w:val="ProductList-Body"/>
        <w:numPr>
          <w:ilvl w:val="0"/>
          <w:numId w:val="5"/>
        </w:numPr>
      </w:pPr>
      <w:r>
        <w:t>Biometriske data</w:t>
      </w:r>
    </w:p>
    <w:p w14:paraId="5ADAFA31" w14:textId="77777777" w:rsidR="003C59E5" w:rsidRPr="001C2724" w:rsidRDefault="003C59E5" w:rsidP="003C59E5">
      <w:pPr>
        <w:pStyle w:val="ProductList-Body"/>
        <w:numPr>
          <w:ilvl w:val="0"/>
          <w:numId w:val="5"/>
        </w:numPr>
      </w:pPr>
      <w:r>
        <w:t>Sådan kontakter De Microsoft</w:t>
      </w:r>
    </w:p>
    <w:p w14:paraId="1DBD1001" w14:textId="77777777" w:rsidR="003C59E5" w:rsidRPr="001C2724" w:rsidRDefault="003C59E5" w:rsidP="003C59E5">
      <w:pPr>
        <w:pStyle w:val="ProductList-Body"/>
        <w:numPr>
          <w:ilvl w:val="0"/>
          <w:numId w:val="5"/>
        </w:numPr>
        <w:sectPr w:rsidR="003C59E5"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Appendiks A – Sikkerhedsforanstaltninger</w:t>
      </w:r>
    </w:p>
    <w:p w14:paraId="791BC6E8" w14:textId="77777777" w:rsidR="003C59E5" w:rsidRPr="001C2724" w:rsidRDefault="003C59E5" w:rsidP="003C59E5">
      <w:pPr>
        <w:pStyle w:val="ProductList-Body"/>
        <w:ind w:left="720"/>
      </w:pPr>
    </w:p>
    <w:p w14:paraId="39AABC99" w14:textId="77777777" w:rsidR="003C59E5" w:rsidRPr="006366A8" w:rsidRDefault="003C59E5" w:rsidP="003C59E5">
      <w:pPr>
        <w:pStyle w:val="ProductList-SubSubSectionHeading"/>
        <w:spacing w:after="120"/>
        <w:outlineLvl w:val="1"/>
      </w:pPr>
      <w:bookmarkStart w:id="44" w:name="_Toc507768549"/>
      <w:bookmarkStart w:id="45" w:name="_Toc8395009"/>
      <w:bookmarkStart w:id="46" w:name="_Toc6563798"/>
      <w:bookmarkStart w:id="47" w:name="_Toc21617016"/>
      <w:bookmarkStart w:id="48" w:name="_Toc26972836"/>
      <w:bookmarkStart w:id="49" w:name="_Toc42764835"/>
      <w:bookmarkStart w:id="50" w:name="_Toc48228761"/>
      <w:r>
        <w:t>Omfang</w:t>
      </w:r>
      <w:bookmarkEnd w:id="44"/>
      <w:bookmarkEnd w:id="45"/>
      <w:bookmarkEnd w:id="46"/>
      <w:bookmarkEnd w:id="47"/>
      <w:bookmarkEnd w:id="48"/>
      <w:bookmarkEnd w:id="49"/>
      <w:bookmarkEnd w:id="50"/>
    </w:p>
    <w:p w14:paraId="556EA9DB" w14:textId="3DBD9E5E" w:rsidR="00C85435" w:rsidRPr="00F906C9" w:rsidRDefault="003C59E5" w:rsidP="003C59E5">
      <w:pPr>
        <w:pStyle w:val="ProductList-Body"/>
        <w:spacing w:after="120"/>
      </w:pPr>
      <w:r>
        <w:t xml:space="preserve">Vilkårene for Tillæg til databeskyttelse gælder for alle Onlinetjenester med undtagelse af Onlinetjenester, der specifikt er angivet som udelukket i Tillæg 1 til Vilkår for Onlinetjenester (eller en efterfølgers sted under Brugervilkår), der reguleres af vilkårene for beskyttelse af </w:t>
      </w:r>
      <w:r w:rsidR="7FA8D5EB">
        <w:t>Personoplysninger</w:t>
      </w:r>
      <w:r>
        <w:t xml:space="preserve"> og sikkerhed i de gældende specifikke Vilkår for Onlinetjenester</w:t>
      </w:r>
      <w:r w:rsidR="00C85435" w:rsidRPr="00F906C9">
        <w:t>.</w:t>
      </w:r>
    </w:p>
    <w:p w14:paraId="2077C253" w14:textId="0149DD30" w:rsidR="00C85435" w:rsidRPr="00F906C9" w:rsidRDefault="00C85435" w:rsidP="007829B6">
      <w:pPr>
        <w:pStyle w:val="ProductList-Body"/>
        <w:spacing w:after="120"/>
      </w:pPr>
      <w:r w:rsidRPr="00F906C9">
        <w:t xml:space="preserve">Eksempler kan omfatte færre eller andre foranstaltninger for sikkerhed og beskyttelse af personlige oplysninger end dem, der normalt findes i Onlinetjenesterne. Medmindre andet fremgår, må Kunden ikke bruge Eksempler til at behandle </w:t>
      </w:r>
      <w:r w:rsidR="79902E12">
        <w:t>Personoplysninger</w:t>
      </w:r>
      <w:r w:rsidRPr="00F906C9">
        <w:t xml:space="preserve"> eller andre data, der omfattes af juridiske eller lovmæssige overholdelseskrav. Følgende vilkår i dette Tillæg til databeskyttelse gælder ikke for Eksempler. Behandling af </w:t>
      </w:r>
      <w:r w:rsidR="749C8B27">
        <w:t>Personoplysninger</w:t>
      </w:r>
      <w:r w:rsidRPr="00F906C9">
        <w:t xml:space="preserve">; </w:t>
      </w:r>
      <w:r w:rsidR="00092181">
        <w:t>Databeskyttelsesforordning</w:t>
      </w:r>
      <w:r w:rsidRPr="00F906C9">
        <w:t>, Datasikkerhed og Samarbejdspartner i henhold til HIPAA.</w:t>
      </w:r>
    </w:p>
    <w:p w14:paraId="54C29AC5" w14:textId="4D106525" w:rsidR="00C85435" w:rsidRPr="00F906C9" w:rsidRDefault="009565E3" w:rsidP="007829B6">
      <w:pPr>
        <w:pStyle w:val="ProductList-Body"/>
        <w:spacing w:after="120"/>
      </w:pPr>
      <w:hyperlink w:anchor="Attachment1" w:history="1">
        <w:r w:rsidR="002400E8" w:rsidRPr="235F2523">
          <w:rPr>
            <w:rStyle w:val="Hyperlink"/>
          </w:rPr>
          <w:t>Tillæg 1</w:t>
        </w:r>
        <w:r w:rsidR="002400E8">
          <w:t xml:space="preserve"> i Tillæg til databeskyttelse omfatter vilkårene for beskyttelse af personlige oplysninger og sikkerhed for Data fra Professionelle ydelser, herunder eventuelle </w:t>
        </w:r>
        <w:r w:rsidR="1AEE9565">
          <w:t>Personoplysninger</w:t>
        </w:r>
        <w:r w:rsidR="002400E8">
          <w:t xml:space="preserve"> deri, i forbindelse med leveringen af Professionelle ydelser. Medmindre andet udtrykkeligt er gjort gældende i </w:t>
        </w:r>
        <w:hyperlink w:anchor="Attachment1" w:history="1">
          <w:r w:rsidR="002400E8" w:rsidRPr="235F2523">
            <w:rPr>
              <w:rStyle w:val="Hyperlink"/>
            </w:rPr>
            <w:t>Tillæg 1</w:t>
          </w:r>
        </w:hyperlink>
        <w:r w:rsidR="002400E8">
          <w:t>, gælder vilkårene i dette Tillæg til databeskyttelse derfor ikke leveringen af Professionelle ydelser.</w:t>
        </w:r>
      </w:hyperlink>
    </w:p>
    <w:p w14:paraId="65EC085A" w14:textId="77777777" w:rsidR="00C85435" w:rsidRPr="00F906C9" w:rsidRDefault="00C85435" w:rsidP="007829B6">
      <w:pPr>
        <w:pStyle w:val="ProductList-SubSubSectionHeading"/>
        <w:keepNext/>
        <w:spacing w:after="120"/>
        <w:outlineLvl w:val="1"/>
      </w:pPr>
      <w:bookmarkStart w:id="51" w:name="_Toc26972837"/>
      <w:bookmarkStart w:id="52" w:name="_Toc507768552"/>
      <w:bookmarkStart w:id="53" w:name="_Toc8395012"/>
      <w:bookmarkStart w:id="54" w:name="_Toc48228762"/>
      <w:r w:rsidRPr="00F906C9">
        <w:t>Databehandlingens art</w:t>
      </w:r>
      <w:bookmarkStart w:id="55" w:name="_Toc6563799"/>
      <w:bookmarkStart w:id="56" w:name="_Toc21617017"/>
      <w:r w:rsidRPr="00F906C9">
        <w:t>; ejerskab</w:t>
      </w:r>
      <w:bookmarkEnd w:id="51"/>
      <w:bookmarkEnd w:id="55"/>
      <w:bookmarkEnd w:id="56"/>
      <w:bookmarkEnd w:id="54"/>
    </w:p>
    <w:p w14:paraId="2B094C3F" w14:textId="5A056B29" w:rsidR="00C85435" w:rsidRPr="00F906C9" w:rsidRDefault="003C59E5" w:rsidP="007829B6">
      <w:pPr>
        <w:pStyle w:val="ProductList-Body"/>
        <w:spacing w:after="120"/>
      </w:pPr>
      <w:r>
        <w:t xml:space="preserve">Microsoft vil kun bruge og på anden vis behandle Kundedata og </w:t>
      </w:r>
      <w:r w:rsidR="5F2BB9AD">
        <w:t>Personoplysninger</w:t>
      </w:r>
      <w:r>
        <w:t xml:space="preserve"> (a) for at levere Onlinetjenester til Kunden i overensstemmelse med Kundens dokumenterede </w:t>
      </w:r>
      <w:r w:rsidR="50346DA2">
        <w:t xml:space="preserve">instruks </w:t>
      </w:r>
      <w:r>
        <w:t xml:space="preserve">og (b) i forbindelse med </w:t>
      </w:r>
      <w:r w:rsidR="00E97DA4">
        <w:t>”</w:t>
      </w:r>
      <w:r>
        <w:t>Microsofts legitime forretningsaktiviteter</w:t>
      </w:r>
      <w:r w:rsidR="00E97DA4">
        <w:t>”</w:t>
      </w:r>
      <w:r>
        <w:t xml:space="preserve"> vedrørende levering af Onlinetjenesterne til Kunden, der hver især beskrives og begrænses i det følgende. Som mellem parterne, beholder Kunden alle rettigheder, ejendomsret og interesse i og til Kundedata. Microsoft erhverver ingen rettigheder til Kundedata, bortset fra de rettigheder, som Kunden tildeler Microsoft i dette afsnit. Dette afsnit har ingen indflydelse på Microsofts rettigheder til software eller tjenester, som Microsoft tildeler Kunden licens til</w:t>
      </w:r>
      <w:r w:rsidR="00C85435" w:rsidRPr="00F906C9">
        <w:t>.</w:t>
      </w:r>
    </w:p>
    <w:p w14:paraId="1CCE7D6F" w14:textId="77777777" w:rsidR="00C85435" w:rsidRPr="00F906C9" w:rsidRDefault="00C85435" w:rsidP="00A15FFC">
      <w:pPr>
        <w:pStyle w:val="ProductList-Body"/>
        <w:spacing w:after="120"/>
        <w:ind w:left="187"/>
        <w:outlineLvl w:val="2"/>
      </w:pPr>
      <w:bookmarkStart w:id="57" w:name="_Toc6563800"/>
      <w:bookmarkStart w:id="58" w:name="_Toc26972838"/>
      <w:bookmarkStart w:id="59" w:name="_Toc13858350"/>
      <w:bookmarkStart w:id="60" w:name="_Toc21617018"/>
      <w:r w:rsidRPr="00F906C9">
        <w:rPr>
          <w:b/>
          <w:color w:val="0072C6"/>
        </w:rPr>
        <w:t>Behandling for at levere Onlinetjenesterne til Kunden</w:t>
      </w:r>
      <w:bookmarkEnd w:id="57"/>
      <w:bookmarkEnd w:id="58"/>
    </w:p>
    <w:p w14:paraId="38AED162" w14:textId="6CA8D03A" w:rsidR="00C85435" w:rsidRPr="00F906C9" w:rsidRDefault="00C85435" w:rsidP="007829B6">
      <w:pPr>
        <w:pStyle w:val="ProductList-Body"/>
        <w:spacing w:after="120"/>
        <w:ind w:left="158"/>
      </w:pPr>
      <w:r w:rsidRPr="00F906C9">
        <w:rPr>
          <w:rFonts w:ascii="Calibri" w:eastAsia="Calibri" w:hAnsi="Calibri" w:cs="Arial"/>
        </w:rPr>
        <w:t xml:space="preserve">For så vidt angår formålene med denne DPA, består det </w:t>
      </w:r>
      <w:r w:rsidR="46B2175B" w:rsidRPr="235F2523">
        <w:rPr>
          <w:rFonts w:ascii="Calibri" w:eastAsia="Calibri" w:hAnsi="Calibri" w:cs="Arial"/>
        </w:rPr>
        <w:t xml:space="preserve">af </w:t>
      </w:r>
      <w:r w:rsidRPr="00F906C9">
        <w:rPr>
          <w:rFonts w:ascii="Calibri" w:eastAsia="Calibri" w:hAnsi="Calibri" w:cs="Arial"/>
        </w:rPr>
        <w:t xml:space="preserve">at </w:t>
      </w:r>
      <w:r w:rsidR="003C4013">
        <w:t>”</w:t>
      </w:r>
      <w:r w:rsidRPr="00F906C9">
        <w:rPr>
          <w:rFonts w:ascii="Calibri" w:eastAsia="Calibri" w:hAnsi="Calibri" w:cs="Arial"/>
        </w:rPr>
        <w:t>levere</w:t>
      </w:r>
      <w:r w:rsidR="003C4013">
        <w:t>”</w:t>
      </w:r>
      <w:r w:rsidRPr="00F906C9">
        <w:rPr>
          <w:rFonts w:ascii="Calibri" w:eastAsia="Calibri" w:hAnsi="Calibri" w:cs="Arial"/>
        </w:rPr>
        <w:t xml:space="preserve"> en Onlinetjeneste af følgende:  </w:t>
      </w:r>
    </w:p>
    <w:p w14:paraId="25A37013" w14:textId="18C3DB1E" w:rsidR="00C85435" w:rsidRPr="00F906C9" w:rsidRDefault="00C85435" w:rsidP="00F1097D">
      <w:pPr>
        <w:pStyle w:val="ProductList-Body"/>
        <w:numPr>
          <w:ilvl w:val="0"/>
          <w:numId w:val="7"/>
        </w:numPr>
      </w:pPr>
      <w:r w:rsidRPr="00F906C9">
        <w:rPr>
          <w:rFonts w:ascii="Calibri" w:eastAsia="Calibri" w:hAnsi="Calibri" w:cs="Arial"/>
        </w:rPr>
        <w:t xml:space="preserve">Levering af funktionsmuligheder som licenseret, konfigureret </w:t>
      </w:r>
      <w:r w:rsidRPr="00F906C9">
        <w:rPr>
          <w:rFonts w:ascii="Calibri" w:hAnsi="Calibri"/>
        </w:rPr>
        <w:t xml:space="preserve"> og </w:t>
      </w:r>
      <w:bookmarkEnd w:id="59"/>
      <w:bookmarkEnd w:id="60"/>
      <w:r w:rsidRPr="00F906C9">
        <w:rPr>
          <w:rFonts w:ascii="Calibri" w:eastAsia="Calibri" w:hAnsi="Calibri" w:cs="Arial"/>
        </w:rPr>
        <w:t>anvendt af Kunden og dennes brugere , herunder levering af tilpassede brugeroplevelser;</w:t>
      </w:r>
    </w:p>
    <w:p w14:paraId="0A0F49B8" w14:textId="165ED07D" w:rsidR="00C85435" w:rsidRPr="00F906C9" w:rsidRDefault="00C85435" w:rsidP="00F1097D">
      <w:pPr>
        <w:pStyle w:val="ProductList-Body"/>
        <w:numPr>
          <w:ilvl w:val="0"/>
          <w:numId w:val="7"/>
        </w:numPr>
      </w:pPr>
      <w:r w:rsidRPr="00F906C9">
        <w:rPr>
          <w:rFonts w:ascii="Calibri" w:eastAsia="Calibri" w:hAnsi="Calibri" w:cs="Arial"/>
        </w:rPr>
        <w:t xml:space="preserve">Fejlfinding (forhindre, </w:t>
      </w:r>
      <w:r w:rsidR="33A1D3B7" w:rsidRPr="235F2523">
        <w:rPr>
          <w:rFonts w:ascii="Calibri" w:eastAsia="Calibri" w:hAnsi="Calibri" w:cs="Arial"/>
        </w:rPr>
        <w:t xml:space="preserve">konstatere </w:t>
      </w:r>
      <w:r w:rsidRPr="00F906C9">
        <w:rPr>
          <w:rFonts w:ascii="Calibri" w:eastAsia="Calibri" w:hAnsi="Calibri" w:cs="Arial"/>
        </w:rPr>
        <w:t xml:space="preserve">og afhjælpe problemer) og </w:t>
      </w:r>
    </w:p>
    <w:p w14:paraId="078BCFE5" w14:textId="56C6F336" w:rsidR="00C85435" w:rsidRPr="00F906C9" w:rsidRDefault="00C85435" w:rsidP="00F1097D">
      <w:pPr>
        <w:pStyle w:val="ProductList-Body"/>
        <w:numPr>
          <w:ilvl w:val="0"/>
          <w:numId w:val="7"/>
        </w:numPr>
        <w:spacing w:after="120"/>
      </w:pPr>
      <w:r w:rsidRPr="00F906C9">
        <w:rPr>
          <w:rFonts w:ascii="Calibri" w:eastAsia="Calibri" w:hAnsi="Calibri" w:cs="Arial"/>
        </w:rPr>
        <w:t xml:space="preserve">Løbende forbedring (installation af de seneste opdateringer og forbedring af </w:t>
      </w:r>
      <w:r w:rsidRPr="00F906C9">
        <w:t>brugerproduktivitet,</w:t>
      </w:r>
      <w:r w:rsidRPr="00F906C9">
        <w:rPr>
          <w:rFonts w:ascii="Calibri" w:eastAsia="Calibri" w:hAnsi="Calibri" w:cs="Arial"/>
        </w:rPr>
        <w:t xml:space="preserve"> driftssikkerhed, effektivitet og sikkerhed).</w:t>
      </w:r>
    </w:p>
    <w:p w14:paraId="0AA7F597" w14:textId="60B85315" w:rsidR="00C85435" w:rsidRPr="00F906C9" w:rsidRDefault="00C85435" w:rsidP="007829B6">
      <w:pPr>
        <w:pStyle w:val="ProductList-Body"/>
        <w:spacing w:after="120"/>
        <w:ind w:left="158"/>
      </w:pPr>
      <w:r w:rsidRPr="00F906C9">
        <w:lastRenderedPageBreak/>
        <w:t xml:space="preserve">Microsoft vil ikke bruge eller på anden vis behandle Kundedata eller </w:t>
      </w:r>
      <w:r w:rsidR="30A9B7CF">
        <w:t>Personoplysninger</w:t>
      </w:r>
      <w:r w:rsidRPr="00F906C9">
        <w:t xml:space="preserve"> ved levering af Onlinetjenester i forbindelse med: (a) brugerprofilering, (b) annoncering eller lignende kommercielle formål eller (c) markedsundersøgelse, der har til formål at oprette nye funktioner, tjenester eller produkter eller noget andet formål, medmindre en sådan brug eller behandling er i overensstemmelse med Kundens dokumenterede </w:t>
      </w:r>
      <w:r w:rsidR="3AA815D0">
        <w:t>instruks</w:t>
      </w:r>
      <w:r w:rsidRPr="00F906C9">
        <w:t>.</w:t>
      </w:r>
    </w:p>
    <w:p w14:paraId="5FD69C26" w14:textId="77777777" w:rsidR="00C85435" w:rsidRPr="00F906C9" w:rsidRDefault="00C85435" w:rsidP="00B47230">
      <w:pPr>
        <w:pStyle w:val="ProductList-Body"/>
        <w:spacing w:after="120"/>
        <w:ind w:left="187"/>
        <w:outlineLvl w:val="2"/>
      </w:pPr>
      <w:bookmarkStart w:id="61" w:name="_Toc26972839"/>
      <w:r w:rsidRPr="00F906C9">
        <w:rPr>
          <w:b/>
          <w:color w:val="0072C6"/>
        </w:rPr>
        <w:t>Behandling i forbindelse med Microsofts legitime forretningsaktiviteter</w:t>
      </w:r>
      <w:bookmarkEnd w:id="61"/>
    </w:p>
    <w:p w14:paraId="78188A7D" w14:textId="457A7C3A" w:rsidR="003C59E5" w:rsidRPr="006366A8" w:rsidRDefault="003C59E5" w:rsidP="003C59E5">
      <w:pPr>
        <w:pStyle w:val="ProductList-Body"/>
        <w:spacing w:after="120"/>
        <w:ind w:left="158"/>
      </w:pPr>
      <w:r>
        <w:t xml:space="preserve">For så vidt angår denne DPA, består ”Microsofts legitime forretningsaktiviteter” af følgende, der hver især medfølger ved levering af Onlinetjenesterne til Kunden: (1) fakturering og kontoadministration; (2) aflønning (f.eks. beregning af medarbejderprovision og partnerincitamenter); (3) intern rapportering og forretningsmodellering (f.eks. udarbejdelse af prognoser, omsætning, kapacitetsplanlægning, produktstrategi); (4) bekæmpelse af svindel, internetkriminalitet eller internetangreb, der kan påvirke Microsoft eller Microsofts Produkter; (5) forbedring af kernefunktionaliteten i forhold til tilgængelighed, beskyttelse af </w:t>
      </w:r>
      <w:r w:rsidR="2AFB8EC4">
        <w:t xml:space="preserve">Personoplysninger </w:t>
      </w:r>
      <w:r>
        <w:t xml:space="preserve">eller energioptimering og (6) økonomisk rapportering og overholdelse af juridiske forpligtelser (i henhold til begrænsningerne for videregivelse af </w:t>
      </w:r>
      <w:r w:rsidR="7C25320F">
        <w:t>Personoplysninger</w:t>
      </w:r>
      <w:r>
        <w:t>, der gennemgås herunder).</w:t>
      </w:r>
    </w:p>
    <w:p w14:paraId="6085DE5C" w14:textId="08A2CE01" w:rsidR="003C59E5" w:rsidRPr="006366A8" w:rsidRDefault="003C59E5" w:rsidP="003C59E5">
      <w:pPr>
        <w:pStyle w:val="ProductList-Body"/>
        <w:spacing w:after="120"/>
        <w:ind w:left="158"/>
      </w:pPr>
      <w:r>
        <w:t xml:space="preserve">Microsoft vil ikke bruge eller på anden vis behandle Kundedata eller </w:t>
      </w:r>
      <w:r w:rsidR="0FD94C6F">
        <w:t>Personoplysninger</w:t>
      </w:r>
      <w:r>
        <w:t xml:space="preserve"> ved behandling i forbindelse med </w:t>
      </w:r>
      <w:r w:rsidR="00E97DA4">
        <w:t>”</w:t>
      </w:r>
      <w:r>
        <w:t>Microsofts legitime forretningsaktiviteter</w:t>
      </w:r>
      <w:r w:rsidR="00E97DA4">
        <w:t>”</w:t>
      </w:r>
      <w:r>
        <w:t>, når det gælder: (a) brugerprofilering, (b) annoncering eller lignende kommercielle formål eller (c) alle andre formål på nær</w:t>
      </w:r>
      <w:bookmarkStart w:id="62" w:name="_Hlk24466161"/>
      <w:r>
        <w:t xml:space="preserve"> i forbindelse med de formål, der er angivet i dette afsnit. </w:t>
      </w:r>
      <w:bookmarkEnd w:id="62"/>
    </w:p>
    <w:p w14:paraId="0AB0607E" w14:textId="77777777" w:rsidR="003C59E5" w:rsidRPr="006366A8" w:rsidRDefault="003C59E5" w:rsidP="003C59E5">
      <w:pPr>
        <w:pStyle w:val="ProductList-SubSubSectionHeading"/>
        <w:spacing w:after="120"/>
        <w:outlineLvl w:val="1"/>
      </w:pPr>
      <w:bookmarkStart w:id="63" w:name="_Toc507768551"/>
      <w:bookmarkStart w:id="64" w:name="_Toc8395011"/>
      <w:bookmarkStart w:id="65" w:name="_Toc26972840"/>
      <w:bookmarkStart w:id="66" w:name="_Toc42764837"/>
      <w:bookmarkStart w:id="67" w:name="_Toc48228763"/>
      <w:r>
        <w:t>Videregivelse af behandlede data</w:t>
      </w:r>
      <w:bookmarkEnd w:id="63"/>
      <w:bookmarkEnd w:id="64"/>
      <w:bookmarkEnd w:id="65"/>
      <w:bookmarkEnd w:id="66"/>
      <w:bookmarkEnd w:id="67"/>
    </w:p>
    <w:p w14:paraId="2B7278EC" w14:textId="2466EC9C" w:rsidR="003C59E5" w:rsidRPr="00C66481" w:rsidRDefault="003C59E5" w:rsidP="003C59E5">
      <w:pPr>
        <w:pStyle w:val="ProductList-Body"/>
        <w:spacing w:after="120"/>
      </w:pPr>
      <w:r w:rsidRPr="00C66481">
        <w:rPr>
          <w:spacing w:val="-2"/>
        </w:rPr>
        <w:t xml:space="preserve">Microsoft hverken videregiver eller giver adgang til Behandlede data, undtagen: (1) efter Kundens anvisninger; (2) som beskrevet i denne Tillæg til databeskyttelse eller (3) som krævet ved lov. For så vidt angår formålene med dette afsnit, betyder </w:t>
      </w:r>
      <w:r>
        <w:rPr>
          <w:spacing w:val="-2"/>
        </w:rPr>
        <w:t>”</w:t>
      </w:r>
      <w:r w:rsidRPr="00C66481">
        <w:rPr>
          <w:spacing w:val="-2"/>
        </w:rPr>
        <w:t>Behandlede data</w:t>
      </w:r>
      <w:r>
        <w:rPr>
          <w:spacing w:val="-2"/>
        </w:rPr>
        <w:t>”</w:t>
      </w:r>
      <w:r w:rsidRPr="00C66481">
        <w:rPr>
          <w:spacing w:val="-2"/>
        </w:rPr>
        <w:t xml:space="preserve">: (a) Kundedata; (b) </w:t>
      </w:r>
      <w:r w:rsidR="678FD979" w:rsidRPr="00C66481">
        <w:rPr>
          <w:spacing w:val="-2"/>
        </w:rPr>
        <w:t>Personoplysninger</w:t>
      </w:r>
      <w:r w:rsidRPr="00C66481">
        <w:rPr>
          <w:spacing w:val="-2"/>
        </w:rPr>
        <w:t xml:space="preserve"> og (c) eventuelle andre data, der behandles af Microsoft i forbindelse med Onlinetjenesten, og som er Kundens fortrolige oplysninger i henhold til volumenlicensaftalen. Al behandling af Behandlede data er underlagt Microsofts fortrolighedsforpligtelse i henhold til volumenlicensaftalen. </w:t>
      </w:r>
    </w:p>
    <w:p w14:paraId="65E0CC8E" w14:textId="6195C395" w:rsidR="00C85435" w:rsidRPr="00F906C9" w:rsidRDefault="003C59E5" w:rsidP="003C59E5">
      <w:pPr>
        <w:pStyle w:val="ProductList-Body"/>
        <w:spacing w:after="120"/>
      </w:pPr>
      <w:r>
        <w:rPr>
          <w:szCs w:val="18"/>
        </w:rPr>
        <w:t>Microsoft hverken videregiver eller giver adgang til Behandlede data til ordensmagten, medmindre det er påkrævet af lovgivningen. Hvis en politimyndighed kontakter Microsoft med en fordring om Behandlede data, vil Microsoft forsøge at få politimyndigheden til at udbede kundedataene direkte fra Kunden. Hvis vi er nødsaget til at videregive eller give adgang til Behandlede data til ordensmagten, underretter Microsoft straks Kunden og sender en kopi af kravet, medmindre vi er juridisk forhindret i at gøre det</w:t>
      </w:r>
      <w:r w:rsidR="00C85435" w:rsidRPr="00F906C9">
        <w:t>.</w:t>
      </w:r>
    </w:p>
    <w:p w14:paraId="7C14467D" w14:textId="77777777" w:rsidR="00C85435" w:rsidRPr="00F906C9" w:rsidRDefault="00C85435" w:rsidP="007829B6">
      <w:pPr>
        <w:pStyle w:val="ProductList-Body"/>
        <w:spacing w:after="120"/>
      </w:pPr>
      <w:r w:rsidRPr="00F906C9">
        <w:t>Ved modtagelse af en anmodning fra tredjemand om Behandlede data vil Microsoft straks meddele Kunden dette, medmindre vi er juridisk forhindret i at gøre det. Microsoft afviser anmodningen, medmindre imødekommelse heraf er påkrævet af lovgivningen. Hvis anmodningen er gyldig, forsøger Microsoft at omdirigere tredjemanden til at anmode om dataene direkte fra Kunden.</w:t>
      </w:r>
    </w:p>
    <w:p w14:paraId="30E1209F" w14:textId="08AFBB94" w:rsidR="00C85435" w:rsidRPr="00F906C9" w:rsidRDefault="00C85435" w:rsidP="007829B6">
      <w:pPr>
        <w:pStyle w:val="ProductList-Body"/>
        <w:spacing w:after="120"/>
      </w:pPr>
      <w:r w:rsidRPr="00F906C9">
        <w:t xml:space="preserve">Microsoft vil ikke levere følgende til tredjemand: (a) direkte, indirekte eller fri adgang til Behandlede data, (b) platformskrypteringsnøgler til beskyttelse af Behandlede data eller mulighed for at bryde en sådan kryptering eller (c) adgang til Behandlede data, hvis Microsoft ved, at dataene skal bruges til andre formål end angivet i anmodningen fra tredjemand. </w:t>
      </w:r>
    </w:p>
    <w:p w14:paraId="47AD4D4D" w14:textId="77777777" w:rsidR="00C85435" w:rsidRPr="00F906C9" w:rsidRDefault="00C85435" w:rsidP="007829B6">
      <w:pPr>
        <w:pStyle w:val="ProductList-Body"/>
        <w:spacing w:after="120"/>
      </w:pPr>
      <w:r w:rsidRPr="00F906C9">
        <w:t xml:space="preserve">Som følge af ovenstående kan Microsoft levere Kundens grundlæggende kontaktoplysninger til tredjemanden. </w:t>
      </w:r>
    </w:p>
    <w:p w14:paraId="3DFD853A" w14:textId="77777777" w:rsidR="00C85435" w:rsidRPr="00F906C9" w:rsidRDefault="00C85435" w:rsidP="00B47230">
      <w:pPr>
        <w:pStyle w:val="ProductList-SubSubSectionHeading"/>
        <w:spacing w:after="120"/>
        <w:outlineLvl w:val="1"/>
      </w:pPr>
      <w:bookmarkStart w:id="68" w:name="_Toc6563801"/>
      <w:bookmarkStart w:id="69" w:name="_Toc21617019"/>
      <w:bookmarkStart w:id="70" w:name="_Toc26972841"/>
      <w:bookmarkStart w:id="71" w:name="_Toc48228764"/>
      <w:r w:rsidRPr="00F906C9">
        <w:t>Behandling af Personoplysninger, GDPR</w:t>
      </w:r>
      <w:bookmarkEnd w:id="52"/>
      <w:bookmarkEnd w:id="53"/>
      <w:bookmarkEnd w:id="68"/>
      <w:bookmarkEnd w:id="69"/>
      <w:bookmarkEnd w:id="70"/>
      <w:bookmarkEnd w:id="71"/>
    </w:p>
    <w:p w14:paraId="41ECCECC" w14:textId="39FEBBBC" w:rsidR="00C85435" w:rsidRPr="00F906C9" w:rsidRDefault="00C85435" w:rsidP="007829B6">
      <w:pPr>
        <w:pStyle w:val="ProductList-Body"/>
        <w:spacing w:after="120"/>
      </w:pPr>
      <w:bookmarkStart w:id="72" w:name="_Toc489605577"/>
      <w:r w:rsidRPr="00F906C9">
        <w:t xml:space="preserve">Alle </w:t>
      </w:r>
      <w:r w:rsidR="337AB904">
        <w:t>Personoplysninger</w:t>
      </w:r>
      <w:r w:rsidRPr="00F906C9">
        <w:t xml:space="preserve">, der behandles af Microsoft i forbindelse med Onlinetjenesterne, indhentes enten som Kundedata, Diagnosticeringsdata eller Tjenestegenererede data. </w:t>
      </w:r>
      <w:r w:rsidR="53324567">
        <w:t>Personoplysninger</w:t>
      </w:r>
      <w:r w:rsidRPr="00F906C9">
        <w:t xml:space="preserve">, der er leveret til Microsoft af, eller på vegne af, Kunden via brugen af Onlinetjenesten er også Kundedata. Pseudonymiserede identifikatorer kan medtages i Diagnosticeringsdata eller Tjenestegenerede data og er også </w:t>
      </w:r>
      <w:r w:rsidR="36FBE4ED">
        <w:t>Personoplysninger</w:t>
      </w:r>
      <w:r>
        <w:t>.</w:t>
      </w:r>
      <w:r w:rsidRPr="00F906C9">
        <w:t xml:space="preserve"> Eventuelle </w:t>
      </w:r>
      <w:r w:rsidR="4CD2B595">
        <w:t>Personoplysninger</w:t>
      </w:r>
      <w:r w:rsidRPr="00F906C9">
        <w:t xml:space="preserve">, der pseudonymiseres eller får fjernet identifikationen, men ikke anonymiseres, eller </w:t>
      </w:r>
      <w:r w:rsidR="60626144">
        <w:t>Personoplysninger</w:t>
      </w:r>
      <w:r w:rsidRPr="00F906C9">
        <w:t xml:space="preserve">, der er afledt fra </w:t>
      </w:r>
      <w:r w:rsidR="489F6540">
        <w:t>Personoplysninger</w:t>
      </w:r>
      <w:r w:rsidRPr="00F906C9">
        <w:t xml:space="preserve">, er også </w:t>
      </w:r>
      <w:r w:rsidR="253B59B3">
        <w:t>Personoplysninger</w:t>
      </w:r>
      <w:r w:rsidRPr="00F906C9">
        <w:t xml:space="preserve">. </w:t>
      </w:r>
    </w:p>
    <w:p w14:paraId="34DCD8F3" w14:textId="5846E280" w:rsidR="00C85435" w:rsidRPr="00F906C9" w:rsidRDefault="00C85435" w:rsidP="007829B6">
      <w:pPr>
        <w:pStyle w:val="ProductList-Body"/>
        <w:spacing w:after="120"/>
      </w:pPr>
      <w:r w:rsidRPr="00F906C9">
        <w:t xml:space="preserve">I det omfang Microsoft er behandler eller </w:t>
      </w:r>
      <w:r>
        <w:t>under</w:t>
      </w:r>
      <w:r w:rsidR="2A082832">
        <w:t>data</w:t>
      </w:r>
      <w:r>
        <w:t>behandler</w:t>
      </w:r>
      <w:r w:rsidRPr="00F906C9">
        <w:t xml:space="preserve"> af </w:t>
      </w:r>
      <w:r w:rsidR="7EC1438D">
        <w:t>Personoplysninger</w:t>
      </w:r>
      <w:r w:rsidRPr="00F906C9">
        <w:t xml:space="preserve"> i henhold til </w:t>
      </w:r>
      <w:r w:rsidR="00092181">
        <w:t>Databeskyttelsesforordningen</w:t>
      </w:r>
      <w:r w:rsidRPr="00F906C9">
        <w:t xml:space="preserve">, regulerer Vilkårene i </w:t>
      </w:r>
      <w:r w:rsidR="00092181">
        <w:t>Databeskyttelsesforordningen</w:t>
      </w:r>
      <w:r w:rsidR="00092181" w:rsidRPr="00F906C9" w:rsidDel="00092181">
        <w:t xml:space="preserve"> </w:t>
      </w:r>
      <w:r w:rsidRPr="00F906C9">
        <w:t xml:space="preserve">i </w:t>
      </w:r>
      <w:r w:rsidRPr="235F2523">
        <w:rPr>
          <w:rStyle w:val="Hyperlink"/>
        </w:rPr>
        <w:t>Tillæg 3</w:t>
      </w:r>
      <w:r w:rsidRPr="00F906C9">
        <w:t xml:space="preserve"> den pågældende behandling, og parterne accepterer også følgende vilkår i dette underafsnit (</w:t>
      </w:r>
      <w:r w:rsidR="003C4013">
        <w:t>”</w:t>
      </w:r>
      <w:r w:rsidRPr="00F906C9">
        <w:t xml:space="preserve">Behandling af </w:t>
      </w:r>
      <w:r w:rsidR="7422D050">
        <w:t>Personoplysninger</w:t>
      </w:r>
      <w:r w:rsidRPr="00F906C9">
        <w:t xml:space="preserve">; </w:t>
      </w:r>
      <w:r w:rsidR="00092181">
        <w:t>Databeskyttelsesforordning</w:t>
      </w:r>
      <w:r w:rsidR="003C4013">
        <w:t>”</w:t>
      </w:r>
      <w:r w:rsidRPr="00F906C9">
        <w:t>):</w:t>
      </w:r>
    </w:p>
    <w:p w14:paraId="5068AC44" w14:textId="77777777" w:rsidR="003C59E5" w:rsidRPr="006366A8" w:rsidRDefault="003C59E5" w:rsidP="003C59E5">
      <w:pPr>
        <w:pStyle w:val="ProductList-Body"/>
        <w:spacing w:after="120"/>
        <w:ind w:left="187"/>
        <w:outlineLvl w:val="2"/>
        <w:rPr>
          <w:b/>
          <w:color w:val="0072C6"/>
        </w:rPr>
      </w:pPr>
      <w:bookmarkStart w:id="73" w:name="_Toc26972842"/>
      <w:bookmarkStart w:id="74" w:name="_Toc26972844"/>
      <w:r>
        <w:rPr>
          <w:b/>
          <w:bCs/>
          <w:color w:val="0072C6"/>
        </w:rPr>
        <w:t>Roller og ansvarsområder for databehandler og -ansvarlige</w:t>
      </w:r>
      <w:bookmarkEnd w:id="73"/>
    </w:p>
    <w:p w14:paraId="5AA58438" w14:textId="326C21F7" w:rsidR="003C59E5" w:rsidRPr="006366A8" w:rsidRDefault="003C59E5" w:rsidP="003C59E5">
      <w:pPr>
        <w:pStyle w:val="ProductList-Body"/>
        <w:spacing w:after="120"/>
        <w:ind w:left="158"/>
      </w:pPr>
      <w:bookmarkStart w:id="75" w:name="_Toc26972843"/>
      <w:r>
        <w:t xml:space="preserve">Kunder og Microsoft accepterer, at Kunden er dataansvarlig for </w:t>
      </w:r>
      <w:r w:rsidR="684B48E6">
        <w:t>Personoplysninger</w:t>
      </w:r>
      <w:r>
        <w:t xml:space="preserve">, og Microsoft er behandleren af sådanne data, undtagen (a) når Kunden fungerer som behandler af </w:t>
      </w:r>
      <w:r w:rsidR="768CFD9A">
        <w:t>Personoplysninger</w:t>
      </w:r>
      <w:r>
        <w:t>, i hvilket tilfælde Microsoft er en under</w:t>
      </w:r>
      <w:r w:rsidR="47238A18">
        <w:t>data</w:t>
      </w:r>
      <w:r>
        <w:t xml:space="preserve">behandler, eller (b) hvis andet fremgår i de specifikke vilkår for Onlinetjeneste eller dette Tillæg til databeskyttelse. Når Microsoft fungerer som databehandler eller underdatabehandler af </w:t>
      </w:r>
      <w:r w:rsidR="14F6703C">
        <w:t>Personoplysninger</w:t>
      </w:r>
      <w:r>
        <w:t xml:space="preserve">, behandler Microsoft kun </w:t>
      </w:r>
      <w:r w:rsidR="38777490">
        <w:t>Personoplysninger</w:t>
      </w:r>
      <w:r>
        <w:t xml:space="preserve"> efter dokumenterede </w:t>
      </w:r>
      <w:r w:rsidR="2CC8BF80">
        <w:t xml:space="preserve">instrukser </w:t>
      </w:r>
      <w:r>
        <w:t xml:space="preserve">fra Kunden. Kunden accepterer, at dennes volumenlicensaftale (herunder vilkårene for Tillæg til databeskyttelse samt relevante opdateringer) sammen med produktdokumentationen og Kundens brug og konfiguration af funktioner i Onlinetjenesterne er Kundens fyldestgørende og endelige dokumenterede instruktioner til Microsoft vedrørende behandlingen af </w:t>
      </w:r>
      <w:r w:rsidR="7EBA777F">
        <w:t>Personoplysninger</w:t>
      </w:r>
      <w:r>
        <w:t xml:space="preserve">. Oplysninger om brug og konfiguration af Onlinetjenesterne kan findes på </w:t>
      </w:r>
      <w:bookmarkStart w:id="76" w:name="_Hlk24482203"/>
      <w:r>
        <w:t>https://docs.microsoft.com/en-us/</w:t>
      </w:r>
      <w:bookmarkEnd w:id="76"/>
      <w:r>
        <w:t xml:space="preserve"> eller på </w:t>
      </w:r>
      <w:r w:rsidR="67762922">
        <w:t xml:space="preserve">et underliggende </w:t>
      </w:r>
      <w:r w:rsidR="287DAA1F">
        <w:t>website</w:t>
      </w:r>
      <w:r>
        <w:t xml:space="preserve">. Alle yderligere eller ændrede instruktioner skal aftales i henhold til ændringsprocessen for Kundens volumenlicensaftale. I det tilfælde, hvor </w:t>
      </w:r>
      <w:r w:rsidR="00092181">
        <w:t>Databeskyttelsesforordningen</w:t>
      </w:r>
      <w:r w:rsidR="00092181" w:rsidDel="00092181">
        <w:t xml:space="preserve"> </w:t>
      </w:r>
      <w:r>
        <w:t xml:space="preserve">gælder, og Kunden er </w:t>
      </w:r>
      <w:r w:rsidR="02843DEF">
        <w:t>data</w:t>
      </w:r>
      <w:r>
        <w:t xml:space="preserve">behandler, </w:t>
      </w:r>
      <w:r>
        <w:lastRenderedPageBreak/>
        <w:t xml:space="preserve">garanterer Kunden over for Microsoft, at Kundens </w:t>
      </w:r>
      <w:r w:rsidR="73ADE962">
        <w:t>instrukser</w:t>
      </w:r>
      <w:r>
        <w:t xml:space="preserve">, herunder udnævnelse af Microsoft som </w:t>
      </w:r>
      <w:r w:rsidR="39A3B90E">
        <w:t>data</w:t>
      </w:r>
      <w:r>
        <w:t>behandler eller under</w:t>
      </w:r>
      <w:r w:rsidR="3581AE3F">
        <w:t>data</w:t>
      </w:r>
      <w:r>
        <w:t>behandler, er godkendt af den relevante dataansvarlige.</w:t>
      </w:r>
      <w:bookmarkEnd w:id="75"/>
      <w:r>
        <w:t xml:space="preserve"> </w:t>
      </w:r>
    </w:p>
    <w:p w14:paraId="42C83F6C" w14:textId="0148E411" w:rsidR="00C85435" w:rsidRPr="00F906C9" w:rsidRDefault="003C59E5" w:rsidP="003C59E5">
      <w:pPr>
        <w:pStyle w:val="ProductList-Body"/>
        <w:spacing w:after="120"/>
        <w:ind w:left="180"/>
        <w:outlineLvl w:val="2"/>
      </w:pPr>
      <w:r w:rsidRPr="006A0DE5">
        <w:t xml:space="preserve">I det omfang Microsoft bruger eller på anden vis behandler </w:t>
      </w:r>
      <w:r w:rsidR="32A366C2">
        <w:t xml:space="preserve">Personoplysninger </w:t>
      </w:r>
      <w:r w:rsidRPr="006A0DE5">
        <w:t xml:space="preserve">i henhold til GDPR i forbindelse med </w:t>
      </w:r>
      <w:r w:rsidR="00E97DA4">
        <w:t>”</w:t>
      </w:r>
      <w:r w:rsidRPr="006A0DE5">
        <w:t>Microsofts legitime forretningsaktiviteter</w:t>
      </w:r>
      <w:r w:rsidR="00E97DA4">
        <w:t>”</w:t>
      </w:r>
      <w:r w:rsidRPr="006A0DE5">
        <w:t xml:space="preserve"> vedrørende levering af Onlinetjenesterne til Kunden, overholder Microsoft sine forpligtelser som uafhængig dataansvarlig i henhold til GDPR for sådan brug. Microsoft accepterer de ansvarsområder, der følger med at være ”dataansvarlig”, i forbindelse med databehandling under sine legitime forretningsaktiviteter for at: (a) handle i overensstemmelse med gældende lovkrav i det omfang, det påkræves i henhold til GDPR, og (b) sikre øget gennemsigtighed for Kunderne og bekræfte Microsofts ansvar i forbindelse med denne databehandling. Microsoft anvender sikkerhedsforanstaltninger for at beskytte Kundedata og </w:t>
      </w:r>
      <w:r w:rsidR="3A93116E">
        <w:t xml:space="preserve">Personoplysninger </w:t>
      </w:r>
      <w:r w:rsidRPr="006A0DE5">
        <w:t>under behandlingen, herunder dem, der er identificeret i dette Tillæg til databeskyttelse og dem, der er nævnt i artikel 6(4) i GDPR</w:t>
      </w:r>
      <w:r w:rsidR="00C85435" w:rsidRPr="00F906C9">
        <w:t>.</w:t>
      </w:r>
      <w:bookmarkEnd w:id="74"/>
    </w:p>
    <w:p w14:paraId="1735F96A" w14:textId="77777777" w:rsidR="00C85435" w:rsidRPr="00F906C9" w:rsidRDefault="00C85435" w:rsidP="00B47230">
      <w:pPr>
        <w:pStyle w:val="ProductList-Body"/>
        <w:spacing w:after="120"/>
        <w:ind w:left="187"/>
        <w:outlineLvl w:val="2"/>
      </w:pPr>
      <w:bookmarkStart w:id="77" w:name="_Toc26972845"/>
      <w:r w:rsidRPr="00F906C9">
        <w:rPr>
          <w:b/>
          <w:color w:val="0072C6"/>
        </w:rPr>
        <w:t>Behandlingsoplysninger</w:t>
      </w:r>
      <w:bookmarkEnd w:id="77"/>
    </w:p>
    <w:p w14:paraId="0CAE0F8F" w14:textId="77777777" w:rsidR="00C85435" w:rsidRPr="00F906C9" w:rsidRDefault="00C85435" w:rsidP="00B47230">
      <w:pPr>
        <w:pStyle w:val="ProductList-Body"/>
        <w:spacing w:after="120"/>
        <w:ind w:left="180"/>
        <w:outlineLvl w:val="2"/>
      </w:pPr>
      <w:bookmarkStart w:id="78" w:name="_Toc26972846"/>
      <w:bookmarkStart w:id="79" w:name="_Hlk22881260"/>
      <w:r w:rsidRPr="00F906C9">
        <w:t>Parterne anerkender og aftaler, at:</w:t>
      </w:r>
      <w:bookmarkEnd w:id="78"/>
    </w:p>
    <w:p w14:paraId="0C978F55" w14:textId="5379E95B" w:rsidR="00C85435" w:rsidRPr="00F906C9" w:rsidRDefault="00C85435" w:rsidP="00B47230">
      <w:pPr>
        <w:pStyle w:val="ProductList-Body"/>
        <w:numPr>
          <w:ilvl w:val="0"/>
          <w:numId w:val="7"/>
        </w:numPr>
        <w:ind w:left="540"/>
      </w:pPr>
      <w:r w:rsidRPr="00F906C9">
        <w:rPr>
          <w:rFonts w:ascii="Calibri" w:eastAsia="Calibri" w:hAnsi="Calibri" w:cs="Arial"/>
          <w:b/>
          <w:bCs/>
        </w:rPr>
        <w:t>Emne.</w:t>
      </w:r>
      <w:r w:rsidRPr="00F906C9">
        <w:rPr>
          <w:rFonts w:ascii="Calibri" w:eastAsia="Calibri" w:hAnsi="Calibri" w:cs="Arial"/>
        </w:rPr>
        <w:t xml:space="preserve"> </w:t>
      </w:r>
      <w:r w:rsidRPr="00F906C9">
        <w:rPr>
          <w:rFonts w:ascii="Calibri" w:hAnsi="Calibri"/>
        </w:rPr>
        <w:t xml:space="preserve">Behandlingens emne er begrænset til </w:t>
      </w:r>
      <w:r w:rsidR="4EE161EB" w:rsidRPr="235F2523">
        <w:rPr>
          <w:rFonts w:ascii="Calibri" w:hAnsi="Calibri"/>
        </w:rPr>
        <w:t>Personoplysninger</w:t>
      </w:r>
      <w:r w:rsidRPr="00F906C9">
        <w:rPr>
          <w:rFonts w:ascii="Calibri" w:hAnsi="Calibri"/>
        </w:rPr>
        <w:t xml:space="preserve"> inden for omfanget af </w:t>
      </w:r>
      <w:r w:rsidRPr="00F906C9">
        <w:rPr>
          <w:rFonts w:ascii="Calibri" w:eastAsia="Calibri" w:hAnsi="Calibri" w:cs="Arial"/>
        </w:rPr>
        <w:t xml:space="preserve">afsnittet i dette Tillæg til databeskyttelse med titlen </w:t>
      </w:r>
      <w:r w:rsidR="003C4013">
        <w:t>”</w:t>
      </w:r>
      <w:r w:rsidRPr="00F906C9">
        <w:rPr>
          <w:rFonts w:ascii="Calibri" w:eastAsia="Calibri" w:hAnsi="Calibri" w:cs="Arial"/>
        </w:rPr>
        <w:t>Databehandlingens art; ejerskab</w:t>
      </w:r>
      <w:r w:rsidR="003C4013">
        <w:t>”</w:t>
      </w:r>
      <w:r w:rsidRPr="00F906C9">
        <w:rPr>
          <w:rFonts w:ascii="Calibri" w:eastAsia="Calibri" w:hAnsi="Calibri" w:cs="Arial"/>
        </w:rPr>
        <w:t xml:space="preserve"> herover og </w:t>
      </w:r>
      <w:r w:rsidRPr="00F906C9">
        <w:rPr>
          <w:rFonts w:ascii="Calibri" w:hAnsi="Calibri"/>
        </w:rPr>
        <w:t>GDPR</w:t>
      </w:r>
      <w:r w:rsidRPr="00F906C9">
        <w:rPr>
          <w:rFonts w:ascii="Calibri" w:eastAsia="Calibri" w:hAnsi="Calibri" w:cs="Arial"/>
        </w:rPr>
        <w:t>.</w:t>
      </w:r>
    </w:p>
    <w:p w14:paraId="2D627411" w14:textId="06FA2439" w:rsidR="00C85435" w:rsidRPr="00F906C9" w:rsidRDefault="00C85435" w:rsidP="00B47230">
      <w:pPr>
        <w:pStyle w:val="ProductList-Body"/>
        <w:numPr>
          <w:ilvl w:val="0"/>
          <w:numId w:val="7"/>
        </w:numPr>
        <w:ind w:left="540"/>
      </w:pPr>
      <w:r w:rsidRPr="00F906C9">
        <w:rPr>
          <w:rFonts w:ascii="Calibri" w:eastAsia="Calibri" w:hAnsi="Calibri" w:cs="Arial"/>
          <w:b/>
          <w:bCs/>
        </w:rPr>
        <w:t>Behandlingens varighed.</w:t>
      </w:r>
      <w:r w:rsidRPr="00F906C9">
        <w:rPr>
          <w:rFonts w:ascii="Calibri" w:eastAsia="Calibri" w:hAnsi="Calibri" w:cs="Arial"/>
        </w:rPr>
        <w:t xml:space="preserve"> </w:t>
      </w:r>
      <w:r w:rsidRPr="00F906C9">
        <w:rPr>
          <w:rFonts w:ascii="Calibri" w:hAnsi="Calibri"/>
        </w:rPr>
        <w:t xml:space="preserve">Varigheden af behandlingen skal være i overensstemmelse med Kundens </w:t>
      </w:r>
      <w:r w:rsidR="55E1ECB7" w:rsidRPr="235F2523">
        <w:rPr>
          <w:rFonts w:ascii="Calibri" w:hAnsi="Calibri"/>
        </w:rPr>
        <w:t xml:space="preserve">instruktioner </w:t>
      </w:r>
      <w:r w:rsidRPr="00F906C9">
        <w:rPr>
          <w:rFonts w:ascii="Calibri" w:hAnsi="Calibri"/>
        </w:rPr>
        <w:t>og vilkårene i Tillæg til databeskyttelse</w:t>
      </w:r>
      <w:r w:rsidRPr="00F906C9">
        <w:rPr>
          <w:rFonts w:ascii="Calibri" w:eastAsia="Calibri" w:hAnsi="Calibri" w:cs="Arial"/>
        </w:rPr>
        <w:t>.</w:t>
      </w:r>
    </w:p>
    <w:p w14:paraId="373E3339" w14:textId="77777777" w:rsidR="003C59E5" w:rsidRPr="006366A8" w:rsidRDefault="003C59E5" w:rsidP="00B47230">
      <w:pPr>
        <w:pStyle w:val="ProductList-Body"/>
        <w:numPr>
          <w:ilvl w:val="0"/>
          <w:numId w:val="7"/>
        </w:numPr>
        <w:ind w:left="540"/>
        <w:rPr>
          <w:rFonts w:ascii="Calibri" w:hAnsi="Calibri"/>
        </w:rPr>
      </w:pPr>
      <w:r>
        <w:rPr>
          <w:rFonts w:ascii="Calibri" w:eastAsia="Calibri" w:hAnsi="Calibri" w:cs="Arial"/>
          <w:b/>
          <w:bCs/>
        </w:rPr>
        <w:t>Behandlingens art og formål.</w:t>
      </w:r>
      <w:r>
        <w:rPr>
          <w:rFonts w:ascii="Calibri" w:eastAsia="Calibri" w:hAnsi="Calibri" w:cs="Arial"/>
        </w:rPr>
        <w:t xml:space="preserve"> </w:t>
      </w:r>
      <w:r>
        <w:rPr>
          <w:rFonts w:ascii="Calibri" w:hAnsi="Calibri"/>
        </w:rPr>
        <w:t>Behandlingens art og formål er at levere Onlinetjenesten i henhold til Kundens volumenlicensaftale</w:t>
      </w:r>
      <w:r>
        <w:rPr>
          <w:rFonts w:ascii="Calibri" w:eastAsia="Calibri" w:hAnsi="Calibri" w:cs="Arial"/>
        </w:rPr>
        <w:t xml:space="preserve"> og for Microsofts legitime forretningsaktiviteter vedrørende levering af Onlinetjenesterne til Kunden (hvilket yderligere er beskrevet i afsnittet i dette Tillæg til databeskyttelse med titlen ”Databehandlingens art; ejerskab” ovenfor).</w:t>
      </w:r>
    </w:p>
    <w:p w14:paraId="12A9FBF2" w14:textId="7E9E5FD9" w:rsidR="00C85435" w:rsidRPr="00F906C9" w:rsidRDefault="003C59E5" w:rsidP="00B47230">
      <w:pPr>
        <w:pStyle w:val="ProductList-Body"/>
        <w:numPr>
          <w:ilvl w:val="0"/>
          <w:numId w:val="7"/>
        </w:numPr>
        <w:ind w:left="540"/>
        <w:rPr>
          <w:rFonts w:eastAsiaTheme="minorEastAsia"/>
          <w:szCs w:val="18"/>
        </w:rPr>
      </w:pPr>
      <w:r>
        <w:rPr>
          <w:rFonts w:ascii="Calibri" w:eastAsia="Calibri" w:hAnsi="Calibri" w:cs="Arial"/>
          <w:b/>
          <w:bCs/>
        </w:rPr>
        <w:t>Datakategorier.</w:t>
      </w:r>
      <w:r>
        <w:rPr>
          <w:rFonts w:ascii="Calibri" w:eastAsia="Calibri" w:hAnsi="Calibri" w:cs="Arial"/>
        </w:rPr>
        <w:t xml:space="preserve"> </w:t>
      </w:r>
      <w:r w:rsidR="00886124">
        <w:rPr>
          <w:rFonts w:ascii="Calibri" w:hAnsi="Calibri"/>
        </w:rPr>
        <w:t>De typer af Person</w:t>
      </w:r>
      <w:r w:rsidR="00646D7E">
        <w:rPr>
          <w:rFonts w:ascii="Calibri" w:hAnsi="Calibri"/>
        </w:rPr>
        <w:t>oplysninger</w:t>
      </w:r>
      <w:r w:rsidR="00886124">
        <w:rPr>
          <w:rFonts w:ascii="Calibri" w:hAnsi="Calibri"/>
        </w:rPr>
        <w:t>, der behandles af Microsoft i forbindelse med leveringen af Onlinetjenesterne, omfatter</w:t>
      </w:r>
      <w:r w:rsidR="00886124">
        <w:rPr>
          <w:rFonts w:ascii="Calibri" w:eastAsia="Calibri" w:hAnsi="Calibri" w:cs="Arial"/>
        </w:rPr>
        <w:t>: (i) Person</w:t>
      </w:r>
      <w:r w:rsidR="00646D7E">
        <w:rPr>
          <w:rFonts w:ascii="Calibri" w:eastAsia="Calibri" w:hAnsi="Calibri" w:cs="Arial"/>
        </w:rPr>
        <w:t>oplysninger</w:t>
      </w:r>
      <w:r w:rsidR="00886124">
        <w:rPr>
          <w:rFonts w:ascii="Calibri" w:eastAsia="Calibri" w:hAnsi="Calibri" w:cs="Arial"/>
        </w:rPr>
        <w:t>, som kunden vælger at medtage i Kundedata; og (ii)</w:t>
      </w:r>
      <w:r w:rsidR="00886124">
        <w:rPr>
          <w:rFonts w:ascii="Calibri" w:hAnsi="Calibri"/>
        </w:rPr>
        <w:t xml:space="preserve"> dem, der udtrykkeligt er identificeret i artikel 4 i GDPR</w:t>
      </w:r>
      <w:r w:rsidR="00886124">
        <w:rPr>
          <w:rFonts w:ascii="Calibri" w:eastAsia="Calibri" w:hAnsi="Calibri" w:cs="Arial"/>
        </w:rPr>
        <w:t>, der kan være indeholdt i Diagnosticeringsdata eller Tjenestegenerede data. De typer af Person</w:t>
      </w:r>
      <w:r w:rsidR="00646D7E">
        <w:rPr>
          <w:rFonts w:ascii="Calibri" w:eastAsia="Calibri" w:hAnsi="Calibri" w:cs="Arial"/>
        </w:rPr>
        <w:t>oplysninger</w:t>
      </w:r>
      <w:r w:rsidR="00886124">
        <w:rPr>
          <w:rFonts w:ascii="Calibri" w:eastAsia="Calibri" w:hAnsi="Calibri" w:cs="Arial"/>
        </w:rPr>
        <w:t>, som Kunden vælger at medtage i Kundedata, kan være en hvilken som helst af de kategorier af Person</w:t>
      </w:r>
      <w:r w:rsidR="00646D7E">
        <w:rPr>
          <w:rFonts w:ascii="Calibri" w:eastAsia="Calibri" w:hAnsi="Calibri" w:cs="Arial"/>
        </w:rPr>
        <w:t>oplysninger</w:t>
      </w:r>
      <w:r w:rsidR="00886124">
        <w:rPr>
          <w:rFonts w:ascii="Calibri" w:eastAsia="Calibri" w:hAnsi="Calibri" w:cs="Arial"/>
        </w:rPr>
        <w:t>, der er identificeret i fortegnelser, der vedligeholdes af Kunden i egenskab af dataansvarlig, i henhold til artikel 30 i GDP, herunder kategorierne af Person</w:t>
      </w:r>
      <w:r w:rsidR="00646D7E">
        <w:rPr>
          <w:rFonts w:ascii="Calibri" w:eastAsia="Calibri" w:hAnsi="Calibri" w:cs="Arial"/>
        </w:rPr>
        <w:t>oplysninger</w:t>
      </w:r>
      <w:r w:rsidR="00886124">
        <w:rPr>
          <w:rFonts w:ascii="Calibri" w:eastAsia="Calibri" w:hAnsi="Calibri" w:cs="Arial"/>
        </w:rPr>
        <w:t xml:space="preserve">, der er angivet i </w:t>
      </w:r>
      <w:r w:rsidR="00886124">
        <w:fldChar w:fldCharType="begin"/>
      </w:r>
      <w:r w:rsidR="00886124">
        <w:instrText xml:space="preserve"> HYPERLINK \l "Attachment2" </w:instrText>
      </w:r>
      <w:r w:rsidR="00886124">
        <w:fldChar w:fldCharType="separate"/>
      </w:r>
      <w:r w:rsidR="00886124">
        <w:rPr>
          <w:rStyle w:val="Hyperlink"/>
          <w:rFonts w:ascii="Calibri" w:eastAsia="Calibri" w:hAnsi="Calibri" w:cs="Arial"/>
        </w:rPr>
        <w:t>Tillæg 2</w:t>
      </w:r>
      <w:r w:rsidR="00886124">
        <w:rPr>
          <w:rStyle w:val="Hyperlink"/>
          <w:rFonts w:ascii="Calibri" w:eastAsia="Calibri" w:hAnsi="Calibri" w:cs="Arial"/>
        </w:rPr>
        <w:fldChar w:fldCharType="end"/>
      </w:r>
      <w:r w:rsidR="00886124">
        <w:rPr>
          <w:rFonts w:ascii="Calibri" w:eastAsia="Calibri" w:hAnsi="Calibri" w:cs="Arial"/>
        </w:rPr>
        <w:t xml:space="preserve"> – </w:t>
      </w:r>
      <w:r w:rsidR="00646D7E" w:rsidRPr="00D364E4">
        <w:t xml:space="preserve">The Standard Contractual Clauses </w:t>
      </w:r>
      <w:r w:rsidR="00886124">
        <w:rPr>
          <w:rFonts w:ascii="Calibri" w:eastAsia="Calibri" w:hAnsi="Calibri" w:cs="Arial"/>
        </w:rPr>
        <w:t>(</w:t>
      </w:r>
      <w:r w:rsidR="00646D7E">
        <w:rPr>
          <w:rFonts w:ascii="Calibri" w:eastAsia="Calibri" w:hAnsi="Calibri" w:cs="Arial"/>
        </w:rPr>
        <w:t>processors</w:t>
      </w:r>
      <w:r w:rsidR="00886124">
        <w:rPr>
          <w:rFonts w:ascii="Calibri" w:eastAsia="Calibri" w:hAnsi="Calibri" w:cs="Arial"/>
        </w:rPr>
        <w:t>) i Tillæg til databeskyttelse</w:t>
      </w:r>
      <w:r w:rsidR="00C85435" w:rsidRPr="00F906C9">
        <w:rPr>
          <w:rFonts w:ascii="Calibri" w:eastAsia="Calibri" w:hAnsi="Calibri" w:cs="Arial"/>
        </w:rPr>
        <w:t xml:space="preserve">. </w:t>
      </w:r>
    </w:p>
    <w:p w14:paraId="1E332199" w14:textId="5EAD06D2" w:rsidR="00C85435" w:rsidRPr="00F906C9" w:rsidRDefault="00C85435" w:rsidP="00B47230">
      <w:pPr>
        <w:pStyle w:val="ProductList-Body"/>
        <w:numPr>
          <w:ilvl w:val="0"/>
          <w:numId w:val="7"/>
        </w:numPr>
        <w:spacing w:after="120"/>
        <w:ind w:left="540"/>
      </w:pPr>
      <w:r w:rsidRPr="00F906C9">
        <w:rPr>
          <w:rFonts w:ascii="Calibri" w:eastAsia="Calibri" w:hAnsi="Calibri" w:cs="Arial"/>
          <w:b/>
          <w:bCs/>
        </w:rPr>
        <w:t>Registrerede.</w:t>
      </w:r>
      <w:r w:rsidRPr="00F906C9">
        <w:rPr>
          <w:rFonts w:ascii="Calibri" w:eastAsia="Calibri" w:hAnsi="Calibri" w:cs="Arial"/>
        </w:rPr>
        <w:t xml:space="preserve"> </w:t>
      </w:r>
      <w:r w:rsidRPr="00F906C9">
        <w:rPr>
          <w:rFonts w:ascii="Calibri" w:hAnsi="Calibri"/>
        </w:rPr>
        <w:t>Kategorierne af registrerede er Kundens repræsentanter og slutbrugere som f.eks. medarbejdere, underleverandører, samarbejdspartnere og kunder</w:t>
      </w:r>
      <w:r w:rsidRPr="00F906C9">
        <w:rPr>
          <w:rFonts w:ascii="Calibri" w:eastAsia="Calibri" w:hAnsi="Calibri" w:cs="Arial"/>
        </w:rPr>
        <w:t xml:space="preserve"> og kan omfatte eventuelle andre kategorier af registrerede som identificeret i journaler, der vedligeholdes af Kunden i egenskab af dataansvarlig i henhold til artikel 30 i GDPR'en, herunder de datakategorier, der er angivet i </w:t>
      </w:r>
      <w:r w:rsidR="009F1CAB">
        <w:fldChar w:fldCharType="begin"/>
      </w:r>
      <w:r w:rsidR="009F1CAB">
        <w:instrText xml:space="preserve"> HYPERLINK \l "Appendix1toAttachment2" </w:instrText>
      </w:r>
      <w:r w:rsidR="009F1CAB">
        <w:fldChar w:fldCharType="separate"/>
      </w:r>
      <w:r w:rsidRPr="00F906C9">
        <w:rPr>
          <w:rStyle w:val="Hyperlink"/>
          <w:rFonts w:ascii="Calibri" w:eastAsia="Calibri" w:hAnsi="Calibri" w:cs="Arial"/>
        </w:rPr>
        <w:t>Tillæg 2</w:t>
      </w:r>
      <w:r w:rsidR="009F1CAB">
        <w:rPr>
          <w:rStyle w:val="Hyperlink"/>
          <w:rFonts w:ascii="Calibri" w:eastAsia="Calibri" w:hAnsi="Calibri" w:cs="Arial"/>
        </w:rPr>
        <w:fldChar w:fldCharType="end"/>
      </w:r>
      <w:r w:rsidRPr="00F906C9">
        <w:rPr>
          <w:rFonts w:ascii="Calibri" w:eastAsia="Calibri" w:hAnsi="Calibri" w:cs="Arial"/>
        </w:rPr>
        <w:t xml:space="preserve"> – </w:t>
      </w:r>
      <w:r w:rsidR="00646D7E" w:rsidRPr="00D364E4">
        <w:t xml:space="preserve">The Standard Contractual Clauses </w:t>
      </w:r>
      <w:r w:rsidRPr="00F906C9">
        <w:rPr>
          <w:rFonts w:ascii="Calibri" w:eastAsia="Calibri" w:hAnsi="Calibri" w:cs="Arial"/>
        </w:rPr>
        <w:t>(</w:t>
      </w:r>
      <w:r w:rsidR="00646D7E">
        <w:rPr>
          <w:rFonts w:ascii="Calibri" w:eastAsia="Calibri" w:hAnsi="Calibri" w:cs="Arial"/>
        </w:rPr>
        <w:t>processors</w:t>
      </w:r>
      <w:r w:rsidRPr="00F906C9">
        <w:rPr>
          <w:rFonts w:ascii="Calibri" w:eastAsia="Calibri" w:hAnsi="Calibri" w:cs="Arial"/>
        </w:rPr>
        <w:t>) i Tillæg til databeskyttelse.</w:t>
      </w:r>
    </w:p>
    <w:p w14:paraId="56570C63" w14:textId="77777777" w:rsidR="00C85435" w:rsidRPr="00F906C9" w:rsidRDefault="00C85435" w:rsidP="00B47230">
      <w:pPr>
        <w:pStyle w:val="ProductList-Body"/>
        <w:spacing w:after="120"/>
        <w:ind w:left="180"/>
        <w:outlineLvl w:val="2"/>
      </w:pPr>
      <w:bookmarkStart w:id="80" w:name="_Toc26972847"/>
      <w:bookmarkEnd w:id="79"/>
      <w:r w:rsidRPr="00F906C9">
        <w:rPr>
          <w:b/>
          <w:color w:val="0072C6"/>
        </w:rPr>
        <w:t>Rettigheder i forhold til registrerede, hjælp til anmodninger</w:t>
      </w:r>
      <w:bookmarkEnd w:id="80"/>
    </w:p>
    <w:p w14:paraId="64830E93" w14:textId="24D1150E" w:rsidR="00C85435" w:rsidRPr="00F906C9" w:rsidRDefault="00C85435" w:rsidP="00B47230">
      <w:pPr>
        <w:pStyle w:val="ProductList-Body"/>
        <w:spacing w:after="120"/>
        <w:ind w:left="180"/>
      </w:pPr>
      <w:r w:rsidRPr="00F906C9">
        <w:t xml:space="preserve">Microsoft vil stille dette til rådighed for Kunden på en måde, der er i overensstemmelse med Onlinetjenestens funktion og Microsofts rolle som behandler af </w:t>
      </w:r>
      <w:r w:rsidR="040D3C69">
        <w:t>Personoplysninger</w:t>
      </w:r>
      <w:r w:rsidRPr="00F906C9">
        <w:t xml:space="preserve"> af registrerede og dermed sikre muligheden for at opfylde anmodninger fra registrerede om at kunne udøve deres rettigheder i henhold til </w:t>
      </w:r>
      <w:r w:rsidR="7F5E5DC3">
        <w:t>Databeskyttelsesforordningen</w:t>
      </w:r>
      <w:r>
        <w:t>.</w:t>
      </w:r>
      <w:r w:rsidRPr="00F906C9">
        <w:t xml:space="preserve"> Såfremt Microsoft modtager en henvendelse fra en person, hvis data er registreret hos Kunden, omhandlende en eller flere rettigheder ifølge </w:t>
      </w:r>
      <w:r w:rsidR="71498A04">
        <w:t>Databeskyttelsesforordningen</w:t>
      </w:r>
      <w:r>
        <w:t>i</w:t>
      </w:r>
      <w:r w:rsidRPr="00F906C9">
        <w:t xml:space="preserve"> forbindelse med en Onlinetjeneste, for hvilken Microsoft er databehandler eller </w:t>
      </w:r>
      <w:r>
        <w:t>under</w:t>
      </w:r>
      <w:r w:rsidR="6C818C86">
        <w:t>data</w:t>
      </w:r>
      <w:r>
        <w:t>behandler</w:t>
      </w:r>
      <w:r w:rsidRPr="00F906C9">
        <w:t>, vil Microsoft henvise personen til at henvende sig direkte til Kunden. Kunden er ansvarlig for at svare på en sådan anmodning, herunder, hvor nødvendigt, ved at bruge funktionen i Onlinetjenesten. Microsoft skal imødekomme Kundens rimelige anmodninger om at hjælpe med Kundens besvarelse af sådanne anmodninger fra registrerede.</w:t>
      </w:r>
    </w:p>
    <w:p w14:paraId="454F3592" w14:textId="77777777" w:rsidR="00C85435" w:rsidRPr="00F906C9" w:rsidRDefault="00C85435" w:rsidP="00B47230">
      <w:pPr>
        <w:pStyle w:val="ProductList-Body"/>
        <w:spacing w:after="120"/>
        <w:ind w:left="187"/>
        <w:outlineLvl w:val="2"/>
      </w:pPr>
      <w:bookmarkStart w:id="81" w:name="_Toc26972848"/>
      <w:r w:rsidRPr="00F906C9">
        <w:rPr>
          <w:b/>
          <w:color w:val="0072C6"/>
        </w:rPr>
        <w:t>Fortegnelser over Behandlingsaktiviteter</w:t>
      </w:r>
      <w:bookmarkEnd w:id="81"/>
    </w:p>
    <w:p w14:paraId="0AC6FE21" w14:textId="77777777" w:rsidR="00C85435" w:rsidRPr="00F906C9" w:rsidRDefault="00C85435" w:rsidP="00B47230">
      <w:pPr>
        <w:pStyle w:val="ProductList-Body"/>
        <w:spacing w:after="120"/>
        <w:ind w:left="158"/>
      </w:pPr>
      <w:r w:rsidRPr="00F906C9">
        <w:t>I det omfang GDPR'en kræver, at Microsoft skal indsamle eller vedligeholde fortegnelser over bestemte oplysninger, der relaterer til Kunden, vil Kunden, hvor der anmodes om det, levere sådanne oplysninger til Microsoft og sikre, at de er nøjagtige og opdaterede. Microsoft kan gøre sådanne oplysninger tilgængelige for tilsynsmyndigheden, hvis GDPR'en kræver det.</w:t>
      </w:r>
    </w:p>
    <w:p w14:paraId="7224D640" w14:textId="77777777" w:rsidR="00C85435" w:rsidRPr="00F906C9" w:rsidRDefault="00C85435" w:rsidP="00B47230">
      <w:pPr>
        <w:pStyle w:val="ProductList-SubSubSectionHeading"/>
        <w:spacing w:after="120"/>
        <w:outlineLvl w:val="1"/>
      </w:pPr>
      <w:bookmarkStart w:id="82" w:name="_Toc507768553"/>
      <w:bookmarkStart w:id="83" w:name="_Toc8395013"/>
      <w:bookmarkStart w:id="84" w:name="_Toc6563802"/>
      <w:bookmarkStart w:id="85" w:name="_Toc21617020"/>
      <w:bookmarkStart w:id="86" w:name="_Toc26972849"/>
      <w:bookmarkStart w:id="87" w:name="_Toc48228765"/>
      <w:bookmarkEnd w:id="72"/>
      <w:r w:rsidRPr="00F906C9">
        <w:t>Datasikkerhed</w:t>
      </w:r>
      <w:bookmarkEnd w:id="82"/>
      <w:bookmarkEnd w:id="83"/>
      <w:bookmarkEnd w:id="84"/>
      <w:bookmarkEnd w:id="85"/>
      <w:bookmarkEnd w:id="86"/>
      <w:bookmarkEnd w:id="87"/>
    </w:p>
    <w:p w14:paraId="4798B59C" w14:textId="77777777" w:rsidR="00C85435" w:rsidRPr="00F906C9" w:rsidRDefault="00C85435" w:rsidP="00B47230">
      <w:pPr>
        <w:pStyle w:val="ProductList-Body"/>
        <w:spacing w:after="120"/>
        <w:ind w:left="180"/>
        <w:outlineLvl w:val="2"/>
      </w:pPr>
      <w:bookmarkStart w:id="88" w:name="_Toc26972850"/>
      <w:r w:rsidRPr="00F906C9">
        <w:rPr>
          <w:b/>
          <w:color w:val="0072C6"/>
        </w:rPr>
        <w:t>Sikkerhedsforanstaltninger og -politikker</w:t>
      </w:r>
      <w:bookmarkEnd w:id="88"/>
    </w:p>
    <w:p w14:paraId="487BF73D" w14:textId="2AB91159" w:rsidR="00C85435" w:rsidRPr="00F906C9" w:rsidRDefault="00C85435" w:rsidP="007829B6">
      <w:pPr>
        <w:pStyle w:val="ProductList-Body"/>
        <w:spacing w:after="120"/>
        <w:ind w:left="158"/>
      </w:pPr>
      <w:bookmarkStart w:id="89" w:name="_Hlk504328104"/>
      <w:r w:rsidRPr="00F906C9">
        <w:t xml:space="preserve">Microsoft implementerer og vedligeholder relevante tekniske og </w:t>
      </w:r>
      <w:r w:rsidR="1D9213EE">
        <w:t xml:space="preserve">organisatoriske </w:t>
      </w:r>
      <w:r w:rsidRPr="00F906C9">
        <w:t xml:space="preserve">foranstaltninger til at beskyttede Kundedata og  </w:t>
      </w:r>
      <w:r w:rsidR="185FB781">
        <w:t>Personoplysninger</w:t>
      </w:r>
      <w:r>
        <w:t xml:space="preserve"> </w:t>
      </w:r>
      <w:r w:rsidRPr="00F906C9">
        <w:t xml:space="preserve">mod </w:t>
      </w:r>
      <w:r w:rsidR="0DC6E5FB">
        <w:t xml:space="preserve">utilsigtet </w:t>
      </w:r>
      <w:r w:rsidRPr="00F906C9">
        <w:t xml:space="preserve">og ulovlig destruering, tab, ændring, uautoriseret videregivelse af eller adgang til </w:t>
      </w:r>
      <w:r w:rsidR="1D761AE2">
        <w:t xml:space="preserve"> Personoplysninger</w:t>
      </w:r>
      <w:r w:rsidRPr="00F906C9">
        <w:t xml:space="preserve">, der </w:t>
      </w:r>
      <w:r w:rsidR="15EF47F2">
        <w:t>transmiteres</w:t>
      </w:r>
      <w:r w:rsidRPr="00F906C9">
        <w:t xml:space="preserve">, lagres eller på anden vis behandles. Disse foranstaltninger skal angives i en Sikkerhedspolitik fra Microsoft. Microsoft gør denne politik tilgængelig for Kunden sammen med beskrivelser af sikkerhedskontrolfunktionerne, der er etableret for </w:t>
      </w:r>
      <w:r>
        <w:t>Onlinetjeneste</w:t>
      </w:r>
      <w:r w:rsidR="4A88DFD3">
        <w:t>n</w:t>
      </w:r>
      <w:r w:rsidRPr="00F906C9">
        <w:t xml:space="preserve">, og andre oplysninger, som kunden med rimelighed kan anmode om vedrørende Microsofts sikkerhedsforanstaltninger og -politikker. </w:t>
      </w:r>
    </w:p>
    <w:p w14:paraId="05233DC2" w14:textId="1CD5B5B2" w:rsidR="003C59E5" w:rsidRPr="006366A8" w:rsidRDefault="003C59E5" w:rsidP="003C59E5">
      <w:pPr>
        <w:pStyle w:val="ProductList-Body"/>
        <w:spacing w:after="120"/>
        <w:ind w:left="158"/>
      </w:pPr>
      <w:bookmarkStart w:id="90" w:name="_Toc26972852"/>
      <w:bookmarkEnd w:id="89"/>
      <w:r>
        <w:t xml:space="preserve">Derudover skal disse foranstaltninger overholde de krav, der er angivet i ISO 27001, ISO 27002 og ISO 27018. Hver </w:t>
      </w:r>
      <w:r w:rsidR="632BDA36">
        <w:t>'</w:t>
      </w:r>
      <w:r w:rsidR="00646D7E">
        <w:t>Kerneo</w:t>
      </w:r>
      <w:r w:rsidR="632BDA36">
        <w:t xml:space="preserve">nlinetjeneste’ </w:t>
      </w:r>
      <w:r>
        <w:t xml:space="preserve">overholder også kontrolstandarderne og frameworks, der er vist i tabellen i Tillæg 1 til Vilkår for Onlinetjenester (eller </w:t>
      </w:r>
      <w:r w:rsidR="08974FF5">
        <w:t xml:space="preserve">underliggende </w:t>
      </w:r>
      <w:r>
        <w:t>sted under Brugervilkår), og implementerer og sikrer de sikkerhedsforanstaltninger, der er angivet i Bilag A vedrørende beskyttelse af Kundedata.</w:t>
      </w:r>
    </w:p>
    <w:p w14:paraId="3404EE0E" w14:textId="70071247" w:rsidR="003C59E5" w:rsidRDefault="003C59E5" w:rsidP="003C59E5">
      <w:pPr>
        <w:pStyle w:val="ProductList-Body"/>
        <w:spacing w:after="120"/>
        <w:ind w:left="158"/>
      </w:pPr>
      <w:bookmarkStart w:id="91" w:name="_Toc26972851"/>
      <w:r>
        <w:lastRenderedPageBreak/>
        <w:t xml:space="preserve">Microsoft kan til enhver tid tilføje branchestandarder eller standarder fra offentlige myndigheder. Microsoft </w:t>
      </w:r>
      <w:r w:rsidR="06DCE30F">
        <w:t xml:space="preserve">eliminerer </w:t>
      </w:r>
      <w:r>
        <w:t xml:space="preserve">ikke ISO 27001, ISO 27002, ISO 27018 eller </w:t>
      </w:r>
      <w:r w:rsidR="653A72A2">
        <w:t>ramme</w:t>
      </w:r>
      <w:r>
        <w:t xml:space="preserve">standarderne i tabellen i Tillæg 1 til Vilkår for Onlinetjenester (eller </w:t>
      </w:r>
      <w:r w:rsidR="5E8993B0">
        <w:t xml:space="preserve">underliggende </w:t>
      </w:r>
      <w:r>
        <w:t>sted under Brugervilkår), medmindre de ikke længere bruges i branchen og er erstattet af en ny (om nogen</w:t>
      </w:r>
      <w:bookmarkEnd w:id="91"/>
      <w:r>
        <w:t>)</w:t>
      </w:r>
      <w:r w:rsidR="7A074F46">
        <w:t xml:space="preserve"> standard</w:t>
      </w:r>
      <w:r>
        <w:t>.</w:t>
      </w:r>
    </w:p>
    <w:p w14:paraId="3C2D59DD" w14:textId="77777777" w:rsidR="003C59E5" w:rsidRPr="00D47C72" w:rsidRDefault="003C59E5" w:rsidP="003C59E5">
      <w:pPr>
        <w:pStyle w:val="ProductList-Body"/>
        <w:spacing w:after="120"/>
        <w:ind w:left="187"/>
        <w:outlineLvl w:val="2"/>
        <w:rPr>
          <w:b/>
          <w:color w:val="0072C6"/>
        </w:rPr>
      </w:pPr>
      <w:bookmarkStart w:id="92" w:name="_Hlk40371496"/>
      <w:r>
        <w:rPr>
          <w:b/>
          <w:color w:val="0072C6"/>
        </w:rPr>
        <w:t xml:space="preserve">Datakryptering </w:t>
      </w:r>
    </w:p>
    <w:p w14:paraId="32DD57C4" w14:textId="1081E502" w:rsidR="003C59E5" w:rsidRDefault="003C59E5" w:rsidP="003C59E5">
      <w:pPr>
        <w:pStyle w:val="ProductList-Body"/>
        <w:spacing w:after="120"/>
        <w:ind w:left="158"/>
      </w:pPr>
      <w:r>
        <w:t xml:space="preserve">Kundedata (herunder alle inkluderede </w:t>
      </w:r>
      <w:r w:rsidR="0774E093">
        <w:t xml:space="preserve"> Personoplysninger</w:t>
      </w:r>
      <w:r>
        <w:t xml:space="preserve">), som er i færd med at blive overført via offentlige netværk mellem Kunden og Microsoft, eller mellem Microsofts datacentre, er som standard krypterede. </w:t>
      </w:r>
    </w:p>
    <w:p w14:paraId="707CC3EE" w14:textId="77777777" w:rsidR="003C59E5" w:rsidRDefault="003C59E5" w:rsidP="003C59E5">
      <w:pPr>
        <w:pStyle w:val="ProductList-Body"/>
        <w:spacing w:after="120"/>
        <w:ind w:left="158"/>
      </w:pPr>
      <w:r>
        <w:t>Derudover krypterer Microsoft inaktive Kundedata i Onlinetjenesterne. I tilfælde af Onlinetjenester, hvor Kunden eller en tredjemand handler på Kundens vegne og må udvikle applikationer (f.eks. visse Azure-tjenester), krypteres visse data, som er lagret i disse applikationer, muligvis efter Kundens skøn og ved hjælp af ekspertise fra Microsoft eller en af Kundens samarbejdspartnere.</w:t>
      </w:r>
    </w:p>
    <w:p w14:paraId="7D757778" w14:textId="77777777" w:rsidR="003C59E5" w:rsidRPr="00D47C72" w:rsidRDefault="003C59E5" w:rsidP="003C59E5">
      <w:pPr>
        <w:pStyle w:val="ProductList-Body"/>
        <w:spacing w:after="120"/>
        <w:ind w:left="187"/>
        <w:outlineLvl w:val="2"/>
        <w:rPr>
          <w:b/>
          <w:color w:val="0072C6"/>
        </w:rPr>
      </w:pPr>
      <w:r>
        <w:rPr>
          <w:b/>
          <w:color w:val="0072C6"/>
        </w:rPr>
        <w:t xml:space="preserve">Dataadgang </w:t>
      </w:r>
    </w:p>
    <w:p w14:paraId="1E753A18" w14:textId="27A00C7E" w:rsidR="003C59E5" w:rsidRPr="00021136" w:rsidRDefault="003C59E5" w:rsidP="003C59E5">
      <w:pPr>
        <w:pStyle w:val="ProductList-Body"/>
        <w:spacing w:after="120"/>
        <w:ind w:left="158"/>
      </w:pPr>
      <w:r w:rsidRPr="00021136">
        <w:rPr>
          <w:spacing w:val="-2"/>
        </w:rPr>
        <w:t xml:space="preserve">Microsoft anvender mekanismer til adgang med minimale brugerrettigheder for at kontrollere adgangen til Kundedata (herunder inkluderede </w:t>
      </w:r>
      <w:r w:rsidR="0BBCCF24">
        <w:t xml:space="preserve"> Personoplysninger</w:t>
      </w:r>
      <w:r w:rsidRPr="00021136">
        <w:rPr>
          <w:spacing w:val="-2"/>
        </w:rPr>
        <w:t xml:space="preserve">). </w:t>
      </w:r>
      <w:r w:rsidR="596E1BEA">
        <w:t xml:space="preserve">For </w:t>
      </w:r>
      <w:r w:rsidR="10422CB5" w:rsidRPr="00021136">
        <w:rPr>
          <w:spacing w:val="-2"/>
        </w:rPr>
        <w:t>"</w:t>
      </w:r>
      <w:r w:rsidR="00646D7E">
        <w:rPr>
          <w:spacing w:val="-2"/>
        </w:rPr>
        <w:t>kerneonlinetjenester</w:t>
      </w:r>
      <w:r w:rsidR="10422CB5" w:rsidRPr="00021136">
        <w:rPr>
          <w:spacing w:val="-2"/>
        </w:rPr>
        <w:t>”</w:t>
      </w:r>
      <w:r w:rsidRPr="00021136">
        <w:rPr>
          <w:spacing w:val="-2"/>
        </w:rPr>
        <w:t xml:space="preserve"> vedligeholder Microsoft en række kontrolmekanismer som beskrevet i tabellen </w:t>
      </w:r>
      <w:r>
        <w:rPr>
          <w:spacing w:val="-2"/>
        </w:rPr>
        <w:t>”</w:t>
      </w:r>
      <w:r w:rsidRPr="00021136">
        <w:rPr>
          <w:spacing w:val="-2"/>
        </w:rPr>
        <w:t>Sikkerhedsforanstaltninger</w:t>
      </w:r>
      <w:r>
        <w:rPr>
          <w:spacing w:val="-2"/>
        </w:rPr>
        <w:t>”</w:t>
      </w:r>
      <w:r w:rsidRPr="00021136">
        <w:rPr>
          <w:spacing w:val="-2"/>
        </w:rPr>
        <w:t xml:space="preserve"> i</w:t>
      </w:r>
      <w:r>
        <w:rPr>
          <w:spacing w:val="-2"/>
        </w:rPr>
        <w:t> </w:t>
      </w:r>
      <w:r w:rsidR="00646D7E" w:rsidRPr="00646D7E">
        <w:rPr>
          <w:spacing w:val="-2"/>
        </w:rPr>
        <w:t>Appendiks A – Sikkerhedsforanstaltninger</w:t>
      </w:r>
      <w:r w:rsidRPr="00021136">
        <w:rPr>
          <w:spacing w:val="-2"/>
        </w:rPr>
        <w:t xml:space="preserve">. Derudover har Microsoft ingen stående adgang til Kundedata. Der anvendes rollebaseret adgangskontrol for at sikre, at adgang til Kundedata, som er nødvendig i forbindelse med brug af Onlinetjenesterne, sker med et passende formål, i en begrænset periode og </w:t>
      </w:r>
      <w:r w:rsidR="5B00FA76">
        <w:t>med ledelses</w:t>
      </w:r>
      <w:r w:rsidRPr="00021136">
        <w:rPr>
          <w:spacing w:val="-2"/>
        </w:rPr>
        <w:t>godkendelse.</w:t>
      </w:r>
    </w:p>
    <w:bookmarkEnd w:id="92"/>
    <w:p w14:paraId="11FFA921" w14:textId="77777777" w:rsidR="00C85435" w:rsidRPr="00F906C9" w:rsidRDefault="00C85435" w:rsidP="007829B6">
      <w:pPr>
        <w:pStyle w:val="ProductList-Body"/>
        <w:spacing w:after="120"/>
        <w:ind w:left="180"/>
        <w:outlineLvl w:val="2"/>
      </w:pPr>
      <w:r w:rsidRPr="00F906C9">
        <w:rPr>
          <w:b/>
          <w:color w:val="0072C6"/>
        </w:rPr>
        <w:t>Kundeansvar</w:t>
      </w:r>
      <w:bookmarkEnd w:id="90"/>
    </w:p>
    <w:p w14:paraId="18080BBE" w14:textId="5099309D" w:rsidR="00C85435" w:rsidRPr="00F906C9" w:rsidRDefault="00C85435" w:rsidP="007829B6">
      <w:pPr>
        <w:pStyle w:val="ProductList-Body"/>
        <w:spacing w:after="120"/>
        <w:ind w:left="158"/>
      </w:pPr>
      <w:r w:rsidRPr="00F906C9">
        <w:t xml:space="preserve">Kunden er alene ansvarlig for at foretage en uafhængig bestemmelse af, om de tekniske og organisatoriske foranstaltninger for en Onlinetjeneste overholder Kundens krav, herunder alle deres sikkerhedsmæssige forpligtelser i henhold til gældende Krav til databeskyttelse. Kunden anerkender og accepterer, at de sikkerhedsforanstaltninger og -politikker, der er implementeret af Microsoft giver et sikkerhedsniveau, der er passende i forhold til risikoen, for så vidt angår deres </w:t>
      </w:r>
      <w:r w:rsidR="19907630">
        <w:t xml:space="preserve">Personoplysninger </w:t>
      </w:r>
      <w:r w:rsidRPr="00F906C9">
        <w:t xml:space="preserve">(hvor der tages højde for det tekniske niveau, omkostningerne ved implementering og arten, omfanget, konteksten og formålene med behandlingen af deres  </w:t>
      </w:r>
      <w:r w:rsidR="4A3F5A70">
        <w:t>Personoplysninger</w:t>
      </w:r>
      <w:r>
        <w:t xml:space="preserve"> </w:t>
      </w:r>
      <w:r w:rsidRPr="00F906C9">
        <w:t xml:space="preserve">samt risikoen for enkeltpersoner). Kunden er ansvarlig for implementering og vedligeholdelse af </w:t>
      </w:r>
      <w:r w:rsidR="587EBC4A">
        <w:t>privatlivs</w:t>
      </w:r>
      <w:r>
        <w:t>beskyttelse</w:t>
      </w:r>
      <w:r w:rsidRPr="00F906C9">
        <w:t xml:space="preserve">og sikkerhedsforanstaltninger i forbindelse med komponenter, som Kunden leverer eller </w:t>
      </w:r>
      <w:r w:rsidR="1D922CFF">
        <w:t xml:space="preserve">kontrollerer </w:t>
      </w:r>
      <w:r w:rsidRPr="00F906C9">
        <w:t xml:space="preserve">(f.eks. enheder, der er </w:t>
      </w:r>
      <w:r w:rsidR="689F9F14">
        <w:t xml:space="preserve">indskrevet igennem </w:t>
      </w:r>
      <w:r w:rsidRPr="00F906C9">
        <w:t>Microsoft Intune eller på Microsoft Azure-</w:t>
      </w:r>
      <w:r>
        <w:t>kunde</w:t>
      </w:r>
      <w:r w:rsidR="3376E738">
        <w:t>n</w:t>
      </w:r>
      <w:r>
        <w:t>s</w:t>
      </w:r>
      <w:r w:rsidRPr="00F906C9">
        <w:t xml:space="preserve"> virtuelle maskine eller applikation).</w:t>
      </w:r>
    </w:p>
    <w:p w14:paraId="1854A774" w14:textId="77777777" w:rsidR="00C85435" w:rsidRPr="00F906C9" w:rsidDel="00BA1419" w:rsidRDefault="00C85435" w:rsidP="00B47230">
      <w:pPr>
        <w:pStyle w:val="ProductList-Body"/>
        <w:spacing w:after="120"/>
        <w:ind w:left="187"/>
        <w:outlineLvl w:val="2"/>
      </w:pPr>
      <w:bookmarkStart w:id="93" w:name="_Toc26972853"/>
      <w:r w:rsidRPr="00F906C9">
        <w:rPr>
          <w:b/>
          <w:color w:val="0072C6"/>
        </w:rPr>
        <w:t>Overholdelse af kontrol</w:t>
      </w:r>
      <w:bookmarkEnd w:id="93"/>
    </w:p>
    <w:p w14:paraId="02A8BB60" w14:textId="1FEACA5C" w:rsidR="00C85435" w:rsidRPr="00F906C9" w:rsidDel="00BA1419" w:rsidRDefault="00C85435" w:rsidP="007829B6">
      <w:pPr>
        <w:pStyle w:val="ProductList-Body"/>
        <w:spacing w:after="120"/>
        <w:ind w:left="158"/>
      </w:pPr>
      <w:r w:rsidRPr="00F906C9">
        <w:t xml:space="preserve">Microsoft udfører kontroller af sikkerheden på de computere, computermiljøer og fysiske datacentre, der bruges til behandling af Kundedata og </w:t>
      </w:r>
      <w:r w:rsidR="27DA319A">
        <w:t xml:space="preserve"> Personoplysninger</w:t>
      </w:r>
      <w:r w:rsidRPr="00F906C9">
        <w:t>, som følger:</w:t>
      </w:r>
    </w:p>
    <w:p w14:paraId="1E290820" w14:textId="77777777" w:rsidR="00C85435" w:rsidRPr="00F906C9" w:rsidDel="00BA1419" w:rsidRDefault="00C85435" w:rsidP="00F1097D">
      <w:pPr>
        <w:pStyle w:val="ProductList-Body"/>
        <w:numPr>
          <w:ilvl w:val="0"/>
          <w:numId w:val="2"/>
        </w:numPr>
        <w:ind w:left="605" w:hanging="274"/>
      </w:pPr>
      <w:r w:rsidRPr="00F906C9">
        <w:t>Hvor en standard eller ramme foreskriver kontroller, vil en kontrol af en sådan kontrolstandard eller ramme blive iværksat mindst én gang årligt.</w:t>
      </w:r>
    </w:p>
    <w:p w14:paraId="27297A96" w14:textId="77777777" w:rsidR="00C85435" w:rsidRPr="00F906C9" w:rsidDel="00BA1419" w:rsidRDefault="00C85435" w:rsidP="00F1097D">
      <w:pPr>
        <w:pStyle w:val="ProductList-Body"/>
        <w:numPr>
          <w:ilvl w:val="0"/>
          <w:numId w:val="2"/>
        </w:numPr>
        <w:ind w:left="605" w:hanging="274"/>
      </w:pPr>
      <w:r w:rsidRPr="00F906C9">
        <w:t>Hver kontrol vil blive udført i henhold til standarder og regler fra tilsynsmyndigheden eller det autorisationsudstedende organ for hver gældende kontrolstandard eller ramme.</w:t>
      </w:r>
    </w:p>
    <w:p w14:paraId="7D50977E" w14:textId="77777777" w:rsidR="00C85435" w:rsidRPr="00F906C9" w:rsidDel="00BA1419" w:rsidRDefault="00C85435" w:rsidP="00F1097D">
      <w:pPr>
        <w:pStyle w:val="ProductList-Body"/>
        <w:numPr>
          <w:ilvl w:val="0"/>
          <w:numId w:val="2"/>
        </w:numPr>
        <w:spacing w:after="120"/>
        <w:ind w:left="608" w:hanging="270"/>
      </w:pPr>
      <w:r w:rsidRPr="00F906C9">
        <w:t>Hver kontrol vil blive udført af en kvalificeret, uafhængig tredjemand indenfor sikkerhed, som vælges og aflønnes af Microsoft.</w:t>
      </w:r>
    </w:p>
    <w:p w14:paraId="3CE90043" w14:textId="314C7C09" w:rsidR="00C85435" w:rsidRPr="00F906C9" w:rsidRDefault="00C85435" w:rsidP="007829B6">
      <w:pPr>
        <w:pStyle w:val="ProductList-Body"/>
        <w:spacing w:after="120"/>
        <w:ind w:left="180"/>
      </w:pPr>
      <w:r w:rsidRPr="00F906C9">
        <w:t xml:space="preserve">Hver kontrol medfører oprettelsen af en </w:t>
      </w:r>
      <w:r w:rsidR="0F75C29E">
        <w:t>revisions</w:t>
      </w:r>
      <w:r>
        <w:t xml:space="preserve">rapport </w:t>
      </w:r>
      <w:r w:rsidRPr="00F906C9">
        <w:t>(</w:t>
      </w:r>
      <w:r w:rsidR="003C4013">
        <w:t>”</w:t>
      </w:r>
      <w:r w:rsidR="001F0E06" w:rsidRPr="006366A8" w:rsidDel="00BA1419">
        <w:t>Microsoft Audit Report</w:t>
      </w:r>
      <w:r w:rsidR="003C4013">
        <w:t>”</w:t>
      </w:r>
      <w:r w:rsidRPr="00F906C9">
        <w:t xml:space="preserve">), som Microsoft gør tilgængelig på </w:t>
      </w:r>
      <w:r w:rsidR="009565E3">
        <w:fldChar w:fldCharType="begin"/>
      </w:r>
      <w:r w:rsidR="009565E3">
        <w:instrText xml:space="preserve"> HYPERLINK "https://servicetrust.microsoft.com/" </w:instrText>
      </w:r>
      <w:r w:rsidR="009565E3">
        <w:fldChar w:fldCharType="separate"/>
      </w:r>
      <w:r w:rsidRPr="00F906C9">
        <w:rPr>
          <w:rStyle w:val="Hyperlink"/>
          <w:color w:val="0070C0"/>
        </w:rPr>
        <w:t>https://servicetrust.microsoft.com/</w:t>
      </w:r>
      <w:r w:rsidR="009565E3">
        <w:rPr>
          <w:rStyle w:val="Hyperlink"/>
          <w:color w:val="0070C0"/>
        </w:rPr>
        <w:fldChar w:fldCharType="end"/>
      </w:r>
      <w:r w:rsidRPr="00F906C9">
        <w:t xml:space="preserve"> eller et andet sted, som identificeres af Microsoft. </w:t>
      </w:r>
      <w:r w:rsidR="001F0E06">
        <w:t>”</w:t>
      </w:r>
      <w:r w:rsidR="001F0E06" w:rsidRPr="006366A8" w:rsidDel="00BA1419">
        <w:t>Microsoft Audit Report</w:t>
      </w:r>
      <w:r w:rsidR="001F0E06">
        <w:t>”</w:t>
      </w:r>
      <w:r w:rsidR="410875E0">
        <w:t xml:space="preserve"> </w:t>
      </w:r>
      <w:r w:rsidRPr="00F906C9">
        <w:t xml:space="preserve">er Microsofts Fortrolige oplysninger og angiver tydeligt alle væsentlige resultater, som </w:t>
      </w:r>
      <w:r w:rsidR="02FFE2D8">
        <w:t xml:space="preserve">revisionen </w:t>
      </w:r>
      <w:r w:rsidRPr="00F906C9">
        <w:t xml:space="preserve">finder. Microsoft vil straks afhjælpe problemer anført i enhver </w:t>
      </w:r>
      <w:r w:rsidR="001F0E06">
        <w:t>”</w:t>
      </w:r>
      <w:r w:rsidR="001F0E06" w:rsidRPr="006366A8" w:rsidDel="00BA1419">
        <w:t>Microsoft Audit Report</w:t>
      </w:r>
      <w:r w:rsidR="001F0E06">
        <w:t>”</w:t>
      </w:r>
      <w:r w:rsidR="4AC2A1EA">
        <w:t xml:space="preserve"> </w:t>
      </w:r>
      <w:r w:rsidRPr="00F906C9">
        <w:t xml:space="preserve">til </w:t>
      </w:r>
      <w:r w:rsidR="666A4E83">
        <w:t xml:space="preserve">revisorens </w:t>
      </w:r>
      <w:r w:rsidRPr="00F906C9">
        <w:t>tilfredshed. Hvis Kunden anmoder om det, giver Microsoft Kunden hver enkelt</w:t>
      </w:r>
      <w:r w:rsidR="001F0E06">
        <w:t>”</w:t>
      </w:r>
      <w:r w:rsidR="001F0E06" w:rsidRPr="006366A8" w:rsidDel="00BA1419">
        <w:t>Microsoft Audit Report</w:t>
      </w:r>
      <w:r w:rsidR="001F0E06">
        <w:t>”</w:t>
      </w:r>
      <w:r>
        <w:t>.</w:t>
      </w:r>
      <w:r w:rsidRPr="00F906C9">
        <w:t xml:space="preserve"> </w:t>
      </w:r>
      <w:r w:rsidR="001F0E06">
        <w:t>”</w:t>
      </w:r>
      <w:r w:rsidR="001F0E06" w:rsidRPr="006366A8" w:rsidDel="00BA1419">
        <w:t>Microsoft Audit Report</w:t>
      </w:r>
      <w:r w:rsidR="001F0E06">
        <w:t>”</w:t>
      </w:r>
      <w:r w:rsidR="001F0E06" w:rsidRPr="00F906C9">
        <w:t xml:space="preserve"> </w:t>
      </w:r>
      <w:r w:rsidRPr="00F906C9">
        <w:t xml:space="preserve">vil være underlagt hemmeligholdelse og begrænsninger vedrørende distribution for Microsoft og </w:t>
      </w:r>
      <w:r w:rsidR="09E6CF81">
        <w:t>revisoren</w:t>
      </w:r>
      <w:r w:rsidRPr="00F906C9">
        <w:t>.</w:t>
      </w:r>
    </w:p>
    <w:p w14:paraId="2ED1BA08" w14:textId="5E3F2EB3" w:rsidR="00C85435" w:rsidRPr="00F906C9" w:rsidRDefault="00C85435" w:rsidP="007829B6">
      <w:pPr>
        <w:pStyle w:val="ProductList-Body"/>
        <w:spacing w:after="120"/>
        <w:ind w:left="158"/>
      </w:pPr>
      <w:r w:rsidRPr="00F906C9">
        <w:t xml:space="preserve">I det omfang Kundens revisionskrav i henhold til </w:t>
      </w:r>
      <w:r w:rsidR="001F0E06">
        <w:t>”</w:t>
      </w:r>
      <w:r w:rsidR="001F0E06" w:rsidRPr="008E4909">
        <w:t>The Standard Contractual Clauses</w:t>
      </w:r>
      <w:r w:rsidR="001F0E06">
        <w:t>”</w:t>
      </w:r>
      <w:r w:rsidR="001F0E06" w:rsidRPr="008E4909">
        <w:t xml:space="preserve"> </w:t>
      </w:r>
      <w:r w:rsidRPr="00F906C9">
        <w:t xml:space="preserve">eller Krav til databeskyttelse ikke rimeligt kan opfyldes via revisionsrapporter, dokumentation eller </w:t>
      </w:r>
      <w:r w:rsidR="400A8115">
        <w:t>“</w:t>
      </w:r>
      <w:r w:rsidRPr="00F906C9">
        <w:t>overholdelsesoplysninger</w:t>
      </w:r>
      <w:r w:rsidR="7613F1A0">
        <w:t>”</w:t>
      </w:r>
      <w:r>
        <w:t>,</w:t>
      </w:r>
      <w:r w:rsidRPr="00F906C9">
        <w:t xml:space="preserve"> som Microsoft gør generelt tilgængelige for sine kunder, vil Microsoft straks reagere på Kundens yderligere </w:t>
      </w:r>
      <w:r w:rsidR="47BB529D">
        <w:t>revisionsinstruks</w:t>
      </w:r>
      <w:r>
        <w:t>.</w:t>
      </w:r>
      <w:r w:rsidRPr="00F906C9">
        <w:t xml:space="preserve"> Før en revision igangsættes, indgår Kunden og Microsoft en gensidig aftale om krav til omfang, tidspunkt, varighed, kontrol og bevisførelse samt gebyrer for revisionen, under forudsætning af dette krav om indgåelse af aftale ikke tillader, at Microsoft urimeligt kan forsinke udførelsen af revisionen. I det omfang det er nødvendigt for at udføre revisionen, gør Microsoft behandlingssystemerne, -faciliteterne og -støttedokumenter, der er relevante i forhold til behandling af Kundedata og  </w:t>
      </w:r>
      <w:r w:rsidR="380FE56B">
        <w:t>Personoplysninger</w:t>
      </w:r>
      <w:r>
        <w:t xml:space="preserve"> </w:t>
      </w:r>
      <w:r w:rsidRPr="00F906C9">
        <w:t xml:space="preserve">foretaget af Microsoft, dennes Associerede selskaber og </w:t>
      </w:r>
      <w:r>
        <w:t>under</w:t>
      </w:r>
      <w:r w:rsidR="5652EA94">
        <w:t>data</w:t>
      </w:r>
      <w:r>
        <w:t>behandlere.</w:t>
      </w:r>
      <w:r w:rsidRPr="00F906C9">
        <w:t xml:space="preserve"> En sådan revision udføres af et uafhængigt, akkrediteret tredjemands revisionsfirma inden for normal arbejdstid med rimelig forudgående meddelelse til Microsoft og er underlagt rimelige fortrolighedsprocedurer. Hverken Kunden eller revisoren vil få adgang til data om Microsofts andre kunder eller til Microsofts systemer eller faciliteter, der ikke indgår i Onlinetjenesterne. Kunden er ansvarlig for alle omkostninger og gebyrer, der relaterer sig til en sådan revision, herunder alle rimelige omkostninger og gebyrer for ethvert tidsforbrug, Microsoft har, i forbindelse med en sådan revision plus satserne for tjenester, der udføres af Microsoft. Hvis den revisionsrapport, der udarbejdes som følgende af Kundens revision, konstaterer væsentlig manglende overholdelse, skal Kunden dele en sådan revisionsrapport med Microsoft, og Microsoft skal straks afhjælpe enhver sådan væsentlig manglende overholdelse.</w:t>
      </w:r>
    </w:p>
    <w:p w14:paraId="63F4B7F6" w14:textId="6A42DABF" w:rsidR="00C85435" w:rsidRPr="00F906C9" w:rsidRDefault="00C85435" w:rsidP="007829B6">
      <w:pPr>
        <w:pStyle w:val="ProductList-Body"/>
        <w:spacing w:after="120"/>
        <w:ind w:left="158"/>
      </w:pPr>
      <w:r w:rsidRPr="00F906C9">
        <w:lastRenderedPageBreak/>
        <w:t xml:space="preserve">Hvis </w:t>
      </w:r>
      <w:r w:rsidR="001F0E06">
        <w:t>”</w:t>
      </w:r>
      <w:r w:rsidR="001F0E06" w:rsidRPr="008E4909">
        <w:t>The Standard Contractual Clauses</w:t>
      </w:r>
      <w:r w:rsidR="001F0E06">
        <w:t>”</w:t>
      </w:r>
      <w:r w:rsidR="001F0E06" w:rsidRPr="008E4909">
        <w:t xml:space="preserve"> </w:t>
      </w:r>
      <w:r w:rsidRPr="00F906C9">
        <w:t>gælder, er dette afsnit en tilføjelse til standardbestemmelse 5 i afsnit f og standardbestemmelse 12 i afsnit 2 i</w:t>
      </w:r>
      <w:r w:rsidR="001F0E06">
        <w:t>”</w:t>
      </w:r>
      <w:r w:rsidR="001F0E06" w:rsidRPr="008E4909">
        <w:t>The Standard Contractual Clauses</w:t>
      </w:r>
      <w:r w:rsidR="001F0E06">
        <w:t>”</w:t>
      </w:r>
      <w:r w:rsidRPr="00F906C9">
        <w:t xml:space="preserve">. Intet i dette afsnit i Tillæg til databeskyttelse varierer eller ændrer </w:t>
      </w:r>
      <w:r w:rsidR="001F0E06">
        <w:t>”</w:t>
      </w:r>
      <w:r w:rsidR="001F0E06" w:rsidRPr="008E4909">
        <w:t>The Standard Contractual Clauses</w:t>
      </w:r>
      <w:r w:rsidR="001F0E06">
        <w:t xml:space="preserve">” </w:t>
      </w:r>
      <w:r w:rsidRPr="00F906C9">
        <w:t xml:space="preserve">eller Vilkårene i </w:t>
      </w:r>
      <w:r w:rsidR="340F77FD">
        <w:t xml:space="preserve">Databeskyttelsesforordningen </w:t>
      </w:r>
      <w:r w:rsidRPr="00F906C9">
        <w:t xml:space="preserve">eller påvirker nogen tilsynsmyndigheds eller den registreredes rettigheder i henhold til </w:t>
      </w:r>
      <w:r w:rsidR="001F0E06">
        <w:t>”</w:t>
      </w:r>
      <w:r w:rsidR="001F0E06" w:rsidRPr="008E4909">
        <w:t>The Standard Contractual Clauses</w:t>
      </w:r>
      <w:r w:rsidR="001F0E06">
        <w:t>”</w:t>
      </w:r>
      <w:r w:rsidR="001F0E06" w:rsidRPr="008E4909">
        <w:t xml:space="preserve"> </w:t>
      </w:r>
      <w:r w:rsidRPr="00F906C9">
        <w:t>eller Krav til databeskyttelse. Microsoft Corporation er en tilsigtet tredjepartsmodtager i forbindelse med dette afsnit.</w:t>
      </w:r>
    </w:p>
    <w:p w14:paraId="10CE5BEA" w14:textId="77777777" w:rsidR="00C85435" w:rsidRPr="00F906C9" w:rsidRDefault="00C85435" w:rsidP="007829B6">
      <w:pPr>
        <w:pStyle w:val="ProductList-SubSubSectionHeading"/>
        <w:spacing w:after="120"/>
        <w:outlineLvl w:val="1"/>
      </w:pPr>
      <w:bookmarkStart w:id="94" w:name="_Toc507768554"/>
      <w:bookmarkStart w:id="95" w:name="_Toc8395014"/>
      <w:bookmarkStart w:id="96" w:name="_Toc6563803"/>
      <w:bookmarkStart w:id="97" w:name="_Toc21617021"/>
      <w:bookmarkStart w:id="98" w:name="_Toc26972854"/>
      <w:bookmarkStart w:id="99" w:name="_Toc48228766"/>
      <w:r w:rsidRPr="00F906C9">
        <w:t>Meddelelser om Sikkerhedshændelser</w:t>
      </w:r>
      <w:bookmarkEnd w:id="94"/>
      <w:bookmarkEnd w:id="95"/>
      <w:bookmarkEnd w:id="96"/>
      <w:bookmarkEnd w:id="97"/>
      <w:bookmarkEnd w:id="98"/>
      <w:bookmarkEnd w:id="99"/>
    </w:p>
    <w:p w14:paraId="57A8DE0C" w14:textId="103CC5DC" w:rsidR="00C85435" w:rsidRPr="00F906C9" w:rsidRDefault="00C85435" w:rsidP="007829B6">
      <w:pPr>
        <w:pStyle w:val="ProductList-Body"/>
        <w:spacing w:after="120"/>
      </w:pPr>
      <w:bookmarkStart w:id="100" w:name="_Hlk504328309"/>
      <w:r w:rsidRPr="00F906C9">
        <w:t xml:space="preserve">Hvis Microsoft bliver bekendt med et sikkerhedsbrud, der fører til </w:t>
      </w:r>
      <w:r w:rsidR="049912E2">
        <w:t xml:space="preserve">utilsigtet </w:t>
      </w:r>
      <w:r w:rsidRPr="00F906C9">
        <w:t xml:space="preserve">eller ulovlig destruering, tab, ændring, uautoriseret videregivelse af eller adgang til Kundedata eller </w:t>
      </w:r>
      <w:r w:rsidR="4B8777CD">
        <w:t xml:space="preserve"> Personoplysninger</w:t>
      </w:r>
      <w:r w:rsidRPr="00F906C9">
        <w:t xml:space="preserve">, mens de behandles af Microsoft (hver især en </w:t>
      </w:r>
      <w:r w:rsidR="003C4013">
        <w:t>”</w:t>
      </w:r>
      <w:r w:rsidRPr="00F906C9">
        <w:t>Sikkerhedshændelse</w:t>
      </w:r>
      <w:r w:rsidR="003C4013">
        <w:t>”</w:t>
      </w:r>
      <w:r w:rsidRPr="00F906C9">
        <w:t>)</w:t>
      </w:r>
      <w:bookmarkEnd w:id="100"/>
      <w:r w:rsidRPr="00F906C9">
        <w:t xml:space="preserve">, vil Microsoft med det samme og uden forsinkelse (1) give Kunden besked om Sikkerhedshændelsen; (2) undersøge Sikkerhedshændelsen og give Kunden </w:t>
      </w:r>
      <w:r w:rsidR="1E7C4E10">
        <w:t>detaljerede</w:t>
      </w:r>
      <w:r w:rsidRPr="00F906C9">
        <w:t xml:space="preserve"> oplysninger om Sikkerhedshændelsen; (3) tage rimelige forholdsregler for at afhjælpe virkningerne og for at minimere eventuel skade, der skyldes Sikkerhedshændelsen.</w:t>
      </w:r>
    </w:p>
    <w:p w14:paraId="3FD177D1" w14:textId="77777777" w:rsidR="00C85435" w:rsidRPr="00F906C9" w:rsidRDefault="00C85435" w:rsidP="007829B6">
      <w:pPr>
        <w:pStyle w:val="ProductList-Body"/>
        <w:spacing w:after="120"/>
      </w:pPr>
      <w:r w:rsidRPr="00F906C9">
        <w:t>Meddelelser om Sikkerhedshændelser udsendes til én eller flere Kundeadministratorer via en af Microsoft valgt metode, herunder mail. Det er alene Kundens ansvar at sikre, at Kundens administratorer til enhver tid opretholder nøjagtige kontaktoplysninger på den relevante Onlinetjenesteportal. Kunden er eneansvarlig for at overholde sine forpligtelser i henhold til lovgivningen om besked om hændelser, der er relevante for Kunden, og for at opfylde forpligtelser vedrørende besked til tredjemand i relation til Sikkerhedshændelser.</w:t>
      </w:r>
    </w:p>
    <w:p w14:paraId="125679F7" w14:textId="21CEB56B" w:rsidR="00C85435" w:rsidRPr="00F906C9" w:rsidRDefault="00C85435" w:rsidP="007829B6">
      <w:pPr>
        <w:pStyle w:val="ProductList-Body"/>
        <w:spacing w:after="120"/>
      </w:pPr>
      <w:r w:rsidRPr="00F906C9">
        <w:t xml:space="preserve">Microsoft gør rimelige anstrengelser for at hjælpe Kunden med at opfylde Kundens forpligtelse i henhold til artikel 33 i </w:t>
      </w:r>
      <w:r w:rsidR="00092181">
        <w:t>Databeskyttelsesforordningen</w:t>
      </w:r>
      <w:r w:rsidR="00092181" w:rsidRPr="00F906C9" w:rsidDel="00092181">
        <w:t xml:space="preserve"> </w:t>
      </w:r>
      <w:r w:rsidRPr="00F906C9">
        <w:t xml:space="preserve">eller andre gældende love og forordninger i forhold til at informere en relevant tilsynsmyndighed og </w:t>
      </w:r>
      <w:r>
        <w:t>data</w:t>
      </w:r>
      <w:r w:rsidR="74B7FB9B">
        <w:t>subjekter</w:t>
      </w:r>
      <w:r w:rsidRPr="00F906C9">
        <w:t xml:space="preserve"> om en sådan Sikkerhedshændelse.</w:t>
      </w:r>
    </w:p>
    <w:p w14:paraId="60FE4522" w14:textId="77777777" w:rsidR="00C85435" w:rsidRPr="00F906C9" w:rsidRDefault="00C85435" w:rsidP="007829B6">
      <w:pPr>
        <w:pStyle w:val="ProductList-Body"/>
        <w:spacing w:after="120"/>
      </w:pPr>
      <w:r w:rsidRPr="00F906C9">
        <w:t>Microsofts meddelelse om eller reaktion på en Sikkerhedshændelse i henhold til dette Afsnit, udgør ikke Microsofts anerkendelse af en fejl eller et ansvar i forhold til Sikkerhedshændelsen.</w:t>
      </w:r>
    </w:p>
    <w:p w14:paraId="76EEF6E6" w14:textId="5ACCA042" w:rsidR="00C85435" w:rsidRPr="00F906C9" w:rsidRDefault="00C85435" w:rsidP="007829B6">
      <w:pPr>
        <w:pStyle w:val="ProductList-Body"/>
        <w:spacing w:after="120"/>
      </w:pPr>
      <w:r w:rsidRPr="00F906C9">
        <w:t xml:space="preserve">Kunden skal straks underrette Microsoft om muligt misbrug af </w:t>
      </w:r>
      <w:r w:rsidR="54254706">
        <w:t xml:space="preserve">kundens </w:t>
      </w:r>
      <w:r w:rsidRPr="00F906C9">
        <w:t>konti, legitimationsoplysninger eller om øvrige sikkerhedsbrud, der er relateret til en Onlinetjeneste.</w:t>
      </w:r>
    </w:p>
    <w:p w14:paraId="5E88C2A3" w14:textId="77777777" w:rsidR="00C85435" w:rsidRPr="00F906C9" w:rsidRDefault="00C85435" w:rsidP="00B47230">
      <w:pPr>
        <w:pStyle w:val="ProductList-SubSubSectionHeading"/>
        <w:spacing w:after="120"/>
        <w:outlineLvl w:val="1"/>
      </w:pPr>
      <w:bookmarkStart w:id="101" w:name="_Toc507768555"/>
      <w:bookmarkStart w:id="102" w:name="_Toc8395015"/>
      <w:bookmarkStart w:id="103" w:name="_Toc6563804"/>
      <w:bookmarkStart w:id="104" w:name="_Toc21617022"/>
      <w:bookmarkStart w:id="105" w:name="_Toc26972855"/>
      <w:bookmarkStart w:id="106" w:name="DataTransfersandLocation"/>
      <w:bookmarkStart w:id="107" w:name="_Toc48228767"/>
      <w:r w:rsidRPr="00F906C9">
        <w:t>Dataoverførsler og -placering</w:t>
      </w:r>
      <w:bookmarkStart w:id="108" w:name="LocationofDataProcessing"/>
      <w:bookmarkStart w:id="109" w:name="_Toc489605583"/>
      <w:bookmarkEnd w:id="101"/>
      <w:bookmarkEnd w:id="102"/>
      <w:bookmarkEnd w:id="103"/>
      <w:bookmarkEnd w:id="104"/>
      <w:bookmarkEnd w:id="105"/>
      <w:bookmarkEnd w:id="108"/>
      <w:bookmarkEnd w:id="109"/>
      <w:bookmarkEnd w:id="107"/>
    </w:p>
    <w:p w14:paraId="6EDDA655" w14:textId="77777777" w:rsidR="00C85435" w:rsidRPr="00F906C9" w:rsidRDefault="00C85435" w:rsidP="00B47230">
      <w:pPr>
        <w:pStyle w:val="ProductList-Body"/>
        <w:spacing w:after="120"/>
        <w:ind w:left="180"/>
        <w:outlineLvl w:val="2"/>
      </w:pPr>
      <w:bookmarkStart w:id="110" w:name="_Toc26972856"/>
      <w:bookmarkEnd w:id="106"/>
      <w:r w:rsidRPr="00F906C9">
        <w:rPr>
          <w:b/>
          <w:bCs/>
          <w:color w:val="0072C6"/>
        </w:rPr>
        <w:t>Dataoverførsler</w:t>
      </w:r>
      <w:bookmarkEnd w:id="110"/>
    </w:p>
    <w:p w14:paraId="793D18E8" w14:textId="3AABB892" w:rsidR="003C59E5" w:rsidRPr="006366A8" w:rsidRDefault="003C59E5" w:rsidP="00886124">
      <w:pPr>
        <w:pStyle w:val="ProductList-Body"/>
        <w:tabs>
          <w:tab w:val="clear" w:pos="158"/>
          <w:tab w:val="left" w:pos="360"/>
        </w:tabs>
        <w:spacing w:after="120"/>
        <w:ind w:left="180"/>
      </w:pPr>
      <w:r>
        <w:t xml:space="preserve">Kundedata og </w:t>
      </w:r>
      <w:r w:rsidR="180DFB3F">
        <w:t xml:space="preserve"> Personoplysninger</w:t>
      </w:r>
      <w:r>
        <w:t xml:space="preserve">, som Microsoft behandler på Kundens vegne, må ikke overføres til, lagres på eller behandles på en geografiske placering, undtagen i overensstemmelse med vilkårene for Tillæg til databeskyttelse og følgende sikkerhedsforanstaltninger i dette afsnit. Under hensyntagen til sådanne sikkerhedsforanstaltninger udpeger Kunden Microsoft til at overføre Kundedata og </w:t>
      </w:r>
      <w:r w:rsidR="5E7D5E77">
        <w:t xml:space="preserve">Personoplysninger </w:t>
      </w:r>
      <w:r>
        <w:t>til USA eller et andet land, hvor Microsoft eller dennes Under</w:t>
      </w:r>
      <w:r w:rsidR="61B257A9">
        <w:t>data</w:t>
      </w:r>
      <w:r>
        <w:t xml:space="preserve">behandlere driver virksomhed, samt til at lagre og behandle Kundedata og </w:t>
      </w:r>
      <w:r w:rsidR="700C569D">
        <w:t xml:space="preserve">Personoplysninger </w:t>
      </w:r>
      <w:r>
        <w:t xml:space="preserve">med det formål at levere Onlinetjenesterne, medmindre andet er beskrevet i vilkårene for Tillæg til databeskyttelse. </w:t>
      </w:r>
    </w:p>
    <w:p w14:paraId="651D0CDE" w14:textId="5AA4D93B" w:rsidR="00886124" w:rsidRPr="00886124" w:rsidRDefault="00886124" w:rsidP="00886124">
      <w:pPr>
        <w:pStyle w:val="ProductList-Body"/>
        <w:tabs>
          <w:tab w:val="clear" w:pos="158"/>
          <w:tab w:val="left" w:pos="360"/>
        </w:tabs>
        <w:spacing w:after="120"/>
        <w:ind w:left="180"/>
      </w:pPr>
      <w:r w:rsidRPr="00886124">
        <w:t>Enhver overførsel af Kundedata og Person</w:t>
      </w:r>
      <w:r w:rsidR="001F0E06">
        <w:t>oplysninger</w:t>
      </w:r>
      <w:r w:rsidRPr="00886124">
        <w:t xml:space="preserve"> ud af EU, det Europæiske Økonomiske Samarbejdsområde, Storbritannien og Schweiz via Onlinetjenesterne skal reguleres af </w:t>
      </w:r>
      <w:r w:rsidR="001F0E06">
        <w:t>”</w:t>
      </w:r>
      <w:r w:rsidR="001F0E06" w:rsidRPr="008E4909">
        <w:t>The Standard Contractual Clauses</w:t>
      </w:r>
      <w:r w:rsidR="001F0E06">
        <w:t>”</w:t>
      </w:r>
      <w:r w:rsidR="001F0E06" w:rsidRPr="008E4909">
        <w:t xml:space="preserve"> </w:t>
      </w:r>
      <w:r w:rsidRPr="00886124">
        <w:t xml:space="preserve">i </w:t>
      </w:r>
      <w:r w:rsidR="00F4043C">
        <w:fldChar w:fldCharType="begin"/>
      </w:r>
      <w:r w:rsidR="00F4043C">
        <w:instrText xml:space="preserve"> HYPERLINK \l "Attachment2" </w:instrText>
      </w:r>
      <w:r w:rsidR="00F4043C">
        <w:fldChar w:fldCharType="separate"/>
      </w:r>
      <w:r w:rsidRPr="00886124">
        <w:rPr>
          <w:rStyle w:val="Hyperlink"/>
        </w:rPr>
        <w:t>Tillæg 2</w:t>
      </w:r>
      <w:r w:rsidR="00F4043C">
        <w:rPr>
          <w:rStyle w:val="Hyperlink"/>
        </w:rPr>
        <w:fldChar w:fldCharType="end"/>
      </w:r>
      <w:r w:rsidR="001F0E06">
        <w:t>.</w:t>
      </w:r>
    </w:p>
    <w:p w14:paraId="268384AE" w14:textId="7448F5EA" w:rsidR="00886124" w:rsidRPr="00886124" w:rsidRDefault="00886124" w:rsidP="00886124">
      <w:pPr>
        <w:pStyle w:val="ProductList-Body"/>
        <w:tabs>
          <w:tab w:val="clear" w:pos="158"/>
          <w:tab w:val="left" w:pos="360"/>
        </w:tabs>
        <w:spacing w:after="120"/>
        <w:ind w:left="180"/>
      </w:pPr>
      <w:r w:rsidRPr="00886124">
        <w:t>Microsoft er underlagt kravene i databeskyttelseslovgivningen i det Europæiske Økonomiske Samarbejdsområde og Schweiz vedrørende indhentning, brug, overdragelse, opbevaring og andre former for behandling af Personlige data fra det Europæiske Økonomiske Samarbejdsområde, Storbritannien og Schweiz. Alle overførsler af Person</w:t>
      </w:r>
      <w:r w:rsidR="001F0E06">
        <w:t>oplysninger</w:t>
      </w:r>
      <w:r w:rsidRPr="00886124">
        <w:t xml:space="preserve"> til et tredjeland eller en international organisation underlægges passende beskyttelsesforanstaltninger som beskrevet i Artikel 46 i GDPR, og sådanne overførsler og beskyttelsesforanstaltninger skal dokumenteres i henhold til Artikel 30(2) i GDPR.</w:t>
      </w:r>
    </w:p>
    <w:p w14:paraId="1842DE15" w14:textId="2E0EFCB5" w:rsidR="00C85435" w:rsidRPr="00F906C9" w:rsidRDefault="00886124" w:rsidP="00886124">
      <w:pPr>
        <w:pStyle w:val="ProductList-Body"/>
        <w:tabs>
          <w:tab w:val="clear" w:pos="158"/>
          <w:tab w:val="left" w:pos="360"/>
        </w:tabs>
        <w:spacing w:after="120"/>
        <w:ind w:left="180"/>
      </w:pPr>
      <w:r w:rsidRPr="00886124">
        <w:t>Derudover er Microsoft certificeret til EU-USA og Schweiz-USA. Privacy Shield Frameworks og de forpligtelser, de indebærer, også selvom Microsoft ikke benytter EU-U.S. Privacy Shield Framework som et juridisk grundlag for overførsel af Person</w:t>
      </w:r>
      <w:r w:rsidR="001F0E06">
        <w:t>oplysninger</w:t>
      </w:r>
      <w:r w:rsidRPr="00886124">
        <w:t xml:space="preserve"> i henhold til afgørelsen ved EF-Domstolen i sagen C-311/18. Microsoft accepterer at give Kunden besked, hvis Microsoft konstaterer, at Microsoft ikke længere kan overholde sin forpligtelse til at yde samme grad af beskyttelse som krævet i Privacy Shield's principper</w:t>
      </w:r>
      <w:r w:rsidR="00C85435" w:rsidRPr="00F906C9">
        <w:t>.</w:t>
      </w:r>
    </w:p>
    <w:p w14:paraId="59350089" w14:textId="77777777" w:rsidR="00C85435" w:rsidRPr="00F906C9" w:rsidRDefault="00C85435" w:rsidP="00B47230">
      <w:pPr>
        <w:pStyle w:val="ProductList-Body"/>
        <w:spacing w:after="120"/>
        <w:ind w:left="180"/>
        <w:outlineLvl w:val="2"/>
      </w:pPr>
      <w:bookmarkStart w:id="111" w:name="_Toc26972857"/>
      <w:bookmarkStart w:id="112" w:name="LocationofCustomerDataatRest"/>
      <w:r w:rsidRPr="00F906C9">
        <w:rPr>
          <w:b/>
          <w:color w:val="0072C6"/>
        </w:rPr>
        <w:t>Placering af hvilende Kundedata</w:t>
      </w:r>
      <w:bookmarkEnd w:id="111"/>
    </w:p>
    <w:bookmarkEnd w:id="112"/>
    <w:p w14:paraId="61627311" w14:textId="4AB106A3" w:rsidR="00C85435" w:rsidRPr="00F906C9" w:rsidRDefault="003C59E5" w:rsidP="00751A61">
      <w:pPr>
        <w:pStyle w:val="ProductList-Body"/>
        <w:tabs>
          <w:tab w:val="clear" w:pos="158"/>
          <w:tab w:val="left" w:pos="360"/>
        </w:tabs>
        <w:spacing w:after="120"/>
        <w:ind w:left="180"/>
      </w:pPr>
      <w:r>
        <w:t xml:space="preserve">Når det gælder </w:t>
      </w:r>
      <w:r w:rsidR="440A1566">
        <w:t>"Core Online Services”</w:t>
      </w:r>
      <w:r>
        <w:t xml:space="preserve">, gemmer Microsoft inaktive Kundedata inden for </w:t>
      </w:r>
      <w:r w:rsidR="463D70B2">
        <w:t xml:space="preserve">specifikke </w:t>
      </w:r>
      <w:r>
        <w:t>geografiske områder (”Geoer”) som beskrevet i Tillæg 1 i Vilkår for Onlinetjenester (eller den efterfølgende placering under Brugervilkår)</w:t>
      </w:r>
      <w:r w:rsidR="00C85435" w:rsidRPr="00F906C9">
        <w:t>.</w:t>
      </w:r>
    </w:p>
    <w:p w14:paraId="2B9DBCE2" w14:textId="5B10F793" w:rsidR="00C85435" w:rsidRPr="00F906C9" w:rsidRDefault="00C85435" w:rsidP="00751A61">
      <w:pPr>
        <w:pStyle w:val="ProductList-Body"/>
        <w:tabs>
          <w:tab w:val="clear" w:pos="158"/>
          <w:tab w:val="left" w:pos="360"/>
        </w:tabs>
        <w:spacing w:after="120"/>
        <w:ind w:left="180"/>
      </w:pPr>
      <w:r w:rsidRPr="00F906C9">
        <w:t>Microsoft hverken styrer eller begrænser de områder, hvorfra Kunden eller Kundens Slutbrugere må få adgang til eller flytte Kundedata.</w:t>
      </w:r>
    </w:p>
    <w:p w14:paraId="60CFC808" w14:textId="77777777" w:rsidR="00C85435" w:rsidRPr="00F906C9" w:rsidRDefault="00C85435" w:rsidP="007829B6">
      <w:pPr>
        <w:pStyle w:val="ProductList-SubSubSectionHeading"/>
        <w:spacing w:after="120"/>
        <w:outlineLvl w:val="1"/>
      </w:pPr>
      <w:bookmarkStart w:id="113" w:name="_Toc507768556"/>
      <w:bookmarkStart w:id="114" w:name="_Toc8395016"/>
      <w:bookmarkStart w:id="115" w:name="_Toc6563805"/>
      <w:bookmarkStart w:id="116" w:name="_Toc21617023"/>
      <w:bookmarkStart w:id="117" w:name="_Toc26972858"/>
      <w:bookmarkStart w:id="118" w:name="_Toc48228768"/>
      <w:r w:rsidRPr="00F906C9">
        <w:t>Bevarelse og sletning af data.</w:t>
      </w:r>
      <w:bookmarkEnd w:id="113"/>
      <w:bookmarkEnd w:id="114"/>
      <w:bookmarkEnd w:id="115"/>
      <w:bookmarkEnd w:id="116"/>
      <w:bookmarkEnd w:id="117"/>
      <w:bookmarkEnd w:id="118"/>
    </w:p>
    <w:p w14:paraId="1E39C7A1" w14:textId="77777777" w:rsidR="00C85435" w:rsidRPr="00F906C9" w:rsidRDefault="00C85435" w:rsidP="007829B6">
      <w:pPr>
        <w:pStyle w:val="ProductList-Body"/>
        <w:spacing w:after="120"/>
      </w:pPr>
      <w:r w:rsidRPr="00F906C9">
        <w:t>I hele den periode, hvor Kundens abonnement er aktivt, har Kunden mulighed for at få adgang til og udtrække og slette Kundedata, der er gemt på hver Onlinetjeneste.</w:t>
      </w:r>
    </w:p>
    <w:p w14:paraId="4E65B649" w14:textId="2A194EC4" w:rsidR="00C85435" w:rsidRPr="00F906C9" w:rsidRDefault="00C85435" w:rsidP="007829B6">
      <w:pPr>
        <w:pStyle w:val="ProductList-Body"/>
        <w:spacing w:after="120"/>
      </w:pPr>
      <w:r w:rsidRPr="00F906C9">
        <w:t xml:space="preserve">Microsoft bevarer Kundedata, som forbliver gemt på Onlinetjenesterne (undtagen gratis prøveversioner og LinkedIn-tjenester), på en konto med begrænset funktionalitet i 90 dage efter udløb eller ophør af Kundens abonnement, så Kunden kan udtrække dataene. Når opbevaringsperioden på </w:t>
      </w:r>
      <w:r w:rsidRPr="00F906C9">
        <w:lastRenderedPageBreak/>
        <w:t xml:space="preserve">90 dage slutter, deaktiverer Microsoft Kundens konto og sletter Kundedataene og  </w:t>
      </w:r>
      <w:r w:rsidR="5D398F63">
        <w:t>Personoplysninger</w:t>
      </w:r>
      <w:r>
        <w:t xml:space="preserve"> </w:t>
      </w:r>
      <w:r w:rsidRPr="00F906C9">
        <w:t>inden for yderligere 90 dage, medmindre Microsoft har tilladelse til eller er pålagt i henhold til gældende lov, eller bemyndiget til i henhold til dette Tillæg til databeskyttelse at bevare sådanne data.</w:t>
      </w:r>
    </w:p>
    <w:p w14:paraId="6ADDB89E" w14:textId="27EF8C32" w:rsidR="00C85435" w:rsidRPr="00F906C9" w:rsidRDefault="00C85435" w:rsidP="007829B6">
      <w:pPr>
        <w:pStyle w:val="ProductList-Body"/>
        <w:spacing w:after="120"/>
      </w:pPr>
      <w:r w:rsidRPr="00F906C9">
        <w:t xml:space="preserve">Onlinetjenesten må ikke understøtte opbevaring eller udtrækning af software, der leveres af Kunden. Microsoft har ingen ansvarsforpligtelser i forbindelse med sletning af Kundedata eller </w:t>
      </w:r>
      <w:r w:rsidR="489857A7">
        <w:t>Personoplysninger</w:t>
      </w:r>
      <w:r w:rsidRPr="00F906C9">
        <w:t xml:space="preserve"> som beskrevet i dette afsnit.</w:t>
      </w:r>
    </w:p>
    <w:p w14:paraId="45F905F9" w14:textId="2BE22F95" w:rsidR="00C85435" w:rsidRPr="00F906C9" w:rsidRDefault="72AA28E7" w:rsidP="00B47230">
      <w:pPr>
        <w:pStyle w:val="ProductList-SubSubSectionHeading"/>
        <w:spacing w:after="120"/>
        <w:outlineLvl w:val="1"/>
      </w:pPr>
      <w:bookmarkStart w:id="119" w:name="_Toc507768557"/>
      <w:bookmarkStart w:id="120" w:name="_Toc8395017"/>
      <w:bookmarkStart w:id="121" w:name="_Toc6563806"/>
      <w:bookmarkStart w:id="122" w:name="_Toc21617024"/>
      <w:bookmarkStart w:id="123" w:name="_Toc26972859"/>
      <w:bookmarkStart w:id="124" w:name="_Toc48228769"/>
      <w:r>
        <w:t>Datab</w:t>
      </w:r>
      <w:r w:rsidR="00C85435">
        <w:t>ehandlers</w:t>
      </w:r>
      <w:r w:rsidR="00C85435" w:rsidRPr="00F906C9">
        <w:t xml:space="preserve"> fortrolighedsforpligtelse</w:t>
      </w:r>
      <w:bookmarkEnd w:id="119"/>
      <w:bookmarkEnd w:id="120"/>
      <w:bookmarkEnd w:id="121"/>
      <w:bookmarkEnd w:id="122"/>
      <w:bookmarkEnd w:id="123"/>
      <w:bookmarkEnd w:id="124"/>
    </w:p>
    <w:p w14:paraId="7D66EA6F" w14:textId="3258B71C" w:rsidR="00C85435" w:rsidRPr="00F906C9" w:rsidRDefault="00C85435" w:rsidP="00B47230">
      <w:pPr>
        <w:pStyle w:val="ProductList-Body"/>
        <w:spacing w:after="120"/>
      </w:pPr>
      <w:r w:rsidRPr="00F906C9">
        <w:t xml:space="preserve">Microsoft sikrer, at dets medarbejdere, der er involveret i behandlingen af Kundedata og </w:t>
      </w:r>
      <w:r w:rsidR="34880FB7">
        <w:t xml:space="preserve"> Personoplysninger</w:t>
      </w:r>
      <w:r w:rsidRPr="00F906C9">
        <w:t>, (i) kun behandler sådanne data efter anvisning fra Kunden eller som beskrevet i dette Tillæg til databeskyttelse og (ii) er forpligtet til at sikre fortroligheden og sikkerheden af sådanne data, også efter at samarbejdet slutter.</w:t>
      </w:r>
      <w:r w:rsidRPr="235F2523">
        <w:t xml:space="preserve"> Microsoft </w:t>
      </w:r>
      <w:r w:rsidRPr="235F2523">
        <w:rPr>
          <w:color w:val="000000" w:themeColor="text1"/>
        </w:rPr>
        <w:t xml:space="preserve">yder periodisk og obligatorisk uddannelse i og sikrer opmærksomhed omkring beskyttelse af data og datasikkerhed for sine medarbejdere, der har adgang til Kundedata og </w:t>
      </w:r>
      <w:r w:rsidR="17639EA3" w:rsidRPr="235F2523">
        <w:rPr>
          <w:color w:val="000000" w:themeColor="text1"/>
        </w:rPr>
        <w:t>P</w:t>
      </w:r>
      <w:r w:rsidR="491B7A5C">
        <w:t>ersonoplysninger</w:t>
      </w:r>
      <w:r w:rsidRPr="235F2523">
        <w:rPr>
          <w:color w:val="000000" w:themeColor="text1"/>
        </w:rPr>
        <w:t xml:space="preserve">, </w:t>
      </w:r>
      <w:r w:rsidRPr="235F2523">
        <w:t>i overensstemmelse med gældende Krav til databeskyttelse og branchestandarder.</w:t>
      </w:r>
    </w:p>
    <w:p w14:paraId="6107E638" w14:textId="4827E511" w:rsidR="00C85435" w:rsidRPr="00F906C9" w:rsidRDefault="00C85435" w:rsidP="00B47230">
      <w:pPr>
        <w:pStyle w:val="ProductList-SubSubSectionHeading"/>
        <w:spacing w:after="120"/>
        <w:outlineLvl w:val="1"/>
      </w:pPr>
      <w:bookmarkStart w:id="125" w:name="_Toc507768558"/>
      <w:bookmarkStart w:id="126" w:name="_Toc8395018"/>
      <w:bookmarkStart w:id="127" w:name="_Toc6563807"/>
      <w:bookmarkStart w:id="128" w:name="_Toc21617025"/>
      <w:bookmarkStart w:id="129" w:name="_Toc26972860"/>
      <w:bookmarkStart w:id="130" w:name="_Toc48228770"/>
      <w:r w:rsidRPr="00F906C9">
        <w:t xml:space="preserve">Meddelelse og kontrolfunktioner angående brug af </w:t>
      </w:r>
      <w:bookmarkEnd w:id="125"/>
      <w:bookmarkEnd w:id="126"/>
      <w:bookmarkEnd w:id="127"/>
      <w:bookmarkEnd w:id="128"/>
      <w:bookmarkEnd w:id="129"/>
      <w:r>
        <w:t>Under</w:t>
      </w:r>
      <w:r w:rsidR="6915784F">
        <w:t>data</w:t>
      </w:r>
      <w:r>
        <w:t>behandlere</w:t>
      </w:r>
      <w:bookmarkEnd w:id="130"/>
    </w:p>
    <w:p w14:paraId="52CF060C" w14:textId="31028FA0" w:rsidR="003C59E5" w:rsidRPr="006366A8" w:rsidRDefault="003C59E5" w:rsidP="003C59E5">
      <w:pPr>
        <w:pStyle w:val="ProductList-Body"/>
        <w:spacing w:after="120"/>
      </w:pPr>
      <w:r>
        <w:t>Microsoft har ret til at ansætte Unde</w:t>
      </w:r>
      <w:r w:rsidR="20949B0F">
        <w:t>data</w:t>
      </w:r>
      <w:r>
        <w:t>behandlere til at levere visse begrænsede eller supplerende tjenester på vegne</w:t>
      </w:r>
      <w:r w:rsidR="290CEA43">
        <w:t xml:space="preserve"> af Microsoft</w:t>
      </w:r>
      <w:r>
        <w:t xml:space="preserve">. Kunden er indforstået med dette og med </w:t>
      </w:r>
      <w:r w:rsidR="6FB7C93C">
        <w:t>M</w:t>
      </w:r>
      <w:r w:rsidR="5C527A05">
        <w:t>icrosoft-associerede selskaber</w:t>
      </w:r>
      <w:r>
        <w:t xml:space="preserve"> som Under</w:t>
      </w:r>
      <w:r w:rsidR="6AC83B31">
        <w:t>data</w:t>
      </w:r>
      <w:r>
        <w:t>behandlere. Ovenstående godkendelser udgør Kundens forudgående skriftlige samtykke til Microsofts brug af underleveran</w:t>
      </w:r>
      <w:r w:rsidR="1BB22292">
        <w:t>dører</w:t>
      </w:r>
      <w:r>
        <w:t xml:space="preserve"> ved behandling af Kundedata og </w:t>
      </w:r>
      <w:r w:rsidR="1C5A6B70" w:rsidRPr="235F2523">
        <w:rPr>
          <w:color w:val="000000" w:themeColor="text1"/>
        </w:rPr>
        <w:t xml:space="preserve"> P</w:t>
      </w:r>
      <w:r w:rsidR="1C5A6B70">
        <w:t>ersonoplysninger</w:t>
      </w:r>
      <w:r>
        <w:t xml:space="preserve">, hvis et sådant samtykke kræves i henhold til </w:t>
      </w:r>
      <w:r w:rsidR="00CF6C8F">
        <w:t>”</w:t>
      </w:r>
      <w:r w:rsidR="00CF6C8F" w:rsidRPr="008E4909">
        <w:t>The Standard Contractual Clauses</w:t>
      </w:r>
      <w:r w:rsidR="00CF6C8F">
        <w:t>”</w:t>
      </w:r>
      <w:r w:rsidR="00CF6C8F" w:rsidRPr="008E4909">
        <w:t xml:space="preserve"> </w:t>
      </w:r>
      <w:r>
        <w:t xml:space="preserve">eller Vilkårene i </w:t>
      </w:r>
      <w:r w:rsidR="41D23241">
        <w:t>Databeskyttelsesforordningen</w:t>
      </w:r>
      <w:r>
        <w:t xml:space="preserve">. </w:t>
      </w:r>
    </w:p>
    <w:p w14:paraId="6B27E86D" w14:textId="7B8005AC" w:rsidR="003C59E5" w:rsidRPr="006A5142" w:rsidRDefault="003C59E5" w:rsidP="003C59E5">
      <w:pPr>
        <w:pStyle w:val="ProductList-Body"/>
        <w:spacing w:after="120"/>
      </w:pPr>
      <w:r w:rsidRPr="006A5142">
        <w:t xml:space="preserve">Microsoft er ansvarlig for, at </w:t>
      </w:r>
      <w:r>
        <w:t>Under</w:t>
      </w:r>
      <w:r w:rsidR="2B4A88ED">
        <w:t>data</w:t>
      </w:r>
      <w:r>
        <w:t>behandlerens</w:t>
      </w:r>
      <w:r w:rsidRPr="006A5142">
        <w:t xml:space="preserve"> overholdelse af Microsofts forpligtelser i dette Tillæg til databeskyttelse. Microsoft gør oplysninger om Underbehandlere tilgængelige på et Microsoft-websted. Ved brug af en </w:t>
      </w:r>
      <w:r>
        <w:t>Under</w:t>
      </w:r>
      <w:r w:rsidR="1F85728B">
        <w:t>data</w:t>
      </w:r>
      <w:r>
        <w:t>behandler</w:t>
      </w:r>
      <w:r w:rsidRPr="006A5142">
        <w:t xml:space="preserve"> sikrer Microsoft via en skriftlig kontrakt, at </w:t>
      </w:r>
      <w:r>
        <w:t>Under</w:t>
      </w:r>
      <w:r w:rsidR="4EA9263E">
        <w:t>data</w:t>
      </w:r>
      <w:r>
        <w:t>behandlere</w:t>
      </w:r>
      <w:r w:rsidRPr="006A5142">
        <w:t xml:space="preserve"> kun har adgang til og kan bruge Kundedata eller </w:t>
      </w:r>
      <w:r w:rsidR="206FFA93" w:rsidRPr="235F2523">
        <w:rPr>
          <w:color w:val="000000" w:themeColor="text1"/>
        </w:rPr>
        <w:t>P</w:t>
      </w:r>
      <w:r w:rsidR="206FFA93">
        <w:t>ersonoplysninger</w:t>
      </w:r>
      <w:r>
        <w:t xml:space="preserve"> </w:t>
      </w:r>
      <w:r w:rsidRPr="006A5142">
        <w:t xml:space="preserve">for at kunne levere de tjenester, som Microsoft har bedt dem om at levere, og at de ikke må bruge Kundedata eller </w:t>
      </w:r>
      <w:r w:rsidR="7259221B" w:rsidRPr="235F2523">
        <w:rPr>
          <w:color w:val="000000" w:themeColor="text1"/>
        </w:rPr>
        <w:t>P</w:t>
      </w:r>
      <w:r w:rsidR="7259221B">
        <w:t>ersonoplysninger</w:t>
      </w:r>
      <w:r>
        <w:t xml:space="preserve"> </w:t>
      </w:r>
      <w:r w:rsidRPr="006A5142">
        <w:t xml:space="preserve">til noget andet formål. Microsoft sikrer, at </w:t>
      </w:r>
      <w:r>
        <w:t>under</w:t>
      </w:r>
      <w:r w:rsidR="2C82B9D3">
        <w:t>data</w:t>
      </w:r>
      <w:r>
        <w:t>behandlere</w:t>
      </w:r>
      <w:r w:rsidRPr="006A5142">
        <w:t xml:space="preserve"> er bundet af skriftlige aftaler, som kræver, at de som minimum yder det databeskyttelsesniveau, der kræves af Microsoft i disse DPA-Vilkår, herunder begrænsningerne på videregivelse af Behandlede data. Microsoft accepterer at føre tilsyn med </w:t>
      </w:r>
      <w:r>
        <w:t>Under</w:t>
      </w:r>
      <w:r w:rsidR="15EE662A">
        <w:t>data</w:t>
      </w:r>
      <w:r>
        <w:t>behandlerne</w:t>
      </w:r>
      <w:r w:rsidRPr="006A5142">
        <w:t xml:space="preserve"> for at sikre, at disse kontraktmæssige forpligtelser overholdes.</w:t>
      </w:r>
    </w:p>
    <w:p w14:paraId="132F5D5F" w14:textId="796682C7" w:rsidR="00C85435" w:rsidRPr="00F906C9" w:rsidRDefault="003C59E5" w:rsidP="003C59E5">
      <w:pPr>
        <w:pStyle w:val="ProductList-Body"/>
        <w:spacing w:after="120"/>
      </w:pPr>
      <w:r>
        <w:t>Microsoft kan altid vælge at bruge nye Under</w:t>
      </w:r>
      <w:r w:rsidR="2325B6C4">
        <w:t>data</w:t>
      </w:r>
      <w:r>
        <w:t>behandlere. Microsoft giver Kunden besked (ved at opdatere webstedet og give Kunden en mekanisme til at få en meddelelse om den pågældende opdatering) om en ny Under</w:t>
      </w:r>
      <w:r w:rsidR="4EE61C97">
        <w:t>data</w:t>
      </w:r>
      <w:r>
        <w:t>behandler mindst 6 måneder i forvejen, inden den pågældende Under</w:t>
      </w:r>
      <w:r w:rsidR="630E72E4">
        <w:t>data</w:t>
      </w:r>
      <w:r>
        <w:t>behandler gives adgang til Kundedata. Derudover giver Microsoft Kunden besked (ved at opdatere webstedet og give Kunden en mekanisme til at få en meddelelse om den pågældende opdatering) om en ny Under</w:t>
      </w:r>
      <w:r w:rsidR="7AD421BE">
        <w:t>data</w:t>
      </w:r>
      <w:r>
        <w:t>behandler mindst 30 dage i forvejen, inden den pågældende Under</w:t>
      </w:r>
      <w:r w:rsidR="151E4A2D">
        <w:t>data</w:t>
      </w:r>
      <w:r>
        <w:t xml:space="preserve">behandler gives adgang til andre </w:t>
      </w:r>
      <w:r w:rsidR="260F9E3D" w:rsidRPr="235F2523">
        <w:rPr>
          <w:color w:val="000000" w:themeColor="text1"/>
        </w:rPr>
        <w:t>P</w:t>
      </w:r>
      <w:r w:rsidR="260F9E3D">
        <w:t>ersonoplysninger</w:t>
      </w:r>
      <w:r>
        <w:t xml:space="preserve"> end dem, der er indeholdt i Kundedata. Hvis Microsoft anvender en ny Under</w:t>
      </w:r>
      <w:r w:rsidR="48362173">
        <w:t>data</w:t>
      </w:r>
      <w:r>
        <w:t>behandler til en ny Onlinetjeneste, meddeler Microsoft Kunden herom, før Onlinetjenesten gøres tilgængelig</w:t>
      </w:r>
      <w:r w:rsidR="00C85435" w:rsidRPr="00F906C9">
        <w:t>.</w:t>
      </w:r>
    </w:p>
    <w:p w14:paraId="5E62B2AD" w14:textId="256CBCA6" w:rsidR="00C85435" w:rsidRPr="00F906C9" w:rsidRDefault="00C85435" w:rsidP="007829B6">
      <w:pPr>
        <w:pStyle w:val="ProductList-Body"/>
        <w:spacing w:after="120"/>
      </w:pPr>
      <w:r w:rsidRPr="00F906C9">
        <w:t xml:space="preserve">Hvis Kunden ikke godkender en ny </w:t>
      </w:r>
      <w:r w:rsidR="60AC3669">
        <w:t>U</w:t>
      </w:r>
      <w:r>
        <w:t>nder</w:t>
      </w:r>
      <w:r w:rsidR="7A31BCDF">
        <w:t>data</w:t>
      </w:r>
      <w:r>
        <w:t>behandler</w:t>
      </w:r>
      <w:r w:rsidRPr="00F906C9">
        <w:t xml:space="preserve">, har Kunden ret til at afbryde enhver licens på den berørte Onlinetjeneste uden gebyr og inden for den relevante tidsfrist via skriftlig opsigelse. Kunden kan også medtage en forklaring på årsagerne til den manglende godkendelse sammen med opsigelsesvarslet for at give mulighed for, at Microsoft kan foretage ny evaluering af en sådan ny </w:t>
      </w:r>
      <w:r>
        <w:t>Under</w:t>
      </w:r>
      <w:r w:rsidR="18B020B0">
        <w:t>data</w:t>
      </w:r>
      <w:r>
        <w:t>behandler</w:t>
      </w:r>
      <w:r w:rsidRPr="00F906C9">
        <w:t xml:space="preserve"> baseret på de relevante bekymringer. Hvis den påvirkede Onlinetjeneste er en del af en pakke (eller lignende enkelttjenestekøb), gælder opsigelsen for hele pakken. Efter ophør fjerner Microsoft betalingsforpligtelserne for de afbrudte Onlinetjenester fra efterfølgende fakturaer til Kunden eller Kundens Forhandler.</w:t>
      </w:r>
    </w:p>
    <w:p w14:paraId="01E4B1F7" w14:textId="77777777" w:rsidR="00C85435" w:rsidRPr="00F906C9" w:rsidRDefault="00C85435" w:rsidP="007829B6">
      <w:pPr>
        <w:pStyle w:val="ProductList-SubSubSectionHeading"/>
        <w:spacing w:after="120"/>
        <w:outlineLvl w:val="1"/>
      </w:pPr>
      <w:bookmarkStart w:id="131" w:name="_Toc507768559"/>
      <w:bookmarkStart w:id="132" w:name="_Toc8395019"/>
      <w:bookmarkStart w:id="133" w:name="_Toc6563808"/>
      <w:bookmarkStart w:id="134" w:name="_Toc21617026"/>
      <w:bookmarkStart w:id="135" w:name="_Toc26972861"/>
      <w:bookmarkStart w:id="136" w:name="_Toc489605586"/>
      <w:bookmarkStart w:id="137" w:name="_Toc48228771"/>
      <w:r w:rsidRPr="00F906C9">
        <w:t>Uddannelsesinstitutioner</w:t>
      </w:r>
      <w:bookmarkEnd w:id="131"/>
      <w:bookmarkEnd w:id="132"/>
      <w:bookmarkEnd w:id="133"/>
      <w:bookmarkEnd w:id="134"/>
      <w:bookmarkEnd w:id="135"/>
      <w:bookmarkEnd w:id="137"/>
    </w:p>
    <w:p w14:paraId="3D8C03D5" w14:textId="53D804CD" w:rsidR="00C85435" w:rsidRPr="00F906C9" w:rsidRDefault="00C85435" w:rsidP="007829B6">
      <w:pPr>
        <w:pStyle w:val="ProductList-Body"/>
        <w:spacing w:after="120"/>
      </w:pPr>
      <w:r w:rsidRPr="00F906C9">
        <w:t xml:space="preserve">Hvis Kunden er en uddannelsesinstitution, eller en institution, som er underlagt FERPA's vedtægter (Family Educational Rights and Privacy Act, 20 U.S.C. § 1232g (FERPA), anerkender Microsoft, at i forbindelse med dette Tillæg til databeskyttelse vil Microsoft blive betegnet som </w:t>
      </w:r>
      <w:r w:rsidR="003C4013">
        <w:t>”</w:t>
      </w:r>
      <w:r w:rsidRPr="00F906C9">
        <w:t>uddannelsesembedsmand</w:t>
      </w:r>
      <w:r w:rsidR="003C4013">
        <w:t>”</w:t>
      </w:r>
      <w:r w:rsidRPr="00F906C9">
        <w:t xml:space="preserve"> med </w:t>
      </w:r>
      <w:r w:rsidR="003C4013">
        <w:t>”</w:t>
      </w:r>
      <w:r w:rsidRPr="00F906C9">
        <w:t>lovlige uddannelsesmæssige interesser</w:t>
      </w:r>
      <w:r w:rsidR="003C4013">
        <w:t>”</w:t>
      </w:r>
      <w:r w:rsidRPr="00F906C9">
        <w:t xml:space="preserve"> i Kundedata, sådan som disse vilkår er defineret under FERPA og dets implementerende regulativer, og Microsoft accepterer at overholde de begrænsninger og krav, som 34 CFR 99.33(a) pålægger skoleembedsmænd.</w:t>
      </w:r>
    </w:p>
    <w:p w14:paraId="3F7BD793" w14:textId="77777777" w:rsidR="00C85435" w:rsidRPr="00F906C9" w:rsidRDefault="00C85435" w:rsidP="007829B6">
      <w:pPr>
        <w:pStyle w:val="ProductList-Body"/>
        <w:spacing w:after="120"/>
      </w:pPr>
      <w:r w:rsidRPr="00F906C9">
        <w:t>Kunden accepterer, at Microsoft har begrænsede eller slet ingen kontaktoplysninger om Kundens studerende eller de studerendes forældre. Som følge heraf er Kunden ansvarlig for at indsamle eventuelle forældretilsagn om slutbrugeres brug af Onlinetjenesten, som kan være nødvendige iht. gældende lovgivning, og på Microsofts vegne meddele studenter (eller, for studenter under 18 år, som ikke går på en højere uddannelsesinstitution, studenternes forældre) om en juridisk bestemmelse eller lovligt udstedt stævning, som iht. gældende lov kræver videregivelse af Kundedata, som Microsoft er i besiddelse af.</w:t>
      </w:r>
    </w:p>
    <w:p w14:paraId="53D69FEB" w14:textId="77777777" w:rsidR="00C85435" w:rsidRPr="00F906C9" w:rsidRDefault="00C85435" w:rsidP="00B47230">
      <w:pPr>
        <w:pStyle w:val="ProductList-SubSubSectionHeading"/>
        <w:spacing w:after="120"/>
      </w:pPr>
      <w:bookmarkStart w:id="138" w:name="_Toc16510372"/>
      <w:bookmarkStart w:id="139" w:name="_Toc21617027"/>
      <w:bookmarkStart w:id="140" w:name="CJISCustomerAgreement"/>
      <w:bookmarkStart w:id="141" w:name="_Toc48228772"/>
      <w:r w:rsidRPr="00F906C9">
        <w:t>CJIS-kundeaftale</w:t>
      </w:r>
      <w:bookmarkEnd w:id="138"/>
      <w:bookmarkEnd w:id="139"/>
      <w:bookmarkEnd w:id="141"/>
    </w:p>
    <w:bookmarkEnd w:id="140"/>
    <w:p w14:paraId="6BC1D88E" w14:textId="565736F9" w:rsidR="00C85435" w:rsidRPr="00F906C9" w:rsidRDefault="00C85435" w:rsidP="007829B6">
      <w:pPr>
        <w:pStyle w:val="ProductList-Body"/>
        <w:spacing w:after="120"/>
      </w:pPr>
      <w:r w:rsidRPr="00F906C9">
        <w:t>Microsoft leverer visse cloudtjenester til offentlige myndigheder (</w:t>
      </w:r>
      <w:r w:rsidR="003C4013">
        <w:t>”</w:t>
      </w:r>
      <w:r w:rsidRPr="00F906C9">
        <w:t>Omfattede tjenester</w:t>
      </w:r>
      <w:r w:rsidR="003C4013">
        <w:t>”</w:t>
      </w:r>
      <w:r w:rsidRPr="00F906C9">
        <w:t>) i overensstemmelse med FBI's Criminal Justice Information Services (</w:t>
      </w:r>
      <w:r w:rsidR="003C4013">
        <w:t>”</w:t>
      </w:r>
      <w:r w:rsidRPr="00F906C9">
        <w:t>CJIS</w:t>
      </w:r>
      <w:r w:rsidR="003C4013">
        <w:t>”</w:t>
      </w:r>
      <w:r w:rsidRPr="00F906C9">
        <w:t>) – sikkerhedspolitik (</w:t>
      </w:r>
      <w:r w:rsidR="003C4013">
        <w:t>”</w:t>
      </w:r>
      <w:r w:rsidRPr="00F906C9">
        <w:t>CJIS-politik</w:t>
      </w:r>
      <w:r w:rsidR="003C4013">
        <w:t>”</w:t>
      </w:r>
      <w:r w:rsidRPr="00F906C9">
        <w:t xml:space="preserve">). CJIS-politikken regulerer brugen og afsendelse af retsoplysninger i forbindelse med kriminelle forhold. Alle Microsofts tjenester, der omfatter CJIS, skal reguleres af vilkårene og betingelserne i CJI-kundeaftalen, som findes her:  </w:t>
      </w:r>
      <w:hyperlink r:id="rId21" w:history="1">
        <w:r w:rsidRPr="00F906C9">
          <w:rPr>
            <w:rStyle w:val="Hyperlink"/>
          </w:rPr>
          <w:t>http://aka.ms/CJISCustomerAgreement</w:t>
        </w:r>
      </w:hyperlink>
      <w:r w:rsidRPr="00F906C9">
        <w:t>.</w:t>
      </w:r>
    </w:p>
    <w:p w14:paraId="68EE06EE" w14:textId="77777777" w:rsidR="00C85435" w:rsidRPr="00F906C9" w:rsidRDefault="00C85435" w:rsidP="00233851">
      <w:pPr>
        <w:pStyle w:val="ProductList-SubSubSectionHeading"/>
        <w:keepNext/>
        <w:spacing w:after="120"/>
        <w:outlineLvl w:val="2"/>
      </w:pPr>
      <w:bookmarkStart w:id="142" w:name="_Toc8395020"/>
      <w:bookmarkStart w:id="143" w:name="_Toc6563809"/>
      <w:bookmarkStart w:id="144" w:name="_Toc21617028"/>
      <w:bookmarkStart w:id="145" w:name="_Toc26972862"/>
      <w:bookmarkStart w:id="146" w:name="HIPPA"/>
      <w:bookmarkStart w:id="147" w:name="_Toc48228773"/>
      <w:r w:rsidRPr="00F906C9">
        <w:lastRenderedPageBreak/>
        <w:t>Samarbejdspartner i henhold til HIPAA</w:t>
      </w:r>
      <w:bookmarkEnd w:id="142"/>
      <w:bookmarkEnd w:id="143"/>
      <w:bookmarkEnd w:id="144"/>
      <w:bookmarkEnd w:id="145"/>
      <w:bookmarkEnd w:id="147"/>
    </w:p>
    <w:bookmarkEnd w:id="146"/>
    <w:p w14:paraId="0E8CBC6B" w14:textId="4B206FD6" w:rsidR="00C85435" w:rsidRPr="00F906C9" w:rsidRDefault="00C85435" w:rsidP="007829B6">
      <w:pPr>
        <w:pStyle w:val="ProductList-Body"/>
        <w:spacing w:after="120"/>
      </w:pPr>
      <w:r w:rsidRPr="00F906C9">
        <w:t xml:space="preserve">Hvis Kunden er en </w:t>
      </w:r>
      <w:r w:rsidR="003C4013">
        <w:t>”</w:t>
      </w:r>
      <w:r w:rsidRPr="00F906C9">
        <w:t>dækket enhed</w:t>
      </w:r>
      <w:r w:rsidR="003C4013">
        <w:t>”</w:t>
      </w:r>
      <w:r w:rsidRPr="00F906C9">
        <w:t xml:space="preserve"> eller en </w:t>
      </w:r>
      <w:r w:rsidR="003C4013">
        <w:t>”</w:t>
      </w:r>
      <w:r w:rsidRPr="00F906C9">
        <w:t>samarbejdspartner</w:t>
      </w:r>
      <w:r w:rsidR="003C4013">
        <w:t>”</w:t>
      </w:r>
      <w:r w:rsidRPr="00F906C9">
        <w:t xml:space="preserve"> og inkluderer </w:t>
      </w:r>
      <w:r w:rsidR="003C4013">
        <w:t>”</w:t>
      </w:r>
      <w:r w:rsidRPr="00F906C9">
        <w:t>beskyttede sundhedsoplysninger</w:t>
      </w:r>
      <w:r w:rsidR="003C4013">
        <w:t>”</w:t>
      </w:r>
      <w:r w:rsidRPr="00F906C9">
        <w:t xml:space="preserve"> i Kundedata efter definitionen af disse vilkår i 45 CFR § 160.103, omfatter indgåelse af Kundens volumenlicensaftale indgåelse af Samarbejdsaftalen i henhold til HIPAA (</w:t>
      </w:r>
      <w:r w:rsidR="003C4013">
        <w:t>”</w:t>
      </w:r>
      <w:r w:rsidRPr="00F906C9">
        <w:t>BAA</w:t>
      </w:r>
      <w:r w:rsidR="003C4013">
        <w:t>”</w:t>
      </w:r>
      <w:r w:rsidRPr="00F906C9">
        <w:t xml:space="preserve">), hvis fulde tekst definerer de Onlinetjenester, som den gælder for, og som kan findes på </w:t>
      </w:r>
      <w:hyperlink r:id="rId22" w:history="1">
        <w:r w:rsidRPr="00F906C9">
          <w:rPr>
            <w:rStyle w:val="Hyperlink"/>
          </w:rPr>
          <w:t>http://aka.ms/BAA</w:t>
        </w:r>
      </w:hyperlink>
      <w:r w:rsidRPr="00F906C9">
        <w:t>. Kunden kan framelde sig BAA'en ved at sende følgende oplysninger til Microsoft i en skriftlig meddelelse (i henhold til vilkårene for Kundens volumenlicensaftale):</w:t>
      </w:r>
    </w:p>
    <w:p w14:paraId="4825142F" w14:textId="77777777" w:rsidR="00C85435" w:rsidRPr="00F906C9" w:rsidRDefault="00C85435" w:rsidP="00F1097D">
      <w:pPr>
        <w:pStyle w:val="ProductList-Body"/>
        <w:numPr>
          <w:ilvl w:val="0"/>
          <w:numId w:val="4"/>
        </w:numPr>
        <w:ind w:left="270"/>
      </w:pPr>
      <w:r w:rsidRPr="00F906C9">
        <w:t>det fulde, juridiske navn på Kunden og alle Associerede Virksomheder, der framelder sig, og</w:t>
      </w:r>
    </w:p>
    <w:bookmarkEnd w:id="136"/>
    <w:p w14:paraId="51843B92" w14:textId="77777777" w:rsidR="00C85435" w:rsidRPr="00F906C9" w:rsidRDefault="00C85435" w:rsidP="00F1097D">
      <w:pPr>
        <w:pStyle w:val="ProductList-Body"/>
        <w:numPr>
          <w:ilvl w:val="0"/>
          <w:numId w:val="4"/>
        </w:numPr>
        <w:spacing w:after="120"/>
        <w:ind w:left="270"/>
      </w:pPr>
      <w:r w:rsidRPr="00F906C9">
        <w:t>hvis Kunden har flere volumenlicensaftaler, skal det angives, hvilken volumenlicensaftale frameldingen gælder for.</w:t>
      </w:r>
    </w:p>
    <w:p w14:paraId="43E06D60" w14:textId="2EBF7227" w:rsidR="00C85435" w:rsidRPr="00152343" w:rsidRDefault="00C85435" w:rsidP="007829B6">
      <w:pPr>
        <w:pStyle w:val="ProductList-SubSubSectionHeading"/>
        <w:spacing w:after="120"/>
        <w:outlineLvl w:val="2"/>
        <w:rPr>
          <w:lang w:val="en-US"/>
        </w:rPr>
      </w:pPr>
      <w:bookmarkStart w:id="148" w:name="_Toc26972863"/>
      <w:bookmarkStart w:id="149" w:name="_Hlk24722007"/>
      <w:bookmarkStart w:id="150" w:name="_Toc8395021"/>
      <w:bookmarkStart w:id="151" w:name="_Toc6563810"/>
      <w:bookmarkStart w:id="152" w:name="_Toc21617029"/>
      <w:bookmarkStart w:id="153" w:name="_Toc48228774"/>
      <w:r w:rsidRPr="00152343">
        <w:rPr>
          <w:lang w:val="en-US"/>
        </w:rPr>
        <w:t>CCPA-</w:t>
      </w:r>
      <w:proofErr w:type="spellStart"/>
      <w:r w:rsidRPr="00152343">
        <w:rPr>
          <w:lang w:val="en-US"/>
        </w:rPr>
        <w:t>vilkår</w:t>
      </w:r>
      <w:proofErr w:type="spellEnd"/>
      <w:r w:rsidRPr="00152343">
        <w:rPr>
          <w:lang w:val="en-US"/>
        </w:rPr>
        <w:t xml:space="preserve"> (California Consumer Privacy Act)</w:t>
      </w:r>
      <w:bookmarkEnd w:id="148"/>
      <w:bookmarkEnd w:id="153"/>
    </w:p>
    <w:p w14:paraId="67A5DB66" w14:textId="74FE3D7E" w:rsidR="003C59E5" w:rsidRPr="00EA15A0" w:rsidRDefault="003C59E5" w:rsidP="003C59E5">
      <w:pPr>
        <w:pStyle w:val="ProductList-Body"/>
        <w:spacing w:after="120"/>
      </w:pPr>
      <w:bookmarkStart w:id="154" w:name="_Toc26972864"/>
      <w:bookmarkEnd w:id="149"/>
      <w:r w:rsidRPr="00EA15A0">
        <w:rPr>
          <w:spacing w:val="-2"/>
        </w:rPr>
        <w:t xml:space="preserve">Hvis Microsoft behandler </w:t>
      </w:r>
      <w:r w:rsidR="68D5D89B" w:rsidRPr="235F2523">
        <w:rPr>
          <w:color w:val="000000" w:themeColor="text1"/>
        </w:rPr>
        <w:t>P</w:t>
      </w:r>
      <w:r w:rsidR="68D5D89B">
        <w:t xml:space="preserve">ersonoplysninger </w:t>
      </w:r>
      <w:r w:rsidRPr="00EA15A0">
        <w:rPr>
          <w:spacing w:val="-2"/>
        </w:rPr>
        <w:t xml:space="preserve">inden for omfanget af CCPA, indestår Microsoft for følgende yderligere forpligtelser i forhold til Kunden. Microsoft behandler Kundedata og </w:t>
      </w:r>
      <w:r w:rsidR="027BEA18" w:rsidRPr="235F2523">
        <w:rPr>
          <w:color w:val="000000" w:themeColor="text1"/>
        </w:rPr>
        <w:t>P</w:t>
      </w:r>
      <w:r w:rsidR="027BEA18">
        <w:t>ersonoplysninger</w:t>
      </w:r>
      <w:r>
        <w:t xml:space="preserve"> </w:t>
      </w:r>
      <w:r w:rsidRPr="00EA15A0">
        <w:rPr>
          <w:spacing w:val="-2"/>
        </w:rPr>
        <w:t xml:space="preserve">på vegne af Kunden og vil ikke bevare, bruge eller videregive de pågældende data til nogen andre formål end dem, der er angivet i vilkårene for Tillæg til databeskyttelse og som tilladt i henhold til CCPA'en, herunder en eventuel </w:t>
      </w:r>
      <w:r>
        <w:rPr>
          <w:spacing w:val="-2"/>
        </w:rPr>
        <w:t>”</w:t>
      </w:r>
      <w:r w:rsidRPr="00EA15A0">
        <w:rPr>
          <w:spacing w:val="-2"/>
        </w:rPr>
        <w:t>salgsundtagelse</w:t>
      </w:r>
      <w:r>
        <w:rPr>
          <w:spacing w:val="-2"/>
        </w:rPr>
        <w:t>”</w:t>
      </w:r>
      <w:r w:rsidRPr="00EA15A0">
        <w:rPr>
          <w:spacing w:val="-2"/>
        </w:rPr>
        <w:t>. Microsoft vil under ingen omstændigheder sælge sådanne data. Disse CCPA-vilkår begrænser eller reducerer ikke databeskyttelsesforpligtelser, som Microsoft har over for Kunden i forhold til Vilkårene for Tillæg til databeskyttelse eller anden aftale mellem Microsoft og Kunden.</w:t>
      </w:r>
    </w:p>
    <w:p w14:paraId="60DEB830" w14:textId="239D58A7" w:rsidR="003C59E5" w:rsidRDefault="003C59E5" w:rsidP="003C59E5">
      <w:pPr>
        <w:pStyle w:val="ProductList-SubSubSectionHeading"/>
        <w:spacing w:after="120"/>
        <w:outlineLvl w:val="2"/>
      </w:pPr>
      <w:bookmarkStart w:id="155" w:name="_Toc42764849"/>
      <w:bookmarkStart w:id="156" w:name="_Toc48228775"/>
      <w:r>
        <w:t>Biometriske data</w:t>
      </w:r>
      <w:bookmarkEnd w:id="155"/>
      <w:bookmarkEnd w:id="156"/>
    </w:p>
    <w:p w14:paraId="665EC626" w14:textId="58DBE615" w:rsidR="003C59E5" w:rsidRPr="003C59E5" w:rsidRDefault="003C59E5" w:rsidP="003C59E5">
      <w:pPr>
        <w:spacing w:after="120" w:line="240" w:lineRule="auto"/>
        <w:rPr>
          <w:sz w:val="18"/>
          <w:szCs w:val="18"/>
        </w:rPr>
      </w:pPr>
      <w:bookmarkStart w:id="157" w:name="_Hlk45035946"/>
      <w:r w:rsidRPr="235F2523">
        <w:rPr>
          <w:sz w:val="18"/>
          <w:szCs w:val="18"/>
        </w:rPr>
        <w:t xml:space="preserve">Hvis Kunden anvender en </w:t>
      </w:r>
      <w:r w:rsidR="00706863" w:rsidRPr="00706863">
        <w:rPr>
          <w:sz w:val="18"/>
          <w:szCs w:val="18"/>
        </w:rPr>
        <w:t xml:space="preserve">Onlinetjeneste </w:t>
      </w:r>
      <w:r w:rsidRPr="235F2523">
        <w:rPr>
          <w:sz w:val="18"/>
          <w:szCs w:val="18"/>
        </w:rPr>
        <w:t xml:space="preserve">til at behandle Biometriske data, er Kunden selv ansvarlig for at: </w:t>
      </w:r>
      <w:bookmarkEnd w:id="157"/>
      <w:r w:rsidRPr="235F2523">
        <w:rPr>
          <w:sz w:val="18"/>
          <w:szCs w:val="18"/>
        </w:rPr>
        <w:t xml:space="preserve">(i) meddele de registrerede, herunder om lagringsperioder og tilintetgørelse af </w:t>
      </w:r>
      <w:r w:rsidR="6ED3A9AB" w:rsidRPr="235F2523">
        <w:rPr>
          <w:sz w:val="18"/>
          <w:szCs w:val="18"/>
        </w:rPr>
        <w:t xml:space="preserve"> Personoplysninger</w:t>
      </w:r>
      <w:r w:rsidRPr="235F2523">
        <w:rPr>
          <w:sz w:val="18"/>
          <w:szCs w:val="18"/>
        </w:rPr>
        <w:t xml:space="preserve">, (ii) indhente samtykke fra de registrerede og (iii) slette de Biometriske data i henhold til gældende Krav til databeskyttelse. Microsoft behandler de Biometriske data ifølge Kundens dokumenterede </w:t>
      </w:r>
      <w:r w:rsidR="004D040E" w:rsidRPr="235F2523">
        <w:rPr>
          <w:sz w:val="18"/>
          <w:szCs w:val="18"/>
        </w:rPr>
        <w:t>instrukser</w:t>
      </w:r>
      <w:r w:rsidRPr="235F2523">
        <w:rPr>
          <w:sz w:val="18"/>
          <w:szCs w:val="18"/>
        </w:rPr>
        <w:t xml:space="preserve">(som beskrevet i afsnittet ”Roller og ansvarsområder for </w:t>
      </w:r>
      <w:r w:rsidR="7201FE65" w:rsidRPr="235F2523">
        <w:rPr>
          <w:sz w:val="18"/>
          <w:szCs w:val="18"/>
        </w:rPr>
        <w:t>data</w:t>
      </w:r>
      <w:r w:rsidRPr="235F2523">
        <w:rPr>
          <w:sz w:val="18"/>
          <w:szCs w:val="18"/>
        </w:rPr>
        <w:t xml:space="preserve">behandler og dataansvarlig” ovenfor) og beskytter de Biometriske data i overensstemmelse med vilkårene for datasikkerhed og beskyttelse i dette Tillæg til databeskyttelse. I forbindelse med dette afsnit betyder ”Biometriske data” det samme som defineret i artikel 4 i GDPR og, efter relevans, tilsvarende begreber i andre Krav til databeskyttelse. </w:t>
      </w:r>
    </w:p>
    <w:p w14:paraId="73BA0D8E" w14:textId="77777777" w:rsidR="00C85435" w:rsidRPr="00F906C9" w:rsidRDefault="00C85435" w:rsidP="00B47230">
      <w:pPr>
        <w:pStyle w:val="ProductList-SubSubSectionHeading"/>
        <w:spacing w:after="120"/>
        <w:outlineLvl w:val="2"/>
      </w:pPr>
      <w:bookmarkStart w:id="158" w:name="_Toc48228776"/>
      <w:r w:rsidRPr="00F906C9">
        <w:t>Sådan kontakter De Microsoft</w:t>
      </w:r>
      <w:bookmarkEnd w:id="150"/>
      <w:bookmarkEnd w:id="151"/>
      <w:bookmarkEnd w:id="152"/>
      <w:bookmarkEnd w:id="154"/>
      <w:bookmarkEnd w:id="158"/>
    </w:p>
    <w:p w14:paraId="43A6F074" w14:textId="6CB410B0" w:rsidR="00C85435" w:rsidRPr="00092181" w:rsidRDefault="00C85435" w:rsidP="007829B6">
      <w:pPr>
        <w:pStyle w:val="ProductList-Body"/>
        <w:spacing w:after="120"/>
        <w:rPr>
          <w:lang w:val="en-US"/>
        </w:rPr>
      </w:pPr>
      <w:r w:rsidRPr="00F906C9">
        <w:t xml:space="preserve">Hvis Kunden mener, at Microsoft ikke overholder egne sikkerhedsregler eller bestemmelser om beskyttelse af </w:t>
      </w:r>
      <w:r w:rsidR="419A2661">
        <w:t>P</w:t>
      </w:r>
      <w:r>
        <w:t>ersonoplysninger</w:t>
      </w:r>
      <w:r w:rsidRPr="00F906C9">
        <w:t xml:space="preserve">, skal Kunden kontakte kundesupport eller benytte Microsofts webformular til beskyttelse af </w:t>
      </w:r>
      <w:r w:rsidR="67F431A2">
        <w:t>P</w:t>
      </w:r>
      <w:r>
        <w:t>erson</w:t>
      </w:r>
      <w:r w:rsidRPr="00F906C9">
        <w:t xml:space="preserve">oplysninger, som findes på </w:t>
      </w:r>
      <w:r w:rsidR="009565E3">
        <w:fldChar w:fldCharType="begin"/>
      </w:r>
      <w:r w:rsidR="009565E3">
        <w:instrText xml:space="preserve"> HYP</w:instrText>
      </w:r>
      <w:r w:rsidR="009565E3">
        <w:instrText xml:space="preserve">ERLINK "http://go.microsoft.com/?linkid=9846224" </w:instrText>
      </w:r>
      <w:r w:rsidR="009565E3">
        <w:fldChar w:fldCharType="separate"/>
      </w:r>
      <w:r w:rsidRPr="00F906C9">
        <w:rPr>
          <w:rStyle w:val="Hyperlink"/>
        </w:rPr>
        <w:t>http://go.microsoft.com/?linkid=9846224</w:t>
      </w:r>
      <w:r w:rsidR="009565E3">
        <w:rPr>
          <w:rStyle w:val="Hyperlink"/>
        </w:rPr>
        <w:fldChar w:fldCharType="end"/>
      </w:r>
      <w:r w:rsidRPr="00F906C9">
        <w:t xml:space="preserve">. </w:t>
      </w:r>
      <w:proofErr w:type="spellStart"/>
      <w:r w:rsidRPr="00092181">
        <w:rPr>
          <w:lang w:val="en-US"/>
        </w:rPr>
        <w:t>Microsofts</w:t>
      </w:r>
      <w:proofErr w:type="spellEnd"/>
      <w:r w:rsidRPr="00092181">
        <w:rPr>
          <w:lang w:val="en-US"/>
        </w:rPr>
        <w:t xml:space="preserve"> </w:t>
      </w:r>
      <w:proofErr w:type="spellStart"/>
      <w:r w:rsidRPr="00092181">
        <w:rPr>
          <w:lang w:val="en-US"/>
        </w:rPr>
        <w:t>postadresse</w:t>
      </w:r>
      <w:proofErr w:type="spellEnd"/>
      <w:r w:rsidRPr="00092181">
        <w:rPr>
          <w:lang w:val="en-US"/>
        </w:rPr>
        <w:t xml:space="preserve"> </w:t>
      </w:r>
      <w:proofErr w:type="spellStart"/>
      <w:r w:rsidRPr="00092181">
        <w:rPr>
          <w:lang w:val="en-US"/>
        </w:rPr>
        <w:t>er</w:t>
      </w:r>
      <w:proofErr w:type="spellEnd"/>
      <w:r w:rsidRPr="00092181">
        <w:rPr>
          <w:lang w:val="en-US"/>
        </w:rPr>
        <w:t xml:space="preserve">: </w:t>
      </w:r>
    </w:p>
    <w:p w14:paraId="76637352" w14:textId="77777777" w:rsidR="00C85435" w:rsidRPr="00092181" w:rsidRDefault="00C85435" w:rsidP="002D3CCD">
      <w:pPr>
        <w:pStyle w:val="ProductList-Body"/>
        <w:ind w:left="187"/>
        <w:rPr>
          <w:lang w:val="en-US"/>
        </w:rPr>
      </w:pPr>
      <w:r w:rsidRPr="00092181">
        <w:rPr>
          <w:b/>
          <w:lang w:val="en-US"/>
        </w:rPr>
        <w:t>Microsoft Enterprise Service Privacy</w:t>
      </w:r>
    </w:p>
    <w:p w14:paraId="604C012E" w14:textId="77777777" w:rsidR="00C85435" w:rsidRPr="00092181" w:rsidRDefault="00C85435" w:rsidP="002D3CCD">
      <w:pPr>
        <w:pStyle w:val="ProductList-Body"/>
        <w:ind w:left="180"/>
        <w:rPr>
          <w:lang w:val="en-US"/>
        </w:rPr>
      </w:pPr>
      <w:r w:rsidRPr="00092181">
        <w:rPr>
          <w:lang w:val="en-US"/>
        </w:rPr>
        <w:t>Microsoft Corporation</w:t>
      </w:r>
    </w:p>
    <w:p w14:paraId="5ED62D3B" w14:textId="77777777" w:rsidR="00C85435" w:rsidRPr="00092181" w:rsidRDefault="00C85435" w:rsidP="002D3CCD">
      <w:pPr>
        <w:pStyle w:val="ProductList-Body"/>
        <w:ind w:left="180"/>
        <w:rPr>
          <w:lang w:val="en-US"/>
        </w:rPr>
      </w:pPr>
      <w:r w:rsidRPr="00092181">
        <w:rPr>
          <w:lang w:val="en-US"/>
        </w:rPr>
        <w:t>One Microsoft Way</w:t>
      </w:r>
    </w:p>
    <w:p w14:paraId="5992235F" w14:textId="77777777" w:rsidR="00C85435" w:rsidRPr="00F906C9" w:rsidRDefault="00C85435" w:rsidP="002D3CCD">
      <w:pPr>
        <w:pStyle w:val="ProductList-Body"/>
        <w:spacing w:after="120"/>
        <w:ind w:left="180"/>
      </w:pPr>
      <w:r w:rsidRPr="00F906C9">
        <w:t>Redmond, Washington 98052 USA</w:t>
      </w:r>
    </w:p>
    <w:p w14:paraId="5172DD35" w14:textId="608672EB" w:rsidR="00C85435" w:rsidRPr="00F906C9" w:rsidRDefault="00C85435" w:rsidP="002D3CCD">
      <w:pPr>
        <w:pStyle w:val="ProductList-Body"/>
        <w:spacing w:after="120"/>
      </w:pPr>
      <w:r w:rsidRPr="00F906C9">
        <w:t xml:space="preserve">Microsoft Ireland Operations Limited er Microsofts databeskyttelsesrepræsentant i Det Europæiske Økonomiske Samarbejdsområde og Schweiz. Repræsentanten for beskyttelse af </w:t>
      </w:r>
      <w:r w:rsidR="384EF0D1">
        <w:t>P</w:t>
      </w:r>
      <w:r>
        <w:t>erson</w:t>
      </w:r>
      <w:r w:rsidRPr="00F906C9">
        <w:t>oplysninger for Microsoft Ireland Operations Limited kan kontaktes på følgende adresse:</w:t>
      </w:r>
    </w:p>
    <w:p w14:paraId="3E9D12E5" w14:textId="77777777" w:rsidR="00C85435" w:rsidRPr="00F906C9" w:rsidRDefault="00C85435" w:rsidP="002D3CCD">
      <w:pPr>
        <w:pStyle w:val="ProductList-Body"/>
        <w:ind w:left="187"/>
      </w:pPr>
      <w:r w:rsidRPr="00F906C9">
        <w:rPr>
          <w:b/>
        </w:rPr>
        <w:t>Microsoft Ireland Operations, Ltd.</w:t>
      </w:r>
    </w:p>
    <w:p w14:paraId="2AEAB076" w14:textId="52F12EA4" w:rsidR="00C85435" w:rsidRPr="00092181" w:rsidRDefault="00C85435" w:rsidP="002D3CCD">
      <w:pPr>
        <w:pStyle w:val="ProductList-Body"/>
        <w:ind w:left="180"/>
      </w:pPr>
      <w:r w:rsidRPr="00092181">
        <w:t xml:space="preserve">Att.: </w:t>
      </w:r>
      <w:r w:rsidR="00CF6C8F">
        <w:t>Data Protection</w:t>
      </w:r>
    </w:p>
    <w:p w14:paraId="08806D78" w14:textId="77777777" w:rsidR="00C85435" w:rsidRPr="00152343" w:rsidRDefault="00C85435" w:rsidP="002D3CCD">
      <w:pPr>
        <w:pStyle w:val="ProductList-Body"/>
        <w:ind w:left="180"/>
        <w:rPr>
          <w:lang w:val="en-US"/>
        </w:rPr>
      </w:pPr>
      <w:r w:rsidRPr="00152343">
        <w:rPr>
          <w:lang w:val="en-US"/>
        </w:rPr>
        <w:t>One Microsoft Place</w:t>
      </w:r>
    </w:p>
    <w:p w14:paraId="41F45CD3" w14:textId="77777777" w:rsidR="00C85435" w:rsidRPr="00152343" w:rsidRDefault="00C85435" w:rsidP="002D3CCD">
      <w:pPr>
        <w:pStyle w:val="ProductList-Body"/>
        <w:ind w:left="180"/>
        <w:rPr>
          <w:lang w:val="en-US"/>
        </w:rPr>
      </w:pPr>
      <w:r w:rsidRPr="00152343">
        <w:rPr>
          <w:lang w:val="en-US"/>
        </w:rPr>
        <w:t>South County Business Park</w:t>
      </w:r>
    </w:p>
    <w:p w14:paraId="5699E863" w14:textId="77777777" w:rsidR="00C85435" w:rsidRPr="00092181" w:rsidRDefault="00C85435" w:rsidP="002D3CCD">
      <w:pPr>
        <w:pStyle w:val="ProductList-Body"/>
        <w:ind w:left="180"/>
      </w:pPr>
      <w:r w:rsidRPr="00092181">
        <w:t>Leopardstown</w:t>
      </w:r>
    </w:p>
    <w:p w14:paraId="697500B8" w14:textId="77777777" w:rsidR="00C85435" w:rsidRPr="00092181" w:rsidRDefault="00C85435" w:rsidP="002D3CCD">
      <w:pPr>
        <w:pStyle w:val="ProductList-Body"/>
        <w:spacing w:after="120"/>
        <w:ind w:left="180"/>
      </w:pPr>
      <w:r w:rsidRPr="00092181">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1978E43A" w:rsidR="0074788A" w:rsidRPr="00092181" w:rsidRDefault="00DC7104"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HYPERLINK  \l "Indholdsfortegnelse" \o "Indholdsfortegnelse"</w:instrText>
      </w:r>
      <w:r>
        <w:rPr>
          <w:rStyle w:val="Hyperlink"/>
          <w:sz w:val="16"/>
          <w:szCs w:val="16"/>
        </w:rPr>
        <w:fldChar w:fldCharType="separate"/>
      </w:r>
      <w:r w:rsidRPr="00F906C9">
        <w:rPr>
          <w:rStyle w:val="Hyperlink"/>
          <w:sz w:val="16"/>
          <w:szCs w:val="16"/>
        </w:rPr>
        <w:t>Indholdsfortegnelse</w:t>
      </w:r>
      <w:r>
        <w:rPr>
          <w:rStyle w:val="Hyperlink"/>
          <w:sz w:val="16"/>
          <w:szCs w:val="16"/>
        </w:rPr>
        <w:fldChar w:fldCharType="end"/>
      </w:r>
      <w:r w:rsidRPr="00F906C9">
        <w:rPr>
          <w:sz w:val="16"/>
          <w:szCs w:val="16"/>
        </w:rPr>
        <w:t xml:space="preserve"> / </w:t>
      </w:r>
      <w:hyperlink w:anchor="GeneralTerms" w:tooltip="Generelle Vilkår" w:history="1">
        <w:r w:rsidRPr="00F906C9">
          <w:rPr>
            <w:rStyle w:val="Hyperlink"/>
            <w:sz w:val="16"/>
            <w:szCs w:val="16"/>
          </w:rPr>
          <w:t>Generelle Vilkår</w:t>
        </w:r>
      </w:hyperlink>
    </w:p>
    <w:p w14:paraId="0B83B18F" w14:textId="77777777" w:rsidR="001867D2" w:rsidRPr="00092181" w:rsidRDefault="001867D2" w:rsidP="007829B6">
      <w:pPr>
        <w:pStyle w:val="ProductList-Body"/>
        <w:spacing w:after="120"/>
      </w:pPr>
    </w:p>
    <w:p w14:paraId="10EF88D6" w14:textId="6F903D11" w:rsidR="001867D2" w:rsidRPr="00092181" w:rsidRDefault="001867D2" w:rsidP="007829B6">
      <w:pPr>
        <w:pStyle w:val="ProductList-Body"/>
        <w:spacing w:after="120"/>
        <w:sectPr w:rsidR="001867D2" w:rsidRPr="00092181" w:rsidSect="00E275D6">
          <w:footerReference w:type="default" r:id="rId23"/>
          <w:footerReference w:type="first" r:id="rId24"/>
          <w:type w:val="continuous"/>
          <w:pgSz w:w="12240" w:h="15840"/>
          <w:pgMar w:top="1440" w:right="720" w:bottom="1440" w:left="720" w:header="720" w:footer="720" w:gutter="0"/>
          <w:cols w:space="720"/>
          <w:titlePg/>
          <w:docGrid w:linePitch="360"/>
        </w:sectPr>
      </w:pPr>
    </w:p>
    <w:p w14:paraId="47EE7675" w14:textId="0B1A0366" w:rsidR="000E6ED8" w:rsidRPr="00092181" w:rsidRDefault="00301AD6" w:rsidP="007829B6">
      <w:pPr>
        <w:pStyle w:val="ProductList-SectionHeading"/>
        <w:spacing w:after="120"/>
        <w:outlineLvl w:val="0"/>
      </w:pPr>
      <w:bookmarkStart w:id="163" w:name="_Toc48228777"/>
      <w:r w:rsidRPr="00092181">
        <w:lastRenderedPageBreak/>
        <w:t>Appendiks A – Sikkerhedsforanstaltninger</w:t>
      </w:r>
      <w:bookmarkEnd w:id="163"/>
    </w:p>
    <w:p w14:paraId="142FF82A" w14:textId="3A515B31" w:rsidR="006A13BF" w:rsidRPr="00092181" w:rsidRDefault="006A13BF" w:rsidP="006A13BF">
      <w:pPr>
        <w:pStyle w:val="ProductList-Body"/>
        <w:spacing w:after="120"/>
      </w:pPr>
      <w:r w:rsidRPr="00092181">
        <w:t xml:space="preserve">I forbindelse med Kundedata i Onlinetjenesterne har Microsoft implementeret og vil vedligeholde og følge følgende sikkerhedsforanstaltninger, som, sammen med sikkerhedsforpligtelserne i dette Tillæg til databeskyttelse (herunder Vilkårene i </w:t>
      </w:r>
      <w:r w:rsidR="29F5D201" w:rsidRPr="00092181">
        <w:t>Databeskyttelsesforordningen</w:t>
      </w:r>
      <w:r w:rsidRPr="00092181">
        <w:t>), er Microsofts eneansvar, hvad angår beskyttelsen af de pågældende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F906C9" w14:paraId="7F53108D" w14:textId="77777777" w:rsidTr="003452D9">
        <w:trPr>
          <w:tblHeader/>
        </w:trPr>
        <w:tc>
          <w:tcPr>
            <w:tcW w:w="2610" w:type="dxa"/>
            <w:shd w:val="clear" w:color="auto" w:fill="0072C6"/>
          </w:tcPr>
          <w:p w14:paraId="10792578" w14:textId="77777777" w:rsidR="006A13BF" w:rsidRPr="00F906C9" w:rsidRDefault="006A13BF" w:rsidP="003452D9">
            <w:pPr>
              <w:pStyle w:val="ProductList-Body"/>
              <w:spacing w:after="120"/>
              <w:rPr>
                <w:color w:val="FFFFFF" w:themeColor="background1"/>
                <w:sz w:val="16"/>
                <w:szCs w:val="16"/>
              </w:rPr>
            </w:pPr>
            <w:r w:rsidRPr="00F906C9">
              <w:rPr>
                <w:color w:val="FFFFFF" w:themeColor="background1"/>
                <w:sz w:val="16"/>
                <w:szCs w:val="16"/>
              </w:rPr>
              <w:t>Domæne</w:t>
            </w:r>
          </w:p>
        </w:tc>
        <w:tc>
          <w:tcPr>
            <w:tcW w:w="8190" w:type="dxa"/>
            <w:shd w:val="clear" w:color="auto" w:fill="0072C6"/>
          </w:tcPr>
          <w:p w14:paraId="129F2B76" w14:textId="77777777" w:rsidR="006A13BF" w:rsidRPr="00F906C9" w:rsidRDefault="006A13BF" w:rsidP="003452D9">
            <w:pPr>
              <w:pStyle w:val="ProductList-Body"/>
              <w:spacing w:after="120"/>
              <w:rPr>
                <w:color w:val="FFFFFF" w:themeColor="background1"/>
                <w:sz w:val="16"/>
                <w:szCs w:val="16"/>
              </w:rPr>
            </w:pPr>
            <w:r w:rsidRPr="00F906C9">
              <w:rPr>
                <w:color w:val="FFFFFF" w:themeColor="background1"/>
                <w:sz w:val="16"/>
                <w:szCs w:val="16"/>
              </w:rPr>
              <w:t>Fremgangsmåde</w:t>
            </w:r>
          </w:p>
        </w:tc>
      </w:tr>
      <w:tr w:rsidR="006A13BF" w:rsidRPr="00F906C9" w14:paraId="7ED2E08F" w14:textId="77777777" w:rsidTr="003452D9">
        <w:tc>
          <w:tcPr>
            <w:tcW w:w="2610" w:type="dxa"/>
            <w:vAlign w:val="center"/>
          </w:tcPr>
          <w:p w14:paraId="30AEE464" w14:textId="77777777" w:rsidR="006A13BF" w:rsidRPr="00F906C9" w:rsidRDefault="006A13BF" w:rsidP="003452D9">
            <w:pPr>
              <w:pStyle w:val="ProductList-Body"/>
              <w:spacing w:after="120"/>
              <w:rPr>
                <w:sz w:val="16"/>
                <w:szCs w:val="16"/>
              </w:rPr>
            </w:pPr>
            <w:r w:rsidRPr="00F906C9">
              <w:rPr>
                <w:sz w:val="16"/>
                <w:szCs w:val="16"/>
              </w:rPr>
              <w:t>Organisering af informationssikkerhed</w:t>
            </w:r>
          </w:p>
        </w:tc>
        <w:tc>
          <w:tcPr>
            <w:tcW w:w="8190" w:type="dxa"/>
          </w:tcPr>
          <w:p w14:paraId="407C8AD9" w14:textId="77777777" w:rsidR="006A13BF" w:rsidRPr="00F906C9" w:rsidRDefault="006A13BF" w:rsidP="003452D9">
            <w:pPr>
              <w:pStyle w:val="ProductList-Body"/>
              <w:spacing w:after="120"/>
            </w:pPr>
            <w:r w:rsidRPr="00F906C9">
              <w:rPr>
                <w:b/>
                <w:sz w:val="16"/>
                <w:szCs w:val="16"/>
              </w:rPr>
              <w:t>Ejerskab af sikkerhed</w:t>
            </w:r>
            <w:r w:rsidRPr="00666020">
              <w:rPr>
                <w:b/>
                <w:bCs/>
                <w:sz w:val="16"/>
              </w:rPr>
              <w:t>.</w:t>
            </w:r>
            <w:r w:rsidRPr="00F906C9">
              <w:rPr>
                <w:sz w:val="16"/>
              </w:rPr>
              <w:t xml:space="preserve"> </w:t>
            </w:r>
            <w:r w:rsidRPr="00F906C9">
              <w:rPr>
                <w:sz w:val="16"/>
                <w:szCs w:val="16"/>
              </w:rPr>
              <w:t>Microsoft har udnævnt en eller flere sikkerhedsmedarbejdere, som er ansvarlige for koordinering og overvågning af sikkerhedsregler og -procedurer.</w:t>
            </w:r>
          </w:p>
          <w:p w14:paraId="04E77B5B" w14:textId="77777777" w:rsidR="006A13BF" w:rsidRPr="00F906C9" w:rsidRDefault="006A13BF" w:rsidP="003452D9">
            <w:pPr>
              <w:pStyle w:val="ProductList-Body"/>
              <w:spacing w:after="120"/>
            </w:pPr>
            <w:r w:rsidRPr="00F906C9">
              <w:rPr>
                <w:b/>
                <w:sz w:val="16"/>
                <w:szCs w:val="16"/>
              </w:rPr>
              <w:t>Sikkerhedsroller og Ansvar</w:t>
            </w:r>
            <w:r w:rsidRPr="00666020">
              <w:rPr>
                <w:b/>
                <w:bCs/>
                <w:sz w:val="16"/>
              </w:rPr>
              <w:t>.</w:t>
            </w:r>
            <w:r w:rsidRPr="00F906C9">
              <w:rPr>
                <w:sz w:val="16"/>
              </w:rPr>
              <w:t xml:space="preserve"> </w:t>
            </w:r>
            <w:r w:rsidRPr="00F906C9">
              <w:rPr>
                <w:sz w:val="16"/>
                <w:szCs w:val="16"/>
              </w:rPr>
              <w:t>Microsoft-medarbejdere med adgang til Kundedata er underlagt fortrolighedsforpligtelser.</w:t>
            </w:r>
          </w:p>
          <w:p w14:paraId="3F740157" w14:textId="325BE06F" w:rsidR="006A13BF" w:rsidRPr="00F906C9" w:rsidRDefault="006A13BF" w:rsidP="003452D9">
            <w:pPr>
              <w:pStyle w:val="ProductList-Body"/>
              <w:spacing w:after="120"/>
            </w:pPr>
            <w:r w:rsidRPr="00F906C9">
              <w:rPr>
                <w:b/>
                <w:sz w:val="16"/>
                <w:szCs w:val="16"/>
              </w:rPr>
              <w:t>Risikostyringsprogram.</w:t>
            </w:r>
            <w:r w:rsidRPr="00F906C9">
              <w:rPr>
                <w:sz w:val="16"/>
              </w:rPr>
              <w:t xml:space="preserve"> </w:t>
            </w:r>
            <w:r w:rsidRPr="00F906C9">
              <w:rPr>
                <w:sz w:val="16"/>
                <w:szCs w:val="16"/>
              </w:rPr>
              <w:t>Microsoft udfører en risikovurdering før behandling af Kundedata eller start af Onlinetjenesterne.</w:t>
            </w:r>
          </w:p>
          <w:p w14:paraId="606431AF" w14:textId="77777777" w:rsidR="006A13BF" w:rsidRPr="00F906C9" w:rsidRDefault="006A13BF" w:rsidP="003452D9">
            <w:pPr>
              <w:pStyle w:val="ProductList-Body"/>
              <w:spacing w:after="120"/>
              <w:rPr>
                <w:sz w:val="16"/>
                <w:szCs w:val="16"/>
              </w:rPr>
            </w:pPr>
            <w:r w:rsidRPr="00F906C9">
              <w:rPr>
                <w:sz w:val="16"/>
                <w:szCs w:val="16"/>
              </w:rPr>
              <w:t>Microsoft gemmer sikkerhedsdokumenter i henhold til opbevaringskravene, efter at de ikke længere er gældende.</w:t>
            </w:r>
          </w:p>
        </w:tc>
      </w:tr>
      <w:tr w:rsidR="006A13BF" w:rsidRPr="00F906C9" w14:paraId="2389CD85" w14:textId="77777777" w:rsidTr="003452D9">
        <w:tc>
          <w:tcPr>
            <w:tcW w:w="2610" w:type="dxa"/>
            <w:vAlign w:val="center"/>
          </w:tcPr>
          <w:p w14:paraId="7AFDD3EB" w14:textId="77777777" w:rsidR="006A13BF" w:rsidRPr="00F906C9" w:rsidRDefault="006A13BF" w:rsidP="003452D9">
            <w:pPr>
              <w:pStyle w:val="ProductList-Body"/>
              <w:spacing w:after="120"/>
              <w:rPr>
                <w:sz w:val="16"/>
                <w:szCs w:val="16"/>
              </w:rPr>
            </w:pPr>
            <w:r w:rsidRPr="00F906C9">
              <w:rPr>
                <w:sz w:val="16"/>
                <w:szCs w:val="16"/>
              </w:rPr>
              <w:t>Styring af aktiver</w:t>
            </w:r>
          </w:p>
        </w:tc>
        <w:tc>
          <w:tcPr>
            <w:tcW w:w="8190" w:type="dxa"/>
          </w:tcPr>
          <w:p w14:paraId="76B7D5E1" w14:textId="77777777" w:rsidR="006A13BF" w:rsidRPr="00F906C9" w:rsidRDefault="006A13BF" w:rsidP="003452D9">
            <w:pPr>
              <w:pStyle w:val="ProductList-Body"/>
              <w:spacing w:after="120"/>
            </w:pPr>
            <w:r w:rsidRPr="00F906C9">
              <w:rPr>
                <w:b/>
                <w:sz w:val="16"/>
                <w:szCs w:val="16"/>
              </w:rPr>
              <w:t>Aktivbeholdning</w:t>
            </w:r>
            <w:r w:rsidRPr="00666020">
              <w:rPr>
                <w:b/>
                <w:bCs/>
                <w:sz w:val="16"/>
              </w:rPr>
              <w:t>.</w:t>
            </w:r>
            <w:r w:rsidRPr="00F906C9">
              <w:rPr>
                <w:sz w:val="16"/>
              </w:rPr>
              <w:t xml:space="preserve"> </w:t>
            </w:r>
            <w:r w:rsidRPr="00F906C9">
              <w:rPr>
                <w:sz w:val="16"/>
                <w:szCs w:val="16"/>
              </w:rPr>
              <w:t>Microsoft vedligeholder en beholdning over alle medier, hvorpå der er gemt Kundedata. Adgang til beholdningen af disse medier er begrænset til Microsoft-medarbejdere, som har skriftligt godkendelse på denne adgang.</w:t>
            </w:r>
          </w:p>
          <w:p w14:paraId="05950E28" w14:textId="77777777" w:rsidR="006A13BF" w:rsidRPr="00F906C9" w:rsidRDefault="006A13BF" w:rsidP="003452D9">
            <w:pPr>
              <w:pStyle w:val="ProductList-Body"/>
              <w:keepNext/>
              <w:spacing w:after="120"/>
            </w:pPr>
            <w:r w:rsidRPr="00F906C9">
              <w:rPr>
                <w:b/>
                <w:sz w:val="16"/>
                <w:szCs w:val="16"/>
              </w:rPr>
              <w:t>Håndtering af aktiver</w:t>
            </w:r>
          </w:p>
          <w:p w14:paraId="424CB9EC"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klassificerer Kundedata for bedre at kunne identificere dem, og for at kunne begrænse adgangen på en passende måde.</w:t>
            </w:r>
          </w:p>
          <w:p w14:paraId="14855EB7"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fremlægger begrænsninger på udskrivning af Kundedata og har procedurer for bortskaffelse af trykt materiale, der indeholder Kundedata.</w:t>
            </w:r>
          </w:p>
          <w:p w14:paraId="5B8F4D00" w14:textId="77777777" w:rsidR="006A13BF" w:rsidRPr="00F906C9" w:rsidRDefault="006A13BF" w:rsidP="00F1097D">
            <w:pPr>
              <w:pStyle w:val="ProductList-Body"/>
              <w:numPr>
                <w:ilvl w:val="0"/>
                <w:numId w:val="3"/>
              </w:numPr>
              <w:spacing w:after="120"/>
              <w:ind w:left="162" w:hanging="180"/>
              <w:rPr>
                <w:sz w:val="16"/>
                <w:szCs w:val="16"/>
              </w:rPr>
            </w:pPr>
            <w:r w:rsidRPr="00F906C9">
              <w:rPr>
                <w:sz w:val="16"/>
                <w:szCs w:val="16"/>
              </w:rPr>
              <w:t>Microsoft-medarbejdere skal indhente godkendelse fra Microsoft, før opbevaring af Kundedata på bærbare enheder, før fjernadgang til Kundedata eller før behandling af Kundedata uden for Microsofts kontorer.</w:t>
            </w:r>
          </w:p>
        </w:tc>
      </w:tr>
      <w:tr w:rsidR="006A13BF" w:rsidRPr="00F906C9" w14:paraId="25A1138E" w14:textId="77777777" w:rsidTr="003452D9">
        <w:tc>
          <w:tcPr>
            <w:tcW w:w="2610" w:type="dxa"/>
            <w:vAlign w:val="center"/>
          </w:tcPr>
          <w:p w14:paraId="789E3CF5" w14:textId="77777777" w:rsidR="006A13BF" w:rsidRPr="00F906C9" w:rsidRDefault="006A13BF" w:rsidP="003452D9">
            <w:pPr>
              <w:pStyle w:val="ProductList-Body"/>
              <w:spacing w:after="120"/>
              <w:rPr>
                <w:sz w:val="16"/>
                <w:szCs w:val="16"/>
              </w:rPr>
            </w:pPr>
            <w:r w:rsidRPr="00F906C9">
              <w:rPr>
                <w:sz w:val="16"/>
                <w:szCs w:val="16"/>
              </w:rPr>
              <w:t>Personalesikkerhed</w:t>
            </w:r>
          </w:p>
        </w:tc>
        <w:tc>
          <w:tcPr>
            <w:tcW w:w="8190" w:type="dxa"/>
          </w:tcPr>
          <w:p w14:paraId="69957471" w14:textId="77777777" w:rsidR="006A13BF" w:rsidRPr="00F906C9" w:rsidRDefault="006A13BF" w:rsidP="003452D9">
            <w:pPr>
              <w:pStyle w:val="ProductList-Body"/>
              <w:spacing w:after="120"/>
              <w:rPr>
                <w:sz w:val="16"/>
                <w:szCs w:val="16"/>
              </w:rPr>
            </w:pPr>
            <w:r w:rsidRPr="00F906C9">
              <w:rPr>
                <w:b/>
                <w:sz w:val="16"/>
                <w:szCs w:val="16"/>
              </w:rPr>
              <w:t>Undervisning i sikkerhed</w:t>
            </w:r>
            <w:r w:rsidRPr="00666020">
              <w:rPr>
                <w:b/>
                <w:bCs/>
                <w:sz w:val="16"/>
                <w:szCs w:val="16"/>
              </w:rPr>
              <w:t>.</w:t>
            </w:r>
            <w:r w:rsidRPr="00F906C9">
              <w:rPr>
                <w:sz w:val="16"/>
                <w:szCs w:val="16"/>
              </w:rPr>
              <w:t xml:space="preserve"> Microsoft informerer sine medarbejdere om relevante sikkerhedsprocedurer og deres respektive roller. Microsoft informerer sine medarbejdere om mulige konsekvenser ved brud på sikkerhedsregler og -procedurer. Microsoft anvender kun anonyme data i denne undervisning.</w:t>
            </w:r>
          </w:p>
        </w:tc>
      </w:tr>
      <w:tr w:rsidR="006A13BF" w:rsidRPr="00F906C9" w14:paraId="714ABA35" w14:textId="77777777" w:rsidTr="003452D9">
        <w:tc>
          <w:tcPr>
            <w:tcW w:w="2610" w:type="dxa"/>
            <w:vAlign w:val="center"/>
          </w:tcPr>
          <w:p w14:paraId="2F77F5C5" w14:textId="77777777" w:rsidR="006A13BF" w:rsidRPr="00F906C9" w:rsidRDefault="006A13BF" w:rsidP="003452D9">
            <w:pPr>
              <w:pStyle w:val="ProductList-Body"/>
              <w:spacing w:after="120"/>
              <w:rPr>
                <w:sz w:val="16"/>
                <w:szCs w:val="16"/>
              </w:rPr>
            </w:pPr>
            <w:r w:rsidRPr="00F906C9">
              <w:rPr>
                <w:sz w:val="16"/>
                <w:szCs w:val="16"/>
              </w:rPr>
              <w:t>Fysisk og miljømæssig sikkerhed</w:t>
            </w:r>
          </w:p>
        </w:tc>
        <w:tc>
          <w:tcPr>
            <w:tcW w:w="8190" w:type="dxa"/>
          </w:tcPr>
          <w:p w14:paraId="281C4F79" w14:textId="77777777" w:rsidR="006A13BF" w:rsidRPr="00F906C9" w:rsidRDefault="006A13BF" w:rsidP="003452D9">
            <w:pPr>
              <w:pStyle w:val="ProductList-Body"/>
              <w:spacing w:after="120"/>
            </w:pPr>
            <w:r w:rsidRPr="00F906C9">
              <w:rPr>
                <w:b/>
                <w:sz w:val="16"/>
                <w:szCs w:val="16"/>
              </w:rPr>
              <w:t>Fysisk adgang til faciliteter</w:t>
            </w:r>
            <w:r w:rsidRPr="00666020">
              <w:rPr>
                <w:b/>
                <w:bCs/>
                <w:sz w:val="16"/>
              </w:rPr>
              <w:t>.</w:t>
            </w:r>
            <w:r w:rsidRPr="00F906C9">
              <w:rPr>
                <w:sz w:val="16"/>
              </w:rPr>
              <w:t xml:space="preserve"> </w:t>
            </w:r>
            <w:r w:rsidRPr="00F906C9">
              <w:rPr>
                <w:sz w:val="16"/>
                <w:szCs w:val="16"/>
              </w:rPr>
              <w:t>Microsoft begrænser adgangen til de faciliteter, hvor de informationssystemer der behandler Kundedata er placeret, til identificerede, autoriserede personer.</w:t>
            </w:r>
          </w:p>
          <w:p w14:paraId="6121A4AE" w14:textId="77777777" w:rsidR="006A13BF" w:rsidRPr="00F906C9" w:rsidRDefault="006A13BF" w:rsidP="003452D9">
            <w:pPr>
              <w:pStyle w:val="ProductList-Body"/>
              <w:spacing w:after="120"/>
            </w:pPr>
            <w:r w:rsidRPr="00F906C9">
              <w:rPr>
                <w:b/>
                <w:sz w:val="16"/>
                <w:szCs w:val="16"/>
              </w:rPr>
              <w:t>Fysisk adgang til komponenter</w:t>
            </w:r>
            <w:r w:rsidRPr="00666020">
              <w:rPr>
                <w:b/>
                <w:bCs/>
                <w:sz w:val="16"/>
              </w:rPr>
              <w:t>.</w:t>
            </w:r>
            <w:r w:rsidRPr="00F906C9">
              <w:rPr>
                <w:sz w:val="16"/>
              </w:rPr>
              <w:t xml:space="preserve"> </w:t>
            </w:r>
            <w:r w:rsidRPr="00F906C9">
              <w:rPr>
                <w:sz w:val="16"/>
                <w:szCs w:val="16"/>
              </w:rPr>
              <w:t>Microsoft gemmer registreringer over indgående og udgående medier med Kundedata, herunder medietype, autoriseret afsender/modtager, dato og klokkeslæt, antal medier og typen af Kundedata på medierne.</w:t>
            </w:r>
          </w:p>
          <w:p w14:paraId="62B78B3D" w14:textId="77777777" w:rsidR="006A13BF" w:rsidRPr="00F906C9" w:rsidRDefault="006A13BF" w:rsidP="003452D9">
            <w:pPr>
              <w:pStyle w:val="ProductList-Body"/>
              <w:spacing w:after="120"/>
            </w:pPr>
            <w:r w:rsidRPr="00F906C9">
              <w:rPr>
                <w:b/>
                <w:sz w:val="16"/>
                <w:szCs w:val="16"/>
              </w:rPr>
              <w:t>Beskyttelse mod afbrydelser</w:t>
            </w:r>
            <w:r w:rsidRPr="00666020">
              <w:rPr>
                <w:b/>
                <w:bCs/>
                <w:sz w:val="16"/>
              </w:rPr>
              <w:t>.</w:t>
            </w:r>
            <w:r w:rsidRPr="00F906C9">
              <w:rPr>
                <w:sz w:val="16"/>
              </w:rPr>
              <w:t xml:space="preserve"> </w:t>
            </w:r>
            <w:r w:rsidRPr="00F906C9">
              <w:rPr>
                <w:sz w:val="16"/>
                <w:szCs w:val="16"/>
              </w:rPr>
              <w:t>Microsoft bruger en bred vifte af branchestandardsystemer til beskyttelse mod datatab forårsaget af strømsvigt eller linjeafbrydelser.</w:t>
            </w:r>
          </w:p>
          <w:p w14:paraId="36658FCF" w14:textId="77777777" w:rsidR="006A13BF" w:rsidRPr="00F906C9" w:rsidRDefault="006A13BF" w:rsidP="003452D9">
            <w:pPr>
              <w:pStyle w:val="ProductList-Body"/>
              <w:spacing w:after="120"/>
              <w:rPr>
                <w:sz w:val="16"/>
                <w:szCs w:val="16"/>
              </w:rPr>
            </w:pPr>
            <w:r w:rsidRPr="00F906C9">
              <w:rPr>
                <w:b/>
                <w:sz w:val="16"/>
                <w:szCs w:val="16"/>
              </w:rPr>
              <w:t>Bortskaffelse af komponenter</w:t>
            </w:r>
            <w:r w:rsidRPr="00666020">
              <w:rPr>
                <w:b/>
                <w:bCs/>
                <w:sz w:val="16"/>
              </w:rPr>
              <w:t>.</w:t>
            </w:r>
            <w:r w:rsidRPr="00F906C9">
              <w:rPr>
                <w:sz w:val="16"/>
              </w:rPr>
              <w:t xml:space="preserve"> </w:t>
            </w:r>
            <w:r w:rsidRPr="00F906C9">
              <w:rPr>
                <w:sz w:val="16"/>
                <w:szCs w:val="16"/>
              </w:rPr>
              <w:t>Microsoft bruger branchestandardprocesser til sletning af Kundedata, der ikke længere er nødvendige.</w:t>
            </w:r>
          </w:p>
        </w:tc>
      </w:tr>
      <w:tr w:rsidR="006A13BF" w:rsidRPr="00F906C9" w14:paraId="180324AA" w14:textId="77777777" w:rsidTr="003452D9">
        <w:tc>
          <w:tcPr>
            <w:tcW w:w="2610" w:type="dxa"/>
            <w:tcBorders>
              <w:bottom w:val="single" w:sz="4" w:space="0" w:color="auto"/>
            </w:tcBorders>
            <w:vAlign w:val="center"/>
          </w:tcPr>
          <w:p w14:paraId="5AD6846E" w14:textId="77777777" w:rsidR="006A13BF" w:rsidRPr="00F906C9" w:rsidRDefault="006A13BF" w:rsidP="003452D9">
            <w:pPr>
              <w:pStyle w:val="ProductList-Body"/>
              <w:spacing w:after="120"/>
              <w:rPr>
                <w:sz w:val="16"/>
                <w:szCs w:val="16"/>
              </w:rPr>
            </w:pPr>
            <w:r w:rsidRPr="00F906C9">
              <w:rPr>
                <w:sz w:val="16"/>
                <w:szCs w:val="16"/>
              </w:rPr>
              <w:t>Styring af kommunikation og drift</w:t>
            </w:r>
          </w:p>
        </w:tc>
        <w:tc>
          <w:tcPr>
            <w:tcW w:w="8190" w:type="dxa"/>
            <w:tcBorders>
              <w:bottom w:val="single" w:sz="4" w:space="0" w:color="auto"/>
            </w:tcBorders>
          </w:tcPr>
          <w:p w14:paraId="72A34F7E" w14:textId="77777777" w:rsidR="006A13BF" w:rsidRPr="00F906C9" w:rsidRDefault="006A13BF" w:rsidP="003452D9">
            <w:pPr>
              <w:pStyle w:val="ProductList-Body"/>
              <w:spacing w:after="120"/>
            </w:pPr>
            <w:r w:rsidRPr="00F906C9">
              <w:rPr>
                <w:b/>
                <w:sz w:val="16"/>
                <w:szCs w:val="16"/>
              </w:rPr>
              <w:t>Driftspolitik</w:t>
            </w:r>
            <w:r w:rsidRPr="00666020">
              <w:rPr>
                <w:b/>
                <w:bCs/>
                <w:sz w:val="16"/>
                <w:szCs w:val="16"/>
              </w:rPr>
              <w:t>.</w:t>
            </w:r>
            <w:r w:rsidRPr="00F906C9">
              <w:rPr>
                <w:sz w:val="16"/>
                <w:szCs w:val="16"/>
              </w:rPr>
              <w:t xml:space="preserve"> Microsoft vedligeholder sikkerhedsdokumenter, der beskriver sikkerhedsforanstaltninger samt relevante procedurer og ansvarsområder for de medarbejdere, som har adgang til Kundedata.</w:t>
            </w:r>
          </w:p>
          <w:p w14:paraId="7E2D8550" w14:textId="77777777" w:rsidR="006A13BF" w:rsidRPr="00F906C9" w:rsidRDefault="006A13BF" w:rsidP="003452D9">
            <w:pPr>
              <w:pStyle w:val="ProductList-Body"/>
              <w:spacing w:after="120"/>
            </w:pPr>
            <w:r w:rsidRPr="00F906C9">
              <w:rPr>
                <w:b/>
                <w:sz w:val="16"/>
                <w:szCs w:val="16"/>
              </w:rPr>
              <w:t>Procedurer for genoprettelse af data</w:t>
            </w:r>
          </w:p>
          <w:p w14:paraId="336047AC"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vedligeholder løbende og minimum en gang om ugen (medmindre Kundedata ikke er blevet opdateret i denne periode) flere kopier af Kundedata, hvorfra det er muligt at gendanne Kundedata.</w:t>
            </w:r>
          </w:p>
          <w:p w14:paraId="0FAA63D5"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gemmer kopier af Kundedata og procedurer for genoprettelse af data forskellige steder, hvorfra det primære computerudstyr, der behandler Kundedataene, er placeret.</w:t>
            </w:r>
          </w:p>
          <w:p w14:paraId="16C4ADC2"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har specifikke procedurer for adgangen til kopier af Kundedata.</w:t>
            </w:r>
          </w:p>
          <w:p w14:paraId="124ABAFB"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gennemgår procedurerne for genoprettelse af data hvert halve år med undtagelse af procedurerne for Azure Government-tjenester, der gennemgås én gang om året.</w:t>
            </w:r>
          </w:p>
          <w:p w14:paraId="57F3D7F2"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logger alle forsøg på gendannelse af data, herunder den ansvarlige medarbejder, beskrivelse af de gendannede data og, hvis relevant, den ansvarlige medarbejder og hvilke data der eventuelt skulle indtastes manuelt i forbindelse med gendannelsen af dataene.</w:t>
            </w:r>
          </w:p>
          <w:p w14:paraId="40B0318F" w14:textId="77777777" w:rsidR="006A13BF" w:rsidRPr="00F906C9" w:rsidRDefault="006A13BF" w:rsidP="003452D9">
            <w:pPr>
              <w:pStyle w:val="ProductList-Body"/>
              <w:spacing w:after="120"/>
            </w:pPr>
            <w:r w:rsidRPr="00F906C9">
              <w:rPr>
                <w:b/>
                <w:sz w:val="16"/>
                <w:szCs w:val="16"/>
              </w:rPr>
              <w:t>Skadelig software</w:t>
            </w:r>
            <w:r w:rsidRPr="00666020">
              <w:rPr>
                <w:b/>
                <w:bCs/>
                <w:sz w:val="16"/>
                <w:szCs w:val="16"/>
              </w:rPr>
              <w:t>.</w:t>
            </w:r>
            <w:r w:rsidRPr="00F906C9">
              <w:rPr>
                <w:sz w:val="16"/>
                <w:szCs w:val="16"/>
              </w:rPr>
              <w:t xml:space="preserve"> Microsoft har antimalware-kontroller for at undgå, at skadelig software får uautoriseret adgang til Kundedata, herunder skadelig software fra offentlige netværk.</w:t>
            </w:r>
          </w:p>
          <w:p w14:paraId="426A2233" w14:textId="5E2439AC" w:rsidR="006A13BF" w:rsidRPr="00F906C9" w:rsidRDefault="5BF4B507" w:rsidP="003452D9">
            <w:pPr>
              <w:pStyle w:val="ProductList-Body"/>
              <w:spacing w:after="120"/>
              <w:rPr>
                <w:b/>
                <w:sz w:val="16"/>
                <w:szCs w:val="16"/>
              </w:rPr>
            </w:pPr>
            <w:r w:rsidRPr="235F2523">
              <w:rPr>
                <w:b/>
                <w:bCs/>
                <w:sz w:val="16"/>
                <w:szCs w:val="16"/>
              </w:rPr>
              <w:lastRenderedPageBreak/>
              <w:t>Netværks Dataflow</w:t>
            </w:r>
          </w:p>
          <w:p w14:paraId="7CAEE3E7"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krypterer, eller giver Kunden mulighed for at kryptere, Kundedata, der overføres via offentlige netværk.</w:t>
            </w:r>
          </w:p>
          <w:p w14:paraId="5C6A0BE7"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begrænser adgangen til kundedata på medier, der forlader egne netværk.</w:t>
            </w:r>
          </w:p>
          <w:p w14:paraId="6B5787D7" w14:textId="77777777" w:rsidR="006A13BF" w:rsidRPr="00F906C9" w:rsidRDefault="006A13BF" w:rsidP="003452D9">
            <w:pPr>
              <w:pStyle w:val="ProductList-Body"/>
              <w:spacing w:after="120"/>
              <w:rPr>
                <w:sz w:val="16"/>
                <w:szCs w:val="16"/>
              </w:rPr>
            </w:pPr>
            <w:r w:rsidRPr="00F906C9">
              <w:rPr>
                <w:b/>
                <w:sz w:val="16"/>
                <w:szCs w:val="16"/>
              </w:rPr>
              <w:t>Hændelseslogføring</w:t>
            </w:r>
            <w:r w:rsidRPr="00666020">
              <w:rPr>
                <w:b/>
                <w:bCs/>
                <w:sz w:val="16"/>
                <w:szCs w:val="16"/>
              </w:rPr>
              <w:t>.</w:t>
            </w:r>
            <w:r w:rsidRPr="00F906C9">
              <w:rPr>
                <w:sz w:val="16"/>
                <w:szCs w:val="16"/>
              </w:rPr>
              <w:t xml:space="preserve"> Microsoft logfører, eller giver Kunden mulighed for at logføre, adgang til og brug af informationssystemer med Kundedata via registrering af adgangs-id, tidspunkt, tildelt eller afvist godkendelse og relevant aktivitet.</w:t>
            </w:r>
          </w:p>
        </w:tc>
      </w:tr>
      <w:tr w:rsidR="006A13BF" w:rsidRPr="00F906C9"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F906C9" w:rsidRDefault="006A13BF" w:rsidP="003452D9">
            <w:pPr>
              <w:pStyle w:val="ProductList-Body"/>
              <w:spacing w:after="120"/>
              <w:rPr>
                <w:sz w:val="16"/>
                <w:szCs w:val="16"/>
              </w:rPr>
            </w:pPr>
            <w:r w:rsidRPr="00F906C9">
              <w:rPr>
                <w:sz w:val="16"/>
                <w:szCs w:val="16"/>
              </w:rPr>
              <w:lastRenderedPageBreak/>
              <w:t>Adgangskontrol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F906C9" w:rsidRDefault="006A13BF" w:rsidP="003452D9">
            <w:pPr>
              <w:pStyle w:val="ProductList-Body"/>
              <w:spacing w:after="120"/>
            </w:pPr>
            <w:r w:rsidRPr="00F906C9">
              <w:rPr>
                <w:b/>
                <w:sz w:val="16"/>
                <w:szCs w:val="16"/>
              </w:rPr>
              <w:t>Adgangspolitik</w:t>
            </w:r>
            <w:r w:rsidRPr="00666020">
              <w:rPr>
                <w:b/>
                <w:bCs/>
                <w:sz w:val="16"/>
                <w:szCs w:val="16"/>
              </w:rPr>
              <w:t>.</w:t>
            </w:r>
            <w:r w:rsidRPr="00F906C9">
              <w:rPr>
                <w:sz w:val="16"/>
                <w:szCs w:val="16"/>
              </w:rPr>
              <w:t xml:space="preserve"> Microsoft vedligeholder registreringer af sikkerhedsrettigheder for de personer, der har adgang til Kundedata.</w:t>
            </w:r>
          </w:p>
          <w:p w14:paraId="2090F4FF" w14:textId="77777777" w:rsidR="006A13BF" w:rsidRPr="00F906C9" w:rsidRDefault="006A13BF" w:rsidP="003452D9">
            <w:pPr>
              <w:pStyle w:val="ProductList-Body"/>
              <w:spacing w:after="120"/>
            </w:pPr>
            <w:r w:rsidRPr="00F906C9">
              <w:rPr>
                <w:b/>
                <w:sz w:val="16"/>
                <w:szCs w:val="16"/>
              </w:rPr>
              <w:t>Godkendelse af adgang</w:t>
            </w:r>
          </w:p>
          <w:p w14:paraId="741395AD"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vedligeholder og opdaterer registreringer over personer, der har autoriseret adgang til Microsoft-systemer, der indeholder Kundedata.</w:t>
            </w:r>
          </w:p>
          <w:p w14:paraId="2E621326"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deaktiverer alle godkendelseslegitimationsoplysninger, der ikke har været brugt i en given periode.</w:t>
            </w:r>
          </w:p>
          <w:p w14:paraId="038551AE"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 xml:space="preserve">Microsoft identificerer disse medarbejdere, der kan tildele, ændre eller annullere autoriseret adgang til data og ressourcer. </w:t>
            </w:r>
          </w:p>
          <w:p w14:paraId="2C9B2E85"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sikrer, at hvis mere end én person har adgang til systemer med Kundedata, har disse personer forskellige id'er/login.</w:t>
            </w:r>
          </w:p>
          <w:p w14:paraId="58546188" w14:textId="77777777" w:rsidR="006A13BF" w:rsidRPr="00F906C9" w:rsidRDefault="006A13BF" w:rsidP="003452D9">
            <w:pPr>
              <w:pStyle w:val="ProductList-Body"/>
              <w:spacing w:after="120"/>
            </w:pPr>
            <w:r w:rsidRPr="00F906C9">
              <w:rPr>
                <w:b/>
                <w:sz w:val="16"/>
                <w:szCs w:val="16"/>
              </w:rPr>
              <w:t>Laveste rettighed</w:t>
            </w:r>
          </w:p>
          <w:p w14:paraId="382E879B"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 xml:space="preserve">Tekniske supportmedarbejdere har kun adgang til Kundedata, hvis det er nødvendigt. </w:t>
            </w:r>
          </w:p>
          <w:p w14:paraId="6C15200B"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begrænser adgangen til Kundedata til de personer, hvor brugen af adgangen indgår i jobfunktionen.</w:t>
            </w:r>
          </w:p>
          <w:p w14:paraId="017B44EE" w14:textId="77777777" w:rsidR="006A13BF" w:rsidRPr="00F906C9" w:rsidRDefault="006A13BF" w:rsidP="003452D9">
            <w:pPr>
              <w:pStyle w:val="ProductList-Body"/>
              <w:spacing w:after="120"/>
            </w:pPr>
            <w:r w:rsidRPr="00F906C9">
              <w:rPr>
                <w:b/>
                <w:sz w:val="16"/>
                <w:szCs w:val="16"/>
              </w:rPr>
              <w:t>Integritet og fortrolighed</w:t>
            </w:r>
          </w:p>
          <w:p w14:paraId="7110068B" w14:textId="2EC55147" w:rsidR="006A13BF" w:rsidRPr="00F906C9" w:rsidRDefault="006A13BF" w:rsidP="003452D9">
            <w:pPr>
              <w:pStyle w:val="ProductList-Body"/>
              <w:spacing w:after="120"/>
              <w:ind w:left="162" w:hanging="162"/>
            </w:pPr>
            <w:r w:rsidRPr="00F906C9">
              <w:rPr>
                <w:sz w:val="16"/>
                <w:szCs w:val="16"/>
              </w:rPr>
              <w:t>-</w:t>
            </w:r>
            <w:r>
              <w:tab/>
            </w:r>
            <w:r w:rsidRPr="00F906C9">
              <w:rPr>
                <w:sz w:val="16"/>
                <w:szCs w:val="16"/>
              </w:rPr>
              <w:t xml:space="preserve">Microsoft </w:t>
            </w:r>
            <w:r w:rsidR="5F9135CF" w:rsidRPr="235F2523">
              <w:rPr>
                <w:sz w:val="16"/>
                <w:szCs w:val="16"/>
              </w:rPr>
              <w:t xml:space="preserve">instruerer </w:t>
            </w:r>
            <w:r w:rsidRPr="00F906C9">
              <w:rPr>
                <w:sz w:val="16"/>
                <w:szCs w:val="16"/>
              </w:rPr>
              <w:t>Microsoft-medarbejdere om at deaktivere administrative sessioner, når de forlader Microsoft-kontrollerede områder, eller når computere står ubrugte.</w:t>
            </w:r>
          </w:p>
          <w:p w14:paraId="0ED80985"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gemmer adgangskoder på en sådan måde, at de ikke kan læses, så længe de er gyldige.</w:t>
            </w:r>
          </w:p>
          <w:p w14:paraId="10F1FE79" w14:textId="77777777" w:rsidR="006A13BF" w:rsidRPr="00F906C9" w:rsidRDefault="006A13BF" w:rsidP="003452D9">
            <w:pPr>
              <w:pStyle w:val="ProductList-Body"/>
              <w:spacing w:after="120"/>
            </w:pPr>
            <w:r w:rsidRPr="00F906C9">
              <w:rPr>
                <w:b/>
                <w:sz w:val="16"/>
                <w:szCs w:val="16"/>
              </w:rPr>
              <w:t>Godkendelse</w:t>
            </w:r>
          </w:p>
          <w:p w14:paraId="2EBC228D"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anvender branchestandardfremgangsmåder til at identificere og godkende brugere, der forsøger at få adgang til informationssystemer.</w:t>
            </w:r>
          </w:p>
          <w:p w14:paraId="028656B7"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Hvis godkendelsen er baseret på adgangskoder, kræver Microsoft, at adgangskoderne fornys med jævne mellemrum.</w:t>
            </w:r>
          </w:p>
          <w:p w14:paraId="76B955A3"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Hvis godkendelsen er baseret på adgangskoder, kræver Microsoft, at adgangskoderne indeholder mindst otte tegn.</w:t>
            </w:r>
          </w:p>
          <w:p w14:paraId="3F174009"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sikrer, at deaktiverede eller udløbne id'er ikke tildeles andre personer.</w:t>
            </w:r>
          </w:p>
          <w:p w14:paraId="7A006060"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overvåger, eller giver Kunden mulighed for at overvåge, gentagne forsøg på at få adgang til informationssystemet med en ugyldig adgangskode.</w:t>
            </w:r>
          </w:p>
          <w:p w14:paraId="7B7E2B2C"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Microsoft anvender branchestandardprocedurer til deaktivering af adgangskoder, som er blevet beskadiget eller offentliggjort ved et uheld.</w:t>
            </w:r>
          </w:p>
          <w:p w14:paraId="324B3132" w14:textId="6AB5EE88" w:rsidR="006A13BF" w:rsidRPr="00F906C9" w:rsidRDefault="006A13BF" w:rsidP="003452D9">
            <w:pPr>
              <w:pStyle w:val="ProductList-Body"/>
              <w:spacing w:after="120"/>
              <w:ind w:left="162" w:hanging="162"/>
            </w:pPr>
            <w:r w:rsidRPr="00F906C9">
              <w:rPr>
                <w:sz w:val="16"/>
                <w:szCs w:val="16"/>
              </w:rPr>
              <w:t>-</w:t>
            </w:r>
            <w:r>
              <w:tab/>
            </w:r>
            <w:r w:rsidRPr="00F906C9">
              <w:rPr>
                <w:sz w:val="16"/>
                <w:szCs w:val="16"/>
              </w:rPr>
              <w:t xml:space="preserve">Microsoft anvender branchestandardprocedurer for adgangskodebeskyttelse, herunder </w:t>
            </w:r>
            <w:r w:rsidR="222010F6" w:rsidRPr="235F2523">
              <w:rPr>
                <w:sz w:val="16"/>
                <w:szCs w:val="16"/>
              </w:rPr>
              <w:t>standard</w:t>
            </w:r>
            <w:r w:rsidRPr="235F2523">
              <w:rPr>
                <w:sz w:val="16"/>
                <w:szCs w:val="16"/>
              </w:rPr>
              <w:t xml:space="preserve"> </w:t>
            </w:r>
            <w:r w:rsidRPr="00F906C9">
              <w:rPr>
                <w:sz w:val="16"/>
                <w:szCs w:val="16"/>
              </w:rPr>
              <w:t xml:space="preserve">processer </w:t>
            </w:r>
            <w:r w:rsidR="30DA7D43" w:rsidRPr="235F2523">
              <w:rPr>
                <w:sz w:val="16"/>
                <w:szCs w:val="16"/>
              </w:rPr>
              <w:t xml:space="preserve">designet til </w:t>
            </w:r>
            <w:r w:rsidR="755B9AFF" w:rsidRPr="235F2523">
              <w:rPr>
                <w:sz w:val="16"/>
                <w:szCs w:val="16"/>
              </w:rPr>
              <w:t>at</w:t>
            </w:r>
            <w:r w:rsidRPr="00F906C9">
              <w:rPr>
                <w:sz w:val="16"/>
                <w:szCs w:val="16"/>
              </w:rPr>
              <w:t xml:space="preserve"> opretholde fortroligheden og integriteten i forbindelse med </w:t>
            </w:r>
            <w:r w:rsidRPr="235F2523">
              <w:rPr>
                <w:sz w:val="16"/>
                <w:szCs w:val="16"/>
              </w:rPr>
              <w:t>adgangs</w:t>
            </w:r>
            <w:r w:rsidR="66EACB19" w:rsidRPr="235F2523">
              <w:rPr>
                <w:sz w:val="16"/>
                <w:szCs w:val="16"/>
              </w:rPr>
              <w:t>k</w:t>
            </w:r>
            <w:r w:rsidRPr="235F2523">
              <w:rPr>
                <w:sz w:val="16"/>
                <w:szCs w:val="16"/>
              </w:rPr>
              <w:t>oder</w:t>
            </w:r>
            <w:r w:rsidRPr="00F906C9">
              <w:rPr>
                <w:sz w:val="16"/>
                <w:szCs w:val="16"/>
              </w:rPr>
              <w:t xml:space="preserve">, når de </w:t>
            </w:r>
            <w:r w:rsidR="220C3331" w:rsidRPr="235F2523">
              <w:rPr>
                <w:sz w:val="16"/>
                <w:szCs w:val="16"/>
              </w:rPr>
              <w:t xml:space="preserve">tildeles </w:t>
            </w:r>
            <w:r w:rsidRPr="00F906C9">
              <w:rPr>
                <w:sz w:val="16"/>
                <w:szCs w:val="16"/>
              </w:rPr>
              <w:t>og distribueres og under lagring.</w:t>
            </w:r>
          </w:p>
          <w:p w14:paraId="09AB0889" w14:textId="608CC9F8" w:rsidR="006A13BF" w:rsidRPr="00F906C9" w:rsidRDefault="006A13BF" w:rsidP="003452D9">
            <w:pPr>
              <w:pStyle w:val="ProductList-Body"/>
              <w:spacing w:after="120"/>
              <w:rPr>
                <w:sz w:val="16"/>
                <w:szCs w:val="16"/>
              </w:rPr>
            </w:pPr>
            <w:r w:rsidRPr="00F906C9">
              <w:rPr>
                <w:b/>
                <w:sz w:val="16"/>
                <w:szCs w:val="16"/>
              </w:rPr>
              <w:t>Netværksdesign</w:t>
            </w:r>
            <w:r w:rsidRPr="00666020">
              <w:rPr>
                <w:b/>
                <w:bCs/>
                <w:sz w:val="16"/>
                <w:szCs w:val="16"/>
              </w:rPr>
              <w:t>.</w:t>
            </w:r>
            <w:r w:rsidRPr="00F906C9">
              <w:rPr>
                <w:sz w:val="16"/>
                <w:szCs w:val="16"/>
              </w:rPr>
              <w:t xml:space="preserve"> Microsoft har kontroller for at undgå, at enkeltpersoner får adgangsrettigheder, de ikke har fået </w:t>
            </w:r>
            <w:r w:rsidR="489B4ABE" w:rsidRPr="235F2523">
              <w:rPr>
                <w:sz w:val="16"/>
                <w:szCs w:val="16"/>
              </w:rPr>
              <w:t>tildelt</w:t>
            </w:r>
            <w:r w:rsidRPr="00F906C9">
              <w:rPr>
                <w:sz w:val="16"/>
                <w:szCs w:val="16"/>
              </w:rPr>
              <w:t>, for at få adgang til Kundedata, de ikke har autoriseret adgang til.</w:t>
            </w:r>
          </w:p>
        </w:tc>
      </w:tr>
      <w:tr w:rsidR="006A13BF" w:rsidRPr="00F906C9" w14:paraId="32803E14" w14:textId="77777777" w:rsidTr="003452D9">
        <w:tc>
          <w:tcPr>
            <w:tcW w:w="2610" w:type="dxa"/>
            <w:tcBorders>
              <w:top w:val="single" w:sz="4" w:space="0" w:color="auto"/>
            </w:tcBorders>
            <w:vAlign w:val="center"/>
          </w:tcPr>
          <w:p w14:paraId="37C02935" w14:textId="77777777" w:rsidR="006A13BF" w:rsidRPr="00F906C9" w:rsidRDefault="006A13BF" w:rsidP="003452D9">
            <w:pPr>
              <w:pStyle w:val="ProductList-Body"/>
              <w:spacing w:after="120"/>
              <w:rPr>
                <w:sz w:val="16"/>
                <w:szCs w:val="16"/>
              </w:rPr>
            </w:pPr>
            <w:r w:rsidRPr="00F906C9">
              <w:rPr>
                <w:sz w:val="16"/>
                <w:szCs w:val="16"/>
              </w:rPr>
              <w:t>Styring af informationssikkerhedshændelse</w:t>
            </w:r>
          </w:p>
        </w:tc>
        <w:tc>
          <w:tcPr>
            <w:tcW w:w="8190" w:type="dxa"/>
            <w:tcBorders>
              <w:top w:val="single" w:sz="4" w:space="0" w:color="auto"/>
            </w:tcBorders>
          </w:tcPr>
          <w:p w14:paraId="61F9AF91" w14:textId="77777777" w:rsidR="006A13BF" w:rsidRPr="00F906C9" w:rsidRDefault="006A13BF" w:rsidP="003452D9">
            <w:pPr>
              <w:pStyle w:val="ProductList-Body"/>
              <w:spacing w:after="120"/>
            </w:pPr>
            <w:r w:rsidRPr="00F906C9">
              <w:rPr>
                <w:b/>
                <w:sz w:val="16"/>
                <w:szCs w:val="16"/>
              </w:rPr>
              <w:t>Proces for hændelsessvar</w:t>
            </w:r>
          </w:p>
          <w:p w14:paraId="42D146C3" w14:textId="77777777" w:rsidR="006A13BF" w:rsidRPr="00F906C9" w:rsidRDefault="006A13BF" w:rsidP="003452D9">
            <w:pPr>
              <w:pStyle w:val="ProductList-Body"/>
              <w:spacing w:after="120"/>
              <w:ind w:left="162" w:hanging="162"/>
            </w:pPr>
            <w:r w:rsidRPr="00F906C9">
              <w:rPr>
                <w:sz w:val="16"/>
                <w:szCs w:val="16"/>
              </w:rPr>
              <w:t>-</w:t>
            </w:r>
            <w:r w:rsidRPr="00F906C9">
              <w:rPr>
                <w:sz w:val="16"/>
                <w:szCs w:val="16"/>
              </w:rPr>
              <w:tab/>
              <w:t xml:space="preserve">Microsoft vedligeholder registreringer over sikkerhedsbrud med en beskrivelse af bruddet, tidsperioden, konsekvenserne deraf, navnet på anmelderen og den person, bruddet blev anmeldt til, samt </w:t>
            </w:r>
            <w:r w:rsidRPr="00F906C9">
              <w:rPr>
                <w:color w:val="000000" w:themeColor="text1"/>
                <w:sz w:val="16"/>
              </w:rPr>
              <w:t>proceduren for gendannelse af data.</w:t>
            </w:r>
          </w:p>
          <w:p w14:paraId="71946EB2" w14:textId="7B875516" w:rsidR="006A13BF" w:rsidRPr="00F906C9" w:rsidRDefault="006A13BF" w:rsidP="003452D9">
            <w:pPr>
              <w:pStyle w:val="ProductList-Body"/>
              <w:spacing w:after="120"/>
              <w:ind w:left="162" w:hanging="162"/>
            </w:pPr>
            <w:r w:rsidRPr="00F906C9">
              <w:rPr>
                <w:color w:val="000000" w:themeColor="text1"/>
                <w:sz w:val="16"/>
                <w:szCs w:val="16"/>
              </w:rPr>
              <w:t>-</w:t>
            </w:r>
            <w:r w:rsidRPr="00F906C9">
              <w:rPr>
                <w:color w:val="000000" w:themeColor="text1"/>
                <w:sz w:val="16"/>
                <w:szCs w:val="16"/>
              </w:rPr>
              <w:tab/>
              <w:t xml:space="preserve">For alle sikkerhedsbrud, som er en Sikkerhedshændelse, meddeler Microsoft dette (som beskrevet i ovenstående afsnit </w:t>
            </w:r>
            <w:r w:rsidR="003C4013">
              <w:t>”</w:t>
            </w:r>
            <w:r w:rsidRPr="00F906C9">
              <w:rPr>
                <w:color w:val="000000" w:themeColor="text1"/>
                <w:sz w:val="16"/>
                <w:szCs w:val="16"/>
              </w:rPr>
              <w:t>Meddelelser om Sikkerhedshændelser</w:t>
            </w:r>
            <w:r w:rsidR="003C4013">
              <w:t>”</w:t>
            </w:r>
            <w:r w:rsidRPr="00F906C9">
              <w:rPr>
                <w:color w:val="000000" w:themeColor="text1"/>
                <w:sz w:val="16"/>
                <w:szCs w:val="16"/>
              </w:rPr>
              <w:t>) uden unødvendig forsinkelse og under alle omstændigheder inden for 72 timer</w:t>
            </w:r>
            <w:r w:rsidRPr="00F906C9">
              <w:rPr>
                <w:iCs/>
                <w:color w:val="000000" w:themeColor="text1"/>
                <w:sz w:val="16"/>
                <w:szCs w:val="16"/>
              </w:rPr>
              <w:t>.</w:t>
            </w:r>
          </w:p>
          <w:p w14:paraId="666783EB" w14:textId="142D24E2" w:rsidR="006A13BF" w:rsidRPr="00F906C9" w:rsidRDefault="006A13BF" w:rsidP="003452D9">
            <w:pPr>
              <w:pStyle w:val="ProductList-Body"/>
              <w:spacing w:after="120"/>
              <w:ind w:left="162" w:hanging="162"/>
            </w:pPr>
            <w:r w:rsidRPr="235F2523">
              <w:rPr>
                <w:color w:val="000000" w:themeColor="text1"/>
                <w:sz w:val="16"/>
                <w:szCs w:val="16"/>
              </w:rPr>
              <w:lastRenderedPageBreak/>
              <w:t>-</w:t>
            </w:r>
            <w:r>
              <w:tab/>
            </w:r>
            <w:r w:rsidRPr="235F2523">
              <w:rPr>
                <w:color w:val="000000" w:themeColor="text1"/>
                <w:sz w:val="16"/>
                <w:szCs w:val="16"/>
              </w:rPr>
              <w:t>Microsoft sporer</w:t>
            </w:r>
            <w:r w:rsidRPr="00F906C9">
              <w:rPr>
                <w:color w:val="000000" w:themeColor="text1"/>
                <w:sz w:val="16"/>
                <w:szCs w:val="16"/>
              </w:rPr>
              <w:t xml:space="preserve">, eller giver </w:t>
            </w:r>
            <w:r w:rsidRPr="00F906C9">
              <w:rPr>
                <w:sz w:val="16"/>
                <w:szCs w:val="16"/>
              </w:rPr>
              <w:t>Kunden mulighed for at spore, videregivelser af Kundedata, herunder hvilke data der er blevet videregivet, til hvem og hvornår</w:t>
            </w:r>
            <w:r w:rsidR="007F2AED" w:rsidRPr="235F2523">
              <w:rPr>
                <w:sz w:val="16"/>
                <w:szCs w:val="16"/>
              </w:rPr>
              <w:t>, i forbindelse med Sikkerhedshændelser</w:t>
            </w:r>
          </w:p>
          <w:p w14:paraId="2C3CC5E2" w14:textId="55055FC1" w:rsidR="006A13BF" w:rsidRPr="00F906C9" w:rsidRDefault="006A13BF" w:rsidP="003452D9">
            <w:pPr>
              <w:pStyle w:val="ProductList-Body"/>
              <w:spacing w:after="120"/>
              <w:rPr>
                <w:sz w:val="16"/>
                <w:szCs w:val="16"/>
              </w:rPr>
            </w:pPr>
            <w:r w:rsidRPr="00F906C9">
              <w:rPr>
                <w:b/>
                <w:sz w:val="16"/>
                <w:szCs w:val="16"/>
              </w:rPr>
              <w:t>Tjenesteovervågning</w:t>
            </w:r>
            <w:r w:rsidRPr="00666020">
              <w:rPr>
                <w:b/>
                <w:bCs/>
                <w:sz w:val="16"/>
                <w:szCs w:val="16"/>
              </w:rPr>
              <w:t>.</w:t>
            </w:r>
            <w:r w:rsidRPr="00F906C9">
              <w:rPr>
                <w:sz w:val="16"/>
                <w:szCs w:val="16"/>
              </w:rPr>
              <w:t xml:space="preserve"> Microsoft sikkerhedsmedarbejdere kontrollerer logfiler mindst hvert halve år for at foreslå eventuelle </w:t>
            </w:r>
            <w:r w:rsidR="7832774F" w:rsidRPr="235F2523">
              <w:rPr>
                <w:sz w:val="16"/>
                <w:szCs w:val="16"/>
              </w:rPr>
              <w:t xml:space="preserve">nødvendige </w:t>
            </w:r>
            <w:r w:rsidRPr="00F906C9">
              <w:rPr>
                <w:sz w:val="16"/>
                <w:szCs w:val="16"/>
              </w:rPr>
              <w:t>afhjælpningsaktiviteter.</w:t>
            </w:r>
          </w:p>
        </w:tc>
      </w:tr>
      <w:tr w:rsidR="006A13BF" w:rsidRPr="00F906C9" w14:paraId="65EED5F2" w14:textId="77777777" w:rsidTr="003452D9">
        <w:tc>
          <w:tcPr>
            <w:tcW w:w="2610" w:type="dxa"/>
            <w:vAlign w:val="center"/>
          </w:tcPr>
          <w:p w14:paraId="7CDA49F9" w14:textId="77777777" w:rsidR="006A13BF" w:rsidRPr="00F906C9" w:rsidRDefault="006A13BF" w:rsidP="003452D9">
            <w:pPr>
              <w:pStyle w:val="ProductList-Body"/>
              <w:spacing w:after="120"/>
              <w:rPr>
                <w:sz w:val="16"/>
                <w:szCs w:val="16"/>
              </w:rPr>
            </w:pPr>
            <w:r w:rsidRPr="00F906C9">
              <w:rPr>
                <w:sz w:val="16"/>
                <w:szCs w:val="16"/>
              </w:rPr>
              <w:lastRenderedPageBreak/>
              <w:t>Styring af virksomhedskontinuitet</w:t>
            </w:r>
          </w:p>
        </w:tc>
        <w:tc>
          <w:tcPr>
            <w:tcW w:w="8190" w:type="dxa"/>
          </w:tcPr>
          <w:p w14:paraId="5D54C4F3" w14:textId="22ECBA42" w:rsidR="006A13BF" w:rsidRPr="00F906C9" w:rsidRDefault="006A13BF" w:rsidP="003452D9">
            <w:pPr>
              <w:pStyle w:val="ProductList-Body"/>
              <w:spacing w:after="120"/>
              <w:ind w:left="162" w:hanging="162"/>
            </w:pPr>
            <w:r w:rsidRPr="00F906C9">
              <w:rPr>
                <w:sz w:val="16"/>
                <w:szCs w:val="16"/>
              </w:rPr>
              <w:t>-</w:t>
            </w:r>
            <w:r>
              <w:tab/>
            </w:r>
            <w:r w:rsidRPr="00F906C9">
              <w:rPr>
                <w:sz w:val="16"/>
                <w:szCs w:val="16"/>
              </w:rPr>
              <w:t>Microsoft har nød- og beredskabsplaner til de faciliteter, hvor Microsoft opbevarer informationssystemer, der behandler Kundedata.</w:t>
            </w:r>
          </w:p>
          <w:p w14:paraId="181482E9" w14:textId="3906FC47" w:rsidR="006A13BF" w:rsidRPr="00F906C9" w:rsidRDefault="006A13BF" w:rsidP="003452D9">
            <w:pPr>
              <w:pStyle w:val="ProductList-Body"/>
              <w:spacing w:after="120"/>
              <w:ind w:left="162" w:hanging="162"/>
              <w:rPr>
                <w:sz w:val="16"/>
                <w:szCs w:val="16"/>
              </w:rPr>
            </w:pPr>
            <w:r w:rsidRPr="00F906C9">
              <w:rPr>
                <w:sz w:val="16"/>
                <w:szCs w:val="16"/>
              </w:rPr>
              <w:t>-</w:t>
            </w:r>
            <w:r>
              <w:tab/>
            </w:r>
            <w:r w:rsidRPr="00F906C9">
              <w:rPr>
                <w:sz w:val="16"/>
                <w:szCs w:val="16"/>
              </w:rPr>
              <w:t xml:space="preserve">Microsofts </w:t>
            </w:r>
            <w:r w:rsidRPr="235F2523">
              <w:rPr>
                <w:sz w:val="16"/>
                <w:szCs w:val="16"/>
              </w:rPr>
              <w:t>redundant</w:t>
            </w:r>
            <w:r w:rsidR="0B4C89CF" w:rsidRPr="235F2523">
              <w:rPr>
                <w:sz w:val="16"/>
                <w:szCs w:val="16"/>
              </w:rPr>
              <w:t xml:space="preserve"> </w:t>
            </w:r>
            <w:r w:rsidRPr="235F2523">
              <w:rPr>
                <w:sz w:val="16"/>
                <w:szCs w:val="16"/>
              </w:rPr>
              <w:t>lagring</w:t>
            </w:r>
            <w:r w:rsidRPr="00F906C9">
              <w:rPr>
                <w:sz w:val="16"/>
                <w:szCs w:val="16"/>
              </w:rPr>
              <w:t xml:space="preserve"> og procedurerne for gendannelse af data er udviklet, så Kundedata kan forsøges gendannet i sin oprindelige og senest replicerede tilstand før det tidspunkt, hvor dataene gik </w:t>
            </w:r>
            <w:r w:rsidRPr="235F2523">
              <w:rPr>
                <w:sz w:val="16"/>
                <w:szCs w:val="16"/>
              </w:rPr>
              <w:t>tab</w:t>
            </w:r>
            <w:r w:rsidR="7C2FA536" w:rsidRPr="235F2523">
              <w:rPr>
                <w:sz w:val="16"/>
                <w:szCs w:val="16"/>
              </w:rPr>
              <w:t>t</w:t>
            </w:r>
            <w:r w:rsidRPr="00F906C9">
              <w:rPr>
                <w:sz w:val="16"/>
                <w:szCs w:val="16"/>
              </w:rPr>
              <w:t xml:space="preserve"> eller blev ødelagt.</w:t>
            </w:r>
          </w:p>
        </w:tc>
      </w:tr>
    </w:tbl>
    <w:p w14:paraId="169292B0" w14:textId="77777777" w:rsidR="006A13BF" w:rsidRPr="00F906C9" w:rsidRDefault="006A13BF" w:rsidP="006A13BF">
      <w:pPr>
        <w:pStyle w:val="ProductList-Body"/>
        <w:spacing w:after="120"/>
      </w:pPr>
    </w:p>
    <w:p w14:paraId="10122163" w14:textId="0D618DE1" w:rsidR="006A13BF" w:rsidRPr="00F906C9" w:rsidRDefault="009565E3" w:rsidP="006A13BF">
      <w:pPr>
        <w:pStyle w:val="ProductList-Body"/>
        <w:shd w:val="clear" w:color="auto" w:fill="A6A6A6" w:themeFill="background1" w:themeFillShade="A6"/>
        <w:spacing w:after="120"/>
        <w:jc w:val="right"/>
      </w:pPr>
      <w:hyperlink w:anchor="Indholdsfortegnelse" w:tooltip="Indholdsfortegnelse" w:history="1">
        <w:r w:rsidR="00DC7104" w:rsidRPr="00F906C9">
          <w:rPr>
            <w:rStyle w:val="Hyperlink"/>
            <w:sz w:val="16"/>
            <w:szCs w:val="16"/>
          </w:rPr>
          <w:t>Indholdsfortegnelse</w:t>
        </w:r>
      </w:hyperlink>
      <w:r w:rsidR="00DC7104" w:rsidRPr="00F906C9">
        <w:rPr>
          <w:sz w:val="16"/>
          <w:szCs w:val="16"/>
        </w:rPr>
        <w:t xml:space="preserve"> / </w:t>
      </w:r>
      <w:hyperlink w:anchor="GeneralTerms" w:tooltip="Generelle Vilkår" w:history="1">
        <w:r w:rsidR="00DC7104" w:rsidRPr="00F906C9">
          <w:rPr>
            <w:rStyle w:val="Hyperlink"/>
            <w:sz w:val="16"/>
            <w:szCs w:val="16"/>
          </w:rPr>
          <w:t>Generelle Vilkår</w:t>
        </w:r>
      </w:hyperlink>
    </w:p>
    <w:p w14:paraId="22979654" w14:textId="77777777" w:rsidR="006A13BF" w:rsidRPr="00F906C9" w:rsidRDefault="006A13BF" w:rsidP="006A13BF">
      <w:pPr>
        <w:pStyle w:val="ProductList-Body"/>
        <w:spacing w:after="120"/>
      </w:pPr>
    </w:p>
    <w:p w14:paraId="2C6ED34F" w14:textId="77777777" w:rsidR="006A13BF" w:rsidRPr="00F906C9" w:rsidRDefault="006A13BF" w:rsidP="006A13BF">
      <w:pPr>
        <w:pStyle w:val="ProductList-Body"/>
        <w:spacing w:after="120"/>
        <w:sectPr w:rsidR="006A13BF" w:rsidRPr="00F906C9" w:rsidSect="006A13BF">
          <w:footerReference w:type="default" r:id="rId25"/>
          <w:footerReference w:type="first" r:id="rId26"/>
          <w:pgSz w:w="12240" w:h="15840"/>
          <w:pgMar w:top="1440" w:right="720" w:bottom="1440" w:left="720" w:header="720" w:footer="720" w:gutter="0"/>
          <w:cols w:space="720"/>
          <w:docGrid w:linePitch="360"/>
        </w:sectPr>
      </w:pPr>
    </w:p>
    <w:p w14:paraId="32AD396B" w14:textId="77777777" w:rsidR="006A13BF" w:rsidRPr="00F906C9" w:rsidRDefault="006A13BF" w:rsidP="006A13BF">
      <w:pPr>
        <w:pStyle w:val="ProductList-Body"/>
        <w:spacing w:after="120"/>
        <w:sectPr w:rsidR="006A13BF" w:rsidRPr="00F906C9"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5383C858" w14:textId="77777777" w:rsidR="00237427" w:rsidRPr="00F906C9" w:rsidRDefault="00237427" w:rsidP="00237427">
      <w:pPr>
        <w:pStyle w:val="ProductList-SectionHeading"/>
        <w:spacing w:after="120"/>
        <w:outlineLvl w:val="0"/>
      </w:pPr>
      <w:bookmarkStart w:id="164" w:name="Attachment1"/>
      <w:bookmarkStart w:id="165" w:name="_Toc8395062"/>
      <w:bookmarkStart w:id="166" w:name="_Toc6563850"/>
      <w:bookmarkStart w:id="167" w:name="_Toc21617071"/>
      <w:bookmarkStart w:id="168" w:name="_Toc26972866"/>
      <w:bookmarkStart w:id="169" w:name="_Toc48228778"/>
      <w:r w:rsidRPr="00F906C9">
        <w:lastRenderedPageBreak/>
        <w:t>Tillæg 1</w:t>
      </w:r>
      <w:bookmarkEnd w:id="164"/>
      <w:r w:rsidRPr="00F906C9">
        <w:t xml:space="preserve"> – Meddelelser</w:t>
      </w:r>
      <w:bookmarkEnd w:id="165"/>
      <w:bookmarkEnd w:id="166"/>
      <w:bookmarkEnd w:id="167"/>
      <w:bookmarkEnd w:id="168"/>
      <w:bookmarkEnd w:id="169"/>
    </w:p>
    <w:p w14:paraId="01A9A8D2" w14:textId="77777777" w:rsidR="00237427" w:rsidRPr="00F906C9" w:rsidRDefault="00237427" w:rsidP="00237427">
      <w:pPr>
        <w:pStyle w:val="ProductList-Offering1Heading"/>
        <w:spacing w:before="0" w:after="120"/>
        <w:outlineLvl w:val="1"/>
      </w:pPr>
      <w:bookmarkStart w:id="170" w:name="_Toc6563852"/>
      <w:bookmarkStart w:id="171" w:name="_Toc13858404"/>
      <w:bookmarkStart w:id="172" w:name="_Toc21617073"/>
      <w:bookmarkStart w:id="173" w:name="_Toc26972867"/>
      <w:bookmarkStart w:id="174" w:name="_Toc8395064"/>
      <w:bookmarkStart w:id="175" w:name="ProfessionalServices"/>
      <w:bookmarkStart w:id="176" w:name="_Toc48228779"/>
      <w:r w:rsidRPr="00F906C9">
        <w:t>Professionelle ydelser</w:t>
      </w:r>
      <w:bookmarkEnd w:id="170"/>
      <w:bookmarkEnd w:id="171"/>
      <w:bookmarkEnd w:id="172"/>
      <w:bookmarkEnd w:id="173"/>
      <w:bookmarkEnd w:id="176"/>
    </w:p>
    <w:p w14:paraId="64BE3363" w14:textId="3D040A74" w:rsidR="00237427" w:rsidRPr="00F906C9" w:rsidRDefault="00237427" w:rsidP="00237427">
      <w:pPr>
        <w:pStyle w:val="ProductList-Body"/>
        <w:spacing w:after="120"/>
      </w:pPr>
      <w:r w:rsidRPr="00F906C9">
        <w:t xml:space="preserve">Professionelle ydelser stilles tilrådighed i henhold til </w:t>
      </w:r>
      <w:r w:rsidR="003C4013">
        <w:t>”</w:t>
      </w:r>
      <w:r w:rsidRPr="00F906C9">
        <w:t>Vilkårene for Professionelle ydelser</w:t>
      </w:r>
      <w:r w:rsidR="003C4013">
        <w:t>”</w:t>
      </w:r>
      <w:r w:rsidRPr="00F906C9">
        <w:t xml:space="preserve"> herunder. Hvis Professionelle ydelser derimod indgår i en særskilt aftale, vil den særskilte aftales vilkår være gældende.</w:t>
      </w:r>
    </w:p>
    <w:p w14:paraId="63043785" w14:textId="4936FBE6" w:rsidR="003C59E5" w:rsidRPr="00237427" w:rsidRDefault="003C59E5" w:rsidP="003C59E5">
      <w:pPr>
        <w:pStyle w:val="ProductList-Body"/>
        <w:spacing w:after="120"/>
      </w:pPr>
      <w:r>
        <w:t xml:space="preserve">De Professionelle </w:t>
      </w:r>
      <w:r w:rsidR="42EAB7A6">
        <w:t>ydelser</w:t>
      </w:r>
      <w:r>
        <w:t xml:space="preserve">, som denne Meddelelse gælder for, er ikke Onlinetjenester, og de øvrige Brugervilkår og Tillæg til databeskyttelse gælder ikke, medmindre de udtrykkeligt er gjort gældende i vilkårene for Professionelle </w:t>
      </w:r>
      <w:r w:rsidR="09908459">
        <w:t xml:space="preserve">ydelser </w:t>
      </w:r>
      <w:r>
        <w:t>herunder.</w:t>
      </w:r>
    </w:p>
    <w:p w14:paraId="33D2C302" w14:textId="77777777" w:rsidR="003C59E5" w:rsidRPr="00237427" w:rsidRDefault="003C59E5" w:rsidP="003C59E5">
      <w:pPr>
        <w:pStyle w:val="ProductList-Body"/>
        <w:spacing w:after="120"/>
        <w:outlineLvl w:val="2"/>
        <w:rPr>
          <w:b/>
          <w:color w:val="00188F"/>
        </w:rPr>
      </w:pPr>
      <w:bookmarkStart w:id="177" w:name="_Toc26972868"/>
      <w:r>
        <w:rPr>
          <w:b/>
          <w:color w:val="00188F"/>
        </w:rPr>
        <w:t>Behandling af Data fra Professionelle ydelser, ejerskab</w:t>
      </w:r>
      <w:bookmarkEnd w:id="177"/>
    </w:p>
    <w:p w14:paraId="3F90DBD7" w14:textId="0706EE89" w:rsidR="00237427" w:rsidRPr="00F906C9" w:rsidRDefault="003C59E5" w:rsidP="003C59E5">
      <w:pPr>
        <w:pStyle w:val="ProductList-Body"/>
        <w:spacing w:after="120"/>
      </w:pPr>
      <w:r w:rsidRPr="00E844DC">
        <w:rPr>
          <w:spacing w:val="-2"/>
        </w:rPr>
        <w:t xml:space="preserve">Microsoft vil kun bruge og på anden vis behandle Professionelle </w:t>
      </w:r>
      <w:r w:rsidR="457F074E" w:rsidRPr="00E844DC">
        <w:rPr>
          <w:spacing w:val="-2"/>
        </w:rPr>
        <w:t xml:space="preserve">ydelser </w:t>
      </w:r>
      <w:r w:rsidRPr="00E844DC">
        <w:rPr>
          <w:spacing w:val="-2"/>
        </w:rPr>
        <w:t xml:space="preserve">(a) for at levere de Professionelle </w:t>
      </w:r>
      <w:r w:rsidR="49C2EF9C" w:rsidRPr="00E844DC">
        <w:rPr>
          <w:spacing w:val="-2"/>
        </w:rPr>
        <w:t xml:space="preserve">ydelser </w:t>
      </w:r>
      <w:r w:rsidRPr="00E844DC">
        <w:rPr>
          <w:spacing w:val="-2"/>
        </w:rPr>
        <w:t xml:space="preserve">til Kunden i overensstemmelse med Kundens dokumenterede </w:t>
      </w:r>
      <w:r w:rsidR="3E7712B0" w:rsidRPr="00E844DC">
        <w:rPr>
          <w:spacing w:val="-2"/>
        </w:rPr>
        <w:t xml:space="preserve">instrukser </w:t>
      </w:r>
      <w:r w:rsidRPr="00E844DC">
        <w:rPr>
          <w:spacing w:val="-2"/>
        </w:rPr>
        <w:t xml:space="preserve">og (b) i forbindelse med Microsofts legitime forretningsaktiviteter vedrørende levering af de Professionelle </w:t>
      </w:r>
      <w:r w:rsidR="0E427B8E" w:rsidRPr="00E844DC">
        <w:rPr>
          <w:spacing w:val="-2"/>
        </w:rPr>
        <w:t xml:space="preserve">ydelser </w:t>
      </w:r>
      <w:r w:rsidRPr="00E844DC">
        <w:rPr>
          <w:spacing w:val="-2"/>
        </w:rPr>
        <w:t>til Kunden, der hver især beskrives og begrænses i det følgende. Som mellem parterne beholder Kunden alle rettigheder, ejendomsret og interesse i og til Data fra Professionelle ydelser. Microsoft erhverver ingen rettigheder i Data fra Professionelle ydelser, bortset fra de rettigheder, som Kunden tildeler Microsoft med henblik på at levere Professionelle ydelser til Kunden. Dette afsnit har ingen indflydelse på Microsofts rettigheder til software eller tjenester, som Microsoft tildeler Kunden licens til</w:t>
      </w:r>
      <w:r w:rsidR="00237427" w:rsidRPr="00F906C9">
        <w:t>.</w:t>
      </w:r>
    </w:p>
    <w:p w14:paraId="69F45BEC" w14:textId="77777777" w:rsidR="00237427" w:rsidRPr="00F906C9" w:rsidRDefault="00237427" w:rsidP="00237427">
      <w:pPr>
        <w:pStyle w:val="ProductList-Body"/>
        <w:spacing w:after="120"/>
        <w:ind w:left="180"/>
        <w:outlineLvl w:val="2"/>
      </w:pPr>
      <w:bookmarkStart w:id="178" w:name="_Toc26972869"/>
      <w:r w:rsidRPr="00F906C9">
        <w:rPr>
          <w:b/>
          <w:color w:val="0072C6"/>
        </w:rPr>
        <w:t>Behandling for at levere de Professionelle ydelser til Kunden</w:t>
      </w:r>
      <w:bookmarkEnd w:id="178"/>
    </w:p>
    <w:p w14:paraId="5E77503D" w14:textId="438C182B" w:rsidR="00237427" w:rsidRPr="00F906C9" w:rsidRDefault="00237427" w:rsidP="00E11653">
      <w:pPr>
        <w:pStyle w:val="ProductList-Body"/>
        <w:tabs>
          <w:tab w:val="clear" w:pos="158"/>
          <w:tab w:val="left" w:pos="270"/>
        </w:tabs>
        <w:spacing w:after="120"/>
        <w:ind w:left="180"/>
      </w:pPr>
      <w:r w:rsidRPr="00F906C9">
        <w:rPr>
          <w:rFonts w:ascii="Calibri" w:eastAsia="Calibri" w:hAnsi="Calibri" w:cs="Arial"/>
        </w:rPr>
        <w:t xml:space="preserve">For så vidt angår formålene med dette Tillæg til databeskyttelse, består det at </w:t>
      </w:r>
      <w:r w:rsidR="003C4013">
        <w:t>”</w:t>
      </w:r>
      <w:r w:rsidRPr="00F906C9">
        <w:rPr>
          <w:rFonts w:ascii="Calibri" w:eastAsia="Calibri" w:hAnsi="Calibri" w:cs="Arial"/>
        </w:rPr>
        <w:t>levere</w:t>
      </w:r>
      <w:r w:rsidR="003C4013">
        <w:t>”</w:t>
      </w:r>
      <w:r w:rsidRPr="00F906C9">
        <w:rPr>
          <w:rFonts w:ascii="Calibri" w:eastAsia="Calibri" w:hAnsi="Calibri" w:cs="Arial"/>
        </w:rPr>
        <w:t xml:space="preserve"> Professionelle ydelser af følgende:  </w:t>
      </w:r>
    </w:p>
    <w:p w14:paraId="224E1665" w14:textId="43DA0A8F" w:rsidR="00237427" w:rsidRPr="00F906C9" w:rsidRDefault="00237427" w:rsidP="00F1097D">
      <w:pPr>
        <w:pStyle w:val="ProductList-Body"/>
        <w:numPr>
          <w:ilvl w:val="0"/>
          <w:numId w:val="7"/>
        </w:numPr>
        <w:tabs>
          <w:tab w:val="clear" w:pos="158"/>
          <w:tab w:val="left" w:pos="180"/>
        </w:tabs>
        <w:ind w:left="540"/>
      </w:pPr>
      <w:r w:rsidRPr="00F906C9">
        <w:t xml:space="preserve">Levering af de Professionelle ydelser, herunder levering af teknisk support, professionel planlægning, rådgivning, vejledning, datamigrering, udrulning og tjenester til løsnings-/softwareimplementering; </w:t>
      </w:r>
    </w:p>
    <w:p w14:paraId="28BDD930" w14:textId="51633773" w:rsidR="00237427" w:rsidRPr="00F906C9" w:rsidRDefault="00237427" w:rsidP="00F1097D">
      <w:pPr>
        <w:pStyle w:val="ProductList-Body"/>
        <w:numPr>
          <w:ilvl w:val="0"/>
          <w:numId w:val="7"/>
        </w:numPr>
        <w:tabs>
          <w:tab w:val="clear" w:pos="158"/>
          <w:tab w:val="left" w:pos="180"/>
        </w:tabs>
        <w:ind w:left="540"/>
      </w:pPr>
      <w:r w:rsidRPr="00F906C9">
        <w:t>Fejlfinding (forhindre, registrere, undersøge, afhjælpe og udbedre problemer), herunder Sikkerhedshændelser, og</w:t>
      </w:r>
    </w:p>
    <w:p w14:paraId="1641DEA2" w14:textId="6E0936BB" w:rsidR="00237427" w:rsidRPr="00F906C9" w:rsidRDefault="00237427" w:rsidP="00F1097D">
      <w:pPr>
        <w:pStyle w:val="ProductList-Body"/>
        <w:numPr>
          <w:ilvl w:val="0"/>
          <w:numId w:val="7"/>
        </w:numPr>
        <w:tabs>
          <w:tab w:val="clear" w:pos="158"/>
          <w:tab w:val="left" w:pos="180"/>
        </w:tabs>
        <w:spacing w:after="120"/>
        <w:ind w:left="540"/>
      </w:pPr>
      <w:r w:rsidRPr="00F906C9">
        <w:t>Løbende forbedring (vedligeholdelse af de Professionelle ydelser, herunder installation af de seneste opdateringer og foretagelse af forbedringer af driftssikkerhed, effektivitet og sikkerhed). </w:t>
      </w:r>
    </w:p>
    <w:p w14:paraId="300DF607" w14:textId="77777777" w:rsidR="00237427" w:rsidRPr="00F906C9" w:rsidRDefault="00237427" w:rsidP="00E11653">
      <w:pPr>
        <w:pStyle w:val="ProductList-Body"/>
        <w:tabs>
          <w:tab w:val="clear" w:pos="158"/>
          <w:tab w:val="left" w:pos="270"/>
        </w:tabs>
        <w:spacing w:after="120"/>
        <w:ind w:left="180"/>
      </w:pPr>
      <w:r w:rsidRPr="00F906C9">
        <w:t xml:space="preserve">Microsoft vil ikke bruge eller på anden vis behandle Data fra Professionelle ydelser ved levering af Professionelle ydelser i forbindelse med: (a) brugerprofilering, (b) annoncering eller lignende kommercielle formål eller (c) markedsundersøgelse, der har til formål at oprette nye funktioner, tjenester eller produkter eller noget andet formål, medmindre en sådan brug eller behandling er i overensstemmelse med Kundens dokumenterede anvisninger. </w:t>
      </w:r>
    </w:p>
    <w:p w14:paraId="4C46C766" w14:textId="4C55749A" w:rsidR="00CF6C8F" w:rsidRPr="00D364E4" w:rsidRDefault="00237427" w:rsidP="00CF6C8F">
      <w:pPr>
        <w:pStyle w:val="ProductList-Body"/>
        <w:spacing w:after="120"/>
        <w:ind w:left="187"/>
        <w:outlineLvl w:val="2"/>
        <w:rPr>
          <w:b/>
          <w:color w:val="0072C6"/>
        </w:rPr>
      </w:pPr>
      <w:bookmarkStart w:id="179" w:name="_Toc26972870"/>
      <w:r w:rsidRPr="00F906C9">
        <w:rPr>
          <w:b/>
          <w:color w:val="0072C6"/>
        </w:rPr>
        <w:t xml:space="preserve">Behandling i forbindelse med </w:t>
      </w:r>
      <w:r w:rsidR="00CF6C8F">
        <w:rPr>
          <w:b/>
          <w:color w:val="0072C6"/>
        </w:rPr>
        <w:t>”</w:t>
      </w:r>
      <w:r w:rsidRPr="00F906C9">
        <w:rPr>
          <w:b/>
          <w:color w:val="0072C6"/>
        </w:rPr>
        <w:t>Microsofts legitime forretningsaktiviteter</w:t>
      </w:r>
      <w:bookmarkEnd w:id="179"/>
      <w:r w:rsidR="00CF6C8F">
        <w:rPr>
          <w:b/>
          <w:color w:val="0072C6"/>
        </w:rPr>
        <w:t>”</w:t>
      </w:r>
    </w:p>
    <w:p w14:paraId="56AD9C3B" w14:textId="56B38C2C" w:rsidR="003C59E5" w:rsidRPr="00237427" w:rsidRDefault="003C59E5" w:rsidP="003C59E5">
      <w:pPr>
        <w:pStyle w:val="ProductList-Body"/>
        <w:tabs>
          <w:tab w:val="clear" w:pos="158"/>
          <w:tab w:val="left" w:pos="270"/>
        </w:tabs>
        <w:spacing w:after="120"/>
        <w:ind w:left="180"/>
      </w:pPr>
      <w:r>
        <w:t>For så vidt angår formålene i denne DPA, består ”Microsofts legitime forretningsaktiviteter” af: (1) fakturering og kontoadministration; (2) aflønning (f.eks. beregning af medarbejderprovision og partnerincitamenter); (3) intern rapportering og forretningsmodellering (f.eks. udarbejdelse af prognoser, omsætning, kapacitetsplanlægning, produktstrategi); (4) bekæmpelse af svindel, internetkriminalitet eller internetangreb, der kan påvirke Microsoft eller Microsofts Produkter; (5) forbedring af kernefunktionaliteten i forhold til tilgængelighed, beskyttelse af Person</w:t>
      </w:r>
      <w:r w:rsidR="00A2441A">
        <w:t>oplysninger</w:t>
      </w:r>
      <w:r>
        <w:t xml:space="preserve"> eller energioptimering og (6) økonomisk rapportering og overholdelse af juridiske forpligtelser (i henhold til begrænsningerne for videregivelse, der gennemgås herunder), der hver især medfølger ved leveringen af de Professionelle </w:t>
      </w:r>
      <w:r w:rsidR="1D6C561E">
        <w:t xml:space="preserve">ydelser </w:t>
      </w:r>
      <w:r>
        <w:t>til Kunden.</w:t>
      </w:r>
    </w:p>
    <w:p w14:paraId="5D4F5D7F" w14:textId="343AB4FB" w:rsidR="003C59E5" w:rsidRPr="00237427" w:rsidRDefault="003C59E5" w:rsidP="003C59E5">
      <w:pPr>
        <w:pStyle w:val="ProductList-Body"/>
        <w:spacing w:after="120"/>
        <w:ind w:left="158"/>
      </w:pPr>
      <w:r>
        <w:t xml:space="preserve">Microsoft vil ikke bruge eller på anden vis behandle Data fra Professionelle ydelser ved behandling i forbindelse med </w:t>
      </w:r>
      <w:r w:rsidR="00CF6C8F">
        <w:t>”</w:t>
      </w:r>
      <w:r>
        <w:t>Microsofts legitime forretningsaktiviteter</w:t>
      </w:r>
      <w:r w:rsidR="00CF6C8F">
        <w:t>”</w:t>
      </w:r>
      <w:r>
        <w:t xml:space="preserve">, når det gælder: (a) brugerprofilering, (b) annoncering eller lignende kommercielle formål eller (c) alle andre formål på nær i forbindelse med de formål, der er angivet i dette afsnit. </w:t>
      </w:r>
    </w:p>
    <w:p w14:paraId="48C2C32D" w14:textId="1995C99D" w:rsidR="003C59E5" w:rsidRPr="00237427" w:rsidRDefault="003C59E5" w:rsidP="003C59E5">
      <w:pPr>
        <w:pStyle w:val="ProductList-Body"/>
        <w:spacing w:after="120"/>
        <w:outlineLvl w:val="2"/>
        <w:rPr>
          <w:b/>
          <w:color w:val="00188F"/>
        </w:rPr>
      </w:pPr>
      <w:bookmarkStart w:id="180" w:name="_Toc26972871"/>
      <w:r>
        <w:rPr>
          <w:b/>
          <w:color w:val="00188F"/>
        </w:rPr>
        <w:t xml:space="preserve">Videregivelse af Data fra de professionelle </w:t>
      </w:r>
      <w:bookmarkEnd w:id="180"/>
      <w:r w:rsidR="54AF7362" w:rsidRPr="235F2523">
        <w:rPr>
          <w:b/>
          <w:bCs/>
          <w:color w:val="00188F"/>
        </w:rPr>
        <w:t>ydelser</w:t>
      </w:r>
    </w:p>
    <w:p w14:paraId="5D59B3BF" w14:textId="1FE1561A" w:rsidR="00237427" w:rsidRPr="00F906C9" w:rsidRDefault="003C59E5" w:rsidP="003C59E5">
      <w:pPr>
        <w:pStyle w:val="ProductList-Body"/>
        <w:spacing w:after="120"/>
      </w:pPr>
      <w:r>
        <w:t xml:space="preserve">Bestemmelsen om ”Videregivelse af Behandlede data” i afsnittet Vilkår for databeskyttelse i Tillæg til databeskyttelse gælder for Kundens engagement i forhold til de Professionelle </w:t>
      </w:r>
      <w:r w:rsidR="2FF71E52">
        <w:t>ydelser</w:t>
      </w:r>
      <w:r>
        <w:t xml:space="preserve">, for så vidt angår Data fra </w:t>
      </w:r>
      <w:r w:rsidR="6B5941D7">
        <w:t>P</w:t>
      </w:r>
      <w:r>
        <w:t xml:space="preserve">rofessionelle </w:t>
      </w:r>
      <w:r w:rsidR="7D475838">
        <w:t>ydelser</w:t>
      </w:r>
      <w:r w:rsidR="00237427" w:rsidRPr="00F906C9">
        <w:t>.</w:t>
      </w:r>
    </w:p>
    <w:p w14:paraId="31F90B05" w14:textId="77777777" w:rsidR="00237427" w:rsidRPr="00F906C9" w:rsidRDefault="00237427" w:rsidP="00237427">
      <w:pPr>
        <w:pStyle w:val="ProductList-Body"/>
        <w:spacing w:after="120"/>
        <w:outlineLvl w:val="2"/>
      </w:pPr>
      <w:bookmarkStart w:id="181" w:name="_Toc26972872"/>
      <w:r w:rsidRPr="00F906C9">
        <w:rPr>
          <w:b/>
          <w:color w:val="00188F"/>
        </w:rPr>
        <w:t>Behandling af Personoplysninger, GDPR</w:t>
      </w:r>
      <w:bookmarkEnd w:id="181"/>
    </w:p>
    <w:p w14:paraId="3A289369" w14:textId="41154A4D" w:rsidR="00237427" w:rsidRPr="00F906C9" w:rsidRDefault="061DBEB6" w:rsidP="00237427">
      <w:pPr>
        <w:pStyle w:val="ProductList-Body"/>
        <w:spacing w:after="120"/>
      </w:pPr>
      <w:r>
        <w:t>Personoplysninger</w:t>
      </w:r>
      <w:r w:rsidR="00237427" w:rsidRPr="00F906C9">
        <w:t xml:space="preserve">, der er leveret til Microsoft af, eller på vegne af, Kunden via en aftale med Microsoft om at få Professionelle ydelser, er også Data fra Professionelle ydelser. </w:t>
      </w:r>
    </w:p>
    <w:p w14:paraId="7E7F7C6E" w14:textId="2E4ADF31" w:rsidR="00237427" w:rsidRPr="00F906C9" w:rsidRDefault="00237427" w:rsidP="00237427">
      <w:pPr>
        <w:pStyle w:val="ProductList-Body"/>
        <w:spacing w:after="120"/>
      </w:pPr>
      <w:r w:rsidRPr="00F906C9">
        <w:t xml:space="preserve">I det omfang Microsoft er behandler eller </w:t>
      </w:r>
      <w:r>
        <w:t>under</w:t>
      </w:r>
      <w:r w:rsidR="43000E8E">
        <w:t>data</w:t>
      </w:r>
      <w:r>
        <w:t>behandler</w:t>
      </w:r>
      <w:r w:rsidRPr="00F906C9">
        <w:t xml:space="preserve"> af </w:t>
      </w:r>
      <w:r w:rsidR="049E632E">
        <w:t>Personoplysninger</w:t>
      </w:r>
      <w:r>
        <w:t xml:space="preserve"> </w:t>
      </w:r>
      <w:r w:rsidRPr="00F906C9">
        <w:t xml:space="preserve">i henhold til </w:t>
      </w:r>
      <w:r w:rsidR="6A8FDD0C">
        <w:t>Databeskyttelsesforordningen</w:t>
      </w:r>
      <w:r w:rsidRPr="00F906C9">
        <w:t xml:space="preserve">, regulerer Vilkårene i </w:t>
      </w:r>
      <w:r w:rsidR="00092181">
        <w:t>Databeskyttelsesforordningen</w:t>
      </w:r>
      <w:r w:rsidR="00092181" w:rsidRPr="00F906C9" w:rsidDel="00092181">
        <w:t xml:space="preserve"> </w:t>
      </w:r>
      <w:r w:rsidRPr="00F906C9">
        <w:t xml:space="preserve">i </w:t>
      </w:r>
      <w:r w:rsidRPr="235F2523">
        <w:rPr>
          <w:rStyle w:val="Hyperlink"/>
        </w:rPr>
        <w:t>Tillæg 3</w:t>
      </w:r>
      <w:r w:rsidRPr="00F906C9">
        <w:t xml:space="preserve"> den pågældende behandling, og parterne accepterer også følgende vilkår i dette underafsnit (</w:t>
      </w:r>
      <w:r w:rsidR="003C4013">
        <w:t>”</w:t>
      </w:r>
      <w:r w:rsidRPr="00F906C9">
        <w:t xml:space="preserve">Behandling af </w:t>
      </w:r>
      <w:r w:rsidR="38D57C76" w:rsidRPr="235F2523">
        <w:rPr>
          <w:color w:val="000000" w:themeColor="text1"/>
        </w:rPr>
        <w:t>P</w:t>
      </w:r>
      <w:r w:rsidR="38D57C76">
        <w:t>ersonoplysninger</w:t>
      </w:r>
      <w:r>
        <w:t xml:space="preserve">; </w:t>
      </w:r>
      <w:r w:rsidR="3A73D316">
        <w:t>Databeskyttelsesforordningen</w:t>
      </w:r>
      <w:r w:rsidR="003C4013">
        <w:t>”</w:t>
      </w:r>
      <w:r w:rsidRPr="00F906C9">
        <w:t>):</w:t>
      </w:r>
    </w:p>
    <w:p w14:paraId="05B23ABE" w14:textId="77777777" w:rsidR="003C59E5" w:rsidRPr="00237427" w:rsidRDefault="003C59E5" w:rsidP="003C59E5">
      <w:pPr>
        <w:pStyle w:val="ProductList-Body"/>
        <w:spacing w:after="120"/>
        <w:ind w:left="187"/>
        <w:outlineLvl w:val="2"/>
        <w:rPr>
          <w:b/>
          <w:color w:val="0072C6"/>
        </w:rPr>
      </w:pPr>
      <w:bookmarkStart w:id="182" w:name="_Toc26972873"/>
      <w:r>
        <w:rPr>
          <w:b/>
          <w:color w:val="0072C6"/>
        </w:rPr>
        <w:t>Roller og ansvarsområder for databehandler og -ansvarlige</w:t>
      </w:r>
      <w:bookmarkEnd w:id="182"/>
    </w:p>
    <w:p w14:paraId="2184349C" w14:textId="70DFACBD" w:rsidR="003C59E5" w:rsidRPr="001A763E" w:rsidRDefault="003C59E5" w:rsidP="003C59E5">
      <w:pPr>
        <w:pStyle w:val="ProductList-Body"/>
        <w:spacing w:after="120"/>
        <w:ind w:left="158"/>
      </w:pPr>
      <w:r w:rsidRPr="001A763E">
        <w:rPr>
          <w:spacing w:val="-2"/>
        </w:rPr>
        <w:t xml:space="preserve">Kunder og Microsoft accepterer, at Kunden er registreringsansvarlig for </w:t>
      </w:r>
      <w:r w:rsidR="55D35901" w:rsidRPr="235F2523">
        <w:rPr>
          <w:color w:val="000000" w:themeColor="text1"/>
        </w:rPr>
        <w:t xml:space="preserve"> P</w:t>
      </w:r>
      <w:r w:rsidR="55D35901">
        <w:t>ersonoplysninger</w:t>
      </w:r>
      <w:r w:rsidRPr="001A763E">
        <w:rPr>
          <w:spacing w:val="-2"/>
        </w:rPr>
        <w:t xml:space="preserve">, der medfølger i Data fra Professionelle ydelser, og Microsoft er behandleren, undtagen når (a) Kunden fungerer som behandler af Personlige data, i hvilket tilfælde Microsoft er en </w:t>
      </w:r>
      <w:r w:rsidRPr="001A763E">
        <w:rPr>
          <w:spacing w:val="-2"/>
        </w:rPr>
        <w:lastRenderedPageBreak/>
        <w:t>under</w:t>
      </w:r>
      <w:r w:rsidR="42D0BEF9" w:rsidRPr="001A763E">
        <w:rPr>
          <w:spacing w:val="-2"/>
        </w:rPr>
        <w:t>data</w:t>
      </w:r>
      <w:r w:rsidRPr="001A763E">
        <w:rPr>
          <w:spacing w:val="-2"/>
        </w:rPr>
        <w:t xml:space="preserve">behandler, eller (b) hvis andet fremgår i Vilkårene for Professionelle ydelser. Når Microsoft fungerer som databehandler eller underdatabehandler af </w:t>
      </w:r>
      <w:r w:rsidR="46446CB7" w:rsidRPr="235F2523">
        <w:rPr>
          <w:color w:val="000000" w:themeColor="text1"/>
        </w:rPr>
        <w:t xml:space="preserve"> P</w:t>
      </w:r>
      <w:r w:rsidR="46446CB7">
        <w:t>ersonoplysninger</w:t>
      </w:r>
      <w:r w:rsidRPr="001A763E">
        <w:rPr>
          <w:spacing w:val="-2"/>
        </w:rPr>
        <w:t xml:space="preserve">, behandler Microsoft kun </w:t>
      </w:r>
      <w:r w:rsidR="0986F0C6" w:rsidRPr="235F2523">
        <w:rPr>
          <w:color w:val="000000" w:themeColor="text1"/>
        </w:rPr>
        <w:t>P</w:t>
      </w:r>
      <w:r w:rsidR="0986F0C6">
        <w:t>ersonoplysninger</w:t>
      </w:r>
      <w:r w:rsidRPr="001A763E">
        <w:rPr>
          <w:spacing w:val="-2"/>
        </w:rPr>
        <w:t xml:space="preserve"> efter dokumenterede </w:t>
      </w:r>
      <w:r w:rsidR="7B1B2F3E" w:rsidRPr="001A763E">
        <w:rPr>
          <w:spacing w:val="-2"/>
        </w:rPr>
        <w:t xml:space="preserve">instruktioner </w:t>
      </w:r>
      <w:r w:rsidRPr="001A763E">
        <w:rPr>
          <w:spacing w:val="-2"/>
        </w:rPr>
        <w:t xml:space="preserve">fra Kunden. Kunden accepterer, at dennes volumenlicensaftale (herunder vilkårene for Tillæg til databeskyttelse samt relevante opdateringer) sammen med enhver erklæring om tjenester, der er aftalt parterne imellem, er Kundens fyldestgørende og endelige dokumenterede instruktioner til Microsoft vedrørende behandlingen af </w:t>
      </w:r>
      <w:r w:rsidR="1F0CBC2C" w:rsidRPr="235F2523">
        <w:rPr>
          <w:color w:val="000000" w:themeColor="text1"/>
        </w:rPr>
        <w:t>P</w:t>
      </w:r>
      <w:r w:rsidR="1F0CBC2C">
        <w:t>ersonoplysninger</w:t>
      </w:r>
      <w:r w:rsidRPr="001A763E">
        <w:rPr>
          <w:spacing w:val="-2"/>
        </w:rPr>
        <w:t xml:space="preserve">, der er indeholdt i Data fra Professionelle </w:t>
      </w:r>
      <w:r w:rsidR="3E93CC63" w:rsidRPr="001A763E">
        <w:rPr>
          <w:spacing w:val="-2"/>
        </w:rPr>
        <w:t>ydelser</w:t>
      </w:r>
      <w:r w:rsidRPr="001A763E">
        <w:rPr>
          <w:spacing w:val="-2"/>
        </w:rPr>
        <w:t xml:space="preserve">. Alle yderligere eller ændrede instruktioner skal aftales i henhold til ændringsprocessen for Kundens volumenlicensaftale eller erklæringer om ydelser. I det tilfælde, hvor </w:t>
      </w:r>
      <w:r w:rsidR="7B9B05F3" w:rsidRPr="001A763E">
        <w:rPr>
          <w:spacing w:val="-2"/>
        </w:rPr>
        <w:t xml:space="preserve">Databeskyttelsesforordningen </w:t>
      </w:r>
      <w:r w:rsidRPr="001A763E">
        <w:rPr>
          <w:spacing w:val="-2"/>
        </w:rPr>
        <w:t>gælder, og Kunden er en behandler, garanterer Kunden over for Microsoft, at Kundens anvisninger, herunder udnævnelse af Microsoft som en behandler eller under</w:t>
      </w:r>
      <w:r w:rsidR="493FCBCB" w:rsidRPr="001A763E">
        <w:rPr>
          <w:spacing w:val="-2"/>
        </w:rPr>
        <w:t>data</w:t>
      </w:r>
      <w:r w:rsidRPr="001A763E">
        <w:rPr>
          <w:spacing w:val="-2"/>
        </w:rPr>
        <w:t>behandler, er godkendt af den relevante dataansvarlige.</w:t>
      </w:r>
    </w:p>
    <w:p w14:paraId="50F64CDE" w14:textId="10D53F59" w:rsidR="00237427" w:rsidRPr="00F906C9" w:rsidRDefault="003C59E5" w:rsidP="003C59E5">
      <w:pPr>
        <w:pStyle w:val="ProductList-Body"/>
        <w:spacing w:after="120"/>
        <w:ind w:left="158"/>
      </w:pPr>
      <w:r>
        <w:t xml:space="preserve">I det omfang Microsoft bruger eller på anden vis behandler Data fra de professionelle </w:t>
      </w:r>
      <w:r w:rsidR="66FDF073">
        <w:t xml:space="preserve">ydelser </w:t>
      </w:r>
      <w:r>
        <w:t xml:space="preserve">i henhold til GDPR i forbindelse med </w:t>
      </w:r>
      <w:r w:rsidR="00CF6C8F">
        <w:t>”</w:t>
      </w:r>
      <w:r>
        <w:t>Microsofts legitime forretningsaktiviteter</w:t>
      </w:r>
      <w:r w:rsidR="00CF6C8F">
        <w:t>”</w:t>
      </w:r>
      <w:r>
        <w:t xml:space="preserve"> vedrørende levering af de Professionelle </w:t>
      </w:r>
      <w:r w:rsidR="018D6BB8">
        <w:t xml:space="preserve">ydelser </w:t>
      </w:r>
      <w:r>
        <w:t>til Kunden, overholder Microsoft sine forpligtelser som uafhængig dataansvarlig i henhold til GDPR for sådan brug. Microsoft accepterer de ansvarsområder, der følger med at være ”dataansvarlig”, i forbindelse med databehandling under sine legitime forretningsaktiviteter for at: (a) handle i overensstemmelse med gældende lovkrav i det omfang, det påkræves i henhold til GDPR, og (b) sikre øget gennemsigtighed for Kunderne og bekræfte Microsofts ansvar i forbindelse med denne databehandling. Microsoft anvender sikkerhedsforanstaltninger for at beskytte Data fra professionelle ydelser under behandlingen, herunder dem, der er identificeret i dette Tillæg til databeskyttelse og dem, der er nævnt i artikel 6(4) i GDPR</w:t>
      </w:r>
      <w:r w:rsidR="00237427" w:rsidRPr="00F906C9">
        <w:t>.</w:t>
      </w:r>
    </w:p>
    <w:p w14:paraId="6D20129C" w14:textId="775B7D04" w:rsidR="00237427" w:rsidRPr="00F906C9" w:rsidRDefault="00237427" w:rsidP="00B47230">
      <w:pPr>
        <w:pStyle w:val="ProductList-Body"/>
        <w:spacing w:after="120"/>
        <w:ind w:left="187"/>
        <w:outlineLvl w:val="2"/>
      </w:pPr>
      <w:bookmarkStart w:id="183" w:name="_Toc26972874"/>
      <w:r w:rsidRPr="00F906C9">
        <w:rPr>
          <w:b/>
          <w:color w:val="0072C6"/>
        </w:rPr>
        <w:t>Behandlingsoplysninger</w:t>
      </w:r>
      <w:bookmarkEnd w:id="183"/>
    </w:p>
    <w:p w14:paraId="0276CC88" w14:textId="0BD80A9A" w:rsidR="00237427" w:rsidRPr="00F906C9" w:rsidRDefault="00237427" w:rsidP="00B47230">
      <w:pPr>
        <w:pStyle w:val="ProductList-Body"/>
        <w:spacing w:after="120"/>
        <w:ind w:left="158"/>
      </w:pPr>
      <w:r w:rsidRPr="00F906C9">
        <w:rPr>
          <w:rStyle w:val="ProductList-BodyChar"/>
        </w:rPr>
        <w:t>Parterne anerkender og aftaler, at</w:t>
      </w:r>
      <w:r w:rsidRPr="00F906C9">
        <w:t>:</w:t>
      </w:r>
    </w:p>
    <w:p w14:paraId="22913993" w14:textId="500977B6" w:rsidR="00237427" w:rsidRPr="00F906C9" w:rsidRDefault="00237427" w:rsidP="00B47230">
      <w:pPr>
        <w:pStyle w:val="ProductList-Body"/>
        <w:numPr>
          <w:ilvl w:val="0"/>
          <w:numId w:val="6"/>
        </w:numPr>
        <w:ind w:left="562"/>
        <w:rPr>
          <w:rFonts w:eastAsiaTheme="minorEastAsia"/>
          <w:szCs w:val="18"/>
        </w:rPr>
      </w:pPr>
      <w:r w:rsidRPr="00F906C9">
        <w:rPr>
          <w:b/>
          <w:bCs/>
        </w:rPr>
        <w:t>Emne.</w:t>
      </w:r>
      <w:r w:rsidRPr="00F906C9">
        <w:t xml:space="preserve"> Behandlingens emne er begrænset til</w:t>
      </w:r>
      <w:r w:rsidRPr="235F2523">
        <w:rPr>
          <w:color w:val="000000" w:themeColor="text1"/>
        </w:rPr>
        <w:t xml:space="preserve"> </w:t>
      </w:r>
      <w:r w:rsidR="5423373E" w:rsidRPr="235F2523">
        <w:rPr>
          <w:color w:val="000000" w:themeColor="text1"/>
        </w:rPr>
        <w:t>P</w:t>
      </w:r>
      <w:r w:rsidR="5423373E">
        <w:t>ersonoplysninger</w:t>
      </w:r>
      <w:r>
        <w:t xml:space="preserve"> </w:t>
      </w:r>
      <w:r w:rsidRPr="00F906C9">
        <w:t xml:space="preserve">inden for omfanget af afsnittet i disse Vilkår for Professionelle ydelser, med titlen </w:t>
      </w:r>
      <w:r w:rsidR="003C4013">
        <w:t>”</w:t>
      </w:r>
      <w:r w:rsidRPr="00F906C9">
        <w:t>Behandling af data fra Professionelle ydelser; ejerskab</w:t>
      </w:r>
      <w:r w:rsidR="003C4013">
        <w:t>”</w:t>
      </w:r>
      <w:r w:rsidRPr="00F906C9">
        <w:t xml:space="preserve"> herover og GDPR.</w:t>
      </w:r>
    </w:p>
    <w:p w14:paraId="385A90C6" w14:textId="164252DE" w:rsidR="00237427" w:rsidRPr="00F906C9" w:rsidRDefault="00237427" w:rsidP="00B47230">
      <w:pPr>
        <w:pStyle w:val="ProductList-Body"/>
        <w:numPr>
          <w:ilvl w:val="0"/>
          <w:numId w:val="6"/>
        </w:numPr>
        <w:ind w:left="562"/>
      </w:pPr>
      <w:r w:rsidRPr="00F906C9">
        <w:rPr>
          <w:b/>
          <w:bCs/>
        </w:rPr>
        <w:t>Behandlingens varighed.</w:t>
      </w:r>
      <w:r w:rsidRPr="00F906C9">
        <w:t xml:space="preserve"> Varigheden af behandlingen skal være i overensstemmelse med Kundens </w:t>
      </w:r>
      <w:r w:rsidR="0267E079">
        <w:t xml:space="preserve">instruks </w:t>
      </w:r>
      <w:r w:rsidRPr="00F906C9">
        <w:t xml:space="preserve">og disse Vilkår for Professionelle ydelser. </w:t>
      </w:r>
    </w:p>
    <w:p w14:paraId="418B959C" w14:textId="045E47DF" w:rsidR="003C59E5" w:rsidRPr="00237427" w:rsidRDefault="003C59E5" w:rsidP="00B47230">
      <w:pPr>
        <w:pStyle w:val="ProductList-Body"/>
        <w:numPr>
          <w:ilvl w:val="0"/>
          <w:numId w:val="6"/>
        </w:numPr>
        <w:ind w:left="562"/>
      </w:pPr>
      <w:r>
        <w:rPr>
          <w:b/>
          <w:bCs/>
        </w:rPr>
        <w:t>Behandlingens art og formål.</w:t>
      </w:r>
      <w:r>
        <w:t xml:space="preserve"> Databehandlingens formål og art skal være at levere Professional </w:t>
      </w:r>
      <w:r w:rsidR="290B746B">
        <w:t xml:space="preserve">ydelser </w:t>
      </w:r>
      <w:r>
        <w:t xml:space="preserve">i henhold til Kundens volumenlicensaftale og eventuelle erklæringer om tjenester, samt til Microsofts legitime forretningsaktiviteter vedrørende levering af de Professionelle </w:t>
      </w:r>
      <w:r w:rsidR="17096228">
        <w:t xml:space="preserve">ydelser </w:t>
      </w:r>
      <w:r>
        <w:t xml:space="preserve">til Kunden </w:t>
      </w:r>
      <w:r>
        <w:rPr>
          <w:rFonts w:ascii="Calibri" w:eastAsia="Calibri" w:hAnsi="Calibri" w:cs="Arial"/>
        </w:rPr>
        <w:t xml:space="preserve">(som yderligere beskrevet i afsnittet i disse Vilkår for professionelle </w:t>
      </w:r>
      <w:r w:rsidR="54741C91" w:rsidRPr="235F2523">
        <w:rPr>
          <w:rFonts w:ascii="Calibri" w:eastAsia="Calibri" w:hAnsi="Calibri" w:cs="Arial"/>
        </w:rPr>
        <w:t xml:space="preserve">ydelser </w:t>
      </w:r>
      <w:r>
        <w:rPr>
          <w:rFonts w:ascii="Calibri" w:eastAsia="Calibri" w:hAnsi="Calibri" w:cs="Arial"/>
        </w:rPr>
        <w:t xml:space="preserve">med titlen ”Behandling af Data fra de professionelle </w:t>
      </w:r>
      <w:r w:rsidR="2C99048B" w:rsidRPr="235F2523">
        <w:rPr>
          <w:rFonts w:ascii="Calibri" w:eastAsia="Calibri" w:hAnsi="Calibri" w:cs="Arial"/>
        </w:rPr>
        <w:t>ydelser</w:t>
      </w:r>
      <w:r>
        <w:rPr>
          <w:rFonts w:ascii="Calibri" w:eastAsia="Calibri" w:hAnsi="Calibri" w:cs="Arial"/>
        </w:rPr>
        <w:t>; ejerskab” ovenfor)</w:t>
      </w:r>
      <w:r>
        <w:t xml:space="preserve">. </w:t>
      </w:r>
    </w:p>
    <w:p w14:paraId="55808FD5" w14:textId="722F5C4C" w:rsidR="00237427" w:rsidRPr="00F906C9" w:rsidRDefault="003C59E5" w:rsidP="00B47230">
      <w:pPr>
        <w:pStyle w:val="ProductList-Body"/>
        <w:numPr>
          <w:ilvl w:val="0"/>
          <w:numId w:val="6"/>
        </w:numPr>
        <w:ind w:left="562"/>
        <w:rPr>
          <w:rFonts w:eastAsiaTheme="minorEastAsia"/>
          <w:szCs w:val="18"/>
        </w:rPr>
      </w:pPr>
      <w:r w:rsidRPr="006221B5">
        <w:rPr>
          <w:b/>
          <w:bCs/>
          <w:spacing w:val="-2"/>
        </w:rPr>
        <w:t>Datakategorier.</w:t>
      </w:r>
      <w:r w:rsidRPr="006221B5">
        <w:rPr>
          <w:spacing w:val="-2"/>
        </w:rPr>
        <w:t xml:space="preserve"> De arter af </w:t>
      </w:r>
      <w:r w:rsidR="483CDB3D" w:rsidRPr="235F2523">
        <w:rPr>
          <w:color w:val="000000" w:themeColor="text1"/>
        </w:rPr>
        <w:t>P</w:t>
      </w:r>
      <w:r w:rsidR="483CDB3D">
        <w:t>ersonoplysninger</w:t>
      </w:r>
      <w:r w:rsidRPr="006221B5">
        <w:rPr>
          <w:spacing w:val="-2"/>
        </w:rPr>
        <w:t xml:space="preserve">, som behandles af Microsoft i forbindelse med leveringen af Professionelle </w:t>
      </w:r>
      <w:r w:rsidR="19F4D52A" w:rsidRPr="006221B5">
        <w:rPr>
          <w:spacing w:val="-2"/>
        </w:rPr>
        <w:t>ydelser</w:t>
      </w:r>
      <w:r w:rsidRPr="006221B5">
        <w:rPr>
          <w:spacing w:val="-2"/>
        </w:rPr>
        <w:t xml:space="preserve">, omfatter </w:t>
      </w:r>
      <w:r w:rsidRPr="006221B5">
        <w:rPr>
          <w:rFonts w:ascii="Calibri" w:eastAsia="Calibri" w:hAnsi="Calibri" w:cs="Arial"/>
          <w:spacing w:val="-2"/>
        </w:rPr>
        <w:t>(i) </w:t>
      </w:r>
      <w:r w:rsidR="01AB0592" w:rsidRPr="235F2523">
        <w:rPr>
          <w:color w:val="000000" w:themeColor="text1"/>
        </w:rPr>
        <w:t>P</w:t>
      </w:r>
      <w:r w:rsidR="01AB0592">
        <w:t>ersonoplysninger</w:t>
      </w:r>
      <w:r w:rsidRPr="006221B5">
        <w:rPr>
          <w:rFonts w:ascii="Calibri" w:eastAsia="Calibri" w:hAnsi="Calibri" w:cs="Arial"/>
          <w:spacing w:val="-2"/>
        </w:rPr>
        <w:t xml:space="preserve">, som Kunden vælger at medtage i Data fra de professionelle </w:t>
      </w:r>
      <w:r w:rsidR="0BEF940A" w:rsidRPr="006221B5">
        <w:rPr>
          <w:rFonts w:ascii="Calibri" w:eastAsia="Calibri" w:hAnsi="Calibri" w:cs="Arial"/>
          <w:spacing w:val="-2"/>
        </w:rPr>
        <w:t>ydelser</w:t>
      </w:r>
      <w:r w:rsidRPr="006221B5">
        <w:rPr>
          <w:rFonts w:ascii="Calibri" w:eastAsia="Calibri" w:hAnsi="Calibri" w:cs="Arial"/>
          <w:spacing w:val="-2"/>
        </w:rPr>
        <w:t>, og (ii)</w:t>
      </w:r>
      <w:r w:rsidRPr="006221B5">
        <w:rPr>
          <w:rFonts w:ascii="Calibri" w:hAnsi="Calibri"/>
          <w:spacing w:val="-2"/>
        </w:rPr>
        <w:t xml:space="preserve"> </w:t>
      </w:r>
      <w:r w:rsidRPr="006221B5">
        <w:rPr>
          <w:spacing w:val="-2"/>
        </w:rPr>
        <w:t>de</w:t>
      </w:r>
      <w:r w:rsidR="386B343E" w:rsidRPr="235F2523">
        <w:rPr>
          <w:color w:val="000000" w:themeColor="text1"/>
        </w:rPr>
        <w:t xml:space="preserve"> P</w:t>
      </w:r>
      <w:r w:rsidR="386B343E">
        <w:t>ersonoplysninger</w:t>
      </w:r>
      <w:r w:rsidRPr="006221B5">
        <w:rPr>
          <w:spacing w:val="-2"/>
        </w:rPr>
        <w:t>, der udtrykkeligt er identificeret i artikel 4 i GDPR. De typer af</w:t>
      </w:r>
      <w:r w:rsidR="6D6CFDAA" w:rsidRPr="235F2523">
        <w:rPr>
          <w:color w:val="000000" w:themeColor="text1"/>
        </w:rPr>
        <w:t xml:space="preserve"> P</w:t>
      </w:r>
      <w:r w:rsidR="6D6CFDAA">
        <w:t>ersonoplysninger</w:t>
      </w:r>
      <w:r w:rsidRPr="006221B5">
        <w:rPr>
          <w:spacing w:val="-2"/>
        </w:rPr>
        <w:t xml:space="preserve">, som Kunden vælger at medtage i Data fra Professionelle ydelser, kan være en hvilken som helst af de kategorier af </w:t>
      </w:r>
      <w:r w:rsidR="778353C9" w:rsidRPr="235F2523">
        <w:rPr>
          <w:color w:val="000000" w:themeColor="text1"/>
        </w:rPr>
        <w:t>P</w:t>
      </w:r>
      <w:r w:rsidR="778353C9">
        <w:t>ersonoplysninger</w:t>
      </w:r>
      <w:r w:rsidRPr="006221B5">
        <w:rPr>
          <w:spacing w:val="-2"/>
        </w:rPr>
        <w:t xml:space="preserve">, der er identificeret i fortegnelser, der vedligeholdes af Kunden i egenskab af dataansvarlig, i henhold til artikel 30 i GDP, herunder kategorierne af </w:t>
      </w:r>
      <w:r w:rsidR="06282C91" w:rsidRPr="235F2523">
        <w:rPr>
          <w:color w:val="000000" w:themeColor="text1"/>
        </w:rPr>
        <w:t>P</w:t>
      </w:r>
      <w:r w:rsidR="06282C91">
        <w:t>ersonoplysninger</w:t>
      </w:r>
      <w:r w:rsidRPr="006221B5">
        <w:rPr>
          <w:spacing w:val="-2"/>
        </w:rPr>
        <w:t xml:space="preserve">, der er angivet i </w:t>
      </w:r>
      <w:r w:rsidR="00A2441A">
        <w:fldChar w:fldCharType="begin"/>
      </w:r>
      <w:r w:rsidR="00A2441A">
        <w:instrText xml:space="preserve"> HYPERLINK \l "App1toAtt2" </w:instrText>
      </w:r>
      <w:r w:rsidR="00A2441A">
        <w:fldChar w:fldCharType="separate"/>
      </w:r>
      <w:r w:rsidRPr="006221B5">
        <w:rPr>
          <w:rStyle w:val="Hyperlink"/>
          <w:spacing w:val="-2"/>
        </w:rPr>
        <w:t>Tillæg 2</w:t>
      </w:r>
      <w:r w:rsidR="00A2441A">
        <w:rPr>
          <w:rStyle w:val="Hyperlink"/>
          <w:spacing w:val="-2"/>
        </w:rPr>
        <w:fldChar w:fldCharType="end"/>
      </w:r>
      <w:r w:rsidRPr="006221B5">
        <w:rPr>
          <w:spacing w:val="-2"/>
        </w:rPr>
        <w:t xml:space="preserve"> – </w:t>
      </w:r>
      <w:r w:rsidR="00CF6C8F" w:rsidRPr="008E4909">
        <w:t xml:space="preserve">The Standard Contractual Clauses </w:t>
      </w:r>
      <w:r w:rsidRPr="006221B5">
        <w:rPr>
          <w:spacing w:val="-2"/>
        </w:rPr>
        <w:t>(</w:t>
      </w:r>
      <w:r w:rsidR="00CF6C8F">
        <w:rPr>
          <w:spacing w:val="-2"/>
        </w:rPr>
        <w:t>processors</w:t>
      </w:r>
      <w:r w:rsidRPr="006221B5">
        <w:rPr>
          <w:spacing w:val="-2"/>
        </w:rPr>
        <w:t>) i</w:t>
      </w:r>
      <w:r>
        <w:rPr>
          <w:spacing w:val="-2"/>
        </w:rPr>
        <w:t> </w:t>
      </w:r>
      <w:r w:rsidRPr="006221B5">
        <w:rPr>
          <w:spacing w:val="-2"/>
        </w:rPr>
        <w:t>Tillæg til databeskyttelse</w:t>
      </w:r>
      <w:r w:rsidR="00237427" w:rsidRPr="00F906C9">
        <w:t>.</w:t>
      </w:r>
    </w:p>
    <w:p w14:paraId="401AB871" w14:textId="2AAC3E50" w:rsidR="00237427" w:rsidRPr="00F906C9" w:rsidRDefault="00237427" w:rsidP="00B47230">
      <w:pPr>
        <w:pStyle w:val="ProductList-Body"/>
        <w:numPr>
          <w:ilvl w:val="0"/>
          <w:numId w:val="6"/>
        </w:numPr>
        <w:spacing w:after="120"/>
        <w:ind w:left="562"/>
      </w:pPr>
      <w:r w:rsidRPr="00F906C9">
        <w:rPr>
          <w:b/>
          <w:bCs/>
        </w:rPr>
        <w:t>Registrerede.</w:t>
      </w:r>
      <w:r w:rsidRPr="00F906C9">
        <w:t xml:space="preserve"> Kategorierne af registrerede er Kundens repræsentanter og slutbrugere som f.eks. medarbejdere, underleverandører, samarbejdspartnere og kunder og kan omfatte eventuelle andre kategorier af registrerede som identificeret i journaler, der vedligeholdes af Kunden i egenskab af dataansvarlig i henhold til artikel 30 i GDPR'en, herunder de datakategorier, der er angivet i </w:t>
      </w:r>
      <w:r w:rsidR="00A2441A">
        <w:fldChar w:fldCharType="begin"/>
      </w:r>
      <w:r w:rsidR="00A2441A">
        <w:instrText xml:space="preserve"> HYPERLINK \l "App1toAtt2" </w:instrText>
      </w:r>
      <w:r w:rsidR="00A2441A">
        <w:fldChar w:fldCharType="separate"/>
      </w:r>
      <w:r w:rsidRPr="00F906C9">
        <w:rPr>
          <w:rStyle w:val="Hyperlink"/>
        </w:rPr>
        <w:t xml:space="preserve"> Tillæg 2</w:t>
      </w:r>
      <w:r w:rsidR="00A2441A">
        <w:rPr>
          <w:rStyle w:val="Hyperlink"/>
        </w:rPr>
        <w:fldChar w:fldCharType="end"/>
      </w:r>
      <w:r w:rsidRPr="00F906C9">
        <w:t xml:space="preserve"> – </w:t>
      </w:r>
      <w:r w:rsidR="00CF6C8F" w:rsidRPr="008E4909">
        <w:t xml:space="preserve">The Standard Contractual Clauses </w:t>
      </w:r>
      <w:r w:rsidRPr="00F906C9">
        <w:t>(</w:t>
      </w:r>
      <w:r w:rsidR="00CF6C8F">
        <w:t>processors</w:t>
      </w:r>
      <w:r w:rsidRPr="00F906C9">
        <w:t>) i Tillæg til databeskyttelse.</w:t>
      </w:r>
    </w:p>
    <w:p w14:paraId="396BC684" w14:textId="58150DF0" w:rsidR="00237427" w:rsidRPr="00F906C9" w:rsidRDefault="00237427" w:rsidP="00B47230">
      <w:pPr>
        <w:pStyle w:val="ProductList-Body"/>
        <w:spacing w:after="120"/>
        <w:ind w:left="187"/>
        <w:outlineLvl w:val="2"/>
      </w:pPr>
      <w:bookmarkStart w:id="184" w:name="_Toc26972875"/>
      <w:r w:rsidRPr="00F906C9">
        <w:rPr>
          <w:b/>
          <w:color w:val="0072C6"/>
        </w:rPr>
        <w:t>Rettigheder i forhold til registrerede, hjælp til anmodninger</w:t>
      </w:r>
      <w:bookmarkEnd w:id="184"/>
    </w:p>
    <w:p w14:paraId="76AB854D" w14:textId="509BA4ED" w:rsidR="00237427" w:rsidRPr="00F906C9" w:rsidRDefault="00237427" w:rsidP="00B47230">
      <w:pPr>
        <w:pStyle w:val="ProductList-Body"/>
        <w:spacing w:after="120"/>
        <w:ind w:left="158"/>
      </w:pPr>
      <w:r w:rsidRPr="00F906C9">
        <w:t xml:space="preserve">Når det gælder Data fra Professionelle </w:t>
      </w:r>
      <w:r w:rsidR="61B2EC6D">
        <w:t>ydelser</w:t>
      </w:r>
      <w:r w:rsidRPr="00F906C9">
        <w:t xml:space="preserve">, som Kunden opbevarer i en Onlinetjeneste, overholder Microsoft de gældende forpligtelser, der er angivet i bestemmelserne </w:t>
      </w:r>
      <w:r w:rsidR="003C4013">
        <w:t>”</w:t>
      </w:r>
      <w:r w:rsidRPr="00F906C9">
        <w:t>Rettigheder i forhold til registrerede, hjælp til anmodninger</w:t>
      </w:r>
      <w:r w:rsidR="003C4013">
        <w:t>”</w:t>
      </w:r>
      <w:r w:rsidRPr="00F906C9">
        <w:t xml:space="preserve"> i afsnittet om Vilkår for Databeskyttelse i Tillæg til databeskyttelse. For så vidt angår andre Data fra Professionelle ydelser, sletter eller returnerer Microsoft alle kopier af Data fra Professionelle ydelser i overensstemmelse med afsnittet </w:t>
      </w:r>
      <w:r w:rsidR="003C4013">
        <w:t>”</w:t>
      </w:r>
      <w:r w:rsidRPr="00F906C9">
        <w:t>Sletning eller returnering af data</w:t>
      </w:r>
      <w:r w:rsidR="003C4013">
        <w:t>”</w:t>
      </w:r>
      <w:r w:rsidRPr="00F906C9">
        <w:t>.</w:t>
      </w:r>
    </w:p>
    <w:p w14:paraId="1CA469B8" w14:textId="3AC4992A" w:rsidR="00237427" w:rsidRPr="00F906C9" w:rsidRDefault="00237427" w:rsidP="00B47230">
      <w:pPr>
        <w:pStyle w:val="ProductList-Body"/>
        <w:spacing w:after="120"/>
        <w:ind w:left="187"/>
        <w:outlineLvl w:val="2"/>
      </w:pPr>
      <w:bookmarkStart w:id="185" w:name="_Toc26972876"/>
      <w:r w:rsidRPr="00F906C9">
        <w:rPr>
          <w:b/>
          <w:color w:val="0072C6"/>
        </w:rPr>
        <w:t>Fortegnelser over Behandlingsaktiviteter</w:t>
      </w:r>
      <w:bookmarkEnd w:id="185"/>
    </w:p>
    <w:p w14:paraId="6A7885EB" w14:textId="77777777" w:rsidR="00237427" w:rsidRPr="00F906C9" w:rsidRDefault="00237427" w:rsidP="00B47230">
      <w:pPr>
        <w:pStyle w:val="ProductList-Body"/>
        <w:spacing w:after="120"/>
        <w:ind w:left="158"/>
      </w:pPr>
      <w:r w:rsidRPr="00F906C9">
        <w:t>I det omfang GDPR'en kræver, at Microsoft skal indsamle eller vedligeholde fortegnelser over bestemte oplysninger, der relaterer til Kunden, vil Kunden, hvor der anmodes om det, levere sådanne oplysninger til Microsoft og sikre, at de er nøjagtige og opdaterede. Microsoft kan gøre sådanne oplysninger tilgængelige for tilsynsmyndigheden, hvis GDPR'en kræver det.</w:t>
      </w:r>
    </w:p>
    <w:p w14:paraId="6D6F3171" w14:textId="77777777" w:rsidR="00237427" w:rsidRPr="00F906C9" w:rsidRDefault="00237427" w:rsidP="00B47230">
      <w:pPr>
        <w:pStyle w:val="ProductList-Body"/>
        <w:spacing w:after="120"/>
        <w:outlineLvl w:val="2"/>
      </w:pPr>
      <w:bookmarkStart w:id="186" w:name="_Toc26972877"/>
      <w:r w:rsidRPr="00F906C9">
        <w:rPr>
          <w:b/>
          <w:color w:val="00188F"/>
        </w:rPr>
        <w:t>Datasikkerhed</w:t>
      </w:r>
      <w:bookmarkEnd w:id="186"/>
    </w:p>
    <w:p w14:paraId="741C92B5" w14:textId="746A93BB" w:rsidR="00237427" w:rsidRPr="00F906C9" w:rsidRDefault="00237427" w:rsidP="00B47230">
      <w:pPr>
        <w:pStyle w:val="ProductList-Body"/>
        <w:spacing w:after="120"/>
        <w:ind w:left="187"/>
        <w:outlineLvl w:val="2"/>
      </w:pPr>
      <w:bookmarkStart w:id="187" w:name="_Toc26972878"/>
      <w:r w:rsidRPr="00F906C9">
        <w:rPr>
          <w:b/>
          <w:color w:val="0072C6"/>
        </w:rPr>
        <w:t>Sikkerhedsforanstaltninger og -politikker</w:t>
      </w:r>
      <w:bookmarkEnd w:id="187"/>
    </w:p>
    <w:p w14:paraId="07352F94" w14:textId="7E12FB99" w:rsidR="00237427" w:rsidRPr="00F906C9" w:rsidRDefault="00237427" w:rsidP="00EB1ABF">
      <w:pPr>
        <w:pStyle w:val="ProductList-Body"/>
        <w:tabs>
          <w:tab w:val="clear" w:pos="158"/>
          <w:tab w:val="left" w:pos="270"/>
        </w:tabs>
        <w:spacing w:after="120"/>
        <w:ind w:left="180"/>
      </w:pPr>
      <w:r w:rsidRPr="00F906C9">
        <w:t xml:space="preserve">Microsoft implementerer og vedligeholder relevante tekniske og organisationsmæssige foranstaltninger til at beskyttede Data fra Professionelle ydelser mod hændelig og ulovlig destruering, tab, ændring, uautoriseret videregivelse af eller adgang til </w:t>
      </w:r>
      <w:r w:rsidR="28E1E278" w:rsidRPr="235F2523">
        <w:rPr>
          <w:color w:val="000000" w:themeColor="text1"/>
        </w:rPr>
        <w:t xml:space="preserve"> P</w:t>
      </w:r>
      <w:r w:rsidR="28E1E278">
        <w:t>ersonoplysninger</w:t>
      </w:r>
      <w:r w:rsidRPr="00F906C9">
        <w:t>, der sendes, lagres eller på anden vis behandles. Disse foranstaltninger angives i en Sikkerhedspolitik fra Microsoft. Microsoft gør denne politik tilgængelig for Kunden sammen med andre oplysninger, som kunden med rimelighed kan anmode om vedrørende Microsofts sikkerhedsforanstaltninger og -politikker.</w:t>
      </w:r>
    </w:p>
    <w:p w14:paraId="23FE24C8" w14:textId="439325D2" w:rsidR="00237427" w:rsidRPr="00F906C9" w:rsidRDefault="00237427" w:rsidP="00B47230">
      <w:pPr>
        <w:pStyle w:val="ProductList-Body"/>
        <w:keepNext/>
        <w:spacing w:after="120"/>
        <w:ind w:left="187"/>
        <w:outlineLvl w:val="2"/>
      </w:pPr>
      <w:bookmarkStart w:id="188" w:name="_Toc26972879"/>
      <w:r w:rsidRPr="00F906C9">
        <w:rPr>
          <w:b/>
          <w:color w:val="0072C6"/>
        </w:rPr>
        <w:lastRenderedPageBreak/>
        <w:t>Kundeansvar</w:t>
      </w:r>
      <w:bookmarkEnd w:id="188"/>
    </w:p>
    <w:p w14:paraId="67D5C85F" w14:textId="266F3AC1" w:rsidR="00237427" w:rsidRPr="00F906C9" w:rsidRDefault="00237427" w:rsidP="00B47230">
      <w:pPr>
        <w:pStyle w:val="ProductList-Body"/>
        <w:tabs>
          <w:tab w:val="clear" w:pos="158"/>
          <w:tab w:val="left" w:pos="270"/>
        </w:tabs>
        <w:spacing w:after="120"/>
        <w:ind w:left="180"/>
      </w:pPr>
      <w:r w:rsidRPr="00F906C9">
        <w:t xml:space="preserve">Bestemmelsen om </w:t>
      </w:r>
      <w:r w:rsidR="003C4013">
        <w:t>”</w:t>
      </w:r>
      <w:r w:rsidRPr="00F906C9">
        <w:t>Kundeansvar</w:t>
      </w:r>
      <w:r w:rsidR="003C4013">
        <w:t>”</w:t>
      </w:r>
      <w:r w:rsidRPr="00F906C9">
        <w:t xml:space="preserve"> i afsnittet Vilkår for databeskyttelse i Tillæg til databeskyttelse gælder for Kundens engagement i forhold til Professionelle ydelser, for så vidt angår Data fra Professionelle ydelser. Med hensyn til Kundens engagement i forhold til Professionelle ydelser accepterer Kunden desuden ikke at levere nogen Data fra Professionelle ydelser ud over Supportdata til Microsoft, der ville være underlagt bestemmelser i Family Educational Rights and Privacy Act, 20 U.S.C. § 1232g (FERPA) eller Health Insurance Portability and Accountability Act of 1996 (Pub. L. 104-191) (HIPAA).  </w:t>
      </w:r>
    </w:p>
    <w:p w14:paraId="1121018C" w14:textId="77777777" w:rsidR="00237427" w:rsidRPr="00F906C9" w:rsidRDefault="00237427" w:rsidP="00B47230">
      <w:pPr>
        <w:pStyle w:val="ProductList-Body"/>
        <w:spacing w:after="120"/>
        <w:outlineLvl w:val="2"/>
      </w:pPr>
      <w:bookmarkStart w:id="189" w:name="_Toc26972880"/>
      <w:r w:rsidRPr="00F906C9">
        <w:rPr>
          <w:b/>
          <w:color w:val="00188F"/>
        </w:rPr>
        <w:t>Meddelelser om Sikkerhedshændelser</w:t>
      </w:r>
      <w:bookmarkEnd w:id="189"/>
    </w:p>
    <w:p w14:paraId="3A450292" w14:textId="233AEF9B" w:rsidR="00237427" w:rsidRPr="00F906C9" w:rsidRDefault="00237427" w:rsidP="00B47230">
      <w:pPr>
        <w:pStyle w:val="ProductList-Body"/>
        <w:spacing w:after="120"/>
      </w:pPr>
      <w:r w:rsidRPr="00F906C9">
        <w:rPr>
          <w:rStyle w:val="ProductList-BodyChar"/>
        </w:rPr>
        <w:t xml:space="preserve">Bestemmelsen om </w:t>
      </w:r>
      <w:r w:rsidRPr="00F906C9">
        <w:t xml:space="preserve"> </w:t>
      </w:r>
      <w:r w:rsidR="003C4013">
        <w:t>”</w:t>
      </w:r>
      <w:r w:rsidRPr="00F906C9">
        <w:t>Meddelelser om Sikkerhedshændelser</w:t>
      </w:r>
      <w:r w:rsidR="003C4013">
        <w:t>”</w:t>
      </w:r>
      <w:r w:rsidRPr="00F906C9">
        <w:t xml:space="preserve"> i afsnittet Vilkår for databeskyttelse i Tillæg til databeskyttelse gælder for Kundens engagement i forhold til Professionelle ydelser, for så vidt angår Data fra Professionelle ydelser.</w:t>
      </w:r>
    </w:p>
    <w:p w14:paraId="4C648C30" w14:textId="77777777" w:rsidR="00237427" w:rsidRPr="00F906C9" w:rsidRDefault="00237427" w:rsidP="00B47230">
      <w:pPr>
        <w:pStyle w:val="ProductList-Body"/>
        <w:spacing w:after="120"/>
        <w:outlineLvl w:val="2"/>
      </w:pPr>
      <w:bookmarkStart w:id="190" w:name="_Toc26972881"/>
      <w:r w:rsidRPr="00F906C9">
        <w:rPr>
          <w:b/>
          <w:color w:val="00188F"/>
        </w:rPr>
        <w:t>Dataoverførsler</w:t>
      </w:r>
      <w:bookmarkEnd w:id="190"/>
    </w:p>
    <w:p w14:paraId="49E13193" w14:textId="77777777" w:rsidR="00886124" w:rsidRPr="00181979" w:rsidRDefault="00886124" w:rsidP="00886124">
      <w:pPr>
        <w:pStyle w:val="ProductList-Body"/>
        <w:spacing w:after="120"/>
        <w:rPr>
          <w:rStyle w:val="ProductList-BodyChar"/>
        </w:rPr>
      </w:pPr>
      <w:r>
        <w:rPr>
          <w:rStyle w:val="ProductList-BodyChar"/>
        </w:rPr>
        <w:t>Data fra de Professionelle Ydelser, som Microsoft behandler på Kundens vegne, må ikke overføres til, lagres på eller behandles på en geografiske placering, undtagen i overensstemmelse med vilkårene for Professionelle Ydelser og følgende sikkerhedsforanstaltninger i dette afsnit. Under hensyntagen til sådanne sikkerhedsforanstaltninger udpeger Kunden Microsoft til at overføre Data fra Professionelle Ydelser til USA eller et andet land, hvor Microsoft eller dennes Underbehandlere driver virksomhed, samt til at lagre og behandle Data fra Professionelle Ydelser med det formål at levere de Professionelle Ydelser, medmindre andet er beskrevet i vilkårene for de Professionelle Ydelser.</w:t>
      </w:r>
    </w:p>
    <w:p w14:paraId="5F37BDD3" w14:textId="77777777" w:rsidR="00886124" w:rsidRPr="00181979" w:rsidRDefault="00886124" w:rsidP="00886124">
      <w:pPr>
        <w:pStyle w:val="ProductList-Body"/>
        <w:spacing w:after="120"/>
        <w:rPr>
          <w:rStyle w:val="ProductList-BodyChar"/>
        </w:rPr>
      </w:pPr>
      <w:r>
        <w:rPr>
          <w:rStyle w:val="ProductList-BodyChar"/>
        </w:rPr>
        <w:t>Enhver overførsel af Data fra Professionelle Ydelser ud af EU, det Europæiske Økonomiske Samarbejdsområde, Storbritannien og Schweiz via De Professionelle Ydelser skal reguleres af Standardkontraktbestemmelserne i Tillæg 2, medmindre Kunden har fravalgt disse bestemmelser. </w:t>
      </w:r>
    </w:p>
    <w:p w14:paraId="787A374B" w14:textId="0C5E453C" w:rsidR="00886124" w:rsidRPr="00E06229" w:rsidRDefault="00886124" w:rsidP="00886124">
      <w:pPr>
        <w:pStyle w:val="ProductList-Body"/>
        <w:spacing w:after="120"/>
        <w:rPr>
          <w:rStyle w:val="ProductList-BodyChar"/>
          <w:spacing w:val="-2"/>
        </w:rPr>
      </w:pPr>
      <w:r w:rsidRPr="00E06229">
        <w:rPr>
          <w:rStyle w:val="ProductList-BodyChar"/>
          <w:spacing w:val="-2"/>
        </w:rPr>
        <w:t>Microsoft er underlagt kravene i databeskyttelseslovgivningen i det Europæiske Økonomiske Samarbejdsområde og Schweiz vedrørende indhentning, brug, overdragelse, opbevaring og andre former for behandling af Person</w:t>
      </w:r>
      <w:r w:rsidR="00635BE3">
        <w:rPr>
          <w:rStyle w:val="ProductList-BodyChar"/>
          <w:spacing w:val="-2"/>
        </w:rPr>
        <w:t>oplysninger</w:t>
      </w:r>
      <w:r w:rsidRPr="00E06229">
        <w:rPr>
          <w:rStyle w:val="ProductList-BodyChar"/>
          <w:spacing w:val="-2"/>
        </w:rPr>
        <w:t xml:space="preserve"> fra det Europæiske Økonomiske Samarbejdsområde, Storbritannien og Schweiz. Alle overførsler af Person</w:t>
      </w:r>
      <w:r w:rsidR="00635BE3">
        <w:rPr>
          <w:rStyle w:val="ProductList-BodyChar"/>
          <w:spacing w:val="-2"/>
        </w:rPr>
        <w:t>oplysninger</w:t>
      </w:r>
      <w:r w:rsidRPr="00E06229">
        <w:rPr>
          <w:rStyle w:val="ProductList-BodyChar"/>
          <w:spacing w:val="-2"/>
        </w:rPr>
        <w:t xml:space="preserve"> til et tredjeland eller en international organisation underlægges passende beskyttelsesforanstaltninger som beskrevet i Artikel 46 i GDPR, og sådanne overførsler og beskyttelsesforanstaltninger skal dokumenteres i henhold til Artikel 30(2) i GDPR.</w:t>
      </w:r>
    </w:p>
    <w:p w14:paraId="4862FC8E" w14:textId="1792D874" w:rsidR="00237427" w:rsidRPr="00F906C9" w:rsidRDefault="00886124" w:rsidP="00886124">
      <w:pPr>
        <w:pStyle w:val="ProductList-Body"/>
        <w:spacing w:after="120"/>
      </w:pPr>
      <w:r>
        <w:rPr>
          <w:rStyle w:val="ProductList-BodyChar"/>
        </w:rPr>
        <w:t>Derudover er Microsoft certificeret til EU-USA og Schweiz-USA. Privacy Shield Frameworks og de forpligtelser de indebærer, også selvom Microsoft ikke benytter EU-U.S. Privacy Shield Framework som et juridisk grundlag for overførsel af Person</w:t>
      </w:r>
      <w:r w:rsidR="00635BE3">
        <w:rPr>
          <w:rStyle w:val="ProductList-BodyChar"/>
        </w:rPr>
        <w:t>oplysninger</w:t>
      </w:r>
      <w:r>
        <w:rPr>
          <w:rStyle w:val="ProductList-BodyChar"/>
        </w:rPr>
        <w:t xml:space="preserve"> i henhold til afgørelsen ved EF-Domstolen i sagen C-311/18. Microsoft accepterer at give Kunden besked, hvis Microsoft konstaterer, at Microsoft ikke længere kan overholde sin forpligtelse til at yde samme grad af beskyttelse som krævet i Privacy Shield's principper</w:t>
      </w:r>
      <w:r w:rsidR="00237427">
        <w:t>.</w:t>
      </w:r>
    </w:p>
    <w:p w14:paraId="77520791" w14:textId="77777777" w:rsidR="00237427" w:rsidRPr="00F906C9" w:rsidRDefault="00237427" w:rsidP="00B47230">
      <w:pPr>
        <w:pStyle w:val="ProductList-Body"/>
        <w:spacing w:after="120"/>
        <w:outlineLvl w:val="2"/>
      </w:pPr>
      <w:bookmarkStart w:id="191" w:name="_Toc26972882"/>
      <w:r w:rsidRPr="00F906C9">
        <w:rPr>
          <w:b/>
          <w:color w:val="00188F"/>
        </w:rPr>
        <w:t>Sletning eller returnering af data</w:t>
      </w:r>
      <w:bookmarkEnd w:id="191"/>
    </w:p>
    <w:p w14:paraId="20F93193" w14:textId="1B9B81DB" w:rsidR="00237427" w:rsidRPr="00F906C9" w:rsidRDefault="00237427" w:rsidP="00B47230">
      <w:pPr>
        <w:pStyle w:val="ProductList-Body"/>
        <w:spacing w:after="120"/>
      </w:pPr>
      <w:r w:rsidRPr="00F906C9">
        <w:t>Microsoft sletter eller returnerer alle kopier af Data fra Professionelle ydelser, efter det forretningsformål, som Dataene fra Professionelle ydelser blev indsamlet eller overdraget til, er gennemført, eller ved skriftlig anmodning fra Kunden, medmindre Microsoft har tilladelse til eller pålægges at opbevare sådanne data i henhold til gældende lov eller dette Tillæg til databeskyttelse.</w:t>
      </w:r>
    </w:p>
    <w:p w14:paraId="0D786F2B" w14:textId="77777777" w:rsidR="00237427" w:rsidRPr="00F906C9" w:rsidRDefault="00237427" w:rsidP="00B47230">
      <w:pPr>
        <w:pStyle w:val="ProductList-Body"/>
        <w:spacing w:after="120"/>
        <w:outlineLvl w:val="2"/>
      </w:pPr>
      <w:bookmarkStart w:id="192" w:name="_Toc527036905"/>
      <w:bookmarkStart w:id="193" w:name="_Toc26972883"/>
      <w:r w:rsidRPr="00F906C9">
        <w:rPr>
          <w:b/>
          <w:color w:val="00188F"/>
        </w:rPr>
        <w:t>Behandlers fortrolighedsforpligtelse</w:t>
      </w:r>
      <w:bookmarkEnd w:id="192"/>
      <w:bookmarkEnd w:id="193"/>
    </w:p>
    <w:p w14:paraId="604D7A0B" w14:textId="77777777" w:rsidR="00237427" w:rsidRPr="00F906C9" w:rsidRDefault="00237427" w:rsidP="00B47230">
      <w:pPr>
        <w:pStyle w:val="ProductList-Body"/>
        <w:spacing w:after="120"/>
      </w:pPr>
      <w:r w:rsidRPr="00F906C9">
        <w:t>Microsoft sikrer, at dets medarbejdere, der er involveret i behandlingen af Data fra Professionelle ydelser, (i) kun behandler sådanne data efter instruktion fra Kunden, eller som beskrevet i disse Vilkår for Professionelle ydelser, og (ii) er forpligtet til at sikre fortroligheden og sikkerheden af sådanne data, også efter at samarbejdet slutter. Microsoft yder periodisk og obligatorisk uddannelse i og gør opmærksomhed på beskyttelse af data og datasikkerhed for sine medarbejdere, der har adgang til Data fra Professionelle ydelser i overensstemmelse med gældende Krav til Databeskyttelse og branchestandarder.</w:t>
      </w:r>
    </w:p>
    <w:p w14:paraId="0D01AA76" w14:textId="27E81F9A" w:rsidR="00B47230" w:rsidRPr="00237427" w:rsidRDefault="00B47230" w:rsidP="00B47230">
      <w:pPr>
        <w:pStyle w:val="ProductList-Body"/>
        <w:spacing w:after="120"/>
        <w:outlineLvl w:val="2"/>
      </w:pPr>
      <w:bookmarkStart w:id="194" w:name="_Toc26972884"/>
      <w:r>
        <w:rPr>
          <w:b/>
          <w:color w:val="00188F"/>
        </w:rPr>
        <w:t xml:space="preserve">Meddelelse og kontroller ved brug af </w:t>
      </w:r>
      <w:bookmarkEnd w:id="194"/>
      <w:r w:rsidRPr="235F2523">
        <w:rPr>
          <w:b/>
          <w:bCs/>
          <w:color w:val="00188F"/>
        </w:rPr>
        <w:t>Under</w:t>
      </w:r>
      <w:r w:rsidR="1A28A835" w:rsidRPr="235F2523">
        <w:rPr>
          <w:b/>
          <w:bCs/>
          <w:color w:val="00188F"/>
        </w:rPr>
        <w:t>data</w:t>
      </w:r>
      <w:r w:rsidRPr="235F2523">
        <w:rPr>
          <w:b/>
          <w:bCs/>
          <w:color w:val="00188F"/>
        </w:rPr>
        <w:t>behandlere</w:t>
      </w:r>
    </w:p>
    <w:p w14:paraId="13F53222" w14:textId="7786A2D1" w:rsidR="00B47230" w:rsidRPr="00237427" w:rsidRDefault="00B47230" w:rsidP="00B47230">
      <w:pPr>
        <w:pStyle w:val="ProductList-Body"/>
        <w:spacing w:after="120"/>
        <w:rPr>
          <w:rStyle w:val="ProductList-BodyChar"/>
        </w:rPr>
      </w:pPr>
      <w:r>
        <w:rPr>
          <w:rStyle w:val="ProductList-BodyChar"/>
        </w:rPr>
        <w:t xml:space="preserve">Microsoft har ret til at ansætte </w:t>
      </w:r>
      <w:r w:rsidRPr="235F2523">
        <w:rPr>
          <w:rStyle w:val="ProductList-BodyChar"/>
        </w:rPr>
        <w:t>Under</w:t>
      </w:r>
      <w:r w:rsidR="01D53B1D" w:rsidRPr="235F2523">
        <w:rPr>
          <w:rStyle w:val="ProductList-BodyChar"/>
        </w:rPr>
        <w:t>data</w:t>
      </w:r>
      <w:r w:rsidRPr="235F2523">
        <w:rPr>
          <w:rStyle w:val="ProductList-BodyChar"/>
        </w:rPr>
        <w:t>behandlere</w:t>
      </w:r>
      <w:r>
        <w:rPr>
          <w:rStyle w:val="ProductList-BodyChar"/>
        </w:rPr>
        <w:t xml:space="preserve"> til at levere visse begrænsede eller supplerende tjenester på deres vegne. Kunden er indforstået med dette og med </w:t>
      </w:r>
      <w:r w:rsidR="52385AE8">
        <w:t>Microsoft-associerede selskaber</w:t>
      </w:r>
      <w:r w:rsidRPr="235F2523">
        <w:rPr>
          <w:rStyle w:val="ProductList-BodyChar"/>
        </w:rPr>
        <w:t xml:space="preserve"> som Under</w:t>
      </w:r>
      <w:r w:rsidR="2265CDFC" w:rsidRPr="235F2523">
        <w:rPr>
          <w:rStyle w:val="ProductList-BodyChar"/>
        </w:rPr>
        <w:t>data</w:t>
      </w:r>
      <w:r w:rsidRPr="235F2523">
        <w:rPr>
          <w:rStyle w:val="ProductList-BodyChar"/>
        </w:rPr>
        <w:t>behandlere.</w:t>
      </w:r>
      <w:r>
        <w:rPr>
          <w:rStyle w:val="ProductList-BodyChar"/>
        </w:rPr>
        <w:t xml:space="preserve"> Ovenstående godkendelser udgør Kundens forudgående skriftlige samtykke til Microsofts brug af underleverance ved behandling af Kundedata og Data fra Professionelle ydelser, hvis et sådant samtykke kræves i henhold til Standardkontraktbestemmelserne eller Vilkårene i </w:t>
      </w:r>
      <w:r w:rsidR="5A1A9F52" w:rsidRPr="235F2523">
        <w:rPr>
          <w:rStyle w:val="ProductList-BodyChar"/>
        </w:rPr>
        <w:t>Databeskyttelsesforordningen</w:t>
      </w:r>
      <w:r w:rsidRPr="235F2523">
        <w:rPr>
          <w:rStyle w:val="ProductList-BodyChar"/>
        </w:rPr>
        <w:t xml:space="preserve">. </w:t>
      </w:r>
    </w:p>
    <w:p w14:paraId="3DAD0B75" w14:textId="765C0D96" w:rsidR="00237427" w:rsidRPr="00F906C9" w:rsidRDefault="00B47230" w:rsidP="00B47230">
      <w:pPr>
        <w:pStyle w:val="ProductList-Body"/>
        <w:spacing w:after="120"/>
      </w:pPr>
      <w:r>
        <w:rPr>
          <w:rStyle w:val="ProductList-BodyChar"/>
        </w:rPr>
        <w:t xml:space="preserve">Microsoft er ansvarlig for, at dets </w:t>
      </w:r>
      <w:r w:rsidRPr="235F2523">
        <w:rPr>
          <w:rStyle w:val="ProductList-BodyChar"/>
        </w:rPr>
        <w:t>Under</w:t>
      </w:r>
      <w:r w:rsidR="111E881E" w:rsidRPr="235F2523">
        <w:rPr>
          <w:rStyle w:val="ProductList-BodyChar"/>
        </w:rPr>
        <w:t>data</w:t>
      </w:r>
      <w:r w:rsidRPr="235F2523">
        <w:rPr>
          <w:rStyle w:val="ProductList-BodyChar"/>
        </w:rPr>
        <w:t>behandlere</w:t>
      </w:r>
      <w:r>
        <w:rPr>
          <w:rStyle w:val="ProductList-BodyChar"/>
        </w:rPr>
        <w:t xml:space="preserve"> af Data fra Professionelle ydelser overholder Microsofts forpligtelser i </w:t>
      </w:r>
      <w:r w:rsidRPr="235F2523">
        <w:rPr>
          <w:rStyle w:val="Hyperlink"/>
        </w:rPr>
        <w:t>Tillæg 1</w:t>
      </w:r>
      <w:r>
        <w:rPr>
          <w:rStyle w:val="ProductList-BodyChar"/>
        </w:rPr>
        <w:t xml:space="preserve"> i Tillæg til databeskyttelse. Microsoft sikrer via en skriftlig kontrakt, at </w:t>
      </w:r>
      <w:r w:rsidRPr="235F2523">
        <w:rPr>
          <w:rStyle w:val="ProductList-BodyChar"/>
        </w:rPr>
        <w:t>Under</w:t>
      </w:r>
      <w:r w:rsidR="011B1686" w:rsidRPr="235F2523">
        <w:rPr>
          <w:rStyle w:val="ProductList-BodyChar"/>
        </w:rPr>
        <w:t>data</w:t>
      </w:r>
      <w:r w:rsidRPr="235F2523">
        <w:rPr>
          <w:rStyle w:val="ProductList-BodyChar"/>
        </w:rPr>
        <w:t>behandleren</w:t>
      </w:r>
      <w:r>
        <w:rPr>
          <w:rStyle w:val="ProductList-BodyChar"/>
        </w:rPr>
        <w:t xml:space="preserve"> kun har adgang til og kun kan bruge Data fra Professionelle ydelser til at levere de tjenester, som Microsoft har bedt dem om at levere, og at de ikke må bruge Data fra Professionelle ydelser til noget andet formål. Microsoft sikrer, at </w:t>
      </w:r>
      <w:r w:rsidRPr="235F2523">
        <w:rPr>
          <w:rStyle w:val="ProductList-BodyChar"/>
        </w:rPr>
        <w:t>under</w:t>
      </w:r>
      <w:r w:rsidR="0F43F6CA" w:rsidRPr="235F2523">
        <w:rPr>
          <w:rStyle w:val="ProductList-BodyChar"/>
        </w:rPr>
        <w:t>data</w:t>
      </w:r>
      <w:r w:rsidRPr="235F2523">
        <w:rPr>
          <w:rStyle w:val="ProductList-BodyChar"/>
        </w:rPr>
        <w:t>behandlere</w:t>
      </w:r>
      <w:r>
        <w:rPr>
          <w:rStyle w:val="ProductList-BodyChar"/>
        </w:rPr>
        <w:t xml:space="preserve"> er bundet af skriftlige aftaler, som kræver, at de som minimum yder det databeskyttelsesniveau, der kræves af Microsoft i disse Vilkår for Professionelle ydelser.</w:t>
      </w:r>
      <w:r>
        <w:t xml:space="preserve"> </w:t>
      </w:r>
      <w:r>
        <w:rPr>
          <w:rStyle w:val="ProductList-BodyChar"/>
        </w:rPr>
        <w:t xml:space="preserve">Microsoft accepterer at føre tilsyn med </w:t>
      </w:r>
      <w:r w:rsidRPr="235F2523">
        <w:rPr>
          <w:rStyle w:val="ProductList-BodyChar"/>
        </w:rPr>
        <w:t>Under</w:t>
      </w:r>
      <w:r w:rsidR="25C93DF5" w:rsidRPr="235F2523">
        <w:rPr>
          <w:rStyle w:val="ProductList-BodyChar"/>
        </w:rPr>
        <w:t>data</w:t>
      </w:r>
      <w:r w:rsidRPr="235F2523">
        <w:rPr>
          <w:rStyle w:val="ProductList-BodyChar"/>
        </w:rPr>
        <w:t>behandlerne</w:t>
      </w:r>
      <w:r>
        <w:rPr>
          <w:rStyle w:val="ProductList-BodyChar"/>
        </w:rPr>
        <w:t xml:space="preserve"> for at sikre, at disse kontraktmæssige forpligtelser overholdes</w:t>
      </w:r>
      <w:r w:rsidR="00237427" w:rsidRPr="00F906C9">
        <w:rPr>
          <w:rStyle w:val="ProductList-BodyChar"/>
        </w:rPr>
        <w:t>.</w:t>
      </w:r>
    </w:p>
    <w:p w14:paraId="5C10AE9A" w14:textId="2BC07310" w:rsidR="00237427" w:rsidRPr="00F906C9" w:rsidRDefault="00237427" w:rsidP="00B47230">
      <w:pPr>
        <w:pStyle w:val="ProductList-Body"/>
        <w:spacing w:after="120"/>
      </w:pPr>
      <w:r w:rsidRPr="00F906C9">
        <w:rPr>
          <w:rStyle w:val="ProductList-BodyChar"/>
        </w:rPr>
        <w:t xml:space="preserve">For så vidt angår Data fra Professionelle ydelser, der ikke er Supportdata, er en liste over Microsofts </w:t>
      </w:r>
      <w:r w:rsidRPr="235F2523">
        <w:rPr>
          <w:rStyle w:val="ProductList-BodyChar"/>
        </w:rPr>
        <w:t>Under</w:t>
      </w:r>
      <w:r w:rsidR="4A0C528A" w:rsidRPr="235F2523">
        <w:rPr>
          <w:rStyle w:val="ProductList-BodyChar"/>
        </w:rPr>
        <w:t>data</w:t>
      </w:r>
      <w:r w:rsidRPr="235F2523">
        <w:rPr>
          <w:rStyle w:val="ProductList-BodyChar"/>
        </w:rPr>
        <w:t>behandlere</w:t>
      </w:r>
      <w:r w:rsidRPr="00F906C9">
        <w:rPr>
          <w:rStyle w:val="ProductList-BodyChar"/>
        </w:rPr>
        <w:t xml:space="preserve"> tilgængelig efter anmodning. Ved anmodning om en sådan liste</w:t>
      </w:r>
      <w:r w:rsidR="524CC137" w:rsidRPr="235F2523">
        <w:rPr>
          <w:rStyle w:val="ProductList-BodyChar"/>
        </w:rPr>
        <w:t>,</w:t>
      </w:r>
      <w:r w:rsidRPr="235F2523">
        <w:rPr>
          <w:rStyle w:val="ProductList-BodyChar"/>
        </w:rPr>
        <w:t xml:space="preserve"> </w:t>
      </w:r>
      <w:r w:rsidR="0901FBBD" w:rsidRPr="235F2523">
        <w:rPr>
          <w:rStyle w:val="ProductList-BodyChar"/>
        </w:rPr>
        <w:t xml:space="preserve">opdaterer Microsoft listen </w:t>
      </w:r>
      <w:r w:rsidRPr="00F906C9">
        <w:rPr>
          <w:rStyle w:val="ProductList-BodyChar"/>
        </w:rPr>
        <w:t xml:space="preserve">mindst 30 dage efter at en ny </w:t>
      </w:r>
      <w:r w:rsidR="06A4EA14" w:rsidRPr="235F2523">
        <w:rPr>
          <w:rStyle w:val="ProductList-BodyChar"/>
        </w:rPr>
        <w:t>Underdatabehandler</w:t>
      </w:r>
      <w:r w:rsidRPr="00F906C9">
        <w:rPr>
          <w:rStyle w:val="ProductList-BodyChar"/>
        </w:rPr>
        <w:t xml:space="preserve"> </w:t>
      </w:r>
      <w:r w:rsidR="413F3B1D" w:rsidRPr="235F2523">
        <w:rPr>
          <w:rStyle w:val="ProductList-BodyChar"/>
        </w:rPr>
        <w:t>er</w:t>
      </w:r>
      <w:r w:rsidRPr="235F2523">
        <w:rPr>
          <w:rStyle w:val="ProductList-BodyChar"/>
        </w:rPr>
        <w:t xml:space="preserve"> </w:t>
      </w:r>
      <w:r w:rsidRPr="00F906C9">
        <w:rPr>
          <w:rStyle w:val="ProductList-BodyChar"/>
        </w:rPr>
        <w:t>autoriseret</w:t>
      </w:r>
      <w:r w:rsidR="395E7F3D" w:rsidRPr="235F2523">
        <w:rPr>
          <w:rStyle w:val="ProductList-BodyChar"/>
        </w:rPr>
        <w:t xml:space="preserve"> og har fået</w:t>
      </w:r>
      <w:r w:rsidRPr="00F906C9">
        <w:rPr>
          <w:rStyle w:val="ProductList-BodyChar"/>
        </w:rPr>
        <w:t xml:space="preserve"> adgang til Personoplysninger, og giver Kunden mulighed for at blive informeret om opdateringen.</w:t>
      </w:r>
    </w:p>
    <w:p w14:paraId="3BCBBB76" w14:textId="1F5CCE63" w:rsidR="00237427" w:rsidRPr="00F906C9" w:rsidRDefault="00237427" w:rsidP="00B47230">
      <w:pPr>
        <w:pStyle w:val="ProductList-Body"/>
        <w:spacing w:after="120"/>
      </w:pPr>
      <w:r w:rsidRPr="00F906C9">
        <w:rPr>
          <w:rStyle w:val="ProductList-BodyChar"/>
        </w:rPr>
        <w:lastRenderedPageBreak/>
        <w:t xml:space="preserve">Hvis Kunden ikke godkender en ny </w:t>
      </w:r>
      <w:r w:rsidRPr="235F2523">
        <w:rPr>
          <w:rStyle w:val="ProductList-BodyChar"/>
        </w:rPr>
        <w:t>Under</w:t>
      </w:r>
      <w:r w:rsidR="370B3766" w:rsidRPr="235F2523">
        <w:rPr>
          <w:rStyle w:val="ProductList-BodyChar"/>
        </w:rPr>
        <w:t>data</w:t>
      </w:r>
      <w:r w:rsidRPr="235F2523">
        <w:rPr>
          <w:rStyle w:val="ProductList-BodyChar"/>
        </w:rPr>
        <w:t>behandler</w:t>
      </w:r>
      <w:r w:rsidRPr="00F906C9">
        <w:rPr>
          <w:rStyle w:val="ProductList-BodyChar"/>
        </w:rPr>
        <w:t>, har Kunden ret til at bringe Aftale om de pågældende Professionelle Ydelser til ophør ved inden udløbet af opsigelsesperioden ved at fremsende en skriftlig meddelelse.</w:t>
      </w:r>
      <w:r w:rsidRPr="00F906C9">
        <w:t xml:space="preserve"> </w:t>
      </w:r>
      <w:r w:rsidRPr="00F906C9">
        <w:rPr>
          <w:rStyle w:val="ProductList-BodyChar"/>
        </w:rPr>
        <w:t xml:space="preserve">Kunden kan også medtage en forklaring på årsagerne til den manglende godkendelse sammen med opsigelsesvarslet for at give mulighed for, at Microsoft kan foretage ny evaluering af en sådan ny </w:t>
      </w:r>
      <w:r w:rsidRPr="235F2523">
        <w:rPr>
          <w:rStyle w:val="ProductList-BodyChar"/>
        </w:rPr>
        <w:t>Under</w:t>
      </w:r>
      <w:r w:rsidR="5DC3A6D1" w:rsidRPr="235F2523">
        <w:rPr>
          <w:rStyle w:val="ProductList-BodyChar"/>
        </w:rPr>
        <w:t>data</w:t>
      </w:r>
      <w:r w:rsidRPr="235F2523">
        <w:rPr>
          <w:rStyle w:val="ProductList-BodyChar"/>
        </w:rPr>
        <w:t>behandler</w:t>
      </w:r>
      <w:r w:rsidRPr="00F906C9">
        <w:rPr>
          <w:rStyle w:val="ProductList-BodyChar"/>
        </w:rPr>
        <w:t xml:space="preserve"> baseret på de relevante bekymringer.</w:t>
      </w:r>
    </w:p>
    <w:p w14:paraId="5FE41BDF" w14:textId="69E6C565" w:rsidR="00237427" w:rsidRPr="00F906C9" w:rsidRDefault="00237427" w:rsidP="00B47230">
      <w:pPr>
        <w:pStyle w:val="ProductList-Body"/>
        <w:spacing w:after="120"/>
        <w:outlineLvl w:val="2"/>
      </w:pPr>
      <w:bookmarkStart w:id="195" w:name="_Toc26972885"/>
      <w:r w:rsidRPr="00F906C9">
        <w:rPr>
          <w:rStyle w:val="ProductList-BodyChar"/>
        </w:rPr>
        <w:t xml:space="preserve">For så vidt angår Supportdata, reguleres Microsofts brug af </w:t>
      </w:r>
      <w:r w:rsidRPr="235F2523">
        <w:rPr>
          <w:rStyle w:val="ProductList-BodyChar"/>
        </w:rPr>
        <w:t>Under</w:t>
      </w:r>
      <w:r w:rsidR="4350ECD6" w:rsidRPr="235F2523">
        <w:rPr>
          <w:rStyle w:val="ProductList-BodyChar"/>
        </w:rPr>
        <w:t>data</w:t>
      </w:r>
      <w:r w:rsidRPr="235F2523">
        <w:rPr>
          <w:rStyle w:val="ProductList-BodyChar"/>
        </w:rPr>
        <w:t>behandlere</w:t>
      </w:r>
      <w:r w:rsidRPr="00F906C9">
        <w:rPr>
          <w:rStyle w:val="ProductList-BodyChar"/>
        </w:rPr>
        <w:t xml:space="preserve"> i forbindelse med leveringen af teknisk support til Onlinetjenester af de samme begrænsninger og procedurer, der styrer dets brug af </w:t>
      </w:r>
      <w:r w:rsidRPr="235F2523">
        <w:rPr>
          <w:rStyle w:val="ProductList-BodyChar"/>
        </w:rPr>
        <w:t>Under</w:t>
      </w:r>
      <w:r w:rsidR="20975B38" w:rsidRPr="235F2523">
        <w:rPr>
          <w:rStyle w:val="ProductList-BodyChar"/>
        </w:rPr>
        <w:t>data</w:t>
      </w:r>
      <w:r w:rsidRPr="235F2523">
        <w:rPr>
          <w:rStyle w:val="ProductList-BodyChar"/>
        </w:rPr>
        <w:t>behandlere</w:t>
      </w:r>
      <w:r w:rsidRPr="00F906C9">
        <w:rPr>
          <w:rStyle w:val="ProductList-BodyChar"/>
        </w:rPr>
        <w:t xml:space="preserve"> i forbindelse med Onlinetjenesterne, sådan som det er angivet i bestemmelsen </w:t>
      </w:r>
      <w:r w:rsidR="003C4013">
        <w:t>”</w:t>
      </w:r>
      <w:r w:rsidRPr="00F906C9">
        <w:rPr>
          <w:rStyle w:val="ProductList-BodyChar"/>
        </w:rPr>
        <w:t xml:space="preserve">Meddelelse og kontrolfunktioner angående brug af </w:t>
      </w:r>
      <w:r w:rsidRPr="235F2523">
        <w:rPr>
          <w:rStyle w:val="ProductList-BodyChar"/>
        </w:rPr>
        <w:t>Under</w:t>
      </w:r>
      <w:r w:rsidR="7AF0BA61" w:rsidRPr="235F2523">
        <w:rPr>
          <w:rStyle w:val="ProductList-BodyChar"/>
        </w:rPr>
        <w:t>data</w:t>
      </w:r>
      <w:r w:rsidRPr="235F2523">
        <w:rPr>
          <w:rStyle w:val="ProductList-BodyChar"/>
        </w:rPr>
        <w:t>behandlere</w:t>
      </w:r>
      <w:r w:rsidR="003C4013">
        <w:t>”</w:t>
      </w:r>
      <w:r w:rsidRPr="00F906C9">
        <w:rPr>
          <w:rStyle w:val="ProductList-BodyChar"/>
        </w:rPr>
        <w:t xml:space="preserve"> i afsnittet om Vilkår for Databeskyttelse i dette Tillæg til databeskyttelse.</w:t>
      </w:r>
      <w:bookmarkEnd w:id="195"/>
    </w:p>
    <w:p w14:paraId="317B1417" w14:textId="77777777" w:rsidR="00237427" w:rsidRPr="00F906C9" w:rsidRDefault="00237427" w:rsidP="00B47230">
      <w:pPr>
        <w:pStyle w:val="ProductList-Body"/>
        <w:spacing w:after="120"/>
        <w:outlineLvl w:val="2"/>
      </w:pPr>
      <w:bookmarkStart w:id="196" w:name="_Toc26972886"/>
      <w:r w:rsidRPr="00F906C9">
        <w:rPr>
          <w:b/>
          <w:color w:val="00188F"/>
        </w:rPr>
        <w:t>Yderligere vilkår for Supportdata</w:t>
      </w:r>
      <w:bookmarkEnd w:id="196"/>
    </w:p>
    <w:p w14:paraId="7E022798" w14:textId="1C4033A5" w:rsidR="00237427" w:rsidRPr="00F906C9" w:rsidRDefault="00237427" w:rsidP="00B47230">
      <w:pPr>
        <w:pStyle w:val="ProductList-Body"/>
        <w:spacing w:after="120"/>
        <w:ind w:left="187"/>
        <w:outlineLvl w:val="2"/>
      </w:pPr>
      <w:bookmarkStart w:id="197" w:name="_Toc26972887"/>
      <w:r w:rsidRPr="00F906C9">
        <w:rPr>
          <w:b/>
          <w:color w:val="0072C6"/>
        </w:rPr>
        <w:t>Sikkerhed af Supportdata</w:t>
      </w:r>
      <w:bookmarkEnd w:id="197"/>
    </w:p>
    <w:p w14:paraId="33B5DCB1" w14:textId="77777777" w:rsidR="00237427" w:rsidRPr="00F906C9" w:rsidRDefault="00237427" w:rsidP="00EB1ABF">
      <w:pPr>
        <w:pStyle w:val="ProductList-Body"/>
        <w:tabs>
          <w:tab w:val="clear" w:pos="158"/>
          <w:tab w:val="left" w:pos="270"/>
        </w:tabs>
        <w:spacing w:after="120"/>
        <w:ind w:left="180"/>
      </w:pPr>
      <w:r w:rsidRPr="00F906C9">
        <w:t>Microsoft implementerer og vedligeholder passende tekniske og organisatoriske foranstaltninger for at beskytte Supportdata. Disse foranstaltninger skal overholde de krav, der er angivet i ISO 27001, ISO 27002 og ISO 27018</w:t>
      </w:r>
    </w:p>
    <w:p w14:paraId="527C8B40" w14:textId="74B94D8B" w:rsidR="00237427" w:rsidRPr="00F906C9" w:rsidRDefault="00237427" w:rsidP="00B47230">
      <w:pPr>
        <w:pStyle w:val="ProductList-Body"/>
        <w:spacing w:after="120"/>
        <w:ind w:left="187"/>
        <w:outlineLvl w:val="2"/>
      </w:pPr>
      <w:bookmarkStart w:id="198" w:name="_Toc26972888"/>
      <w:r w:rsidRPr="00F906C9">
        <w:rPr>
          <w:b/>
          <w:color w:val="0072C6"/>
        </w:rPr>
        <w:t>Uddannelsesinstitutioner</w:t>
      </w:r>
      <w:bookmarkEnd w:id="198"/>
    </w:p>
    <w:p w14:paraId="0EF6E6CD" w14:textId="0B3A8C3D" w:rsidR="00237427" w:rsidRPr="00F906C9" w:rsidRDefault="00237427" w:rsidP="00EB1ABF">
      <w:pPr>
        <w:pStyle w:val="ProductList-Body"/>
        <w:tabs>
          <w:tab w:val="clear" w:pos="158"/>
          <w:tab w:val="left" w:pos="270"/>
        </w:tabs>
        <w:spacing w:after="120"/>
        <w:ind w:left="180"/>
      </w:pPr>
      <w:r w:rsidRPr="00F906C9">
        <w:t xml:space="preserve">Microsofts anerkendelser og aftaler og Kundens ansvar i forhold til at få forældretilladelse og viderebringelse af beskeder, sådan som det er angivet i bestemmelsen </w:t>
      </w:r>
      <w:r w:rsidR="003C4013">
        <w:t>”</w:t>
      </w:r>
      <w:r w:rsidRPr="00F906C9">
        <w:t>Uddannelsesinstitutioner</w:t>
      </w:r>
      <w:r w:rsidR="003C4013">
        <w:t>”</w:t>
      </w:r>
      <w:r w:rsidRPr="00F906C9">
        <w:t xml:space="preserve"> i afsnittet om Vilkår for Databeskyttelse i dette Tillæg til databeskyttelse, gælder også for Supportdata.</w:t>
      </w:r>
    </w:p>
    <w:p w14:paraId="6A230443" w14:textId="77777777" w:rsidR="00B47230" w:rsidRPr="00092181" w:rsidRDefault="00B47230" w:rsidP="00B47230">
      <w:pPr>
        <w:pStyle w:val="ProductList-SubSubSectionHeading"/>
        <w:spacing w:after="120"/>
        <w:outlineLvl w:val="2"/>
        <w:rPr>
          <w:lang w:val="en-US"/>
        </w:rPr>
      </w:pPr>
      <w:bookmarkStart w:id="199" w:name="_Toc26972889"/>
      <w:bookmarkStart w:id="200" w:name="_Toc42764854"/>
      <w:bookmarkStart w:id="201" w:name="_Toc48228780"/>
      <w:r w:rsidRPr="00092181">
        <w:rPr>
          <w:lang w:val="en-US"/>
        </w:rPr>
        <w:t>CCPA-</w:t>
      </w:r>
      <w:proofErr w:type="spellStart"/>
      <w:r w:rsidRPr="00092181">
        <w:rPr>
          <w:lang w:val="en-US"/>
        </w:rPr>
        <w:t>vilkår</w:t>
      </w:r>
      <w:proofErr w:type="spellEnd"/>
      <w:r w:rsidRPr="00092181">
        <w:rPr>
          <w:lang w:val="en-US"/>
        </w:rPr>
        <w:t xml:space="preserve"> (California Consumer Privacy Act)</w:t>
      </w:r>
      <w:bookmarkEnd w:id="199"/>
      <w:bookmarkEnd w:id="200"/>
      <w:bookmarkEnd w:id="201"/>
    </w:p>
    <w:p w14:paraId="5C6765D0" w14:textId="29C784A3" w:rsidR="00B47230" w:rsidRDefault="00B47230" w:rsidP="00B47230">
      <w:pPr>
        <w:spacing w:after="120" w:line="240" w:lineRule="auto"/>
        <w:rPr>
          <w:sz w:val="18"/>
          <w:szCs w:val="18"/>
        </w:rPr>
      </w:pPr>
      <w:r w:rsidRPr="235F2523">
        <w:rPr>
          <w:sz w:val="18"/>
          <w:szCs w:val="18"/>
        </w:rPr>
        <w:t xml:space="preserve">Hvis Microsoft behandler </w:t>
      </w:r>
      <w:r w:rsidR="17D2B373" w:rsidRPr="235F2523">
        <w:rPr>
          <w:sz w:val="18"/>
          <w:szCs w:val="18"/>
        </w:rPr>
        <w:t xml:space="preserve">Personoplysninger </w:t>
      </w:r>
      <w:r w:rsidRPr="235F2523">
        <w:rPr>
          <w:sz w:val="18"/>
          <w:szCs w:val="18"/>
        </w:rPr>
        <w:t xml:space="preserve">inden for omfanget af CCPA, indestår Microsoft for følgende yderligere forpligtelser i forhold til Kunden. Microsoft behandler Data fra Professionelle </w:t>
      </w:r>
      <w:r w:rsidR="1AC2F5B8" w:rsidRPr="235F2523">
        <w:rPr>
          <w:sz w:val="18"/>
          <w:szCs w:val="18"/>
        </w:rPr>
        <w:t xml:space="preserve">ydelser </w:t>
      </w:r>
      <w:r w:rsidRPr="235F2523">
        <w:rPr>
          <w:sz w:val="18"/>
          <w:szCs w:val="18"/>
        </w:rPr>
        <w:t>på vegne af Kunden og vil ikke bevare, brugere, eller videregive de pågældende data til nogen andre formål end dem, der er angivet i Vilkårene for Tillæg til databeskyttelse og som tilladt i henhold til CCPA'en, herunder en eventuel ”salgsundtagelse”. Microsoft vil under ingen omstændigheder sælge sådanne data. Disse CCPA-vilkår begrænser eller reducerer ikke databeskyttelsesforpligtelser, som Microsoft har over for Kunden i forhold til Vilkårene for Tillæg til databeskyttelse eller anden aftale mellem Microsoft og Kunden.</w:t>
      </w:r>
    </w:p>
    <w:p w14:paraId="05B9D6D9" w14:textId="77777777" w:rsidR="00B47230" w:rsidRPr="002367D9" w:rsidRDefault="00B47230" w:rsidP="00B47230">
      <w:pPr>
        <w:pStyle w:val="ProductList-SubSubSectionHeading"/>
        <w:spacing w:after="120"/>
        <w:outlineLvl w:val="2"/>
      </w:pPr>
      <w:bookmarkStart w:id="202" w:name="_Toc42764855"/>
      <w:bookmarkStart w:id="203" w:name="_Toc48228781"/>
      <w:r>
        <w:t>Biometriske data</w:t>
      </w:r>
      <w:bookmarkEnd w:id="202"/>
      <w:bookmarkEnd w:id="203"/>
    </w:p>
    <w:p w14:paraId="062B69C4" w14:textId="11113561" w:rsidR="0014507A" w:rsidRPr="00B47230" w:rsidRDefault="00B47230" w:rsidP="00237427">
      <w:pPr>
        <w:spacing w:after="120" w:line="240" w:lineRule="auto"/>
        <w:rPr>
          <w:sz w:val="18"/>
          <w:szCs w:val="18"/>
        </w:rPr>
      </w:pPr>
      <w:bookmarkStart w:id="204" w:name="_Hlk44310646"/>
      <w:r w:rsidRPr="235F2523">
        <w:rPr>
          <w:sz w:val="18"/>
          <w:szCs w:val="18"/>
        </w:rPr>
        <w:t xml:space="preserve">Hvis Kunden anvender en Professionel tjeneste til at behandle Biometriske data, er Kunden selv ansvarlig for at: (i) meddele de registrerede, herunder om lagringsperioder og tilintetgørelse af </w:t>
      </w:r>
      <w:r w:rsidR="58ED6FFD" w:rsidRPr="235F2523">
        <w:rPr>
          <w:sz w:val="18"/>
          <w:szCs w:val="18"/>
        </w:rPr>
        <w:t xml:space="preserve"> Personoplysninger</w:t>
      </w:r>
      <w:r w:rsidRPr="235F2523">
        <w:rPr>
          <w:sz w:val="18"/>
          <w:szCs w:val="18"/>
        </w:rPr>
        <w:t xml:space="preserve">, (ii) indhente samtykke fra de registrerede og (iii) slette de Biometriske data i henhold til gældende Krav til databeskyttelse. Microsoft behandler de Biometriske data ifølge Kundens dokumenterede anvisninger (som beskrevet i afsnittet ”Roller og ansvarsområder for </w:t>
      </w:r>
      <w:r w:rsidR="5794533D" w:rsidRPr="235F2523">
        <w:rPr>
          <w:sz w:val="18"/>
          <w:szCs w:val="18"/>
        </w:rPr>
        <w:t>data</w:t>
      </w:r>
      <w:r w:rsidRPr="235F2523">
        <w:rPr>
          <w:sz w:val="18"/>
          <w:szCs w:val="18"/>
        </w:rPr>
        <w:t xml:space="preserve">behandler og </w:t>
      </w:r>
      <w:r w:rsidR="4500C52A" w:rsidRPr="235F2523">
        <w:rPr>
          <w:sz w:val="18"/>
          <w:szCs w:val="18"/>
        </w:rPr>
        <w:t>-</w:t>
      </w:r>
      <w:r w:rsidRPr="235F2523">
        <w:rPr>
          <w:sz w:val="18"/>
          <w:szCs w:val="18"/>
        </w:rPr>
        <w:t>ansvarlig</w:t>
      </w:r>
      <w:r w:rsidR="2AC0D9A0" w:rsidRPr="235F2523">
        <w:rPr>
          <w:sz w:val="18"/>
          <w:szCs w:val="18"/>
        </w:rPr>
        <w:t>e</w:t>
      </w:r>
      <w:r w:rsidRPr="235F2523">
        <w:rPr>
          <w:sz w:val="18"/>
          <w:szCs w:val="18"/>
        </w:rPr>
        <w:t xml:space="preserve">” ovenfor) og beskytter de Biometriske data i overensstemmelse med vilkårene for datasikkerhed og beskyttelse i dette Tillæg til databeskyttelse. I forbindelse med dette afsnit betyder ”Biometriske data” det samme som defineret i artikel 4 i GDPR og, efter relevans, tilsvarende begreber i andre Krav til databeskyttelse. </w:t>
      </w:r>
      <w:bookmarkStart w:id="205" w:name="_Toc489605628"/>
      <w:bookmarkEnd w:id="174"/>
      <w:bookmarkEnd w:id="175"/>
      <w:bookmarkEnd w:id="204"/>
    </w:p>
    <w:p w14:paraId="4A85470A" w14:textId="172BB32D" w:rsidR="0014507A" w:rsidRPr="00092181" w:rsidRDefault="009565E3" w:rsidP="0014507A">
      <w:pPr>
        <w:pStyle w:val="ProductList-Body"/>
        <w:shd w:val="clear" w:color="auto" w:fill="A6A6A6" w:themeFill="background1" w:themeFillShade="A6"/>
        <w:spacing w:after="120"/>
        <w:jc w:val="right"/>
        <w:rPr>
          <w:lang w:val="en-US"/>
        </w:rPr>
      </w:pPr>
      <w:hyperlink w:anchor="Indholdsfortegnelse" w:tooltip="Indholdsfortegnelse" w:history="1">
        <w:proofErr w:type="spellStart"/>
        <w:r w:rsidR="00DC7104" w:rsidRPr="00092181">
          <w:rPr>
            <w:rStyle w:val="Hyperlink"/>
            <w:sz w:val="16"/>
            <w:szCs w:val="16"/>
            <w:lang w:val="en-US"/>
          </w:rPr>
          <w:t>Indholdsfortegnelse</w:t>
        </w:r>
        <w:proofErr w:type="spellEnd"/>
      </w:hyperlink>
      <w:r w:rsidR="00DC7104" w:rsidRPr="00092181">
        <w:rPr>
          <w:sz w:val="16"/>
          <w:szCs w:val="16"/>
          <w:lang w:val="en-US"/>
        </w:rPr>
        <w:t xml:space="preserve"> / </w:t>
      </w:r>
      <w:hyperlink w:anchor="GeneralTerms" w:tooltip="Generelle Vilkår" w:history="1">
        <w:proofErr w:type="spellStart"/>
        <w:r w:rsidR="00DC7104" w:rsidRPr="00092181">
          <w:rPr>
            <w:rStyle w:val="Hyperlink"/>
            <w:sz w:val="16"/>
            <w:szCs w:val="16"/>
            <w:lang w:val="en-US"/>
          </w:rPr>
          <w:t>Generelle</w:t>
        </w:r>
        <w:proofErr w:type="spellEnd"/>
        <w:r w:rsidR="00DC7104" w:rsidRPr="00092181">
          <w:rPr>
            <w:rStyle w:val="Hyperlink"/>
            <w:sz w:val="16"/>
            <w:szCs w:val="16"/>
            <w:lang w:val="en-US"/>
          </w:rPr>
          <w:t xml:space="preserve"> </w:t>
        </w:r>
        <w:proofErr w:type="spellStart"/>
        <w:r w:rsidR="00DC7104" w:rsidRPr="00092181">
          <w:rPr>
            <w:rStyle w:val="Hyperlink"/>
            <w:sz w:val="16"/>
            <w:szCs w:val="16"/>
            <w:lang w:val="en-US"/>
          </w:rPr>
          <w:t>Vilkår</w:t>
        </w:r>
        <w:proofErr w:type="spellEnd"/>
      </w:hyperlink>
    </w:p>
    <w:p w14:paraId="32FF40B9" w14:textId="0A5BFDFC" w:rsidR="00237427" w:rsidRPr="00092181" w:rsidRDefault="00237427" w:rsidP="00237427">
      <w:pPr>
        <w:spacing w:after="120" w:line="240" w:lineRule="auto"/>
        <w:rPr>
          <w:lang w:val="en-US"/>
        </w:rPr>
      </w:pPr>
      <w:r w:rsidRPr="00092181">
        <w:rPr>
          <w:lang w:val="en-US"/>
        </w:rPr>
        <w:br w:type="page"/>
      </w:r>
    </w:p>
    <w:p w14:paraId="6176160A" w14:textId="110AF8F2" w:rsidR="0009631A" w:rsidRPr="00092181" w:rsidRDefault="00E97DA4" w:rsidP="00233851">
      <w:pPr>
        <w:pStyle w:val="ProductList-SectionHeading"/>
        <w:spacing w:after="120"/>
        <w:outlineLvl w:val="0"/>
        <w:rPr>
          <w:lang w:val="en-US"/>
        </w:rPr>
      </w:pPr>
      <w:bookmarkStart w:id="206" w:name="Attachment2"/>
      <w:bookmarkStart w:id="207" w:name="_Toc6563856"/>
      <w:bookmarkStart w:id="208" w:name="_Toc21617077"/>
      <w:bookmarkStart w:id="209" w:name="_Toc8395070"/>
      <w:bookmarkStart w:id="210" w:name="_Toc26972890"/>
      <w:bookmarkStart w:id="211" w:name="_Toc44323950"/>
      <w:bookmarkStart w:id="212" w:name="_Toc48228782"/>
      <w:bookmarkEnd w:id="205"/>
      <w:proofErr w:type="spellStart"/>
      <w:r>
        <w:rPr>
          <w:lang w:val="en-US"/>
        </w:rPr>
        <w:lastRenderedPageBreak/>
        <w:t>Tillæg</w:t>
      </w:r>
      <w:proofErr w:type="spellEnd"/>
      <w:r w:rsidRPr="00092181">
        <w:rPr>
          <w:lang w:val="en-US"/>
        </w:rPr>
        <w:t xml:space="preserve"> </w:t>
      </w:r>
      <w:r w:rsidR="00233851" w:rsidRPr="00092181">
        <w:rPr>
          <w:lang w:val="en-US"/>
        </w:rPr>
        <w:t xml:space="preserve">2 </w:t>
      </w:r>
      <w:bookmarkEnd w:id="206"/>
      <w:r w:rsidR="00233851" w:rsidRPr="00092181">
        <w:rPr>
          <w:lang w:val="en-US"/>
        </w:rPr>
        <w:t xml:space="preserve">– </w:t>
      </w:r>
      <w:bookmarkStart w:id="213" w:name="_Toc6563858"/>
      <w:bookmarkStart w:id="214" w:name="_Toc21617079"/>
      <w:bookmarkEnd w:id="207"/>
      <w:bookmarkEnd w:id="208"/>
      <w:r w:rsidR="00233851" w:rsidRPr="00092181">
        <w:rPr>
          <w:lang w:val="en-US"/>
        </w:rPr>
        <w:t>The Standard Contractual Clauses (Processors)</w:t>
      </w:r>
      <w:bookmarkEnd w:id="209"/>
      <w:bookmarkEnd w:id="210"/>
      <w:bookmarkEnd w:id="211"/>
      <w:bookmarkEnd w:id="213"/>
      <w:bookmarkEnd w:id="214"/>
      <w:bookmarkEnd w:id="212"/>
    </w:p>
    <w:p w14:paraId="09C935FB" w14:textId="5D926589" w:rsidR="0009631A" w:rsidRPr="00092181" w:rsidRDefault="0009631A" w:rsidP="00233851">
      <w:pPr>
        <w:pStyle w:val="ProductList-Body"/>
        <w:spacing w:after="120"/>
        <w:rPr>
          <w:lang w:val="en-US"/>
        </w:rPr>
      </w:pPr>
      <w:r w:rsidRPr="00092181">
        <w:rPr>
          <w:lang w:val="en-US"/>
        </w:rPr>
        <w:t>Execution of the volume licensing agreement by Customer includes execution of this Attachment 2, which is countersigned by Microsoft Corporation.</w:t>
      </w:r>
    </w:p>
    <w:p w14:paraId="07289CC1" w14:textId="77777777" w:rsidR="0009631A" w:rsidRPr="00092181" w:rsidRDefault="0009631A" w:rsidP="0009631A">
      <w:pPr>
        <w:pStyle w:val="ProductList-Body"/>
        <w:spacing w:after="120"/>
        <w:rPr>
          <w:lang w:val="en-US"/>
        </w:rPr>
      </w:pPr>
      <w:r w:rsidRPr="00092181">
        <w:rPr>
          <w:lang w:val="en-US"/>
        </w:rPr>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3C123EED" w14:textId="77777777" w:rsidR="0009631A" w:rsidRPr="00092181" w:rsidRDefault="0009631A" w:rsidP="0009631A">
      <w:pPr>
        <w:pStyle w:val="ProductList-Body"/>
        <w:spacing w:after="120"/>
        <w:rPr>
          <w:lang w:val="en-US"/>
        </w:rPr>
      </w:pPr>
      <w:r w:rsidRPr="00092181">
        <w:rPr>
          <w:lang w:val="en-US"/>
        </w:rPr>
        <w:t>Beginning May 25, 2018 and thereafter, references to various Articles from the Directive 95/46/EC in the Standard Contractual Clauses below will be treated as references to the relevant and appropriate Articles in the GDPR.</w:t>
      </w:r>
    </w:p>
    <w:p w14:paraId="2304E763" w14:textId="77777777" w:rsidR="0009631A" w:rsidRPr="00092181" w:rsidRDefault="0009631A" w:rsidP="0009631A">
      <w:pPr>
        <w:pStyle w:val="ProductList-Body"/>
        <w:spacing w:after="120"/>
        <w:rPr>
          <w:lang w:val="en-US"/>
        </w:rPr>
      </w:pPr>
      <w:r w:rsidRPr="00092181">
        <w:rPr>
          <w:lang w:val="en-US"/>
        </w:rPr>
        <w:t>For the purposes of Article 26(2) of Directive 95/46/EC for the transfer of personal data to processors established in third countries 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0E2D79EA" w14:textId="77777777" w:rsidR="0009631A" w:rsidRPr="00092181" w:rsidRDefault="0009631A" w:rsidP="0009631A">
      <w:pPr>
        <w:pStyle w:val="ProductList-Body"/>
        <w:spacing w:after="120"/>
        <w:jc w:val="center"/>
        <w:outlineLvl w:val="1"/>
        <w:rPr>
          <w:b/>
          <w:lang w:val="en-US"/>
        </w:rPr>
      </w:pPr>
      <w:r w:rsidRPr="00092181">
        <w:rPr>
          <w:b/>
          <w:lang w:val="en-US"/>
        </w:rPr>
        <w:t>Clause 1: Definitions</w:t>
      </w:r>
    </w:p>
    <w:p w14:paraId="01AABB49" w14:textId="0F053267" w:rsidR="0009631A" w:rsidRPr="00092181" w:rsidRDefault="0009631A" w:rsidP="0009631A">
      <w:pPr>
        <w:pStyle w:val="ProductList-Body"/>
        <w:spacing w:after="120"/>
        <w:rPr>
          <w:lang w:val="en-US"/>
        </w:rPr>
      </w:pPr>
      <w:r w:rsidRPr="00092181">
        <w:rPr>
          <w:lang w:val="en-US"/>
        </w:rP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0DDF989E" w14:textId="77777777" w:rsidR="0009631A" w:rsidRPr="00092181" w:rsidRDefault="0009631A" w:rsidP="0009631A">
      <w:pPr>
        <w:pStyle w:val="ProductList-Body"/>
        <w:spacing w:after="120"/>
        <w:rPr>
          <w:lang w:val="en-US"/>
        </w:rPr>
      </w:pPr>
      <w:r w:rsidRPr="00092181">
        <w:rPr>
          <w:lang w:val="en-US"/>
        </w:rPr>
        <w:t xml:space="preserve">(b) 'the data exporter' means the controller who transfers the personal </w:t>
      </w:r>
      <w:proofErr w:type="gramStart"/>
      <w:r w:rsidRPr="00092181">
        <w:rPr>
          <w:lang w:val="en-US"/>
        </w:rPr>
        <w:t>data;</w:t>
      </w:r>
      <w:proofErr w:type="gramEnd"/>
      <w:r w:rsidRPr="00092181">
        <w:rPr>
          <w:lang w:val="en-US"/>
        </w:rPr>
        <w:t xml:space="preserve"> </w:t>
      </w:r>
    </w:p>
    <w:p w14:paraId="55EEA89C" w14:textId="77777777" w:rsidR="0009631A" w:rsidRPr="00092181" w:rsidRDefault="0009631A" w:rsidP="0009631A">
      <w:pPr>
        <w:pStyle w:val="ProductList-Body"/>
        <w:spacing w:after="120"/>
        <w:rPr>
          <w:lang w:val="en-US"/>
        </w:rPr>
      </w:pPr>
      <w:r w:rsidRPr="00092181">
        <w:rPr>
          <w:lang w:val="en-US"/>
        </w:rP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FC756E4" w14:textId="77777777" w:rsidR="0009631A" w:rsidRPr="00092181" w:rsidRDefault="0009631A" w:rsidP="0009631A">
      <w:pPr>
        <w:pStyle w:val="ProductList-Body"/>
        <w:spacing w:after="120"/>
        <w:rPr>
          <w:lang w:val="en-US"/>
        </w:rPr>
      </w:pPr>
      <w:r w:rsidRPr="00092181">
        <w:rPr>
          <w:lang w:val="en-US"/>
        </w:rP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D5D4A15" w14:textId="77777777" w:rsidR="0009631A" w:rsidRPr="00092181" w:rsidRDefault="0009631A" w:rsidP="0009631A">
      <w:pPr>
        <w:pStyle w:val="ProductList-Body"/>
        <w:spacing w:after="120"/>
        <w:rPr>
          <w:lang w:val="en-US"/>
        </w:rPr>
      </w:pPr>
      <w:r w:rsidRPr="00092181">
        <w:rPr>
          <w:lang w:val="en-US"/>
        </w:rP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EEFFEFD" w14:textId="77777777" w:rsidR="0009631A" w:rsidRPr="00092181" w:rsidRDefault="0009631A" w:rsidP="0009631A">
      <w:pPr>
        <w:pStyle w:val="ProductList-Body"/>
        <w:spacing w:after="120"/>
        <w:rPr>
          <w:lang w:val="en-US"/>
        </w:rPr>
      </w:pPr>
      <w:r w:rsidRPr="00092181">
        <w:rPr>
          <w:lang w:val="en-US"/>
        </w:rPr>
        <w:t xml:space="preserve">(f) 'technical and </w:t>
      </w:r>
      <w:proofErr w:type="spellStart"/>
      <w:r w:rsidRPr="00092181">
        <w:rPr>
          <w:lang w:val="en-US"/>
        </w:rPr>
        <w:t>organisational</w:t>
      </w:r>
      <w:proofErr w:type="spellEnd"/>
      <w:r w:rsidRPr="00092181">
        <w:rPr>
          <w:lang w:val="en-US"/>
        </w:rPr>
        <w:t xml:space="preserve"> security measures' means those measures aimed at protecting personal data against accidental or unlawful destruction or accidental loss, alteration, </w:t>
      </w:r>
      <w:proofErr w:type="spellStart"/>
      <w:r w:rsidRPr="00092181">
        <w:rPr>
          <w:lang w:val="en-US"/>
        </w:rPr>
        <w:t>unauthorised</w:t>
      </w:r>
      <w:proofErr w:type="spellEnd"/>
      <w:r w:rsidRPr="00092181">
        <w:rPr>
          <w:lang w:val="en-US"/>
        </w:rPr>
        <w:t xml:space="preserve"> disclosure or access, in particular where the processing involves the transmission of data over a network, and against all other unlawful forms of processing. </w:t>
      </w:r>
    </w:p>
    <w:p w14:paraId="38161750" w14:textId="77777777" w:rsidR="0009631A" w:rsidRPr="00092181" w:rsidRDefault="0009631A" w:rsidP="0009631A">
      <w:pPr>
        <w:pStyle w:val="ProductList-Body"/>
        <w:spacing w:after="120"/>
        <w:jc w:val="center"/>
        <w:outlineLvl w:val="1"/>
        <w:rPr>
          <w:b/>
          <w:lang w:val="en-US"/>
        </w:rPr>
      </w:pPr>
      <w:r w:rsidRPr="00092181">
        <w:rPr>
          <w:b/>
          <w:lang w:val="en-US"/>
        </w:rPr>
        <w:t>Clause 2: Details of the transfer</w:t>
      </w:r>
    </w:p>
    <w:p w14:paraId="42892504" w14:textId="77777777" w:rsidR="0009631A" w:rsidRPr="00092181" w:rsidRDefault="0009631A" w:rsidP="0009631A">
      <w:pPr>
        <w:pStyle w:val="ProductList-Body"/>
        <w:spacing w:after="120"/>
        <w:rPr>
          <w:lang w:val="en-US"/>
        </w:rPr>
      </w:pPr>
      <w:r w:rsidRPr="00092181">
        <w:rPr>
          <w:lang w:val="en-US"/>
        </w:rPr>
        <w:t xml:space="preserve">The details of the transfer and </w:t>
      </w:r>
      <w:proofErr w:type="gramStart"/>
      <w:r w:rsidRPr="00092181">
        <w:rPr>
          <w:lang w:val="en-US"/>
        </w:rPr>
        <w:t>in particular the</w:t>
      </w:r>
      <w:proofErr w:type="gramEnd"/>
      <w:r w:rsidRPr="00092181">
        <w:rPr>
          <w:lang w:val="en-US"/>
        </w:rPr>
        <w:t xml:space="preserve"> special categories of personal data where applicable are specified in Appendix 1 below which forms an integral part of the Clauses.</w:t>
      </w:r>
    </w:p>
    <w:p w14:paraId="225DD2D6" w14:textId="77777777" w:rsidR="0009631A" w:rsidRPr="00092181" w:rsidRDefault="0009631A" w:rsidP="0009631A">
      <w:pPr>
        <w:pStyle w:val="ProductList-Body"/>
        <w:spacing w:after="120"/>
        <w:jc w:val="center"/>
        <w:outlineLvl w:val="1"/>
        <w:rPr>
          <w:b/>
          <w:lang w:val="en-US"/>
        </w:rPr>
      </w:pPr>
      <w:r w:rsidRPr="00092181">
        <w:rPr>
          <w:b/>
          <w:lang w:val="en-US"/>
        </w:rPr>
        <w:t>Clause 3: Third-party beneficiary clause</w:t>
      </w:r>
    </w:p>
    <w:p w14:paraId="046E210E" w14:textId="77777777" w:rsidR="0009631A" w:rsidRPr="00092181" w:rsidRDefault="0009631A" w:rsidP="0009631A">
      <w:pPr>
        <w:pStyle w:val="ProductList-Body"/>
        <w:spacing w:after="120"/>
        <w:rPr>
          <w:lang w:val="en-US"/>
        </w:rPr>
      </w:pPr>
      <w:r w:rsidRPr="00092181">
        <w:rPr>
          <w:lang w:val="en-US"/>
        </w:rPr>
        <w:t xml:space="preserve">1. The data subject can enforce against the data exporter this Clause, Clause 4(b) to (i), Clause 5(a) to (e), and (g) to (j), Clause 6(1) and (2), Clause 7, Clause 8(2), and Clauses 9 to 12 as third-party beneficiary. </w:t>
      </w:r>
    </w:p>
    <w:p w14:paraId="0FF6CA3D" w14:textId="77777777" w:rsidR="0009631A" w:rsidRPr="00092181" w:rsidRDefault="0009631A" w:rsidP="0009631A">
      <w:pPr>
        <w:pStyle w:val="ProductList-Body"/>
        <w:spacing w:after="120"/>
        <w:rPr>
          <w:lang w:val="en-US"/>
        </w:rPr>
      </w:pPr>
      <w:r w:rsidRPr="00092181">
        <w:rPr>
          <w:lang w:val="en-US"/>
        </w:rP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09B949D3" w14:textId="77777777" w:rsidR="0009631A" w:rsidRPr="00092181" w:rsidRDefault="0009631A" w:rsidP="0009631A">
      <w:pPr>
        <w:pStyle w:val="ProductList-Body"/>
        <w:spacing w:after="120"/>
        <w:rPr>
          <w:lang w:val="en-US"/>
        </w:rPr>
      </w:pPr>
      <w:r w:rsidRPr="00092181">
        <w:rPr>
          <w:lang w:val="en-US"/>
        </w:rP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2451D7F4" w14:textId="77777777" w:rsidR="0009631A" w:rsidRPr="00092181" w:rsidRDefault="0009631A" w:rsidP="0009631A">
      <w:pPr>
        <w:pStyle w:val="ProductList-Body"/>
        <w:spacing w:after="120"/>
        <w:rPr>
          <w:lang w:val="en-US"/>
        </w:rPr>
      </w:pPr>
      <w:r w:rsidRPr="00092181">
        <w:rPr>
          <w:lang w:val="en-US"/>
        </w:rPr>
        <w:lastRenderedPageBreak/>
        <w:t xml:space="preserve">4. The parties do not object to a data subject being represented by an association or other body if the data subject so expressly wishes and if permitted by national law. </w:t>
      </w:r>
    </w:p>
    <w:p w14:paraId="72D67D3C" w14:textId="77777777" w:rsidR="0009631A" w:rsidRPr="00092181" w:rsidRDefault="0009631A" w:rsidP="0009631A">
      <w:pPr>
        <w:pStyle w:val="ProductList-Body"/>
        <w:keepNext/>
        <w:spacing w:after="120"/>
        <w:jc w:val="center"/>
        <w:outlineLvl w:val="1"/>
        <w:rPr>
          <w:b/>
          <w:lang w:val="en-US"/>
        </w:rPr>
      </w:pPr>
      <w:r w:rsidRPr="00092181">
        <w:rPr>
          <w:b/>
          <w:lang w:val="en-US"/>
        </w:rPr>
        <w:t>Clause 4: Obligations of the data exporter</w:t>
      </w:r>
    </w:p>
    <w:p w14:paraId="298F5F95" w14:textId="77777777" w:rsidR="0009631A" w:rsidRPr="00092181" w:rsidRDefault="0009631A" w:rsidP="0009631A">
      <w:pPr>
        <w:pStyle w:val="ProductList-Body"/>
        <w:keepNext/>
        <w:spacing w:after="120"/>
        <w:rPr>
          <w:lang w:val="en-US"/>
        </w:rPr>
      </w:pPr>
      <w:r w:rsidRPr="00092181">
        <w:rPr>
          <w:lang w:val="en-US"/>
        </w:rPr>
        <w:t xml:space="preserve">The data exporter agrees and warrants: </w:t>
      </w:r>
    </w:p>
    <w:p w14:paraId="7C52A979" w14:textId="77777777" w:rsidR="0009631A" w:rsidRPr="00092181" w:rsidRDefault="0009631A" w:rsidP="0009631A">
      <w:pPr>
        <w:pStyle w:val="ProductList-Body"/>
        <w:spacing w:after="120"/>
        <w:rPr>
          <w:lang w:val="en-US"/>
        </w:rPr>
      </w:pPr>
      <w:r w:rsidRPr="00092181">
        <w:rPr>
          <w:lang w:val="en-US"/>
        </w:rPr>
        <w:t xml:space="preserve"> (a)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0A3C78B4" w14:textId="77777777" w:rsidR="0009631A" w:rsidRPr="00092181" w:rsidRDefault="0009631A" w:rsidP="0009631A">
      <w:pPr>
        <w:pStyle w:val="ProductList-Body"/>
        <w:spacing w:after="120"/>
        <w:rPr>
          <w:lang w:val="en-US"/>
        </w:rPr>
      </w:pPr>
      <w:r w:rsidRPr="00092181">
        <w:rPr>
          <w:lang w:val="en-US"/>
        </w:rP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EF3AAD" w14:textId="77777777" w:rsidR="0009631A" w:rsidRPr="00092181" w:rsidRDefault="0009631A" w:rsidP="0009631A">
      <w:pPr>
        <w:pStyle w:val="ProductList-Body"/>
        <w:spacing w:after="120"/>
        <w:rPr>
          <w:lang w:val="en-US"/>
        </w:rPr>
      </w:pPr>
      <w:r w:rsidRPr="00092181">
        <w:rPr>
          <w:lang w:val="en-US"/>
        </w:rPr>
        <w:t xml:space="preserve">(c) that the data importer will provide sufficient guarantees in respect of the technical and </w:t>
      </w:r>
      <w:proofErr w:type="spellStart"/>
      <w:r w:rsidRPr="00092181">
        <w:rPr>
          <w:lang w:val="en-US"/>
        </w:rPr>
        <w:t>organisational</w:t>
      </w:r>
      <w:proofErr w:type="spellEnd"/>
      <w:r w:rsidRPr="00092181">
        <w:rPr>
          <w:lang w:val="en-US"/>
        </w:rPr>
        <w:t xml:space="preserve"> security measures specified in Appendix 2 </w:t>
      </w:r>
      <w:proofErr w:type="gramStart"/>
      <w:r w:rsidRPr="00092181">
        <w:rPr>
          <w:lang w:val="en-US"/>
        </w:rPr>
        <w:t>below;</w:t>
      </w:r>
      <w:proofErr w:type="gramEnd"/>
      <w:r w:rsidRPr="00092181">
        <w:rPr>
          <w:lang w:val="en-US"/>
        </w:rPr>
        <w:t xml:space="preserve"> </w:t>
      </w:r>
    </w:p>
    <w:p w14:paraId="10AADBE9" w14:textId="77777777" w:rsidR="0009631A" w:rsidRPr="00092181" w:rsidRDefault="0009631A" w:rsidP="0009631A">
      <w:pPr>
        <w:pStyle w:val="ProductList-Body"/>
        <w:spacing w:after="120"/>
        <w:rPr>
          <w:lang w:val="en-US"/>
        </w:rPr>
      </w:pPr>
      <w:r w:rsidRPr="00092181">
        <w:rPr>
          <w:lang w:val="en-US"/>
        </w:rPr>
        <w:t xml:space="preserve">(d) that after assessment of the requirements of the applicable data protection law, the security measures are appropriate to protect personal data against accidental or unlawful destruction or accidental loss, alteration, </w:t>
      </w:r>
      <w:proofErr w:type="spellStart"/>
      <w:r w:rsidRPr="00092181">
        <w:rPr>
          <w:lang w:val="en-US"/>
        </w:rPr>
        <w:t>unauthorised</w:t>
      </w:r>
      <w:proofErr w:type="spellEnd"/>
      <w:r w:rsidRPr="00092181">
        <w:rPr>
          <w:lang w:val="en-US"/>
        </w:rP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5C3440D" w14:textId="77777777" w:rsidR="0009631A" w:rsidRPr="00092181" w:rsidRDefault="0009631A" w:rsidP="0009631A">
      <w:pPr>
        <w:pStyle w:val="ProductList-Body"/>
        <w:spacing w:after="120"/>
        <w:rPr>
          <w:lang w:val="en-US"/>
        </w:rPr>
      </w:pPr>
      <w:r w:rsidRPr="00092181">
        <w:rPr>
          <w:lang w:val="en-US"/>
        </w:rPr>
        <w:t xml:space="preserve">(e) that it will ensure compliance with the security </w:t>
      </w:r>
      <w:proofErr w:type="gramStart"/>
      <w:r w:rsidRPr="00092181">
        <w:rPr>
          <w:lang w:val="en-US"/>
        </w:rPr>
        <w:t>measures;</w:t>
      </w:r>
      <w:proofErr w:type="gramEnd"/>
      <w:r w:rsidRPr="00092181">
        <w:rPr>
          <w:lang w:val="en-US"/>
        </w:rPr>
        <w:t xml:space="preserve"> </w:t>
      </w:r>
    </w:p>
    <w:p w14:paraId="2F16685C" w14:textId="77777777" w:rsidR="0009631A" w:rsidRPr="00092181" w:rsidRDefault="0009631A" w:rsidP="0009631A">
      <w:pPr>
        <w:pStyle w:val="ProductList-Body"/>
        <w:spacing w:after="120"/>
        <w:rPr>
          <w:lang w:val="en-US"/>
        </w:rPr>
      </w:pPr>
      <w:r w:rsidRPr="00092181">
        <w:rPr>
          <w:lang w:val="en-US"/>
        </w:rP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09AE6FC3" w14:textId="77777777" w:rsidR="0009631A" w:rsidRPr="00092181" w:rsidRDefault="0009631A" w:rsidP="0009631A">
      <w:pPr>
        <w:pStyle w:val="ProductList-Body"/>
        <w:spacing w:after="120"/>
        <w:rPr>
          <w:lang w:val="en-US"/>
        </w:rPr>
      </w:pPr>
      <w:r w:rsidRPr="00092181">
        <w:rPr>
          <w:lang w:val="en-US"/>
        </w:rP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04023342" w14:textId="77777777" w:rsidR="0009631A" w:rsidRPr="00092181" w:rsidRDefault="0009631A" w:rsidP="0009631A">
      <w:pPr>
        <w:pStyle w:val="ProductList-Body"/>
        <w:spacing w:after="120"/>
        <w:rPr>
          <w:lang w:val="en-US"/>
        </w:rPr>
      </w:pPr>
      <w:r w:rsidRPr="00092181">
        <w:rPr>
          <w:lang w:val="en-US"/>
        </w:rPr>
        <w:t xml:space="preserve">(h) to make available to the data subjects upon request a copy of the Clauses, with the exception of Appendix 2, and a summary description of the security measures, as well as a copy of any contract for </w:t>
      </w:r>
      <w:proofErr w:type="spellStart"/>
      <w:r w:rsidRPr="00092181">
        <w:rPr>
          <w:lang w:val="en-US"/>
        </w:rPr>
        <w:t>subprocessing</w:t>
      </w:r>
      <w:proofErr w:type="spellEnd"/>
      <w:r w:rsidRPr="00092181">
        <w:rPr>
          <w:lang w:val="en-US"/>
        </w:rPr>
        <w:t xml:space="preserve"> services which has to be made in accordance with the Clauses, unless the Clauses or the contract contain commercial information, in which case it may remove such commercial information; </w:t>
      </w:r>
    </w:p>
    <w:p w14:paraId="63750CEB" w14:textId="77777777" w:rsidR="0009631A" w:rsidRPr="00092181" w:rsidRDefault="0009631A" w:rsidP="0009631A">
      <w:pPr>
        <w:pStyle w:val="ProductList-Body"/>
        <w:spacing w:after="120"/>
        <w:rPr>
          <w:lang w:val="en-US"/>
        </w:rPr>
      </w:pPr>
      <w:r w:rsidRPr="00092181">
        <w:rPr>
          <w:lang w:val="en-US"/>
        </w:rPr>
        <w:t xml:space="preserve">(i) that, in the event of </w:t>
      </w:r>
      <w:proofErr w:type="spellStart"/>
      <w:r w:rsidRPr="00092181">
        <w:rPr>
          <w:lang w:val="en-US"/>
        </w:rPr>
        <w:t>subprocessing</w:t>
      </w:r>
      <w:proofErr w:type="spellEnd"/>
      <w:r w:rsidRPr="00092181">
        <w:rPr>
          <w:lang w:val="en-US"/>
        </w:rPr>
        <w:t xml:space="preserve">, the processing activity is carried out in accordance with Clause 11 by a subprocessor providing at least the same level of protection for the personal data and the rights of data subject as the data importer under the Clauses; and </w:t>
      </w:r>
    </w:p>
    <w:p w14:paraId="1C7D7814" w14:textId="77777777" w:rsidR="0009631A" w:rsidRPr="00092181" w:rsidRDefault="0009631A" w:rsidP="0009631A">
      <w:pPr>
        <w:pStyle w:val="ProductList-Body"/>
        <w:spacing w:after="120"/>
        <w:rPr>
          <w:lang w:val="en-US"/>
        </w:rPr>
      </w:pPr>
      <w:r w:rsidRPr="00092181">
        <w:rPr>
          <w:lang w:val="en-US"/>
        </w:rPr>
        <w:t>(j) that it will ensure compliance with Clause 4(a) to (i).</w:t>
      </w:r>
    </w:p>
    <w:p w14:paraId="14744F8A" w14:textId="77777777" w:rsidR="0009631A" w:rsidRPr="00092181" w:rsidRDefault="0009631A" w:rsidP="0009631A">
      <w:pPr>
        <w:pStyle w:val="ProductList-Body"/>
        <w:keepNext/>
        <w:spacing w:after="120"/>
        <w:jc w:val="center"/>
        <w:outlineLvl w:val="1"/>
        <w:rPr>
          <w:b/>
          <w:lang w:val="en-US"/>
        </w:rPr>
      </w:pPr>
      <w:r w:rsidRPr="00092181">
        <w:rPr>
          <w:b/>
          <w:lang w:val="en-US"/>
        </w:rPr>
        <w:t>Clause 5: Obligations of the data importer</w:t>
      </w:r>
    </w:p>
    <w:p w14:paraId="4D1C246B" w14:textId="77777777" w:rsidR="0009631A" w:rsidRPr="00092181" w:rsidRDefault="0009631A" w:rsidP="0009631A">
      <w:pPr>
        <w:pStyle w:val="ProductList-Body"/>
        <w:spacing w:after="120"/>
        <w:rPr>
          <w:lang w:val="en-US"/>
        </w:rPr>
      </w:pPr>
      <w:r w:rsidRPr="00092181">
        <w:rPr>
          <w:lang w:val="en-US"/>
        </w:rPr>
        <w:t xml:space="preserve">The data importer agrees and warrants: </w:t>
      </w:r>
    </w:p>
    <w:p w14:paraId="4BADFB0E" w14:textId="77777777" w:rsidR="0009631A" w:rsidRPr="00092181" w:rsidRDefault="0009631A" w:rsidP="0009631A">
      <w:pPr>
        <w:pStyle w:val="ProductList-Body"/>
        <w:spacing w:after="120"/>
        <w:rPr>
          <w:lang w:val="en-US"/>
        </w:rPr>
      </w:pPr>
      <w:r w:rsidRPr="00092181">
        <w:rPr>
          <w:lang w:val="en-US"/>
        </w:rPr>
        <w:t xml:space="preserve"> (a)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6C852E49" w14:textId="77777777" w:rsidR="0009631A" w:rsidRPr="00092181" w:rsidRDefault="0009631A" w:rsidP="0009631A">
      <w:pPr>
        <w:pStyle w:val="ProductList-Body"/>
        <w:spacing w:after="120"/>
        <w:rPr>
          <w:lang w:val="en-US"/>
        </w:rPr>
      </w:pPr>
      <w:r w:rsidRPr="00092181">
        <w:rPr>
          <w:lang w:val="en-US"/>
        </w:rP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4C4D9D6E" w14:textId="77777777" w:rsidR="0009631A" w:rsidRPr="00092181" w:rsidRDefault="0009631A" w:rsidP="0009631A">
      <w:pPr>
        <w:pStyle w:val="ProductList-Body"/>
        <w:spacing w:after="120"/>
        <w:rPr>
          <w:lang w:val="en-US"/>
        </w:rPr>
      </w:pPr>
      <w:r w:rsidRPr="00092181">
        <w:rPr>
          <w:lang w:val="en-US"/>
        </w:rPr>
        <w:t xml:space="preserve">(c) that it has implemented the technical and </w:t>
      </w:r>
      <w:proofErr w:type="spellStart"/>
      <w:r w:rsidRPr="00092181">
        <w:rPr>
          <w:lang w:val="en-US"/>
        </w:rPr>
        <w:t>organisational</w:t>
      </w:r>
      <w:proofErr w:type="spellEnd"/>
      <w:r w:rsidRPr="00092181">
        <w:rPr>
          <w:lang w:val="en-US"/>
        </w:rPr>
        <w:t xml:space="preserve"> security measures specified in Appendix 2 before processing the personal data </w:t>
      </w:r>
      <w:proofErr w:type="gramStart"/>
      <w:r w:rsidRPr="00092181">
        <w:rPr>
          <w:lang w:val="en-US"/>
        </w:rPr>
        <w:t>transferred;</w:t>
      </w:r>
      <w:proofErr w:type="gramEnd"/>
      <w:r w:rsidRPr="00092181">
        <w:rPr>
          <w:lang w:val="en-US"/>
        </w:rPr>
        <w:t xml:space="preserve"> </w:t>
      </w:r>
    </w:p>
    <w:p w14:paraId="589D68FD" w14:textId="77777777" w:rsidR="0009631A" w:rsidRPr="00092181" w:rsidRDefault="0009631A" w:rsidP="0009631A">
      <w:pPr>
        <w:pStyle w:val="ProductList-Body"/>
        <w:spacing w:after="120"/>
        <w:rPr>
          <w:lang w:val="en-US"/>
        </w:rPr>
      </w:pPr>
      <w:r w:rsidRPr="00092181">
        <w:rPr>
          <w:lang w:val="en-US"/>
        </w:rPr>
        <w:t xml:space="preserve">(d) that it will promptly notify the data exporter about: </w:t>
      </w:r>
    </w:p>
    <w:p w14:paraId="29D19E8F" w14:textId="77777777" w:rsidR="0009631A" w:rsidRPr="00092181" w:rsidRDefault="0009631A" w:rsidP="0009631A">
      <w:pPr>
        <w:pStyle w:val="ProductList-Body"/>
        <w:spacing w:after="120"/>
        <w:ind w:left="360"/>
        <w:rPr>
          <w:lang w:val="en-US"/>
        </w:rPr>
      </w:pPr>
      <w:r w:rsidRPr="00092181">
        <w:rPr>
          <w:lang w:val="en-US"/>
        </w:rPr>
        <w:t xml:space="preserve">(i) any legally binding request for disclosure of the personal data by a law enforcement authority unless otherwise prohibited, such as a prohibition under criminal law to preserve the confidentiality of a law enforcement investigation, </w:t>
      </w:r>
    </w:p>
    <w:p w14:paraId="69BC95F5" w14:textId="77777777" w:rsidR="0009631A" w:rsidRPr="00092181" w:rsidRDefault="0009631A" w:rsidP="0009631A">
      <w:pPr>
        <w:pStyle w:val="ProductList-Body"/>
        <w:spacing w:after="120"/>
        <w:ind w:left="360"/>
        <w:rPr>
          <w:lang w:val="en-US"/>
        </w:rPr>
      </w:pPr>
      <w:r w:rsidRPr="00092181">
        <w:rPr>
          <w:lang w:val="en-US"/>
        </w:rPr>
        <w:t xml:space="preserve">(ii) any accidental or </w:t>
      </w:r>
      <w:proofErr w:type="spellStart"/>
      <w:r w:rsidRPr="00092181">
        <w:rPr>
          <w:lang w:val="en-US"/>
        </w:rPr>
        <w:t>unauthorised</w:t>
      </w:r>
      <w:proofErr w:type="spellEnd"/>
      <w:r w:rsidRPr="00092181">
        <w:rPr>
          <w:lang w:val="en-US"/>
        </w:rPr>
        <w:t xml:space="preserve"> access, and </w:t>
      </w:r>
    </w:p>
    <w:p w14:paraId="02D1D92F" w14:textId="77777777" w:rsidR="0009631A" w:rsidRPr="00092181" w:rsidRDefault="0009631A" w:rsidP="0009631A">
      <w:pPr>
        <w:pStyle w:val="ProductList-Body"/>
        <w:spacing w:after="120"/>
        <w:ind w:left="360"/>
        <w:rPr>
          <w:lang w:val="en-US"/>
        </w:rPr>
      </w:pPr>
      <w:r w:rsidRPr="00092181">
        <w:rPr>
          <w:lang w:val="en-US"/>
        </w:rPr>
        <w:t xml:space="preserve">(iii) any request received directly from the data subjects without responding to that request, unless it has been otherwise </w:t>
      </w:r>
      <w:proofErr w:type="spellStart"/>
      <w:r w:rsidRPr="00092181">
        <w:rPr>
          <w:lang w:val="en-US"/>
        </w:rPr>
        <w:t>authorised</w:t>
      </w:r>
      <w:proofErr w:type="spellEnd"/>
      <w:r w:rsidRPr="00092181">
        <w:rPr>
          <w:lang w:val="en-US"/>
        </w:rPr>
        <w:t xml:space="preserve"> to do </w:t>
      </w:r>
      <w:proofErr w:type="gramStart"/>
      <w:r w:rsidRPr="00092181">
        <w:rPr>
          <w:lang w:val="en-US"/>
        </w:rPr>
        <w:t>so;</w:t>
      </w:r>
      <w:proofErr w:type="gramEnd"/>
      <w:r w:rsidRPr="00092181">
        <w:rPr>
          <w:lang w:val="en-US"/>
        </w:rPr>
        <w:t xml:space="preserve"> </w:t>
      </w:r>
    </w:p>
    <w:p w14:paraId="4785993F" w14:textId="77777777" w:rsidR="0009631A" w:rsidRPr="00092181" w:rsidRDefault="0009631A" w:rsidP="0009631A">
      <w:pPr>
        <w:pStyle w:val="ProductList-Body"/>
        <w:spacing w:after="120"/>
        <w:rPr>
          <w:lang w:val="en-US"/>
        </w:rPr>
      </w:pPr>
      <w:r w:rsidRPr="00092181">
        <w:rPr>
          <w:lang w:val="en-US"/>
        </w:rP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6B54D011" w14:textId="77777777" w:rsidR="0009631A" w:rsidRPr="00092181" w:rsidRDefault="0009631A" w:rsidP="0009631A">
      <w:pPr>
        <w:pStyle w:val="ProductList-Body"/>
        <w:spacing w:after="120"/>
        <w:rPr>
          <w:lang w:val="en-US"/>
        </w:rPr>
      </w:pPr>
      <w:r w:rsidRPr="00092181">
        <w:rPr>
          <w:lang w:val="en-US"/>
        </w:rP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2FBF0647" w14:textId="77777777" w:rsidR="0009631A" w:rsidRPr="00092181" w:rsidRDefault="0009631A" w:rsidP="0009631A">
      <w:pPr>
        <w:pStyle w:val="ProductList-Body"/>
        <w:spacing w:after="120"/>
        <w:rPr>
          <w:lang w:val="en-US"/>
        </w:rPr>
      </w:pPr>
      <w:r w:rsidRPr="00092181">
        <w:rPr>
          <w:lang w:val="en-US"/>
        </w:rPr>
        <w:t xml:space="preserve">(g) to make available to the data subject upon request a copy of the Clauses, or any existing contract for </w:t>
      </w:r>
      <w:proofErr w:type="spellStart"/>
      <w:r w:rsidRPr="00092181">
        <w:rPr>
          <w:lang w:val="en-US"/>
        </w:rPr>
        <w:t>subprocessing</w:t>
      </w:r>
      <w:proofErr w:type="spellEnd"/>
      <w:r w:rsidRPr="00092181">
        <w:rPr>
          <w:lang w:val="en-US"/>
        </w:rP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4E608D10" w14:textId="77777777" w:rsidR="0009631A" w:rsidRPr="00092181" w:rsidRDefault="0009631A" w:rsidP="0009631A">
      <w:pPr>
        <w:pStyle w:val="ProductList-Body"/>
        <w:spacing w:after="120"/>
        <w:rPr>
          <w:lang w:val="en-US"/>
        </w:rPr>
      </w:pPr>
      <w:r w:rsidRPr="00092181">
        <w:rPr>
          <w:lang w:val="en-US"/>
        </w:rPr>
        <w:t xml:space="preserve">(h) that, in the event of </w:t>
      </w:r>
      <w:proofErr w:type="spellStart"/>
      <w:r w:rsidRPr="00092181">
        <w:rPr>
          <w:lang w:val="en-US"/>
        </w:rPr>
        <w:t>subprocessing</w:t>
      </w:r>
      <w:proofErr w:type="spellEnd"/>
      <w:r w:rsidRPr="00092181">
        <w:rPr>
          <w:lang w:val="en-US"/>
        </w:rPr>
        <w:t xml:space="preserve">, it has previously informed the data exporter and obtained its prior written </w:t>
      </w:r>
      <w:proofErr w:type="gramStart"/>
      <w:r w:rsidRPr="00092181">
        <w:rPr>
          <w:lang w:val="en-US"/>
        </w:rPr>
        <w:t>consent;</w:t>
      </w:r>
      <w:proofErr w:type="gramEnd"/>
      <w:r w:rsidRPr="00092181">
        <w:rPr>
          <w:lang w:val="en-US"/>
        </w:rPr>
        <w:t xml:space="preserve"> </w:t>
      </w:r>
    </w:p>
    <w:p w14:paraId="69106C49" w14:textId="77777777" w:rsidR="0009631A" w:rsidRPr="00092181" w:rsidRDefault="0009631A" w:rsidP="0009631A">
      <w:pPr>
        <w:pStyle w:val="ProductList-Body"/>
        <w:spacing w:after="120"/>
        <w:rPr>
          <w:lang w:val="en-US"/>
        </w:rPr>
      </w:pPr>
      <w:r w:rsidRPr="00092181">
        <w:rPr>
          <w:lang w:val="en-US"/>
        </w:rPr>
        <w:t>(i) that the processing services by the subprocessor will be carried out in accordance with Clause 11; and</w:t>
      </w:r>
    </w:p>
    <w:p w14:paraId="361725AE" w14:textId="77777777" w:rsidR="0009631A" w:rsidRPr="00092181" w:rsidRDefault="0009631A" w:rsidP="0009631A">
      <w:pPr>
        <w:pStyle w:val="ProductList-Body"/>
        <w:spacing w:after="120"/>
        <w:rPr>
          <w:lang w:val="en-US"/>
        </w:rPr>
      </w:pPr>
      <w:r w:rsidRPr="00092181">
        <w:rPr>
          <w:lang w:val="en-US"/>
        </w:rPr>
        <w:t>(j) to send promptly a copy of any subprocessor agreement it concludes under the Clauses to the data exporter.</w:t>
      </w:r>
    </w:p>
    <w:p w14:paraId="310D5309" w14:textId="77777777" w:rsidR="0009631A" w:rsidRPr="00092181" w:rsidRDefault="0009631A" w:rsidP="0009631A">
      <w:pPr>
        <w:pStyle w:val="ProductList-Body"/>
        <w:spacing w:after="120"/>
        <w:jc w:val="center"/>
        <w:outlineLvl w:val="1"/>
        <w:rPr>
          <w:b/>
          <w:lang w:val="en-US"/>
        </w:rPr>
      </w:pPr>
      <w:r w:rsidRPr="00092181">
        <w:rPr>
          <w:b/>
          <w:lang w:val="en-US"/>
        </w:rPr>
        <w:t>Clause 6: Liability</w:t>
      </w:r>
    </w:p>
    <w:p w14:paraId="67375D67" w14:textId="77777777" w:rsidR="0009631A" w:rsidRPr="00092181" w:rsidRDefault="0009631A" w:rsidP="0009631A">
      <w:pPr>
        <w:pStyle w:val="ProductList-Body"/>
        <w:spacing w:after="120"/>
        <w:rPr>
          <w:lang w:val="en-US"/>
        </w:rPr>
      </w:pPr>
      <w:r w:rsidRPr="00092181">
        <w:rPr>
          <w:lang w:val="en-US"/>
        </w:rP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52073027" w14:textId="77777777" w:rsidR="0009631A" w:rsidRPr="00092181" w:rsidRDefault="0009631A" w:rsidP="0009631A">
      <w:pPr>
        <w:pStyle w:val="ProductList-Body"/>
        <w:spacing w:after="120"/>
        <w:rPr>
          <w:lang w:val="en-US"/>
        </w:rPr>
      </w:pPr>
      <w:r w:rsidRPr="00092181">
        <w:rPr>
          <w:lang w:val="en-US"/>
        </w:rP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78CF2C0B" w14:textId="77777777" w:rsidR="0009631A" w:rsidRPr="00092181" w:rsidRDefault="0009631A" w:rsidP="0009631A">
      <w:pPr>
        <w:pStyle w:val="ProductList-Body"/>
        <w:spacing w:after="120"/>
        <w:rPr>
          <w:lang w:val="en-US"/>
        </w:rPr>
      </w:pPr>
      <w:r w:rsidRPr="00092181">
        <w:rPr>
          <w:lang w:val="en-US"/>
        </w:rPr>
        <w:t xml:space="preserve">The data importer may not rely on a breach by a subprocessor of its obligations </w:t>
      </w:r>
      <w:proofErr w:type="gramStart"/>
      <w:r w:rsidRPr="00092181">
        <w:rPr>
          <w:lang w:val="en-US"/>
        </w:rPr>
        <w:t>in order to</w:t>
      </w:r>
      <w:proofErr w:type="gramEnd"/>
      <w:r w:rsidRPr="00092181">
        <w:rPr>
          <w:lang w:val="en-US"/>
        </w:rPr>
        <w:t xml:space="preserve"> avoid its own liabilities. </w:t>
      </w:r>
    </w:p>
    <w:p w14:paraId="3ED9A712" w14:textId="77777777" w:rsidR="0009631A" w:rsidRPr="00092181" w:rsidRDefault="0009631A" w:rsidP="0009631A">
      <w:pPr>
        <w:pStyle w:val="ProductList-Body"/>
        <w:spacing w:after="120"/>
        <w:rPr>
          <w:lang w:val="en-US"/>
        </w:rPr>
      </w:pPr>
      <w:r w:rsidRPr="00092181">
        <w:rPr>
          <w:lang w:val="en-US"/>
        </w:rP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3EEB27CB" w14:textId="77777777" w:rsidR="0009631A" w:rsidRPr="00092181" w:rsidRDefault="0009631A" w:rsidP="0009631A">
      <w:pPr>
        <w:pStyle w:val="ProductList-Body"/>
        <w:spacing w:after="120"/>
        <w:jc w:val="center"/>
        <w:outlineLvl w:val="1"/>
        <w:rPr>
          <w:b/>
          <w:lang w:val="en-US"/>
        </w:rPr>
      </w:pPr>
      <w:r w:rsidRPr="00092181">
        <w:rPr>
          <w:b/>
          <w:lang w:val="en-US"/>
        </w:rPr>
        <w:t>Clause 7: Mediation and jurisdiction</w:t>
      </w:r>
    </w:p>
    <w:p w14:paraId="5E6270CF" w14:textId="77777777" w:rsidR="0009631A" w:rsidRPr="00092181" w:rsidRDefault="0009631A" w:rsidP="0009631A">
      <w:pPr>
        <w:pStyle w:val="ProductList-Body"/>
        <w:spacing w:after="120"/>
        <w:rPr>
          <w:lang w:val="en-US"/>
        </w:rPr>
      </w:pPr>
      <w:r w:rsidRPr="00092181">
        <w:rPr>
          <w:lang w:val="en-US"/>
        </w:rPr>
        <w:t xml:space="preserve">1. The data importer agrees that if the data subject invokes against it third-party beneficiary rights and/or claims compensation for damages under the Clauses, the data importer will accept the decision of the data subject: </w:t>
      </w:r>
    </w:p>
    <w:p w14:paraId="018E9BC8" w14:textId="77777777" w:rsidR="0009631A" w:rsidRPr="00092181" w:rsidRDefault="0009631A" w:rsidP="0009631A">
      <w:pPr>
        <w:pStyle w:val="ProductList-Body"/>
        <w:spacing w:after="120"/>
        <w:ind w:left="360"/>
        <w:rPr>
          <w:lang w:val="en-US"/>
        </w:rPr>
      </w:pPr>
      <w:r w:rsidRPr="00092181">
        <w:rPr>
          <w:lang w:val="en-US"/>
        </w:rPr>
        <w:t xml:space="preserve">(a) to refer the dispute to mediation, by an independent person or, where applicable, by the supervisory </w:t>
      </w:r>
      <w:proofErr w:type="gramStart"/>
      <w:r w:rsidRPr="00092181">
        <w:rPr>
          <w:lang w:val="en-US"/>
        </w:rPr>
        <w:t>authority;</w:t>
      </w:r>
      <w:proofErr w:type="gramEnd"/>
      <w:r w:rsidRPr="00092181">
        <w:rPr>
          <w:lang w:val="en-US"/>
        </w:rPr>
        <w:t xml:space="preserve"> </w:t>
      </w:r>
    </w:p>
    <w:p w14:paraId="56FAEE51" w14:textId="77777777" w:rsidR="0009631A" w:rsidRPr="00092181" w:rsidRDefault="0009631A" w:rsidP="0009631A">
      <w:pPr>
        <w:pStyle w:val="ProductList-Body"/>
        <w:spacing w:after="120"/>
        <w:ind w:left="360"/>
        <w:rPr>
          <w:lang w:val="en-US"/>
        </w:rPr>
      </w:pPr>
      <w:r w:rsidRPr="00092181">
        <w:rPr>
          <w:lang w:val="en-US"/>
        </w:rPr>
        <w:t xml:space="preserve">(b) to refer the dispute to the courts in the Member State in which the data exporter is established. </w:t>
      </w:r>
    </w:p>
    <w:p w14:paraId="73958F23" w14:textId="77777777" w:rsidR="0009631A" w:rsidRPr="00092181" w:rsidRDefault="0009631A" w:rsidP="0009631A">
      <w:pPr>
        <w:pStyle w:val="ProductList-Body"/>
        <w:spacing w:after="120"/>
        <w:rPr>
          <w:lang w:val="en-US"/>
        </w:rPr>
      </w:pPr>
      <w:r w:rsidRPr="00092181">
        <w:rPr>
          <w:lang w:val="en-US"/>
        </w:rPr>
        <w:t xml:space="preserve">2. The parties agree that the choice made by the data subject will not prejudice its substantive or procedural rights to seek remedies in accordance with other provisions of national or international law. </w:t>
      </w:r>
    </w:p>
    <w:p w14:paraId="4BA124BB" w14:textId="77777777" w:rsidR="0009631A" w:rsidRPr="00092181" w:rsidRDefault="0009631A" w:rsidP="0009631A">
      <w:pPr>
        <w:pStyle w:val="ProductList-Body"/>
        <w:spacing w:after="120"/>
        <w:jc w:val="center"/>
        <w:outlineLvl w:val="1"/>
        <w:rPr>
          <w:b/>
          <w:lang w:val="en-US"/>
        </w:rPr>
      </w:pPr>
      <w:r w:rsidRPr="00092181">
        <w:rPr>
          <w:b/>
          <w:lang w:val="en-US"/>
        </w:rPr>
        <w:t>Clause 8: Cooperation with supervisory authorities</w:t>
      </w:r>
    </w:p>
    <w:p w14:paraId="000AECE2" w14:textId="77777777" w:rsidR="0009631A" w:rsidRPr="00092181" w:rsidRDefault="0009631A" w:rsidP="0009631A">
      <w:pPr>
        <w:pStyle w:val="ProductList-Body"/>
        <w:spacing w:after="120"/>
        <w:rPr>
          <w:lang w:val="en-US"/>
        </w:rPr>
      </w:pPr>
      <w:r w:rsidRPr="00092181">
        <w:rPr>
          <w:lang w:val="en-US"/>
        </w:rPr>
        <w:t xml:space="preserve">1. The data exporter agrees to deposit a copy of this contract with the supervisory authority if it so requests or if such deposit is required under the applicable data protection law. </w:t>
      </w:r>
    </w:p>
    <w:p w14:paraId="3E2E5080" w14:textId="77777777" w:rsidR="0009631A" w:rsidRPr="00092181" w:rsidRDefault="0009631A" w:rsidP="0009631A">
      <w:pPr>
        <w:pStyle w:val="ProductList-Body"/>
        <w:spacing w:after="120"/>
        <w:rPr>
          <w:lang w:val="en-US"/>
        </w:rPr>
      </w:pPr>
      <w:r w:rsidRPr="00092181">
        <w:rPr>
          <w:lang w:val="en-US"/>
        </w:rP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11D31366" w14:textId="77777777" w:rsidR="0009631A" w:rsidRPr="00092181" w:rsidRDefault="0009631A" w:rsidP="0009631A">
      <w:pPr>
        <w:pStyle w:val="ProductList-Body"/>
        <w:spacing w:after="120"/>
        <w:rPr>
          <w:lang w:val="en-US"/>
        </w:rPr>
      </w:pPr>
      <w:r w:rsidRPr="00092181">
        <w:rPr>
          <w:lang w:val="en-US"/>
        </w:rP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699BE973" w14:textId="77777777" w:rsidR="0009631A" w:rsidRPr="00092181" w:rsidRDefault="0009631A" w:rsidP="0009631A">
      <w:pPr>
        <w:pStyle w:val="ProductList-Body"/>
        <w:spacing w:after="120"/>
        <w:jc w:val="center"/>
        <w:outlineLvl w:val="1"/>
        <w:rPr>
          <w:b/>
          <w:lang w:val="en-US"/>
        </w:rPr>
      </w:pPr>
      <w:r w:rsidRPr="00092181">
        <w:rPr>
          <w:b/>
          <w:lang w:val="en-US"/>
        </w:rPr>
        <w:t>Clause 9: Governing Law.</w:t>
      </w:r>
    </w:p>
    <w:p w14:paraId="1D57BFDD" w14:textId="77777777" w:rsidR="0009631A" w:rsidRPr="00092181" w:rsidRDefault="0009631A" w:rsidP="0009631A">
      <w:pPr>
        <w:pStyle w:val="ProductList-Body"/>
        <w:spacing w:after="120"/>
        <w:rPr>
          <w:lang w:val="en-US"/>
        </w:rPr>
      </w:pPr>
      <w:r w:rsidRPr="00092181">
        <w:rPr>
          <w:lang w:val="en-US"/>
        </w:rPr>
        <w:t xml:space="preserve">The Clauses shall be governed by the law of the Member State in which the data exporter is established. </w:t>
      </w:r>
    </w:p>
    <w:p w14:paraId="4A684804" w14:textId="77777777" w:rsidR="0009631A" w:rsidRPr="00092181" w:rsidRDefault="0009631A" w:rsidP="0009631A">
      <w:pPr>
        <w:pStyle w:val="ProductList-Body"/>
        <w:keepNext/>
        <w:spacing w:after="120"/>
        <w:jc w:val="center"/>
        <w:outlineLvl w:val="1"/>
        <w:rPr>
          <w:b/>
          <w:lang w:val="en-US"/>
        </w:rPr>
      </w:pPr>
      <w:r w:rsidRPr="00092181">
        <w:rPr>
          <w:b/>
          <w:lang w:val="en-US"/>
        </w:rPr>
        <w:t>Clause 10: Variation of the contract</w:t>
      </w:r>
    </w:p>
    <w:p w14:paraId="1D9FAD47" w14:textId="77777777" w:rsidR="0009631A" w:rsidRPr="00092181" w:rsidRDefault="0009631A" w:rsidP="0009631A">
      <w:pPr>
        <w:pStyle w:val="ProductList-Body"/>
        <w:spacing w:after="120"/>
        <w:rPr>
          <w:lang w:val="en-US"/>
        </w:rPr>
      </w:pPr>
      <w:r w:rsidRPr="00092181">
        <w:rPr>
          <w:lang w:val="en-US"/>
        </w:rPr>
        <w:t xml:space="preserve">The parties undertake not to vary or modify the Clauses. This does not preclude the parties from adding clauses on business related issues where required </w:t>
      </w:r>
      <w:proofErr w:type="gramStart"/>
      <w:r w:rsidRPr="00092181">
        <w:rPr>
          <w:lang w:val="en-US"/>
        </w:rPr>
        <w:t>as long as</w:t>
      </w:r>
      <w:proofErr w:type="gramEnd"/>
      <w:r w:rsidRPr="00092181">
        <w:rPr>
          <w:lang w:val="en-US"/>
        </w:rPr>
        <w:t xml:space="preserve"> they do not contradict the Clause. </w:t>
      </w:r>
    </w:p>
    <w:p w14:paraId="11C73EE2" w14:textId="77777777" w:rsidR="0009631A" w:rsidRPr="00092181" w:rsidRDefault="0009631A" w:rsidP="0009631A">
      <w:pPr>
        <w:pStyle w:val="ProductList-Body"/>
        <w:spacing w:after="120"/>
        <w:jc w:val="center"/>
        <w:outlineLvl w:val="1"/>
        <w:rPr>
          <w:b/>
          <w:lang w:val="en-US"/>
        </w:rPr>
      </w:pPr>
      <w:r w:rsidRPr="00092181">
        <w:rPr>
          <w:b/>
          <w:lang w:val="en-US"/>
        </w:rPr>
        <w:lastRenderedPageBreak/>
        <w:t xml:space="preserve">Clause 11: </w:t>
      </w:r>
      <w:proofErr w:type="spellStart"/>
      <w:r w:rsidRPr="00092181">
        <w:rPr>
          <w:b/>
          <w:lang w:val="en-US"/>
        </w:rPr>
        <w:t>Subprocessing</w:t>
      </w:r>
      <w:proofErr w:type="spellEnd"/>
    </w:p>
    <w:p w14:paraId="23C41F86" w14:textId="77777777" w:rsidR="0009631A" w:rsidRPr="00092181" w:rsidRDefault="0009631A" w:rsidP="0009631A">
      <w:pPr>
        <w:pStyle w:val="ProductList-Body"/>
        <w:spacing w:after="120"/>
        <w:rPr>
          <w:lang w:val="en-US"/>
        </w:rPr>
      </w:pPr>
      <w:r w:rsidRPr="00092181">
        <w:rPr>
          <w:lang w:val="en-US"/>
        </w:rP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w:t>
      </w:r>
      <w:proofErr w:type="spellStart"/>
      <w:r w:rsidRPr="00092181">
        <w:rPr>
          <w:lang w:val="en-US"/>
        </w:rPr>
        <w:t>subprocessor's</w:t>
      </w:r>
      <w:proofErr w:type="spellEnd"/>
      <w:r w:rsidRPr="00092181">
        <w:rPr>
          <w:lang w:val="en-US"/>
        </w:rPr>
        <w:t xml:space="preserve"> obligations under such agreement. </w:t>
      </w:r>
    </w:p>
    <w:p w14:paraId="35FA0CBB" w14:textId="77777777" w:rsidR="0009631A" w:rsidRPr="00092181" w:rsidRDefault="0009631A" w:rsidP="0009631A">
      <w:pPr>
        <w:pStyle w:val="ProductList-Body"/>
        <w:spacing w:after="120"/>
        <w:rPr>
          <w:lang w:val="en-US"/>
        </w:rPr>
      </w:pPr>
      <w:r w:rsidRPr="00092181">
        <w:rPr>
          <w:lang w:val="en-US"/>
        </w:rP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54C72C7C" w14:textId="77777777" w:rsidR="0009631A" w:rsidRPr="00092181" w:rsidRDefault="0009631A" w:rsidP="0009631A">
      <w:pPr>
        <w:pStyle w:val="ProductList-Body"/>
        <w:spacing w:after="120"/>
        <w:rPr>
          <w:lang w:val="en-US"/>
        </w:rPr>
      </w:pPr>
      <w:r w:rsidRPr="00092181">
        <w:rPr>
          <w:lang w:val="en-US"/>
        </w:rPr>
        <w:t xml:space="preserve">3. The provisions relating to data protection aspects for </w:t>
      </w:r>
      <w:proofErr w:type="spellStart"/>
      <w:r w:rsidRPr="00092181">
        <w:rPr>
          <w:lang w:val="en-US"/>
        </w:rPr>
        <w:t>subprocessing</w:t>
      </w:r>
      <w:proofErr w:type="spellEnd"/>
      <w:r w:rsidRPr="00092181">
        <w:rPr>
          <w:lang w:val="en-US"/>
        </w:rPr>
        <w:t xml:space="preserve"> of the contract referred to in paragraph 1 shall be governed by the law of the Member State in which the data exporter is established. </w:t>
      </w:r>
    </w:p>
    <w:p w14:paraId="780286FB" w14:textId="77777777" w:rsidR="0009631A" w:rsidRPr="00092181" w:rsidRDefault="0009631A" w:rsidP="0009631A">
      <w:pPr>
        <w:pStyle w:val="ProductList-Body"/>
        <w:spacing w:after="120"/>
        <w:rPr>
          <w:lang w:val="en-US"/>
        </w:rPr>
      </w:pPr>
      <w:r w:rsidRPr="00092181">
        <w:rPr>
          <w:lang w:val="en-US"/>
        </w:rPr>
        <w:t xml:space="preserve">4. The data exporter shall keep a list of </w:t>
      </w:r>
      <w:proofErr w:type="spellStart"/>
      <w:r w:rsidRPr="00092181">
        <w:rPr>
          <w:lang w:val="en-US"/>
        </w:rPr>
        <w:t>subprocessing</w:t>
      </w:r>
      <w:proofErr w:type="spellEnd"/>
      <w:r w:rsidRPr="00092181">
        <w:rPr>
          <w:lang w:val="en-US"/>
        </w:rPr>
        <w:t xml:space="preserve"> agreements concluded under the Clauses and notified by the data importer pursuant to Clause 5 (j), which shall be updated at least once a year. The list shall be available to the data exporter's data protection supervisory authority. </w:t>
      </w:r>
    </w:p>
    <w:p w14:paraId="140147A4" w14:textId="77777777" w:rsidR="0009631A" w:rsidRPr="00092181" w:rsidRDefault="0009631A" w:rsidP="0009631A">
      <w:pPr>
        <w:pStyle w:val="ProductList-Body"/>
        <w:spacing w:after="120"/>
        <w:jc w:val="center"/>
        <w:outlineLvl w:val="1"/>
        <w:rPr>
          <w:b/>
          <w:lang w:val="en-US"/>
        </w:rPr>
      </w:pPr>
      <w:r w:rsidRPr="00092181">
        <w:rPr>
          <w:b/>
          <w:lang w:val="en-US"/>
        </w:rPr>
        <w:t>Clause 12: Obligation after the termination of personal data processing services</w:t>
      </w:r>
    </w:p>
    <w:p w14:paraId="10262D2E" w14:textId="77777777" w:rsidR="0009631A" w:rsidRPr="00092181" w:rsidRDefault="0009631A" w:rsidP="0009631A">
      <w:pPr>
        <w:pStyle w:val="ProductList-Body"/>
        <w:spacing w:after="120"/>
        <w:rPr>
          <w:lang w:val="en-US"/>
        </w:rPr>
      </w:pPr>
      <w:r w:rsidRPr="00092181">
        <w:rPr>
          <w:lang w:val="en-US"/>
        </w:rP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3A005F2" w14:textId="77777777" w:rsidR="0009631A" w:rsidRPr="00092181" w:rsidRDefault="0009631A" w:rsidP="0009631A">
      <w:pPr>
        <w:pStyle w:val="ProductList-Body"/>
        <w:spacing w:after="120"/>
        <w:rPr>
          <w:lang w:val="en-US"/>
        </w:rPr>
      </w:pPr>
      <w:r w:rsidRPr="00092181">
        <w:rPr>
          <w:lang w:val="en-US"/>
        </w:rPr>
        <w:t>2. The data importer and the subprocessor warrant that upon request of the data exporter and/or of the supervisory authority, it will submit its data processing facilities for an audit of the measures referred to in paragraph 1.</w:t>
      </w:r>
    </w:p>
    <w:p w14:paraId="4D10CC49" w14:textId="77777777" w:rsidR="0009631A" w:rsidRPr="00092181" w:rsidRDefault="0009631A" w:rsidP="0009631A">
      <w:pPr>
        <w:pStyle w:val="ProductList-Body"/>
        <w:spacing w:after="120"/>
        <w:jc w:val="center"/>
        <w:outlineLvl w:val="1"/>
        <w:rPr>
          <w:b/>
          <w:lang w:val="en-US"/>
        </w:rPr>
      </w:pPr>
      <w:bookmarkStart w:id="215" w:name="App1toAtt2"/>
      <w:r w:rsidRPr="00092181">
        <w:rPr>
          <w:b/>
          <w:lang w:val="en-US"/>
        </w:rPr>
        <w:t>Appendix 1 to the Standard Contractual Clauses</w:t>
      </w:r>
    </w:p>
    <w:bookmarkEnd w:id="215"/>
    <w:p w14:paraId="38F1B20E" w14:textId="77777777" w:rsidR="00233851" w:rsidRPr="00092181" w:rsidRDefault="00233851" w:rsidP="00233851">
      <w:pPr>
        <w:pStyle w:val="ProductList-Body"/>
        <w:spacing w:after="120"/>
        <w:rPr>
          <w:lang w:val="en-US"/>
        </w:rPr>
      </w:pPr>
      <w:r w:rsidRPr="00092181">
        <w:rPr>
          <w:b/>
          <w:bCs/>
          <w:lang w:val="en-US"/>
        </w:rPr>
        <w:t>Data exporter</w:t>
      </w:r>
      <w:r w:rsidRPr="00092181">
        <w:rPr>
          <w:lang w:val="en-US"/>
        </w:rPr>
        <w:t xml:space="preserve">: Customer is the data exporter. The data exporter is a user of Online Services or Professional Services as defined in the DPA and OST. </w:t>
      </w:r>
    </w:p>
    <w:p w14:paraId="2B489A14" w14:textId="77777777" w:rsidR="00233851" w:rsidRPr="00092181" w:rsidRDefault="00233851" w:rsidP="00233851">
      <w:pPr>
        <w:pStyle w:val="ProductList-Body"/>
        <w:spacing w:after="120"/>
        <w:rPr>
          <w:lang w:val="en-US"/>
        </w:rPr>
      </w:pPr>
      <w:r w:rsidRPr="00092181">
        <w:rPr>
          <w:b/>
          <w:lang w:val="en-US"/>
        </w:rPr>
        <w:t>Data importer:</w:t>
      </w:r>
      <w:r w:rsidRPr="00092181">
        <w:rPr>
          <w:lang w:val="en-US"/>
        </w:rPr>
        <w:t xml:space="preserve"> The data importer is MICROSOFT CORPORATION, a global producer of software and services. </w:t>
      </w:r>
    </w:p>
    <w:p w14:paraId="79FB9018" w14:textId="4F059DA1" w:rsidR="0009631A" w:rsidRPr="00092181" w:rsidRDefault="00233851" w:rsidP="00233851">
      <w:pPr>
        <w:pStyle w:val="ProductList-Body"/>
        <w:spacing w:after="120"/>
        <w:rPr>
          <w:lang w:val="en-US"/>
        </w:rPr>
      </w:pPr>
      <w:r w:rsidRPr="00092181">
        <w:rPr>
          <w:b/>
          <w:lang w:val="en-US"/>
        </w:rPr>
        <w:t>Data subjects</w:t>
      </w:r>
      <w:r w:rsidRPr="00092181">
        <w:rPr>
          <w:lang w:val="en-US"/>
        </w:rP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r w:rsidRPr="00092181">
        <w:rPr>
          <w:rFonts w:cstheme="minorHAnsi"/>
          <w:szCs w:val="18"/>
          <w:lang w:val="en-US"/>
        </w:rPr>
        <w:t>Microsoft acknowledges that, depending on Customer’s use of the Online Service or Professional Services, Customer may elect to include personal data from any of the following types of data subjects in the personal data</w:t>
      </w:r>
      <w:r w:rsidR="0009631A" w:rsidRPr="00092181">
        <w:rPr>
          <w:rFonts w:cstheme="minorHAnsi"/>
          <w:szCs w:val="18"/>
          <w:lang w:val="en-US"/>
        </w:rPr>
        <w:t>:</w:t>
      </w:r>
    </w:p>
    <w:p w14:paraId="42D3E387" w14:textId="77777777" w:rsidR="0009631A" w:rsidRPr="00092181" w:rsidRDefault="0009631A" w:rsidP="0009631A">
      <w:pPr>
        <w:numPr>
          <w:ilvl w:val="0"/>
          <w:numId w:val="8"/>
        </w:numPr>
        <w:spacing w:after="120" w:line="240" w:lineRule="auto"/>
        <w:rPr>
          <w:rFonts w:eastAsia="Times New Roman" w:cstheme="minorHAnsi"/>
          <w:color w:val="212121"/>
          <w:sz w:val="18"/>
          <w:szCs w:val="18"/>
          <w:lang w:val="en-US"/>
        </w:rPr>
      </w:pPr>
      <w:r w:rsidRPr="00092181">
        <w:rPr>
          <w:rFonts w:eastAsia="Times New Roman" w:cstheme="minorHAnsi"/>
          <w:color w:val="212121"/>
          <w:sz w:val="18"/>
          <w:szCs w:val="18"/>
          <w:lang w:val="en-US"/>
        </w:rPr>
        <w:t xml:space="preserve">Employees, contractors and temporary workers (current, former, prospective) of data </w:t>
      </w:r>
      <w:proofErr w:type="gramStart"/>
      <w:r w:rsidRPr="00092181">
        <w:rPr>
          <w:rFonts w:eastAsia="Times New Roman" w:cstheme="minorHAnsi"/>
          <w:color w:val="212121"/>
          <w:sz w:val="18"/>
          <w:szCs w:val="18"/>
          <w:lang w:val="en-US"/>
        </w:rPr>
        <w:t>exporter;</w:t>
      </w:r>
      <w:proofErr w:type="gramEnd"/>
    </w:p>
    <w:p w14:paraId="55CC80CB" w14:textId="77777777" w:rsidR="0009631A" w:rsidRPr="00237427" w:rsidRDefault="0009631A" w:rsidP="0009631A">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Dependents of the above;</w:t>
      </w:r>
    </w:p>
    <w:p w14:paraId="2175C1EA" w14:textId="77777777" w:rsidR="0009631A" w:rsidRPr="00092181" w:rsidRDefault="0009631A" w:rsidP="0009631A">
      <w:pPr>
        <w:numPr>
          <w:ilvl w:val="0"/>
          <w:numId w:val="8"/>
        </w:numPr>
        <w:spacing w:after="120" w:line="240" w:lineRule="auto"/>
        <w:rPr>
          <w:rFonts w:eastAsia="Times New Roman" w:cstheme="minorHAnsi"/>
          <w:color w:val="212121"/>
          <w:sz w:val="18"/>
          <w:szCs w:val="18"/>
          <w:lang w:val="en-US"/>
        </w:rPr>
      </w:pPr>
      <w:r w:rsidRPr="00092181">
        <w:rPr>
          <w:rFonts w:eastAsia="Times New Roman" w:cstheme="minorHAnsi"/>
          <w:color w:val="212121"/>
          <w:sz w:val="18"/>
          <w:szCs w:val="18"/>
          <w:lang w:val="en-US"/>
        </w:rPr>
        <w:t>Data exporter's collaborators/contact persons (natural persons) or employees, contractors or temporary workers of legal entity collaborators/contact persons (current, prospective, former</w:t>
      </w:r>
      <w:proofErr w:type="gramStart"/>
      <w:r w:rsidRPr="00092181">
        <w:rPr>
          <w:rFonts w:eastAsia="Times New Roman" w:cstheme="minorHAnsi"/>
          <w:color w:val="212121"/>
          <w:sz w:val="18"/>
          <w:szCs w:val="18"/>
          <w:lang w:val="en-US"/>
        </w:rPr>
        <w:t>);</w:t>
      </w:r>
      <w:proofErr w:type="gramEnd"/>
    </w:p>
    <w:p w14:paraId="3D9D0380" w14:textId="77777777" w:rsidR="0009631A" w:rsidRPr="00092181" w:rsidRDefault="0009631A" w:rsidP="0009631A">
      <w:pPr>
        <w:numPr>
          <w:ilvl w:val="0"/>
          <w:numId w:val="8"/>
        </w:numPr>
        <w:spacing w:after="120" w:line="240" w:lineRule="auto"/>
        <w:rPr>
          <w:rFonts w:eastAsia="Times New Roman" w:cstheme="minorHAnsi"/>
          <w:color w:val="212121"/>
          <w:sz w:val="18"/>
          <w:szCs w:val="18"/>
          <w:lang w:val="en-US"/>
        </w:rPr>
      </w:pPr>
      <w:r w:rsidRPr="00092181">
        <w:rPr>
          <w:rFonts w:eastAsia="Times New Roman" w:cstheme="minorHAnsi"/>
          <w:color w:val="212121"/>
          <w:sz w:val="18"/>
          <w:szCs w:val="18"/>
          <w:lang w:val="en-US"/>
        </w:rPr>
        <w:t xml:space="preserve">Users (e.g., customers, clients, patients, visitors, etc.) and other data subjects that are users of data exporter's </w:t>
      </w:r>
      <w:proofErr w:type="gramStart"/>
      <w:r w:rsidRPr="00092181">
        <w:rPr>
          <w:rFonts w:eastAsia="Times New Roman" w:cstheme="minorHAnsi"/>
          <w:color w:val="212121"/>
          <w:sz w:val="18"/>
          <w:szCs w:val="18"/>
          <w:lang w:val="en-US"/>
        </w:rPr>
        <w:t>services;</w:t>
      </w:r>
      <w:proofErr w:type="gramEnd"/>
    </w:p>
    <w:p w14:paraId="4B9C2901" w14:textId="77777777" w:rsidR="0009631A" w:rsidRPr="00092181" w:rsidRDefault="0009631A" w:rsidP="0009631A">
      <w:pPr>
        <w:numPr>
          <w:ilvl w:val="0"/>
          <w:numId w:val="8"/>
        </w:numPr>
        <w:spacing w:after="120" w:line="240" w:lineRule="auto"/>
        <w:rPr>
          <w:rFonts w:eastAsia="Times New Roman" w:cstheme="minorHAnsi"/>
          <w:color w:val="212121"/>
          <w:sz w:val="18"/>
          <w:szCs w:val="18"/>
          <w:lang w:val="en-US"/>
        </w:rPr>
      </w:pPr>
      <w:r w:rsidRPr="00092181">
        <w:rPr>
          <w:rFonts w:eastAsia="Times New Roman" w:cstheme="minorHAnsi"/>
          <w:color w:val="212121"/>
          <w:sz w:val="18"/>
          <w:szCs w:val="18"/>
          <w:lang w:val="en-US"/>
        </w:rPr>
        <w:t>Partners, stakeholders or individuals who actively collaborate, communicate or otherwise interact with employees of the data exporter and/or use communication tools such as apps and websites provided by the data exporter;</w:t>
      </w:r>
    </w:p>
    <w:p w14:paraId="40DDED98" w14:textId="77777777" w:rsidR="0009631A" w:rsidRPr="00092181" w:rsidRDefault="0009631A" w:rsidP="0009631A">
      <w:pPr>
        <w:numPr>
          <w:ilvl w:val="0"/>
          <w:numId w:val="8"/>
        </w:numPr>
        <w:spacing w:after="120" w:line="240" w:lineRule="auto"/>
        <w:rPr>
          <w:rFonts w:eastAsia="Times New Roman" w:cstheme="minorHAnsi"/>
          <w:color w:val="212121"/>
          <w:sz w:val="18"/>
          <w:szCs w:val="18"/>
          <w:lang w:val="en-US"/>
        </w:rPr>
      </w:pPr>
      <w:r w:rsidRPr="00092181">
        <w:rPr>
          <w:rFonts w:eastAsia="Times New Roman" w:cstheme="minorHAnsi"/>
          <w:color w:val="212121"/>
          <w:sz w:val="18"/>
          <w:szCs w:val="18"/>
          <w:lang w:val="en-US"/>
        </w:rPr>
        <w:t>Stakeholders or individuals who passively interact with data exporter (e.g., because they are the subject of an investigation, research or mentioned in documents or correspondence from or to the data exporter);</w:t>
      </w:r>
    </w:p>
    <w:p w14:paraId="1CF0BF15" w14:textId="77777777" w:rsidR="0009631A" w:rsidRPr="00237427" w:rsidRDefault="0009631A" w:rsidP="0009631A">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Minors; or</w:t>
      </w:r>
    </w:p>
    <w:p w14:paraId="5ADF3A74" w14:textId="77777777" w:rsidR="0009631A" w:rsidRPr="00092181" w:rsidRDefault="0009631A" w:rsidP="0009631A">
      <w:pPr>
        <w:numPr>
          <w:ilvl w:val="0"/>
          <w:numId w:val="8"/>
        </w:numPr>
        <w:spacing w:after="120" w:line="240" w:lineRule="auto"/>
        <w:rPr>
          <w:rFonts w:eastAsia="Times New Roman" w:cstheme="minorHAnsi"/>
          <w:color w:val="212121"/>
          <w:sz w:val="18"/>
          <w:szCs w:val="18"/>
          <w:lang w:val="en-US"/>
        </w:rPr>
      </w:pPr>
      <w:r w:rsidRPr="00092181">
        <w:rPr>
          <w:rFonts w:eastAsia="Times New Roman" w:cstheme="minorHAnsi"/>
          <w:color w:val="212121"/>
          <w:sz w:val="18"/>
          <w:szCs w:val="18"/>
          <w:lang w:val="en-US"/>
        </w:rPr>
        <w:t>Professionals with professional privilege (e.g., doctors, lawyers, notaries, religious workers, etc.).</w:t>
      </w:r>
    </w:p>
    <w:p w14:paraId="40D26C53" w14:textId="462993E1" w:rsidR="0009631A" w:rsidRPr="00092181" w:rsidRDefault="0009631A" w:rsidP="0009631A">
      <w:pPr>
        <w:pStyle w:val="ProductList-Body"/>
        <w:spacing w:after="120"/>
        <w:rPr>
          <w:color w:val="212121"/>
          <w:lang w:val="en-US"/>
        </w:rPr>
      </w:pPr>
      <w:r w:rsidRPr="00092181">
        <w:rPr>
          <w:b/>
          <w:lang w:val="en-US"/>
        </w:rPr>
        <w:t>Categories of data</w:t>
      </w:r>
      <w:r w:rsidRPr="00092181">
        <w:rPr>
          <w:lang w:val="en-US"/>
        </w:rPr>
        <w:t xml:space="preserve">: </w:t>
      </w:r>
      <w:r w:rsidR="00233851" w:rsidRPr="00092181">
        <w:rPr>
          <w:lang w:val="en-US"/>
        </w:rPr>
        <w:t xml:space="preserve">The personal data transferred that is included in e-mail, </w:t>
      </w:r>
      <w:proofErr w:type="gramStart"/>
      <w:r w:rsidR="00233851" w:rsidRPr="00092181">
        <w:rPr>
          <w:lang w:val="en-US"/>
        </w:rPr>
        <w:t>documents</w:t>
      </w:r>
      <w:proofErr w:type="gramEnd"/>
      <w:r w:rsidR="00233851" w:rsidRPr="00092181">
        <w:rPr>
          <w:lang w:val="en-US"/>
        </w:rPr>
        <w:t xml:space="preserve"> and other data in an electronic form in the context of the Online Services or Professional Services. </w:t>
      </w:r>
      <w:r w:rsidR="00233851" w:rsidRPr="00092181">
        <w:rPr>
          <w:rFonts w:eastAsia="Times New Roman" w:cstheme="minorHAnsi"/>
          <w:color w:val="212121"/>
          <w:szCs w:val="18"/>
          <w:lang w:val="en-US"/>
        </w:rPr>
        <w:t xml:space="preserve"> Microsoft acknowledges that, depending on Customer’s use of the Online Service or Professional Services, Customer may elect to include personal data from any of the following categories in the personal data</w:t>
      </w:r>
      <w:r w:rsidRPr="00092181">
        <w:rPr>
          <w:rFonts w:eastAsia="Times New Roman" w:cstheme="minorHAnsi"/>
          <w:color w:val="212121"/>
          <w:szCs w:val="18"/>
          <w:lang w:val="en-US"/>
        </w:rPr>
        <w:t>:</w:t>
      </w:r>
    </w:p>
    <w:p w14:paraId="6392937A"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lastRenderedPageBreak/>
        <w:t>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w:t>
      </w:r>
    </w:p>
    <w:p w14:paraId="09309BAC"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 xml:space="preserve">Authentication data (for example </w:t>
      </w:r>
      <w:proofErr w:type="gramStart"/>
      <w:r w:rsidRPr="00092181">
        <w:rPr>
          <w:rFonts w:eastAsia="Times New Roman" w:cstheme="minorHAnsi"/>
          <w:color w:val="212121"/>
          <w:sz w:val="18"/>
          <w:szCs w:val="18"/>
          <w:lang w:val="en-US"/>
        </w:rPr>
        <w:t>user name</w:t>
      </w:r>
      <w:proofErr w:type="gramEnd"/>
      <w:r w:rsidRPr="00092181">
        <w:rPr>
          <w:rFonts w:eastAsia="Times New Roman" w:cstheme="minorHAnsi"/>
          <w:color w:val="212121"/>
          <w:sz w:val="18"/>
          <w:szCs w:val="18"/>
          <w:lang w:val="en-US"/>
        </w:rPr>
        <w:t>, password or PIN code, security question, audit trail);</w:t>
      </w:r>
    </w:p>
    <w:p w14:paraId="28D0BBA0"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Contact information (for example addresses, email, phone numbers, social media identifiers; emergency contact details</w:t>
      </w:r>
      <w:proofErr w:type="gramStart"/>
      <w:r w:rsidRPr="00092181">
        <w:rPr>
          <w:rFonts w:eastAsia="Times New Roman" w:cstheme="minorHAnsi"/>
          <w:color w:val="212121"/>
          <w:sz w:val="18"/>
          <w:szCs w:val="18"/>
          <w:lang w:val="en-US"/>
        </w:rPr>
        <w:t>);</w:t>
      </w:r>
      <w:proofErr w:type="gramEnd"/>
    </w:p>
    <w:p w14:paraId="6ABAAE0F"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w:t>
      </w:r>
    </w:p>
    <w:p w14:paraId="16B4537D"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Pseudonymous identifiers; </w:t>
      </w:r>
    </w:p>
    <w:p w14:paraId="1EF39451"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Financial and insurance information (for example insurance number, bank account name and number, credit card name and number, invoice number, income, type of assurance, payment behavior, creditworthiness</w:t>
      </w:r>
      <w:proofErr w:type="gramStart"/>
      <w:r w:rsidRPr="00092181">
        <w:rPr>
          <w:rFonts w:eastAsia="Times New Roman" w:cstheme="minorHAnsi"/>
          <w:color w:val="212121"/>
          <w:sz w:val="18"/>
          <w:szCs w:val="18"/>
          <w:lang w:val="en-US"/>
        </w:rPr>
        <w:t>);</w:t>
      </w:r>
      <w:proofErr w:type="gramEnd"/>
    </w:p>
    <w:p w14:paraId="018D99DB"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Commercial Information (for example history of purchases, special offers, subscription information, payment history</w:t>
      </w:r>
      <w:proofErr w:type="gramStart"/>
      <w:r w:rsidRPr="00092181">
        <w:rPr>
          <w:rFonts w:eastAsia="Times New Roman" w:cstheme="minorHAnsi"/>
          <w:color w:val="212121"/>
          <w:sz w:val="18"/>
          <w:szCs w:val="18"/>
          <w:lang w:val="en-US"/>
        </w:rPr>
        <w:t>);</w:t>
      </w:r>
      <w:proofErr w:type="gramEnd"/>
    </w:p>
    <w:p w14:paraId="30542367"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Biometric Information (for example DNA, fingerprints and iris scans</w:t>
      </w:r>
      <w:proofErr w:type="gramStart"/>
      <w:r w:rsidRPr="00092181">
        <w:rPr>
          <w:rFonts w:eastAsia="Times New Roman" w:cstheme="minorHAnsi"/>
          <w:color w:val="212121"/>
          <w:sz w:val="18"/>
          <w:szCs w:val="18"/>
          <w:lang w:val="en-US"/>
        </w:rPr>
        <w:t>);</w:t>
      </w:r>
      <w:proofErr w:type="gramEnd"/>
      <w:r w:rsidRPr="00092181">
        <w:rPr>
          <w:rFonts w:eastAsia="Times New Roman" w:cstheme="minorHAnsi"/>
          <w:color w:val="212121"/>
          <w:sz w:val="18"/>
          <w:szCs w:val="18"/>
          <w:lang w:val="en-US"/>
        </w:rPr>
        <w:t xml:space="preserve"> </w:t>
      </w:r>
    </w:p>
    <w:p w14:paraId="26DEECC7"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092181">
        <w:rPr>
          <w:rFonts w:eastAsia="Times New Roman" w:cstheme="minorHAnsi"/>
          <w:color w:val="212121"/>
          <w:sz w:val="18"/>
          <w:szCs w:val="18"/>
          <w:lang w:val="en-US"/>
        </w:rPr>
        <w:t xml:space="preserve">Location data (for example, Cell ID, geo-location network data, location by start call/end of the call. </w:t>
      </w:r>
      <w:r w:rsidRPr="00237427">
        <w:rPr>
          <w:rFonts w:eastAsia="Times New Roman" w:cstheme="minorHAnsi"/>
          <w:color w:val="212121"/>
          <w:sz w:val="18"/>
          <w:szCs w:val="18"/>
        </w:rPr>
        <w:t>Location data derived from use of wifi access points);</w:t>
      </w:r>
    </w:p>
    <w:p w14:paraId="512E62C6" w14:textId="77777777" w:rsidR="0009631A" w:rsidRPr="00237427" w:rsidRDefault="0009631A" w:rsidP="0009631A">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Photos, video and audio;</w:t>
      </w:r>
    </w:p>
    <w:p w14:paraId="7B902B44"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Internet activity (for example browsing history, search history, reading, television viewing, radio listening activities</w:t>
      </w:r>
      <w:proofErr w:type="gramStart"/>
      <w:r w:rsidRPr="00092181">
        <w:rPr>
          <w:rFonts w:eastAsia="Times New Roman" w:cstheme="minorHAnsi"/>
          <w:color w:val="212121"/>
          <w:sz w:val="18"/>
          <w:szCs w:val="18"/>
          <w:lang w:val="en-US"/>
        </w:rPr>
        <w:t>);</w:t>
      </w:r>
      <w:proofErr w:type="gramEnd"/>
    </w:p>
    <w:p w14:paraId="64D8D66C"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Device identification (for example IMEI-number, SIM card number, MAC address</w:t>
      </w:r>
      <w:proofErr w:type="gramStart"/>
      <w:r w:rsidRPr="00092181">
        <w:rPr>
          <w:rFonts w:eastAsia="Times New Roman" w:cstheme="minorHAnsi"/>
          <w:color w:val="212121"/>
          <w:sz w:val="18"/>
          <w:szCs w:val="18"/>
          <w:lang w:val="en-US"/>
        </w:rPr>
        <w:t>);</w:t>
      </w:r>
      <w:proofErr w:type="gramEnd"/>
    </w:p>
    <w:p w14:paraId="6DA6DDD9"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Profiling (for example based on observed criminal or anti-social behavior or pseudonymous profiles based on visited URLs, click streams, browsing logs, IP-addresses, domains, apps installed, or profiles based on marketing preferences);</w:t>
      </w:r>
    </w:p>
    <w:p w14:paraId="3599CE43"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w:t>
      </w:r>
    </w:p>
    <w:p w14:paraId="688AA0B3"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Education data (for example education history, current education, grades and results, highest degree achieved, learning disability</w:t>
      </w:r>
      <w:proofErr w:type="gramStart"/>
      <w:r w:rsidRPr="00092181">
        <w:rPr>
          <w:rFonts w:eastAsia="Times New Roman" w:cstheme="minorHAnsi"/>
          <w:color w:val="212121"/>
          <w:sz w:val="18"/>
          <w:szCs w:val="18"/>
          <w:lang w:val="en-US"/>
        </w:rPr>
        <w:t>);</w:t>
      </w:r>
      <w:proofErr w:type="gramEnd"/>
    </w:p>
    <w:p w14:paraId="2943F45B"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Citizenship and residency information (for example citizenship, naturalization status, marital status, nationality, immigration status, passport data, details of residency or work permit</w:t>
      </w:r>
      <w:proofErr w:type="gramStart"/>
      <w:r w:rsidRPr="00092181">
        <w:rPr>
          <w:rFonts w:eastAsia="Times New Roman" w:cstheme="minorHAnsi"/>
          <w:color w:val="212121"/>
          <w:sz w:val="18"/>
          <w:szCs w:val="18"/>
          <w:lang w:val="en-US"/>
        </w:rPr>
        <w:t>);</w:t>
      </w:r>
      <w:proofErr w:type="gramEnd"/>
      <w:r w:rsidRPr="00092181">
        <w:rPr>
          <w:rFonts w:eastAsia="Times New Roman" w:cstheme="minorHAnsi"/>
          <w:color w:val="212121"/>
          <w:sz w:val="18"/>
          <w:szCs w:val="18"/>
          <w:lang w:val="en-US"/>
        </w:rPr>
        <w:t xml:space="preserve"> </w:t>
      </w:r>
    </w:p>
    <w:p w14:paraId="2F020E2B"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 xml:space="preserve">Information processed for the performance of a task carried out in the public interest or in the exercise of an official </w:t>
      </w:r>
      <w:proofErr w:type="gramStart"/>
      <w:r w:rsidRPr="00092181">
        <w:rPr>
          <w:rFonts w:eastAsia="Times New Roman" w:cstheme="minorHAnsi"/>
          <w:color w:val="212121"/>
          <w:sz w:val="18"/>
          <w:szCs w:val="18"/>
          <w:lang w:val="en-US"/>
        </w:rPr>
        <w:t>authority;</w:t>
      </w:r>
      <w:proofErr w:type="gramEnd"/>
      <w:r w:rsidRPr="00092181">
        <w:rPr>
          <w:rFonts w:eastAsia="Times New Roman" w:cstheme="minorHAnsi"/>
          <w:color w:val="212121"/>
          <w:sz w:val="18"/>
          <w:szCs w:val="18"/>
          <w:lang w:val="en-US"/>
        </w:rPr>
        <w:t xml:space="preserve"> </w:t>
      </w:r>
    </w:p>
    <w:p w14:paraId="7CE6498E"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or</w:t>
      </w:r>
    </w:p>
    <w:p w14:paraId="29A0C6CC" w14:textId="77777777" w:rsidR="0009631A" w:rsidRPr="00092181" w:rsidRDefault="0009631A" w:rsidP="0009631A">
      <w:pPr>
        <w:pStyle w:val="ListParagraph"/>
        <w:numPr>
          <w:ilvl w:val="0"/>
          <w:numId w:val="9"/>
        </w:numPr>
        <w:spacing w:after="120" w:line="240" w:lineRule="auto"/>
        <w:contextualSpacing w:val="0"/>
        <w:rPr>
          <w:rFonts w:eastAsia="Times New Roman" w:cstheme="minorHAnsi"/>
          <w:color w:val="212121"/>
          <w:sz w:val="18"/>
          <w:szCs w:val="18"/>
          <w:lang w:val="en-US"/>
        </w:rPr>
      </w:pPr>
      <w:r w:rsidRPr="00092181">
        <w:rPr>
          <w:rFonts w:eastAsia="Times New Roman" w:cstheme="minorHAnsi"/>
          <w:color w:val="212121"/>
          <w:sz w:val="18"/>
          <w:szCs w:val="18"/>
          <w:lang w:val="en-US"/>
        </w:rPr>
        <w:t>Any other personal data identified in Article 4 of the GDPR.</w:t>
      </w:r>
    </w:p>
    <w:p w14:paraId="17F73D7A" w14:textId="77777777" w:rsidR="0009631A" w:rsidRPr="00092181" w:rsidRDefault="0009631A" w:rsidP="0009631A">
      <w:pPr>
        <w:pStyle w:val="ProductList-Body"/>
        <w:spacing w:after="120"/>
        <w:rPr>
          <w:lang w:val="en-US"/>
        </w:rPr>
      </w:pPr>
      <w:r w:rsidRPr="00092181">
        <w:rPr>
          <w:b/>
          <w:lang w:val="en-US"/>
        </w:rPr>
        <w:t>Processing operations</w:t>
      </w:r>
      <w:r w:rsidRPr="00092181">
        <w:rPr>
          <w:lang w:val="en-US"/>
        </w:rPr>
        <w:t xml:space="preserve">: The personal data transferred will be subject to the following basic processing activities: </w:t>
      </w:r>
    </w:p>
    <w:p w14:paraId="55E9DA03" w14:textId="441AFF52" w:rsidR="00233851" w:rsidRPr="00092181" w:rsidRDefault="00233851" w:rsidP="00233851">
      <w:pPr>
        <w:pStyle w:val="ProductList-Body"/>
        <w:spacing w:after="120"/>
        <w:ind w:left="547"/>
        <w:rPr>
          <w:lang w:val="en-US"/>
        </w:rPr>
      </w:pPr>
      <w:r w:rsidRPr="00092181">
        <w:rPr>
          <w:b/>
          <w:lang w:val="en-US"/>
        </w:rPr>
        <w:t>a. Duration and Object of Data Processing</w:t>
      </w:r>
      <w:r w:rsidRPr="00092181">
        <w:rPr>
          <w:lang w:val="en-US"/>
        </w:rP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and Professional Services. </w:t>
      </w:r>
    </w:p>
    <w:p w14:paraId="075D85AD" w14:textId="77777777" w:rsidR="00233851" w:rsidRPr="00092181" w:rsidRDefault="00233851" w:rsidP="00233851">
      <w:pPr>
        <w:pStyle w:val="ProductList-Body"/>
        <w:spacing w:after="120"/>
        <w:ind w:left="547"/>
        <w:rPr>
          <w:lang w:val="en-US"/>
        </w:rPr>
      </w:pPr>
      <w:r w:rsidRPr="00092181">
        <w:rPr>
          <w:b/>
          <w:bCs/>
          <w:lang w:val="en-US"/>
        </w:rPr>
        <w:t>b. Scope and Purpose of Data Processing</w:t>
      </w:r>
      <w:r w:rsidRPr="00092181">
        <w:rPr>
          <w:lang w:val="en-US"/>
        </w:rPr>
        <w:t xml:space="preserve">. The scope and purpose of processing personal data is described in the “Processing of Personal Data; GDPR” section of the DPA. The data importer operates a global network of data centers and management/support facilities, and processing may take place in any jurisdiction where data importer or its sub-processors operate such facilities in accordance with the “Security Practices and Policies” section of the DPA. </w:t>
      </w:r>
    </w:p>
    <w:p w14:paraId="29DDF67F" w14:textId="77777777" w:rsidR="00233851" w:rsidRPr="00092181" w:rsidRDefault="00233851" w:rsidP="00233851">
      <w:pPr>
        <w:pStyle w:val="ProductList-Body"/>
        <w:spacing w:after="120"/>
        <w:ind w:left="547"/>
        <w:rPr>
          <w:lang w:val="en-US"/>
        </w:rPr>
      </w:pPr>
      <w:r w:rsidRPr="00092181">
        <w:rPr>
          <w:b/>
          <w:lang w:val="en-US"/>
        </w:rPr>
        <w:t>c. Customer Data and Personal Data Access</w:t>
      </w:r>
      <w:r w:rsidRPr="00092181">
        <w:rPr>
          <w:lang w:val="en-US"/>
        </w:rP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and personal data, or (2) make such corrections, deletions, or blockages on its behalf. </w:t>
      </w:r>
    </w:p>
    <w:p w14:paraId="434625E7" w14:textId="77777777" w:rsidR="00233851" w:rsidRPr="00092181" w:rsidRDefault="00233851" w:rsidP="00233851">
      <w:pPr>
        <w:pStyle w:val="ProductList-Body"/>
        <w:spacing w:after="120"/>
        <w:ind w:left="547"/>
        <w:rPr>
          <w:lang w:val="en-US"/>
        </w:rPr>
      </w:pPr>
      <w:r w:rsidRPr="00092181">
        <w:rPr>
          <w:b/>
          <w:lang w:val="en-US"/>
        </w:rPr>
        <w:t>d. Data Exporter’s Instructions</w:t>
      </w:r>
      <w:r w:rsidRPr="00092181">
        <w:rPr>
          <w:lang w:val="en-US"/>
        </w:rPr>
        <w:t xml:space="preserve">. For Online Services and Professional Services, data importer will only act upon data exporter’s instructions as conveyed by Microsoft. </w:t>
      </w:r>
    </w:p>
    <w:p w14:paraId="7528D87F" w14:textId="77777777" w:rsidR="00233851" w:rsidRPr="00092181" w:rsidRDefault="00233851" w:rsidP="00233851">
      <w:pPr>
        <w:pStyle w:val="ProductList-Body"/>
        <w:spacing w:after="120"/>
        <w:ind w:left="547"/>
        <w:rPr>
          <w:lang w:val="en-US"/>
        </w:rPr>
      </w:pPr>
      <w:r w:rsidRPr="00092181">
        <w:rPr>
          <w:b/>
          <w:lang w:val="en-US"/>
        </w:rPr>
        <w:lastRenderedPageBreak/>
        <w:t>e. Customer Data and Personal Data Deletion or Return</w:t>
      </w:r>
      <w:r w:rsidRPr="00092181">
        <w:rPr>
          <w:lang w:val="en-US"/>
        </w:rPr>
        <w:t xml:space="preserve">. Upon expiration or termination of data exporter’s use of Online Services or Professional Services, it may extract Customer Data and personal data and data importer will delete Customer Data and personal data, each in accordance with the DPA Terms applicable to the agreement. </w:t>
      </w:r>
    </w:p>
    <w:p w14:paraId="3B066836" w14:textId="77777777" w:rsidR="00233851" w:rsidRPr="00092181" w:rsidRDefault="00233851" w:rsidP="00233851">
      <w:pPr>
        <w:pStyle w:val="ProductList-Body"/>
        <w:spacing w:after="120"/>
        <w:rPr>
          <w:lang w:val="en-US"/>
        </w:rPr>
      </w:pPr>
      <w:r w:rsidRPr="00092181">
        <w:rPr>
          <w:b/>
          <w:lang w:val="en-US"/>
        </w:rPr>
        <w:t>Subcontractors</w:t>
      </w:r>
      <w:r w:rsidRPr="00092181">
        <w:rPr>
          <w:lang w:val="en-US"/>
        </w:rPr>
        <w:t>: In accordance with the DPA, the data importer may hire other companies to provide limited services on data importer’s behalf, such as providing customer support. Any such subcontractors will be permitted to obtain Customer Data and personal data only to deliver the services the data importer has retained them to provide, and they are prohibited from using Customer Data and personal data for any other purpose.</w:t>
      </w:r>
    </w:p>
    <w:p w14:paraId="7FD8C4FE" w14:textId="77777777" w:rsidR="00233851" w:rsidRPr="00092181" w:rsidRDefault="00233851" w:rsidP="00233851">
      <w:pPr>
        <w:pStyle w:val="ProductList-Body"/>
        <w:spacing w:after="120"/>
        <w:jc w:val="center"/>
        <w:outlineLvl w:val="1"/>
        <w:rPr>
          <w:b/>
          <w:lang w:val="en-US"/>
        </w:rPr>
      </w:pPr>
      <w:bookmarkStart w:id="216" w:name="_Toc26972904"/>
      <w:r w:rsidRPr="00092181">
        <w:rPr>
          <w:b/>
          <w:lang w:val="en-US"/>
        </w:rPr>
        <w:t>Appendix 2 to the Standard Contractual Clauses</w:t>
      </w:r>
      <w:bookmarkEnd w:id="216"/>
    </w:p>
    <w:p w14:paraId="3A0A3B43" w14:textId="77777777" w:rsidR="00233851" w:rsidRPr="00092181" w:rsidRDefault="00233851" w:rsidP="00233851">
      <w:pPr>
        <w:pStyle w:val="ProductList-Body"/>
        <w:spacing w:after="120"/>
        <w:rPr>
          <w:lang w:val="en-US"/>
        </w:rPr>
      </w:pPr>
      <w:r w:rsidRPr="00092181">
        <w:rPr>
          <w:lang w:val="en-US"/>
        </w:rPr>
        <w:t>Description of the technical and organizational security measures implemented by the data importer in accordance with Clauses 4(d) and 5(c):</w:t>
      </w:r>
    </w:p>
    <w:p w14:paraId="35903DE6" w14:textId="77777777" w:rsidR="00233851" w:rsidRPr="00092181" w:rsidRDefault="00233851" w:rsidP="00233851">
      <w:pPr>
        <w:pStyle w:val="ProductList-Body"/>
        <w:spacing w:after="120"/>
        <w:rPr>
          <w:lang w:val="en-US"/>
        </w:rPr>
      </w:pPr>
      <w:r w:rsidRPr="00092181">
        <w:rPr>
          <w:lang w:val="en-US"/>
        </w:rPr>
        <w:t xml:space="preserve">1. </w:t>
      </w:r>
      <w:r w:rsidRPr="00092181">
        <w:rPr>
          <w:b/>
          <w:lang w:val="en-US"/>
        </w:rPr>
        <w:t>Personnel</w:t>
      </w:r>
      <w:r w:rsidRPr="00092181">
        <w:rPr>
          <w:lang w:val="en-US"/>
        </w:rPr>
        <w:t xml:space="preserve">. Data importer’s personnel will not process Customer Data or personal data without authorization. Personnel are obligated to maintain the confidentiality of any such Customer Data and personal data and this obligation continues even after their engagement ends. </w:t>
      </w:r>
    </w:p>
    <w:p w14:paraId="79A3821C" w14:textId="77777777" w:rsidR="00233851" w:rsidRPr="00092181" w:rsidRDefault="00233851" w:rsidP="00233851">
      <w:pPr>
        <w:pStyle w:val="ProductList-Body"/>
        <w:spacing w:after="120"/>
        <w:rPr>
          <w:lang w:val="en-US"/>
        </w:rPr>
      </w:pPr>
      <w:r w:rsidRPr="00092181">
        <w:rPr>
          <w:lang w:val="en-US"/>
        </w:rPr>
        <w:t xml:space="preserve">2. </w:t>
      </w:r>
      <w:r w:rsidRPr="00092181">
        <w:rPr>
          <w:b/>
          <w:lang w:val="en-US"/>
        </w:rPr>
        <w:t>Data Privacy Contact.</w:t>
      </w:r>
      <w:r w:rsidRPr="00092181">
        <w:rPr>
          <w:lang w:val="en-US"/>
        </w:rPr>
        <w:t xml:space="preserve"> The data privacy officer of the data importer can be reached at the following address: </w:t>
      </w:r>
    </w:p>
    <w:p w14:paraId="10C3590C" w14:textId="77777777" w:rsidR="00233851" w:rsidRPr="00092181" w:rsidRDefault="00233851" w:rsidP="00233851">
      <w:pPr>
        <w:pStyle w:val="ProductList-Body"/>
        <w:ind w:left="360"/>
        <w:rPr>
          <w:lang w:val="en-US"/>
        </w:rPr>
      </w:pPr>
      <w:r w:rsidRPr="00092181">
        <w:rPr>
          <w:lang w:val="en-US"/>
        </w:rPr>
        <w:t xml:space="preserve">Microsoft Corporation </w:t>
      </w:r>
    </w:p>
    <w:p w14:paraId="313BD1FD" w14:textId="77777777" w:rsidR="00233851" w:rsidRPr="00092181" w:rsidRDefault="00233851" w:rsidP="00233851">
      <w:pPr>
        <w:pStyle w:val="ProductList-Body"/>
        <w:ind w:left="360"/>
        <w:rPr>
          <w:lang w:val="en-US"/>
        </w:rPr>
      </w:pPr>
      <w:r w:rsidRPr="00092181">
        <w:rPr>
          <w:lang w:val="en-US"/>
        </w:rPr>
        <w:t xml:space="preserve">Attn: Chief Privacy Officer </w:t>
      </w:r>
    </w:p>
    <w:p w14:paraId="5EF3AC54" w14:textId="77777777" w:rsidR="00233851" w:rsidRPr="00092181" w:rsidRDefault="00233851" w:rsidP="00233851">
      <w:pPr>
        <w:pStyle w:val="ProductList-Body"/>
        <w:ind w:left="360"/>
        <w:rPr>
          <w:lang w:val="en-US"/>
        </w:rPr>
      </w:pPr>
      <w:r w:rsidRPr="00092181">
        <w:rPr>
          <w:lang w:val="en-US"/>
        </w:rPr>
        <w:t xml:space="preserve">1 Microsoft Way </w:t>
      </w:r>
    </w:p>
    <w:p w14:paraId="4526EF0D" w14:textId="77777777" w:rsidR="00233851" w:rsidRPr="00092181" w:rsidRDefault="00233851" w:rsidP="00233851">
      <w:pPr>
        <w:pStyle w:val="ProductList-Body"/>
        <w:spacing w:after="120"/>
        <w:ind w:left="360"/>
        <w:rPr>
          <w:lang w:val="en-US"/>
        </w:rPr>
      </w:pPr>
      <w:r w:rsidRPr="00092181">
        <w:rPr>
          <w:lang w:val="en-US"/>
        </w:rPr>
        <w:t xml:space="preserve">Redmond, WA 98052 USA </w:t>
      </w:r>
    </w:p>
    <w:p w14:paraId="0CF1AC1A" w14:textId="01ADAC14" w:rsidR="0009631A" w:rsidRPr="00092181" w:rsidRDefault="00233851" w:rsidP="00233851">
      <w:pPr>
        <w:pStyle w:val="ProductList-Body"/>
        <w:spacing w:after="120"/>
        <w:rPr>
          <w:lang w:val="en-US"/>
        </w:rPr>
      </w:pPr>
      <w:r w:rsidRPr="00092181">
        <w:rPr>
          <w:lang w:val="en-US"/>
        </w:rPr>
        <w:t xml:space="preserve">3. </w:t>
      </w:r>
      <w:r w:rsidRPr="00092181">
        <w:rPr>
          <w:b/>
          <w:lang w:val="en-US"/>
        </w:rPr>
        <w:t>Technical and Organization Measures.</w:t>
      </w:r>
      <w:r w:rsidRPr="00092181">
        <w:rPr>
          <w:lang w:val="en-US"/>
        </w:rPr>
        <w:t xml:space="preserve"> The data importer has implemented and will maintain appropriate technical and organizational measures, internal controls, and information security routines intended to protect Customer Data and personal data, as defined in the Security Practices and Policies section of the DPA, against accidental loss, destruction, or alteration; unauthorized disclosure or access; or unlawful destruction as follows: The technical and organizational measures, internal controls, and information security routines set forth in the Security Practices and Policies section of the DPA are hereby incorporated into this Appendix 2 by this reference and are binding on the data importer as if they were set forth in this Appendix 2 in their entirety</w:t>
      </w:r>
      <w:r w:rsidR="0009631A" w:rsidRPr="00092181">
        <w:rPr>
          <w:lang w:val="en-US"/>
        </w:rPr>
        <w:t>.</w:t>
      </w:r>
    </w:p>
    <w:p w14:paraId="2E640676" w14:textId="77777777" w:rsidR="0009631A" w:rsidRPr="00092181" w:rsidRDefault="0009631A" w:rsidP="0009631A">
      <w:pPr>
        <w:pStyle w:val="ProductList-Body"/>
        <w:spacing w:after="120"/>
        <w:outlineLvl w:val="1"/>
        <w:rPr>
          <w:b/>
          <w:lang w:val="en-US"/>
        </w:rPr>
      </w:pPr>
      <w:r w:rsidRPr="00092181">
        <w:rPr>
          <w:b/>
          <w:lang w:val="en-US"/>
        </w:rPr>
        <w:t xml:space="preserve">Signing the Standard Contractual Clauses, Appendix </w:t>
      </w:r>
      <w:proofErr w:type="gramStart"/>
      <w:r w:rsidRPr="00092181">
        <w:rPr>
          <w:b/>
          <w:lang w:val="en-US"/>
        </w:rPr>
        <w:t>1</w:t>
      </w:r>
      <w:proofErr w:type="gramEnd"/>
      <w:r w:rsidRPr="00092181">
        <w:rPr>
          <w:b/>
          <w:lang w:val="en-US"/>
        </w:rPr>
        <w:t xml:space="preserve"> and Appendix 2 on behalf of the data importer:</w:t>
      </w:r>
    </w:p>
    <w:p w14:paraId="4E58AC5E" w14:textId="77777777" w:rsidR="0009631A" w:rsidRPr="00092181" w:rsidRDefault="0009631A" w:rsidP="0009631A">
      <w:pPr>
        <w:pStyle w:val="ProductList-Body"/>
        <w:spacing w:after="120"/>
        <w:rPr>
          <w:lang w:val="en-US"/>
        </w:rPr>
      </w:pPr>
      <w:r w:rsidRPr="00237427">
        <w:rPr>
          <w:rFonts w:eastAsia="MS Mincho" w:cs="Arial"/>
          <w:noProof/>
          <w:szCs w:val="18"/>
        </w:rPr>
        <w:drawing>
          <wp:anchor distT="0" distB="0" distL="114300" distR="114300" simplePos="0" relativeHeight="251659264" behindDoc="0" locked="0" layoutInCell="1" allowOverlap="1" wp14:anchorId="5EB0328B" wp14:editId="288FF58F">
            <wp:simplePos x="0" y="0"/>
            <wp:positionH relativeFrom="margin">
              <wp:align>left</wp:align>
            </wp:positionH>
            <wp:positionV relativeFrom="paragraph">
              <wp:posOffset>55643</wp:posOffset>
            </wp:positionV>
            <wp:extent cx="3028950" cy="733425"/>
            <wp:effectExtent l="0" t="0" r="0" b="9525"/>
            <wp:wrapSquare wrapText="bothSides"/>
            <wp:docPr id="5" name="Picture 5"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knif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3AD96146" w14:textId="77777777" w:rsidR="0009631A" w:rsidRPr="00092181" w:rsidRDefault="0009631A" w:rsidP="0009631A">
      <w:pPr>
        <w:pStyle w:val="ProductList-Body"/>
        <w:spacing w:after="120"/>
        <w:rPr>
          <w:lang w:val="en-US"/>
        </w:rPr>
      </w:pPr>
      <w:r w:rsidRPr="00092181">
        <w:rPr>
          <w:lang w:val="en-US"/>
        </w:rPr>
        <w:t>Rajesh Jha, Executive Vice President</w:t>
      </w:r>
    </w:p>
    <w:p w14:paraId="40758D13" w14:textId="77777777" w:rsidR="0009631A" w:rsidRPr="00092181" w:rsidRDefault="0009631A" w:rsidP="0009631A">
      <w:pPr>
        <w:pStyle w:val="ProductList-Body"/>
        <w:spacing w:after="120"/>
        <w:rPr>
          <w:lang w:val="en-US"/>
        </w:rPr>
      </w:pPr>
      <w:r w:rsidRPr="00092181">
        <w:rPr>
          <w:lang w:val="en-US"/>
        </w:rPr>
        <w:t>Microsoft Corporation</w:t>
      </w:r>
    </w:p>
    <w:p w14:paraId="7163FB0B" w14:textId="6388F2BD" w:rsidR="00237427" w:rsidRPr="00152343" w:rsidRDefault="0009631A" w:rsidP="00237427">
      <w:pPr>
        <w:pStyle w:val="ProductList-Body"/>
        <w:spacing w:after="120"/>
        <w:rPr>
          <w:lang w:val="en-US"/>
        </w:rPr>
      </w:pPr>
      <w:r w:rsidRPr="00092181">
        <w:rPr>
          <w:lang w:val="en-US"/>
        </w:rPr>
        <w:t>One Microsoft Way, Redmond WA, USA 98052</w:t>
      </w:r>
    </w:p>
    <w:p w14:paraId="7C0FFC36" w14:textId="54CC9015" w:rsidR="0014507A" w:rsidRPr="00F906C9" w:rsidRDefault="009565E3" w:rsidP="0014507A">
      <w:pPr>
        <w:pStyle w:val="ProductList-Body"/>
        <w:shd w:val="clear" w:color="auto" w:fill="A6A6A6" w:themeFill="background1" w:themeFillShade="A6"/>
        <w:spacing w:after="120"/>
        <w:jc w:val="right"/>
      </w:pPr>
      <w:hyperlink w:anchor="Indholdsfortegnelse" w:tooltip="Indholdsfortegnelse" w:history="1">
        <w:r w:rsidR="00DC7104" w:rsidRPr="00F906C9">
          <w:rPr>
            <w:rStyle w:val="Hyperlink"/>
            <w:sz w:val="16"/>
            <w:szCs w:val="16"/>
          </w:rPr>
          <w:t>Indholdsfortegnelse</w:t>
        </w:r>
      </w:hyperlink>
      <w:r w:rsidR="00DC7104" w:rsidRPr="00F906C9">
        <w:rPr>
          <w:sz w:val="16"/>
          <w:szCs w:val="16"/>
        </w:rPr>
        <w:t xml:space="preserve"> / </w:t>
      </w:r>
      <w:hyperlink w:anchor="GeneralTerms" w:tooltip="Generelle Vilkår" w:history="1">
        <w:r w:rsidR="00DC7104" w:rsidRPr="00F906C9">
          <w:rPr>
            <w:rStyle w:val="Hyperlink"/>
            <w:sz w:val="16"/>
            <w:szCs w:val="16"/>
          </w:rPr>
          <w:t>Generelle Vilkår</w:t>
        </w:r>
      </w:hyperlink>
    </w:p>
    <w:p w14:paraId="3904F569" w14:textId="77777777" w:rsidR="00237427" w:rsidRPr="00F906C9" w:rsidRDefault="00237427" w:rsidP="00237427">
      <w:pPr>
        <w:spacing w:after="120" w:line="240" w:lineRule="auto"/>
      </w:pPr>
      <w:r w:rsidRPr="00F906C9">
        <w:br w:type="page"/>
      </w:r>
    </w:p>
    <w:p w14:paraId="0E478D05" w14:textId="17D51ED2" w:rsidR="00237427" w:rsidRPr="00F906C9" w:rsidRDefault="00237427" w:rsidP="00237427">
      <w:pPr>
        <w:pStyle w:val="ProductList-SectionHeading"/>
        <w:spacing w:after="120"/>
        <w:outlineLvl w:val="0"/>
      </w:pPr>
      <w:bookmarkStart w:id="217" w:name="Attachment3"/>
      <w:bookmarkStart w:id="218" w:name="_Toc8395071"/>
      <w:bookmarkStart w:id="219" w:name="_Toc489605629"/>
      <w:bookmarkStart w:id="220" w:name="_Toc6563859"/>
      <w:bookmarkStart w:id="221" w:name="_Toc21617080"/>
      <w:bookmarkStart w:id="222" w:name="_Toc26972906"/>
      <w:bookmarkStart w:id="223" w:name="_Toc48228783"/>
      <w:r w:rsidRPr="00F906C9">
        <w:lastRenderedPageBreak/>
        <w:t>Tillæg 3</w:t>
      </w:r>
      <w:bookmarkEnd w:id="217"/>
      <w:r w:rsidRPr="00F906C9">
        <w:t xml:space="preserve"> – Vilkår i EU's </w:t>
      </w:r>
      <w:bookmarkEnd w:id="218"/>
      <w:bookmarkEnd w:id="219"/>
      <w:bookmarkEnd w:id="220"/>
      <w:bookmarkEnd w:id="221"/>
      <w:bookmarkEnd w:id="222"/>
      <w:r>
        <w:t>Databeskyttelse</w:t>
      </w:r>
      <w:r w:rsidR="74A34F8A">
        <w:t>sforordning</w:t>
      </w:r>
      <w:bookmarkEnd w:id="223"/>
    </w:p>
    <w:p w14:paraId="69F9C46B" w14:textId="660C0FD1" w:rsidR="00237427" w:rsidRPr="00F906C9" w:rsidRDefault="00237427" w:rsidP="00237427">
      <w:pPr>
        <w:pStyle w:val="ProductList-Body"/>
        <w:spacing w:after="120"/>
      </w:pPr>
      <w:r w:rsidRPr="00F906C9">
        <w:t xml:space="preserve">Microsoft forpligter sig i forhold til disse Vilkår i </w:t>
      </w:r>
      <w:r w:rsidR="60290F79">
        <w:t>Databeskyttelsesforordningen</w:t>
      </w:r>
      <w:r w:rsidRPr="00F906C9">
        <w:t>, hvilket gælder for alle kunder fra og med den 25. maj 2018. Disse forpligtelser er bindende for Microsoft, for så vidt angår kunden, uanset (1) den version af Vilkår for Onlinetjenester og Tillæg til databeskyttelse, der ellers er gældende for et givet abonnement på Onlinetjenester, eller (2) nogen anden aftale, der henviser til dette tillæg.</w:t>
      </w:r>
    </w:p>
    <w:p w14:paraId="1696638F" w14:textId="5A253499" w:rsidR="00237427" w:rsidRPr="00F906C9" w:rsidRDefault="00B47230" w:rsidP="00237427">
      <w:pPr>
        <w:pStyle w:val="ProductList-Body"/>
        <w:spacing w:after="120"/>
      </w:pPr>
      <w:bookmarkStart w:id="224" w:name="_Hlk24455530"/>
      <w:r>
        <w:t xml:space="preserve">I forhold til disse Vilkår i </w:t>
      </w:r>
      <w:r w:rsidR="05987D12">
        <w:t xml:space="preserve">Databeskyttelsesforordningen </w:t>
      </w:r>
      <w:r>
        <w:t xml:space="preserve">accepterer Kunden og Microsoft, at Kunden er den dataansvarlige for </w:t>
      </w:r>
      <w:r w:rsidR="7C86B0EF">
        <w:t>Personoplysninger</w:t>
      </w:r>
      <w:r>
        <w:t xml:space="preserve">, og Microsoft er behandleren af sådanne data, undtaget når Kunden fungerer som behandler af </w:t>
      </w:r>
      <w:r w:rsidR="7190B6D9">
        <w:t>Personoplysninger</w:t>
      </w:r>
      <w:r>
        <w:t>, hvor Microsoft så er under</w:t>
      </w:r>
      <w:r w:rsidR="7107D2FC">
        <w:t>data</w:t>
      </w:r>
      <w:r>
        <w:t>behandler. Disse Vilkår i </w:t>
      </w:r>
      <w:r w:rsidR="7A704A54">
        <w:t xml:space="preserve">Databeskyttelsesforordningen </w:t>
      </w:r>
      <w:r>
        <w:t xml:space="preserve">gælder for behandling af Personoplysninger, inden for </w:t>
      </w:r>
      <w:r w:rsidR="71DD42C6">
        <w:t xml:space="preserve">Databeskyttelsesforordningen </w:t>
      </w:r>
      <w:r>
        <w:t xml:space="preserve">afgrænsning, hos Microsoft på Kundens vegne. Disse GDPR-vilkår begrænser eller reducerer ikke databeskyttelsesforpligtelser, som Microsoft har over for Kunden i forhold til Vilkårene for Tillæg til databeskyttelse eller anden aftale mellem Microsoft og Kunden. Disse GDPR-Vilkår gælder ikke, hvor Microsoft er dataansvarlig for </w:t>
      </w:r>
      <w:bookmarkEnd w:id="224"/>
      <w:r w:rsidR="1A0151C6">
        <w:t>Personoplysninger</w:t>
      </w:r>
      <w:r w:rsidR="00237427">
        <w:t>.</w:t>
      </w:r>
    </w:p>
    <w:p w14:paraId="26AB09BF" w14:textId="77777777" w:rsidR="00237427" w:rsidRPr="00F906C9" w:rsidRDefault="00237427" w:rsidP="00237427">
      <w:pPr>
        <w:pStyle w:val="ProductList-Body"/>
        <w:spacing w:after="120"/>
        <w:outlineLvl w:val="1"/>
      </w:pPr>
      <w:bookmarkStart w:id="225" w:name="_Toc26972907"/>
      <w:r w:rsidRPr="00F906C9">
        <w:rPr>
          <w:b/>
          <w:color w:val="00188F"/>
        </w:rPr>
        <w:t>Relevante GDPR-forpligtelser: Artikel 28, 32 og 33</w:t>
      </w:r>
      <w:bookmarkEnd w:id="225"/>
    </w:p>
    <w:p w14:paraId="78427D4D" w14:textId="77777777" w:rsidR="00237427" w:rsidRPr="00F906C9" w:rsidRDefault="00237427" w:rsidP="00237427">
      <w:pPr>
        <w:pStyle w:val="ProductList-Body"/>
        <w:spacing w:after="120"/>
        <w:ind w:left="158"/>
      </w:pPr>
      <w:r w:rsidRPr="00F906C9">
        <w:rPr>
          <w:b/>
        </w:rPr>
        <w:t xml:space="preserve">1. </w:t>
      </w:r>
      <w:r w:rsidRPr="00F906C9">
        <w:t>Microsoft kan ikke engagere en anden behandler uden Kundens forudgående, specifikke eller generelle, skriftlige autorisation. Ved en generel, skriftlig autorisation skal Microsoft informere Kunden om alle påtænkte ændringer vedrørende tilførsel eller udskiftning af andre behandlere, således at Kunden får mulighed for at afvise sådanne ændringer. (Artikel 28(2))</w:t>
      </w:r>
    </w:p>
    <w:p w14:paraId="29CDF5CD" w14:textId="3DBD5D2C" w:rsidR="00237427" w:rsidRPr="00F906C9" w:rsidRDefault="00237427" w:rsidP="00237427">
      <w:pPr>
        <w:pStyle w:val="ProductList-Body"/>
        <w:spacing w:after="120"/>
        <w:ind w:left="158"/>
      </w:pPr>
      <w:r w:rsidRPr="00F906C9">
        <w:rPr>
          <w:b/>
        </w:rPr>
        <w:t>2.</w:t>
      </w:r>
      <w:r w:rsidRPr="00F906C9">
        <w:t xml:space="preserve"> Databehandling udført af Microsoft underlægges disse Vilkår i </w:t>
      </w:r>
      <w:r w:rsidR="0B70822D">
        <w:t xml:space="preserve">Databeskyttelsesforordningen </w:t>
      </w:r>
      <w:r w:rsidRPr="00F906C9">
        <w:t xml:space="preserve">under Den Europæiske Union (herefter </w:t>
      </w:r>
      <w:r w:rsidR="003C4013">
        <w:t>”</w:t>
      </w:r>
      <w:r w:rsidRPr="00F906C9">
        <w:t>EU</w:t>
      </w:r>
      <w:r w:rsidR="003C4013">
        <w:t>”</w:t>
      </w:r>
      <w:r w:rsidRPr="00F906C9">
        <w:t xml:space="preserve">) eller medlemsstatens lovgivning og er bindende for Microsoft i forhold til Kunden. Emnet og varigheden af behandlingen, typen og formålet med behandlingen, typen af </w:t>
      </w:r>
      <w:r w:rsidR="399DF6DE">
        <w:t>Personoplysninger</w:t>
      </w:r>
      <w:r w:rsidRPr="00F906C9">
        <w:t xml:space="preserve">, kategorierne af dataemner og Kundens forpligtelser og rettigheder er angivet i Kundens licensaftale, herunder disse Vilkår i </w:t>
      </w:r>
      <w:r w:rsidR="3ED051BB">
        <w:t>Databeskyttelsesforordningen</w:t>
      </w:r>
      <w:r>
        <w:t>.</w:t>
      </w:r>
      <w:r w:rsidRPr="00F906C9">
        <w:t xml:space="preserve"> I særdeles gælder, at Microsoft: </w:t>
      </w:r>
    </w:p>
    <w:p w14:paraId="5D5B72A4" w14:textId="77777777" w:rsidR="00237427" w:rsidRPr="00F906C9" w:rsidRDefault="00237427" w:rsidP="00237427">
      <w:pPr>
        <w:pStyle w:val="ProductList-Body"/>
        <w:spacing w:after="120"/>
        <w:ind w:left="1440" w:hanging="720"/>
      </w:pPr>
      <w:r w:rsidRPr="00F906C9">
        <w:rPr>
          <w:b/>
        </w:rPr>
        <w:t>(a)</w:t>
      </w:r>
      <w:r w:rsidRPr="00F906C9">
        <w:tab/>
        <w:t xml:space="preserve">udelukkende behandler Personoplysninger ud fra dokumenterede anvisninger fra Kunden, herunder omhandlende overdragelse af Personoplysninger til et tredjeland eller en international organisation, medmindre lovgivningen i unions- eller medlemsstat, som Microsoft er omfattet af kræver det. I sådanne tilfælde informerer Microsoft Kunden om det pågældende lovmæssige krav inden behandlingen, medmindre lovgivningen med henvisning til væsentlige samfundsmæssige grunde forbyder, at der gives denne information; </w:t>
      </w:r>
    </w:p>
    <w:p w14:paraId="1849EE20" w14:textId="77777777" w:rsidR="00237427" w:rsidRPr="00F906C9" w:rsidRDefault="00237427" w:rsidP="00237427">
      <w:pPr>
        <w:pStyle w:val="ProductList-Body"/>
        <w:spacing w:after="120"/>
        <w:ind w:left="1440" w:hanging="720"/>
      </w:pPr>
      <w:r w:rsidRPr="00F906C9">
        <w:rPr>
          <w:b/>
        </w:rPr>
        <w:t>(b)</w:t>
      </w:r>
      <w:r w:rsidRPr="00F906C9">
        <w:tab/>
        <w:t xml:space="preserve">sikrer, at personer, som er godkendt til at behandle Personoplysninger, har underlagt sig tavshedspligt eller er omfattet af en passende lovbestemt forpligtelse til fortrolighed; </w:t>
      </w:r>
    </w:p>
    <w:p w14:paraId="6740EE5B" w14:textId="77777777" w:rsidR="00237427" w:rsidRPr="00F906C9" w:rsidRDefault="00237427" w:rsidP="00237427">
      <w:pPr>
        <w:pStyle w:val="ProductList-Body"/>
        <w:spacing w:after="120"/>
        <w:ind w:left="720"/>
      </w:pPr>
      <w:r w:rsidRPr="00F906C9">
        <w:rPr>
          <w:b/>
        </w:rPr>
        <w:t>(c)</w:t>
      </w:r>
      <w:r w:rsidRPr="00F906C9">
        <w:tab/>
        <w:t xml:space="preserve">tager alle forholdsregler, som er påkrævet ifølge Artikel 32 i GDPR; </w:t>
      </w:r>
    </w:p>
    <w:p w14:paraId="410503C2" w14:textId="4FE78BA7" w:rsidR="00237427" w:rsidRPr="00F906C9" w:rsidRDefault="00237427" w:rsidP="00237427">
      <w:pPr>
        <w:pStyle w:val="ProductList-Body"/>
        <w:spacing w:after="120"/>
        <w:ind w:left="720"/>
      </w:pPr>
      <w:r w:rsidRPr="00F906C9">
        <w:rPr>
          <w:b/>
        </w:rPr>
        <w:t>(d)</w:t>
      </w:r>
      <w:r w:rsidRPr="00F906C9">
        <w:tab/>
        <w:t xml:space="preserve">respekterer betingelserne, som er angivet i afsnit 1 og 3 for brug af en anden </w:t>
      </w:r>
      <w:r w:rsidR="752BAE28">
        <w:t>data</w:t>
      </w:r>
      <w:r>
        <w:t>behandler</w:t>
      </w:r>
      <w:r w:rsidRPr="00F906C9">
        <w:t xml:space="preserve">; </w:t>
      </w:r>
    </w:p>
    <w:p w14:paraId="786DF620" w14:textId="77777777" w:rsidR="00237427" w:rsidRPr="00F906C9" w:rsidRDefault="00237427" w:rsidP="00237427">
      <w:pPr>
        <w:pStyle w:val="ProductList-Body"/>
        <w:spacing w:after="120"/>
        <w:ind w:left="1440" w:hanging="720"/>
      </w:pPr>
      <w:r w:rsidRPr="00F906C9">
        <w:rPr>
          <w:b/>
        </w:rPr>
        <w:t>(e)</w:t>
      </w:r>
      <w:r w:rsidRPr="00F906C9">
        <w:tab/>
        <w:t xml:space="preserve">i forhold til databehandlingens art hjælper Kunden med passende tekniske og organisatoriske forholdsregler, når det er muligt for at opfylde Kundens forpligtelse til at besvare henvendelser om udøvelsen af registreredes rettigheder, som fastsat i Kapitel III i GDPR; </w:t>
      </w:r>
    </w:p>
    <w:p w14:paraId="2D8822DC" w14:textId="77777777" w:rsidR="00237427" w:rsidRPr="00F906C9" w:rsidRDefault="00237427" w:rsidP="00237427">
      <w:pPr>
        <w:pStyle w:val="ProductList-Body"/>
        <w:spacing w:after="120"/>
        <w:ind w:left="1440" w:hanging="720"/>
      </w:pPr>
      <w:r w:rsidRPr="00F906C9">
        <w:rPr>
          <w:b/>
        </w:rPr>
        <w:t>(f)</w:t>
      </w:r>
      <w:r w:rsidRPr="00F906C9">
        <w:tab/>
        <w:t>hjælper Kunden med at sikre overensstemmelse med forpligtelserne jævnfør Artikel 32 og 36 i GDPR i forhold til databehandlingens art og i forhold til den information, som Microsoft har adgang til;</w:t>
      </w:r>
    </w:p>
    <w:p w14:paraId="5AAE27DD" w14:textId="77777777" w:rsidR="00237427" w:rsidRPr="00F906C9" w:rsidRDefault="00237427" w:rsidP="00237427">
      <w:pPr>
        <w:pStyle w:val="ProductList-Body"/>
        <w:spacing w:after="120"/>
        <w:ind w:left="1440" w:hanging="720"/>
      </w:pPr>
      <w:r w:rsidRPr="00F906C9">
        <w:rPr>
          <w:b/>
        </w:rPr>
        <w:t>(g)</w:t>
      </w:r>
      <w:r w:rsidRPr="00F906C9">
        <w:tab/>
        <w:t xml:space="preserve">efter Kundens ønske sletter eller returnerer Personoplysninger til Kunden efter udførelsen af databehandlingens tjenester, og sletter eksisterende kopier, medmindre EU eller medlemsstatens lovgivning kræver opbevaring af Personoplysninger; </w:t>
      </w:r>
    </w:p>
    <w:p w14:paraId="663C303C" w14:textId="77777777" w:rsidR="00237427" w:rsidRPr="00F906C9" w:rsidRDefault="00237427" w:rsidP="00237427">
      <w:pPr>
        <w:pStyle w:val="ProductList-Body"/>
        <w:spacing w:after="120"/>
        <w:ind w:left="1440" w:hanging="720"/>
      </w:pPr>
      <w:r w:rsidRPr="00F906C9">
        <w:rPr>
          <w:b/>
        </w:rPr>
        <w:t>(h)</w:t>
      </w:r>
      <w:r w:rsidRPr="00F906C9">
        <w:tab/>
        <w:t xml:space="preserve">stiller al nødvendig information til rådighed for Kunden for at vise overensstemmelse med forpligtelserne, som er nedfældet i Artikel 28 i GDPR, samt tillader og bidrager til revisioner, inklusive inspektioner, ledet af Kunden eller en anden af Kunden bemyndiget revisor. </w:t>
      </w:r>
    </w:p>
    <w:p w14:paraId="2E135DAB" w14:textId="77777777" w:rsidR="00237427" w:rsidRPr="00F906C9" w:rsidRDefault="00237427" w:rsidP="00237427">
      <w:pPr>
        <w:pStyle w:val="ProductList-Body"/>
        <w:spacing w:after="120"/>
        <w:ind w:left="158"/>
      </w:pPr>
      <w:r w:rsidRPr="00F906C9">
        <w:t>Microsoft informerer omgående Kunden, hvis en anvisning, efter Microsofts opfattelse, overtræder GDPR eller andre bestemmelser om databeskyttelse fastsat af EU eller en medlemsstat. (Artikel 28(3))</w:t>
      </w:r>
    </w:p>
    <w:p w14:paraId="37FD23DE" w14:textId="77777777" w:rsidR="00237427" w:rsidRPr="00F906C9" w:rsidRDefault="00237427" w:rsidP="00237427">
      <w:pPr>
        <w:pStyle w:val="ProductList-Body"/>
        <w:spacing w:after="120"/>
        <w:ind w:left="158"/>
      </w:pPr>
      <w:r w:rsidRPr="00F906C9">
        <w:rPr>
          <w:b/>
        </w:rPr>
        <w:t>3.</w:t>
      </w:r>
      <w:r w:rsidRPr="00F906C9">
        <w:t xml:space="preserve"> I det omfang Microsoft bruger en anden databehandler til at udføre specifikke databehandlingsaktiviteter på Kundens vegne, underlægges denne anden databehandler de samme forpligtelser for databeskyttelse som fastsat i disse GDPR-Vilkår ved kontrakt eller anden juridisk akt jævnfør EU's eller en Medlemsstats lovgivning, og der ydes tilstrækkelig garanti for indførelse af passende tekniske og organisatoriske forholdsregler på en sådan måde, at databehandlingen overholder kravene i GDPR. Hvis den anden databehandler ikke overholder forpligtelserne for databeskyttelse, er Microsoft fuldt ansvarlig over for Kunden for udførelsen af den pågældende databehandlers forpligtelser. (Artikel 28(4))</w:t>
      </w:r>
    </w:p>
    <w:p w14:paraId="0555BEB7" w14:textId="77777777" w:rsidR="00237427" w:rsidRPr="00F906C9" w:rsidRDefault="00237427" w:rsidP="00237427">
      <w:pPr>
        <w:pStyle w:val="ProductList-Body"/>
        <w:spacing w:after="120"/>
        <w:ind w:left="158"/>
      </w:pPr>
      <w:r w:rsidRPr="00F906C9">
        <w:rPr>
          <w:b/>
        </w:rPr>
        <w:t>4.</w:t>
      </w:r>
      <w:r w:rsidRPr="00F906C9">
        <w:t xml:space="preserve"> I forhold til det aktuelle tekniske niveau, implementeringens omkostninger og databehandlingens art, omfang, sammenhæng og formål, samt risikoen for varierende sandsynlighed og alvorsgrad, når det gælder fysiske personers rettigheder og friheder, implementerer Kunden og Microsoft tekniske og organisatoriske forholdsregler for at sikre et passende sikkerhedsniveau i forhold til risikoen, inklusive blandet andet: </w:t>
      </w:r>
    </w:p>
    <w:p w14:paraId="45821566" w14:textId="77777777" w:rsidR="00237427" w:rsidRPr="00F906C9" w:rsidRDefault="00237427" w:rsidP="00237427">
      <w:pPr>
        <w:pStyle w:val="ProductList-Body"/>
        <w:spacing w:after="120"/>
        <w:ind w:left="720"/>
      </w:pPr>
      <w:r w:rsidRPr="00F906C9">
        <w:rPr>
          <w:rFonts w:cstheme="minorHAnsi"/>
          <w:b/>
          <w:szCs w:val="18"/>
        </w:rPr>
        <w:lastRenderedPageBreak/>
        <w:t>(a)</w:t>
      </w:r>
      <w:r w:rsidRPr="00F906C9">
        <w:rPr>
          <w:rFonts w:cstheme="minorHAnsi"/>
          <w:szCs w:val="18"/>
        </w:rPr>
        <w:tab/>
        <w:t xml:space="preserve">pseudonymisering og kryptering af Personoplysninger; </w:t>
      </w:r>
    </w:p>
    <w:p w14:paraId="2A7BB642" w14:textId="77777777" w:rsidR="00237427" w:rsidRPr="00F906C9" w:rsidRDefault="00237427" w:rsidP="00246DC9">
      <w:pPr>
        <w:pStyle w:val="ProductList-Body"/>
        <w:spacing w:after="120"/>
        <w:ind w:left="1440" w:hanging="720"/>
      </w:pPr>
      <w:r w:rsidRPr="00F906C9">
        <w:rPr>
          <w:rFonts w:cstheme="minorHAnsi"/>
          <w:b/>
          <w:szCs w:val="18"/>
        </w:rPr>
        <w:t>(b)</w:t>
      </w:r>
      <w:r w:rsidRPr="00F906C9">
        <w:rPr>
          <w:rFonts w:cstheme="minorHAnsi"/>
          <w:szCs w:val="18"/>
        </w:rPr>
        <w:tab/>
        <w:t xml:space="preserve">muligheden for at sikre de behandlende systemers og tjenesters fortsatte fortrolighed, integritet, tilgængelighed og modstandsdygtighed; </w:t>
      </w:r>
    </w:p>
    <w:p w14:paraId="670BD166" w14:textId="77777777" w:rsidR="00237427" w:rsidRPr="00F906C9" w:rsidRDefault="00237427" w:rsidP="00237427">
      <w:pPr>
        <w:pStyle w:val="ProductList-Body"/>
        <w:spacing w:after="120"/>
        <w:ind w:left="1440" w:hanging="720"/>
      </w:pPr>
      <w:r w:rsidRPr="00F906C9">
        <w:rPr>
          <w:rFonts w:cstheme="minorHAnsi"/>
          <w:b/>
          <w:szCs w:val="18"/>
        </w:rPr>
        <w:t>(c)</w:t>
      </w:r>
      <w:r w:rsidRPr="00F906C9">
        <w:rPr>
          <w:rFonts w:cstheme="minorHAnsi"/>
          <w:szCs w:val="18"/>
        </w:rPr>
        <w:tab/>
        <w:t>muligheden for at genetablere tilgængeligheden og adgangen med jævne mellemrum i tilfælde af en fysisk eller teknisk hændelse, og</w:t>
      </w:r>
    </w:p>
    <w:p w14:paraId="4B6D2493" w14:textId="77777777" w:rsidR="00237427" w:rsidRPr="00F906C9" w:rsidRDefault="00237427" w:rsidP="00237427">
      <w:pPr>
        <w:pStyle w:val="ProductList-Body"/>
        <w:spacing w:after="120"/>
        <w:ind w:left="1440" w:hanging="720"/>
      </w:pPr>
      <w:r w:rsidRPr="00F906C9">
        <w:rPr>
          <w:rFonts w:cstheme="minorHAnsi"/>
          <w:b/>
          <w:szCs w:val="18"/>
        </w:rPr>
        <w:t>(d)</w:t>
      </w:r>
      <w:r w:rsidRPr="00F906C9">
        <w:rPr>
          <w:rFonts w:cstheme="minorHAnsi"/>
          <w:szCs w:val="18"/>
        </w:rPr>
        <w:tab/>
        <w:t>en proces for regelmæssig afprøvning, vurdering og evaluering af de tekniske og organisatoriske forholdsreglers effektivitet for at sikre databehandlingens sikkerhed. (Artikel 32(1))</w:t>
      </w:r>
    </w:p>
    <w:p w14:paraId="3520F22C" w14:textId="24AC42FF" w:rsidR="00237427" w:rsidRPr="00F906C9" w:rsidRDefault="00237427" w:rsidP="00237427">
      <w:pPr>
        <w:pStyle w:val="ProductList-Body"/>
        <w:spacing w:after="120"/>
        <w:ind w:left="158"/>
      </w:pPr>
      <w:r w:rsidRPr="00F906C9">
        <w:rPr>
          <w:b/>
        </w:rPr>
        <w:t>5.</w:t>
      </w:r>
      <w:r w:rsidRPr="00F906C9">
        <w:t xml:space="preserve"> Ved vurdering af sikkerhedsniveauet skal de risici tages i betragtning, som er forbundet med databehandling, især ved </w:t>
      </w:r>
      <w:r w:rsidR="53B59691">
        <w:t xml:space="preserve">utilsigtet </w:t>
      </w:r>
      <w:r w:rsidRPr="00F906C9">
        <w:t>eller ulovlig ødelæggelse, tab, ændringer, uautoriseret videregivelse af eller adgang til Personoplysninger, der transmitteres, opbevares eller på anden måde behandles. (Artikel 32(2))</w:t>
      </w:r>
    </w:p>
    <w:p w14:paraId="4BF7427F" w14:textId="7F92EB3A" w:rsidR="00237427" w:rsidRPr="00F906C9" w:rsidRDefault="00237427" w:rsidP="00237427">
      <w:pPr>
        <w:pStyle w:val="ProductList-Body"/>
        <w:spacing w:after="120"/>
        <w:ind w:left="158"/>
      </w:pPr>
      <w:r w:rsidRPr="00F906C9">
        <w:rPr>
          <w:b/>
        </w:rPr>
        <w:t>6.</w:t>
      </w:r>
      <w:r w:rsidRPr="00F906C9">
        <w:t xml:space="preserve"> Kunden og Microsoft tager skridt til at sikre, at en fysisk person, der af Kunden eller Microsoft er autoriseret til at have adgang til Personoplysninger, ikke behandler disse uden, at det sker efter Kundens </w:t>
      </w:r>
      <w:r w:rsidR="0403F900">
        <w:t>instruks</w:t>
      </w:r>
      <w:r w:rsidRPr="00F906C9">
        <w:t>, medmindre det af EU eller af en medlemsstats lovgivning kræves af ham/hende. (Artikel 32(4))</w:t>
      </w:r>
    </w:p>
    <w:p w14:paraId="67BEEB09" w14:textId="425711EC" w:rsidR="00237427" w:rsidRPr="00F906C9" w:rsidRDefault="00237427" w:rsidP="00237427">
      <w:pPr>
        <w:pStyle w:val="ProductList-Body"/>
        <w:spacing w:after="120"/>
        <w:ind w:left="158"/>
      </w:pPr>
      <w:r w:rsidRPr="00F906C9">
        <w:rPr>
          <w:b/>
          <w:bCs/>
        </w:rPr>
        <w:t>7.</w:t>
      </w:r>
      <w:r w:rsidRPr="00F906C9">
        <w:t xml:space="preserve"> Microsoft meddeler uden unødvendig forsinkelse Kunden om brud på sikkerheden af </w:t>
      </w:r>
      <w:r w:rsidR="0BE38CFC">
        <w:t>Personoplysninger</w:t>
      </w:r>
      <w:r w:rsidRPr="00F906C9">
        <w:t xml:space="preserve">, når det kommer til Microsofts kendskab. (Artikel 33(2)). En sådan meddelelse omfatter de oplysninger, som en </w:t>
      </w:r>
      <w:r w:rsidR="14B75BEB">
        <w:t>data</w:t>
      </w:r>
      <w:r>
        <w:t>behandler</w:t>
      </w:r>
      <w:r w:rsidRPr="00F906C9">
        <w:t xml:space="preserve"> skal give en til dataansvarlig i henhold til artikel 33(3), i det omfang sådanne oplysninger er rimeligt tilgængelige for Microsoft.</w:t>
      </w:r>
    </w:p>
    <w:p w14:paraId="3B4FCA89" w14:textId="5D33BA8F" w:rsidR="0014507A" w:rsidRPr="00F906C9" w:rsidRDefault="009565E3" w:rsidP="0014507A">
      <w:pPr>
        <w:pStyle w:val="ProductList-Body"/>
        <w:shd w:val="clear" w:color="auto" w:fill="A6A6A6" w:themeFill="background1" w:themeFillShade="A6"/>
        <w:spacing w:after="120"/>
        <w:jc w:val="right"/>
      </w:pPr>
      <w:hyperlink w:anchor="Indholdsfortegnelse" w:tooltip="Indholdsfortegnelse" w:history="1">
        <w:r w:rsidR="00DC7104" w:rsidRPr="00F906C9">
          <w:rPr>
            <w:rStyle w:val="Hyperlink"/>
            <w:sz w:val="16"/>
            <w:szCs w:val="16"/>
          </w:rPr>
          <w:t>Indholdsfortegnelse</w:t>
        </w:r>
      </w:hyperlink>
      <w:r w:rsidR="00DC7104" w:rsidRPr="00F906C9">
        <w:rPr>
          <w:sz w:val="16"/>
          <w:szCs w:val="16"/>
        </w:rPr>
        <w:t xml:space="preserve"> / </w:t>
      </w:r>
      <w:hyperlink w:anchor="GeneralTerms" w:tooltip="Generelle Vilkår" w:history="1">
        <w:r w:rsidR="00DC7104" w:rsidRPr="00F906C9">
          <w:rPr>
            <w:rStyle w:val="Hyperlink"/>
            <w:sz w:val="16"/>
            <w:szCs w:val="16"/>
          </w:rPr>
          <w:t>Generelle Vilkår</w:t>
        </w:r>
      </w:hyperlink>
    </w:p>
    <w:sectPr w:rsidR="0014507A" w:rsidRPr="00F906C9" w:rsidSect="006F1174">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E06EA" w14:textId="77777777" w:rsidR="00443959" w:rsidRDefault="00443959" w:rsidP="009A573F">
      <w:pPr>
        <w:spacing w:after="0" w:line="240" w:lineRule="auto"/>
      </w:pPr>
      <w:r>
        <w:separator/>
      </w:r>
    </w:p>
    <w:p w14:paraId="304C3BFD" w14:textId="77777777" w:rsidR="00443959" w:rsidRDefault="00443959"/>
  </w:endnote>
  <w:endnote w:type="continuationSeparator" w:id="0">
    <w:p w14:paraId="3DD342F9" w14:textId="77777777" w:rsidR="00443959" w:rsidRDefault="00443959" w:rsidP="009A573F">
      <w:pPr>
        <w:spacing w:after="0" w:line="240" w:lineRule="auto"/>
      </w:pPr>
      <w:r>
        <w:continuationSeparator/>
      </w:r>
    </w:p>
    <w:p w14:paraId="6CBD2F15" w14:textId="77777777" w:rsidR="00443959" w:rsidRDefault="00443959"/>
  </w:endnote>
  <w:endnote w:type="continuationNotice" w:id="1">
    <w:p w14:paraId="7271B8F3" w14:textId="77777777" w:rsidR="00443959" w:rsidRDefault="00443959">
      <w:pPr>
        <w:spacing w:after="0" w:line="240" w:lineRule="auto"/>
      </w:pPr>
    </w:p>
    <w:p w14:paraId="0FD12E07" w14:textId="77777777" w:rsidR="00443959" w:rsidRDefault="00443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A2441A" w:rsidRDefault="00A2441A" w:rsidP="004D27A6">
    <w:pPr>
      <w:pStyle w:val="ProductList-Body"/>
    </w:pPr>
    <w:r>
      <w:rPr>
        <w:noProof/>
      </w:rPr>
      <w:drawing>
        <wp:inline distT="0" distB="0" distL="0" distR="0" wp14:anchorId="69D85FDA" wp14:editId="75808F8B">
          <wp:extent cx="1993692" cy="457200"/>
          <wp:effectExtent l="0" t="0" r="6985" b="0"/>
          <wp:docPr id="810207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31886" w14:textId="77777777" w:rsidR="00A2441A" w:rsidRPr="00AA025E" w:rsidRDefault="00A2441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2441A" w:rsidRPr="00C76DF3" w14:paraId="52C335A2" w14:textId="77777777" w:rsidTr="003C59E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3348859" w14:textId="77777777" w:rsidR="00A2441A" w:rsidRPr="00C76DF3" w:rsidRDefault="009565E3" w:rsidP="003C59E5">
          <w:pPr>
            <w:pStyle w:val="ProductList-OfferingBody"/>
            <w:ind w:left="-77" w:right="-73"/>
            <w:jc w:val="center"/>
            <w:rPr>
              <w:color w:val="808080" w:themeColor="background1" w:themeShade="80"/>
              <w:sz w:val="14"/>
              <w:szCs w:val="14"/>
            </w:rPr>
          </w:pPr>
          <w:hyperlink w:anchor="TableofContents" w:history="1">
            <w:r w:rsidR="00A2441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FA13D" w14:textId="77777777" w:rsidR="00A2441A" w:rsidRPr="00C76DF3" w:rsidRDefault="00A2441A" w:rsidP="003C59E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CB97201" w14:textId="77777777" w:rsidR="00A2441A" w:rsidRPr="00C76DF3" w:rsidRDefault="009565E3" w:rsidP="003C59E5">
          <w:pPr>
            <w:pStyle w:val="ProductList-OfferingBody"/>
            <w:ind w:left="-72" w:right="-74"/>
            <w:jc w:val="center"/>
            <w:rPr>
              <w:color w:val="808080" w:themeColor="background1" w:themeShade="80"/>
              <w:sz w:val="14"/>
              <w:szCs w:val="14"/>
            </w:rPr>
          </w:pPr>
          <w:hyperlink w:anchor="Introduction" w:history="1">
            <w:r w:rsidR="00A2441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1579031" w14:textId="77777777" w:rsidR="00A2441A" w:rsidRPr="00C76DF3" w:rsidRDefault="00A2441A" w:rsidP="003C59E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437CFF" w14:textId="77777777" w:rsidR="00A2441A" w:rsidRPr="00C76DF3" w:rsidRDefault="009565E3" w:rsidP="003C59E5">
          <w:pPr>
            <w:pStyle w:val="ProductList-OfferingBody"/>
            <w:ind w:left="-72" w:right="-75"/>
            <w:jc w:val="center"/>
            <w:rPr>
              <w:color w:val="808080" w:themeColor="background1" w:themeShade="80"/>
              <w:sz w:val="14"/>
              <w:szCs w:val="14"/>
            </w:rPr>
          </w:pPr>
          <w:hyperlink w:anchor="GeneralTerms" w:history="1">
            <w:r w:rsidR="00A2441A"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31F0A45" w14:textId="77777777" w:rsidR="00A2441A" w:rsidRPr="00C76DF3" w:rsidRDefault="00A2441A" w:rsidP="003C59E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8D9C56B" w14:textId="77777777" w:rsidR="00A2441A" w:rsidRPr="00C76DF3" w:rsidRDefault="009565E3" w:rsidP="003C59E5">
          <w:pPr>
            <w:pStyle w:val="ProductList-OfferingBody"/>
            <w:ind w:left="-72" w:right="-77"/>
            <w:jc w:val="center"/>
            <w:rPr>
              <w:color w:val="808080" w:themeColor="background1" w:themeShade="80"/>
              <w:sz w:val="14"/>
              <w:szCs w:val="14"/>
            </w:rPr>
          </w:pPr>
          <w:hyperlink w:anchor="DatProtectionTerms" w:history="1">
            <w:r w:rsidR="00A2441A"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77773B" w14:textId="77777777" w:rsidR="00A2441A" w:rsidRPr="00C76DF3" w:rsidRDefault="00A2441A" w:rsidP="003C59E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25F8B6" w14:textId="77777777" w:rsidR="00A2441A" w:rsidRPr="00C76DF3" w:rsidRDefault="009565E3" w:rsidP="003C59E5">
          <w:pPr>
            <w:pStyle w:val="ProductList-OfferingBody"/>
            <w:ind w:left="-72" w:right="-76"/>
            <w:jc w:val="center"/>
            <w:rPr>
              <w:color w:val="808080" w:themeColor="background1" w:themeShade="80"/>
              <w:sz w:val="14"/>
              <w:szCs w:val="14"/>
            </w:rPr>
          </w:pPr>
          <w:hyperlink w:anchor="Attachment1" w:history="1">
            <w:r w:rsidR="00A2441A" w:rsidRPr="003812FE">
              <w:rPr>
                <w:rStyle w:val="Hyperlink"/>
                <w:sz w:val="14"/>
                <w:szCs w:val="14"/>
              </w:rPr>
              <w:t>Attachments</w:t>
            </w:r>
          </w:hyperlink>
        </w:p>
      </w:tc>
    </w:tr>
  </w:tbl>
  <w:p w14:paraId="25ED67B0" w14:textId="77777777" w:rsidR="00A2441A" w:rsidRPr="0074788A" w:rsidRDefault="00A2441A" w:rsidP="000C1C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3445"/>
      <w:gridCol w:w="3446"/>
      <w:gridCol w:w="3446"/>
      <w:gridCol w:w="728"/>
    </w:tblGrid>
    <w:tr w:rsidR="00A2441A"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B6DFBB" w14:textId="77777777" w:rsidR="00A2441A" w:rsidRDefault="00A2441A"/>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B1D238" w14:textId="77777777" w:rsidR="00A2441A" w:rsidRDefault="00A2441A"/>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A2441A" w:rsidRDefault="00A2441A"/>
      </w:tc>
      <w:tc>
        <w:tcPr>
          <w:tcW w:w="360" w:type="dxa"/>
        </w:tcPr>
        <w:p w14:paraId="05C9D6E2" w14:textId="77777777" w:rsidR="00A2441A" w:rsidRDefault="00A2441A"/>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99366" w14:textId="77777777" w:rsidR="00A2441A" w:rsidRDefault="00A2441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A2441A"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A2441A" w:rsidRPr="00C76DF3" w:rsidRDefault="009565E3" w:rsidP="00591643">
          <w:pPr>
            <w:pStyle w:val="ProductList-OfferingBody"/>
            <w:ind w:left="-77" w:right="-73"/>
            <w:jc w:val="center"/>
            <w:rPr>
              <w:color w:val="808080" w:themeColor="background1" w:themeShade="80"/>
              <w:sz w:val="14"/>
              <w:szCs w:val="14"/>
            </w:rPr>
          </w:pPr>
          <w:hyperlink w:anchor="Indholdsfortegnelse" w:history="1">
            <w:r w:rsidR="00A2441A">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A2441A" w:rsidRPr="00C76DF3" w:rsidRDefault="00A2441A"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A2441A" w:rsidRPr="00C76DF3" w:rsidRDefault="009565E3" w:rsidP="00591643">
          <w:pPr>
            <w:pStyle w:val="ProductList-OfferingBody"/>
            <w:ind w:left="-72" w:right="-74"/>
            <w:jc w:val="center"/>
            <w:rPr>
              <w:color w:val="808080" w:themeColor="background1" w:themeShade="80"/>
              <w:sz w:val="14"/>
              <w:szCs w:val="14"/>
            </w:rPr>
          </w:pPr>
          <w:hyperlink w:anchor="Introduktion" w:history="1">
            <w:r w:rsidR="00A2441A">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A2441A" w:rsidRPr="00C76DF3" w:rsidRDefault="00A2441A"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A2441A" w:rsidRPr="00C76DF3" w:rsidRDefault="009565E3" w:rsidP="003812FE">
          <w:pPr>
            <w:pStyle w:val="ProductList-OfferingBody"/>
            <w:ind w:left="-72" w:right="-75"/>
            <w:jc w:val="center"/>
            <w:rPr>
              <w:color w:val="808080" w:themeColor="background1" w:themeShade="80"/>
              <w:sz w:val="14"/>
              <w:szCs w:val="14"/>
            </w:rPr>
          </w:pPr>
          <w:hyperlink w:anchor="Generelle Vilkår" w:history="1">
            <w:r w:rsidR="00A2441A">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A2441A" w:rsidRPr="00C76DF3" w:rsidRDefault="00A2441A"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A2441A" w:rsidRPr="00C76DF3" w:rsidRDefault="009565E3" w:rsidP="00591643">
          <w:pPr>
            <w:pStyle w:val="ProductList-OfferingBody"/>
            <w:ind w:left="-72" w:right="-77"/>
            <w:jc w:val="center"/>
            <w:rPr>
              <w:color w:val="808080" w:themeColor="background1" w:themeShade="80"/>
              <w:sz w:val="14"/>
              <w:szCs w:val="14"/>
            </w:rPr>
          </w:pPr>
          <w:hyperlink w:anchor="Vilkår for beskyttelse af personlige oplysninger og sikkerhed" w:history="1">
            <w:r w:rsidR="00A2441A">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A2441A" w:rsidRPr="00C76DF3" w:rsidRDefault="00A2441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A2441A" w:rsidRPr="00C76DF3" w:rsidRDefault="009565E3" w:rsidP="003812FE">
          <w:pPr>
            <w:pStyle w:val="ProductList-OfferingBody"/>
            <w:ind w:left="-72" w:right="-77"/>
            <w:jc w:val="center"/>
            <w:rPr>
              <w:color w:val="808080" w:themeColor="background1" w:themeShade="80"/>
              <w:sz w:val="14"/>
              <w:szCs w:val="14"/>
            </w:rPr>
          </w:pPr>
          <w:hyperlink w:anchor="Specifikke Vilkår for Online-service" w:history="1">
            <w:r w:rsidR="00A2441A">
              <w:rPr>
                <w:rStyle w:val="Hyperlink"/>
                <w:sz w:val="14"/>
                <w:szCs w:val="14"/>
              </w:rPr>
              <w:t>Specifikke vilkår for Online-service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A2441A" w:rsidRPr="00C76DF3" w:rsidRDefault="00A2441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A2441A" w:rsidRPr="00C76DF3" w:rsidRDefault="009565E3" w:rsidP="003812FE">
          <w:pPr>
            <w:pStyle w:val="ProductList-OfferingBody"/>
            <w:ind w:left="-72" w:right="-76"/>
            <w:jc w:val="center"/>
            <w:rPr>
              <w:color w:val="808080" w:themeColor="background1" w:themeShade="80"/>
              <w:sz w:val="14"/>
              <w:szCs w:val="14"/>
            </w:rPr>
          </w:pPr>
          <w:hyperlink w:anchor="Tillæg 1" w:history="1">
            <w:r w:rsidR="00A2441A">
              <w:rPr>
                <w:rStyle w:val="Hyperlink"/>
                <w:sz w:val="14"/>
                <w:szCs w:val="14"/>
              </w:rPr>
              <w:t>Bilag</w:t>
            </w:r>
          </w:hyperlink>
        </w:p>
      </w:tc>
    </w:tr>
  </w:tbl>
  <w:p w14:paraId="5579F2F1" w14:textId="77777777" w:rsidR="00A2441A" w:rsidRPr="00591643" w:rsidRDefault="00A2441A">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A2441A"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A2441A" w:rsidRPr="00C76DF3" w:rsidRDefault="009565E3" w:rsidP="00B07097">
          <w:pPr>
            <w:pStyle w:val="ProductList-OfferingBody"/>
            <w:ind w:left="-77" w:right="-73"/>
            <w:jc w:val="center"/>
            <w:rPr>
              <w:color w:val="808080" w:themeColor="background1" w:themeShade="80"/>
              <w:sz w:val="14"/>
              <w:szCs w:val="14"/>
            </w:rPr>
          </w:pPr>
          <w:hyperlink w:anchor="Indholdsfortegnelse" w:history="1">
            <w:r w:rsidR="00A2441A">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A2441A" w:rsidRPr="00C76DF3" w:rsidRDefault="00A2441A"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A2441A" w:rsidRPr="00C76DF3" w:rsidRDefault="009565E3" w:rsidP="00B07097">
          <w:pPr>
            <w:pStyle w:val="ProductList-OfferingBody"/>
            <w:ind w:left="-72" w:right="-74"/>
            <w:jc w:val="center"/>
            <w:rPr>
              <w:color w:val="808080" w:themeColor="background1" w:themeShade="80"/>
              <w:sz w:val="14"/>
              <w:szCs w:val="14"/>
            </w:rPr>
          </w:pPr>
          <w:hyperlink w:anchor="Introduktion" w:history="1">
            <w:r w:rsidR="00A2441A">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A2441A" w:rsidRPr="00C76DF3" w:rsidRDefault="00A2441A"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A2441A" w:rsidRPr="00C76DF3" w:rsidRDefault="009565E3" w:rsidP="00B07097">
          <w:pPr>
            <w:pStyle w:val="ProductList-OfferingBody"/>
            <w:ind w:left="-72" w:right="-75"/>
            <w:jc w:val="center"/>
            <w:rPr>
              <w:color w:val="808080" w:themeColor="background1" w:themeShade="80"/>
              <w:sz w:val="14"/>
              <w:szCs w:val="14"/>
            </w:rPr>
          </w:pPr>
          <w:hyperlink w:anchor="Generelle Vilkår" w:history="1">
            <w:r w:rsidR="00A2441A">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A2441A" w:rsidRPr="00C76DF3" w:rsidRDefault="00A2441A"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A2441A" w:rsidRPr="00C76DF3" w:rsidRDefault="009565E3" w:rsidP="00B07097">
          <w:pPr>
            <w:pStyle w:val="ProductList-OfferingBody"/>
            <w:ind w:left="-72" w:right="-77"/>
            <w:jc w:val="center"/>
            <w:rPr>
              <w:color w:val="808080" w:themeColor="background1" w:themeShade="80"/>
              <w:sz w:val="14"/>
              <w:szCs w:val="14"/>
            </w:rPr>
          </w:pPr>
          <w:hyperlink w:anchor="Vilkår for beskyttelse af personlige oplysninger og sikkerhed" w:history="1">
            <w:r w:rsidR="00A2441A">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A2441A" w:rsidRPr="00C76DF3" w:rsidRDefault="00A2441A"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A2441A" w:rsidRPr="00C76DF3" w:rsidRDefault="009565E3" w:rsidP="00B07097">
          <w:pPr>
            <w:pStyle w:val="ProductList-OfferingBody"/>
            <w:ind w:left="-72" w:right="-77"/>
            <w:jc w:val="center"/>
            <w:rPr>
              <w:color w:val="808080" w:themeColor="background1" w:themeShade="80"/>
              <w:sz w:val="14"/>
              <w:szCs w:val="14"/>
            </w:rPr>
          </w:pPr>
          <w:hyperlink w:anchor="Specifikke Vilkår for Onlinetjeneste" w:history="1">
            <w:r w:rsidR="00A2441A">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A2441A" w:rsidRPr="00C76DF3" w:rsidRDefault="00A2441A"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A2441A" w:rsidRPr="00C76DF3" w:rsidRDefault="009565E3" w:rsidP="00B07097">
          <w:pPr>
            <w:pStyle w:val="ProductList-OfferingBody"/>
            <w:ind w:left="-72" w:right="-76"/>
            <w:jc w:val="center"/>
            <w:rPr>
              <w:color w:val="808080" w:themeColor="background1" w:themeShade="80"/>
              <w:sz w:val="14"/>
              <w:szCs w:val="14"/>
            </w:rPr>
          </w:pPr>
          <w:hyperlink w:anchor="Tillæg 1" w:history="1">
            <w:r w:rsidR="00A2441A">
              <w:rPr>
                <w:rStyle w:val="Hyperlink"/>
                <w:sz w:val="14"/>
                <w:szCs w:val="14"/>
              </w:rPr>
              <w:t>Bilag</w:t>
            </w:r>
          </w:hyperlink>
        </w:p>
      </w:tc>
    </w:tr>
  </w:tbl>
  <w:p w14:paraId="3A2B57EE" w14:textId="77777777" w:rsidR="00A2441A" w:rsidRPr="00591643" w:rsidRDefault="00A2441A"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2441A" w:rsidRPr="001719C2" w14:paraId="6E0EDB33" w14:textId="77777777" w:rsidTr="003C59E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99F0BA2" w14:textId="77777777" w:rsidR="00A2441A" w:rsidRPr="001719C2" w:rsidRDefault="009565E3" w:rsidP="003C59E5">
          <w:pPr>
            <w:spacing w:before="20" w:after="20"/>
            <w:ind w:left="-77" w:right="-73"/>
            <w:jc w:val="center"/>
            <w:rPr>
              <w:rFonts w:ascii="Calibri" w:eastAsia="Calibri" w:hAnsi="Calibri" w:cs="Arial"/>
              <w:color w:val="808080"/>
              <w:sz w:val="14"/>
              <w:szCs w:val="14"/>
            </w:rPr>
          </w:pPr>
          <w:hyperlink w:anchor="TableofContents" w:history="1">
            <w:r w:rsidR="00A2441A" w:rsidRPr="001719C2">
              <w:rPr>
                <w:rFonts w:ascii="Calibri" w:eastAsia="Calibri" w:hAnsi="Calibri" w:cs="Arial"/>
                <w:color w:val="0563C1"/>
                <w:sz w:val="14"/>
                <w:szCs w:val="14"/>
                <w:u w:val="singl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8E356B" w14:textId="77777777" w:rsidR="00A2441A" w:rsidRPr="001719C2" w:rsidRDefault="00A2441A" w:rsidP="003C59E5">
          <w:pPr>
            <w:spacing w:before="20" w:after="20"/>
            <w:ind w:left="-71" w:right="-101"/>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A43577" w14:textId="77777777" w:rsidR="00A2441A" w:rsidRPr="001719C2" w:rsidRDefault="009565E3" w:rsidP="003C59E5">
          <w:pPr>
            <w:spacing w:before="20" w:after="20"/>
            <w:ind w:left="-72" w:right="-74"/>
            <w:jc w:val="center"/>
            <w:rPr>
              <w:rFonts w:ascii="Calibri" w:eastAsia="Calibri" w:hAnsi="Calibri" w:cs="Arial"/>
              <w:color w:val="808080"/>
              <w:sz w:val="14"/>
              <w:szCs w:val="14"/>
            </w:rPr>
          </w:pPr>
          <w:hyperlink w:anchor="Introduction" w:history="1">
            <w:r w:rsidR="00A2441A" w:rsidRPr="001719C2">
              <w:rPr>
                <w:rFonts w:ascii="Calibri" w:eastAsia="Calibri" w:hAnsi="Calibri" w:cs="Arial"/>
                <w:color w:val="0563C1"/>
                <w:sz w:val="14"/>
                <w:szCs w:val="14"/>
                <w:u w:val="singl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5A41023" w14:textId="77777777" w:rsidR="00A2441A" w:rsidRPr="001719C2" w:rsidRDefault="00A2441A" w:rsidP="003C59E5">
          <w:pPr>
            <w:spacing w:before="20" w:after="20"/>
            <w:ind w:left="-70" w:right="-101"/>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0BFCEF" w14:textId="77777777" w:rsidR="00A2441A" w:rsidRPr="001719C2" w:rsidRDefault="009565E3" w:rsidP="003C59E5">
          <w:pPr>
            <w:spacing w:before="20" w:after="20"/>
            <w:ind w:left="-72" w:right="-75"/>
            <w:jc w:val="center"/>
            <w:rPr>
              <w:rFonts w:ascii="Calibri" w:eastAsia="Calibri" w:hAnsi="Calibri" w:cs="Arial"/>
              <w:color w:val="808080"/>
              <w:sz w:val="14"/>
              <w:szCs w:val="14"/>
            </w:rPr>
          </w:pPr>
          <w:hyperlink w:anchor="GeneralTerms" w:history="1">
            <w:r w:rsidR="00A2441A" w:rsidRPr="001719C2">
              <w:rPr>
                <w:rFonts w:ascii="Calibri" w:eastAsia="Calibri" w:hAnsi="Calibri" w:cs="Arial"/>
                <w:color w:val="0563C1"/>
                <w:sz w:val="14"/>
                <w:szCs w:val="14"/>
                <w:u w:val="singl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0F33E16" w14:textId="77777777" w:rsidR="00A2441A" w:rsidRPr="001719C2" w:rsidRDefault="00A2441A" w:rsidP="003C59E5">
          <w:pPr>
            <w:spacing w:before="20" w:after="20"/>
            <w:ind w:left="-69" w:right="-101"/>
            <w:jc w:val="center"/>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EA17CA1" w14:textId="77777777" w:rsidR="00A2441A" w:rsidRPr="001719C2" w:rsidRDefault="009565E3" w:rsidP="003C59E5">
          <w:pPr>
            <w:spacing w:before="20" w:after="20"/>
            <w:ind w:left="-72" w:right="-77"/>
            <w:jc w:val="center"/>
            <w:rPr>
              <w:rFonts w:ascii="Calibri" w:eastAsia="Calibri" w:hAnsi="Calibri" w:cs="Arial"/>
              <w:color w:val="808080"/>
              <w:sz w:val="14"/>
              <w:szCs w:val="14"/>
            </w:rPr>
          </w:pPr>
          <w:hyperlink w:anchor="DatProtectionTerms" w:history="1">
            <w:r w:rsidR="00A2441A" w:rsidRPr="001719C2">
              <w:rPr>
                <w:rFonts w:ascii="Calibri" w:eastAsia="Calibri" w:hAnsi="Calibri" w:cs="Arial"/>
                <w:color w:val="0563C1"/>
                <w:sz w:val="14"/>
                <w:szCs w:val="14"/>
                <w:u w:val="singl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36ED86" w14:textId="77777777" w:rsidR="00A2441A" w:rsidRPr="001719C2" w:rsidRDefault="00A2441A" w:rsidP="003C59E5">
          <w:pPr>
            <w:spacing w:before="20" w:after="20"/>
            <w:ind w:left="-67" w:right="-101"/>
            <w:jc w:val="center"/>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432C7F" w14:textId="77777777" w:rsidR="00A2441A" w:rsidRPr="001719C2" w:rsidRDefault="009565E3" w:rsidP="003C59E5">
          <w:pPr>
            <w:spacing w:before="20" w:after="20"/>
            <w:ind w:left="-72" w:right="-76"/>
            <w:jc w:val="center"/>
            <w:rPr>
              <w:rFonts w:ascii="Calibri" w:eastAsia="Calibri" w:hAnsi="Calibri" w:cs="Arial"/>
              <w:color w:val="808080"/>
              <w:sz w:val="14"/>
              <w:szCs w:val="14"/>
            </w:rPr>
          </w:pPr>
          <w:hyperlink w:anchor="Attachment1" w:history="1">
            <w:r w:rsidR="00A2441A" w:rsidRPr="001719C2">
              <w:rPr>
                <w:rFonts w:ascii="Calibri" w:eastAsia="Calibri" w:hAnsi="Calibri" w:cs="Arial"/>
                <w:color w:val="0563C1"/>
                <w:sz w:val="14"/>
                <w:szCs w:val="14"/>
                <w:u w:val="single"/>
              </w:rPr>
              <w:t>Attachments</w:t>
            </w:r>
          </w:hyperlink>
        </w:p>
      </w:tc>
    </w:tr>
  </w:tbl>
  <w:p w14:paraId="4AFC3647" w14:textId="77777777" w:rsidR="00A2441A" w:rsidRPr="001719C2" w:rsidRDefault="00A2441A" w:rsidP="000C1C6C">
    <w:pPr>
      <w:tabs>
        <w:tab w:val="center" w:pos="4680"/>
        <w:tab w:val="right" w:pos="9360"/>
      </w:tabs>
      <w:spacing w:after="0" w:line="240" w:lineRule="auto"/>
      <w:rPr>
        <w:rFonts w:ascii="Calibri" w:eastAsia="Calibri" w:hAnsi="Calibri" w:cs="Arial"/>
        <w:lang w:val="en-US" w:eastAsia="en-US" w:bidi="ar-S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2441A" w:rsidRPr="001719C2" w14:paraId="6637F6F6" w14:textId="77777777" w:rsidTr="005D01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B770BD" w14:textId="77777777" w:rsidR="00A2441A" w:rsidRPr="001719C2" w:rsidRDefault="009565E3" w:rsidP="001719C2">
          <w:pPr>
            <w:spacing w:before="20" w:after="20"/>
            <w:ind w:left="-77" w:right="-73"/>
            <w:jc w:val="center"/>
            <w:rPr>
              <w:rFonts w:ascii="Calibri" w:eastAsia="Calibri" w:hAnsi="Calibri" w:cs="Arial"/>
              <w:color w:val="808080"/>
              <w:sz w:val="14"/>
              <w:szCs w:val="14"/>
            </w:rPr>
          </w:pPr>
          <w:hyperlink w:anchor="TableofContents" w:history="1">
            <w:r w:rsidR="00A2441A" w:rsidRPr="001719C2">
              <w:rPr>
                <w:rFonts w:ascii="Calibri" w:eastAsia="Calibri" w:hAnsi="Calibri" w:cs="Arial"/>
                <w:color w:val="0563C1"/>
                <w:sz w:val="14"/>
                <w:szCs w:val="14"/>
                <w:u w:val="singl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6CBB15" w14:textId="77777777" w:rsidR="00A2441A" w:rsidRPr="001719C2" w:rsidRDefault="00A2441A" w:rsidP="001719C2">
          <w:pPr>
            <w:spacing w:before="20" w:after="20"/>
            <w:ind w:left="-71" w:right="-101"/>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51E5DA" w14:textId="77777777" w:rsidR="00A2441A" w:rsidRPr="001719C2" w:rsidRDefault="009565E3" w:rsidP="001719C2">
          <w:pPr>
            <w:spacing w:before="20" w:after="20"/>
            <w:ind w:left="-72" w:right="-74"/>
            <w:jc w:val="center"/>
            <w:rPr>
              <w:rFonts w:ascii="Calibri" w:eastAsia="Calibri" w:hAnsi="Calibri" w:cs="Arial"/>
              <w:color w:val="808080"/>
              <w:sz w:val="14"/>
              <w:szCs w:val="14"/>
            </w:rPr>
          </w:pPr>
          <w:hyperlink w:anchor="Introduction" w:history="1">
            <w:r w:rsidR="00A2441A" w:rsidRPr="001719C2">
              <w:rPr>
                <w:rFonts w:ascii="Calibri" w:eastAsia="Calibri" w:hAnsi="Calibri" w:cs="Arial"/>
                <w:color w:val="0563C1"/>
                <w:sz w:val="14"/>
                <w:szCs w:val="14"/>
                <w:u w:val="singl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EBB224" w14:textId="77777777" w:rsidR="00A2441A" w:rsidRPr="001719C2" w:rsidRDefault="00A2441A" w:rsidP="001719C2">
          <w:pPr>
            <w:spacing w:before="20" w:after="20"/>
            <w:ind w:left="-70" w:right="-101"/>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21DCFAB" w14:textId="77777777" w:rsidR="00A2441A" w:rsidRPr="001719C2" w:rsidRDefault="009565E3" w:rsidP="001719C2">
          <w:pPr>
            <w:spacing w:before="20" w:after="20"/>
            <w:ind w:left="-72" w:right="-75"/>
            <w:jc w:val="center"/>
            <w:rPr>
              <w:rFonts w:ascii="Calibri" w:eastAsia="Calibri" w:hAnsi="Calibri" w:cs="Arial"/>
              <w:color w:val="808080"/>
              <w:sz w:val="14"/>
              <w:szCs w:val="14"/>
            </w:rPr>
          </w:pPr>
          <w:hyperlink w:anchor="GeneralTerms" w:history="1">
            <w:r w:rsidR="00A2441A" w:rsidRPr="001719C2">
              <w:rPr>
                <w:rFonts w:ascii="Calibri" w:eastAsia="Calibri" w:hAnsi="Calibri" w:cs="Arial"/>
                <w:color w:val="0563C1"/>
                <w:sz w:val="14"/>
                <w:szCs w:val="14"/>
                <w:u w:val="singl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CB49CA0" w14:textId="77777777" w:rsidR="00A2441A" w:rsidRPr="001719C2" w:rsidRDefault="00A2441A" w:rsidP="001719C2">
          <w:pPr>
            <w:spacing w:before="20" w:after="20"/>
            <w:ind w:left="-69" w:right="-101"/>
            <w:jc w:val="center"/>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E9873B" w14:textId="77777777" w:rsidR="00A2441A" w:rsidRPr="001719C2" w:rsidRDefault="009565E3" w:rsidP="001719C2">
          <w:pPr>
            <w:spacing w:before="20" w:after="20"/>
            <w:ind w:left="-72" w:right="-77"/>
            <w:jc w:val="center"/>
            <w:rPr>
              <w:rFonts w:ascii="Calibri" w:eastAsia="Calibri" w:hAnsi="Calibri" w:cs="Arial"/>
              <w:color w:val="808080"/>
              <w:sz w:val="14"/>
              <w:szCs w:val="14"/>
            </w:rPr>
          </w:pPr>
          <w:hyperlink w:anchor="DatProtectionTerms" w:history="1">
            <w:r w:rsidR="00A2441A" w:rsidRPr="001719C2">
              <w:rPr>
                <w:rFonts w:ascii="Calibri" w:eastAsia="Calibri" w:hAnsi="Calibri" w:cs="Arial"/>
                <w:color w:val="0563C1"/>
                <w:sz w:val="14"/>
                <w:szCs w:val="14"/>
                <w:u w:val="singl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F5CBDB" w14:textId="77777777" w:rsidR="00A2441A" w:rsidRPr="001719C2" w:rsidRDefault="00A2441A" w:rsidP="001719C2">
          <w:pPr>
            <w:spacing w:before="20" w:after="20"/>
            <w:ind w:left="-67" w:right="-101"/>
            <w:jc w:val="center"/>
            <w:rPr>
              <w:rFonts w:ascii="Calibri" w:eastAsia="Calibri" w:hAnsi="Calibri" w:cs="Arial"/>
              <w:color w:val="808080"/>
              <w:sz w:val="14"/>
              <w:szCs w:val="14"/>
            </w:rPr>
          </w:pPr>
          <w:r w:rsidRPr="001719C2">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49A8046" w14:textId="77777777" w:rsidR="00A2441A" w:rsidRPr="001719C2" w:rsidRDefault="009565E3" w:rsidP="001719C2">
          <w:pPr>
            <w:spacing w:before="20" w:after="20"/>
            <w:ind w:left="-72" w:right="-76"/>
            <w:jc w:val="center"/>
            <w:rPr>
              <w:rFonts w:ascii="Calibri" w:eastAsia="Calibri" w:hAnsi="Calibri" w:cs="Arial"/>
              <w:color w:val="808080"/>
              <w:sz w:val="14"/>
              <w:szCs w:val="14"/>
            </w:rPr>
          </w:pPr>
          <w:hyperlink w:anchor="Attachment1" w:history="1">
            <w:r w:rsidR="00A2441A" w:rsidRPr="001719C2">
              <w:rPr>
                <w:rFonts w:ascii="Calibri" w:eastAsia="Calibri" w:hAnsi="Calibri" w:cs="Arial"/>
                <w:color w:val="0563C1"/>
                <w:sz w:val="14"/>
                <w:szCs w:val="14"/>
                <w:u w:val="single"/>
              </w:rPr>
              <w:t>Attachments</w:t>
            </w:r>
          </w:hyperlink>
        </w:p>
      </w:tc>
    </w:tr>
  </w:tbl>
  <w:p w14:paraId="0C0A2D09" w14:textId="77777777" w:rsidR="00A2441A" w:rsidRPr="001719C2" w:rsidRDefault="00A2441A" w:rsidP="001719C2">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A2441A" w:rsidRPr="00591643" w:rsidRDefault="00A2441A">
    <w:pPr>
      <w:pStyle w:val="Footer"/>
      <w:rPr>
        <w:sz w:val="14"/>
        <w:szCs w:val="14"/>
      </w:rPr>
    </w:pPr>
    <w:r>
      <w:rPr>
        <w:noProof/>
      </w:rPr>
      <w:drawing>
        <wp:inline distT="0" distB="0" distL="0" distR="0" wp14:anchorId="7C76CC96" wp14:editId="119981A4">
          <wp:extent cx="1993692" cy="457200"/>
          <wp:effectExtent l="0" t="0" r="6985" b="0"/>
          <wp:docPr id="3924704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2441A" w:rsidRPr="00C76DF3" w14:paraId="12EC3597" w14:textId="77777777" w:rsidTr="005D01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05BDD81" w14:textId="48F30F1E" w:rsidR="00A2441A" w:rsidRPr="00C76DF3" w:rsidRDefault="009565E3" w:rsidP="005D015B">
          <w:pPr>
            <w:pStyle w:val="ProductList-OfferingBody"/>
            <w:ind w:left="-77" w:right="-73"/>
            <w:jc w:val="center"/>
            <w:rPr>
              <w:color w:val="808080" w:themeColor="background1" w:themeShade="80"/>
              <w:sz w:val="14"/>
              <w:szCs w:val="14"/>
            </w:rPr>
          </w:pPr>
          <w:hyperlink w:anchor="Indholdsfortegnelse" w:history="1">
            <w:r w:rsidR="00A2441A">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4D5264" w14:textId="77777777" w:rsidR="00A2441A" w:rsidRPr="00C76DF3" w:rsidRDefault="00A2441A" w:rsidP="005D01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5E8678" w14:textId="3DF2149A" w:rsidR="00A2441A" w:rsidRPr="00C76DF3" w:rsidRDefault="009565E3" w:rsidP="005D015B">
          <w:pPr>
            <w:pStyle w:val="ProductList-OfferingBody"/>
            <w:ind w:left="-72" w:right="-74"/>
            <w:jc w:val="center"/>
            <w:rPr>
              <w:color w:val="808080" w:themeColor="background1" w:themeShade="80"/>
              <w:sz w:val="14"/>
              <w:szCs w:val="14"/>
            </w:rPr>
          </w:pPr>
          <w:hyperlink w:anchor="Introduktion" w:history="1">
            <w:r w:rsidR="00A2441A">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9596FA6" w14:textId="77777777" w:rsidR="00A2441A" w:rsidRPr="00C76DF3" w:rsidRDefault="00A2441A" w:rsidP="005D01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2D23" w14:textId="7994B54E" w:rsidR="00A2441A" w:rsidRPr="00C76DF3" w:rsidRDefault="009565E3" w:rsidP="005D015B">
          <w:pPr>
            <w:pStyle w:val="ProductList-OfferingBody"/>
            <w:ind w:left="-72" w:right="-75"/>
            <w:jc w:val="center"/>
            <w:rPr>
              <w:color w:val="808080" w:themeColor="background1" w:themeShade="80"/>
              <w:sz w:val="14"/>
              <w:szCs w:val="14"/>
            </w:rPr>
          </w:pPr>
          <w:hyperlink w:anchor="GeneralTerms" w:history="1">
            <w:r w:rsidR="00A2441A">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97EE4" w14:textId="77777777" w:rsidR="00A2441A" w:rsidRPr="00C76DF3" w:rsidRDefault="00A2441A" w:rsidP="005D01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5CF50" w14:textId="6B15CD68" w:rsidR="00A2441A" w:rsidRPr="00C76DF3" w:rsidRDefault="009565E3" w:rsidP="005D015B">
          <w:pPr>
            <w:pStyle w:val="ProductList-OfferingBody"/>
            <w:ind w:left="-72" w:right="-77"/>
            <w:jc w:val="center"/>
            <w:rPr>
              <w:color w:val="808080" w:themeColor="background1" w:themeShade="80"/>
              <w:sz w:val="14"/>
              <w:szCs w:val="14"/>
            </w:rPr>
          </w:pPr>
          <w:hyperlink w:anchor="DatProtectionTerms" w:history="1">
            <w:r w:rsidR="00A2441A">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DCF0BC6" w14:textId="77777777" w:rsidR="00A2441A" w:rsidRPr="00C76DF3" w:rsidRDefault="00A2441A" w:rsidP="005D01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3915B" w14:textId="2E25A9D2" w:rsidR="00A2441A" w:rsidRPr="00C76DF3" w:rsidRDefault="009565E3" w:rsidP="005D015B">
          <w:pPr>
            <w:pStyle w:val="ProductList-OfferingBody"/>
            <w:ind w:left="-72" w:right="-76"/>
            <w:jc w:val="center"/>
            <w:rPr>
              <w:color w:val="808080" w:themeColor="background1" w:themeShade="80"/>
              <w:sz w:val="14"/>
              <w:szCs w:val="14"/>
            </w:rPr>
          </w:pPr>
          <w:hyperlink w:anchor="Attachment1" w:history="1">
            <w:r w:rsidR="00A2441A">
              <w:rPr>
                <w:rStyle w:val="Hyperlink"/>
                <w:sz w:val="14"/>
                <w:szCs w:val="14"/>
              </w:rPr>
              <w:t>Tillæg</w:t>
            </w:r>
          </w:hyperlink>
        </w:p>
      </w:tc>
    </w:tr>
  </w:tbl>
  <w:p w14:paraId="7E537610" w14:textId="77777777" w:rsidR="00A2441A" w:rsidRPr="009F5AAA" w:rsidRDefault="00A2441A" w:rsidP="009F5AAA">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A2441A"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A2441A" w:rsidRPr="00C76DF3" w:rsidRDefault="009565E3" w:rsidP="00591643">
          <w:pPr>
            <w:pStyle w:val="ProductList-OfferingBody"/>
            <w:ind w:left="-77" w:right="-73"/>
            <w:jc w:val="center"/>
            <w:rPr>
              <w:color w:val="808080" w:themeColor="background1" w:themeShade="80"/>
              <w:sz w:val="14"/>
              <w:szCs w:val="14"/>
            </w:rPr>
          </w:pPr>
          <w:hyperlink w:anchor="Indholdsfortegnelse" w:history="1">
            <w:r w:rsidR="00A2441A">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A2441A" w:rsidRPr="00C76DF3" w:rsidRDefault="00A2441A"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A2441A" w:rsidRPr="00C76DF3" w:rsidRDefault="009565E3" w:rsidP="00591643">
          <w:pPr>
            <w:pStyle w:val="ProductList-OfferingBody"/>
            <w:ind w:left="-72" w:right="-74"/>
            <w:jc w:val="center"/>
            <w:rPr>
              <w:color w:val="808080" w:themeColor="background1" w:themeShade="80"/>
              <w:sz w:val="14"/>
              <w:szCs w:val="14"/>
            </w:rPr>
          </w:pPr>
          <w:hyperlink w:anchor="Introduktion" w:history="1">
            <w:r w:rsidR="00A2441A">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A2441A" w:rsidRPr="00C76DF3" w:rsidRDefault="00A2441A"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A2441A" w:rsidRPr="00C76DF3" w:rsidRDefault="009565E3" w:rsidP="003812FE">
          <w:pPr>
            <w:pStyle w:val="ProductList-OfferingBody"/>
            <w:ind w:left="-72" w:right="-75"/>
            <w:jc w:val="center"/>
            <w:rPr>
              <w:color w:val="808080" w:themeColor="background1" w:themeShade="80"/>
              <w:sz w:val="14"/>
              <w:szCs w:val="14"/>
            </w:rPr>
          </w:pPr>
          <w:hyperlink w:anchor="Generelle Vilkår" w:history="1">
            <w:r w:rsidR="00A2441A">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A2441A" w:rsidRPr="00C76DF3" w:rsidRDefault="00A2441A"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A2441A" w:rsidRPr="00C76DF3" w:rsidRDefault="009565E3" w:rsidP="00591643">
          <w:pPr>
            <w:pStyle w:val="ProductList-OfferingBody"/>
            <w:ind w:left="-72" w:right="-77"/>
            <w:jc w:val="center"/>
            <w:rPr>
              <w:color w:val="808080" w:themeColor="background1" w:themeShade="80"/>
              <w:sz w:val="14"/>
              <w:szCs w:val="14"/>
            </w:rPr>
          </w:pPr>
          <w:hyperlink w:anchor="Vilkår for beskyttelse af personlige oplysninger og sikkerhed" w:history="1">
            <w:r w:rsidR="00A2441A">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A2441A" w:rsidRPr="00C76DF3" w:rsidRDefault="00A2441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A2441A" w:rsidRPr="00C76DF3" w:rsidRDefault="009565E3" w:rsidP="003812FE">
          <w:pPr>
            <w:pStyle w:val="ProductList-OfferingBody"/>
            <w:ind w:left="-72" w:right="-77"/>
            <w:jc w:val="center"/>
            <w:rPr>
              <w:color w:val="808080" w:themeColor="background1" w:themeShade="80"/>
              <w:sz w:val="14"/>
              <w:szCs w:val="14"/>
            </w:rPr>
          </w:pPr>
          <w:hyperlink w:anchor="Specifikke Vilkår for Onlinetjeneste" w:history="1">
            <w:r w:rsidR="00A2441A">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A2441A" w:rsidRPr="00C76DF3" w:rsidRDefault="00A2441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A2441A" w:rsidRPr="00C76DF3" w:rsidRDefault="009565E3" w:rsidP="003812FE">
          <w:pPr>
            <w:pStyle w:val="ProductList-OfferingBody"/>
            <w:ind w:left="-72" w:right="-76"/>
            <w:jc w:val="center"/>
            <w:rPr>
              <w:color w:val="808080" w:themeColor="background1" w:themeShade="80"/>
              <w:sz w:val="14"/>
              <w:szCs w:val="14"/>
            </w:rPr>
          </w:pPr>
          <w:hyperlink w:anchor="Tillæg 1" w:history="1">
            <w:r w:rsidR="00A2441A">
              <w:rPr>
                <w:rStyle w:val="Hyperlink"/>
                <w:sz w:val="14"/>
                <w:szCs w:val="14"/>
              </w:rPr>
              <w:t>Bilag</w:t>
            </w:r>
          </w:hyperlink>
        </w:p>
      </w:tc>
    </w:tr>
  </w:tbl>
  <w:p w14:paraId="71D89FB4" w14:textId="77777777" w:rsidR="00A2441A" w:rsidRPr="00591643" w:rsidRDefault="00A2441A">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2441A" w:rsidRPr="00C76DF3" w14:paraId="1A5FACDE" w14:textId="77777777" w:rsidTr="003C59E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3070DA" w14:textId="77777777" w:rsidR="00A2441A" w:rsidRPr="00C76DF3" w:rsidRDefault="009565E3" w:rsidP="003C59E5">
          <w:pPr>
            <w:pStyle w:val="ProductList-OfferingBody"/>
            <w:ind w:left="-77" w:right="-73"/>
            <w:jc w:val="center"/>
            <w:rPr>
              <w:color w:val="808080" w:themeColor="background1" w:themeShade="80"/>
              <w:sz w:val="14"/>
              <w:szCs w:val="14"/>
            </w:rPr>
          </w:pPr>
          <w:hyperlink w:anchor="TableofContents" w:history="1">
            <w:r w:rsidR="00A2441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166490B" w14:textId="77777777" w:rsidR="00A2441A" w:rsidRPr="00C76DF3" w:rsidRDefault="00A2441A" w:rsidP="003C59E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C0CE969" w14:textId="77777777" w:rsidR="00A2441A" w:rsidRPr="00C76DF3" w:rsidRDefault="009565E3" w:rsidP="003C59E5">
          <w:pPr>
            <w:pStyle w:val="ProductList-OfferingBody"/>
            <w:ind w:left="-72" w:right="-74"/>
            <w:jc w:val="center"/>
            <w:rPr>
              <w:color w:val="808080" w:themeColor="background1" w:themeShade="80"/>
              <w:sz w:val="14"/>
              <w:szCs w:val="14"/>
            </w:rPr>
          </w:pPr>
          <w:hyperlink w:anchor="Introduction" w:history="1">
            <w:r w:rsidR="00A2441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66346BF" w14:textId="77777777" w:rsidR="00A2441A" w:rsidRPr="00C76DF3" w:rsidRDefault="00A2441A" w:rsidP="003C59E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9DF2EA" w14:textId="77777777" w:rsidR="00A2441A" w:rsidRPr="00C76DF3" w:rsidRDefault="009565E3" w:rsidP="003C59E5">
          <w:pPr>
            <w:pStyle w:val="ProductList-OfferingBody"/>
            <w:ind w:left="-72" w:right="-75"/>
            <w:jc w:val="center"/>
            <w:rPr>
              <w:color w:val="808080" w:themeColor="background1" w:themeShade="80"/>
              <w:sz w:val="14"/>
              <w:szCs w:val="14"/>
            </w:rPr>
          </w:pPr>
          <w:hyperlink w:anchor="GeneralTerms" w:history="1">
            <w:r w:rsidR="00A2441A"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B7CD990" w14:textId="77777777" w:rsidR="00A2441A" w:rsidRPr="00C76DF3" w:rsidRDefault="00A2441A" w:rsidP="003C59E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B3725A" w14:textId="77777777" w:rsidR="00A2441A" w:rsidRPr="00C76DF3" w:rsidRDefault="009565E3" w:rsidP="003C59E5">
          <w:pPr>
            <w:pStyle w:val="ProductList-OfferingBody"/>
            <w:ind w:left="-72" w:right="-77"/>
            <w:jc w:val="center"/>
            <w:rPr>
              <w:color w:val="808080" w:themeColor="background1" w:themeShade="80"/>
              <w:sz w:val="14"/>
              <w:szCs w:val="14"/>
            </w:rPr>
          </w:pPr>
          <w:hyperlink w:anchor="DatProtectionTerms" w:history="1">
            <w:r w:rsidR="00A2441A"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36EF71" w14:textId="77777777" w:rsidR="00A2441A" w:rsidRPr="00C76DF3" w:rsidRDefault="00A2441A" w:rsidP="003C59E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8C888F" w14:textId="77777777" w:rsidR="00A2441A" w:rsidRPr="00C76DF3" w:rsidRDefault="009565E3" w:rsidP="003C59E5">
          <w:pPr>
            <w:pStyle w:val="ProductList-OfferingBody"/>
            <w:ind w:left="-72" w:right="-76"/>
            <w:jc w:val="center"/>
            <w:rPr>
              <w:color w:val="808080" w:themeColor="background1" w:themeShade="80"/>
              <w:sz w:val="14"/>
              <w:szCs w:val="14"/>
            </w:rPr>
          </w:pPr>
          <w:hyperlink w:anchor="Attachment1" w:history="1">
            <w:r w:rsidR="00A2441A" w:rsidRPr="00A01ED2">
              <w:rPr>
                <w:rStyle w:val="Hyperlink"/>
                <w:sz w:val="14"/>
                <w:szCs w:val="14"/>
              </w:rPr>
              <w:t>Attachments</w:t>
            </w:r>
          </w:hyperlink>
        </w:p>
      </w:tc>
    </w:tr>
  </w:tbl>
  <w:p w14:paraId="63778F19" w14:textId="77777777" w:rsidR="00A2441A" w:rsidRPr="0074788A" w:rsidRDefault="00A2441A" w:rsidP="000C1C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A2441A"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A2441A" w:rsidRPr="00C76DF3" w:rsidRDefault="009565E3" w:rsidP="00105CE6">
          <w:pPr>
            <w:pStyle w:val="ProductList-OfferingBody"/>
            <w:ind w:left="-77" w:right="-73"/>
            <w:jc w:val="center"/>
            <w:rPr>
              <w:color w:val="808080" w:themeColor="background1" w:themeShade="80"/>
              <w:sz w:val="14"/>
              <w:szCs w:val="14"/>
            </w:rPr>
          </w:pPr>
          <w:hyperlink w:anchor="Indholdsfortegnelse" w:history="1">
            <w:r w:rsidR="00A2441A">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A2441A" w:rsidRPr="00C76DF3" w:rsidRDefault="00A2441A"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A2441A" w:rsidRPr="00C76DF3" w:rsidRDefault="009565E3" w:rsidP="00105CE6">
          <w:pPr>
            <w:pStyle w:val="ProductList-OfferingBody"/>
            <w:ind w:left="-72" w:right="-74"/>
            <w:jc w:val="center"/>
            <w:rPr>
              <w:color w:val="808080" w:themeColor="background1" w:themeShade="80"/>
              <w:sz w:val="14"/>
              <w:szCs w:val="14"/>
            </w:rPr>
          </w:pPr>
          <w:hyperlink w:anchor="Introduktion" w:history="1">
            <w:r w:rsidR="00A2441A">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A2441A" w:rsidRPr="00C76DF3" w:rsidRDefault="00A2441A"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A2441A" w:rsidRPr="00C76DF3" w:rsidRDefault="009565E3" w:rsidP="00105CE6">
          <w:pPr>
            <w:pStyle w:val="ProductList-OfferingBody"/>
            <w:ind w:left="-72" w:right="-75"/>
            <w:jc w:val="center"/>
            <w:rPr>
              <w:color w:val="808080" w:themeColor="background1" w:themeShade="80"/>
              <w:sz w:val="14"/>
              <w:szCs w:val="14"/>
            </w:rPr>
          </w:pPr>
          <w:hyperlink w:anchor="Generelle Vilkår" w:history="1">
            <w:r w:rsidR="00A2441A">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A2441A" w:rsidRPr="00C76DF3" w:rsidRDefault="00A2441A"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A2441A" w:rsidRPr="00C76DF3" w:rsidRDefault="009565E3" w:rsidP="00105CE6">
          <w:pPr>
            <w:pStyle w:val="ProductList-OfferingBody"/>
            <w:ind w:left="-72" w:right="-77"/>
            <w:jc w:val="center"/>
            <w:rPr>
              <w:color w:val="808080" w:themeColor="background1" w:themeShade="80"/>
              <w:sz w:val="14"/>
              <w:szCs w:val="14"/>
            </w:rPr>
          </w:pPr>
          <w:hyperlink w:anchor="Vilkår for beskyttelse af personlige oplysninger og sikkerhed" w:history="1">
            <w:r w:rsidR="00A2441A">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A2441A" w:rsidRPr="00C76DF3" w:rsidRDefault="00A2441A"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A2441A" w:rsidRPr="00C76DF3" w:rsidRDefault="009565E3" w:rsidP="00105CE6">
          <w:pPr>
            <w:pStyle w:val="ProductList-OfferingBody"/>
            <w:ind w:left="-72" w:right="-77"/>
            <w:jc w:val="center"/>
            <w:rPr>
              <w:color w:val="808080" w:themeColor="background1" w:themeShade="80"/>
              <w:sz w:val="14"/>
              <w:szCs w:val="14"/>
            </w:rPr>
          </w:pPr>
          <w:hyperlink w:anchor="Specifikke Vilkår for Onlinetjeneste" w:history="1">
            <w:r w:rsidR="00A2441A">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A2441A" w:rsidRPr="00C76DF3" w:rsidRDefault="00A2441A"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A2441A" w:rsidRPr="00C76DF3" w:rsidRDefault="009565E3" w:rsidP="00105CE6">
          <w:pPr>
            <w:pStyle w:val="ProductList-OfferingBody"/>
            <w:ind w:left="-72" w:right="-76"/>
            <w:jc w:val="center"/>
            <w:rPr>
              <w:color w:val="808080" w:themeColor="background1" w:themeShade="80"/>
              <w:sz w:val="14"/>
              <w:szCs w:val="14"/>
            </w:rPr>
          </w:pPr>
          <w:hyperlink w:anchor="Tillæg 1" w:history="1">
            <w:r w:rsidR="00A2441A">
              <w:rPr>
                <w:rStyle w:val="Hyperlink"/>
                <w:sz w:val="14"/>
                <w:szCs w:val="14"/>
              </w:rPr>
              <w:t>Bilag</w:t>
            </w:r>
          </w:hyperlink>
        </w:p>
      </w:tc>
    </w:tr>
  </w:tbl>
  <w:p w14:paraId="70E1610E" w14:textId="77777777" w:rsidR="00A2441A" w:rsidRPr="00591643" w:rsidRDefault="00A2441A">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2441A" w:rsidRPr="00C76DF3" w14:paraId="5D2563A0" w14:textId="77777777" w:rsidTr="003C59E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4BD336" w14:textId="77777777" w:rsidR="00A2441A" w:rsidRPr="00C76DF3" w:rsidRDefault="009565E3" w:rsidP="00546CD5">
          <w:pPr>
            <w:pStyle w:val="ProductList-OfferingBody"/>
            <w:ind w:left="-77" w:right="-73"/>
            <w:jc w:val="center"/>
            <w:rPr>
              <w:color w:val="808080" w:themeColor="background1" w:themeShade="80"/>
              <w:sz w:val="14"/>
              <w:szCs w:val="14"/>
            </w:rPr>
          </w:pPr>
          <w:hyperlink w:anchor="Indholdsfortegnelse" w:history="1">
            <w:r w:rsidR="00A2441A">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7F2B72D" w14:textId="77777777" w:rsidR="00A2441A" w:rsidRPr="00C76DF3" w:rsidRDefault="00A2441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6A1D28" w14:textId="77777777" w:rsidR="00A2441A" w:rsidRPr="00C76DF3" w:rsidRDefault="009565E3" w:rsidP="00546CD5">
          <w:pPr>
            <w:pStyle w:val="ProductList-OfferingBody"/>
            <w:ind w:left="-72" w:right="-74"/>
            <w:jc w:val="center"/>
            <w:rPr>
              <w:color w:val="808080" w:themeColor="background1" w:themeShade="80"/>
              <w:sz w:val="14"/>
              <w:szCs w:val="14"/>
            </w:rPr>
          </w:pPr>
          <w:hyperlink w:anchor="Introduktion" w:history="1">
            <w:r w:rsidR="00A2441A">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2ED38E9" w14:textId="77777777" w:rsidR="00A2441A" w:rsidRPr="00C76DF3" w:rsidRDefault="00A2441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1AD1106" w14:textId="77777777" w:rsidR="00A2441A" w:rsidRPr="00C76DF3" w:rsidRDefault="009565E3" w:rsidP="00546CD5">
          <w:pPr>
            <w:pStyle w:val="ProductList-OfferingBody"/>
            <w:ind w:left="-72" w:right="-75"/>
            <w:jc w:val="center"/>
            <w:rPr>
              <w:color w:val="808080" w:themeColor="background1" w:themeShade="80"/>
              <w:sz w:val="14"/>
              <w:szCs w:val="14"/>
            </w:rPr>
          </w:pPr>
          <w:hyperlink w:anchor="Generelle Vilkår" w:history="1">
            <w:r w:rsidR="00A2441A">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72C681" w14:textId="77777777" w:rsidR="00A2441A" w:rsidRPr="00C76DF3" w:rsidRDefault="00A2441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62CF7" w14:textId="77777777" w:rsidR="00A2441A" w:rsidRPr="00C76DF3" w:rsidRDefault="009565E3" w:rsidP="00546CD5">
          <w:pPr>
            <w:pStyle w:val="ProductList-OfferingBody"/>
            <w:ind w:left="-72" w:right="-77"/>
            <w:jc w:val="center"/>
            <w:rPr>
              <w:color w:val="808080" w:themeColor="background1" w:themeShade="80"/>
              <w:sz w:val="14"/>
              <w:szCs w:val="14"/>
            </w:rPr>
          </w:pPr>
          <w:hyperlink w:anchor="Vilkår for databeskyttelse" w:history="1">
            <w:r w:rsidR="00A2441A">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67D200" w14:textId="77777777" w:rsidR="00A2441A" w:rsidRPr="00C76DF3" w:rsidRDefault="00A2441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F034C6" w14:textId="77777777" w:rsidR="00A2441A" w:rsidRPr="00C76DF3" w:rsidRDefault="009565E3" w:rsidP="00546CD5">
          <w:pPr>
            <w:pStyle w:val="ProductList-OfferingBody"/>
            <w:ind w:left="-72" w:right="-76"/>
            <w:jc w:val="center"/>
            <w:rPr>
              <w:color w:val="808080" w:themeColor="background1" w:themeShade="80"/>
              <w:sz w:val="14"/>
              <w:szCs w:val="14"/>
            </w:rPr>
          </w:pPr>
          <w:hyperlink w:anchor="Tillæg 1" w:history="1">
            <w:r w:rsidR="00A2441A">
              <w:rPr>
                <w:rStyle w:val="Hyperlink"/>
                <w:sz w:val="14"/>
                <w:szCs w:val="14"/>
              </w:rPr>
              <w:t>Bilag</w:t>
            </w:r>
          </w:hyperlink>
        </w:p>
      </w:tc>
    </w:tr>
  </w:tbl>
  <w:p w14:paraId="7E6BC6D7" w14:textId="77777777" w:rsidR="00A2441A" w:rsidRPr="0074788A" w:rsidRDefault="00A2441A"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2441A" w:rsidRPr="00C76DF3" w14:paraId="4908428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7783E5" w14:textId="77777777" w:rsidR="00A2441A" w:rsidRPr="00C76DF3" w:rsidRDefault="009565E3" w:rsidP="00546CD5">
          <w:pPr>
            <w:pStyle w:val="ProductList-OfferingBody"/>
            <w:ind w:left="-77" w:right="-73"/>
            <w:jc w:val="center"/>
            <w:rPr>
              <w:color w:val="808080" w:themeColor="background1" w:themeShade="80"/>
              <w:sz w:val="14"/>
              <w:szCs w:val="14"/>
            </w:rPr>
          </w:pPr>
          <w:hyperlink w:anchor="Indholdsfortegnelse" w:history="1">
            <w:r w:rsidR="00A2441A">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D0BCF25" w14:textId="77777777" w:rsidR="00A2441A" w:rsidRPr="00C76DF3" w:rsidRDefault="00A2441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1687F2" w14:textId="77777777" w:rsidR="00A2441A" w:rsidRPr="00C76DF3" w:rsidRDefault="009565E3" w:rsidP="00546CD5">
          <w:pPr>
            <w:pStyle w:val="ProductList-OfferingBody"/>
            <w:ind w:left="-72" w:right="-74"/>
            <w:jc w:val="center"/>
            <w:rPr>
              <w:color w:val="808080" w:themeColor="background1" w:themeShade="80"/>
              <w:sz w:val="14"/>
              <w:szCs w:val="14"/>
            </w:rPr>
          </w:pPr>
          <w:hyperlink w:anchor="Introduktion" w:history="1">
            <w:r w:rsidR="00A2441A">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6A3006" w14:textId="77777777" w:rsidR="00A2441A" w:rsidRPr="00C76DF3" w:rsidRDefault="00A2441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4C1193D" w14:textId="77777777" w:rsidR="00A2441A" w:rsidRPr="00C76DF3" w:rsidRDefault="009565E3" w:rsidP="00546CD5">
          <w:pPr>
            <w:pStyle w:val="ProductList-OfferingBody"/>
            <w:ind w:left="-72" w:right="-75"/>
            <w:jc w:val="center"/>
            <w:rPr>
              <w:color w:val="808080" w:themeColor="background1" w:themeShade="80"/>
              <w:sz w:val="14"/>
              <w:szCs w:val="14"/>
            </w:rPr>
          </w:pPr>
          <w:hyperlink w:anchor="Generelle Vilkår" w:history="1">
            <w:r w:rsidR="00A2441A">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F228CE" w14:textId="77777777" w:rsidR="00A2441A" w:rsidRPr="00C76DF3" w:rsidRDefault="00A2441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143331" w14:textId="77777777" w:rsidR="00A2441A" w:rsidRPr="00C76DF3" w:rsidRDefault="009565E3" w:rsidP="00546CD5">
          <w:pPr>
            <w:pStyle w:val="ProductList-OfferingBody"/>
            <w:ind w:left="-72" w:right="-77"/>
            <w:jc w:val="center"/>
            <w:rPr>
              <w:color w:val="808080" w:themeColor="background1" w:themeShade="80"/>
              <w:sz w:val="14"/>
              <w:szCs w:val="14"/>
            </w:rPr>
          </w:pPr>
          <w:hyperlink w:anchor="Vilkår for databeskyttelse" w:history="1">
            <w:r w:rsidR="00A2441A">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0FC95CC" w14:textId="77777777" w:rsidR="00A2441A" w:rsidRPr="00C76DF3" w:rsidRDefault="00A2441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0B9963" w14:textId="77777777" w:rsidR="00A2441A" w:rsidRPr="00C76DF3" w:rsidRDefault="009565E3" w:rsidP="00546CD5">
          <w:pPr>
            <w:pStyle w:val="ProductList-OfferingBody"/>
            <w:ind w:left="-72" w:right="-76"/>
            <w:jc w:val="center"/>
            <w:rPr>
              <w:color w:val="808080" w:themeColor="background1" w:themeShade="80"/>
              <w:sz w:val="14"/>
              <w:szCs w:val="14"/>
            </w:rPr>
          </w:pPr>
          <w:hyperlink w:anchor="Tillæg 1" w:history="1">
            <w:r w:rsidR="00A2441A">
              <w:rPr>
                <w:rStyle w:val="Hyperlink"/>
                <w:sz w:val="14"/>
                <w:szCs w:val="14"/>
              </w:rPr>
              <w:t>Bilag</w:t>
            </w:r>
          </w:hyperlink>
        </w:p>
      </w:tc>
    </w:tr>
  </w:tbl>
  <w:p w14:paraId="5CEE2863" w14:textId="77777777" w:rsidR="00A2441A" w:rsidRPr="0074788A" w:rsidRDefault="00A2441A"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01D8B" w14:textId="77777777" w:rsidR="00A2441A" w:rsidRPr="00AA025E" w:rsidRDefault="00A24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7BD22" w14:textId="77777777" w:rsidR="00443959" w:rsidRDefault="00443959" w:rsidP="009A573F">
      <w:pPr>
        <w:spacing w:after="0" w:line="240" w:lineRule="auto"/>
      </w:pPr>
      <w:r>
        <w:separator/>
      </w:r>
    </w:p>
    <w:p w14:paraId="6C6FAAA0" w14:textId="77777777" w:rsidR="00443959" w:rsidRDefault="00443959"/>
  </w:footnote>
  <w:footnote w:type="continuationSeparator" w:id="0">
    <w:p w14:paraId="5A40C8D2" w14:textId="77777777" w:rsidR="00443959" w:rsidRDefault="00443959" w:rsidP="009A573F">
      <w:pPr>
        <w:spacing w:after="0" w:line="240" w:lineRule="auto"/>
      </w:pPr>
      <w:r>
        <w:continuationSeparator/>
      </w:r>
    </w:p>
    <w:p w14:paraId="02651555" w14:textId="77777777" w:rsidR="00443959" w:rsidRDefault="00443959"/>
  </w:footnote>
  <w:footnote w:type="continuationNotice" w:id="1">
    <w:p w14:paraId="653E7418" w14:textId="77777777" w:rsidR="00443959" w:rsidRDefault="00443959">
      <w:pPr>
        <w:spacing w:after="0" w:line="240" w:lineRule="auto"/>
      </w:pPr>
    </w:p>
    <w:p w14:paraId="27F8B6EE" w14:textId="77777777" w:rsidR="00443959" w:rsidRDefault="00443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A2441A" w:rsidRPr="004D27A6" w:rsidRDefault="00A2441A"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41E22B3E" w:rsidR="00A2441A" w:rsidRPr="003C59E5" w:rsidRDefault="00A2441A" w:rsidP="003C59E5">
        <w:pPr>
          <w:rPr>
            <w:rFonts w:asciiTheme="majorHAnsi" w:hAnsiTheme="majorHAnsi"/>
            <w:color w:val="FFFFFF" w:themeColor="background1"/>
            <w:sz w:val="20"/>
            <w:szCs w:val="20"/>
          </w:rPr>
        </w:pPr>
        <w:r>
          <w:rPr>
            <w:sz w:val="16"/>
            <w:szCs w:val="16"/>
          </w:rPr>
          <w:t>Tillæg til databeskyttelse for Microsofts Onlinetjenester (Dansk | Seneste opdateret 21. juli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76BF7728" w:rsidR="00A2441A" w:rsidRPr="003C59E5" w:rsidRDefault="00A2441A" w:rsidP="003C59E5">
        <w:pPr>
          <w:rPr>
            <w:rFonts w:asciiTheme="majorHAnsi" w:hAnsiTheme="majorHAnsi"/>
            <w:color w:val="FFFFFF" w:themeColor="background1"/>
            <w:sz w:val="20"/>
            <w:szCs w:val="20"/>
          </w:rPr>
        </w:pPr>
        <w:r>
          <w:rPr>
            <w:sz w:val="16"/>
            <w:szCs w:val="16"/>
          </w:rPr>
          <w:t>Tillæg til databeskyttelse for Microsofts Onlinetjenester (Dansk | Seneste opdateret 21. juli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AA54F6B0"/>
    <w:lvl w:ilvl="0" w:tplc="83AE0F5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551EE990"/>
    <w:lvl w:ilvl="0" w:tplc="DC42861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R4q8fHBtTy26muQJyJrc4xUMruiQO7ORbk07+kUuWDqEzVI1yWTniYupo7nVPT38NsOKeNi1LSDskaHZu2DCw==" w:salt="eH7Fmy+68r35qo2Strk6og=="/>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6827"/>
    <w:rsid w:val="000075A1"/>
    <w:rsid w:val="0000793E"/>
    <w:rsid w:val="00007D00"/>
    <w:rsid w:val="00007D8A"/>
    <w:rsid w:val="000106A8"/>
    <w:rsid w:val="000113A1"/>
    <w:rsid w:val="000125CC"/>
    <w:rsid w:val="00012831"/>
    <w:rsid w:val="0001518D"/>
    <w:rsid w:val="000153B5"/>
    <w:rsid w:val="00015CE9"/>
    <w:rsid w:val="00015ED1"/>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2181"/>
    <w:rsid w:val="00093ADB"/>
    <w:rsid w:val="00093C44"/>
    <w:rsid w:val="00094AE0"/>
    <w:rsid w:val="0009524E"/>
    <w:rsid w:val="000953A4"/>
    <w:rsid w:val="0009588E"/>
    <w:rsid w:val="0009631A"/>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C6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293"/>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1F1"/>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343"/>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9C2"/>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408"/>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0E06"/>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851"/>
    <w:rsid w:val="00233C87"/>
    <w:rsid w:val="00234095"/>
    <w:rsid w:val="002346B6"/>
    <w:rsid w:val="00234C19"/>
    <w:rsid w:val="002354F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6DC9"/>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0DFC"/>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6C96"/>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013"/>
    <w:rsid w:val="003C4238"/>
    <w:rsid w:val="003C59E5"/>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959"/>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5C8"/>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40E"/>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E72FA"/>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0351"/>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81E"/>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6480"/>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0B6"/>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15B"/>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5BE3"/>
    <w:rsid w:val="006366A8"/>
    <w:rsid w:val="006379B5"/>
    <w:rsid w:val="00640366"/>
    <w:rsid w:val="0064152F"/>
    <w:rsid w:val="00642513"/>
    <w:rsid w:val="006434A0"/>
    <w:rsid w:val="00643AD8"/>
    <w:rsid w:val="00644D5F"/>
    <w:rsid w:val="00645D88"/>
    <w:rsid w:val="00646D7E"/>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020"/>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82"/>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06863"/>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1F48"/>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588"/>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AED"/>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2A"/>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32F"/>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47345"/>
    <w:rsid w:val="00850384"/>
    <w:rsid w:val="008507CF"/>
    <w:rsid w:val="00851D89"/>
    <w:rsid w:val="00852464"/>
    <w:rsid w:val="00852623"/>
    <w:rsid w:val="008526EC"/>
    <w:rsid w:val="00853240"/>
    <w:rsid w:val="00854286"/>
    <w:rsid w:val="0085555D"/>
    <w:rsid w:val="0085559D"/>
    <w:rsid w:val="0085570F"/>
    <w:rsid w:val="008566B1"/>
    <w:rsid w:val="0085720F"/>
    <w:rsid w:val="008573BE"/>
    <w:rsid w:val="008607B8"/>
    <w:rsid w:val="0086153F"/>
    <w:rsid w:val="00861BF2"/>
    <w:rsid w:val="00861FEC"/>
    <w:rsid w:val="00862C50"/>
    <w:rsid w:val="00864C0F"/>
    <w:rsid w:val="00865765"/>
    <w:rsid w:val="00865CB3"/>
    <w:rsid w:val="00866323"/>
    <w:rsid w:val="008666FB"/>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124"/>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9EF"/>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3A5"/>
    <w:rsid w:val="008E15EC"/>
    <w:rsid w:val="008E1A0D"/>
    <w:rsid w:val="008E1D84"/>
    <w:rsid w:val="008E1EAF"/>
    <w:rsid w:val="008E2A51"/>
    <w:rsid w:val="008E36C0"/>
    <w:rsid w:val="008E36F2"/>
    <w:rsid w:val="008E426F"/>
    <w:rsid w:val="008E450B"/>
    <w:rsid w:val="008E48C7"/>
    <w:rsid w:val="008E4C23"/>
    <w:rsid w:val="008E5051"/>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683"/>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DCE"/>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1CAB"/>
    <w:rsid w:val="009F2065"/>
    <w:rsid w:val="009F26F9"/>
    <w:rsid w:val="009F282C"/>
    <w:rsid w:val="009F5AAA"/>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75F"/>
    <w:rsid w:val="00A1786A"/>
    <w:rsid w:val="00A21EC1"/>
    <w:rsid w:val="00A21F1C"/>
    <w:rsid w:val="00A22AFB"/>
    <w:rsid w:val="00A23924"/>
    <w:rsid w:val="00A23E16"/>
    <w:rsid w:val="00A23FD9"/>
    <w:rsid w:val="00A243BC"/>
    <w:rsid w:val="00A2441A"/>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0447"/>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23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3F7B"/>
    <w:rsid w:val="00B85725"/>
    <w:rsid w:val="00B9072E"/>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1EEA"/>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37D"/>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41"/>
    <w:rsid w:val="00CF347B"/>
    <w:rsid w:val="00CF4104"/>
    <w:rsid w:val="00CF4D41"/>
    <w:rsid w:val="00CF560D"/>
    <w:rsid w:val="00CF69B2"/>
    <w:rsid w:val="00CF6C8F"/>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B10"/>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4E4"/>
    <w:rsid w:val="00D36FEE"/>
    <w:rsid w:val="00D370A3"/>
    <w:rsid w:val="00D372C1"/>
    <w:rsid w:val="00D37F31"/>
    <w:rsid w:val="00D406BF"/>
    <w:rsid w:val="00D41AF5"/>
    <w:rsid w:val="00D4228D"/>
    <w:rsid w:val="00D42E2A"/>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104"/>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231"/>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53F3"/>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97DA4"/>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43C"/>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6C9"/>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559"/>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011B1686"/>
    <w:rsid w:val="0187A516"/>
    <w:rsid w:val="018D6BB8"/>
    <w:rsid w:val="01947D78"/>
    <w:rsid w:val="01AB0592"/>
    <w:rsid w:val="01D53B1D"/>
    <w:rsid w:val="0267E079"/>
    <w:rsid w:val="027BEA18"/>
    <w:rsid w:val="02843DEF"/>
    <w:rsid w:val="02FFE2D8"/>
    <w:rsid w:val="033C9FD6"/>
    <w:rsid w:val="03A8027E"/>
    <w:rsid w:val="0403F900"/>
    <w:rsid w:val="040D3C69"/>
    <w:rsid w:val="049912E2"/>
    <w:rsid w:val="049E632E"/>
    <w:rsid w:val="05987D12"/>
    <w:rsid w:val="05A6E9C9"/>
    <w:rsid w:val="061DBEB6"/>
    <w:rsid w:val="06282C91"/>
    <w:rsid w:val="06A4EA14"/>
    <w:rsid w:val="06DB9766"/>
    <w:rsid w:val="06DCE30F"/>
    <w:rsid w:val="0774E093"/>
    <w:rsid w:val="07759AE6"/>
    <w:rsid w:val="08974FF5"/>
    <w:rsid w:val="0901FBBD"/>
    <w:rsid w:val="09155C06"/>
    <w:rsid w:val="091E753B"/>
    <w:rsid w:val="092D665C"/>
    <w:rsid w:val="0986F0C6"/>
    <w:rsid w:val="09908459"/>
    <w:rsid w:val="09E6CF81"/>
    <w:rsid w:val="0A3A98CB"/>
    <w:rsid w:val="0A620789"/>
    <w:rsid w:val="0A9FE5D3"/>
    <w:rsid w:val="0B4C89CF"/>
    <w:rsid w:val="0B70822D"/>
    <w:rsid w:val="0BBCCF24"/>
    <w:rsid w:val="0BE38CFC"/>
    <w:rsid w:val="0BEF940A"/>
    <w:rsid w:val="0BFC5364"/>
    <w:rsid w:val="0C43EEAC"/>
    <w:rsid w:val="0C720BF4"/>
    <w:rsid w:val="0C731C86"/>
    <w:rsid w:val="0CAD78CF"/>
    <w:rsid w:val="0D4C0CD9"/>
    <w:rsid w:val="0D4F865D"/>
    <w:rsid w:val="0D8FFEBA"/>
    <w:rsid w:val="0D9B5CA5"/>
    <w:rsid w:val="0D9BCBFD"/>
    <w:rsid w:val="0DC6E5FB"/>
    <w:rsid w:val="0DC83B23"/>
    <w:rsid w:val="0E050646"/>
    <w:rsid w:val="0E357C72"/>
    <w:rsid w:val="0E427B8E"/>
    <w:rsid w:val="0E99ADCE"/>
    <w:rsid w:val="0F43F6CA"/>
    <w:rsid w:val="0F75C29E"/>
    <w:rsid w:val="0FD94C6F"/>
    <w:rsid w:val="10422CB5"/>
    <w:rsid w:val="111E881E"/>
    <w:rsid w:val="1191FF39"/>
    <w:rsid w:val="1269499C"/>
    <w:rsid w:val="128EAFE6"/>
    <w:rsid w:val="133B7CD5"/>
    <w:rsid w:val="14343839"/>
    <w:rsid w:val="148F5453"/>
    <w:rsid w:val="1497AC1B"/>
    <w:rsid w:val="14B75BEB"/>
    <w:rsid w:val="14D774F9"/>
    <w:rsid w:val="14F1D9F0"/>
    <w:rsid w:val="14F6703C"/>
    <w:rsid w:val="151E4A2D"/>
    <w:rsid w:val="15EE662A"/>
    <w:rsid w:val="15EF47F2"/>
    <w:rsid w:val="165F2D5D"/>
    <w:rsid w:val="16942F3F"/>
    <w:rsid w:val="17096228"/>
    <w:rsid w:val="17639EA3"/>
    <w:rsid w:val="17D2B373"/>
    <w:rsid w:val="17F1F0FC"/>
    <w:rsid w:val="180DFB3F"/>
    <w:rsid w:val="185FB781"/>
    <w:rsid w:val="18B020B0"/>
    <w:rsid w:val="191CB3EC"/>
    <w:rsid w:val="191CE30E"/>
    <w:rsid w:val="19907630"/>
    <w:rsid w:val="19F4D52A"/>
    <w:rsid w:val="1A0151C6"/>
    <w:rsid w:val="1A14E436"/>
    <w:rsid w:val="1A28A835"/>
    <w:rsid w:val="1A77959A"/>
    <w:rsid w:val="1AACA99E"/>
    <w:rsid w:val="1AC2F5B8"/>
    <w:rsid w:val="1AEE9565"/>
    <w:rsid w:val="1B2370FF"/>
    <w:rsid w:val="1B4EF9AE"/>
    <w:rsid w:val="1BAF534F"/>
    <w:rsid w:val="1BB22292"/>
    <w:rsid w:val="1BC48127"/>
    <w:rsid w:val="1BD40E49"/>
    <w:rsid w:val="1C5A6B70"/>
    <w:rsid w:val="1C6F9D7D"/>
    <w:rsid w:val="1CB1F031"/>
    <w:rsid w:val="1CBA5297"/>
    <w:rsid w:val="1D47BA6B"/>
    <w:rsid w:val="1D6C561E"/>
    <w:rsid w:val="1D761AE2"/>
    <w:rsid w:val="1D9213EE"/>
    <w:rsid w:val="1D922CFF"/>
    <w:rsid w:val="1DC45F40"/>
    <w:rsid w:val="1E49AFF2"/>
    <w:rsid w:val="1E50D9C3"/>
    <w:rsid w:val="1E7C4E10"/>
    <w:rsid w:val="1F0CBC2C"/>
    <w:rsid w:val="1F85728B"/>
    <w:rsid w:val="1FD0B964"/>
    <w:rsid w:val="206FFA93"/>
    <w:rsid w:val="20949B0F"/>
    <w:rsid w:val="20975B38"/>
    <w:rsid w:val="20FE8037"/>
    <w:rsid w:val="212AF92C"/>
    <w:rsid w:val="213540F6"/>
    <w:rsid w:val="21ABEA7A"/>
    <w:rsid w:val="21DACA28"/>
    <w:rsid w:val="220C3331"/>
    <w:rsid w:val="222010F6"/>
    <w:rsid w:val="2265CDFC"/>
    <w:rsid w:val="229D60D2"/>
    <w:rsid w:val="2325B6C4"/>
    <w:rsid w:val="235F2523"/>
    <w:rsid w:val="23A9C85E"/>
    <w:rsid w:val="253B59B3"/>
    <w:rsid w:val="25595815"/>
    <w:rsid w:val="25598D01"/>
    <w:rsid w:val="257961B4"/>
    <w:rsid w:val="2585A8C0"/>
    <w:rsid w:val="259755AF"/>
    <w:rsid w:val="25C93DF5"/>
    <w:rsid w:val="25F01481"/>
    <w:rsid w:val="260F9E3D"/>
    <w:rsid w:val="268AD62B"/>
    <w:rsid w:val="26D8E680"/>
    <w:rsid w:val="2722D39B"/>
    <w:rsid w:val="27DA319A"/>
    <w:rsid w:val="28099219"/>
    <w:rsid w:val="28264A68"/>
    <w:rsid w:val="2829FC45"/>
    <w:rsid w:val="28353DE6"/>
    <w:rsid w:val="287DAA1F"/>
    <w:rsid w:val="28991BA6"/>
    <w:rsid w:val="28E1E278"/>
    <w:rsid w:val="290B746B"/>
    <w:rsid w:val="290CEA43"/>
    <w:rsid w:val="2942F1AF"/>
    <w:rsid w:val="294DB88D"/>
    <w:rsid w:val="296BDF4D"/>
    <w:rsid w:val="29B023DD"/>
    <w:rsid w:val="29D189E5"/>
    <w:rsid w:val="29D28C95"/>
    <w:rsid w:val="29F5D201"/>
    <w:rsid w:val="2A082832"/>
    <w:rsid w:val="2A0C9468"/>
    <w:rsid w:val="2A82EBD4"/>
    <w:rsid w:val="2AC0D9A0"/>
    <w:rsid w:val="2AC69B8F"/>
    <w:rsid w:val="2AFB8EC4"/>
    <w:rsid w:val="2B4A88ED"/>
    <w:rsid w:val="2C82B9D3"/>
    <w:rsid w:val="2C99048B"/>
    <w:rsid w:val="2CC8BF80"/>
    <w:rsid w:val="2E3B1F4B"/>
    <w:rsid w:val="2F7C9BFC"/>
    <w:rsid w:val="2FA7C67C"/>
    <w:rsid w:val="2FAB6196"/>
    <w:rsid w:val="2FF71E52"/>
    <w:rsid w:val="30A9B7CF"/>
    <w:rsid w:val="30DA7D43"/>
    <w:rsid w:val="32A366C2"/>
    <w:rsid w:val="3376E738"/>
    <w:rsid w:val="337AB904"/>
    <w:rsid w:val="339C2628"/>
    <w:rsid w:val="33A1D3B7"/>
    <w:rsid w:val="340F77FD"/>
    <w:rsid w:val="3447F57C"/>
    <w:rsid w:val="34880FB7"/>
    <w:rsid w:val="3581AE3F"/>
    <w:rsid w:val="368703D7"/>
    <w:rsid w:val="36A85926"/>
    <w:rsid w:val="36FBE4ED"/>
    <w:rsid w:val="370B3766"/>
    <w:rsid w:val="373D1C85"/>
    <w:rsid w:val="379C4975"/>
    <w:rsid w:val="37B7D839"/>
    <w:rsid w:val="380FE56B"/>
    <w:rsid w:val="384EF0D1"/>
    <w:rsid w:val="386B343E"/>
    <w:rsid w:val="38777490"/>
    <w:rsid w:val="38D57C76"/>
    <w:rsid w:val="395E7F3D"/>
    <w:rsid w:val="399DF6DE"/>
    <w:rsid w:val="39A3B90E"/>
    <w:rsid w:val="3A714049"/>
    <w:rsid w:val="3A73D316"/>
    <w:rsid w:val="3A93116E"/>
    <w:rsid w:val="3AA2647E"/>
    <w:rsid w:val="3AA815D0"/>
    <w:rsid w:val="3B5145CB"/>
    <w:rsid w:val="3BA3E135"/>
    <w:rsid w:val="3BEED0FE"/>
    <w:rsid w:val="3C1EF0F7"/>
    <w:rsid w:val="3DD38538"/>
    <w:rsid w:val="3E7712B0"/>
    <w:rsid w:val="3E93CC63"/>
    <w:rsid w:val="3ED051BB"/>
    <w:rsid w:val="3F912356"/>
    <w:rsid w:val="3FB98A5C"/>
    <w:rsid w:val="400A8115"/>
    <w:rsid w:val="40B7C02E"/>
    <w:rsid w:val="40F7F1A7"/>
    <w:rsid w:val="410875E0"/>
    <w:rsid w:val="413F3B1D"/>
    <w:rsid w:val="419A2661"/>
    <w:rsid w:val="41D23241"/>
    <w:rsid w:val="42D0BEF9"/>
    <w:rsid w:val="42EAB7A6"/>
    <w:rsid w:val="43000E8E"/>
    <w:rsid w:val="4350ECD6"/>
    <w:rsid w:val="43D8AD58"/>
    <w:rsid w:val="440A1566"/>
    <w:rsid w:val="4468BE9D"/>
    <w:rsid w:val="4500C52A"/>
    <w:rsid w:val="452965D9"/>
    <w:rsid w:val="455BF70E"/>
    <w:rsid w:val="457F074E"/>
    <w:rsid w:val="463D70B2"/>
    <w:rsid w:val="46446CB7"/>
    <w:rsid w:val="46B2175B"/>
    <w:rsid w:val="46CF4C32"/>
    <w:rsid w:val="47238A18"/>
    <w:rsid w:val="47BB529D"/>
    <w:rsid w:val="48362173"/>
    <w:rsid w:val="483CDB3D"/>
    <w:rsid w:val="489857A7"/>
    <w:rsid w:val="489B4ABE"/>
    <w:rsid w:val="489F6540"/>
    <w:rsid w:val="491B7A5C"/>
    <w:rsid w:val="493FCBCB"/>
    <w:rsid w:val="49C2EF9C"/>
    <w:rsid w:val="49D5B8C8"/>
    <w:rsid w:val="4A0C528A"/>
    <w:rsid w:val="4A3F5A70"/>
    <w:rsid w:val="4A88DFD3"/>
    <w:rsid w:val="4AB1AD0C"/>
    <w:rsid w:val="4AC2A1EA"/>
    <w:rsid w:val="4AF36D79"/>
    <w:rsid w:val="4B72F6A4"/>
    <w:rsid w:val="4B8777CD"/>
    <w:rsid w:val="4BE3270B"/>
    <w:rsid w:val="4BF099C9"/>
    <w:rsid w:val="4C490011"/>
    <w:rsid w:val="4C573B11"/>
    <w:rsid w:val="4CD2B595"/>
    <w:rsid w:val="4D1E08FF"/>
    <w:rsid w:val="4EA9263E"/>
    <w:rsid w:val="4EE161EB"/>
    <w:rsid w:val="4EE61C97"/>
    <w:rsid w:val="4FCFE890"/>
    <w:rsid w:val="50346DA2"/>
    <w:rsid w:val="50C99094"/>
    <w:rsid w:val="50EA2058"/>
    <w:rsid w:val="5111FF8B"/>
    <w:rsid w:val="516055D9"/>
    <w:rsid w:val="52385AE8"/>
    <w:rsid w:val="524CC137"/>
    <w:rsid w:val="531273E3"/>
    <w:rsid w:val="53324567"/>
    <w:rsid w:val="534343A2"/>
    <w:rsid w:val="5347F568"/>
    <w:rsid w:val="53570F04"/>
    <w:rsid w:val="5363DAC3"/>
    <w:rsid w:val="53B59691"/>
    <w:rsid w:val="5423373E"/>
    <w:rsid w:val="54254706"/>
    <w:rsid w:val="54741C91"/>
    <w:rsid w:val="549C4668"/>
    <w:rsid w:val="54AF7362"/>
    <w:rsid w:val="552B45F3"/>
    <w:rsid w:val="5594ECF3"/>
    <w:rsid w:val="55D35901"/>
    <w:rsid w:val="55E1ECB7"/>
    <w:rsid w:val="5652EA94"/>
    <w:rsid w:val="570C00D3"/>
    <w:rsid w:val="5794533D"/>
    <w:rsid w:val="58319612"/>
    <w:rsid w:val="587EBC4A"/>
    <w:rsid w:val="58ED6FFD"/>
    <w:rsid w:val="596E1BEA"/>
    <w:rsid w:val="59D72F78"/>
    <w:rsid w:val="5A0CCF7B"/>
    <w:rsid w:val="5A1A9F52"/>
    <w:rsid w:val="5A2B2F2E"/>
    <w:rsid w:val="5A4E2C61"/>
    <w:rsid w:val="5B00FA76"/>
    <w:rsid w:val="5B634287"/>
    <w:rsid w:val="5B6F42F2"/>
    <w:rsid w:val="5BF4B507"/>
    <w:rsid w:val="5C527A05"/>
    <w:rsid w:val="5D1DF147"/>
    <w:rsid w:val="5D2FCCDF"/>
    <w:rsid w:val="5D398F63"/>
    <w:rsid w:val="5D7240C8"/>
    <w:rsid w:val="5DC3A6D1"/>
    <w:rsid w:val="5E6CCAA4"/>
    <w:rsid w:val="5E7D5E77"/>
    <w:rsid w:val="5E7F57B9"/>
    <w:rsid w:val="5E8993B0"/>
    <w:rsid w:val="5E8E0CA6"/>
    <w:rsid w:val="5EC8459C"/>
    <w:rsid w:val="5F1DBF40"/>
    <w:rsid w:val="5F2BB9AD"/>
    <w:rsid w:val="5F9135CF"/>
    <w:rsid w:val="60290F79"/>
    <w:rsid w:val="60626144"/>
    <w:rsid w:val="60AC3669"/>
    <w:rsid w:val="60D00A7D"/>
    <w:rsid w:val="614ECC5C"/>
    <w:rsid w:val="61B257A9"/>
    <w:rsid w:val="61B2EC6D"/>
    <w:rsid w:val="61F5DA57"/>
    <w:rsid w:val="6283575E"/>
    <w:rsid w:val="62AEEBC7"/>
    <w:rsid w:val="630E72E4"/>
    <w:rsid w:val="632BDA36"/>
    <w:rsid w:val="63BD9785"/>
    <w:rsid w:val="63DE3006"/>
    <w:rsid w:val="63FE03F0"/>
    <w:rsid w:val="648497CF"/>
    <w:rsid w:val="64AF3A01"/>
    <w:rsid w:val="6534D59B"/>
    <w:rsid w:val="653A72A2"/>
    <w:rsid w:val="666A4E83"/>
    <w:rsid w:val="667C4F7A"/>
    <w:rsid w:val="66EACB19"/>
    <w:rsid w:val="66FDF073"/>
    <w:rsid w:val="676FD63A"/>
    <w:rsid w:val="677357BA"/>
    <w:rsid w:val="67762922"/>
    <w:rsid w:val="678FD979"/>
    <w:rsid w:val="679069D5"/>
    <w:rsid w:val="67F431A2"/>
    <w:rsid w:val="684B48E6"/>
    <w:rsid w:val="689F9F14"/>
    <w:rsid w:val="68D5D89B"/>
    <w:rsid w:val="690EB2E2"/>
    <w:rsid w:val="6915784F"/>
    <w:rsid w:val="6945F82E"/>
    <w:rsid w:val="69698E41"/>
    <w:rsid w:val="6A409687"/>
    <w:rsid w:val="6A8FDD0C"/>
    <w:rsid w:val="6AB33CA2"/>
    <w:rsid w:val="6AC83B31"/>
    <w:rsid w:val="6B2F23E3"/>
    <w:rsid w:val="6B392A27"/>
    <w:rsid w:val="6B5941D7"/>
    <w:rsid w:val="6C818C86"/>
    <w:rsid w:val="6D55083B"/>
    <w:rsid w:val="6D6CFDAA"/>
    <w:rsid w:val="6D8E4EDF"/>
    <w:rsid w:val="6D9E0C1D"/>
    <w:rsid w:val="6DF7F0CE"/>
    <w:rsid w:val="6E589211"/>
    <w:rsid w:val="6ED3A9AB"/>
    <w:rsid w:val="6FB7C93C"/>
    <w:rsid w:val="6FBB880E"/>
    <w:rsid w:val="6FD7B2FC"/>
    <w:rsid w:val="700C569D"/>
    <w:rsid w:val="70A44640"/>
    <w:rsid w:val="7107D2FC"/>
    <w:rsid w:val="71286094"/>
    <w:rsid w:val="713E40D1"/>
    <w:rsid w:val="71498A04"/>
    <w:rsid w:val="7190B6D9"/>
    <w:rsid w:val="71C9C636"/>
    <w:rsid w:val="71CF400D"/>
    <w:rsid w:val="71DD42C6"/>
    <w:rsid w:val="7201FE65"/>
    <w:rsid w:val="720748E6"/>
    <w:rsid w:val="7259221B"/>
    <w:rsid w:val="72884670"/>
    <w:rsid w:val="72AA28E7"/>
    <w:rsid w:val="73ADE962"/>
    <w:rsid w:val="7422D050"/>
    <w:rsid w:val="7484280D"/>
    <w:rsid w:val="749C8B27"/>
    <w:rsid w:val="74A34F8A"/>
    <w:rsid w:val="74B7FB9B"/>
    <w:rsid w:val="752BAE28"/>
    <w:rsid w:val="755B9AFF"/>
    <w:rsid w:val="7594A485"/>
    <w:rsid w:val="759CC2AB"/>
    <w:rsid w:val="7613F1A0"/>
    <w:rsid w:val="7650A4D2"/>
    <w:rsid w:val="7671859A"/>
    <w:rsid w:val="768CFD9A"/>
    <w:rsid w:val="76D928F8"/>
    <w:rsid w:val="76FECEAD"/>
    <w:rsid w:val="774249EF"/>
    <w:rsid w:val="778353C9"/>
    <w:rsid w:val="7832774F"/>
    <w:rsid w:val="78C0BF52"/>
    <w:rsid w:val="78E4C0E3"/>
    <w:rsid w:val="796ED51D"/>
    <w:rsid w:val="797DA226"/>
    <w:rsid w:val="79902E12"/>
    <w:rsid w:val="79D978B1"/>
    <w:rsid w:val="7A074F46"/>
    <w:rsid w:val="7A31BCDF"/>
    <w:rsid w:val="7A704A54"/>
    <w:rsid w:val="7A949C8E"/>
    <w:rsid w:val="7AD421BE"/>
    <w:rsid w:val="7AF0BA61"/>
    <w:rsid w:val="7B1B2F3E"/>
    <w:rsid w:val="7B9B05F3"/>
    <w:rsid w:val="7BCB4913"/>
    <w:rsid w:val="7BD8C003"/>
    <w:rsid w:val="7C25320F"/>
    <w:rsid w:val="7C2FA536"/>
    <w:rsid w:val="7C4518FF"/>
    <w:rsid w:val="7C86B0EF"/>
    <w:rsid w:val="7D475838"/>
    <w:rsid w:val="7D5BDB11"/>
    <w:rsid w:val="7DD995AD"/>
    <w:rsid w:val="7EBA777F"/>
    <w:rsid w:val="7EC1438D"/>
    <w:rsid w:val="7ED60E92"/>
    <w:rsid w:val="7F5E5DC3"/>
    <w:rsid w:val="7FA8D5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1719C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86124"/>
  </w:style>
  <w:style w:type="character" w:styleId="UnresolvedMention">
    <w:name w:val="Unresolved Mention"/>
    <w:basedOn w:val="DefaultParagraphFont"/>
    <w:uiPriority w:val="99"/>
    <w:semiHidden/>
    <w:unhideWhenUsed/>
    <w:rsid w:val="0088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aka.ms/CJISCustomerAgreemen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footer" Target="footer15.xml"/><Relationship Id="rId30" Type="http://schemas.openxmlformats.org/officeDocument/2006/relationships/footer" Target="footer1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49BA-CACC-4D96-A15A-D631ECBF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17077</Words>
  <Characters>97342</Characters>
  <Application>Microsoft Office Word</Application>
  <DocSecurity>8</DocSecurity>
  <Lines>811</Lines>
  <Paragraphs>228</Paragraphs>
  <ScaleCrop>false</ScaleCrop>
  <Company/>
  <LinksUpToDate>false</LinksUpToDate>
  <CharactersWithSpaces>114191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2020-08-13T23:34:00Z</dcterms:created>
  <dcterms:modified xsi:type="dcterms:W3CDTF">2020-08-13T23:34:00Z</dcterms:modified>
</cp:coreProperties>
</file>