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8473A5" w:rsidRDefault="00993D40" w:rsidP="009007C0">
      <w:pPr>
        <w:pStyle w:val="ProductList-Body"/>
        <w:shd w:val="clear" w:color="auto" w:fill="00188F"/>
        <w:ind w:right="8064"/>
        <w:rPr>
          <w:rFonts w:asciiTheme="majorHAnsi" w:hAnsiTheme="majorHAnsi"/>
          <w:noProof/>
          <w:color w:val="FFFFFF" w:themeColor="background1"/>
          <w:sz w:val="6"/>
          <w:szCs w:val="6"/>
          <w:lang w:eastAsia="en-US" w:bidi="ar-SA"/>
        </w:rPr>
      </w:pPr>
      <w:bookmarkStart w:id="0" w:name="CoverPage"/>
    </w:p>
    <w:p w14:paraId="000B698F" w14:textId="77777777" w:rsidR="00993D40" w:rsidRPr="008473A5" w:rsidRDefault="00993D40" w:rsidP="009007C0">
      <w:pPr>
        <w:pStyle w:val="ProductList-Body"/>
        <w:shd w:val="clear" w:color="auto" w:fill="00188F"/>
        <w:ind w:right="8064"/>
        <w:rPr>
          <w:rFonts w:asciiTheme="majorHAnsi" w:hAnsiTheme="majorHAnsi"/>
          <w:noProof/>
          <w:color w:val="FFFFFF" w:themeColor="background1"/>
          <w:sz w:val="6"/>
          <w:szCs w:val="6"/>
          <w:lang w:eastAsia="en-US" w:bidi="ar-SA"/>
        </w:rPr>
      </w:pPr>
      <w:r w:rsidRPr="008473A5">
        <w:rPr>
          <w:rFonts w:asciiTheme="majorHAnsi" w:hAnsiTheme="majorHAnsi"/>
          <w:noProof/>
          <w:color w:val="FFFFFF" w:themeColor="background1"/>
          <w:sz w:val="6"/>
          <w:szCs w:val="6"/>
          <w:lang w:eastAsia="en-US" w:bidi="ar-SA"/>
        </w:rPr>
        <w:t xml:space="preserve"> </w:t>
      </w:r>
    </w:p>
    <w:p w14:paraId="544830BE" w14:textId="41D6433E" w:rsidR="00993D40" w:rsidRPr="008473A5" w:rsidRDefault="00993D40" w:rsidP="009007C0">
      <w:pPr>
        <w:pStyle w:val="ProductList-Body"/>
        <w:shd w:val="clear" w:color="auto" w:fill="00188F"/>
        <w:spacing w:after="900"/>
        <w:ind w:right="8064"/>
        <w:rPr>
          <w:rFonts w:asciiTheme="majorHAnsi" w:hAnsiTheme="majorHAnsi"/>
          <w:noProof/>
          <w:color w:val="FFFFFF" w:themeColor="background1"/>
          <w:sz w:val="32"/>
          <w:szCs w:val="32"/>
          <w:lang w:eastAsia="en-US" w:bidi="ar-SA"/>
        </w:rPr>
      </w:pPr>
      <w:r w:rsidRPr="008473A5">
        <w:rPr>
          <w:rFonts w:asciiTheme="majorHAnsi" w:hAnsiTheme="majorHAnsi"/>
          <w:noProof/>
          <w:color w:val="FFFFFF" w:themeColor="background1"/>
          <w:sz w:val="32"/>
          <w:szCs w:val="32"/>
        </w:rPr>
        <w:tab/>
      </w:r>
      <w:bookmarkEnd w:id="0"/>
      <w:r w:rsidRPr="008473A5">
        <w:rPr>
          <w:rFonts w:asciiTheme="majorHAnsi" w:hAnsiTheme="majorHAnsi"/>
          <w:noProof/>
          <w:color w:val="FFFFFF" w:themeColor="background1"/>
          <w:sz w:val="32"/>
          <w:szCs w:val="32"/>
        </w:rPr>
        <w:t>Hulgilitsentsimine</w:t>
      </w:r>
    </w:p>
    <w:p w14:paraId="7082D943" w14:textId="77777777" w:rsidR="00993D40" w:rsidRPr="008473A5" w:rsidRDefault="00993D40" w:rsidP="009007C0">
      <w:pPr>
        <w:pStyle w:val="ProductList-Body"/>
        <w:shd w:val="clear" w:color="auto" w:fill="00188F"/>
        <w:ind w:right="8064"/>
        <w:rPr>
          <w:noProof/>
        </w:rPr>
      </w:pPr>
    </w:p>
    <w:p w14:paraId="66D5E349" w14:textId="77777777" w:rsidR="00993D40" w:rsidRPr="008473A5" w:rsidRDefault="00993D40" w:rsidP="00993D40">
      <w:pPr>
        <w:pStyle w:val="ProductList-Body"/>
        <w:shd w:val="clear" w:color="auto" w:fill="0072C6"/>
        <w:ind w:right="1800"/>
        <w:rPr>
          <w:rFonts w:asciiTheme="majorHAnsi" w:hAnsiTheme="majorHAnsi"/>
          <w:noProof/>
          <w:color w:val="FFFFFF" w:themeColor="background1"/>
          <w:sz w:val="72"/>
          <w:szCs w:val="72"/>
          <w:lang w:eastAsia="en-US" w:bidi="ar-SA"/>
        </w:rPr>
      </w:pPr>
    </w:p>
    <w:p w14:paraId="367D62C7" w14:textId="77777777" w:rsidR="00993D40" w:rsidRPr="008473A5" w:rsidRDefault="00993D40" w:rsidP="00993D40">
      <w:pPr>
        <w:pStyle w:val="ProductList-Body"/>
        <w:shd w:val="clear" w:color="auto" w:fill="0072C6"/>
        <w:tabs>
          <w:tab w:val="clear" w:pos="158"/>
          <w:tab w:val="left" w:pos="180"/>
        </w:tabs>
        <w:ind w:right="1800"/>
        <w:rPr>
          <w:rFonts w:asciiTheme="majorHAnsi" w:hAnsiTheme="majorHAnsi"/>
          <w:noProof/>
          <w:color w:val="FFFFFF" w:themeColor="background1"/>
          <w:sz w:val="72"/>
          <w:szCs w:val="72"/>
          <w:lang w:eastAsia="en-US" w:bidi="ar-SA"/>
        </w:rPr>
      </w:pPr>
    </w:p>
    <w:p w14:paraId="03433E6B" w14:textId="3C50F2CA" w:rsidR="00993D40" w:rsidRPr="008473A5" w:rsidRDefault="00993D40" w:rsidP="004D07C2">
      <w:pPr>
        <w:pStyle w:val="ProductList-Body"/>
        <w:shd w:val="clear" w:color="auto" w:fill="0072C6"/>
        <w:tabs>
          <w:tab w:val="clear" w:pos="158"/>
          <w:tab w:val="left" w:pos="360"/>
        </w:tabs>
        <w:ind w:left="360" w:right="1800" w:hanging="360"/>
        <w:rPr>
          <w:noProof/>
        </w:rPr>
      </w:pPr>
      <w:r w:rsidRPr="008473A5">
        <w:rPr>
          <w:rFonts w:asciiTheme="majorHAnsi" w:hAnsiTheme="majorHAnsi"/>
          <w:noProof/>
          <w:color w:val="FFFFFF" w:themeColor="background1"/>
          <w:sz w:val="72"/>
          <w:szCs w:val="72"/>
        </w:rPr>
        <w:tab/>
        <w:t>Microsofti võrguteenuste andmekaitse lisa</w:t>
      </w:r>
    </w:p>
    <w:p w14:paraId="45BE4558" w14:textId="09546CDE" w:rsidR="00993D40" w:rsidRPr="008473A5" w:rsidRDefault="00993D40" w:rsidP="00993D40">
      <w:pPr>
        <w:pStyle w:val="ProductList-Body"/>
        <w:shd w:val="clear" w:color="auto" w:fill="0072C6"/>
        <w:tabs>
          <w:tab w:val="clear" w:pos="158"/>
          <w:tab w:val="left" w:pos="360"/>
        </w:tabs>
        <w:ind w:right="1800"/>
        <w:rPr>
          <w:noProof/>
        </w:rPr>
      </w:pPr>
      <w:r w:rsidRPr="008473A5">
        <w:rPr>
          <w:rFonts w:asciiTheme="majorHAnsi" w:hAnsiTheme="majorHAnsi"/>
          <w:noProof/>
          <w:color w:val="FFFFFF" w:themeColor="background1"/>
          <w:sz w:val="72"/>
          <w:szCs w:val="72"/>
        </w:rPr>
        <w:tab/>
      </w:r>
      <w:r w:rsidR="004735A4">
        <w:rPr>
          <w:rFonts w:asciiTheme="majorHAnsi" w:hAnsiTheme="majorHAnsi"/>
          <w:color w:val="FFFFFF" w:themeColor="background1"/>
          <w:sz w:val="72"/>
          <w:szCs w:val="72"/>
        </w:rPr>
        <w:t>Viimati värskendatud juulis</w:t>
      </w:r>
      <w:r w:rsidRPr="008473A5">
        <w:rPr>
          <w:rFonts w:asciiTheme="majorHAnsi" w:hAnsiTheme="majorHAnsi"/>
          <w:noProof/>
          <w:color w:val="FFFFFF" w:themeColor="background1"/>
          <w:sz w:val="72"/>
          <w:szCs w:val="72"/>
        </w:rPr>
        <w:t xml:space="preserve"> </w:t>
      </w:r>
      <w:r w:rsidR="004735A4" w:rsidRPr="008473A5">
        <w:rPr>
          <w:rFonts w:asciiTheme="majorHAnsi" w:hAnsiTheme="majorHAnsi"/>
          <w:noProof/>
          <w:color w:val="FFFFFF" w:themeColor="background1"/>
          <w:sz w:val="72"/>
          <w:szCs w:val="72"/>
        </w:rPr>
        <w:tab/>
      </w:r>
      <w:r w:rsidRPr="008473A5">
        <w:rPr>
          <w:rFonts w:asciiTheme="majorHAnsi" w:hAnsiTheme="majorHAnsi"/>
          <w:noProof/>
          <w:color w:val="FFFFFF" w:themeColor="background1"/>
          <w:sz w:val="72"/>
          <w:szCs w:val="72"/>
        </w:rPr>
        <w:t>2020</w:t>
      </w:r>
    </w:p>
    <w:p w14:paraId="2F771CD6" w14:textId="77777777" w:rsidR="00993D40" w:rsidRPr="008473A5" w:rsidRDefault="00993D40" w:rsidP="00993D40">
      <w:pPr>
        <w:pStyle w:val="ProductList-Body"/>
        <w:shd w:val="clear" w:color="auto" w:fill="0072C6"/>
        <w:tabs>
          <w:tab w:val="clear" w:pos="158"/>
          <w:tab w:val="left" w:pos="360"/>
        </w:tabs>
        <w:ind w:right="1800"/>
        <w:rPr>
          <w:rFonts w:asciiTheme="majorHAnsi" w:hAnsiTheme="majorHAnsi"/>
          <w:noProof/>
          <w:color w:val="FFFFFF" w:themeColor="background1"/>
          <w:sz w:val="48"/>
          <w:szCs w:val="48"/>
          <w:lang w:eastAsia="en-US" w:bidi="ar-SA"/>
        </w:rPr>
      </w:pPr>
    </w:p>
    <w:p w14:paraId="0799FC63" w14:textId="77777777" w:rsidR="00993D40" w:rsidRPr="008473A5" w:rsidRDefault="00993D40" w:rsidP="00993D40">
      <w:pPr>
        <w:pStyle w:val="ProductList-Body"/>
        <w:shd w:val="clear" w:color="auto" w:fill="0072C6"/>
        <w:tabs>
          <w:tab w:val="clear" w:pos="158"/>
          <w:tab w:val="left" w:pos="360"/>
        </w:tabs>
        <w:ind w:right="1800"/>
        <w:rPr>
          <w:rFonts w:asciiTheme="majorHAnsi" w:hAnsiTheme="majorHAnsi"/>
          <w:noProof/>
          <w:color w:val="FFFFFF" w:themeColor="background1"/>
          <w:sz w:val="48"/>
          <w:szCs w:val="48"/>
          <w:lang w:eastAsia="en-US" w:bidi="ar-SA"/>
        </w:rPr>
      </w:pPr>
    </w:p>
    <w:p w14:paraId="39740FBF" w14:textId="77777777" w:rsidR="00993D40" w:rsidRPr="008473A5" w:rsidRDefault="00993D40" w:rsidP="00993D40">
      <w:pPr>
        <w:pStyle w:val="ProductList-Body"/>
        <w:rPr>
          <w:noProof/>
        </w:rPr>
      </w:pPr>
    </w:p>
    <w:p w14:paraId="348CEB8D" w14:textId="77777777" w:rsidR="00993D40" w:rsidRPr="008473A5" w:rsidRDefault="00993D40" w:rsidP="00993D40">
      <w:pPr>
        <w:pStyle w:val="ProductList-Body"/>
        <w:rPr>
          <w:noProof/>
        </w:rPr>
        <w:sectPr w:rsidR="00993D40" w:rsidRPr="008473A5"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Pr="008473A5" w:rsidRDefault="004D27A6" w:rsidP="007829B6">
      <w:pPr>
        <w:pStyle w:val="ProductList-Body"/>
        <w:spacing w:after="120"/>
        <w:outlineLvl w:val="0"/>
        <w:rPr>
          <w:rFonts w:asciiTheme="majorHAnsi" w:hAnsiTheme="majorHAnsi"/>
          <w:b/>
          <w:noProof/>
          <w:sz w:val="40"/>
          <w:szCs w:val="40"/>
        </w:rPr>
        <w:sectPr w:rsidR="004D27A6" w:rsidRPr="008473A5"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8473A5">
        <w:rPr>
          <w:rFonts w:asciiTheme="majorHAnsi" w:hAnsiTheme="majorHAnsi"/>
          <w:b/>
          <w:noProof/>
          <w:sz w:val="40"/>
          <w:szCs w:val="40"/>
        </w:rPr>
        <w:lastRenderedPageBreak/>
        <w:t>Sisukord</w:t>
      </w:r>
      <w:bookmarkEnd w:id="1"/>
    </w:p>
    <w:p w14:paraId="7F943E46" w14:textId="3359D069" w:rsidR="00FD74BF" w:rsidRDefault="00A430D3">
      <w:pPr>
        <w:pStyle w:val="TOC1"/>
        <w:tabs>
          <w:tab w:val="right" w:leader="dot" w:pos="5030"/>
        </w:tabs>
        <w:rPr>
          <w:rFonts w:eastAsiaTheme="minorEastAsia"/>
          <w:b w:val="0"/>
          <w:caps w:val="0"/>
          <w:noProof/>
          <w:sz w:val="22"/>
          <w:lang w:val="en-US" w:eastAsia="en-US" w:bidi="ar-SA"/>
        </w:rPr>
      </w:pPr>
      <w:r w:rsidRPr="008473A5">
        <w:rPr>
          <w:noProof/>
        </w:rPr>
        <w:fldChar w:fldCharType="begin"/>
      </w:r>
      <w:r w:rsidRPr="008473A5">
        <w:rPr>
          <w:noProof/>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473A5">
        <w:rPr>
          <w:noProof/>
        </w:rPr>
        <w:fldChar w:fldCharType="separate"/>
      </w:r>
      <w:hyperlink w:anchor="_Toc44501134" w:history="1">
        <w:r w:rsidR="00FD74BF" w:rsidRPr="000735FB">
          <w:rPr>
            <w:rStyle w:val="Hyperlink"/>
            <w:noProof/>
          </w:rPr>
          <w:t>Sissejuhatus</w:t>
        </w:r>
        <w:r w:rsidR="00FD74BF">
          <w:rPr>
            <w:noProof/>
            <w:webHidden/>
          </w:rPr>
          <w:tab/>
        </w:r>
        <w:r w:rsidR="00FD74BF">
          <w:rPr>
            <w:noProof/>
            <w:webHidden/>
          </w:rPr>
          <w:fldChar w:fldCharType="begin"/>
        </w:r>
        <w:r w:rsidR="00FD74BF">
          <w:rPr>
            <w:noProof/>
            <w:webHidden/>
          </w:rPr>
          <w:instrText xml:space="preserve"> PAGEREF _Toc44501134 \h </w:instrText>
        </w:r>
        <w:r w:rsidR="00FD74BF">
          <w:rPr>
            <w:noProof/>
            <w:webHidden/>
          </w:rPr>
        </w:r>
        <w:r w:rsidR="00FD74BF">
          <w:rPr>
            <w:noProof/>
            <w:webHidden/>
          </w:rPr>
          <w:fldChar w:fldCharType="separate"/>
        </w:r>
        <w:r w:rsidR="00FD74BF">
          <w:rPr>
            <w:noProof/>
            <w:webHidden/>
          </w:rPr>
          <w:t>3</w:t>
        </w:r>
        <w:r w:rsidR="00FD74BF">
          <w:rPr>
            <w:noProof/>
            <w:webHidden/>
          </w:rPr>
          <w:fldChar w:fldCharType="end"/>
        </w:r>
      </w:hyperlink>
    </w:p>
    <w:p w14:paraId="7525EF8C" w14:textId="7F68CC6E" w:rsidR="00FD74BF" w:rsidRDefault="00AD4F36">
      <w:pPr>
        <w:pStyle w:val="TOC5"/>
        <w:tabs>
          <w:tab w:val="right" w:leader="dot" w:pos="5030"/>
        </w:tabs>
        <w:rPr>
          <w:rFonts w:eastAsiaTheme="minorEastAsia"/>
          <w:noProof/>
          <w:sz w:val="22"/>
          <w:lang w:val="en-US" w:eastAsia="en-US" w:bidi="ar-SA"/>
        </w:rPr>
      </w:pPr>
      <w:hyperlink w:anchor="_Toc44501135" w:history="1">
        <w:r w:rsidR="00FD74BF" w:rsidRPr="000735FB">
          <w:rPr>
            <w:rStyle w:val="Hyperlink"/>
            <w:noProof/>
          </w:rPr>
          <w:t>Kohaldatavad DPA tingimused ja värskendused</w:t>
        </w:r>
        <w:r w:rsidR="00FD74BF">
          <w:rPr>
            <w:noProof/>
            <w:webHidden/>
          </w:rPr>
          <w:tab/>
        </w:r>
        <w:r w:rsidR="00FD74BF">
          <w:rPr>
            <w:noProof/>
            <w:webHidden/>
          </w:rPr>
          <w:fldChar w:fldCharType="begin"/>
        </w:r>
        <w:r w:rsidR="00FD74BF">
          <w:rPr>
            <w:noProof/>
            <w:webHidden/>
          </w:rPr>
          <w:instrText xml:space="preserve"> PAGEREF _Toc44501135 \h </w:instrText>
        </w:r>
        <w:r w:rsidR="00FD74BF">
          <w:rPr>
            <w:noProof/>
            <w:webHidden/>
          </w:rPr>
        </w:r>
        <w:r w:rsidR="00FD74BF">
          <w:rPr>
            <w:noProof/>
            <w:webHidden/>
          </w:rPr>
          <w:fldChar w:fldCharType="separate"/>
        </w:r>
        <w:r w:rsidR="00FD74BF">
          <w:rPr>
            <w:noProof/>
            <w:webHidden/>
          </w:rPr>
          <w:t>3</w:t>
        </w:r>
        <w:r w:rsidR="00FD74BF">
          <w:rPr>
            <w:noProof/>
            <w:webHidden/>
          </w:rPr>
          <w:fldChar w:fldCharType="end"/>
        </w:r>
      </w:hyperlink>
    </w:p>
    <w:p w14:paraId="4B63D242" w14:textId="037356F8" w:rsidR="00FD74BF" w:rsidRDefault="00AD4F36">
      <w:pPr>
        <w:pStyle w:val="TOC5"/>
        <w:tabs>
          <w:tab w:val="right" w:leader="dot" w:pos="5030"/>
        </w:tabs>
        <w:rPr>
          <w:rFonts w:eastAsiaTheme="minorEastAsia"/>
          <w:noProof/>
          <w:sz w:val="22"/>
          <w:lang w:val="en-US" w:eastAsia="en-US" w:bidi="ar-SA"/>
        </w:rPr>
      </w:pPr>
      <w:hyperlink w:anchor="_Toc44501136" w:history="1">
        <w:r w:rsidR="00FD74BF" w:rsidRPr="000735FB">
          <w:rPr>
            <w:rStyle w:val="Hyperlink"/>
            <w:noProof/>
          </w:rPr>
          <w:t>Elektroonilised teated</w:t>
        </w:r>
        <w:r w:rsidR="00FD74BF">
          <w:rPr>
            <w:noProof/>
            <w:webHidden/>
          </w:rPr>
          <w:tab/>
        </w:r>
        <w:r w:rsidR="00FD74BF">
          <w:rPr>
            <w:noProof/>
            <w:webHidden/>
          </w:rPr>
          <w:fldChar w:fldCharType="begin"/>
        </w:r>
        <w:r w:rsidR="00FD74BF">
          <w:rPr>
            <w:noProof/>
            <w:webHidden/>
          </w:rPr>
          <w:instrText xml:space="preserve"> PAGEREF _Toc44501136 \h </w:instrText>
        </w:r>
        <w:r w:rsidR="00FD74BF">
          <w:rPr>
            <w:noProof/>
            <w:webHidden/>
          </w:rPr>
        </w:r>
        <w:r w:rsidR="00FD74BF">
          <w:rPr>
            <w:noProof/>
            <w:webHidden/>
          </w:rPr>
          <w:fldChar w:fldCharType="separate"/>
        </w:r>
        <w:r w:rsidR="00FD74BF">
          <w:rPr>
            <w:noProof/>
            <w:webHidden/>
          </w:rPr>
          <w:t>3</w:t>
        </w:r>
        <w:r w:rsidR="00FD74BF">
          <w:rPr>
            <w:noProof/>
            <w:webHidden/>
          </w:rPr>
          <w:fldChar w:fldCharType="end"/>
        </w:r>
      </w:hyperlink>
    </w:p>
    <w:p w14:paraId="4F860651" w14:textId="2E1741C7" w:rsidR="00FD74BF" w:rsidRDefault="00AD4F36">
      <w:pPr>
        <w:pStyle w:val="TOC5"/>
        <w:tabs>
          <w:tab w:val="right" w:leader="dot" w:pos="5030"/>
        </w:tabs>
        <w:rPr>
          <w:rFonts w:eastAsiaTheme="minorEastAsia"/>
          <w:noProof/>
          <w:sz w:val="22"/>
          <w:lang w:val="en-US" w:eastAsia="en-US" w:bidi="ar-SA"/>
        </w:rPr>
      </w:pPr>
      <w:hyperlink w:anchor="_Toc44501137" w:history="1">
        <w:r w:rsidR="00FD74BF" w:rsidRPr="000735FB">
          <w:rPr>
            <w:rStyle w:val="Hyperlink"/>
            <w:noProof/>
          </w:rPr>
          <w:t>Varasemad versioonid</w:t>
        </w:r>
        <w:r w:rsidR="00FD74BF">
          <w:rPr>
            <w:noProof/>
            <w:webHidden/>
          </w:rPr>
          <w:tab/>
        </w:r>
        <w:r w:rsidR="00FD74BF">
          <w:rPr>
            <w:noProof/>
            <w:webHidden/>
          </w:rPr>
          <w:fldChar w:fldCharType="begin"/>
        </w:r>
        <w:r w:rsidR="00FD74BF">
          <w:rPr>
            <w:noProof/>
            <w:webHidden/>
          </w:rPr>
          <w:instrText xml:space="preserve"> PAGEREF _Toc44501137 \h </w:instrText>
        </w:r>
        <w:r w:rsidR="00FD74BF">
          <w:rPr>
            <w:noProof/>
            <w:webHidden/>
          </w:rPr>
        </w:r>
        <w:r w:rsidR="00FD74BF">
          <w:rPr>
            <w:noProof/>
            <w:webHidden/>
          </w:rPr>
          <w:fldChar w:fldCharType="separate"/>
        </w:r>
        <w:r w:rsidR="00FD74BF">
          <w:rPr>
            <w:noProof/>
            <w:webHidden/>
          </w:rPr>
          <w:t>3</w:t>
        </w:r>
        <w:r w:rsidR="00FD74BF">
          <w:rPr>
            <w:noProof/>
            <w:webHidden/>
          </w:rPr>
          <w:fldChar w:fldCharType="end"/>
        </w:r>
      </w:hyperlink>
    </w:p>
    <w:p w14:paraId="63AD312F" w14:textId="55A0CCA3" w:rsidR="00FD74BF" w:rsidRDefault="00AD4F36">
      <w:pPr>
        <w:pStyle w:val="TOC1"/>
        <w:tabs>
          <w:tab w:val="right" w:leader="dot" w:pos="5030"/>
        </w:tabs>
        <w:rPr>
          <w:rFonts w:eastAsiaTheme="minorEastAsia"/>
          <w:b w:val="0"/>
          <w:caps w:val="0"/>
          <w:noProof/>
          <w:sz w:val="22"/>
          <w:lang w:val="en-US" w:eastAsia="en-US" w:bidi="ar-SA"/>
        </w:rPr>
      </w:pPr>
      <w:hyperlink w:anchor="_Toc44501138" w:history="1">
        <w:r w:rsidR="00FD74BF" w:rsidRPr="000735FB">
          <w:rPr>
            <w:rStyle w:val="Hyperlink"/>
            <w:noProof/>
          </w:rPr>
          <w:t>Mõisted</w:t>
        </w:r>
        <w:r w:rsidR="00FD74BF">
          <w:rPr>
            <w:noProof/>
            <w:webHidden/>
          </w:rPr>
          <w:tab/>
        </w:r>
        <w:r w:rsidR="00FD74BF">
          <w:rPr>
            <w:noProof/>
            <w:webHidden/>
          </w:rPr>
          <w:fldChar w:fldCharType="begin"/>
        </w:r>
        <w:r w:rsidR="00FD74BF">
          <w:rPr>
            <w:noProof/>
            <w:webHidden/>
          </w:rPr>
          <w:instrText xml:space="preserve"> PAGEREF _Toc44501138 \h </w:instrText>
        </w:r>
        <w:r w:rsidR="00FD74BF">
          <w:rPr>
            <w:noProof/>
            <w:webHidden/>
          </w:rPr>
        </w:r>
        <w:r w:rsidR="00FD74BF">
          <w:rPr>
            <w:noProof/>
            <w:webHidden/>
          </w:rPr>
          <w:fldChar w:fldCharType="separate"/>
        </w:r>
        <w:r w:rsidR="00FD74BF">
          <w:rPr>
            <w:noProof/>
            <w:webHidden/>
          </w:rPr>
          <w:t>4</w:t>
        </w:r>
        <w:r w:rsidR="00FD74BF">
          <w:rPr>
            <w:noProof/>
            <w:webHidden/>
          </w:rPr>
          <w:fldChar w:fldCharType="end"/>
        </w:r>
      </w:hyperlink>
    </w:p>
    <w:p w14:paraId="0644B729" w14:textId="50E40932" w:rsidR="00FD74BF" w:rsidRDefault="00AD4F36">
      <w:pPr>
        <w:pStyle w:val="TOC1"/>
        <w:tabs>
          <w:tab w:val="right" w:leader="dot" w:pos="5030"/>
        </w:tabs>
        <w:rPr>
          <w:rFonts w:eastAsiaTheme="minorEastAsia"/>
          <w:b w:val="0"/>
          <w:caps w:val="0"/>
          <w:noProof/>
          <w:sz w:val="22"/>
          <w:lang w:val="en-US" w:eastAsia="en-US" w:bidi="ar-SA"/>
        </w:rPr>
      </w:pPr>
      <w:hyperlink w:anchor="_Toc44501139" w:history="1">
        <w:r w:rsidR="00FD74BF" w:rsidRPr="000735FB">
          <w:rPr>
            <w:rStyle w:val="Hyperlink"/>
            <w:noProof/>
          </w:rPr>
          <w:t>Üldtingimused</w:t>
        </w:r>
        <w:r w:rsidR="00FD74BF">
          <w:rPr>
            <w:noProof/>
            <w:webHidden/>
          </w:rPr>
          <w:tab/>
        </w:r>
        <w:r w:rsidR="00FD74BF">
          <w:rPr>
            <w:noProof/>
            <w:webHidden/>
          </w:rPr>
          <w:fldChar w:fldCharType="begin"/>
        </w:r>
        <w:r w:rsidR="00FD74BF">
          <w:rPr>
            <w:noProof/>
            <w:webHidden/>
          </w:rPr>
          <w:instrText xml:space="preserve"> PAGEREF _Toc44501139 \h </w:instrText>
        </w:r>
        <w:r w:rsidR="00FD74BF">
          <w:rPr>
            <w:noProof/>
            <w:webHidden/>
          </w:rPr>
        </w:r>
        <w:r w:rsidR="00FD74BF">
          <w:rPr>
            <w:noProof/>
            <w:webHidden/>
          </w:rPr>
          <w:fldChar w:fldCharType="separate"/>
        </w:r>
        <w:r w:rsidR="00FD74BF">
          <w:rPr>
            <w:noProof/>
            <w:webHidden/>
          </w:rPr>
          <w:t>6</w:t>
        </w:r>
        <w:r w:rsidR="00FD74BF">
          <w:rPr>
            <w:noProof/>
            <w:webHidden/>
          </w:rPr>
          <w:fldChar w:fldCharType="end"/>
        </w:r>
      </w:hyperlink>
    </w:p>
    <w:p w14:paraId="153366A1" w14:textId="11A36D9D" w:rsidR="00FD74BF" w:rsidRDefault="00AD4F36">
      <w:pPr>
        <w:pStyle w:val="TOC5"/>
        <w:tabs>
          <w:tab w:val="right" w:leader="dot" w:pos="5030"/>
        </w:tabs>
        <w:rPr>
          <w:rFonts w:eastAsiaTheme="minorEastAsia"/>
          <w:noProof/>
          <w:sz w:val="22"/>
          <w:lang w:val="en-US" w:eastAsia="en-US" w:bidi="ar-SA"/>
        </w:rPr>
      </w:pPr>
      <w:hyperlink w:anchor="_Toc44501140" w:history="1">
        <w:r w:rsidR="00FD74BF" w:rsidRPr="000735FB">
          <w:rPr>
            <w:rStyle w:val="Hyperlink"/>
            <w:noProof/>
          </w:rPr>
          <w:t>Seaduste järgimine</w:t>
        </w:r>
        <w:r w:rsidR="00FD74BF">
          <w:rPr>
            <w:noProof/>
            <w:webHidden/>
          </w:rPr>
          <w:tab/>
        </w:r>
        <w:r w:rsidR="00FD74BF">
          <w:rPr>
            <w:noProof/>
            <w:webHidden/>
          </w:rPr>
          <w:fldChar w:fldCharType="begin"/>
        </w:r>
        <w:r w:rsidR="00FD74BF">
          <w:rPr>
            <w:noProof/>
            <w:webHidden/>
          </w:rPr>
          <w:instrText xml:space="preserve"> PAGEREF _Toc44501140 \h </w:instrText>
        </w:r>
        <w:r w:rsidR="00FD74BF">
          <w:rPr>
            <w:noProof/>
            <w:webHidden/>
          </w:rPr>
        </w:r>
        <w:r w:rsidR="00FD74BF">
          <w:rPr>
            <w:noProof/>
            <w:webHidden/>
          </w:rPr>
          <w:fldChar w:fldCharType="separate"/>
        </w:r>
        <w:r w:rsidR="00FD74BF">
          <w:rPr>
            <w:noProof/>
            <w:webHidden/>
          </w:rPr>
          <w:t>6</w:t>
        </w:r>
        <w:r w:rsidR="00FD74BF">
          <w:rPr>
            <w:noProof/>
            <w:webHidden/>
          </w:rPr>
          <w:fldChar w:fldCharType="end"/>
        </w:r>
      </w:hyperlink>
    </w:p>
    <w:p w14:paraId="6FF4F3F2" w14:textId="396ECE8F" w:rsidR="00FD74BF" w:rsidRDefault="00AD4F36">
      <w:pPr>
        <w:pStyle w:val="TOC1"/>
        <w:tabs>
          <w:tab w:val="right" w:leader="dot" w:pos="5030"/>
        </w:tabs>
        <w:rPr>
          <w:rFonts w:eastAsiaTheme="minorEastAsia"/>
          <w:b w:val="0"/>
          <w:caps w:val="0"/>
          <w:noProof/>
          <w:sz w:val="22"/>
          <w:lang w:val="en-US" w:eastAsia="en-US" w:bidi="ar-SA"/>
        </w:rPr>
      </w:pPr>
      <w:hyperlink w:anchor="_Toc44501141" w:history="1">
        <w:r w:rsidR="00FD74BF" w:rsidRPr="000735FB">
          <w:rPr>
            <w:rStyle w:val="Hyperlink"/>
            <w:noProof/>
          </w:rPr>
          <w:t>Andmekaitsetingimused</w:t>
        </w:r>
        <w:r w:rsidR="00FD74BF">
          <w:rPr>
            <w:noProof/>
            <w:webHidden/>
          </w:rPr>
          <w:tab/>
        </w:r>
        <w:r w:rsidR="00FD74BF">
          <w:rPr>
            <w:noProof/>
            <w:webHidden/>
          </w:rPr>
          <w:fldChar w:fldCharType="begin"/>
        </w:r>
        <w:r w:rsidR="00FD74BF">
          <w:rPr>
            <w:noProof/>
            <w:webHidden/>
          </w:rPr>
          <w:instrText xml:space="preserve"> PAGEREF _Toc44501141 \h </w:instrText>
        </w:r>
        <w:r w:rsidR="00FD74BF">
          <w:rPr>
            <w:noProof/>
            <w:webHidden/>
          </w:rPr>
        </w:r>
        <w:r w:rsidR="00FD74BF">
          <w:rPr>
            <w:noProof/>
            <w:webHidden/>
          </w:rPr>
          <w:fldChar w:fldCharType="separate"/>
        </w:r>
        <w:r w:rsidR="00FD74BF">
          <w:rPr>
            <w:noProof/>
            <w:webHidden/>
          </w:rPr>
          <w:t>6</w:t>
        </w:r>
        <w:r w:rsidR="00FD74BF">
          <w:rPr>
            <w:noProof/>
            <w:webHidden/>
          </w:rPr>
          <w:fldChar w:fldCharType="end"/>
        </w:r>
      </w:hyperlink>
    </w:p>
    <w:p w14:paraId="233F735E" w14:textId="42187037" w:rsidR="00FD74BF" w:rsidRDefault="00AD4F36">
      <w:pPr>
        <w:pStyle w:val="TOC5"/>
        <w:tabs>
          <w:tab w:val="right" w:leader="dot" w:pos="5030"/>
        </w:tabs>
        <w:rPr>
          <w:rFonts w:eastAsiaTheme="minorEastAsia"/>
          <w:noProof/>
          <w:sz w:val="22"/>
          <w:lang w:val="en-US" w:eastAsia="en-US" w:bidi="ar-SA"/>
        </w:rPr>
      </w:pPr>
      <w:hyperlink w:anchor="_Toc44501142" w:history="1">
        <w:r w:rsidR="00FD74BF" w:rsidRPr="000735FB">
          <w:rPr>
            <w:rStyle w:val="Hyperlink"/>
            <w:noProof/>
          </w:rPr>
          <w:t>Ulatus</w:t>
        </w:r>
        <w:r w:rsidR="00FD74BF">
          <w:rPr>
            <w:noProof/>
            <w:webHidden/>
          </w:rPr>
          <w:tab/>
        </w:r>
        <w:r w:rsidR="00FD74BF">
          <w:rPr>
            <w:noProof/>
            <w:webHidden/>
          </w:rPr>
          <w:fldChar w:fldCharType="begin"/>
        </w:r>
        <w:r w:rsidR="00FD74BF">
          <w:rPr>
            <w:noProof/>
            <w:webHidden/>
          </w:rPr>
          <w:instrText xml:space="preserve"> PAGEREF _Toc44501142 \h </w:instrText>
        </w:r>
        <w:r w:rsidR="00FD74BF">
          <w:rPr>
            <w:noProof/>
            <w:webHidden/>
          </w:rPr>
        </w:r>
        <w:r w:rsidR="00FD74BF">
          <w:rPr>
            <w:noProof/>
            <w:webHidden/>
          </w:rPr>
          <w:fldChar w:fldCharType="separate"/>
        </w:r>
        <w:r w:rsidR="00FD74BF">
          <w:rPr>
            <w:noProof/>
            <w:webHidden/>
          </w:rPr>
          <w:t>6</w:t>
        </w:r>
        <w:r w:rsidR="00FD74BF">
          <w:rPr>
            <w:noProof/>
            <w:webHidden/>
          </w:rPr>
          <w:fldChar w:fldCharType="end"/>
        </w:r>
      </w:hyperlink>
    </w:p>
    <w:p w14:paraId="543998B7" w14:textId="57BA64E0" w:rsidR="00FD74BF" w:rsidRDefault="00AD4F36">
      <w:pPr>
        <w:pStyle w:val="TOC5"/>
        <w:tabs>
          <w:tab w:val="right" w:leader="dot" w:pos="5030"/>
        </w:tabs>
        <w:rPr>
          <w:rFonts w:eastAsiaTheme="minorEastAsia"/>
          <w:noProof/>
          <w:sz w:val="22"/>
          <w:lang w:val="en-US" w:eastAsia="en-US" w:bidi="ar-SA"/>
        </w:rPr>
      </w:pPr>
      <w:hyperlink w:anchor="_Toc44501143" w:history="1">
        <w:r w:rsidR="00FD74BF" w:rsidRPr="000735FB">
          <w:rPr>
            <w:rStyle w:val="Hyperlink"/>
            <w:noProof/>
          </w:rPr>
          <w:t>Andmete töötlemise laad; omandiõigus</w:t>
        </w:r>
        <w:r w:rsidR="00FD74BF">
          <w:rPr>
            <w:noProof/>
            <w:webHidden/>
          </w:rPr>
          <w:tab/>
        </w:r>
        <w:r w:rsidR="00FD74BF">
          <w:rPr>
            <w:noProof/>
            <w:webHidden/>
          </w:rPr>
          <w:fldChar w:fldCharType="begin"/>
        </w:r>
        <w:r w:rsidR="00FD74BF">
          <w:rPr>
            <w:noProof/>
            <w:webHidden/>
          </w:rPr>
          <w:instrText xml:space="preserve"> PAGEREF _Toc44501143 \h </w:instrText>
        </w:r>
        <w:r w:rsidR="00FD74BF">
          <w:rPr>
            <w:noProof/>
            <w:webHidden/>
          </w:rPr>
        </w:r>
        <w:r w:rsidR="00FD74BF">
          <w:rPr>
            <w:noProof/>
            <w:webHidden/>
          </w:rPr>
          <w:fldChar w:fldCharType="separate"/>
        </w:r>
        <w:r w:rsidR="00FD74BF">
          <w:rPr>
            <w:noProof/>
            <w:webHidden/>
          </w:rPr>
          <w:t>6</w:t>
        </w:r>
        <w:r w:rsidR="00FD74BF">
          <w:rPr>
            <w:noProof/>
            <w:webHidden/>
          </w:rPr>
          <w:fldChar w:fldCharType="end"/>
        </w:r>
      </w:hyperlink>
    </w:p>
    <w:p w14:paraId="40A48DD4" w14:textId="08FE5CFA" w:rsidR="00FD74BF" w:rsidRDefault="00AD4F36">
      <w:pPr>
        <w:pStyle w:val="TOC5"/>
        <w:tabs>
          <w:tab w:val="right" w:leader="dot" w:pos="5030"/>
        </w:tabs>
        <w:rPr>
          <w:rFonts w:eastAsiaTheme="minorEastAsia"/>
          <w:noProof/>
          <w:sz w:val="22"/>
          <w:lang w:val="en-US" w:eastAsia="en-US" w:bidi="ar-SA"/>
        </w:rPr>
      </w:pPr>
      <w:hyperlink w:anchor="_Toc44501144" w:history="1">
        <w:r w:rsidR="00FD74BF" w:rsidRPr="000735FB">
          <w:rPr>
            <w:rStyle w:val="Hyperlink"/>
            <w:noProof/>
          </w:rPr>
          <w:t>Töödeldud andmete avaldamine</w:t>
        </w:r>
        <w:r w:rsidR="00FD74BF">
          <w:rPr>
            <w:noProof/>
            <w:webHidden/>
          </w:rPr>
          <w:tab/>
        </w:r>
        <w:r w:rsidR="00FD74BF">
          <w:rPr>
            <w:noProof/>
            <w:webHidden/>
          </w:rPr>
          <w:fldChar w:fldCharType="begin"/>
        </w:r>
        <w:r w:rsidR="00FD74BF">
          <w:rPr>
            <w:noProof/>
            <w:webHidden/>
          </w:rPr>
          <w:instrText xml:space="preserve"> PAGEREF _Toc44501144 \h </w:instrText>
        </w:r>
        <w:r w:rsidR="00FD74BF">
          <w:rPr>
            <w:noProof/>
            <w:webHidden/>
          </w:rPr>
        </w:r>
        <w:r w:rsidR="00FD74BF">
          <w:rPr>
            <w:noProof/>
            <w:webHidden/>
          </w:rPr>
          <w:fldChar w:fldCharType="separate"/>
        </w:r>
        <w:r w:rsidR="00FD74BF">
          <w:rPr>
            <w:noProof/>
            <w:webHidden/>
          </w:rPr>
          <w:t>7</w:t>
        </w:r>
        <w:r w:rsidR="00FD74BF">
          <w:rPr>
            <w:noProof/>
            <w:webHidden/>
          </w:rPr>
          <w:fldChar w:fldCharType="end"/>
        </w:r>
      </w:hyperlink>
    </w:p>
    <w:p w14:paraId="03E1E6B2" w14:textId="29AB0CF5" w:rsidR="00FD74BF" w:rsidRDefault="00AD4F36">
      <w:pPr>
        <w:pStyle w:val="TOC5"/>
        <w:tabs>
          <w:tab w:val="right" w:leader="dot" w:pos="5030"/>
        </w:tabs>
        <w:rPr>
          <w:rFonts w:eastAsiaTheme="minorEastAsia"/>
          <w:noProof/>
          <w:sz w:val="22"/>
          <w:lang w:val="en-US" w:eastAsia="en-US" w:bidi="ar-SA"/>
        </w:rPr>
      </w:pPr>
      <w:hyperlink w:anchor="_Toc44501145" w:history="1">
        <w:r w:rsidR="00FD74BF" w:rsidRPr="000735FB">
          <w:rPr>
            <w:rStyle w:val="Hyperlink"/>
            <w:noProof/>
          </w:rPr>
          <w:t>Isikuandmete töötlemine; GDPR</w:t>
        </w:r>
        <w:r w:rsidR="00FD74BF">
          <w:rPr>
            <w:noProof/>
            <w:webHidden/>
          </w:rPr>
          <w:tab/>
        </w:r>
        <w:r w:rsidR="00FD74BF">
          <w:rPr>
            <w:noProof/>
            <w:webHidden/>
          </w:rPr>
          <w:fldChar w:fldCharType="begin"/>
        </w:r>
        <w:r w:rsidR="00FD74BF">
          <w:rPr>
            <w:noProof/>
            <w:webHidden/>
          </w:rPr>
          <w:instrText xml:space="preserve"> PAGEREF _Toc44501145 \h </w:instrText>
        </w:r>
        <w:r w:rsidR="00FD74BF">
          <w:rPr>
            <w:noProof/>
            <w:webHidden/>
          </w:rPr>
        </w:r>
        <w:r w:rsidR="00FD74BF">
          <w:rPr>
            <w:noProof/>
            <w:webHidden/>
          </w:rPr>
          <w:fldChar w:fldCharType="separate"/>
        </w:r>
        <w:r w:rsidR="00FD74BF">
          <w:rPr>
            <w:noProof/>
            <w:webHidden/>
          </w:rPr>
          <w:t>7</w:t>
        </w:r>
        <w:r w:rsidR="00FD74BF">
          <w:rPr>
            <w:noProof/>
            <w:webHidden/>
          </w:rPr>
          <w:fldChar w:fldCharType="end"/>
        </w:r>
      </w:hyperlink>
    </w:p>
    <w:p w14:paraId="0C5BE4A1" w14:textId="0ECF4508" w:rsidR="00FD74BF" w:rsidRDefault="00AD4F36">
      <w:pPr>
        <w:pStyle w:val="TOC5"/>
        <w:tabs>
          <w:tab w:val="right" w:leader="dot" w:pos="5030"/>
        </w:tabs>
        <w:rPr>
          <w:rFonts w:eastAsiaTheme="minorEastAsia"/>
          <w:noProof/>
          <w:sz w:val="22"/>
          <w:lang w:val="en-US" w:eastAsia="en-US" w:bidi="ar-SA"/>
        </w:rPr>
      </w:pPr>
      <w:hyperlink w:anchor="_Toc44501146" w:history="1">
        <w:r w:rsidR="00FD74BF" w:rsidRPr="000735FB">
          <w:rPr>
            <w:rStyle w:val="Hyperlink"/>
            <w:noProof/>
          </w:rPr>
          <w:t>Andmete turve</w:t>
        </w:r>
        <w:r w:rsidR="00FD74BF">
          <w:rPr>
            <w:noProof/>
            <w:webHidden/>
          </w:rPr>
          <w:tab/>
        </w:r>
        <w:r w:rsidR="00FD74BF">
          <w:rPr>
            <w:noProof/>
            <w:webHidden/>
          </w:rPr>
          <w:fldChar w:fldCharType="begin"/>
        </w:r>
        <w:r w:rsidR="00FD74BF">
          <w:rPr>
            <w:noProof/>
            <w:webHidden/>
          </w:rPr>
          <w:instrText xml:space="preserve"> PAGEREF _Toc44501146 \h </w:instrText>
        </w:r>
        <w:r w:rsidR="00FD74BF">
          <w:rPr>
            <w:noProof/>
            <w:webHidden/>
          </w:rPr>
        </w:r>
        <w:r w:rsidR="00FD74BF">
          <w:rPr>
            <w:noProof/>
            <w:webHidden/>
          </w:rPr>
          <w:fldChar w:fldCharType="separate"/>
        </w:r>
        <w:r w:rsidR="00FD74BF">
          <w:rPr>
            <w:noProof/>
            <w:webHidden/>
          </w:rPr>
          <w:t>8</w:t>
        </w:r>
        <w:r w:rsidR="00FD74BF">
          <w:rPr>
            <w:noProof/>
            <w:webHidden/>
          </w:rPr>
          <w:fldChar w:fldCharType="end"/>
        </w:r>
      </w:hyperlink>
    </w:p>
    <w:p w14:paraId="3C5E9D2D" w14:textId="0F47B037" w:rsidR="00FD74BF" w:rsidRDefault="00AD4F36">
      <w:pPr>
        <w:pStyle w:val="TOC5"/>
        <w:tabs>
          <w:tab w:val="right" w:leader="dot" w:pos="5030"/>
        </w:tabs>
        <w:rPr>
          <w:rFonts w:eastAsiaTheme="minorEastAsia"/>
          <w:noProof/>
          <w:sz w:val="22"/>
          <w:lang w:val="en-US" w:eastAsia="en-US" w:bidi="ar-SA"/>
        </w:rPr>
      </w:pPr>
      <w:hyperlink w:anchor="_Toc44501147" w:history="1">
        <w:r w:rsidR="00FD74BF" w:rsidRPr="000735FB">
          <w:rPr>
            <w:rStyle w:val="Hyperlink"/>
            <w:noProof/>
          </w:rPr>
          <w:t>Turbeintsidendist teatamine</w:t>
        </w:r>
        <w:r w:rsidR="00FD74BF">
          <w:rPr>
            <w:noProof/>
            <w:webHidden/>
          </w:rPr>
          <w:tab/>
        </w:r>
        <w:r w:rsidR="00FD74BF">
          <w:rPr>
            <w:noProof/>
            <w:webHidden/>
          </w:rPr>
          <w:fldChar w:fldCharType="begin"/>
        </w:r>
        <w:r w:rsidR="00FD74BF">
          <w:rPr>
            <w:noProof/>
            <w:webHidden/>
          </w:rPr>
          <w:instrText xml:space="preserve"> PAGEREF _Toc44501147 \h </w:instrText>
        </w:r>
        <w:r w:rsidR="00FD74BF">
          <w:rPr>
            <w:noProof/>
            <w:webHidden/>
          </w:rPr>
        </w:r>
        <w:r w:rsidR="00FD74BF">
          <w:rPr>
            <w:noProof/>
            <w:webHidden/>
          </w:rPr>
          <w:fldChar w:fldCharType="separate"/>
        </w:r>
        <w:r w:rsidR="00FD74BF">
          <w:rPr>
            <w:noProof/>
            <w:webHidden/>
          </w:rPr>
          <w:t>9</w:t>
        </w:r>
        <w:r w:rsidR="00FD74BF">
          <w:rPr>
            <w:noProof/>
            <w:webHidden/>
          </w:rPr>
          <w:fldChar w:fldCharType="end"/>
        </w:r>
      </w:hyperlink>
    </w:p>
    <w:p w14:paraId="14C09307" w14:textId="3F692076" w:rsidR="00FD74BF" w:rsidRDefault="00AD4F36">
      <w:pPr>
        <w:pStyle w:val="TOC5"/>
        <w:tabs>
          <w:tab w:val="right" w:leader="dot" w:pos="5030"/>
        </w:tabs>
        <w:rPr>
          <w:rFonts w:eastAsiaTheme="minorEastAsia"/>
          <w:noProof/>
          <w:sz w:val="22"/>
          <w:lang w:val="en-US" w:eastAsia="en-US" w:bidi="ar-SA"/>
        </w:rPr>
      </w:pPr>
      <w:hyperlink w:anchor="_Toc44501148" w:history="1">
        <w:r w:rsidR="00FD74BF" w:rsidRPr="000735FB">
          <w:rPr>
            <w:rStyle w:val="Hyperlink"/>
            <w:noProof/>
          </w:rPr>
          <w:t>Andmete edastamine ja asukoht</w:t>
        </w:r>
        <w:r w:rsidR="00FD74BF">
          <w:rPr>
            <w:noProof/>
            <w:webHidden/>
          </w:rPr>
          <w:tab/>
        </w:r>
        <w:r w:rsidR="00FD74BF">
          <w:rPr>
            <w:noProof/>
            <w:webHidden/>
          </w:rPr>
          <w:fldChar w:fldCharType="begin"/>
        </w:r>
        <w:r w:rsidR="00FD74BF">
          <w:rPr>
            <w:noProof/>
            <w:webHidden/>
          </w:rPr>
          <w:instrText xml:space="preserve"> PAGEREF _Toc44501148 \h </w:instrText>
        </w:r>
        <w:r w:rsidR="00FD74BF">
          <w:rPr>
            <w:noProof/>
            <w:webHidden/>
          </w:rPr>
        </w:r>
        <w:r w:rsidR="00FD74BF">
          <w:rPr>
            <w:noProof/>
            <w:webHidden/>
          </w:rPr>
          <w:fldChar w:fldCharType="separate"/>
        </w:r>
        <w:r w:rsidR="00FD74BF">
          <w:rPr>
            <w:noProof/>
            <w:webHidden/>
          </w:rPr>
          <w:t>10</w:t>
        </w:r>
        <w:r w:rsidR="00FD74BF">
          <w:rPr>
            <w:noProof/>
            <w:webHidden/>
          </w:rPr>
          <w:fldChar w:fldCharType="end"/>
        </w:r>
      </w:hyperlink>
    </w:p>
    <w:p w14:paraId="3AD5388D" w14:textId="541DAF39" w:rsidR="00FD74BF" w:rsidRDefault="00AD4F36">
      <w:pPr>
        <w:pStyle w:val="TOC5"/>
        <w:tabs>
          <w:tab w:val="right" w:leader="dot" w:pos="5030"/>
        </w:tabs>
        <w:rPr>
          <w:rFonts w:eastAsiaTheme="minorEastAsia"/>
          <w:noProof/>
          <w:sz w:val="22"/>
          <w:lang w:val="en-US" w:eastAsia="en-US" w:bidi="ar-SA"/>
        </w:rPr>
      </w:pPr>
      <w:hyperlink w:anchor="_Toc44501149" w:history="1">
        <w:r w:rsidR="00FD74BF" w:rsidRPr="000735FB">
          <w:rPr>
            <w:rStyle w:val="Hyperlink"/>
            <w:noProof/>
          </w:rPr>
          <w:t>Andmete säilitamine ja kustutamine</w:t>
        </w:r>
        <w:r w:rsidR="00FD74BF">
          <w:rPr>
            <w:noProof/>
            <w:webHidden/>
          </w:rPr>
          <w:tab/>
        </w:r>
        <w:r w:rsidR="00FD74BF">
          <w:rPr>
            <w:noProof/>
            <w:webHidden/>
          </w:rPr>
          <w:fldChar w:fldCharType="begin"/>
        </w:r>
        <w:r w:rsidR="00FD74BF">
          <w:rPr>
            <w:noProof/>
            <w:webHidden/>
          </w:rPr>
          <w:instrText xml:space="preserve"> PAGEREF _Toc44501149 \h </w:instrText>
        </w:r>
        <w:r w:rsidR="00FD74BF">
          <w:rPr>
            <w:noProof/>
            <w:webHidden/>
          </w:rPr>
        </w:r>
        <w:r w:rsidR="00FD74BF">
          <w:rPr>
            <w:noProof/>
            <w:webHidden/>
          </w:rPr>
          <w:fldChar w:fldCharType="separate"/>
        </w:r>
        <w:r w:rsidR="00FD74BF">
          <w:rPr>
            <w:noProof/>
            <w:webHidden/>
          </w:rPr>
          <w:t>10</w:t>
        </w:r>
        <w:r w:rsidR="00FD74BF">
          <w:rPr>
            <w:noProof/>
            <w:webHidden/>
          </w:rPr>
          <w:fldChar w:fldCharType="end"/>
        </w:r>
      </w:hyperlink>
    </w:p>
    <w:p w14:paraId="20E75E3A" w14:textId="6BAEB801" w:rsidR="00FD74BF" w:rsidRDefault="00AD4F36">
      <w:pPr>
        <w:pStyle w:val="TOC5"/>
        <w:tabs>
          <w:tab w:val="right" w:leader="dot" w:pos="5030"/>
        </w:tabs>
        <w:rPr>
          <w:rFonts w:eastAsiaTheme="minorEastAsia"/>
          <w:noProof/>
          <w:sz w:val="22"/>
          <w:lang w:val="en-US" w:eastAsia="en-US" w:bidi="ar-SA"/>
        </w:rPr>
      </w:pPr>
      <w:hyperlink w:anchor="_Toc44501150" w:history="1">
        <w:r w:rsidR="00FD74BF" w:rsidRPr="000735FB">
          <w:rPr>
            <w:rStyle w:val="Hyperlink"/>
            <w:noProof/>
          </w:rPr>
          <w:t>Töötleja konfidentsiaalsuskohustus</w:t>
        </w:r>
        <w:r w:rsidR="00FD74BF">
          <w:rPr>
            <w:noProof/>
            <w:webHidden/>
          </w:rPr>
          <w:tab/>
        </w:r>
        <w:r w:rsidR="00FD74BF">
          <w:rPr>
            <w:noProof/>
            <w:webHidden/>
          </w:rPr>
          <w:fldChar w:fldCharType="begin"/>
        </w:r>
        <w:r w:rsidR="00FD74BF">
          <w:rPr>
            <w:noProof/>
            <w:webHidden/>
          </w:rPr>
          <w:instrText xml:space="preserve"> PAGEREF _Toc44501150 \h </w:instrText>
        </w:r>
        <w:r w:rsidR="00FD74BF">
          <w:rPr>
            <w:noProof/>
            <w:webHidden/>
          </w:rPr>
        </w:r>
        <w:r w:rsidR="00FD74BF">
          <w:rPr>
            <w:noProof/>
            <w:webHidden/>
          </w:rPr>
          <w:fldChar w:fldCharType="separate"/>
        </w:r>
        <w:r w:rsidR="00FD74BF">
          <w:rPr>
            <w:noProof/>
            <w:webHidden/>
          </w:rPr>
          <w:t>10</w:t>
        </w:r>
        <w:r w:rsidR="00FD74BF">
          <w:rPr>
            <w:noProof/>
            <w:webHidden/>
          </w:rPr>
          <w:fldChar w:fldCharType="end"/>
        </w:r>
      </w:hyperlink>
    </w:p>
    <w:p w14:paraId="6716AB36" w14:textId="442DD145" w:rsidR="00FD74BF" w:rsidRDefault="00AD4F36">
      <w:pPr>
        <w:pStyle w:val="TOC5"/>
        <w:tabs>
          <w:tab w:val="right" w:leader="dot" w:pos="5030"/>
        </w:tabs>
        <w:rPr>
          <w:rFonts w:eastAsiaTheme="minorEastAsia"/>
          <w:noProof/>
          <w:sz w:val="22"/>
          <w:lang w:val="en-US" w:eastAsia="en-US" w:bidi="ar-SA"/>
        </w:rPr>
      </w:pPr>
      <w:hyperlink w:anchor="_Toc44501151" w:history="1">
        <w:r w:rsidR="00FD74BF" w:rsidRPr="000735FB">
          <w:rPr>
            <w:rStyle w:val="Hyperlink"/>
            <w:noProof/>
          </w:rPr>
          <w:t>Alamtöötlejate kasutamisest teatamine ja nende kontrollimine</w:t>
        </w:r>
        <w:r w:rsidR="00FD74BF">
          <w:rPr>
            <w:noProof/>
            <w:webHidden/>
          </w:rPr>
          <w:tab/>
        </w:r>
        <w:r w:rsidR="00FD74BF">
          <w:rPr>
            <w:noProof/>
            <w:webHidden/>
          </w:rPr>
          <w:fldChar w:fldCharType="begin"/>
        </w:r>
        <w:r w:rsidR="00FD74BF">
          <w:rPr>
            <w:noProof/>
            <w:webHidden/>
          </w:rPr>
          <w:instrText xml:space="preserve"> PAGEREF _Toc44501151 \h </w:instrText>
        </w:r>
        <w:r w:rsidR="00FD74BF">
          <w:rPr>
            <w:noProof/>
            <w:webHidden/>
          </w:rPr>
        </w:r>
        <w:r w:rsidR="00FD74BF">
          <w:rPr>
            <w:noProof/>
            <w:webHidden/>
          </w:rPr>
          <w:fldChar w:fldCharType="separate"/>
        </w:r>
        <w:r w:rsidR="00FD74BF">
          <w:rPr>
            <w:noProof/>
            <w:webHidden/>
          </w:rPr>
          <w:t>10</w:t>
        </w:r>
        <w:r w:rsidR="00FD74BF">
          <w:rPr>
            <w:noProof/>
            <w:webHidden/>
          </w:rPr>
          <w:fldChar w:fldCharType="end"/>
        </w:r>
      </w:hyperlink>
    </w:p>
    <w:p w14:paraId="6BB33625" w14:textId="4D1BFD68" w:rsidR="00FD74BF" w:rsidRDefault="00AD4F36">
      <w:pPr>
        <w:pStyle w:val="TOC5"/>
        <w:tabs>
          <w:tab w:val="right" w:leader="dot" w:pos="5030"/>
        </w:tabs>
        <w:rPr>
          <w:rFonts w:eastAsiaTheme="minorEastAsia"/>
          <w:noProof/>
          <w:sz w:val="22"/>
          <w:lang w:val="en-US" w:eastAsia="en-US" w:bidi="ar-SA"/>
        </w:rPr>
      </w:pPr>
      <w:hyperlink w:anchor="_Toc44501152" w:history="1">
        <w:r w:rsidR="00FD74BF" w:rsidRPr="000735FB">
          <w:rPr>
            <w:rStyle w:val="Hyperlink"/>
            <w:noProof/>
          </w:rPr>
          <w:t>Õppeasutused</w:t>
        </w:r>
        <w:r w:rsidR="00FD74BF">
          <w:rPr>
            <w:noProof/>
            <w:webHidden/>
          </w:rPr>
          <w:tab/>
        </w:r>
        <w:r w:rsidR="00FD74BF">
          <w:rPr>
            <w:noProof/>
            <w:webHidden/>
          </w:rPr>
          <w:fldChar w:fldCharType="begin"/>
        </w:r>
        <w:r w:rsidR="00FD74BF">
          <w:rPr>
            <w:noProof/>
            <w:webHidden/>
          </w:rPr>
          <w:instrText xml:space="preserve"> PAGEREF _Toc44501152 \h </w:instrText>
        </w:r>
        <w:r w:rsidR="00FD74BF">
          <w:rPr>
            <w:noProof/>
            <w:webHidden/>
          </w:rPr>
        </w:r>
        <w:r w:rsidR="00FD74BF">
          <w:rPr>
            <w:noProof/>
            <w:webHidden/>
          </w:rPr>
          <w:fldChar w:fldCharType="separate"/>
        </w:r>
        <w:r w:rsidR="00FD74BF">
          <w:rPr>
            <w:noProof/>
            <w:webHidden/>
          </w:rPr>
          <w:t>11</w:t>
        </w:r>
        <w:r w:rsidR="00FD74BF">
          <w:rPr>
            <w:noProof/>
            <w:webHidden/>
          </w:rPr>
          <w:fldChar w:fldCharType="end"/>
        </w:r>
      </w:hyperlink>
    </w:p>
    <w:p w14:paraId="55310920" w14:textId="51E9B971" w:rsidR="00FD74BF" w:rsidRDefault="00AD4F36">
      <w:pPr>
        <w:pStyle w:val="TOC5"/>
        <w:tabs>
          <w:tab w:val="right" w:leader="dot" w:pos="5030"/>
        </w:tabs>
        <w:rPr>
          <w:rFonts w:eastAsiaTheme="minorEastAsia"/>
          <w:noProof/>
          <w:sz w:val="22"/>
          <w:lang w:val="en-US" w:eastAsia="en-US" w:bidi="ar-SA"/>
        </w:rPr>
      </w:pPr>
      <w:hyperlink w:anchor="_Toc44501153" w:history="1">
        <w:r w:rsidR="00FD74BF" w:rsidRPr="000735FB">
          <w:rPr>
            <w:rStyle w:val="Hyperlink"/>
            <w:noProof/>
          </w:rPr>
          <w:t>CJIS-i kliendileping</w:t>
        </w:r>
        <w:r w:rsidR="00FD74BF">
          <w:rPr>
            <w:noProof/>
            <w:webHidden/>
          </w:rPr>
          <w:tab/>
        </w:r>
        <w:r w:rsidR="00FD74BF">
          <w:rPr>
            <w:noProof/>
            <w:webHidden/>
          </w:rPr>
          <w:fldChar w:fldCharType="begin"/>
        </w:r>
        <w:r w:rsidR="00FD74BF">
          <w:rPr>
            <w:noProof/>
            <w:webHidden/>
          </w:rPr>
          <w:instrText xml:space="preserve"> PAGEREF _Toc44501153 \h </w:instrText>
        </w:r>
        <w:r w:rsidR="00FD74BF">
          <w:rPr>
            <w:noProof/>
            <w:webHidden/>
          </w:rPr>
        </w:r>
        <w:r w:rsidR="00FD74BF">
          <w:rPr>
            <w:noProof/>
            <w:webHidden/>
          </w:rPr>
          <w:fldChar w:fldCharType="separate"/>
        </w:r>
        <w:r w:rsidR="00FD74BF">
          <w:rPr>
            <w:noProof/>
            <w:webHidden/>
          </w:rPr>
          <w:t>11</w:t>
        </w:r>
        <w:r w:rsidR="00FD74BF">
          <w:rPr>
            <w:noProof/>
            <w:webHidden/>
          </w:rPr>
          <w:fldChar w:fldCharType="end"/>
        </w:r>
      </w:hyperlink>
    </w:p>
    <w:p w14:paraId="5537E8D1" w14:textId="291CF41E" w:rsidR="00FD74BF" w:rsidRDefault="00AD4F36">
      <w:pPr>
        <w:pStyle w:val="TOC5"/>
        <w:tabs>
          <w:tab w:val="right" w:leader="dot" w:pos="5030"/>
        </w:tabs>
        <w:rPr>
          <w:rFonts w:eastAsiaTheme="minorEastAsia"/>
          <w:noProof/>
          <w:sz w:val="22"/>
          <w:lang w:val="en-US" w:eastAsia="en-US" w:bidi="ar-SA"/>
        </w:rPr>
      </w:pPr>
      <w:hyperlink w:anchor="_Toc44501154" w:history="1">
        <w:r w:rsidR="00FD74BF" w:rsidRPr="000735FB">
          <w:rPr>
            <w:rStyle w:val="Hyperlink"/>
            <w:noProof/>
          </w:rPr>
          <w:t>HIPAA äripartner</w:t>
        </w:r>
        <w:r w:rsidR="00FD74BF">
          <w:rPr>
            <w:noProof/>
            <w:webHidden/>
          </w:rPr>
          <w:tab/>
        </w:r>
        <w:r w:rsidR="00FD74BF">
          <w:rPr>
            <w:noProof/>
            <w:webHidden/>
          </w:rPr>
          <w:fldChar w:fldCharType="begin"/>
        </w:r>
        <w:r w:rsidR="00FD74BF">
          <w:rPr>
            <w:noProof/>
            <w:webHidden/>
          </w:rPr>
          <w:instrText xml:space="preserve"> PAGEREF _Toc44501154 \h </w:instrText>
        </w:r>
        <w:r w:rsidR="00FD74BF">
          <w:rPr>
            <w:noProof/>
            <w:webHidden/>
          </w:rPr>
        </w:r>
        <w:r w:rsidR="00FD74BF">
          <w:rPr>
            <w:noProof/>
            <w:webHidden/>
          </w:rPr>
          <w:fldChar w:fldCharType="separate"/>
        </w:r>
        <w:r w:rsidR="00FD74BF">
          <w:rPr>
            <w:noProof/>
            <w:webHidden/>
          </w:rPr>
          <w:t>11</w:t>
        </w:r>
        <w:r w:rsidR="00FD74BF">
          <w:rPr>
            <w:noProof/>
            <w:webHidden/>
          </w:rPr>
          <w:fldChar w:fldCharType="end"/>
        </w:r>
      </w:hyperlink>
    </w:p>
    <w:p w14:paraId="5CEB6BBF" w14:textId="14AE2928" w:rsidR="00FD74BF" w:rsidRDefault="00AD4F36">
      <w:pPr>
        <w:pStyle w:val="TOC5"/>
        <w:tabs>
          <w:tab w:val="right" w:leader="dot" w:pos="5030"/>
        </w:tabs>
        <w:rPr>
          <w:rFonts w:eastAsiaTheme="minorEastAsia"/>
          <w:noProof/>
          <w:sz w:val="22"/>
          <w:lang w:val="en-US" w:eastAsia="en-US" w:bidi="ar-SA"/>
        </w:rPr>
      </w:pPr>
      <w:hyperlink w:anchor="_Toc44501155" w:history="1">
        <w:r w:rsidR="00FD74BF" w:rsidRPr="000735FB">
          <w:rPr>
            <w:rStyle w:val="Hyperlink"/>
            <w:noProof/>
          </w:rPr>
          <w:t>Kalifornia tarbijate privaatsuse seadus (CCPA)</w:t>
        </w:r>
        <w:r w:rsidR="00FD74BF">
          <w:rPr>
            <w:noProof/>
            <w:webHidden/>
          </w:rPr>
          <w:tab/>
        </w:r>
        <w:r w:rsidR="00FD74BF">
          <w:rPr>
            <w:noProof/>
            <w:webHidden/>
          </w:rPr>
          <w:fldChar w:fldCharType="begin"/>
        </w:r>
        <w:r w:rsidR="00FD74BF">
          <w:rPr>
            <w:noProof/>
            <w:webHidden/>
          </w:rPr>
          <w:instrText xml:space="preserve"> PAGEREF _Toc44501155 \h </w:instrText>
        </w:r>
        <w:r w:rsidR="00FD74BF">
          <w:rPr>
            <w:noProof/>
            <w:webHidden/>
          </w:rPr>
        </w:r>
        <w:r w:rsidR="00FD74BF">
          <w:rPr>
            <w:noProof/>
            <w:webHidden/>
          </w:rPr>
          <w:fldChar w:fldCharType="separate"/>
        </w:r>
        <w:r w:rsidR="00FD74BF">
          <w:rPr>
            <w:noProof/>
            <w:webHidden/>
          </w:rPr>
          <w:t>11</w:t>
        </w:r>
        <w:r w:rsidR="00FD74BF">
          <w:rPr>
            <w:noProof/>
            <w:webHidden/>
          </w:rPr>
          <w:fldChar w:fldCharType="end"/>
        </w:r>
      </w:hyperlink>
    </w:p>
    <w:p w14:paraId="4E9165B6" w14:textId="670F0392" w:rsidR="00FD74BF" w:rsidRDefault="00AD4F36">
      <w:pPr>
        <w:pStyle w:val="TOC5"/>
        <w:tabs>
          <w:tab w:val="right" w:leader="dot" w:pos="5030"/>
        </w:tabs>
        <w:rPr>
          <w:rFonts w:eastAsiaTheme="minorEastAsia"/>
          <w:noProof/>
          <w:sz w:val="22"/>
          <w:lang w:val="en-US" w:eastAsia="en-US" w:bidi="ar-SA"/>
        </w:rPr>
      </w:pPr>
      <w:hyperlink w:anchor="_Toc44501156" w:history="1">
        <w:r w:rsidR="00FD74BF" w:rsidRPr="000735FB">
          <w:rPr>
            <w:rStyle w:val="Hyperlink"/>
            <w:noProof/>
          </w:rPr>
          <w:t>Biomeetrilised andmed</w:t>
        </w:r>
        <w:r w:rsidR="00FD74BF">
          <w:rPr>
            <w:noProof/>
            <w:webHidden/>
          </w:rPr>
          <w:tab/>
        </w:r>
        <w:r w:rsidR="00FD74BF">
          <w:rPr>
            <w:noProof/>
            <w:webHidden/>
          </w:rPr>
          <w:fldChar w:fldCharType="begin"/>
        </w:r>
        <w:r w:rsidR="00FD74BF">
          <w:rPr>
            <w:noProof/>
            <w:webHidden/>
          </w:rPr>
          <w:instrText xml:space="preserve"> PAGEREF _Toc44501156 \h </w:instrText>
        </w:r>
        <w:r w:rsidR="00FD74BF">
          <w:rPr>
            <w:noProof/>
            <w:webHidden/>
          </w:rPr>
        </w:r>
        <w:r w:rsidR="00FD74BF">
          <w:rPr>
            <w:noProof/>
            <w:webHidden/>
          </w:rPr>
          <w:fldChar w:fldCharType="separate"/>
        </w:r>
        <w:r w:rsidR="00FD74BF">
          <w:rPr>
            <w:noProof/>
            <w:webHidden/>
          </w:rPr>
          <w:t>11</w:t>
        </w:r>
        <w:r w:rsidR="00FD74BF">
          <w:rPr>
            <w:noProof/>
            <w:webHidden/>
          </w:rPr>
          <w:fldChar w:fldCharType="end"/>
        </w:r>
      </w:hyperlink>
    </w:p>
    <w:p w14:paraId="3AF7E377" w14:textId="160C480E" w:rsidR="00FD74BF" w:rsidRDefault="00AD4F36">
      <w:pPr>
        <w:pStyle w:val="TOC5"/>
        <w:tabs>
          <w:tab w:val="right" w:leader="dot" w:pos="5030"/>
        </w:tabs>
        <w:rPr>
          <w:rFonts w:eastAsiaTheme="minorEastAsia"/>
          <w:noProof/>
          <w:sz w:val="22"/>
          <w:lang w:val="en-US" w:eastAsia="en-US" w:bidi="ar-SA"/>
        </w:rPr>
      </w:pPr>
      <w:hyperlink w:anchor="_Toc44501157" w:history="1">
        <w:r w:rsidR="00FD74BF" w:rsidRPr="000735FB">
          <w:rPr>
            <w:rStyle w:val="Hyperlink"/>
            <w:noProof/>
          </w:rPr>
          <w:t>Microsofti kontaktandmed</w:t>
        </w:r>
        <w:r w:rsidR="00FD74BF">
          <w:rPr>
            <w:noProof/>
            <w:webHidden/>
          </w:rPr>
          <w:tab/>
        </w:r>
        <w:r w:rsidR="00FD74BF">
          <w:rPr>
            <w:noProof/>
            <w:webHidden/>
          </w:rPr>
          <w:fldChar w:fldCharType="begin"/>
        </w:r>
        <w:r w:rsidR="00FD74BF">
          <w:rPr>
            <w:noProof/>
            <w:webHidden/>
          </w:rPr>
          <w:instrText xml:space="preserve"> PAGEREF _Toc44501157 \h </w:instrText>
        </w:r>
        <w:r w:rsidR="00FD74BF">
          <w:rPr>
            <w:noProof/>
            <w:webHidden/>
          </w:rPr>
        </w:r>
        <w:r w:rsidR="00FD74BF">
          <w:rPr>
            <w:noProof/>
            <w:webHidden/>
          </w:rPr>
          <w:fldChar w:fldCharType="separate"/>
        </w:r>
        <w:r w:rsidR="00FD74BF">
          <w:rPr>
            <w:noProof/>
            <w:webHidden/>
          </w:rPr>
          <w:t>11</w:t>
        </w:r>
        <w:r w:rsidR="00FD74BF">
          <w:rPr>
            <w:noProof/>
            <w:webHidden/>
          </w:rPr>
          <w:fldChar w:fldCharType="end"/>
        </w:r>
      </w:hyperlink>
    </w:p>
    <w:p w14:paraId="52DE18BB" w14:textId="713796FF" w:rsidR="00FD74BF" w:rsidRDefault="00AD4F36">
      <w:pPr>
        <w:pStyle w:val="TOC1"/>
        <w:tabs>
          <w:tab w:val="right" w:leader="dot" w:pos="5030"/>
        </w:tabs>
        <w:rPr>
          <w:rFonts w:eastAsiaTheme="minorEastAsia"/>
          <w:b w:val="0"/>
          <w:caps w:val="0"/>
          <w:noProof/>
          <w:sz w:val="22"/>
          <w:lang w:val="en-US" w:eastAsia="en-US" w:bidi="ar-SA"/>
        </w:rPr>
      </w:pPr>
      <w:hyperlink w:anchor="_Toc44501158" w:history="1">
        <w:r w:rsidR="00FD74BF" w:rsidRPr="000735FB">
          <w:rPr>
            <w:rStyle w:val="Hyperlink"/>
            <w:noProof/>
          </w:rPr>
          <w:t>Lisa A – turbemeetmed</w:t>
        </w:r>
        <w:r w:rsidR="00FD74BF">
          <w:rPr>
            <w:noProof/>
            <w:webHidden/>
          </w:rPr>
          <w:tab/>
        </w:r>
        <w:r w:rsidR="00FD74BF">
          <w:rPr>
            <w:noProof/>
            <w:webHidden/>
          </w:rPr>
          <w:fldChar w:fldCharType="begin"/>
        </w:r>
        <w:r w:rsidR="00FD74BF">
          <w:rPr>
            <w:noProof/>
            <w:webHidden/>
          </w:rPr>
          <w:instrText xml:space="preserve"> PAGEREF _Toc44501158 \h </w:instrText>
        </w:r>
        <w:r w:rsidR="00FD74BF">
          <w:rPr>
            <w:noProof/>
            <w:webHidden/>
          </w:rPr>
        </w:r>
        <w:r w:rsidR="00FD74BF">
          <w:rPr>
            <w:noProof/>
            <w:webHidden/>
          </w:rPr>
          <w:fldChar w:fldCharType="separate"/>
        </w:r>
        <w:r w:rsidR="00FD74BF">
          <w:rPr>
            <w:noProof/>
            <w:webHidden/>
          </w:rPr>
          <w:t>13</w:t>
        </w:r>
        <w:r w:rsidR="00FD74BF">
          <w:rPr>
            <w:noProof/>
            <w:webHidden/>
          </w:rPr>
          <w:fldChar w:fldCharType="end"/>
        </w:r>
      </w:hyperlink>
    </w:p>
    <w:p w14:paraId="2D67A93B" w14:textId="1D6021B4" w:rsidR="00FD74BF" w:rsidRDefault="00AD4F36">
      <w:pPr>
        <w:pStyle w:val="TOC1"/>
        <w:tabs>
          <w:tab w:val="right" w:leader="dot" w:pos="5030"/>
        </w:tabs>
        <w:rPr>
          <w:rFonts w:eastAsiaTheme="minorEastAsia"/>
          <w:b w:val="0"/>
          <w:caps w:val="0"/>
          <w:noProof/>
          <w:sz w:val="22"/>
          <w:lang w:val="en-US" w:eastAsia="en-US" w:bidi="ar-SA"/>
        </w:rPr>
      </w:pPr>
      <w:hyperlink w:anchor="_Toc44501159" w:history="1">
        <w:r w:rsidR="00FD74BF" w:rsidRPr="000735FB">
          <w:rPr>
            <w:rStyle w:val="Hyperlink"/>
            <w:noProof/>
          </w:rPr>
          <w:t>1. manus – Teated</w:t>
        </w:r>
        <w:r w:rsidR="00FD74BF">
          <w:rPr>
            <w:noProof/>
            <w:webHidden/>
          </w:rPr>
          <w:tab/>
        </w:r>
        <w:r w:rsidR="00FD74BF">
          <w:rPr>
            <w:noProof/>
            <w:webHidden/>
          </w:rPr>
          <w:fldChar w:fldCharType="begin"/>
        </w:r>
        <w:r w:rsidR="00FD74BF">
          <w:rPr>
            <w:noProof/>
            <w:webHidden/>
          </w:rPr>
          <w:instrText xml:space="preserve"> PAGEREF _Toc44501159 \h </w:instrText>
        </w:r>
        <w:r w:rsidR="00FD74BF">
          <w:rPr>
            <w:noProof/>
            <w:webHidden/>
          </w:rPr>
        </w:r>
        <w:r w:rsidR="00FD74BF">
          <w:rPr>
            <w:noProof/>
            <w:webHidden/>
          </w:rPr>
          <w:fldChar w:fldCharType="separate"/>
        </w:r>
        <w:r w:rsidR="00FD74BF">
          <w:rPr>
            <w:noProof/>
            <w:webHidden/>
          </w:rPr>
          <w:t>16</w:t>
        </w:r>
        <w:r w:rsidR="00FD74BF">
          <w:rPr>
            <w:noProof/>
            <w:webHidden/>
          </w:rPr>
          <w:fldChar w:fldCharType="end"/>
        </w:r>
      </w:hyperlink>
    </w:p>
    <w:p w14:paraId="7CD41A77" w14:textId="070898B9" w:rsidR="00FD74BF" w:rsidRDefault="00AD4F36">
      <w:pPr>
        <w:pStyle w:val="TOC3"/>
        <w:rPr>
          <w:rFonts w:eastAsiaTheme="minorEastAsia"/>
          <w:b w:val="0"/>
          <w:smallCaps w:val="0"/>
          <w:sz w:val="22"/>
          <w:lang w:val="en-US" w:eastAsia="en-US" w:bidi="ar-SA"/>
        </w:rPr>
      </w:pPr>
      <w:hyperlink w:anchor="_Toc44501160" w:history="1">
        <w:r w:rsidR="00FD74BF" w:rsidRPr="000735FB">
          <w:rPr>
            <w:rStyle w:val="Hyperlink"/>
          </w:rPr>
          <w:t>Professionaalsed teenused</w:t>
        </w:r>
        <w:r w:rsidR="00FD74BF">
          <w:rPr>
            <w:webHidden/>
          </w:rPr>
          <w:tab/>
        </w:r>
        <w:r w:rsidR="00FD74BF">
          <w:rPr>
            <w:webHidden/>
          </w:rPr>
          <w:fldChar w:fldCharType="begin"/>
        </w:r>
        <w:r w:rsidR="00FD74BF">
          <w:rPr>
            <w:webHidden/>
          </w:rPr>
          <w:instrText xml:space="preserve"> PAGEREF _Toc44501160 \h </w:instrText>
        </w:r>
        <w:r w:rsidR="00FD74BF">
          <w:rPr>
            <w:webHidden/>
          </w:rPr>
        </w:r>
        <w:r w:rsidR="00FD74BF">
          <w:rPr>
            <w:webHidden/>
          </w:rPr>
          <w:fldChar w:fldCharType="separate"/>
        </w:r>
        <w:r w:rsidR="00FD74BF">
          <w:rPr>
            <w:webHidden/>
          </w:rPr>
          <w:t>16</w:t>
        </w:r>
        <w:r w:rsidR="00FD74BF">
          <w:rPr>
            <w:webHidden/>
          </w:rPr>
          <w:fldChar w:fldCharType="end"/>
        </w:r>
      </w:hyperlink>
    </w:p>
    <w:p w14:paraId="700845DB" w14:textId="0449E4FC" w:rsidR="00FD74BF" w:rsidRDefault="00AD4F36">
      <w:pPr>
        <w:pStyle w:val="TOC5"/>
        <w:tabs>
          <w:tab w:val="right" w:leader="dot" w:pos="5030"/>
        </w:tabs>
        <w:rPr>
          <w:rFonts w:eastAsiaTheme="minorEastAsia"/>
          <w:noProof/>
          <w:sz w:val="22"/>
          <w:lang w:val="en-US" w:eastAsia="en-US" w:bidi="ar-SA"/>
        </w:rPr>
      </w:pPr>
      <w:hyperlink w:anchor="_Toc44501161" w:history="1">
        <w:r w:rsidR="00FD74BF" w:rsidRPr="000735FB">
          <w:rPr>
            <w:rStyle w:val="Hyperlink"/>
            <w:noProof/>
          </w:rPr>
          <w:t>Kalifornia tarbijate privaatsuse seadus (CCPA)</w:t>
        </w:r>
        <w:r w:rsidR="00FD74BF">
          <w:rPr>
            <w:noProof/>
            <w:webHidden/>
          </w:rPr>
          <w:tab/>
        </w:r>
        <w:r w:rsidR="00FD74BF">
          <w:rPr>
            <w:noProof/>
            <w:webHidden/>
          </w:rPr>
          <w:fldChar w:fldCharType="begin"/>
        </w:r>
        <w:r w:rsidR="00FD74BF">
          <w:rPr>
            <w:noProof/>
            <w:webHidden/>
          </w:rPr>
          <w:instrText xml:space="preserve"> PAGEREF _Toc44501161 \h </w:instrText>
        </w:r>
        <w:r w:rsidR="00FD74BF">
          <w:rPr>
            <w:noProof/>
            <w:webHidden/>
          </w:rPr>
        </w:r>
        <w:r w:rsidR="00FD74BF">
          <w:rPr>
            <w:noProof/>
            <w:webHidden/>
          </w:rPr>
          <w:fldChar w:fldCharType="separate"/>
        </w:r>
        <w:r w:rsidR="00FD74BF">
          <w:rPr>
            <w:noProof/>
            <w:webHidden/>
          </w:rPr>
          <w:t>18</w:t>
        </w:r>
        <w:r w:rsidR="00FD74BF">
          <w:rPr>
            <w:noProof/>
            <w:webHidden/>
          </w:rPr>
          <w:fldChar w:fldCharType="end"/>
        </w:r>
      </w:hyperlink>
    </w:p>
    <w:p w14:paraId="086CE1DE" w14:textId="72A9B29D" w:rsidR="00FD74BF" w:rsidRDefault="00AD4F36">
      <w:pPr>
        <w:pStyle w:val="TOC5"/>
        <w:tabs>
          <w:tab w:val="right" w:leader="dot" w:pos="5030"/>
        </w:tabs>
        <w:rPr>
          <w:rFonts w:eastAsiaTheme="minorEastAsia"/>
          <w:noProof/>
          <w:sz w:val="22"/>
          <w:lang w:val="en-US" w:eastAsia="en-US" w:bidi="ar-SA"/>
        </w:rPr>
      </w:pPr>
      <w:hyperlink w:anchor="_Toc44501162" w:history="1">
        <w:r w:rsidR="00FD74BF" w:rsidRPr="000735FB">
          <w:rPr>
            <w:rStyle w:val="Hyperlink"/>
            <w:noProof/>
          </w:rPr>
          <w:t>Biomeetrilised andmed</w:t>
        </w:r>
        <w:r w:rsidR="00FD74BF">
          <w:rPr>
            <w:noProof/>
            <w:webHidden/>
          </w:rPr>
          <w:tab/>
        </w:r>
        <w:r w:rsidR="00FD74BF">
          <w:rPr>
            <w:noProof/>
            <w:webHidden/>
          </w:rPr>
          <w:fldChar w:fldCharType="begin"/>
        </w:r>
        <w:r w:rsidR="00FD74BF">
          <w:rPr>
            <w:noProof/>
            <w:webHidden/>
          </w:rPr>
          <w:instrText xml:space="preserve"> PAGEREF _Toc44501162 \h </w:instrText>
        </w:r>
        <w:r w:rsidR="00FD74BF">
          <w:rPr>
            <w:noProof/>
            <w:webHidden/>
          </w:rPr>
        </w:r>
        <w:r w:rsidR="00FD74BF">
          <w:rPr>
            <w:noProof/>
            <w:webHidden/>
          </w:rPr>
          <w:fldChar w:fldCharType="separate"/>
        </w:r>
        <w:r w:rsidR="00FD74BF">
          <w:rPr>
            <w:noProof/>
            <w:webHidden/>
          </w:rPr>
          <w:t>18</w:t>
        </w:r>
        <w:r w:rsidR="00FD74BF">
          <w:rPr>
            <w:noProof/>
            <w:webHidden/>
          </w:rPr>
          <w:fldChar w:fldCharType="end"/>
        </w:r>
      </w:hyperlink>
    </w:p>
    <w:p w14:paraId="5421A623" w14:textId="44DEFD5D" w:rsidR="00FD74BF" w:rsidRDefault="00AD4F36">
      <w:pPr>
        <w:pStyle w:val="TOC1"/>
        <w:tabs>
          <w:tab w:val="right" w:leader="dot" w:pos="5030"/>
        </w:tabs>
        <w:rPr>
          <w:rFonts w:eastAsiaTheme="minorEastAsia"/>
          <w:b w:val="0"/>
          <w:caps w:val="0"/>
          <w:noProof/>
          <w:sz w:val="22"/>
          <w:lang w:val="en-US" w:eastAsia="en-US" w:bidi="ar-SA"/>
        </w:rPr>
      </w:pPr>
      <w:hyperlink w:anchor="_Toc44501163" w:history="1">
        <w:r w:rsidR="00FD74BF" w:rsidRPr="000735FB">
          <w:rPr>
            <w:rStyle w:val="Hyperlink"/>
            <w:noProof/>
          </w:rPr>
          <w:t>2. manus – lepingu tüüptingimused (töötlejad)</w:t>
        </w:r>
        <w:r w:rsidR="00FD74BF">
          <w:rPr>
            <w:noProof/>
            <w:webHidden/>
          </w:rPr>
          <w:tab/>
        </w:r>
        <w:r w:rsidR="00FD74BF">
          <w:rPr>
            <w:noProof/>
            <w:webHidden/>
          </w:rPr>
          <w:fldChar w:fldCharType="begin"/>
        </w:r>
        <w:r w:rsidR="00FD74BF">
          <w:rPr>
            <w:noProof/>
            <w:webHidden/>
          </w:rPr>
          <w:instrText xml:space="preserve"> PAGEREF _Toc44501163 \h </w:instrText>
        </w:r>
        <w:r w:rsidR="00FD74BF">
          <w:rPr>
            <w:noProof/>
            <w:webHidden/>
          </w:rPr>
        </w:r>
        <w:r w:rsidR="00FD74BF">
          <w:rPr>
            <w:noProof/>
            <w:webHidden/>
          </w:rPr>
          <w:fldChar w:fldCharType="separate"/>
        </w:r>
        <w:r w:rsidR="00FD74BF">
          <w:rPr>
            <w:noProof/>
            <w:webHidden/>
          </w:rPr>
          <w:t>20</w:t>
        </w:r>
        <w:r w:rsidR="00FD74BF">
          <w:rPr>
            <w:noProof/>
            <w:webHidden/>
          </w:rPr>
          <w:fldChar w:fldCharType="end"/>
        </w:r>
      </w:hyperlink>
    </w:p>
    <w:p w14:paraId="29EF782A" w14:textId="7CFC1128" w:rsidR="00FD74BF" w:rsidRDefault="00AD4F36">
      <w:pPr>
        <w:pStyle w:val="TOC1"/>
        <w:tabs>
          <w:tab w:val="right" w:leader="dot" w:pos="5030"/>
        </w:tabs>
        <w:rPr>
          <w:rFonts w:eastAsiaTheme="minorEastAsia"/>
          <w:b w:val="0"/>
          <w:caps w:val="0"/>
          <w:noProof/>
          <w:sz w:val="22"/>
          <w:lang w:val="en-US" w:eastAsia="en-US" w:bidi="ar-SA"/>
        </w:rPr>
      </w:pPr>
      <w:hyperlink w:anchor="_Toc44501164" w:history="1">
        <w:r w:rsidR="00FD74BF" w:rsidRPr="000735FB">
          <w:rPr>
            <w:rStyle w:val="Hyperlink"/>
            <w:noProof/>
          </w:rPr>
          <w:t>3. manus – Euroopa Liidu isikuandmete kaitse üldmääruse tingimused</w:t>
        </w:r>
        <w:r w:rsidR="00FD74BF">
          <w:rPr>
            <w:noProof/>
            <w:webHidden/>
          </w:rPr>
          <w:tab/>
        </w:r>
        <w:r w:rsidR="00FD74BF">
          <w:rPr>
            <w:noProof/>
            <w:webHidden/>
          </w:rPr>
          <w:fldChar w:fldCharType="begin"/>
        </w:r>
        <w:r w:rsidR="00FD74BF">
          <w:rPr>
            <w:noProof/>
            <w:webHidden/>
          </w:rPr>
          <w:instrText xml:space="preserve"> PAGEREF _Toc44501164 \h </w:instrText>
        </w:r>
        <w:r w:rsidR="00FD74BF">
          <w:rPr>
            <w:noProof/>
            <w:webHidden/>
          </w:rPr>
        </w:r>
        <w:r w:rsidR="00FD74BF">
          <w:rPr>
            <w:noProof/>
            <w:webHidden/>
          </w:rPr>
          <w:fldChar w:fldCharType="separate"/>
        </w:r>
        <w:r w:rsidR="00FD74BF">
          <w:rPr>
            <w:noProof/>
            <w:webHidden/>
          </w:rPr>
          <w:t>26</w:t>
        </w:r>
        <w:r w:rsidR="00FD74BF">
          <w:rPr>
            <w:noProof/>
            <w:webHidden/>
          </w:rPr>
          <w:fldChar w:fldCharType="end"/>
        </w:r>
      </w:hyperlink>
    </w:p>
    <w:p w14:paraId="078B3149" w14:textId="62E1A8DD" w:rsidR="00D70DF3" w:rsidRPr="008473A5" w:rsidRDefault="00A430D3" w:rsidP="007829B6">
      <w:pPr>
        <w:pStyle w:val="TOC1"/>
        <w:tabs>
          <w:tab w:val="right" w:leader="dot" w:pos="5030"/>
        </w:tabs>
        <w:rPr>
          <w:noProof/>
        </w:rPr>
        <w:sectPr w:rsidR="00D70DF3" w:rsidRPr="008473A5" w:rsidSect="002931C3">
          <w:type w:val="continuous"/>
          <w:pgSz w:w="12240" w:h="15840"/>
          <w:pgMar w:top="1440" w:right="720" w:bottom="1440" w:left="720" w:header="720" w:footer="720" w:gutter="0"/>
          <w:cols w:num="2" w:space="720"/>
          <w:docGrid w:linePitch="360"/>
        </w:sectPr>
      </w:pPr>
      <w:r w:rsidRPr="008473A5">
        <w:rPr>
          <w:noProof/>
        </w:rPr>
        <w:fldChar w:fldCharType="end"/>
      </w:r>
    </w:p>
    <w:p w14:paraId="4E4BAF0B" w14:textId="37F3D0C8" w:rsidR="009776B9" w:rsidRPr="008473A5" w:rsidRDefault="009776B9" w:rsidP="006527A0">
      <w:pPr>
        <w:pStyle w:val="ProductList-SectionHeading"/>
        <w:pageBreakBefore/>
        <w:spacing w:after="120"/>
        <w:outlineLvl w:val="0"/>
        <w:rPr>
          <w:noProof/>
        </w:rPr>
      </w:pPr>
      <w:bookmarkStart w:id="2" w:name="_Toc507768531"/>
      <w:bookmarkStart w:id="3" w:name="_Toc6563780"/>
      <w:bookmarkStart w:id="4" w:name="_Toc26883653"/>
      <w:bookmarkStart w:id="5" w:name="_Toc44501134"/>
      <w:bookmarkStart w:id="6" w:name="Introduction"/>
      <w:r w:rsidRPr="008473A5">
        <w:rPr>
          <w:noProof/>
        </w:rPr>
        <w:lastRenderedPageBreak/>
        <w:t>Sissejuhatus</w:t>
      </w:r>
      <w:bookmarkEnd w:id="2"/>
      <w:bookmarkEnd w:id="3"/>
      <w:bookmarkEnd w:id="4"/>
      <w:bookmarkEnd w:id="5"/>
    </w:p>
    <w:p w14:paraId="07963EDF" w14:textId="77777777" w:rsidR="004735A4" w:rsidRPr="00B73D8A" w:rsidRDefault="004735A4" w:rsidP="004735A4">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Pooled nõustuvad, et see Microsofti võrguteenuste andmekaitse lisa („DPA“) kehtestab kliendi võrguteenuste kasutamisele ja sätestavad nende kohustused seoses kliendiandmete ja isikuandmete töötlemise ja turbega võrguteenustes.</w:t>
      </w:r>
      <w:r>
        <w:rPr>
          <w:sz w:val="22"/>
        </w:rPr>
        <w:t xml:space="preserve"> </w:t>
      </w:r>
      <w:r>
        <w:t>DPA sisaldub viitena võrguteenuste tingimustes (või kasutusõigustes järglasasukohas).</w:t>
      </w:r>
      <w:r>
        <w:rPr>
          <w:sz w:val="22"/>
        </w:rPr>
        <w:t xml:space="preserve"> </w:t>
      </w:r>
      <w:r>
        <w:t xml:space="preserve">Pooled nõustuvad ka, et kui pole sõlmitud eraldi professionaalsete teenuste lepingut, reguleerib see DPA professionaalsete teenuste andmete töötlemist ja turvet. </w:t>
      </w:r>
      <w:bookmarkStart w:id="13" w:name="_Hlk24368805"/>
      <w:r>
        <w:t xml:space="preserve">Eraldi tingimused, sh teistsugused privaatsus- ja turbetingimused, kehtivad kliendile mitte-Microsofti toodete kasutamisel. </w:t>
      </w:r>
      <w:bookmarkEnd w:id="13"/>
    </w:p>
    <w:p w14:paraId="29F6A0E4" w14:textId="77777777" w:rsidR="004735A4" w:rsidRPr="00B73D8A" w:rsidRDefault="004735A4" w:rsidP="004735A4">
      <w:pPr>
        <w:pStyle w:val="CommentText"/>
        <w:spacing w:after="120"/>
        <w:rPr>
          <w:sz w:val="18"/>
          <w:szCs w:val="18"/>
        </w:rPr>
      </w:pPr>
      <w:r>
        <w:rPr>
          <w:sz w:val="18"/>
          <w:szCs w:val="18"/>
        </w:rPr>
        <w:t xml:space="preserve">DPA tingimuste ja kliendi hulgilitsentsilepingu tingimuste mis tahes vastuolude või ebaühtluse korral on ülimuslikud DPA tingimused. DPA tingimused asendavad Microsofti privaatsusavalduse ükskõik milliseid vastuolulisi sätteid, mis võivad vastasel juhul kohalduda siin dokumendis määratletud kliendiandmete, isikuandmete või professionaalsete teenuste andmete töötlemise korral. Selguse huvides ja kooskõlas </w:t>
      </w:r>
      <w:hyperlink w:anchor="Attachment2" w:history="1">
        <w:r>
          <w:rPr>
            <w:rStyle w:val="Hyperlink"/>
            <w:sz w:val="18"/>
            <w:szCs w:val="18"/>
          </w:rPr>
          <w:t>2. manuses</w:t>
        </w:r>
      </w:hyperlink>
      <w:r>
        <w:rPr>
          <w:sz w:val="18"/>
          <w:szCs w:val="18"/>
        </w:rPr>
        <w:t xml:space="preserve"> sätestatud lepingu tüüptingimuste 10. punktiga on lepingu tüüptingimused ülimuslikud DPA tingimuste mis tahes muu tingimuse suhtes.</w:t>
      </w:r>
    </w:p>
    <w:p w14:paraId="75872749" w14:textId="77777777" w:rsidR="004735A4" w:rsidRDefault="004735A4" w:rsidP="004735A4">
      <w:pPr>
        <w:pStyle w:val="ProductList-Body"/>
        <w:spacing w:after="120"/>
      </w:pPr>
      <w:r>
        <w:t>Microsoft järgib kõikide hulgilitsentsimise lepinguga klientide ees selles DPA-s sätestatud kohustusi. Need kohustused on Microsoftile kliendi suhtes siduvad olenemata (1) kasutusõigustest, mida muidu kohaldatakse mis tahes kõnealuse võrguteenuse tellimuse puhul, või (2) mis tahes muust lepingust, mis viitab OST-le.</w:t>
      </w:r>
    </w:p>
    <w:p w14:paraId="5CFB2144" w14:textId="77777777" w:rsidR="004735A4" w:rsidRDefault="004735A4" w:rsidP="004735A4">
      <w:pPr>
        <w:pStyle w:val="ProductList-SubSubSectionHeading"/>
        <w:spacing w:after="120"/>
        <w:outlineLvl w:val="1"/>
      </w:pPr>
      <w:bookmarkStart w:id="14" w:name="_Toc42764827"/>
      <w:bookmarkStart w:id="15" w:name="_Toc44501135"/>
      <w:bookmarkEnd w:id="7"/>
      <w:bookmarkEnd w:id="8"/>
      <w:bookmarkEnd w:id="9"/>
      <w:r>
        <w:t>Kohaldatavad DPA tingimused ja värskendused</w:t>
      </w:r>
      <w:bookmarkEnd w:id="14"/>
      <w:bookmarkEnd w:id="15"/>
    </w:p>
    <w:p w14:paraId="29381063" w14:textId="77777777" w:rsidR="004735A4" w:rsidRPr="0066689D" w:rsidRDefault="004735A4" w:rsidP="004735A4">
      <w:pPr>
        <w:pStyle w:val="ProductList-Body"/>
        <w:spacing w:after="120"/>
        <w:ind w:left="187"/>
        <w:outlineLvl w:val="2"/>
        <w:rPr>
          <w:b/>
          <w:color w:val="0072C6"/>
        </w:rPr>
      </w:pPr>
      <w:r>
        <w:rPr>
          <w:b/>
          <w:color w:val="0072C6"/>
        </w:rPr>
        <w:t>Värskenduspiirangud</w:t>
      </w:r>
    </w:p>
    <w:p w14:paraId="66D961E8" w14:textId="77777777" w:rsidR="004735A4" w:rsidRDefault="004735A4" w:rsidP="004735A4">
      <w:pPr>
        <w:pStyle w:val="ProductList-Body"/>
        <w:spacing w:after="120"/>
        <w:ind w:left="158"/>
      </w:pPr>
      <w:r>
        <w:t>Kui klient uuendab võrguteenuse tellimust või ostab uue, rakenduvad tollel hetkel kehtivad DPA tingimused ning need ei muutu kliendi võrguteenuse tellimuse kehtivusajal.</w:t>
      </w:r>
    </w:p>
    <w:p w14:paraId="3C8DE71C" w14:textId="77777777" w:rsidR="004735A4" w:rsidRPr="00EC4F44" w:rsidRDefault="004735A4" w:rsidP="004735A4">
      <w:pPr>
        <w:pStyle w:val="ProductList-Body"/>
        <w:spacing w:after="120"/>
        <w:ind w:left="187"/>
        <w:outlineLvl w:val="2"/>
        <w:rPr>
          <w:b/>
          <w:color w:val="0072C6"/>
        </w:rPr>
      </w:pPr>
      <w:bookmarkStart w:id="16" w:name="_Hlk40343587"/>
      <w:r>
        <w:rPr>
          <w:b/>
          <w:color w:val="0072C6"/>
        </w:rPr>
        <w:t>Uued funktsioonid, täiendused või seotud tarkvara</w:t>
      </w:r>
      <w:bookmarkEnd w:id="16"/>
    </w:p>
    <w:p w14:paraId="2AE7F13E" w14:textId="77777777" w:rsidR="004735A4" w:rsidRDefault="004735A4" w:rsidP="004735A4">
      <w:pPr>
        <w:pStyle w:val="ProductList-Body"/>
        <w:spacing w:after="120"/>
        <w:ind w:left="158"/>
      </w:pPr>
      <w:r>
        <w:t>Kui Microsoft võtab kasutusele uusi funktsioone, täiendusi või seotud tarkvara (st neid, mida tellimus varem ei sisaldanud), võib Microsoft vaatamata eeltoodud värskenduspiirangutele DPA-d värskendada või lisada sellele tingimusi, mida klient nende uute funktsioonide, täienduste või seotud tarkvara kasutamisel järgima peab. Kui need tingimused muudavad DPA tingimused oluliselt ebasoodsamaks, annab Microsoft kliendile võimaluse uute funktsioonide, täienduste või seotud tarkvara kasutamisest loobuda, ilma et üldiselt kättesaadava võrguteenuse funktsionaalsus seetõttu kannataks. Kui klient uusi funktsioone, täiendusi või seotud tarkvara ei kasuta, siis asjaomaseid tingimusi ei rakendata.</w:t>
      </w:r>
    </w:p>
    <w:p w14:paraId="1F1EA9B9" w14:textId="77777777" w:rsidR="004735A4" w:rsidRPr="00417241" w:rsidRDefault="004735A4" w:rsidP="004735A4">
      <w:pPr>
        <w:pStyle w:val="ProductList-Body"/>
        <w:spacing w:after="120"/>
        <w:ind w:left="187"/>
        <w:outlineLvl w:val="2"/>
        <w:rPr>
          <w:b/>
          <w:color w:val="0072C6"/>
        </w:rPr>
      </w:pPr>
      <w:r>
        <w:rPr>
          <w:b/>
          <w:color w:val="0072C6"/>
        </w:rPr>
        <w:t>Riiklikud määrused ja nõuded</w:t>
      </w:r>
    </w:p>
    <w:p w14:paraId="7661DBA5" w14:textId="77777777" w:rsidR="004735A4" w:rsidRPr="00E47CD3" w:rsidRDefault="004735A4" w:rsidP="004735A4">
      <w:pPr>
        <w:pStyle w:val="ProductList-Body"/>
        <w:spacing w:after="120"/>
        <w:ind w:left="158"/>
      </w:pPr>
      <w:r>
        <w:t>Vaatamata eeltoodud värskenduspiirangutele võib Microsoft muuta või lõpetada võrguteenuse pakkumise mis tahes riigis või jurisdiktsioonis, kus kehtib praegune või tulevane riiklik nõue või kohustus, mis (1) allutab Microsofti mis tahes määrusele või nõudele, mida ei kohaldata üldiselt sealsele äritegevusele, (2) raskendab Microsoftil võrguteenuse haldamise jätkamist ilma seda muutmata ja/või (3) annab Microsoftile põhjuse uskuda, et DPA tingimused või võrguteenus ise on selliste nõuete või kohustustega vastuolus.</w:t>
      </w:r>
    </w:p>
    <w:p w14:paraId="533F1F74" w14:textId="77777777" w:rsidR="009776B9" w:rsidRPr="008473A5" w:rsidRDefault="009776B9" w:rsidP="007829B6">
      <w:pPr>
        <w:pStyle w:val="ProductList-SubSubSectionHeading"/>
        <w:spacing w:after="120"/>
        <w:outlineLvl w:val="1"/>
        <w:rPr>
          <w:noProof/>
        </w:rPr>
      </w:pPr>
      <w:bookmarkStart w:id="17" w:name="_Toc44501136"/>
      <w:r w:rsidRPr="008473A5">
        <w:rPr>
          <w:noProof/>
        </w:rPr>
        <w:t>Elektroonilised teated</w:t>
      </w:r>
      <w:bookmarkEnd w:id="10"/>
      <w:bookmarkEnd w:id="11"/>
      <w:bookmarkEnd w:id="12"/>
      <w:bookmarkEnd w:id="17"/>
    </w:p>
    <w:p w14:paraId="37A67D7B" w14:textId="77777777" w:rsidR="009776B9" w:rsidRPr="008473A5" w:rsidRDefault="009776B9" w:rsidP="007829B6">
      <w:pPr>
        <w:pStyle w:val="ProductList-Body"/>
        <w:spacing w:after="120"/>
        <w:rPr>
          <w:noProof/>
        </w:rPr>
      </w:pPr>
      <w:r w:rsidRPr="008473A5">
        <w:rPr>
          <w:noProof/>
        </w:rPr>
        <w:t xml:space="preserve">Microsoft võib edastada kliendile elektrooniliselt võrguteenuste kohta teavet ja teatisi, muu hulgas meili teel, võrguteenuste portaali või Microsofti näidatud veebisaidi kaudu. Teade loetakse edastatuks selle kuupäeva seisuga, millal Microsoft selle kättesaadavaks teeb. </w:t>
      </w:r>
    </w:p>
    <w:p w14:paraId="7A124922" w14:textId="77777777" w:rsidR="009776B9" w:rsidRPr="008473A5" w:rsidRDefault="009776B9" w:rsidP="007829B6">
      <w:pPr>
        <w:pStyle w:val="ProductList-SubSubSectionHeading"/>
        <w:spacing w:after="120"/>
        <w:outlineLvl w:val="1"/>
        <w:rPr>
          <w:noProof/>
        </w:rPr>
      </w:pPr>
      <w:bookmarkStart w:id="18" w:name="_Toc507768535"/>
      <w:bookmarkStart w:id="19" w:name="_Toc6563784"/>
      <w:bookmarkStart w:id="20" w:name="_Toc26883657"/>
      <w:bookmarkStart w:id="21" w:name="_Toc44501137"/>
      <w:r w:rsidRPr="008473A5">
        <w:rPr>
          <w:noProof/>
        </w:rPr>
        <w:t>Varasemad versioonid</w:t>
      </w:r>
      <w:bookmarkEnd w:id="18"/>
      <w:bookmarkEnd w:id="19"/>
      <w:bookmarkEnd w:id="20"/>
      <w:bookmarkEnd w:id="21"/>
    </w:p>
    <w:p w14:paraId="6CA8233C" w14:textId="65B67B70" w:rsidR="009776B9" w:rsidRPr="008473A5" w:rsidRDefault="004735A4" w:rsidP="007829B6">
      <w:pPr>
        <w:pStyle w:val="ProductList-Body"/>
        <w:spacing w:after="120"/>
        <w:rPr>
          <w:noProof/>
        </w:rPr>
      </w:pPr>
      <w:r>
        <w:t xml:space="preserve">DPA tingimustes on sätestatud praegu saada olevate võrguteenuste tingimused. DPA tingimuste varasemate versioonide jaoks võib klient külastada veebilehte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või võtta ühendust oma edasimüüja või Microsofti kontohalduriga</w:t>
      </w:r>
      <w:r w:rsidR="001C276F" w:rsidRPr="008473A5">
        <w:rPr>
          <w:noProof/>
        </w:rPr>
        <w:t>.</w:t>
      </w:r>
    </w:p>
    <w:bookmarkStart w:id="23" w:name="_Hlk494736247"/>
    <w:bookmarkStart w:id="24" w:name="_Hlk494736381"/>
    <w:p w14:paraId="5CA89841" w14:textId="4FB9F1A2" w:rsidR="0074788A" w:rsidRPr="008473A5" w:rsidRDefault="004735A4" w:rsidP="0074788A">
      <w:pPr>
        <w:pStyle w:val="ProductList-Body"/>
        <w:shd w:val="clear" w:color="auto" w:fill="A6A6A6" w:themeFill="background1" w:themeFillShade="A6"/>
        <w:spacing w:after="120"/>
        <w:jc w:val="right"/>
        <w:rPr>
          <w:noProof/>
        </w:rPr>
      </w:pPr>
      <w:r>
        <w:fldChar w:fldCharType="begin"/>
      </w:r>
      <w:r>
        <w:instrText xml:space="preserve"> HYPERLINK \l "TableofContents" \o "Sisukord" </w:instrText>
      </w:r>
      <w:r>
        <w:fldChar w:fldCharType="separate"/>
      </w:r>
      <w:r w:rsidR="00691C02" w:rsidRPr="008473A5">
        <w:rPr>
          <w:rStyle w:val="Hyperlink"/>
          <w:noProof/>
          <w:sz w:val="16"/>
          <w:szCs w:val="16"/>
        </w:rPr>
        <w:t>Sisukord</w:t>
      </w:r>
      <w:r>
        <w:rPr>
          <w:rStyle w:val="Hyperlink"/>
          <w:noProof/>
          <w:sz w:val="16"/>
          <w:szCs w:val="16"/>
        </w:rPr>
        <w:fldChar w:fldCharType="end"/>
      </w:r>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p w14:paraId="40E64317" w14:textId="77777777" w:rsidR="0074788A" w:rsidRPr="008473A5" w:rsidRDefault="0074788A" w:rsidP="007829B6">
      <w:pPr>
        <w:pStyle w:val="ProductList-Body"/>
        <w:spacing w:after="120"/>
        <w:rPr>
          <w:noProof/>
        </w:rPr>
      </w:pPr>
    </w:p>
    <w:p w14:paraId="6B34AF1C" w14:textId="0C0681DF" w:rsidR="00D11AA3" w:rsidRPr="008473A5" w:rsidRDefault="00D11AA3" w:rsidP="007829B6">
      <w:pPr>
        <w:pStyle w:val="ProductList-Body"/>
        <w:spacing w:after="120"/>
        <w:rPr>
          <w:noProof/>
        </w:rPr>
        <w:sectPr w:rsidR="00D11AA3" w:rsidRPr="008473A5"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8473A5" w:rsidRDefault="009776B9" w:rsidP="007829B6">
      <w:pPr>
        <w:pStyle w:val="ProductList-SectionHeading"/>
        <w:spacing w:after="120"/>
        <w:outlineLvl w:val="0"/>
        <w:rPr>
          <w:noProof/>
        </w:rPr>
      </w:pPr>
      <w:bookmarkStart w:id="25" w:name="_Toc507768537"/>
      <w:bookmarkStart w:id="26" w:name="_Toc6563786"/>
      <w:bookmarkStart w:id="27" w:name="_Toc26883659"/>
      <w:bookmarkStart w:id="28" w:name="_Toc44501138"/>
      <w:bookmarkStart w:id="29" w:name="Definitions"/>
      <w:bookmarkEnd w:id="23"/>
      <w:bookmarkEnd w:id="24"/>
      <w:r w:rsidRPr="008473A5">
        <w:rPr>
          <w:noProof/>
        </w:rPr>
        <w:lastRenderedPageBreak/>
        <w:t>Mõisted</w:t>
      </w:r>
      <w:bookmarkEnd w:id="25"/>
      <w:bookmarkEnd w:id="26"/>
      <w:bookmarkEnd w:id="27"/>
      <w:bookmarkEnd w:id="28"/>
    </w:p>
    <w:bookmarkEnd w:id="29"/>
    <w:p w14:paraId="32C99E92" w14:textId="77777777" w:rsidR="00253BA3" w:rsidRPr="008473A5" w:rsidRDefault="00253BA3" w:rsidP="007829B6">
      <w:pPr>
        <w:pStyle w:val="ProductList-Body"/>
        <w:spacing w:after="120"/>
        <w:rPr>
          <w:noProof/>
        </w:rPr>
      </w:pPr>
      <w:r w:rsidRPr="008473A5">
        <w:rPr>
          <w:noProof/>
        </w:rPr>
        <w:t>Selles DPA-s kasutatud määratlemata mõistetel on neile hulgilitsentsimise lepingus omistatud tähendus. Selles DPA-s kasutatakse järgmisi määratletud mõisteid.</w:t>
      </w:r>
    </w:p>
    <w:p w14:paraId="7BD5029B" w14:textId="7906FC72" w:rsidR="00253BA3" w:rsidRPr="008473A5" w:rsidRDefault="00124302" w:rsidP="007829B6">
      <w:pPr>
        <w:pStyle w:val="ProductList-Body"/>
        <w:spacing w:after="120"/>
        <w:rPr>
          <w:noProof/>
        </w:rPr>
      </w:pPr>
      <w:r w:rsidRPr="0025113D">
        <w:t>„</w:t>
      </w:r>
      <w:r w:rsidR="00253BA3" w:rsidRPr="008473A5">
        <w:rPr>
          <w:noProof/>
        </w:rPr>
        <w:t>Kliendi andmed” tähendavad kõiki andmeid, sh kõiki teksti-, heli-, video- või pildifaile ja tarkvara, mis on edastatud Microsoftile kliendi poolt või tema nimel võrguteenust kasutades. Kliendiandmed ei sisalda professionaalsete teenuste andmeid.</w:t>
      </w:r>
    </w:p>
    <w:p w14:paraId="2772F67E" w14:textId="77777777" w:rsidR="004735A4" w:rsidRPr="008473A5" w:rsidRDefault="004735A4" w:rsidP="004735A4">
      <w:pPr>
        <w:pStyle w:val="ProductList-Body"/>
        <w:spacing w:after="120"/>
        <w:rPr>
          <w:noProof/>
        </w:rPr>
      </w:pPr>
      <w:r w:rsidRPr="0025113D">
        <w:t>„</w:t>
      </w:r>
      <w:r w:rsidRPr="008473A5">
        <w:rPr>
          <w:noProof/>
        </w:rPr>
        <w:t>Andmekaitsenõuded” on GDPR, kohalikud EL-i/EMP andmekaitseseadused, määrused või muud õiguslikud nõuded, mis on seotud (a) privaatsuse ja andmeturbega; ning (b) mis tahes isikuandmete kasutamise, kogumise, säilitamise, talletamise, turbe, avaldamise, edastamise, kõrvaldamise ja muu töötlemisega.</w:t>
      </w:r>
    </w:p>
    <w:p w14:paraId="35D1DDA9" w14:textId="1DC0C745" w:rsidR="00253BA3" w:rsidRPr="008473A5" w:rsidRDefault="00124302" w:rsidP="007829B6">
      <w:pPr>
        <w:pStyle w:val="ProductList-Body"/>
        <w:spacing w:after="120"/>
        <w:rPr>
          <w:noProof/>
        </w:rPr>
      </w:pPr>
      <w:r w:rsidRPr="0025113D">
        <w:t>„</w:t>
      </w:r>
      <w:r w:rsidR="00253BA3" w:rsidRPr="008473A5">
        <w:rPr>
          <w:noProof/>
        </w:rPr>
        <w:t>Diagnostikaandmed” on andmed, mille Microsoft on kogunud või saanud tarkvarast, mille klient on kohapeal seoses võrguteenusega installinud. Diagnostikaandmetele võidakse viidata ka kui telemeetriale. Diagnostikaandmed ei hõlma kliendiandmeid, teenuse loodud andmeid ega professionaalsete teenuste andmeid.</w:t>
      </w:r>
    </w:p>
    <w:p w14:paraId="0B96CD02" w14:textId="77777777" w:rsidR="004735A4" w:rsidRDefault="004735A4" w:rsidP="004735A4">
      <w:pPr>
        <w:pStyle w:val="ProductList-Body"/>
        <w:spacing w:after="120"/>
      </w:pPr>
      <w:r>
        <w:t xml:space="preserve">„DPA tingimused“ hõlmavad DPA-s sätestatud tingimusi ning kõiki kasutusõigustes sätestatud võrguteenusepõhiseid tingimusi, mis täiendavad või muudavad DPA-s esitatud privaatsus- ja turbetingimusi konkreetse võrguteenuse puhul (või võrguteenuse funktsiooni puhul). DPA ja võrguteenusepõhiste tingimuste vahel ilmnevate vastuolude või ebaühtluse korral rakendatakse võrguteenusepõhise teenuse puhul (või selle võrguteenuse funktsiooni puhul) võrguteenusepõhiseid tingimusi. </w:t>
      </w:r>
    </w:p>
    <w:p w14:paraId="3410D5D2" w14:textId="7E2EF9B1" w:rsidR="00253BA3" w:rsidRPr="008473A5" w:rsidRDefault="00124302" w:rsidP="007829B6">
      <w:pPr>
        <w:pStyle w:val="ProductList-Body"/>
        <w:spacing w:after="120"/>
        <w:rPr>
          <w:noProof/>
        </w:rPr>
      </w:pPr>
      <w:r w:rsidRPr="0025113D">
        <w:t>„</w:t>
      </w:r>
      <w:r w:rsidR="00253BA3" w:rsidRPr="008473A5">
        <w:rPr>
          <w:noProof/>
        </w:rPr>
        <w:t>GDPR” on Euroopa Parlamendi ja Nõukogu määrus (EL) 2016/679 27. aprillist 2016, mis käsitleb eraisikute kaitset seoses isikuandmete töötlemisega ja selliste andmete vaba liikumist (Andmekaitse direktiiv) ning mis tühistab direktiivi 95/46/EÜ (Isikuandmete kaitse üldmäärus).</w:t>
      </w:r>
    </w:p>
    <w:p w14:paraId="04E7A01A" w14:textId="5AEBBA14" w:rsidR="00253BA3" w:rsidRPr="008473A5" w:rsidRDefault="00124302" w:rsidP="007829B6">
      <w:pPr>
        <w:pStyle w:val="ProductList-Body"/>
        <w:spacing w:after="120"/>
        <w:rPr>
          <w:noProof/>
        </w:rPr>
      </w:pPr>
      <w:r w:rsidRPr="0025113D">
        <w:t>„</w:t>
      </w:r>
      <w:r w:rsidR="00253BA3" w:rsidRPr="008473A5">
        <w:rPr>
          <w:noProof/>
        </w:rPr>
        <w:t xml:space="preserve">Kohalikud EL-i/EMP andmekaitseseadused” on mis tahes teisesed õigusaktid ja määrused, millega GDPR-i rakendatakse. </w:t>
      </w:r>
    </w:p>
    <w:p w14:paraId="44F5AB82" w14:textId="5E4600E4" w:rsidR="00253BA3" w:rsidRPr="008473A5" w:rsidRDefault="00124302" w:rsidP="007829B6">
      <w:pPr>
        <w:pStyle w:val="ProductList-Body"/>
        <w:spacing w:after="120"/>
        <w:rPr>
          <w:noProof/>
        </w:rPr>
      </w:pPr>
      <w:r w:rsidRPr="0025113D">
        <w:t>„</w:t>
      </w:r>
      <w:r w:rsidR="00253BA3" w:rsidRPr="008473A5">
        <w:rPr>
          <w:noProof/>
        </w:rPr>
        <w:t xml:space="preserve">GDPR-i tingimused” on </w:t>
      </w:r>
      <w:hyperlink w:anchor="Attachment3" w:history="1">
        <w:r w:rsidR="00253BA3" w:rsidRPr="008473A5">
          <w:rPr>
            <w:rStyle w:val="Hyperlink"/>
            <w:noProof/>
          </w:rPr>
          <w:t>3. manuses</w:t>
        </w:r>
      </w:hyperlink>
      <w:r w:rsidR="00253BA3" w:rsidRPr="008473A5">
        <w:rPr>
          <w:noProof/>
        </w:rPr>
        <w:t xml:space="preserve"> esitatud tingimused, mille alusel Microsoft võtab siduvaid kohustusi seoses isikuandmete töötlemisega GDPR-i artikli 28 nõuete kohaselt.</w:t>
      </w:r>
    </w:p>
    <w:p w14:paraId="1FC17E8F" w14:textId="5795FB76" w:rsidR="00253BA3" w:rsidRPr="008473A5" w:rsidRDefault="00253BA3" w:rsidP="007829B6">
      <w:pPr>
        <w:pStyle w:val="ProductList-Body"/>
        <w:spacing w:after="120"/>
        <w:rPr>
          <w:noProof/>
        </w:rPr>
      </w:pPr>
      <w:r w:rsidRPr="008473A5">
        <w:rPr>
          <w:noProof/>
        </w:rPr>
        <w:t xml:space="preserve">Mõiste </w:t>
      </w:r>
      <w:r w:rsidR="00124302" w:rsidRPr="0025113D">
        <w:t>„</w:t>
      </w:r>
      <w:r w:rsidRPr="008473A5">
        <w:rPr>
          <w:noProof/>
        </w:rPr>
        <w:t xml:space="preserve">isikuandmed” tähendab mis tahes tuvastatud või tuvastatavat füüsilist isikut puudutavat teavet. Tuvastatav füüsiline isik on keegi, kelle saab otseselt või kaudselt tuvastada, eriti identifikaatori, näiteks nime, identifitseerimisnumbri, asukohaandmete, veebipõhise identifikaatori või mõne tema füüsilist, füsioloogilist, vaimset, geneetilist, majanduslikku, kultuurilist või sotsiaalset identiteeti näitava teguri järgi. </w:t>
      </w:r>
    </w:p>
    <w:p w14:paraId="5D20EFBE" w14:textId="414F8EA0" w:rsidR="00253BA3" w:rsidRPr="008473A5" w:rsidRDefault="00253BA3" w:rsidP="007829B6">
      <w:pPr>
        <w:pStyle w:val="ProductList-Body"/>
        <w:spacing w:after="120"/>
        <w:rPr>
          <w:noProof/>
        </w:rPr>
      </w:pPr>
      <w:r w:rsidRPr="008473A5">
        <w:rPr>
          <w:noProof/>
        </w:rPr>
        <w:t xml:space="preserve">Mõiste </w:t>
      </w:r>
      <w:r w:rsidR="00124302" w:rsidRPr="0025113D">
        <w:t>„</w:t>
      </w:r>
      <w:r w:rsidRPr="008473A5">
        <w:rPr>
          <w:noProof/>
        </w:rPr>
        <w:t xml:space="preserve">professionaalsete teenuste andmed” tähendab kõiki andmeid, sealhulgas kogu teksti, heli, videot, pildifaile või tarkvara, mille klient edastab või mis edastatakse kliendi nimel Microsoftile (või mille Microsoft kliendilt saadud volituse alusel võrguteenusest hangib) või on saadud ja töödeldud muul viisil Microsofti poolt või tema asemel eesmärgiga saada Microsoftilt professionaalseid teenuseid. </w:t>
      </w:r>
      <w:r w:rsidRPr="008473A5">
        <w:rPr>
          <w:noProof/>
          <w:szCs w:val="18"/>
        </w:rPr>
        <w:t>Professionaalsete teenuste</w:t>
      </w:r>
      <w:r w:rsidRPr="008473A5">
        <w:rPr>
          <w:noProof/>
        </w:rPr>
        <w:t xml:space="preserve"> andmed </w:t>
      </w:r>
      <w:r w:rsidRPr="008473A5">
        <w:rPr>
          <w:noProof/>
          <w:szCs w:val="18"/>
        </w:rPr>
        <w:t>sisaldavad</w:t>
      </w:r>
      <w:r w:rsidRPr="008473A5">
        <w:rPr>
          <w:noProof/>
        </w:rPr>
        <w:t xml:space="preserve"> toeandmeid.</w:t>
      </w:r>
    </w:p>
    <w:p w14:paraId="539A23EA" w14:textId="631FE6B0" w:rsidR="00253BA3" w:rsidRPr="008473A5" w:rsidRDefault="00124302" w:rsidP="007829B6">
      <w:pPr>
        <w:pStyle w:val="ProductList-Body"/>
        <w:spacing w:after="120"/>
        <w:rPr>
          <w:noProof/>
        </w:rPr>
      </w:pPr>
      <w:r w:rsidRPr="0025113D">
        <w:t>„</w:t>
      </w:r>
      <w:r w:rsidR="00253BA3" w:rsidRPr="008473A5">
        <w:rPr>
          <w:noProof/>
        </w:rPr>
        <w:t>Teenuse loodud andmed” on andmed, mille Microsoft on võrguteenuse abil loonud või tuletanud. Teenuse loodud andmed ei hõlma kliendiandmeid, diagnostikaandmeid ega professionaalsete teenuste andmeid.</w:t>
      </w:r>
    </w:p>
    <w:p w14:paraId="5B60A451" w14:textId="7B80EDC3" w:rsidR="00253BA3" w:rsidRPr="008473A5" w:rsidRDefault="00124302" w:rsidP="007829B6">
      <w:pPr>
        <w:pStyle w:val="ProductList-Body"/>
        <w:spacing w:after="120"/>
        <w:rPr>
          <w:noProof/>
        </w:rPr>
      </w:pPr>
      <w:r w:rsidRPr="0025113D">
        <w:t>„</w:t>
      </w:r>
      <w:r w:rsidR="00253BA3" w:rsidRPr="008473A5">
        <w:rPr>
          <w:noProof/>
        </w:rPr>
        <w:t xml:space="preserve">Lepingu tüüptingimused” on GDPR-i artiklis 46 kirjeldatud ja Euroopa Komisjoni 5. veebruari 2010 otsusega 2010/87/EÜ heakskiidetud andmekaitse tüüptingimused isikuandmete edastamise puhul kolmandates riikides asuvatele töötlejatele, kes ei taga piisavat andmekaitsetaset. Lepingu tüüptingimused on esitatud </w:t>
      </w:r>
      <w:hyperlink w:anchor="Attachment2" w:history="1">
        <w:r w:rsidR="00253BA3" w:rsidRPr="008473A5">
          <w:rPr>
            <w:rStyle w:val="Hyperlink"/>
            <w:noProof/>
          </w:rPr>
          <w:t>2. manuses</w:t>
        </w:r>
      </w:hyperlink>
      <w:r w:rsidR="00253BA3" w:rsidRPr="008473A5">
        <w:rPr>
          <w:noProof/>
        </w:rPr>
        <w:t>.</w:t>
      </w:r>
      <w:r w:rsidR="00253BA3" w:rsidRPr="008473A5">
        <w:rPr>
          <w:rFonts w:ascii="Calibri" w:eastAsia="Calibri" w:hAnsi="Calibri" w:cs="Times New Roman"/>
          <w:noProof/>
        </w:rPr>
        <w:t xml:space="preserve"> </w:t>
      </w:r>
    </w:p>
    <w:p w14:paraId="630F03F9" w14:textId="77777777" w:rsidR="004735A4" w:rsidRPr="00166920" w:rsidRDefault="004735A4" w:rsidP="004735A4">
      <w:pPr>
        <w:pStyle w:val="ProductList-Body"/>
        <w:spacing w:after="120"/>
      </w:pPr>
      <w:r>
        <w:t xml:space="preserve">„Alamtöötleja“ tähendab muid töötlejaid, keda Microsoft kasutab kliendi- ja isikuandmete töötlemiseks, nii nagu on kirjeldatud GDPR-i artiklis 28. </w:t>
      </w:r>
    </w:p>
    <w:p w14:paraId="212B7BA6" w14:textId="31E5EBF9" w:rsidR="00253BA3" w:rsidRPr="008473A5" w:rsidRDefault="00253BA3" w:rsidP="007829B6">
      <w:pPr>
        <w:pStyle w:val="ProductList-Body"/>
        <w:spacing w:after="120"/>
        <w:rPr>
          <w:noProof/>
        </w:rPr>
      </w:pPr>
      <w:r w:rsidRPr="008473A5">
        <w:rPr>
          <w:noProof/>
        </w:rPr>
        <w:t xml:space="preserve">Mõiste </w:t>
      </w:r>
      <w:r w:rsidR="00124302" w:rsidRPr="0025113D">
        <w:t>„</w:t>
      </w:r>
      <w:r w:rsidRPr="008473A5">
        <w:rPr>
          <w:noProof/>
        </w:rPr>
        <w:t xml:space="preserve">toeandmed” tähendab kõiki andmeid, sealhulgas kogu teksti, heli, videot, pildifaile või tarkvara, mille klient edastab või mis edastatakse kliendi nimel Microsoftile (või mille Microsoft kliendilt saadud volituse alusel võrguteenusest hangib) eesmärgiga saada Microsoftilt selle lepinguga kaetud võrguteenuste jaoks tehnilist tuge. </w:t>
      </w:r>
      <w:r w:rsidRPr="008473A5">
        <w:rPr>
          <w:noProof/>
          <w:szCs w:val="18"/>
        </w:rPr>
        <w:t>Toeandmed on professionaalsete teenuste andmete alamhulk.</w:t>
      </w:r>
    </w:p>
    <w:p w14:paraId="1C334388" w14:textId="750D52B5" w:rsidR="00253BA3" w:rsidRDefault="00253BA3" w:rsidP="007829B6">
      <w:pPr>
        <w:pStyle w:val="ProductList-Body"/>
        <w:spacing w:after="120"/>
        <w:rPr>
          <w:noProof/>
        </w:rPr>
      </w:pPr>
      <w:r w:rsidRPr="008473A5">
        <w:rPr>
          <w:noProof/>
        </w:rPr>
        <w:t xml:space="preserve">Selles DPA-s kasutatavate, ent määratlemata mõistete, nagu </w:t>
      </w:r>
      <w:r w:rsidR="00124302" w:rsidRPr="0025113D">
        <w:t>„</w:t>
      </w:r>
      <w:r w:rsidRPr="008473A5">
        <w:rPr>
          <w:noProof/>
        </w:rPr>
        <w:t xml:space="preserve">isikuandmete rikkumine”, </w:t>
      </w:r>
      <w:r w:rsidR="00124302" w:rsidRPr="0025113D">
        <w:t>„</w:t>
      </w:r>
      <w:r w:rsidRPr="008473A5">
        <w:rPr>
          <w:noProof/>
        </w:rPr>
        <w:t xml:space="preserve">töötlemine”, </w:t>
      </w:r>
      <w:r w:rsidR="00124302" w:rsidRPr="0025113D">
        <w:t>„</w:t>
      </w:r>
      <w:r w:rsidRPr="008473A5">
        <w:rPr>
          <w:noProof/>
        </w:rPr>
        <w:t xml:space="preserve">kontrollija”, </w:t>
      </w:r>
      <w:r w:rsidR="00124302" w:rsidRPr="0025113D">
        <w:t>„</w:t>
      </w:r>
      <w:r w:rsidRPr="008473A5">
        <w:rPr>
          <w:noProof/>
        </w:rPr>
        <w:t xml:space="preserve">töötleja”, </w:t>
      </w:r>
      <w:r w:rsidR="00124302" w:rsidRPr="0025113D">
        <w:t>„</w:t>
      </w:r>
      <w:r w:rsidRPr="008473A5">
        <w:rPr>
          <w:noProof/>
        </w:rPr>
        <w:t xml:space="preserve">profiilija”, </w:t>
      </w:r>
      <w:r w:rsidR="00124302" w:rsidRPr="0025113D">
        <w:t>„</w:t>
      </w:r>
      <w:r w:rsidRPr="008473A5">
        <w:rPr>
          <w:noProof/>
        </w:rPr>
        <w:t xml:space="preserve">isikuandmed” ja </w:t>
      </w:r>
      <w:r w:rsidR="00124302" w:rsidRPr="0025113D">
        <w:t>„</w:t>
      </w:r>
      <w:r w:rsidRPr="008473A5">
        <w:rPr>
          <w:noProof/>
        </w:rPr>
        <w:t xml:space="preserve">andmesubjekt” tähendus kattub GDPR-i artiklis 4 märgituga, olenemata sellest, kas GDPR on kohaldatav või mitte. Mõistete </w:t>
      </w:r>
      <w:r w:rsidR="00124302" w:rsidRPr="0025113D">
        <w:t>„</w:t>
      </w:r>
      <w:r w:rsidRPr="008473A5">
        <w:rPr>
          <w:noProof/>
        </w:rPr>
        <w:t xml:space="preserve">andmeimportija” ja </w:t>
      </w:r>
      <w:r w:rsidR="00124302" w:rsidRPr="0025113D">
        <w:t>„</w:t>
      </w:r>
      <w:r w:rsidRPr="008473A5">
        <w:rPr>
          <w:noProof/>
        </w:rPr>
        <w:t xml:space="preserve">andmeeksportija” tähendused on esitatud lepingu tüüptingimustes. </w:t>
      </w:r>
    </w:p>
    <w:p w14:paraId="12740700" w14:textId="77777777" w:rsidR="004735A4" w:rsidRDefault="004735A4" w:rsidP="004735A4">
      <w:pPr>
        <w:pStyle w:val="ProductList-Body"/>
        <w:spacing w:after="120"/>
      </w:pPr>
      <w:r>
        <w:t>Selguse mõttes ja nii, nagu ülal kirjeldatud, võivad isikuandmeid sisaldada kliendi-, diagnostika-, teenuse loodud ja professionaalsete teenuste andmed. Selgituseks tutvuge alltoodud tabeliga.</w:t>
      </w:r>
    </w:p>
    <w:tbl>
      <w:tblPr>
        <w:tblStyle w:val="TableGrid"/>
        <w:tblW w:w="0" w:type="auto"/>
        <w:jc w:val="center"/>
        <w:tblLook w:val="04A0" w:firstRow="1" w:lastRow="0" w:firstColumn="1" w:lastColumn="0" w:noHBand="0" w:noVBand="1"/>
      </w:tblPr>
      <w:tblGrid>
        <w:gridCol w:w="9350"/>
      </w:tblGrid>
      <w:tr w:rsidR="004735A4" w:rsidRPr="0053240B" w14:paraId="11800638" w14:textId="77777777" w:rsidTr="004735A4">
        <w:trPr>
          <w:trHeight w:val="576"/>
          <w:jc w:val="center"/>
        </w:trPr>
        <w:tc>
          <w:tcPr>
            <w:tcW w:w="9350" w:type="dxa"/>
          </w:tcPr>
          <w:p w14:paraId="083D4C7E" w14:textId="77777777" w:rsidR="004735A4" w:rsidRPr="0053240B" w:rsidRDefault="004735A4" w:rsidP="004735A4">
            <w:pPr>
              <w:keepNext/>
              <w:tabs>
                <w:tab w:val="left" w:pos="158"/>
              </w:tabs>
              <w:rPr>
                <w:rFonts w:ascii="Calibri" w:eastAsia="Calibri" w:hAnsi="Calibri" w:cs="Arial"/>
                <w:b/>
                <w:bCs/>
                <w:sz w:val="18"/>
              </w:rPr>
            </w:pPr>
            <w:r>
              <w:rPr>
                <w:rFonts w:ascii="Calibri" w:eastAsia="Calibri" w:hAnsi="Calibri" w:cs="Arial"/>
                <w:b/>
                <w:bCs/>
                <w:noProof/>
                <w:sz w:val="18"/>
              </w:rPr>
              <w:lastRenderedPageBreak/>
              <mc:AlternateContent>
                <mc:Choice Requires="wps">
                  <w:drawing>
                    <wp:anchor distT="45720" distB="45720" distL="114300" distR="114300" simplePos="0" relativeHeight="251663360" behindDoc="0" locked="0" layoutInCell="1" allowOverlap="1" wp14:anchorId="2EA43D36" wp14:editId="6DCD1AC1">
                      <wp:simplePos x="0" y="0"/>
                      <wp:positionH relativeFrom="column">
                        <wp:posOffset>3534639</wp:posOffset>
                      </wp:positionH>
                      <wp:positionV relativeFrom="paragraph">
                        <wp:posOffset>56109</wp:posOffset>
                      </wp:positionV>
                      <wp:extent cx="1982419" cy="1265529"/>
                      <wp:effectExtent l="0" t="0" r="184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65529"/>
                              </a:xfrm>
                              <a:prstGeom prst="rect">
                                <a:avLst/>
                              </a:prstGeom>
                              <a:solidFill>
                                <a:srgbClr val="0072C6"/>
                              </a:solidFill>
                              <a:ln w="9525">
                                <a:solidFill>
                                  <a:srgbClr val="000000"/>
                                </a:solidFill>
                                <a:miter lim="800000"/>
                                <a:headEnd/>
                                <a:tailEnd/>
                              </a:ln>
                            </wps:spPr>
                            <wps:txbx>
                              <w:txbxContent>
                                <w:p w14:paraId="5C15A470" w14:textId="77777777" w:rsidR="004735A4" w:rsidRDefault="004735A4" w:rsidP="004735A4">
                                  <w:pPr>
                                    <w:tabs>
                                      <w:tab w:val="left" w:pos="158"/>
                                    </w:tabs>
                                    <w:spacing w:after="120" w:line="240" w:lineRule="auto"/>
                                    <w:jc w:val="center"/>
                                    <w:rPr>
                                      <w:rFonts w:ascii="Calibri" w:eastAsia="Calibri" w:hAnsi="Calibri" w:cs="Arial"/>
                                      <w:b/>
                                      <w:bCs/>
                                      <w:color w:val="FFFFFF" w:themeColor="background1"/>
                                      <w:sz w:val="18"/>
                                    </w:rPr>
                                  </w:pPr>
                                </w:p>
                                <w:p w14:paraId="455232A1" w14:textId="77777777" w:rsidR="004735A4" w:rsidRDefault="004735A4" w:rsidP="004735A4">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Isikuandmed</w:t>
                                  </w:r>
                                </w:p>
                                <w:p w14:paraId="7D6D3170" w14:textId="77777777" w:rsidR="004735A4" w:rsidRPr="0053240B" w:rsidRDefault="004735A4" w:rsidP="004735A4">
                                  <w:pPr>
                                    <w:tabs>
                                      <w:tab w:val="left" w:pos="158"/>
                                    </w:tabs>
                                    <w:spacing w:after="120" w:line="240" w:lineRule="auto"/>
                                    <w:jc w:val="center"/>
                                    <w:rPr>
                                      <w:rFonts w:ascii="Calibri" w:eastAsia="Calibri" w:hAnsi="Calibri" w:cs="Arial"/>
                                      <w:b/>
                                      <w:bCs/>
                                      <w:color w:val="FFFFFF" w:themeColor="background1"/>
                                      <w:sz w:val="18"/>
                                    </w:rPr>
                                  </w:pPr>
                                </w:p>
                                <w:p w14:paraId="610E858E" w14:textId="77777777" w:rsidR="004735A4" w:rsidRPr="0053240B" w:rsidRDefault="004735A4" w:rsidP="004735A4">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(„tuvastatud või tuvastatavat füüsilist isikut puudutav teave“)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43D36" id="_x0000_t202" coordsize="21600,21600" o:spt="202" path="m,l,21600r21600,l21600,xe">
                      <v:stroke joinstyle="miter"/>
                      <v:path gradientshapeok="t" o:connecttype="rect"/>
                    </v:shapetype>
                    <v:shape id="Text Box 2" o:spid="_x0000_s1026" type="#_x0000_t202" style="position:absolute;margin-left:278.3pt;margin-top:4.4pt;width:156.1pt;height:99.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" fillcolor="#0072c6">
                      <v:textbox>
                        <w:txbxContent>
                          <w:p w14:paraId="5C15A470" w14:textId="77777777" w:rsidR="004735A4" w:rsidRDefault="004735A4" w:rsidP="004735A4">
                            <w:pPr>
                              <w:tabs>
                                <w:tab w:val="left" w:pos="158"/>
                              </w:tabs>
                              <w:spacing w:after="120" w:line="240" w:lineRule="auto"/>
                              <w:jc w:val="center"/>
                              <w:rPr>
                                <w:rFonts w:ascii="Calibri" w:eastAsia="Calibri" w:hAnsi="Calibri" w:cs="Arial"/>
                                <w:b/>
                                <w:bCs/>
                                <w:color w:val="FFFFFF" w:themeColor="background1"/>
                                <w:sz w:val="18"/>
                              </w:rPr>
                            </w:pPr>
                          </w:p>
                          <w:p w14:paraId="455232A1" w14:textId="77777777" w:rsidR="004735A4" w:rsidRDefault="004735A4" w:rsidP="004735A4">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Isikuandmed</w:t>
                            </w:r>
                          </w:p>
                          <w:p w14:paraId="7D6D3170" w14:textId="77777777" w:rsidR="004735A4" w:rsidRPr="0053240B" w:rsidRDefault="004735A4" w:rsidP="004735A4">
                            <w:pPr>
                              <w:tabs>
                                <w:tab w:val="left" w:pos="158"/>
                              </w:tabs>
                              <w:spacing w:after="120" w:line="240" w:lineRule="auto"/>
                              <w:jc w:val="center"/>
                              <w:rPr>
                                <w:rFonts w:ascii="Calibri" w:eastAsia="Calibri" w:hAnsi="Calibri" w:cs="Arial"/>
                                <w:b/>
                                <w:bCs/>
                                <w:color w:val="FFFFFF" w:themeColor="background1"/>
                                <w:sz w:val="18"/>
                              </w:rPr>
                            </w:pPr>
                          </w:p>
                          <w:p w14:paraId="610E858E" w14:textId="77777777" w:rsidR="004735A4" w:rsidRPr="0053240B" w:rsidRDefault="004735A4" w:rsidP="004735A4">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(„tuvastatud või tuvastatavat füüsilist isikut puudutav teave“)</w:t>
                            </w:r>
                          </w:p>
                        </w:txbxContent>
                      </v:textbox>
                    </v:shape>
                  </w:pict>
                </mc:Fallback>
              </mc:AlternateContent>
            </w:r>
            <w:r>
              <w:rPr>
                <w:rFonts w:ascii="Calibri" w:eastAsia="Calibri" w:hAnsi="Calibri" w:cs="Arial"/>
                <w:b/>
                <w:bCs/>
                <w:sz w:val="18"/>
              </w:rPr>
              <w:t>Kliendiandmed</w:t>
            </w:r>
          </w:p>
          <w:p w14:paraId="32AC27CF" w14:textId="77777777" w:rsidR="004735A4" w:rsidRPr="0053240B" w:rsidRDefault="004735A4" w:rsidP="004735A4">
            <w:pPr>
              <w:keepNext/>
              <w:tabs>
                <w:tab w:val="left" w:pos="158"/>
              </w:tabs>
              <w:rPr>
                <w:rFonts w:ascii="Calibri" w:eastAsia="Calibri" w:hAnsi="Calibri" w:cs="Arial"/>
                <w:sz w:val="18"/>
              </w:rPr>
            </w:pPr>
            <w:r>
              <w:rPr>
                <w:rFonts w:ascii="Calibri" w:eastAsia="Calibri" w:hAnsi="Calibri" w:cs="Arial"/>
                <w:sz w:val="18"/>
              </w:rPr>
              <w:t>(kliendi „esitatud“)</w:t>
            </w:r>
          </w:p>
        </w:tc>
      </w:tr>
      <w:tr w:rsidR="004735A4" w:rsidRPr="0053240B" w14:paraId="4B8F439B" w14:textId="77777777" w:rsidTr="004735A4">
        <w:trPr>
          <w:trHeight w:val="576"/>
          <w:jc w:val="center"/>
        </w:trPr>
        <w:tc>
          <w:tcPr>
            <w:tcW w:w="9350" w:type="dxa"/>
          </w:tcPr>
          <w:p w14:paraId="777B59E6" w14:textId="77777777" w:rsidR="004735A4" w:rsidRPr="0053240B" w:rsidRDefault="004735A4" w:rsidP="004735A4">
            <w:pPr>
              <w:keepNext/>
              <w:tabs>
                <w:tab w:val="left" w:pos="158"/>
              </w:tabs>
              <w:rPr>
                <w:rFonts w:ascii="Calibri" w:eastAsia="Calibri" w:hAnsi="Calibri" w:cs="Arial"/>
                <w:b/>
                <w:bCs/>
                <w:sz w:val="18"/>
              </w:rPr>
            </w:pPr>
            <w:r>
              <w:rPr>
                <w:rFonts w:ascii="Calibri" w:eastAsia="Calibri" w:hAnsi="Calibri" w:cs="Arial"/>
                <w:b/>
                <w:bCs/>
                <w:sz w:val="18"/>
              </w:rPr>
              <w:t>Diagnostikaandmed</w:t>
            </w:r>
          </w:p>
          <w:p w14:paraId="5234B84D" w14:textId="77777777" w:rsidR="004735A4" w:rsidRPr="0053240B" w:rsidRDefault="004735A4" w:rsidP="004735A4">
            <w:pPr>
              <w:keepNext/>
              <w:tabs>
                <w:tab w:val="left" w:pos="158"/>
              </w:tabs>
              <w:rPr>
                <w:rFonts w:ascii="Calibri" w:eastAsia="Calibri" w:hAnsi="Calibri" w:cs="Arial"/>
                <w:sz w:val="18"/>
              </w:rPr>
            </w:pPr>
            <w:r>
              <w:rPr>
                <w:rFonts w:ascii="Calibri" w:eastAsia="Calibri" w:hAnsi="Calibri" w:cs="Arial"/>
                <w:sz w:val="18"/>
              </w:rPr>
              <w:t>(„kogutud“ või „saadud“ kliendi paigaldatud tarkvarast)</w:t>
            </w:r>
          </w:p>
        </w:tc>
      </w:tr>
      <w:tr w:rsidR="004735A4" w:rsidRPr="0053240B" w14:paraId="1A247BC1" w14:textId="77777777" w:rsidTr="004735A4">
        <w:trPr>
          <w:trHeight w:val="576"/>
          <w:jc w:val="center"/>
        </w:trPr>
        <w:tc>
          <w:tcPr>
            <w:tcW w:w="9350" w:type="dxa"/>
          </w:tcPr>
          <w:p w14:paraId="52215EC9" w14:textId="77777777" w:rsidR="004735A4" w:rsidRPr="0053240B" w:rsidRDefault="004735A4" w:rsidP="004735A4">
            <w:pPr>
              <w:keepNext/>
              <w:tabs>
                <w:tab w:val="left" w:pos="158"/>
              </w:tabs>
              <w:rPr>
                <w:rFonts w:ascii="Calibri" w:eastAsia="Calibri" w:hAnsi="Calibri" w:cs="Arial"/>
                <w:b/>
                <w:bCs/>
                <w:sz w:val="18"/>
              </w:rPr>
            </w:pPr>
            <w:r>
              <w:rPr>
                <w:rFonts w:ascii="Calibri" w:eastAsia="Calibri" w:hAnsi="Calibri" w:cs="Arial"/>
                <w:b/>
                <w:bCs/>
                <w:sz w:val="18"/>
              </w:rPr>
              <w:t>Teenuse loodud andmed</w:t>
            </w:r>
          </w:p>
          <w:p w14:paraId="653E17D0" w14:textId="77777777" w:rsidR="004735A4" w:rsidRPr="0053240B" w:rsidRDefault="004735A4" w:rsidP="004735A4">
            <w:pPr>
              <w:keepNext/>
              <w:tabs>
                <w:tab w:val="left" w:pos="158"/>
              </w:tabs>
              <w:rPr>
                <w:rFonts w:ascii="Calibri" w:eastAsia="Calibri" w:hAnsi="Calibri" w:cs="Arial"/>
                <w:sz w:val="18"/>
              </w:rPr>
            </w:pPr>
            <w:r>
              <w:rPr>
                <w:rFonts w:ascii="Calibri" w:eastAsia="Calibri" w:hAnsi="Calibri" w:cs="Arial"/>
                <w:sz w:val="18"/>
              </w:rPr>
              <w:t>(Microsofti „loodud“ või „tuletatud“)</w:t>
            </w:r>
          </w:p>
        </w:tc>
      </w:tr>
      <w:tr w:rsidR="004735A4" w:rsidRPr="0053240B" w14:paraId="40E6EF9F" w14:textId="77777777" w:rsidTr="004735A4">
        <w:trPr>
          <w:trHeight w:val="576"/>
          <w:jc w:val="center"/>
        </w:trPr>
        <w:tc>
          <w:tcPr>
            <w:tcW w:w="9350" w:type="dxa"/>
          </w:tcPr>
          <w:p w14:paraId="04AC51E4" w14:textId="77777777" w:rsidR="004735A4" w:rsidRPr="0053240B" w:rsidRDefault="004735A4" w:rsidP="004735A4">
            <w:pPr>
              <w:keepNext/>
              <w:tabs>
                <w:tab w:val="left" w:pos="158"/>
              </w:tabs>
              <w:rPr>
                <w:rFonts w:ascii="Calibri" w:eastAsia="Calibri" w:hAnsi="Calibri" w:cs="Arial"/>
                <w:b/>
                <w:bCs/>
                <w:sz w:val="18"/>
              </w:rPr>
            </w:pPr>
            <w:r>
              <w:rPr>
                <w:rFonts w:ascii="Calibri" w:eastAsia="Calibri" w:hAnsi="Calibri" w:cs="Arial"/>
                <w:b/>
                <w:bCs/>
                <w:noProof/>
                <w:sz w:val="18"/>
              </w:rPr>
              <mc:AlternateContent>
                <mc:Choice Requires="wps">
                  <w:drawing>
                    <wp:anchor distT="45720" distB="45720" distL="114300" distR="114300" simplePos="0" relativeHeight="251659264" behindDoc="0" locked="0" layoutInCell="1" allowOverlap="1" wp14:anchorId="70884BA8" wp14:editId="37CB5B73">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301A4499" w14:textId="77777777" w:rsidR="004735A4" w:rsidRPr="0053240B" w:rsidRDefault="004735A4" w:rsidP="004735A4">
                                  <w:pPr>
                                    <w:tabs>
                                      <w:tab w:val="left" w:pos="158"/>
                                    </w:tabs>
                                    <w:spacing w:after="0" w:line="240" w:lineRule="auto"/>
                                    <w:rPr>
                                      <w:rFonts w:ascii="Calibri" w:eastAsia="Calibri" w:hAnsi="Calibri" w:cs="Arial"/>
                                      <w:b/>
                                      <w:bCs/>
                                      <w:sz w:val="18"/>
                                    </w:rPr>
                                  </w:pPr>
                                  <w:r>
                                    <w:rPr>
                                      <w:rFonts w:ascii="Calibri" w:eastAsia="Calibri" w:hAnsi="Calibri" w:cs="Arial"/>
                                      <w:b/>
                                      <w:bCs/>
                                      <w:sz w:val="18"/>
                                    </w:rPr>
                                    <w:t>Toeandmed</w:t>
                                  </w:r>
                                </w:p>
                                <w:p w14:paraId="7AC666BD" w14:textId="77777777" w:rsidR="004735A4" w:rsidRPr="0053240B" w:rsidRDefault="004735A4" w:rsidP="004735A4">
                                  <w:pPr>
                                    <w:tabs>
                                      <w:tab w:val="left" w:pos="158"/>
                                    </w:tabs>
                                    <w:spacing w:after="0" w:line="240" w:lineRule="auto"/>
                                    <w:rPr>
                                      <w:rFonts w:ascii="Calibri" w:eastAsia="Calibri" w:hAnsi="Calibri" w:cs="Arial"/>
                                      <w:sz w:val="18"/>
                                    </w:rPr>
                                  </w:pPr>
                                  <w:r>
                                    <w:rPr>
                                      <w:rFonts w:ascii="Calibri" w:eastAsia="Calibri" w:hAnsi="Calibri" w:cs="Arial"/>
                                      <w:sz w:val="18"/>
                                    </w:rPr>
                                    <w:t>(tehnilise toe eesmärgil kliendi „esitatud“)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84BA8" id="_x0000_s1027" type="#_x0000_t202" style="position:absolute;margin-left:208.95pt;margin-top:3.15pt;width:236.7pt;height:4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301A4499" w14:textId="77777777" w:rsidR="004735A4" w:rsidRPr="0053240B" w:rsidRDefault="004735A4" w:rsidP="004735A4">
                            <w:pPr>
                              <w:tabs>
                                <w:tab w:val="left" w:pos="158"/>
                              </w:tabs>
                              <w:spacing w:after="0" w:line="240" w:lineRule="auto"/>
                              <w:rPr>
                                <w:rFonts w:ascii="Calibri" w:eastAsia="Calibri" w:hAnsi="Calibri" w:cs="Arial"/>
                                <w:b/>
                                <w:bCs/>
                                <w:sz w:val="18"/>
                              </w:rPr>
                            </w:pPr>
                            <w:r>
                              <w:rPr>
                                <w:rFonts w:ascii="Calibri" w:eastAsia="Calibri" w:hAnsi="Calibri" w:cs="Arial"/>
                                <w:b/>
                                <w:bCs/>
                                <w:sz w:val="18"/>
                              </w:rPr>
                              <w:t>Toeandmed</w:t>
                            </w:r>
                          </w:p>
                          <w:p w14:paraId="7AC666BD" w14:textId="77777777" w:rsidR="004735A4" w:rsidRPr="0053240B" w:rsidRDefault="004735A4" w:rsidP="004735A4">
                            <w:pPr>
                              <w:tabs>
                                <w:tab w:val="left" w:pos="158"/>
                              </w:tabs>
                              <w:spacing w:after="0" w:line="240" w:lineRule="auto"/>
                              <w:rPr>
                                <w:rFonts w:ascii="Calibri" w:eastAsia="Calibri" w:hAnsi="Calibri" w:cs="Arial"/>
                                <w:sz w:val="18"/>
                              </w:rPr>
                            </w:pPr>
                            <w:r>
                              <w:rPr>
                                <w:rFonts w:ascii="Calibri" w:eastAsia="Calibri" w:hAnsi="Calibri" w:cs="Arial"/>
                                <w:sz w:val="18"/>
                              </w:rPr>
                              <w:t>(tehnilise toe eesmärgil kliendi „esitatud“)</w:t>
                            </w:r>
                          </w:p>
                        </w:txbxContent>
                      </v:textbox>
                      <w10:wrap type="square"/>
                    </v:shape>
                  </w:pict>
                </mc:Fallback>
              </mc:AlternateContent>
            </w:r>
            <w:r>
              <w:rPr>
                <w:rFonts w:ascii="Calibri" w:eastAsia="Calibri" w:hAnsi="Calibri" w:cs="Arial"/>
                <w:b/>
                <w:bCs/>
                <w:sz w:val="18"/>
              </w:rPr>
              <w:t>Professionaalsete teenuste andmed</w:t>
            </w:r>
          </w:p>
          <w:p w14:paraId="61CE42D6" w14:textId="77777777" w:rsidR="004735A4" w:rsidRPr="0053240B" w:rsidRDefault="004735A4" w:rsidP="004735A4">
            <w:pPr>
              <w:keepNext/>
              <w:tabs>
                <w:tab w:val="left" w:pos="158"/>
              </w:tabs>
              <w:rPr>
                <w:rFonts w:ascii="Calibri" w:eastAsia="Calibri" w:hAnsi="Calibri" w:cs="Arial"/>
                <w:sz w:val="18"/>
              </w:rPr>
            </w:pPr>
            <w:r>
              <w:rPr>
                <w:rFonts w:ascii="Calibri" w:eastAsia="Calibri" w:hAnsi="Calibri" w:cs="Arial"/>
                <w:sz w:val="18"/>
              </w:rPr>
              <w:t>(professionaalsete teenuste raames kliendi „esitatud“)</w:t>
            </w:r>
          </w:p>
        </w:tc>
      </w:tr>
    </w:tbl>
    <w:p w14:paraId="1B2ACDA3" w14:textId="080B7A6B" w:rsidR="004735A4" w:rsidRPr="008473A5" w:rsidRDefault="004735A4" w:rsidP="004735A4">
      <w:pPr>
        <w:pStyle w:val="ProductList-Body"/>
        <w:spacing w:before="120" w:after="120"/>
      </w:pPr>
      <w:r>
        <w:t>Üleval on visuaalselt toodud DPA-s määratletud andmetüübid. Kõiki isikuandmeid töödeldakse ühe või mitme andmetüübi osana (mis kõik sisaldavad mitteisikuandmeid). Toeandmed on professionaalsete teenuste andmete alamhulk. DPA tingimused hõlmavad kliendi- ja isikuandmeid (koos professionaalsete teenuste andmetega, sealhulgas toeandmed ning professionaalsete teenuste ja toeandmete hulgas leiduvad isikuandmed, millest räägitakse 1. manuses).</w:t>
      </w:r>
    </w:p>
    <w:p w14:paraId="510359B2" w14:textId="638FB89C" w:rsidR="0074788A" w:rsidRPr="008473A5" w:rsidRDefault="00AD4F36" w:rsidP="0074788A">
      <w:pPr>
        <w:pStyle w:val="ProductList-Body"/>
        <w:shd w:val="clear" w:color="auto" w:fill="A6A6A6" w:themeFill="background1" w:themeFillShade="A6"/>
        <w:spacing w:after="120"/>
        <w:jc w:val="right"/>
        <w:rPr>
          <w:noProof/>
        </w:rPr>
      </w:pPr>
      <w:hyperlink w:anchor="TableofContents" w:tooltip="Sisukord" w:history="1">
        <w:r w:rsidR="00691C02" w:rsidRPr="008473A5">
          <w:rPr>
            <w:rStyle w:val="Hyperlink"/>
            <w:noProof/>
            <w:sz w:val="16"/>
            <w:szCs w:val="16"/>
          </w:rPr>
          <w:t>Sisukord</w:t>
        </w:r>
      </w:hyperlink>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p w14:paraId="77C9E5E9" w14:textId="77777777" w:rsidR="00253BA3" w:rsidRPr="008473A5" w:rsidRDefault="00253BA3" w:rsidP="007829B6">
      <w:pPr>
        <w:spacing w:after="120"/>
        <w:rPr>
          <w:noProof/>
        </w:rPr>
      </w:pPr>
      <w:r w:rsidRPr="008473A5">
        <w:rPr>
          <w:noProof/>
        </w:rPr>
        <w:br w:type="page"/>
      </w:r>
    </w:p>
    <w:p w14:paraId="67553494" w14:textId="77777777" w:rsidR="009776B9" w:rsidRPr="008473A5" w:rsidRDefault="009776B9" w:rsidP="007829B6">
      <w:pPr>
        <w:pStyle w:val="ProductList-SectionHeading"/>
        <w:keepNext/>
        <w:spacing w:after="120"/>
        <w:outlineLvl w:val="0"/>
        <w:rPr>
          <w:noProof/>
        </w:rPr>
      </w:pPr>
      <w:bookmarkStart w:id="30" w:name="_Toc507768538"/>
      <w:bookmarkStart w:id="31" w:name="_Toc6563787"/>
      <w:bookmarkStart w:id="32" w:name="_Toc26883660"/>
      <w:bookmarkStart w:id="33" w:name="_Toc44501139"/>
      <w:bookmarkStart w:id="34" w:name="GeneralTerms"/>
      <w:r w:rsidRPr="008473A5">
        <w:rPr>
          <w:noProof/>
        </w:rPr>
        <w:lastRenderedPageBreak/>
        <w:t>Üldtingimused</w:t>
      </w:r>
      <w:bookmarkEnd w:id="30"/>
      <w:bookmarkEnd w:id="31"/>
      <w:bookmarkEnd w:id="32"/>
      <w:bookmarkEnd w:id="33"/>
    </w:p>
    <w:p w14:paraId="4ACEFAAA" w14:textId="0B495828" w:rsidR="009776B9" w:rsidRPr="008473A5" w:rsidRDefault="008D5114" w:rsidP="007829B6">
      <w:pPr>
        <w:pStyle w:val="ProductList-SubSubSectionHeading"/>
        <w:spacing w:after="120"/>
        <w:outlineLvl w:val="1"/>
        <w:rPr>
          <w:noProof/>
        </w:rPr>
      </w:pPr>
      <w:bookmarkStart w:id="35" w:name="_Toc44501140"/>
      <w:bookmarkEnd w:id="34"/>
      <w:r w:rsidRPr="008473A5">
        <w:rPr>
          <w:noProof/>
        </w:rPr>
        <w:t>Seaduste järgimine</w:t>
      </w:r>
      <w:bookmarkEnd w:id="35"/>
    </w:p>
    <w:p w14:paraId="509F82CC" w14:textId="77777777" w:rsidR="00BA0FD4" w:rsidRPr="008473A5" w:rsidRDefault="00BA0FD4" w:rsidP="007829B6">
      <w:pPr>
        <w:pStyle w:val="ProductList-Body"/>
        <w:spacing w:after="120"/>
        <w:rPr>
          <w:noProof/>
        </w:rPr>
      </w:pPr>
      <w:r w:rsidRPr="008473A5">
        <w:rPr>
          <w:noProof/>
        </w:rPr>
        <w:t>Microsoft järgib kõiki seadusi ja eeskirju, mis võrguteenuste osutamisel kehtivad, sealhulgas turbemeetme rikkumisest teavitamise seadust ja andmekaitsenõudeid. Microsoft ei vastuta ühegi kliendi või tema ärivaldkonna puhul kehtivate seaduste ega eeskirjade järgimise eest, mis ei kehti üldiselt infotehnoloogiateenuste osutajatele. Microsoft ei määra, kas kliendiandmed sisaldavad teavet, millele kohaldatakse konkreetseid seadusi või määrusi. Kõigile turbeintsidentidele kehtivad allolevad turberikkest teatamise tingimused.</w:t>
      </w:r>
    </w:p>
    <w:p w14:paraId="7D4647F5" w14:textId="77777777" w:rsidR="00BA0FD4" w:rsidRPr="008473A5" w:rsidRDefault="00BA0FD4" w:rsidP="007829B6">
      <w:pPr>
        <w:pStyle w:val="ProductList-Body"/>
        <w:spacing w:after="120"/>
        <w:rPr>
          <w:noProof/>
        </w:rPr>
      </w:pPr>
      <w:r w:rsidRPr="008473A5">
        <w:rPr>
          <w:noProof/>
        </w:rPr>
        <w:t>Klient peab järgima kõiki võrguteenuste kasutamise suhtes kohaldatavaid seadusi ja eeskirju, sealhulgas biomeetriliste andmete ja side konfidentsiaalsusega seotud seadusi ning andmekaitsenõudeid. Klient kohustub välja selgitama, kas võrguteenused sobivad konkreetsetele seadustele või määrustele allutatava teabe salvestamiseks ja töötlemiseks, ning järgima võrguteenuseid kasutades kliendi juriidilisi ja regulatiivseid nõudeid. Klient kohustub reageerima mis tahes muu osapoole nõudmisele seoses võrguteenuse kasutamisega kliendi poolt, nt nõudmine eemaldada sisu vastavalt USA seadusele Digital Millennium Copyright Act või muudele kehtivatele seadustele.</w:t>
      </w:r>
    </w:p>
    <w:p w14:paraId="33B3AD62" w14:textId="77777777" w:rsidR="004735A4" w:rsidRDefault="004735A4" w:rsidP="004735A4">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44501141"/>
      <w:bookmarkStart w:id="41" w:name="DatProtectionTerms"/>
      <w:r>
        <w:t>Andmekaitsetingimused</w:t>
      </w:r>
      <w:bookmarkEnd w:id="36"/>
      <w:bookmarkEnd w:id="37"/>
      <w:bookmarkEnd w:id="38"/>
      <w:bookmarkEnd w:id="39"/>
      <w:bookmarkEnd w:id="40"/>
    </w:p>
    <w:bookmarkEnd w:id="41"/>
    <w:p w14:paraId="0F0F5A20" w14:textId="77777777" w:rsidR="004735A4" w:rsidRPr="001C2724" w:rsidRDefault="004735A4" w:rsidP="004735A4">
      <w:pPr>
        <w:pStyle w:val="ProductList-Body"/>
        <w:spacing w:after="120"/>
      </w:pPr>
      <w:r>
        <w:t>DPA see jaotis sisaldab järgmisi jaotisi.</w:t>
      </w:r>
    </w:p>
    <w:p w14:paraId="5B014914" w14:textId="77777777" w:rsidR="004735A4" w:rsidRPr="001C2724" w:rsidRDefault="004735A4" w:rsidP="004735A4">
      <w:pPr>
        <w:pStyle w:val="ProductList-Body"/>
        <w:numPr>
          <w:ilvl w:val="0"/>
          <w:numId w:val="5"/>
        </w:numPr>
        <w:spacing w:after="120"/>
        <w:sectPr w:rsidR="004735A4" w:rsidRPr="001C2724" w:rsidSect="004735A4">
          <w:footerReference w:type="default" r:id="rId17"/>
          <w:footerReference w:type="first" r:id="rId18"/>
          <w:pgSz w:w="12240" w:h="15840"/>
          <w:pgMar w:top="720" w:right="720" w:bottom="720" w:left="720" w:header="720" w:footer="720" w:gutter="0"/>
          <w:cols w:space="720"/>
          <w:titlePg/>
          <w:docGrid w:linePitch="360"/>
        </w:sectPr>
      </w:pPr>
    </w:p>
    <w:p w14:paraId="5B5D5ABB" w14:textId="77777777" w:rsidR="004735A4" w:rsidRPr="001C2724" w:rsidRDefault="004735A4" w:rsidP="004735A4">
      <w:pPr>
        <w:pStyle w:val="ProductList-Body"/>
        <w:numPr>
          <w:ilvl w:val="0"/>
          <w:numId w:val="5"/>
        </w:numPr>
      </w:pPr>
      <w:r>
        <w:t>Ulatus</w:t>
      </w:r>
    </w:p>
    <w:p w14:paraId="276EA94D" w14:textId="77777777" w:rsidR="004735A4" w:rsidRPr="001C2724" w:rsidRDefault="004735A4" w:rsidP="004735A4">
      <w:pPr>
        <w:pStyle w:val="ProductList-Body"/>
        <w:numPr>
          <w:ilvl w:val="0"/>
          <w:numId w:val="5"/>
        </w:numPr>
      </w:pPr>
      <w:r>
        <w:t>Andmete töötlemise laad; omandiõigus</w:t>
      </w:r>
    </w:p>
    <w:p w14:paraId="5B61C1FE" w14:textId="77777777" w:rsidR="004735A4" w:rsidRPr="001C2724" w:rsidRDefault="004735A4" w:rsidP="004735A4">
      <w:pPr>
        <w:pStyle w:val="ProductList-Body"/>
        <w:numPr>
          <w:ilvl w:val="0"/>
          <w:numId w:val="5"/>
        </w:numPr>
      </w:pPr>
      <w:r>
        <w:t>Töödeldud andmete avaldamine</w:t>
      </w:r>
    </w:p>
    <w:p w14:paraId="505C1101" w14:textId="77777777" w:rsidR="004735A4" w:rsidRPr="001C2724" w:rsidRDefault="004735A4" w:rsidP="004735A4">
      <w:pPr>
        <w:pStyle w:val="ProductList-Body"/>
        <w:numPr>
          <w:ilvl w:val="0"/>
          <w:numId w:val="5"/>
        </w:numPr>
      </w:pPr>
      <w:r>
        <w:t>Isikuandmete töötlemine; GDPR</w:t>
      </w:r>
    </w:p>
    <w:p w14:paraId="77052422" w14:textId="77777777" w:rsidR="004735A4" w:rsidRPr="001C2724" w:rsidRDefault="004735A4" w:rsidP="004735A4">
      <w:pPr>
        <w:pStyle w:val="ProductList-Body"/>
        <w:numPr>
          <w:ilvl w:val="0"/>
          <w:numId w:val="5"/>
        </w:numPr>
      </w:pPr>
      <w:r>
        <w:t>Andmete turve</w:t>
      </w:r>
    </w:p>
    <w:p w14:paraId="1B482537" w14:textId="77777777" w:rsidR="004735A4" w:rsidRPr="001C2724" w:rsidRDefault="004735A4" w:rsidP="004735A4">
      <w:pPr>
        <w:pStyle w:val="ProductList-Body"/>
        <w:numPr>
          <w:ilvl w:val="0"/>
          <w:numId w:val="5"/>
        </w:numPr>
      </w:pPr>
      <w:r>
        <w:t>Turbeintsidendist teatamine</w:t>
      </w:r>
    </w:p>
    <w:p w14:paraId="39C86202" w14:textId="77777777" w:rsidR="004735A4" w:rsidRPr="001C2724" w:rsidRDefault="004735A4" w:rsidP="004735A4">
      <w:pPr>
        <w:pStyle w:val="ProductList-Body"/>
        <w:numPr>
          <w:ilvl w:val="0"/>
          <w:numId w:val="5"/>
        </w:numPr>
      </w:pPr>
      <w:r>
        <w:t>Andmete edastamine ja asukoht</w:t>
      </w:r>
    </w:p>
    <w:p w14:paraId="5764B4F3" w14:textId="77777777" w:rsidR="004735A4" w:rsidRPr="001C2724" w:rsidRDefault="004735A4" w:rsidP="004735A4">
      <w:pPr>
        <w:pStyle w:val="ProductList-Body"/>
        <w:numPr>
          <w:ilvl w:val="0"/>
          <w:numId w:val="5"/>
        </w:numPr>
      </w:pPr>
      <w:r>
        <w:t>Andmete säilitamine ja kustutamine</w:t>
      </w:r>
    </w:p>
    <w:p w14:paraId="4D7EC065" w14:textId="77777777" w:rsidR="004735A4" w:rsidRPr="001C2724" w:rsidRDefault="004735A4" w:rsidP="004735A4">
      <w:pPr>
        <w:pStyle w:val="ProductList-Body"/>
        <w:numPr>
          <w:ilvl w:val="0"/>
          <w:numId w:val="5"/>
        </w:numPr>
      </w:pPr>
      <w:r>
        <w:t>Töötleja konfidentsiaalsuskohustus</w:t>
      </w:r>
    </w:p>
    <w:p w14:paraId="12A7AEAC" w14:textId="77777777" w:rsidR="004735A4" w:rsidRPr="001C2724" w:rsidRDefault="004735A4" w:rsidP="004735A4">
      <w:pPr>
        <w:pStyle w:val="ProductList-Body"/>
        <w:numPr>
          <w:ilvl w:val="0"/>
          <w:numId w:val="5"/>
        </w:numPr>
      </w:pPr>
      <w:r>
        <w:t>Alamtöötlejate kasutamisest teatamine ja nende kontrollimine</w:t>
      </w:r>
    </w:p>
    <w:p w14:paraId="45E4B701" w14:textId="77777777" w:rsidR="004735A4" w:rsidRPr="001C2724" w:rsidRDefault="004735A4" w:rsidP="004735A4">
      <w:pPr>
        <w:pStyle w:val="ProductList-Body"/>
        <w:numPr>
          <w:ilvl w:val="0"/>
          <w:numId w:val="5"/>
        </w:numPr>
      </w:pPr>
      <w:r>
        <w:t>Õppeasutused</w:t>
      </w:r>
    </w:p>
    <w:p w14:paraId="724D75E1" w14:textId="77777777" w:rsidR="004735A4" w:rsidRPr="001C2724" w:rsidRDefault="004735A4" w:rsidP="004735A4">
      <w:pPr>
        <w:pStyle w:val="ProductList-Body"/>
        <w:numPr>
          <w:ilvl w:val="0"/>
          <w:numId w:val="5"/>
        </w:numPr>
      </w:pPr>
      <w:r>
        <w:t>CJIS-i kliendileping</w:t>
      </w:r>
    </w:p>
    <w:p w14:paraId="20B034BF" w14:textId="77777777" w:rsidR="004735A4" w:rsidRDefault="004735A4" w:rsidP="004735A4">
      <w:pPr>
        <w:pStyle w:val="ProductList-Body"/>
        <w:numPr>
          <w:ilvl w:val="0"/>
          <w:numId w:val="5"/>
        </w:numPr>
      </w:pPr>
      <w:r>
        <w:t>HIPAA äripartner</w:t>
      </w:r>
    </w:p>
    <w:p w14:paraId="22E44E8B" w14:textId="77777777" w:rsidR="004735A4" w:rsidRDefault="004735A4" w:rsidP="004735A4">
      <w:pPr>
        <w:pStyle w:val="ProductList-Body"/>
        <w:numPr>
          <w:ilvl w:val="0"/>
          <w:numId w:val="5"/>
        </w:numPr>
      </w:pPr>
      <w:r>
        <w:t>Kalifornia tarbijate privaatsuse seaduse (CCPA) tingimused</w:t>
      </w:r>
    </w:p>
    <w:p w14:paraId="2BA5E517" w14:textId="77777777" w:rsidR="004735A4" w:rsidRPr="001C2724" w:rsidRDefault="004735A4" w:rsidP="004735A4">
      <w:pPr>
        <w:pStyle w:val="ProductList-Body"/>
        <w:numPr>
          <w:ilvl w:val="0"/>
          <w:numId w:val="5"/>
        </w:numPr>
      </w:pPr>
      <w:r>
        <w:t>Biomeetrilised andmed</w:t>
      </w:r>
    </w:p>
    <w:p w14:paraId="16527ED9" w14:textId="77777777" w:rsidR="004735A4" w:rsidRPr="001C2724" w:rsidRDefault="004735A4" w:rsidP="004735A4">
      <w:pPr>
        <w:pStyle w:val="ProductList-Body"/>
        <w:numPr>
          <w:ilvl w:val="0"/>
          <w:numId w:val="5"/>
        </w:numPr>
      </w:pPr>
      <w:r>
        <w:t>Microsofti kontaktandmed</w:t>
      </w:r>
    </w:p>
    <w:p w14:paraId="75D8F5FD" w14:textId="77777777" w:rsidR="004735A4" w:rsidRPr="001C2724" w:rsidRDefault="004735A4" w:rsidP="004735A4">
      <w:pPr>
        <w:pStyle w:val="ProductList-Body"/>
        <w:numPr>
          <w:ilvl w:val="0"/>
          <w:numId w:val="5"/>
        </w:numPr>
        <w:sectPr w:rsidR="004735A4"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Lisa A – turbemeetmed</w:t>
      </w:r>
    </w:p>
    <w:p w14:paraId="1F61DCBB" w14:textId="77777777" w:rsidR="004735A4" w:rsidRPr="001C2724" w:rsidRDefault="004735A4" w:rsidP="004735A4">
      <w:pPr>
        <w:pStyle w:val="ProductList-Body"/>
        <w:ind w:left="720"/>
      </w:pPr>
    </w:p>
    <w:p w14:paraId="085DA21E" w14:textId="77777777" w:rsidR="004735A4" w:rsidRPr="006366A8" w:rsidRDefault="004735A4" w:rsidP="004735A4">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44501142"/>
      <w:r>
        <w:t>Ulatus</w:t>
      </w:r>
      <w:bookmarkEnd w:id="42"/>
      <w:bookmarkEnd w:id="43"/>
      <w:bookmarkEnd w:id="44"/>
      <w:bookmarkEnd w:id="45"/>
      <w:bookmarkEnd w:id="46"/>
      <w:bookmarkEnd w:id="47"/>
      <w:bookmarkEnd w:id="48"/>
    </w:p>
    <w:p w14:paraId="556EA9DB" w14:textId="0B210483" w:rsidR="00C85435" w:rsidRPr="008473A5" w:rsidRDefault="004735A4" w:rsidP="004735A4">
      <w:pPr>
        <w:pStyle w:val="ProductList-Body"/>
        <w:spacing w:after="120"/>
        <w:rPr>
          <w:noProof/>
        </w:rPr>
      </w:pPr>
      <w:r>
        <w:t>DPA tingimused kehtivad kõigi võrguteenuste puhul, v.a kõik OST-i 1. manuses (või kasutusõiguste järglasasukohas) eraldi välistatud võrguteenused, mille puhul kehtivad kohaldatavates võrguteenusepõhistes tingimustes esitatud privaatsus- ja turbetingimused</w:t>
      </w:r>
      <w:r w:rsidR="00C85435" w:rsidRPr="008473A5">
        <w:rPr>
          <w:noProof/>
        </w:rPr>
        <w:t>.</w:t>
      </w:r>
    </w:p>
    <w:p w14:paraId="2077C253" w14:textId="77777777" w:rsidR="00C85435" w:rsidRPr="008473A5" w:rsidRDefault="00C85435" w:rsidP="004735A4">
      <w:pPr>
        <w:pStyle w:val="ProductList-Body"/>
        <w:spacing w:after="120"/>
        <w:rPr>
          <w:noProof/>
        </w:rPr>
      </w:pPr>
      <w:r w:rsidRPr="008473A5">
        <w:rPr>
          <w:noProof/>
        </w:rPr>
        <w:t>Eelvaadetes võidakse kasutada väiksemaid või teistsuguseid privaatsus- ja turbemeetmeid kui võrguteenuste tavapärastes versioonides. Kui ei ole teisiti märgitud, ei tohi klient eelvaadete abil töödelda isikuandmeid ega muid andmeid, mille kohta kehtivad seadusjärgsed või regulatiivsed vastavusnõuded. Järgmised selles DPA-s esitatud tingimused ei kohaldu eelvaadetele: isikuandmete töötlemine, GDPR, andmete turve ja HIPAA äripartner.</w:t>
      </w:r>
    </w:p>
    <w:p w14:paraId="54C29AC5" w14:textId="780BBA65" w:rsidR="00C85435" w:rsidRPr="008473A5" w:rsidRDefault="002400E8" w:rsidP="004735A4">
      <w:pPr>
        <w:pStyle w:val="ProductList-Body"/>
        <w:spacing w:after="120"/>
        <w:rPr>
          <w:noProof/>
        </w:rPr>
      </w:pPr>
      <w:r w:rsidRPr="008473A5">
        <w:rPr>
          <w:noProof/>
        </w:rPr>
        <w:t xml:space="preserve">DPA </w:t>
      </w:r>
      <w:hyperlink w:anchor="Attachment1" w:history="1">
        <w:r w:rsidRPr="008473A5">
          <w:rPr>
            <w:rStyle w:val="Hyperlink"/>
            <w:noProof/>
          </w:rPr>
          <w:t>1. manus</w:t>
        </w:r>
      </w:hyperlink>
      <w:r w:rsidRPr="008473A5">
        <w:rPr>
          <w:noProof/>
        </w:rPr>
        <w:t xml:space="preserve"> sisaldab professionaalsete teenuste andmetele (sh neis sisalduvatele isikuandmetele) kohalduvaid privaatsus- ja turbetingimusi seoses professionaalsete teenuste osutamisega. Seetõttu ei kohaldu selles DPA-s esitatud tingimused professionaalsete teenuste osutamisele, kui need pole </w:t>
      </w:r>
      <w:hyperlink w:anchor="Attachment1" w:history="1">
        <w:r w:rsidRPr="008473A5">
          <w:rPr>
            <w:rStyle w:val="Hyperlink"/>
            <w:noProof/>
          </w:rPr>
          <w:t>1. manuses</w:t>
        </w:r>
      </w:hyperlink>
      <w:r w:rsidRPr="008473A5">
        <w:rPr>
          <w:noProof/>
        </w:rPr>
        <w:t xml:space="preserve"> sõnaselgelt kohalduvaks tehtud.</w:t>
      </w:r>
    </w:p>
    <w:p w14:paraId="65EC085A" w14:textId="77777777" w:rsidR="00C85435" w:rsidRPr="008473A5" w:rsidRDefault="00C85435" w:rsidP="004735A4">
      <w:pPr>
        <w:pStyle w:val="ProductList-SubSubSectionHeading"/>
        <w:spacing w:after="120"/>
        <w:outlineLvl w:val="1"/>
        <w:rPr>
          <w:noProof/>
        </w:rPr>
      </w:pPr>
      <w:bookmarkStart w:id="49" w:name="_Toc26972837"/>
      <w:bookmarkStart w:id="50" w:name="_Toc44501143"/>
      <w:bookmarkStart w:id="51" w:name="_Toc507768552"/>
      <w:bookmarkStart w:id="52" w:name="_Toc8395012"/>
      <w:r w:rsidRPr="008473A5">
        <w:rPr>
          <w:noProof/>
        </w:rPr>
        <w:t xml:space="preserve">Andmete töötlemise </w:t>
      </w:r>
      <w:bookmarkStart w:id="53" w:name="_Toc6563799"/>
      <w:bookmarkStart w:id="54" w:name="_Toc21617017"/>
      <w:r w:rsidRPr="008473A5">
        <w:rPr>
          <w:noProof/>
        </w:rPr>
        <w:t>laad; omandiõigus</w:t>
      </w:r>
      <w:bookmarkEnd w:id="49"/>
      <w:bookmarkEnd w:id="50"/>
      <w:bookmarkEnd w:id="53"/>
      <w:bookmarkEnd w:id="54"/>
    </w:p>
    <w:p w14:paraId="2B094C3F" w14:textId="2D2D0895" w:rsidR="00C85435" w:rsidRPr="008473A5" w:rsidRDefault="004735A4" w:rsidP="004735A4">
      <w:pPr>
        <w:pStyle w:val="ProductList-Body"/>
        <w:spacing w:after="120"/>
        <w:rPr>
          <w:noProof/>
        </w:rPr>
      </w:pPr>
      <w:r>
        <w:t>Microsoft kasutab ning töötleb kliendi- ja isikuandmeid üksnes (a) kliendile võrguteenuste pakkumiseks kliendi dokumenteeritud juhiste kohaselt ning (b) Microsofti õigustatud äritegevuseks, mis on seotud kliendile võrguteenuste osutamisega. Mõlemat otstarvet kirjeldatakse ja piiritletakse allpool. Osapoolte vahel säilitab klient kliendiandmetele kõik omandi- ja muud seotud õigused. Microsoft ei omanda kliendiandmete suhtes muid õigusi peale nende, mille klient Microsoftile selles jaotises annab. See lõik ei mõjuta Microsofti õigusi tarkvarale või teenustele, mida Microsoft kliendile litsentsib</w:t>
      </w:r>
      <w:r w:rsidR="00C85435" w:rsidRPr="008473A5">
        <w:rPr>
          <w:noProof/>
        </w:rPr>
        <w:t>.</w:t>
      </w:r>
    </w:p>
    <w:p w14:paraId="1CCE7D6F" w14:textId="77777777" w:rsidR="00C85435" w:rsidRPr="008473A5" w:rsidRDefault="00C85435" w:rsidP="004735A4">
      <w:pPr>
        <w:pStyle w:val="ProductList-Body"/>
        <w:spacing w:after="120"/>
        <w:ind w:left="187"/>
        <w:outlineLvl w:val="2"/>
        <w:rPr>
          <w:noProof/>
        </w:rPr>
      </w:pPr>
      <w:bookmarkStart w:id="55" w:name="_Toc6563800"/>
      <w:bookmarkStart w:id="56" w:name="_Toc26972838"/>
      <w:bookmarkStart w:id="57" w:name="_Toc13858350"/>
      <w:bookmarkStart w:id="58" w:name="_Toc21617018"/>
      <w:r w:rsidRPr="008473A5">
        <w:rPr>
          <w:b/>
          <w:noProof/>
          <w:color w:val="0072C6"/>
        </w:rPr>
        <w:t xml:space="preserve">Töötlemine kliendile võrguteenuste </w:t>
      </w:r>
      <w:bookmarkEnd w:id="55"/>
      <w:r w:rsidRPr="008473A5">
        <w:rPr>
          <w:b/>
          <w:noProof/>
          <w:color w:val="0072C6"/>
        </w:rPr>
        <w:t>osutamiseks</w:t>
      </w:r>
      <w:bookmarkEnd w:id="56"/>
    </w:p>
    <w:p w14:paraId="38AED162" w14:textId="33EC6192" w:rsidR="00C85435" w:rsidRPr="008473A5" w:rsidRDefault="00C85435" w:rsidP="004735A4">
      <w:pPr>
        <w:pStyle w:val="ProductList-Body"/>
        <w:spacing w:after="120"/>
        <w:ind w:left="158"/>
        <w:rPr>
          <w:noProof/>
        </w:rPr>
      </w:pPr>
      <w:r w:rsidRPr="008473A5">
        <w:rPr>
          <w:rFonts w:ascii="Calibri" w:eastAsia="Calibri" w:hAnsi="Calibri" w:cs="Arial"/>
          <w:noProof/>
        </w:rPr>
        <w:t xml:space="preserve">Selle DPA tähenduses hõlmab võrguteenuse </w:t>
      </w:r>
      <w:r w:rsidR="00124302" w:rsidRPr="0025113D">
        <w:t>„</w:t>
      </w:r>
      <w:r w:rsidRPr="008473A5">
        <w:rPr>
          <w:rFonts w:ascii="Calibri" w:eastAsia="Calibri" w:hAnsi="Calibri" w:cs="Arial"/>
          <w:noProof/>
        </w:rPr>
        <w:t>osutamine” järgmist:</w:t>
      </w:r>
      <w:r w:rsidR="00877A23">
        <w:rPr>
          <w:rFonts w:ascii="Calibri" w:eastAsia="Calibri" w:hAnsi="Calibri" w:cs="Arial"/>
          <w:noProof/>
        </w:rPr>
        <w:t xml:space="preserve"> </w:t>
      </w:r>
    </w:p>
    <w:p w14:paraId="25A37013" w14:textId="5A969CA8" w:rsidR="00C85435" w:rsidRPr="008473A5" w:rsidRDefault="00C85435" w:rsidP="004735A4">
      <w:pPr>
        <w:pStyle w:val="ProductList-Body"/>
        <w:numPr>
          <w:ilvl w:val="0"/>
          <w:numId w:val="7"/>
        </w:numPr>
        <w:rPr>
          <w:noProof/>
        </w:rPr>
      </w:pPr>
      <w:r w:rsidRPr="008473A5">
        <w:rPr>
          <w:rFonts w:ascii="Calibri" w:eastAsia="Calibri" w:hAnsi="Calibri" w:cs="Arial"/>
          <w:noProof/>
        </w:rPr>
        <w:t>litsentsitud, konfigureeritud</w:t>
      </w:r>
      <w:r w:rsidRPr="008473A5">
        <w:rPr>
          <w:rFonts w:ascii="Calibri" w:hAnsi="Calibri"/>
          <w:noProof/>
        </w:rPr>
        <w:t xml:space="preserve"> ning </w:t>
      </w:r>
      <w:bookmarkEnd w:id="57"/>
      <w:bookmarkEnd w:id="58"/>
      <w:r w:rsidRPr="008473A5">
        <w:rPr>
          <w:rFonts w:ascii="Calibri" w:eastAsia="Calibri" w:hAnsi="Calibri" w:cs="Arial"/>
          <w:noProof/>
        </w:rPr>
        <w:t xml:space="preserve">kliendi ja tema kasutajate poolt kasutatavate funktsioonide pakkumine, sealhulgas isikupärastatud kasutuskogemuse pakkumine; </w:t>
      </w:r>
    </w:p>
    <w:p w14:paraId="0A0F49B8" w14:textId="5F04D0B1" w:rsidR="00C85435" w:rsidRPr="008473A5" w:rsidRDefault="00C85435" w:rsidP="004735A4">
      <w:pPr>
        <w:pStyle w:val="ProductList-Body"/>
        <w:numPr>
          <w:ilvl w:val="0"/>
          <w:numId w:val="7"/>
        </w:numPr>
        <w:rPr>
          <w:noProof/>
        </w:rPr>
      </w:pPr>
      <w:r w:rsidRPr="008473A5">
        <w:rPr>
          <w:rFonts w:ascii="Calibri" w:eastAsia="Calibri" w:hAnsi="Calibri" w:cs="Arial"/>
          <w:noProof/>
        </w:rPr>
        <w:t xml:space="preserve">tõrkeotsing (probleemide ennetamine, tuvastamine ja lahendamine); ning </w:t>
      </w:r>
    </w:p>
    <w:p w14:paraId="078BCFE5" w14:textId="56C6F336" w:rsidR="00C85435" w:rsidRPr="008473A5" w:rsidRDefault="00C85435" w:rsidP="004735A4">
      <w:pPr>
        <w:pStyle w:val="ProductList-Body"/>
        <w:numPr>
          <w:ilvl w:val="0"/>
          <w:numId w:val="7"/>
        </w:numPr>
        <w:spacing w:after="120"/>
        <w:rPr>
          <w:noProof/>
        </w:rPr>
      </w:pPr>
      <w:r w:rsidRPr="008473A5">
        <w:rPr>
          <w:rFonts w:ascii="Calibri" w:eastAsia="Calibri" w:hAnsi="Calibri" w:cs="Arial"/>
          <w:noProof/>
        </w:rPr>
        <w:t xml:space="preserve">pidev täiustamine (uusimate värskenduste installimine ning </w:t>
      </w:r>
      <w:r w:rsidRPr="008473A5">
        <w:rPr>
          <w:noProof/>
        </w:rPr>
        <w:t>kasutajate tööviljakuse,</w:t>
      </w:r>
      <w:r w:rsidRPr="008473A5">
        <w:rPr>
          <w:rFonts w:ascii="Calibri" w:eastAsia="Calibri" w:hAnsi="Calibri" w:cs="Arial"/>
          <w:noProof/>
        </w:rPr>
        <w:t xml:space="preserve"> töökindluse, tõhususe ja turvalisuse täiustamine).</w:t>
      </w:r>
    </w:p>
    <w:p w14:paraId="0AA7F597" w14:textId="77777777" w:rsidR="00C85435" w:rsidRPr="008473A5" w:rsidRDefault="00C85435" w:rsidP="004735A4">
      <w:pPr>
        <w:pStyle w:val="ProductList-Body"/>
        <w:spacing w:after="120"/>
        <w:ind w:left="158"/>
        <w:rPr>
          <w:noProof/>
        </w:rPr>
      </w:pPr>
      <w:r w:rsidRPr="008473A5">
        <w:rPr>
          <w:noProof/>
        </w:rPr>
        <w:t>Võrguteenuste pakkumisel ei kasuta Microsoft kliendiandmeid või isikuandmeid ega töötle neid muul viisil järgmistel eesmärkidel: (a) kasutajate profiilimine, (b) reklaamimine või muu sarnane kommertseesmärk või (c) turu-uuringute tegemine uute funktsioonide, teenuste või toodete loomise või mis tahes muul eesmärgil, v.a juhtudel, kui taoline kasutamine või töötlemine on kooskõlas kliendi dokumenteeritud suunistega.</w:t>
      </w:r>
    </w:p>
    <w:p w14:paraId="5FD69C26" w14:textId="77777777" w:rsidR="00C85435" w:rsidRPr="008473A5" w:rsidRDefault="00C85435" w:rsidP="00FD74BF">
      <w:pPr>
        <w:pStyle w:val="ProductList-Body"/>
        <w:keepNext/>
        <w:spacing w:after="120"/>
        <w:ind w:left="187"/>
        <w:outlineLvl w:val="2"/>
        <w:rPr>
          <w:noProof/>
        </w:rPr>
      </w:pPr>
      <w:bookmarkStart w:id="59" w:name="_Toc26972839"/>
      <w:r w:rsidRPr="008473A5">
        <w:rPr>
          <w:b/>
          <w:noProof/>
          <w:color w:val="0072C6"/>
        </w:rPr>
        <w:lastRenderedPageBreak/>
        <w:t>Töötlemine Microsofti õigustatud äritegevuse otstarbel</w:t>
      </w:r>
      <w:bookmarkEnd w:id="59"/>
    </w:p>
    <w:p w14:paraId="76C2C601" w14:textId="77777777" w:rsidR="004735A4" w:rsidRPr="006366A8" w:rsidRDefault="004735A4" w:rsidP="004735A4">
      <w:pPr>
        <w:pStyle w:val="ProductList-Body"/>
        <w:spacing w:after="120"/>
        <w:ind w:left="158"/>
      </w:pPr>
      <w:r>
        <w:t>Selle DPA tähenduses hõlmab „Microsofti õigustatud äritegevus“ järgmist, mis on kõik tihedalt seotud võrguteenuste osutamisega kliendile: (1) arve- ja kontohaldus; (2) kompenseerimine (nt töötajate komisjonitasude ja partnerite stiimulite arvutamine); (3) sisemine aruandlus ja ärimodelleerimine (nt prognoosimine, tulu, mahu plaanimine, tootestrateegia); (4) võitlemine pettuse, küberkuritegevuse või küberrünnakute vastu, mis võivad mõjutada Microsofti või Microsofti tooteid; (5) juurdepääsetavuse, privaatsuse või energiatõhususe põhifunktsioonide täiustamine; ning (6) finantsaruandlus ja õiguslike kohustuste täitmine (mille puhul kohaldatakse allpool kirjeldatud töödeldavate andmete avaldamise piiranguid).</w:t>
      </w:r>
    </w:p>
    <w:p w14:paraId="293300A3" w14:textId="77777777" w:rsidR="004735A4" w:rsidRDefault="004735A4" w:rsidP="004735A4">
      <w:pPr>
        <w:pStyle w:val="ProductList-Body"/>
        <w:spacing w:after="120"/>
        <w:ind w:left="158"/>
      </w:pPr>
      <w:r>
        <w:t xml:space="preserve">Microsofti õigustatud äritegevuse eesmärgil töötlemisel ei kasuta Microsoft kliendiandmeid või isikuandmeid ega töötle neid muul viisil järgmistel eesmärkidel: (a) kasutajate profiilimine, (b) reklaamimine või muud sarnased äriotstarbed või (c) mis tahes eesmärk, mida pole </w:t>
      </w:r>
      <w:bookmarkStart w:id="60" w:name="_Hlk24466161"/>
      <w:r>
        <w:t xml:space="preserve">mainitud selles jaotises. </w:t>
      </w:r>
      <w:bookmarkEnd w:id="60"/>
    </w:p>
    <w:p w14:paraId="7D2698AC" w14:textId="77777777" w:rsidR="004735A4" w:rsidRPr="006366A8" w:rsidRDefault="004735A4" w:rsidP="004735A4">
      <w:pPr>
        <w:pStyle w:val="ProductList-SubSubSectionHeading"/>
        <w:spacing w:after="120"/>
        <w:outlineLvl w:val="1"/>
      </w:pPr>
      <w:bookmarkStart w:id="61" w:name="_Toc507768551"/>
      <w:bookmarkStart w:id="62" w:name="_Toc8395011"/>
      <w:bookmarkStart w:id="63" w:name="_Toc26972840"/>
      <w:bookmarkStart w:id="64" w:name="_Toc42764837"/>
      <w:bookmarkStart w:id="65" w:name="_Toc44501144"/>
      <w:r>
        <w:t>Töödeldud andmete avaldamine</w:t>
      </w:r>
      <w:bookmarkEnd w:id="61"/>
      <w:bookmarkEnd w:id="62"/>
      <w:bookmarkEnd w:id="63"/>
      <w:bookmarkEnd w:id="64"/>
      <w:bookmarkEnd w:id="65"/>
    </w:p>
    <w:p w14:paraId="4CBBFE63" w14:textId="77777777" w:rsidR="004735A4" w:rsidRPr="006366A8" w:rsidRDefault="004735A4" w:rsidP="004735A4">
      <w:pPr>
        <w:pStyle w:val="ProductList-Body"/>
        <w:spacing w:after="120"/>
      </w:pPr>
      <w:r>
        <w:t xml:space="preserve">Microsoft avaldab töödeldavad andmed ja annab neile juurdepääsu ainult järgmistel juhtudel: (1) kliendi suuniste korral; (2) selles DPA-s kirjeldatud juhtudel; või (3) kui see on seadusega nõutav. Selle jaotise tähenduses on „töödeldavad andmed“: (a) kliendiandmed; (b) isikuandmed ja (c) võrguteenusega seoses Microsofti töödeldav mis tahes teave, mis on hulgilitsentsilepingu kohaselt kliendi konfidentsiaalne teave. Kogu töödeldavate andmete töötlemisele kohaldatakse hulgilitsentsilepingust tulenevat Microsofti konfidentsiaalsuskohustust. </w:t>
      </w:r>
    </w:p>
    <w:p w14:paraId="65E0CC8E" w14:textId="631AF833" w:rsidR="00C85435" w:rsidRPr="008473A5" w:rsidRDefault="004735A4" w:rsidP="004735A4">
      <w:pPr>
        <w:pStyle w:val="ProductList-Body"/>
        <w:spacing w:after="120"/>
        <w:rPr>
          <w:noProof/>
        </w:rPr>
      </w:pPr>
      <w:r>
        <w:rPr>
          <w:szCs w:val="18"/>
        </w:rPr>
        <w:t>Microsoft ei avalda töödeldavaid andmeid õiguskaitseorganitele ega anna õiguskaitseorganitele juurdepääsu sellistele andmetele, välja arvatud juhul, kui seda nõutakse seaduse alusel. Kui õiguskaitseorgan võtab Microsoftiga ühendust ja nõuab töödeldavaid andmeid, püüab Microsoft suunata õiguskaitseorganid neid andmeid otse kliendilt küsima. Kui õiguskaitseorganid nõuavad töödeldavate andmete avaldamist või neile juurdepääsu, teavitab Microsoft sellest kohe klienti ja edastab nõude koopia; välja arvatud juhul, kui selline tegevus on seadusega keelatud</w:t>
      </w:r>
      <w:r w:rsidR="00C85435" w:rsidRPr="008473A5">
        <w:rPr>
          <w:noProof/>
        </w:rPr>
        <w:t>.</w:t>
      </w:r>
    </w:p>
    <w:p w14:paraId="7C14467D" w14:textId="77777777" w:rsidR="00C85435" w:rsidRPr="008473A5" w:rsidRDefault="00C85435" w:rsidP="004735A4">
      <w:pPr>
        <w:pStyle w:val="ProductList-Body"/>
        <w:spacing w:after="120"/>
        <w:rPr>
          <w:noProof/>
        </w:rPr>
      </w:pPr>
      <w:r w:rsidRPr="008473A5">
        <w:rPr>
          <w:noProof/>
        </w:rPr>
        <w:t>Mis tahes muult kolmandalt poolelt nõude saamisel töödeldavate andmete esitamiseks teavitab Microsoft kohe klienti, kui see pole seadusega keelatud. Microsoft lükkab nõude tagasi, kui see seaduse alusel nõutav pole. Kui taotlus on põhjendatud, püüab Microsoft suunata kolmanda poole küsima neid andmeid otse kliendilt.</w:t>
      </w:r>
    </w:p>
    <w:p w14:paraId="30E1209F" w14:textId="08AFBB94" w:rsidR="00C85435" w:rsidRPr="008473A5" w:rsidRDefault="00C85435" w:rsidP="004735A4">
      <w:pPr>
        <w:pStyle w:val="ProductList-Body"/>
        <w:spacing w:after="120"/>
        <w:rPr>
          <w:noProof/>
        </w:rPr>
      </w:pPr>
      <w:r w:rsidRPr="008473A5">
        <w:rPr>
          <w:noProof/>
        </w:rPr>
        <w:t xml:space="preserve">Microsoft ei anna ühelegi kolmandale osapoolele: (a) otsest, kaudset, üldist ega piiramatut juurdepääsu töödeldavatele andmetele; (b) platvormi krüptovõtmeid, mida töödeldavate andmete turbeks kasutatakse, ega võimalust sellist krüptimist lahti murda; ega (c) juurdepääsu töödeldavatele andmetele, kui Microsoft teab, et andmeid kasutatakse muuks otstarbeks, kui kolmanda osapoole nõudes on näidatud. </w:t>
      </w:r>
    </w:p>
    <w:p w14:paraId="47AD4D4D" w14:textId="77777777" w:rsidR="00C85435" w:rsidRPr="008473A5" w:rsidRDefault="00C85435" w:rsidP="004735A4">
      <w:pPr>
        <w:pStyle w:val="ProductList-Body"/>
        <w:spacing w:after="120"/>
        <w:rPr>
          <w:noProof/>
        </w:rPr>
      </w:pPr>
      <w:r w:rsidRPr="008473A5">
        <w:rPr>
          <w:noProof/>
        </w:rPr>
        <w:t xml:space="preserve">Ülal nimetatut arvestades võib Microsoft anda muule osapoolele kliendi peamised kontaktandmed. </w:t>
      </w:r>
    </w:p>
    <w:p w14:paraId="3DFD853A" w14:textId="77777777" w:rsidR="00C85435" w:rsidRPr="008473A5" w:rsidRDefault="00C85435" w:rsidP="004735A4">
      <w:pPr>
        <w:pStyle w:val="ProductList-SubSubSectionHeading"/>
        <w:spacing w:after="120"/>
        <w:outlineLvl w:val="1"/>
        <w:rPr>
          <w:noProof/>
        </w:rPr>
      </w:pPr>
      <w:bookmarkStart w:id="66" w:name="_Toc6563801"/>
      <w:bookmarkStart w:id="67" w:name="_Toc21617019"/>
      <w:bookmarkStart w:id="68" w:name="_Toc26972841"/>
      <w:bookmarkStart w:id="69" w:name="_Toc44501145"/>
      <w:r w:rsidRPr="008473A5">
        <w:rPr>
          <w:noProof/>
        </w:rPr>
        <w:t>Isikuandmete töötlemine; GDPR</w:t>
      </w:r>
      <w:bookmarkEnd w:id="51"/>
      <w:bookmarkEnd w:id="52"/>
      <w:bookmarkEnd w:id="66"/>
      <w:bookmarkEnd w:id="67"/>
      <w:bookmarkEnd w:id="68"/>
      <w:bookmarkEnd w:id="69"/>
    </w:p>
    <w:p w14:paraId="41ECCECC" w14:textId="77777777" w:rsidR="00C85435" w:rsidRPr="008473A5" w:rsidRDefault="00C85435" w:rsidP="004735A4">
      <w:pPr>
        <w:pStyle w:val="ProductList-Body"/>
        <w:spacing w:after="120"/>
        <w:rPr>
          <w:noProof/>
        </w:rPr>
      </w:pPr>
      <w:bookmarkStart w:id="70" w:name="_Toc489605577"/>
      <w:r w:rsidRPr="008473A5">
        <w:rPr>
          <w:noProof/>
        </w:rPr>
        <w:t xml:space="preserve">Kõik Microsofti poolt seoses võrguteenustega töödeldavad isikuandmed on saadud kas kliendiandmetest, diagnostikaandmetest või teenuse loodud andmetest. Microsoftile kliendi poolt või kliendi nimel võrguteenuse kasutamise kaudu esitatud isikuandmed on samuti kliendiandmed. Diagnostikaandmed või teenuse loodud andmed võivad sisaldada ka pseudonüümitud identifikaatoreid, mis on samuti kliendiandmed. Mis tahes pseudonüümitud isikuandmed või tuvastamata, ent mitteanonüümsed isikuandmed või isikuandmetest tuletatud isikuandmed on ka isikuandmed. </w:t>
      </w:r>
    </w:p>
    <w:p w14:paraId="34DCD8F3" w14:textId="447A9345" w:rsidR="00C85435" w:rsidRPr="008473A5" w:rsidRDefault="00C85435" w:rsidP="004735A4">
      <w:pPr>
        <w:pStyle w:val="ProductList-Body"/>
        <w:spacing w:after="120"/>
        <w:rPr>
          <w:noProof/>
        </w:rPr>
      </w:pPr>
      <w:r w:rsidRPr="008473A5">
        <w:rPr>
          <w:noProof/>
        </w:rPr>
        <w:t xml:space="preserve">Ulatuses, milles Microsoft on GDPR-i alusel isikuandmete töötleja või alamtöötleja, kehtivad sellele töötlemisele </w:t>
      </w:r>
      <w:hyperlink w:anchor="Attachment3" w:history="1">
        <w:r w:rsidRPr="008473A5">
          <w:rPr>
            <w:rStyle w:val="Hyperlink"/>
            <w:noProof/>
          </w:rPr>
          <w:t>3. manuses</w:t>
        </w:r>
      </w:hyperlink>
      <w:r w:rsidRPr="008473A5">
        <w:rPr>
          <w:noProof/>
        </w:rPr>
        <w:t xml:space="preserve"> esitatud GDPR-i tingimused, ja pooled nõustuvad ka järgmiste selles alajaotises (</w:t>
      </w:r>
      <w:r w:rsidR="00124302" w:rsidRPr="0025113D">
        <w:t>„</w:t>
      </w:r>
      <w:r w:rsidRPr="008473A5">
        <w:rPr>
          <w:noProof/>
        </w:rPr>
        <w:t>Isikuandmete töötlemine; GDPR”) toodud tingimustega.</w:t>
      </w:r>
    </w:p>
    <w:p w14:paraId="00DB5D5A" w14:textId="77777777" w:rsidR="00C85435" w:rsidRPr="008473A5" w:rsidRDefault="00C85435" w:rsidP="004735A4">
      <w:pPr>
        <w:pStyle w:val="ProductList-Body"/>
        <w:spacing w:after="120"/>
        <w:ind w:left="187"/>
        <w:outlineLvl w:val="2"/>
        <w:rPr>
          <w:noProof/>
        </w:rPr>
      </w:pPr>
      <w:bookmarkStart w:id="71" w:name="_Toc26972842"/>
      <w:r w:rsidRPr="008473A5">
        <w:rPr>
          <w:b/>
          <w:bCs/>
          <w:noProof/>
          <w:color w:val="0072C6"/>
        </w:rPr>
        <w:t>Töötleja ja vastutava töötleja rollid ning kohustused</w:t>
      </w:r>
      <w:bookmarkEnd w:id="71"/>
    </w:p>
    <w:p w14:paraId="3054FE1F" w14:textId="77777777" w:rsidR="004735A4" w:rsidRPr="006366A8" w:rsidRDefault="004735A4" w:rsidP="004735A4">
      <w:pPr>
        <w:pStyle w:val="ProductList-Body"/>
        <w:spacing w:after="120"/>
        <w:ind w:left="158"/>
      </w:pPr>
      <w:bookmarkStart w:id="72" w:name="_Toc26972843"/>
      <w:r>
        <w:t xml:space="preserve">Klient ja Microsoft nõustuvad, et klient on isikuandmete vastutav töötleja ning Microsoft on nende andmete töötleja, v.a olukorras, kui (a) klient tegutseb isikuandmete töötlejana, mis juhul on Microsoft alamtöötleja, või kui b) võrguteenusekohastes tingimustes või selles DPA-s pole teisiti öeldud. Kui Microsoft tegutseb isikuandmete töötleja või alamtöötlejana, töötleb ta isikuandmeid ainult kliendilt dokumenteeritud juhiste alusel. Klient nõustub, et tema hulgilitsentsileping (sh DPA tingimused ja kõik rakenduvad uuendused), tootedokumentatsioon ning võrguteenuste funktsioonide kasutamine ja konfigureerimine annavad Microsoftile täieliku dokumenteeritud nõusoleku isikuandmete töötlemiseks. Teavet võrguteenuste kasutamise ja konfigureerimise kohta leiate veebilehelt </w:t>
      </w:r>
      <w:bookmarkStart w:id="73" w:name="_Hlk24482203"/>
      <w:r w:rsidRPr="00756EDA">
        <w:t>https://docs.microsoft.com/en-us/</w:t>
      </w:r>
      <w:r>
        <w:t xml:space="preserve"> </w:t>
      </w:r>
      <w:bookmarkEnd w:id="73"/>
      <w:r>
        <w:t>või järglasasukohast. Mis tahes täiendavad või teistsugused juhised tuleb leppida kokku vastavalt kliendi hulgilitsentsilepingu muutmise protsessile. Igal puhul, kui GDPR kohaldub ja klient on töötleja, garanteerib klient Microsoftile, et kliendi juhised, sealhulgas Microsofti määramise töötlejaks või alamtöötlejaks, on volitanud asjakohane vastutav töötleja.</w:t>
      </w:r>
      <w:bookmarkEnd w:id="72"/>
      <w:r>
        <w:t xml:space="preserve"> </w:t>
      </w:r>
    </w:p>
    <w:p w14:paraId="42C83F6C" w14:textId="078AF51B" w:rsidR="00C85435" w:rsidRPr="008473A5" w:rsidRDefault="004735A4" w:rsidP="004735A4">
      <w:pPr>
        <w:pStyle w:val="ProductList-Body"/>
        <w:spacing w:after="120"/>
        <w:ind w:left="158"/>
      </w:pPr>
      <w:bookmarkStart w:id="74" w:name="_Toc26972844"/>
      <w:r>
        <w:t>Kui Microsoft kasutab või töötleb muul viisil isikuandmeid, mille korral kohaldatakse GDPR-i, õigustatud, kliendile võrguteenuse osutamisega seotud äritegevuseks, täidab Microsoft GDPR-i järgi sõltumatu vastutava töötaja kohustusi. Microsoft nõustub oma äritegevuse käigus andmeid töödeldes vastutava töötleja lisakohustusega järgmisel otstarbel: (a) et tegutseda kooskõlas regulatiivnõuetega GDPR-is sätestatud ulatuses ja (b) pakkuda klientidele suuremat läbipaistvust ning kinnitada Microsofti vastutust sellise töötlemise eest. Microsoft rakendab kaitsemeetmeid kliendiandmete ja isikuandmete kaitsmiseks töötlemise käigus, sealhulgas meetmed, mis on nimetatud selles DPA-s, ja meetmed, mida on peetud võimalikuks GDPR-i artiklis 6(4).</w:t>
      </w:r>
      <w:bookmarkEnd w:id="74"/>
    </w:p>
    <w:p w14:paraId="1735F96A" w14:textId="77777777" w:rsidR="00C85435" w:rsidRPr="008473A5" w:rsidRDefault="00C85435" w:rsidP="00FD74BF">
      <w:pPr>
        <w:pStyle w:val="ProductList-Body"/>
        <w:keepNext/>
        <w:spacing w:after="120"/>
        <w:ind w:left="187"/>
        <w:outlineLvl w:val="2"/>
        <w:rPr>
          <w:noProof/>
        </w:rPr>
      </w:pPr>
      <w:bookmarkStart w:id="75" w:name="_Toc26972845"/>
      <w:r w:rsidRPr="008473A5">
        <w:rPr>
          <w:b/>
          <w:noProof/>
          <w:color w:val="0072C6"/>
        </w:rPr>
        <w:lastRenderedPageBreak/>
        <w:t>Töötlemise üksikasjad</w:t>
      </w:r>
      <w:bookmarkEnd w:id="75"/>
    </w:p>
    <w:p w14:paraId="0CAE0F8F" w14:textId="77777777" w:rsidR="00C85435" w:rsidRPr="008473A5" w:rsidRDefault="00C85435" w:rsidP="004735A4">
      <w:pPr>
        <w:pStyle w:val="ProductList-Body"/>
        <w:spacing w:after="120"/>
        <w:ind w:left="180"/>
        <w:outlineLvl w:val="2"/>
        <w:rPr>
          <w:noProof/>
        </w:rPr>
      </w:pPr>
      <w:bookmarkStart w:id="76" w:name="_Toc26972846"/>
      <w:bookmarkStart w:id="77" w:name="_Hlk22881260"/>
      <w:r w:rsidRPr="008473A5">
        <w:rPr>
          <w:noProof/>
        </w:rPr>
        <w:t>Pooled võtavad teadmiseks ja nõustuvad, et:</w:t>
      </w:r>
      <w:bookmarkEnd w:id="76"/>
    </w:p>
    <w:p w14:paraId="0C978F55" w14:textId="798021DB" w:rsidR="00C85435" w:rsidRPr="008473A5" w:rsidRDefault="00C85435" w:rsidP="004735A4">
      <w:pPr>
        <w:pStyle w:val="ProductList-Body"/>
        <w:numPr>
          <w:ilvl w:val="0"/>
          <w:numId w:val="7"/>
        </w:numPr>
        <w:ind w:left="540"/>
        <w:rPr>
          <w:noProof/>
        </w:rPr>
      </w:pPr>
      <w:r w:rsidRPr="008473A5">
        <w:rPr>
          <w:rFonts w:ascii="Calibri" w:eastAsia="Calibri" w:hAnsi="Calibri" w:cs="Arial"/>
          <w:b/>
          <w:bCs/>
          <w:noProof/>
        </w:rPr>
        <w:t>Objekt.</w:t>
      </w:r>
      <w:r w:rsidRPr="008473A5">
        <w:rPr>
          <w:rFonts w:ascii="Calibri" w:eastAsia="Calibri" w:hAnsi="Calibri" w:cs="Arial"/>
          <w:noProof/>
        </w:rPr>
        <w:t xml:space="preserve"> </w:t>
      </w:r>
      <w:r w:rsidRPr="008473A5">
        <w:rPr>
          <w:rFonts w:ascii="Calibri" w:hAnsi="Calibri"/>
          <w:noProof/>
        </w:rPr>
        <w:t xml:space="preserve">Töötlemise objekt piirdub isikuandmetega </w:t>
      </w:r>
      <w:r w:rsidRPr="008473A5">
        <w:rPr>
          <w:rFonts w:ascii="Calibri" w:eastAsia="Calibri" w:hAnsi="Calibri" w:cs="Arial"/>
          <w:noProof/>
        </w:rPr>
        <w:t xml:space="preserve">selle DPA eespool oleva jaotise </w:t>
      </w:r>
      <w:r w:rsidR="00124302" w:rsidRPr="0025113D">
        <w:t>„</w:t>
      </w:r>
      <w:r w:rsidRPr="008473A5">
        <w:rPr>
          <w:rFonts w:ascii="Calibri" w:eastAsia="Calibri" w:hAnsi="Calibri" w:cs="Arial"/>
          <w:noProof/>
        </w:rPr>
        <w:t xml:space="preserve">Andmetöötluse laad; omandiõigus” ja </w:t>
      </w:r>
      <w:r w:rsidRPr="008473A5">
        <w:rPr>
          <w:rFonts w:ascii="Calibri" w:hAnsi="Calibri"/>
          <w:noProof/>
        </w:rPr>
        <w:t>GDPR</w:t>
      </w:r>
      <w:r w:rsidRPr="008473A5">
        <w:rPr>
          <w:rFonts w:ascii="Calibri" w:eastAsia="Calibri" w:hAnsi="Calibri" w:cs="Arial"/>
          <w:noProof/>
        </w:rPr>
        <w:t>-i raames.</w:t>
      </w:r>
    </w:p>
    <w:p w14:paraId="2D627411" w14:textId="77777777" w:rsidR="00C85435" w:rsidRPr="008473A5" w:rsidRDefault="00C85435" w:rsidP="004735A4">
      <w:pPr>
        <w:pStyle w:val="ProductList-Body"/>
        <w:numPr>
          <w:ilvl w:val="0"/>
          <w:numId w:val="7"/>
        </w:numPr>
        <w:ind w:left="540"/>
        <w:rPr>
          <w:noProof/>
        </w:rPr>
      </w:pPr>
      <w:r w:rsidRPr="008473A5">
        <w:rPr>
          <w:rFonts w:ascii="Calibri" w:eastAsia="Calibri" w:hAnsi="Calibri" w:cs="Arial"/>
          <w:b/>
          <w:bCs/>
          <w:noProof/>
        </w:rPr>
        <w:t>Töötlemise kestus.</w:t>
      </w:r>
      <w:r w:rsidRPr="008473A5">
        <w:rPr>
          <w:rFonts w:ascii="Calibri" w:eastAsia="Calibri" w:hAnsi="Calibri" w:cs="Arial"/>
          <w:noProof/>
        </w:rPr>
        <w:t xml:space="preserve"> </w:t>
      </w:r>
      <w:r w:rsidRPr="008473A5">
        <w:rPr>
          <w:rFonts w:ascii="Calibri" w:hAnsi="Calibri"/>
          <w:noProof/>
        </w:rPr>
        <w:t>Töötlemise kestus peab olema kooskõlas kliendi juhistega ja DPA tingimustega</w:t>
      </w:r>
      <w:r w:rsidRPr="008473A5">
        <w:rPr>
          <w:rFonts w:ascii="Calibri" w:eastAsia="Calibri" w:hAnsi="Calibri" w:cs="Arial"/>
          <w:noProof/>
        </w:rPr>
        <w:t>.</w:t>
      </w:r>
    </w:p>
    <w:p w14:paraId="35984AB9" w14:textId="77777777" w:rsidR="004735A4" w:rsidRPr="006366A8" w:rsidRDefault="004735A4" w:rsidP="004735A4">
      <w:pPr>
        <w:pStyle w:val="ProductList-Body"/>
        <w:numPr>
          <w:ilvl w:val="0"/>
          <w:numId w:val="7"/>
        </w:numPr>
        <w:ind w:left="540"/>
        <w:rPr>
          <w:rFonts w:ascii="Calibri" w:hAnsi="Calibri"/>
        </w:rPr>
      </w:pPr>
      <w:r>
        <w:rPr>
          <w:rFonts w:ascii="Calibri" w:eastAsia="Calibri" w:hAnsi="Calibri" w:cs="Arial"/>
          <w:b/>
          <w:bCs/>
        </w:rPr>
        <w:t>Töötlemise laad ja eesmärk.</w:t>
      </w:r>
      <w:r>
        <w:rPr>
          <w:rFonts w:ascii="Calibri" w:eastAsia="Calibri" w:hAnsi="Calibri" w:cs="Arial"/>
        </w:rPr>
        <w:t xml:space="preserve"> </w:t>
      </w:r>
      <w:r>
        <w:rPr>
          <w:rFonts w:ascii="Calibri" w:hAnsi="Calibri"/>
        </w:rPr>
        <w:t>Töötlemise laad ja eesmärk on osutada võrguteenust kooskõlas kliendi hulgilitsentsilepinguga</w:t>
      </w:r>
      <w:r>
        <w:rPr>
          <w:rFonts w:ascii="Calibri" w:eastAsia="Calibri" w:hAnsi="Calibri" w:cs="Arial"/>
        </w:rPr>
        <w:t xml:space="preserve"> ja Microsofti õigustatud äritegevuseks, mis on seotud kliendile võrguteenuse osutamisega (seda kirjeldatakse üksikasjalikumalt selle DPA eespool olevas jaotises „Andmetöötluse laad; omandiõigus</w:t>
      </w:r>
      <w:r>
        <w:t>“</w:t>
      </w:r>
      <w:r>
        <w:rPr>
          <w:rFonts w:ascii="Calibri" w:eastAsia="Calibri" w:hAnsi="Calibri" w:cs="Arial"/>
        </w:rPr>
        <w:t>).</w:t>
      </w:r>
    </w:p>
    <w:p w14:paraId="2E776397" w14:textId="77777777" w:rsidR="004735A4" w:rsidRPr="006366A8" w:rsidRDefault="004735A4" w:rsidP="004735A4">
      <w:pPr>
        <w:pStyle w:val="ProductList-Body"/>
        <w:numPr>
          <w:ilvl w:val="0"/>
          <w:numId w:val="7"/>
        </w:numPr>
        <w:ind w:left="540"/>
        <w:rPr>
          <w:rFonts w:ascii="Calibri" w:hAnsi="Calibri"/>
        </w:rPr>
      </w:pPr>
      <w:r>
        <w:rPr>
          <w:rFonts w:ascii="Calibri" w:eastAsia="Calibri" w:hAnsi="Calibri" w:cs="Arial"/>
          <w:b/>
          <w:bCs/>
        </w:rPr>
        <w:t>Andmekategooriad.</w:t>
      </w:r>
      <w:r>
        <w:rPr>
          <w:rFonts w:ascii="Calibri" w:eastAsia="Calibri" w:hAnsi="Calibri" w:cs="Arial"/>
        </w:rPr>
        <w:t xml:space="preserve"> </w:t>
      </w:r>
      <w:r>
        <w:rPr>
          <w:rFonts w:ascii="Calibri" w:hAnsi="Calibri"/>
        </w:rPr>
        <w:t>Võrguteenuse osutamisel Microsofti töödeldavate isikuandmete tüübid on järgmised</w:t>
      </w:r>
      <w:r>
        <w:rPr>
          <w:rFonts w:ascii="Calibri" w:eastAsia="Calibri" w:hAnsi="Calibri" w:cs="Arial"/>
        </w:rPr>
        <w:t>: (i) isikuandmed, mida klient otsustab kaasata kliendiandmetesse; ja (ii)</w:t>
      </w:r>
      <w:r>
        <w:rPr>
          <w:rFonts w:ascii="Calibri" w:hAnsi="Calibri"/>
        </w:rPr>
        <w:t xml:space="preserve"> need GDPR-i artiklis 4 selgesõnaliselt nimetatud andmed,</w:t>
      </w:r>
      <w:r>
        <w:rPr>
          <w:rFonts w:ascii="Calibri" w:eastAsia="Calibri" w:hAnsi="Calibri" w:cs="Arial"/>
        </w:rPr>
        <w:t xml:space="preserve"> mis võivad sisalduda diagnostikaandmetes või teenuse loodud andmetes. Isikuandmete tüübid, mille klient otsustab kaasata kliendiandmetesse, võivad olla vastutava töötlejana tegutseva kliendi hallatavates kirjetes tuvastatud kliendiandmete mis tahes kategooriad vastavalt GDPR-i artiklile 30, sealhulgas need isikuandmete kategooriad, mis on sätestatud DPA </w:t>
      </w:r>
      <w:hyperlink w:anchor="Appendix1toAttachment2" w:history="1">
        <w:r>
          <w:rPr>
            <w:rStyle w:val="Hyperlink"/>
            <w:rFonts w:ascii="Calibri" w:eastAsia="Calibri" w:hAnsi="Calibri" w:cs="Arial"/>
          </w:rPr>
          <w:t>2. manuse 1. lisas</w:t>
        </w:r>
      </w:hyperlink>
      <w:r>
        <w:rPr>
          <w:rFonts w:ascii="Calibri" w:eastAsia="Calibri" w:hAnsi="Calibri" w:cs="Arial"/>
        </w:rPr>
        <w:t xml:space="preserve"> – Lepingu tüüptingimused (töötlejad). </w:t>
      </w:r>
    </w:p>
    <w:p w14:paraId="1E332199" w14:textId="60B47759" w:rsidR="00C85435" w:rsidRPr="008473A5" w:rsidRDefault="00C85435" w:rsidP="004735A4">
      <w:pPr>
        <w:pStyle w:val="ProductList-Body"/>
        <w:numPr>
          <w:ilvl w:val="0"/>
          <w:numId w:val="7"/>
        </w:numPr>
        <w:spacing w:after="120"/>
        <w:ind w:left="540"/>
        <w:rPr>
          <w:noProof/>
        </w:rPr>
      </w:pPr>
      <w:r w:rsidRPr="008473A5">
        <w:rPr>
          <w:rFonts w:ascii="Calibri" w:eastAsia="Calibri" w:hAnsi="Calibri" w:cs="Arial"/>
          <w:b/>
          <w:bCs/>
          <w:noProof/>
        </w:rPr>
        <w:t>Andmesubjektid.</w:t>
      </w:r>
      <w:r w:rsidRPr="008473A5">
        <w:rPr>
          <w:rFonts w:ascii="Calibri" w:eastAsia="Calibri" w:hAnsi="Calibri" w:cs="Arial"/>
          <w:noProof/>
        </w:rPr>
        <w:t xml:space="preserve"> </w:t>
      </w:r>
      <w:r w:rsidRPr="008473A5">
        <w:rPr>
          <w:rFonts w:ascii="Calibri" w:hAnsi="Calibri"/>
          <w:noProof/>
        </w:rPr>
        <w:t>Andmesubjektide kategooriad on kliendi esindajad ja lõppkasutajad (näiteks töötajad, alltöövõtjad, kaastöötajad ja kliendid)</w:t>
      </w:r>
      <w:r w:rsidRPr="008473A5">
        <w:rPr>
          <w:rFonts w:ascii="Calibri" w:eastAsia="Calibri" w:hAnsi="Calibri" w:cs="Arial"/>
          <w:noProof/>
        </w:rPr>
        <w:t xml:space="preserve"> ning võivad sisaldada muid vastutava töötlejana tegutseva kliendi hallatavates kirjetes tuvastatud andmesubjektide kategooriaid vastavalt GDPR-i artiklile 30, sealhulgas neid andmesubjektide kategooriaid, mis on sätestatud DPA </w:t>
      </w:r>
      <w:hyperlink w:anchor="Appendix1toAttachment2" w:history="1">
        <w:r w:rsidRPr="008473A5">
          <w:rPr>
            <w:rStyle w:val="Hyperlink"/>
            <w:rFonts w:ascii="Calibri" w:eastAsia="Calibri" w:hAnsi="Calibri" w:cs="Arial"/>
            <w:noProof/>
          </w:rPr>
          <w:t>2. manuse 1. lisas</w:t>
        </w:r>
      </w:hyperlink>
      <w:r w:rsidRPr="008473A5">
        <w:rPr>
          <w:rFonts w:ascii="Calibri" w:eastAsia="Calibri" w:hAnsi="Calibri" w:cs="Arial"/>
          <w:noProof/>
        </w:rPr>
        <w:t xml:space="preserve"> – Lepingu tüüptingimused (töötlejad).</w:t>
      </w:r>
    </w:p>
    <w:p w14:paraId="56570C63" w14:textId="77777777" w:rsidR="00C85435" w:rsidRPr="008473A5" w:rsidRDefault="00C85435" w:rsidP="004735A4">
      <w:pPr>
        <w:pStyle w:val="ProductList-Body"/>
        <w:spacing w:after="120"/>
        <w:ind w:left="180"/>
        <w:outlineLvl w:val="2"/>
        <w:rPr>
          <w:noProof/>
        </w:rPr>
      </w:pPr>
      <w:bookmarkStart w:id="78" w:name="_Toc26972847"/>
      <w:bookmarkEnd w:id="77"/>
      <w:r w:rsidRPr="008473A5">
        <w:rPr>
          <w:b/>
          <w:noProof/>
          <w:color w:val="0072C6"/>
        </w:rPr>
        <w:t>Andmesubjekti õigused; abi taotluste puhul</w:t>
      </w:r>
      <w:bookmarkEnd w:id="78"/>
    </w:p>
    <w:p w14:paraId="64830E93" w14:textId="77777777" w:rsidR="00C85435" w:rsidRPr="008473A5" w:rsidRDefault="00C85435" w:rsidP="004735A4">
      <w:pPr>
        <w:pStyle w:val="ProductList-Body"/>
        <w:spacing w:after="120"/>
        <w:ind w:left="180"/>
        <w:rPr>
          <w:noProof/>
        </w:rPr>
      </w:pPr>
      <w:r w:rsidRPr="008473A5">
        <w:rPr>
          <w:noProof/>
        </w:rPr>
        <w:t>Microsoft teeb andmesubjektide isikuandmed kliendile kättesaadavaks, võimaldab kliendil täita andmesubjektide taotlusi GDPR-il põhinevate õiguste rakendamiseks viisil, mis sobib võrguteenuse funktsioonide ja Microsofti andmetöötleja rolliga. Kui Microsoft saab kliendi andmesubjektilt taotluse GDPR-ist tuleneva(te) õigus(t)e rakendamiseks seoses võrguteenusega, mille puhul on Microsoft andmetöötleja või alamtöötleja, palub Microsoft andmesubjektil edastada taotlus otse kliendile. Klient vastutab igale sellisele taotlusele vastamise eest, sh vajaduse korral võrguteenuse funktsionaalsust kasutades. Microsoft järgib kliendi põhjendatavaid taotlusi, et aidata kliendil vastata andmesubjekti taotlusele.</w:t>
      </w:r>
    </w:p>
    <w:p w14:paraId="454F3592" w14:textId="77777777" w:rsidR="00C85435" w:rsidRPr="008473A5" w:rsidRDefault="00C85435" w:rsidP="004735A4">
      <w:pPr>
        <w:pStyle w:val="ProductList-Body"/>
        <w:spacing w:after="120"/>
        <w:ind w:left="187"/>
        <w:outlineLvl w:val="2"/>
        <w:rPr>
          <w:noProof/>
        </w:rPr>
      </w:pPr>
      <w:bookmarkStart w:id="79" w:name="_Toc26972848"/>
      <w:r w:rsidRPr="008473A5">
        <w:rPr>
          <w:b/>
          <w:noProof/>
          <w:color w:val="0072C6"/>
        </w:rPr>
        <w:t>Töötlemistoimingute kirjed</w:t>
      </w:r>
      <w:bookmarkEnd w:id="79"/>
    </w:p>
    <w:p w14:paraId="0AC6FE21" w14:textId="77777777" w:rsidR="00C85435" w:rsidRPr="008473A5" w:rsidRDefault="00C85435" w:rsidP="004735A4">
      <w:pPr>
        <w:pStyle w:val="ProductList-Body"/>
        <w:spacing w:after="120"/>
        <w:ind w:left="158"/>
        <w:rPr>
          <w:noProof/>
        </w:rPr>
      </w:pPr>
      <w:r w:rsidRPr="008473A5">
        <w:rPr>
          <w:noProof/>
        </w:rPr>
        <w:t>Vastavalt sellele, millises ulatuses nõuab GDPR Microsoftilt teatud kliendiga seotud teavet sisaldavate kirjete kogumist ja säilitamist, peab klient vastava taotluse esitamisel edastama selle teabe Microsoftile ning tagama selle täpsuse ja ajakohasuse. Microsoft võib teha mis tahes taolise teabe kättesaadavaks järelevalvet teostavale asutusele, kui GDPR seda nõuab.</w:t>
      </w:r>
    </w:p>
    <w:p w14:paraId="7224D640" w14:textId="77777777" w:rsidR="00C85435" w:rsidRPr="008473A5" w:rsidRDefault="00C85435" w:rsidP="004735A4">
      <w:pPr>
        <w:pStyle w:val="ProductList-SubSubSectionHeading"/>
        <w:spacing w:after="120"/>
        <w:outlineLvl w:val="1"/>
        <w:rPr>
          <w:noProof/>
        </w:rPr>
      </w:pPr>
      <w:bookmarkStart w:id="80" w:name="_Toc507768553"/>
      <w:bookmarkStart w:id="81" w:name="_Toc8395013"/>
      <w:bookmarkStart w:id="82" w:name="_Toc6563802"/>
      <w:bookmarkStart w:id="83" w:name="_Toc21617020"/>
      <w:bookmarkStart w:id="84" w:name="_Toc26972849"/>
      <w:bookmarkStart w:id="85" w:name="_Toc44501146"/>
      <w:bookmarkEnd w:id="70"/>
      <w:r w:rsidRPr="008473A5">
        <w:rPr>
          <w:noProof/>
        </w:rPr>
        <w:t>Andmete turve</w:t>
      </w:r>
      <w:bookmarkEnd w:id="80"/>
      <w:bookmarkEnd w:id="81"/>
      <w:bookmarkEnd w:id="82"/>
      <w:bookmarkEnd w:id="83"/>
      <w:bookmarkEnd w:id="84"/>
      <w:bookmarkEnd w:id="85"/>
    </w:p>
    <w:p w14:paraId="4798B59C" w14:textId="77777777" w:rsidR="00C85435" w:rsidRPr="008473A5" w:rsidRDefault="00C85435" w:rsidP="004735A4">
      <w:pPr>
        <w:pStyle w:val="ProductList-Body"/>
        <w:spacing w:after="120"/>
        <w:ind w:left="180"/>
        <w:outlineLvl w:val="2"/>
        <w:rPr>
          <w:noProof/>
        </w:rPr>
      </w:pPr>
      <w:bookmarkStart w:id="86" w:name="_Toc26972850"/>
      <w:r w:rsidRPr="008473A5">
        <w:rPr>
          <w:b/>
          <w:noProof/>
          <w:color w:val="0072C6"/>
        </w:rPr>
        <w:t>Turbetavad ja -poliitikad</w:t>
      </w:r>
      <w:bookmarkEnd w:id="86"/>
    </w:p>
    <w:p w14:paraId="487BF73D" w14:textId="3886BA4B" w:rsidR="00C85435" w:rsidRPr="008473A5" w:rsidRDefault="00C85435" w:rsidP="004735A4">
      <w:pPr>
        <w:pStyle w:val="ProductList-Body"/>
        <w:spacing w:after="120"/>
        <w:ind w:left="158"/>
        <w:rPr>
          <w:noProof/>
        </w:rPr>
      </w:pPr>
      <w:bookmarkStart w:id="87" w:name="_Hlk504328104"/>
      <w:r w:rsidRPr="008473A5">
        <w:rPr>
          <w:noProof/>
        </w:rPr>
        <w:t xml:space="preserve">Microsoft peab kasutama ja säilitama sobivaid tehnilisi ja korralduslikke meetmeid kliendiandmete ja isikuandmete kaitsmiseks juhusliku või ebaseadusliku hävitamise, kaotsimineku, muutmise, loata avaldamise või juurdepääsu eest edastatavatele, talletatavatele või muul viisil töödeldavatele isikuandmetele. Need meetmed tuleb sätestada Microsofti turbepoliitikas. Microsoft teeb selle poliitika kliendile kättesaadavaks koos võrguteenuse turbe juhtelementide kirjelduste ning muu teabega Microsofti turbepõhimõtete ja poliitikate kohta, mida klient mõistlikkuse piires küsib. </w:t>
      </w:r>
    </w:p>
    <w:p w14:paraId="2978284E" w14:textId="77777777" w:rsidR="004735A4" w:rsidRPr="006366A8" w:rsidRDefault="004735A4" w:rsidP="004735A4">
      <w:pPr>
        <w:pStyle w:val="ProductList-Body"/>
        <w:spacing w:after="120"/>
        <w:ind w:left="158"/>
      </w:pPr>
      <w:bookmarkStart w:id="88" w:name="_Toc26972852"/>
      <w:bookmarkEnd w:id="87"/>
      <w:r>
        <w:t>Lisaks peavad need meetmed vastama standardites ISO 27001, ISO 27002 ja ISO 27018 kehtestatud nõuetele. Iga põhiline võrguteenus vastab ka OST-i 1. manuses (või kasutusõigustes järglasasukohas) olevas tabelis esitatud juhtimisstandarditele ja raamistikele ning rakendab ja haldab lisas A kliendiandmete kaitsmise kohta kehtestatud turbemeetmeid.</w:t>
      </w:r>
    </w:p>
    <w:p w14:paraId="01AF0F42" w14:textId="77777777" w:rsidR="004735A4" w:rsidRDefault="004735A4" w:rsidP="004735A4">
      <w:pPr>
        <w:pStyle w:val="ProductList-Body"/>
        <w:spacing w:after="120"/>
        <w:ind w:left="158"/>
      </w:pPr>
      <w:bookmarkStart w:id="89" w:name="_Toc26972851"/>
      <w:r>
        <w:t>Microsoft võib igal ajal lisada tegevusala või valitsuse määratud standardeid. Microsoft kõrvaldab standardid ISO 27001, ISO 27002, ISO 27018 või OST-i 1. manuses (või kasutusõigustes järglasasukohas) esitatud tabelis olevad standardid või raamistikud vaid juhul, kui neid tegevusalal enam ei kasutata ja need võidakse asendada järgmise versiooniga.</w:t>
      </w:r>
      <w:bookmarkEnd w:id="89"/>
    </w:p>
    <w:p w14:paraId="33E8FF10" w14:textId="77777777" w:rsidR="004735A4" w:rsidRPr="00D47C72" w:rsidRDefault="004735A4" w:rsidP="004735A4">
      <w:pPr>
        <w:pStyle w:val="ProductList-Body"/>
        <w:spacing w:after="120"/>
        <w:ind w:left="187"/>
        <w:outlineLvl w:val="2"/>
        <w:rPr>
          <w:b/>
          <w:color w:val="0072C6"/>
        </w:rPr>
      </w:pPr>
      <w:bookmarkStart w:id="90" w:name="_Hlk40371496"/>
      <w:r>
        <w:rPr>
          <w:b/>
          <w:color w:val="0072C6"/>
        </w:rPr>
        <w:t xml:space="preserve">Andmete krüptimine </w:t>
      </w:r>
    </w:p>
    <w:p w14:paraId="0C8DE97A" w14:textId="77777777" w:rsidR="004735A4" w:rsidRDefault="004735A4" w:rsidP="004735A4">
      <w:pPr>
        <w:pStyle w:val="ProductList-Body"/>
        <w:spacing w:after="120"/>
        <w:ind w:left="158"/>
      </w:pPr>
      <w:r>
        <w:t xml:space="preserve">Vaikimisi krüptitakse kliendiandmed (sh nendes sisalduvad isikuandmed), mis liiguvad avalike võrkude kaudu kliendi ja Microsofti või Microsofti ning andmekeskuste vahel. </w:t>
      </w:r>
    </w:p>
    <w:p w14:paraId="3B429D93" w14:textId="77777777" w:rsidR="004735A4" w:rsidRDefault="004735A4" w:rsidP="004735A4">
      <w:pPr>
        <w:pStyle w:val="ProductList-Body"/>
        <w:spacing w:after="120"/>
        <w:ind w:left="158"/>
      </w:pPr>
      <w:r>
        <w:t>Microsoft krüptib ka kliendiandmeid, mida talletatakse võrguteenustes passiivselt. Selliste võrguteenuste korral, mille kaudu saab klient või kliendi nimel tegutsev kolmas isik rakendusi luua (nt mõned Azure’i teenused), võidakse kliendil lasta sellistes rakendustes talletatud andmeid krüptida kas Microsofti pakutud võimaluste või kliendi hangitud, kolmandatelt isikutelt pärit võimaluste abil.</w:t>
      </w:r>
    </w:p>
    <w:p w14:paraId="7C3B9FBE" w14:textId="77777777" w:rsidR="004735A4" w:rsidRPr="00D47C72" w:rsidRDefault="004735A4" w:rsidP="004735A4">
      <w:pPr>
        <w:pStyle w:val="ProductList-Body"/>
        <w:spacing w:after="120"/>
        <w:ind w:left="187"/>
        <w:outlineLvl w:val="2"/>
        <w:rPr>
          <w:b/>
          <w:color w:val="0072C6"/>
        </w:rPr>
      </w:pPr>
      <w:r>
        <w:rPr>
          <w:b/>
          <w:color w:val="0072C6"/>
        </w:rPr>
        <w:t xml:space="preserve">Juurdepääs andmetele </w:t>
      </w:r>
    </w:p>
    <w:p w14:paraId="166C46DE" w14:textId="77777777" w:rsidR="004735A4" w:rsidRPr="00B328B0" w:rsidRDefault="004735A4" w:rsidP="004735A4">
      <w:pPr>
        <w:pStyle w:val="ProductList-Body"/>
        <w:spacing w:after="120"/>
        <w:ind w:left="158"/>
      </w:pPr>
      <w:r>
        <w:t xml:space="preserve">Kliendiandmetele (sh nendes sisalduvatele isikuandmetele) juurdepääsu kontrollimiseks kasutab Microsoft miinimumprivileegi rakendavaid juurdepääsumehhanisme. Põhiliste võrguteenuste puhul rakendab Microsoft juurdepääsu reguleerimise mehhanisme, mis on toodud teateid </w:t>
      </w:r>
      <w:r>
        <w:lastRenderedPageBreak/>
        <w:t>käsitleva lisa 1 tabelis „Turbemeetmed“. Rollipõhist juurdepääsu reguleerimist kasutatakse selleks, et tagada teenindustoimingute jaoks vajalikele kliendiandmetele juurdepääs asjakohasel eesmärgil, piiratud ajaks ja juhatuse nõusolekul.</w:t>
      </w:r>
    </w:p>
    <w:bookmarkEnd w:id="90"/>
    <w:p w14:paraId="11FFA921" w14:textId="77777777" w:rsidR="00C85435" w:rsidRPr="008473A5" w:rsidRDefault="00C85435" w:rsidP="004735A4">
      <w:pPr>
        <w:pStyle w:val="ProductList-Body"/>
        <w:spacing w:after="120"/>
        <w:ind w:left="180"/>
        <w:outlineLvl w:val="2"/>
        <w:rPr>
          <w:noProof/>
        </w:rPr>
      </w:pPr>
      <w:r w:rsidRPr="008473A5">
        <w:rPr>
          <w:b/>
          <w:noProof/>
          <w:color w:val="0072C6"/>
        </w:rPr>
        <w:t>Kliendi kohustused</w:t>
      </w:r>
      <w:bookmarkEnd w:id="88"/>
    </w:p>
    <w:p w14:paraId="18080BBE" w14:textId="77777777" w:rsidR="00C85435" w:rsidRPr="008473A5" w:rsidRDefault="00C85435" w:rsidP="004735A4">
      <w:pPr>
        <w:pStyle w:val="ProductList-Body"/>
        <w:spacing w:after="120"/>
        <w:ind w:left="158"/>
        <w:rPr>
          <w:noProof/>
        </w:rPr>
      </w:pPr>
      <w:r w:rsidRPr="008473A5">
        <w:rPr>
          <w:noProof/>
        </w:rPr>
        <w:t>Klient vastutab ainuisikuliselt iseseisvalt selle väljaselgitamise eest, kas võrguteenuse tehnilised ja korralduslikud meetmed vastavad kliendi nõuetele, sh kõigi tema turbekohustuste eest, mis on sätestatud kohalduvates andmekaitsenõuetes. Klient võtab arvesse ja nõustub, et (arvestades arengu nüüdistaset, juurutamise kulu ning tema isikuandmete olemust, ulatust, konteksti ja otstarvet ning riske üksikisikutele) tagavad Microsofti juurutatavad ja hallatavad turbetavad ning -poliitikad isikuandmetega seotud riski suhtes asjakohase turbetaseme. Klient vastutab kliendi esitatud või tema kontrolli all olevate komponentide (nt Microsoft Intune’i kasutavad seadmed või Microsoft Azure’i kliendi virtuaalarvuti või rakendus) privaatsuse kaitse ja turbemeetmete rakendamise eest.</w:t>
      </w:r>
    </w:p>
    <w:p w14:paraId="1854A774" w14:textId="77777777" w:rsidR="00C85435" w:rsidRPr="008473A5" w:rsidDel="00BA1419" w:rsidRDefault="00C85435" w:rsidP="004735A4">
      <w:pPr>
        <w:pStyle w:val="ProductList-Body"/>
        <w:spacing w:after="120"/>
        <w:ind w:left="187"/>
        <w:outlineLvl w:val="2"/>
        <w:rPr>
          <w:noProof/>
        </w:rPr>
      </w:pPr>
      <w:bookmarkStart w:id="91" w:name="_Toc26972853"/>
      <w:r w:rsidRPr="008473A5">
        <w:rPr>
          <w:b/>
          <w:noProof/>
          <w:color w:val="0072C6"/>
        </w:rPr>
        <w:t>Vastavuse kontrollimine</w:t>
      </w:r>
      <w:bookmarkEnd w:id="91"/>
    </w:p>
    <w:p w14:paraId="02A8BB60" w14:textId="77777777" w:rsidR="00C85435" w:rsidRPr="008473A5" w:rsidDel="00BA1419" w:rsidRDefault="00C85435" w:rsidP="004735A4">
      <w:pPr>
        <w:pStyle w:val="ProductList-Body"/>
        <w:spacing w:after="120"/>
        <w:ind w:left="158"/>
        <w:rPr>
          <w:noProof/>
        </w:rPr>
      </w:pPr>
      <w:r w:rsidRPr="008473A5">
        <w:rPr>
          <w:noProof/>
        </w:rPr>
        <w:t>Microsoft auditeerib kliendiandmete ja isikuandmete töötlemisel kasutatavate arvutite, arvutikeskkonna ja füüsiliste andmekeskuste turvet järgmisel moel.</w:t>
      </w:r>
    </w:p>
    <w:p w14:paraId="1E290820" w14:textId="77777777" w:rsidR="00C85435" w:rsidRPr="008473A5" w:rsidDel="00BA1419" w:rsidRDefault="00C85435" w:rsidP="004735A4">
      <w:pPr>
        <w:pStyle w:val="ProductList-Body"/>
        <w:numPr>
          <w:ilvl w:val="0"/>
          <w:numId w:val="2"/>
        </w:numPr>
        <w:ind w:left="605" w:hanging="274"/>
        <w:rPr>
          <w:noProof/>
        </w:rPr>
      </w:pPr>
      <w:r w:rsidRPr="008473A5">
        <w:rPr>
          <w:noProof/>
        </w:rPr>
        <w:t>Kui auditite jaoks kehtib standard või raamistik, tehakse audit sellise kontrollstandardi või -raamistiku järgi vähemalt kord aastas.</w:t>
      </w:r>
    </w:p>
    <w:p w14:paraId="27297A96" w14:textId="77777777" w:rsidR="00C85435" w:rsidRPr="008473A5" w:rsidDel="00BA1419" w:rsidRDefault="00C85435" w:rsidP="004735A4">
      <w:pPr>
        <w:pStyle w:val="ProductList-Body"/>
        <w:numPr>
          <w:ilvl w:val="0"/>
          <w:numId w:val="2"/>
        </w:numPr>
        <w:ind w:left="605" w:hanging="274"/>
        <w:rPr>
          <w:noProof/>
        </w:rPr>
      </w:pPr>
      <w:r w:rsidRPr="008473A5">
        <w:rPr>
          <w:noProof/>
        </w:rPr>
        <w:t>Iga auditi puhul järgitakse iga kehtiva kontrollstandardi või -raamistiku järelevalve- või akrediteerimisorgani standardeid ja reegleid.</w:t>
      </w:r>
    </w:p>
    <w:p w14:paraId="7D50977E" w14:textId="77777777" w:rsidR="00C85435" w:rsidRPr="008473A5" w:rsidDel="00BA1419" w:rsidRDefault="00C85435" w:rsidP="004735A4">
      <w:pPr>
        <w:pStyle w:val="ProductList-Body"/>
        <w:numPr>
          <w:ilvl w:val="0"/>
          <w:numId w:val="2"/>
        </w:numPr>
        <w:spacing w:after="120"/>
        <w:ind w:left="608" w:hanging="270"/>
        <w:rPr>
          <w:noProof/>
        </w:rPr>
      </w:pPr>
      <w:r w:rsidRPr="008473A5">
        <w:rPr>
          <w:noProof/>
        </w:rPr>
        <w:t>Iga auditit korraldab Microsofti valitud kvalifitseeritud sõltumatu kolmanda osapoole turbeaudiitor Microsofti kuludega.</w:t>
      </w:r>
    </w:p>
    <w:p w14:paraId="3CE90043" w14:textId="129DE885" w:rsidR="00C85435" w:rsidRPr="008473A5" w:rsidRDefault="00C85435" w:rsidP="004735A4">
      <w:pPr>
        <w:pStyle w:val="ProductList-Body"/>
        <w:spacing w:after="120"/>
        <w:ind w:left="180"/>
        <w:rPr>
          <w:noProof/>
        </w:rPr>
      </w:pPr>
      <w:r w:rsidRPr="008473A5">
        <w:rPr>
          <w:noProof/>
        </w:rPr>
        <w:t>Iga auditi järel luuakse auditiaruanne (</w:t>
      </w:r>
      <w:r w:rsidR="00124302" w:rsidRPr="0025113D">
        <w:t>„</w:t>
      </w:r>
      <w:r w:rsidRPr="008473A5">
        <w:rPr>
          <w:noProof/>
        </w:rPr>
        <w:t xml:space="preserve">Microsofti auditiaruanne”), mille Microsoft teeb kättesaadavaks veebisaidil </w:t>
      </w:r>
      <w:hyperlink r:id="rId21" w:history="1">
        <w:r w:rsidRPr="008473A5">
          <w:rPr>
            <w:rStyle w:val="Hyperlink"/>
            <w:noProof/>
            <w:color w:val="0070C0"/>
          </w:rPr>
          <w:t>https://servicetrust.microsoft.com/</w:t>
        </w:r>
      </w:hyperlink>
      <w:r w:rsidRPr="008473A5">
        <w:rPr>
          <w:noProof/>
        </w:rPr>
        <w:t xml:space="preserve"> või muus Microsofti määratud asukohas. Microsofti auditiaruanne on Microsofti konfidentsiaalne teave ja avaldab selgelt audiitori olulised leiud. Microsoft lahendab kiiresti kõik Microsofti auditiaruandes märgitud probleemid audiitorile meelepärasel moel. Kliendi nõudmisel esitab Microsoft kliendile iga Microsofti auditiaruande. Microsofti auditiaruandele kehtivad Microsofti ja audiitori mitteavaldamise ning levitamise piirangud.</w:t>
      </w:r>
    </w:p>
    <w:p w14:paraId="2ED1BA08" w14:textId="77777777" w:rsidR="00C85435" w:rsidRPr="008473A5" w:rsidRDefault="00C85435" w:rsidP="004735A4">
      <w:pPr>
        <w:pStyle w:val="ProductList-Body"/>
        <w:spacing w:after="120"/>
        <w:ind w:left="158"/>
        <w:rPr>
          <w:noProof/>
        </w:rPr>
      </w:pPr>
      <w:r w:rsidRPr="008473A5">
        <w:rPr>
          <w:noProof/>
        </w:rPr>
        <w:t>Kui lepingu tüüptingimustest või andmekaitsenõuetest tulenevaid kliendi auditinõudeid ei saa mõistlikult täita auditiaruannete, dokumentatsiooni või vastavusteabe abil, mille Microsoft teeb oma klientidele üldkättesaadavaks, reageerib Microsoft kiiresti kliendi täiendavatele auditijuhistele. Enne auditi alustamist lepivad klient ja Microsoft kokku ulatuse, ajastuse, kestuse, juhtimise ja tõendamise nõuded ning audititasud eeldusel, et kokkuleppimise nõue ei luba Microsoftil põhjendamatult viivitada auditi tegemisega. Microsoft teeb auditi tegemiseks vajalikus ulatuses kättesaadavaks töötlemissüsteemid, ruumid ja toetava dokumentatsiooni, mis on seotud kliendiandmete ja isikuandmete töötlemisega Microsofti, tema sidusettevõtete ja alamtöötlejate poolt. Sellise auditi viib läbi sõltumatu akrediteeritud kolmanda osapoole auditifirma tööajal, kes annab sellest mõistliku etteteatamisajaga teada Microsoftile ja järgib mõistlikke konfidentsiaalsusprotseduure. Kliendil ega audiitoril ei ole juurdepääsu Microsofti teiste klientide mis tahes andmetele või Microsofti süsteemidele või ruumidele, mis ei ole seotud võrguteenustega. Klient vastutab kõigi selle auditiga seotud kulude ja tasude eest, sealhulgas kõigi mõistlike kulude ja tasude eest, mida Microsoft tasub sellise auditi eest lisaks Microsofti osutatud teenuste tasudele. Kui kliendi auditi tulemusel loodud auditiaruanne sisaldab mis tahes leide materjali mittevastavuse kohta, kohustub klient jagama seda auditiaruannet Microsoftiga ja Microsoft kohustub kiiresti kõrvaldama mis tahes materjali mittevastavuse.</w:t>
      </w:r>
    </w:p>
    <w:p w14:paraId="63F4B7F6" w14:textId="77777777" w:rsidR="00C85435" w:rsidRPr="008473A5" w:rsidRDefault="00C85435" w:rsidP="004735A4">
      <w:pPr>
        <w:pStyle w:val="ProductList-Body"/>
        <w:spacing w:after="120"/>
        <w:ind w:left="158"/>
        <w:rPr>
          <w:noProof/>
        </w:rPr>
      </w:pPr>
      <w:r w:rsidRPr="008473A5">
        <w:rPr>
          <w:noProof/>
        </w:rPr>
        <w:t>Kui kehtivad standardsed lepingupunktid, lisatakse see jaotis standardsete lepingupunktide 5. punkti lõigule f ja 12. punkti lõigule 2. Ükski DPA selle jaotise sätetest ei muuda lepingu tüüptingimusi ega GDPR-i tingimusi ning ei mõjuta ühegi järelevalveasutuse ega andmesubjekti õigusi, mis tulenevad lepingu tüüptingimustest või andmekaitsenõuetest. Selles jaotises on Microsoft Corporation kolmandast osapoolest kasusaaja.</w:t>
      </w:r>
    </w:p>
    <w:p w14:paraId="10CE5BEA" w14:textId="77777777" w:rsidR="00C85435" w:rsidRPr="008473A5" w:rsidRDefault="00C85435" w:rsidP="004735A4">
      <w:pPr>
        <w:pStyle w:val="ProductList-SubSubSectionHeading"/>
        <w:spacing w:after="120"/>
        <w:outlineLvl w:val="1"/>
        <w:rPr>
          <w:noProof/>
        </w:rPr>
      </w:pPr>
      <w:bookmarkStart w:id="92" w:name="_Toc507768554"/>
      <w:bookmarkStart w:id="93" w:name="_Toc8395014"/>
      <w:bookmarkStart w:id="94" w:name="_Toc6563803"/>
      <w:bookmarkStart w:id="95" w:name="_Toc21617021"/>
      <w:bookmarkStart w:id="96" w:name="_Toc26972854"/>
      <w:bookmarkStart w:id="97" w:name="_Toc44501147"/>
      <w:r w:rsidRPr="008473A5">
        <w:rPr>
          <w:noProof/>
        </w:rPr>
        <w:t>Turbeintsidendist teatamine</w:t>
      </w:r>
      <w:bookmarkEnd w:id="92"/>
      <w:bookmarkEnd w:id="93"/>
      <w:bookmarkEnd w:id="94"/>
      <w:bookmarkEnd w:id="95"/>
      <w:bookmarkEnd w:id="96"/>
      <w:bookmarkEnd w:id="97"/>
    </w:p>
    <w:p w14:paraId="57A8DE0C" w14:textId="18B5FC58" w:rsidR="00C85435" w:rsidRPr="008473A5" w:rsidRDefault="00C85435" w:rsidP="004735A4">
      <w:pPr>
        <w:pStyle w:val="ProductList-Body"/>
        <w:spacing w:after="120"/>
        <w:rPr>
          <w:noProof/>
        </w:rPr>
      </w:pPr>
      <w:bookmarkStart w:id="98" w:name="_Hlk504328309"/>
      <w:r w:rsidRPr="008473A5">
        <w:rPr>
          <w:noProof/>
        </w:rPr>
        <w:t xml:space="preserve">Kui Microsoft saab teada turberikkumisest, mis viib kliendiandmete või isikuandmete juhusliku või ebaseadusliku hävimise, kadumise, muutmise, lubamatu avaldamiseni või neile andmetele juurdepääsuni ajal, mil Microsoft neid töötleb (igaüks neist </w:t>
      </w:r>
      <w:r w:rsidR="00124302" w:rsidRPr="0025113D">
        <w:t>„</w:t>
      </w:r>
      <w:r w:rsidRPr="008473A5">
        <w:rPr>
          <w:noProof/>
        </w:rPr>
        <w:t>turbeintsident”)</w:t>
      </w:r>
      <w:bookmarkEnd w:id="98"/>
      <w:r w:rsidRPr="008473A5">
        <w:rPr>
          <w:noProof/>
        </w:rPr>
        <w:t>, kohustub Microsoft kohe ja lubamatu viivituseta 1) teavitama klienti turbeintsidendist; 2) uurima turbeintsidenti ja andma kliendile selle kohta üksikasjalikku teavet ning 3) võtma tarvitusele mõistlikke abinõusid turbeintsidendi mõjude ja sellest tulenevate kahjude vähendamiseks.</w:t>
      </w:r>
    </w:p>
    <w:p w14:paraId="3FD177D1" w14:textId="77777777" w:rsidR="00C85435" w:rsidRPr="008473A5" w:rsidRDefault="00C85435" w:rsidP="004735A4">
      <w:pPr>
        <w:pStyle w:val="ProductList-Body"/>
        <w:spacing w:after="120"/>
        <w:rPr>
          <w:noProof/>
        </w:rPr>
      </w:pPr>
      <w:r w:rsidRPr="008473A5">
        <w:rPr>
          <w:noProof/>
        </w:rPr>
        <w:t>Turbeintsidentide teated edastatakse ühele või mitmele kliendi administraatorile mis tahes Microsofti valitud vahendi kaudu, k.a meili teel. Klient peab ainuisikuliselt tagama, et kliendi administraatorid hoiavad igas kasutatavas võrguteenuste portaalis täpseid kontaktandmeid. Klient vastutab ainuisikuliselt oma kohustuste täitmise eest kliendile kohalduvate intsidendist teavitamise seaduste alusel ning mis tahes kolmanda poole kohustuste täitmise eest seoses mis tahes turbeintsidendiga.</w:t>
      </w:r>
    </w:p>
    <w:p w14:paraId="125679F7" w14:textId="77777777" w:rsidR="00C85435" w:rsidRPr="008473A5" w:rsidRDefault="00C85435" w:rsidP="004735A4">
      <w:pPr>
        <w:pStyle w:val="ProductList-Body"/>
        <w:spacing w:after="120"/>
        <w:rPr>
          <w:noProof/>
        </w:rPr>
      </w:pPr>
      <w:r w:rsidRPr="008473A5">
        <w:rPr>
          <w:noProof/>
        </w:rPr>
        <w:t>Microsoft aitab mõistlikul määral klienti, et võimaldada tal täita GDPR-i paragrahvi 33 või muu kohalduva seaduse või määruse alusel kohustust teavitada asjakohaseid järelevalveasutusi ja andmesubjekte sellisest turbeintsidendist.</w:t>
      </w:r>
    </w:p>
    <w:p w14:paraId="60FE4522" w14:textId="77777777" w:rsidR="00C85435" w:rsidRPr="008473A5" w:rsidRDefault="00C85435" w:rsidP="004735A4">
      <w:pPr>
        <w:pStyle w:val="ProductList-Body"/>
        <w:spacing w:after="120"/>
        <w:rPr>
          <w:noProof/>
        </w:rPr>
      </w:pPr>
      <w:r w:rsidRPr="008473A5">
        <w:rPr>
          <w:noProof/>
        </w:rPr>
        <w:t>Microsofti teade turbeintsidendi kohta või turbeintsidendile reageerimine vastavalt käesolevale jaotisele ei kujuta endast Microsofti poolset tunnistust mingi vea ega vastutuse kohta turbeintsidendiga seoses.</w:t>
      </w:r>
    </w:p>
    <w:p w14:paraId="76EEF6E6" w14:textId="77777777" w:rsidR="00C85435" w:rsidRPr="008473A5" w:rsidRDefault="00C85435" w:rsidP="004735A4">
      <w:pPr>
        <w:pStyle w:val="ProductList-Body"/>
        <w:spacing w:after="120"/>
        <w:rPr>
          <w:noProof/>
        </w:rPr>
      </w:pPr>
      <w:r w:rsidRPr="008473A5">
        <w:rPr>
          <w:noProof/>
        </w:rPr>
        <w:t>Klient kohustub teavitama Microsofti viivitamatult oma kontode või autentimismandaatide igasugusest võimalikust väärkasutusest või mis tahes võrguteenusega seotud turvaintsidendist.</w:t>
      </w:r>
    </w:p>
    <w:p w14:paraId="5E88C2A3" w14:textId="77777777" w:rsidR="00C85435" w:rsidRPr="008473A5" w:rsidRDefault="00C85435" w:rsidP="004735A4">
      <w:pPr>
        <w:pStyle w:val="ProductList-SubSubSectionHeading"/>
        <w:spacing w:after="120"/>
        <w:outlineLvl w:val="1"/>
        <w:rPr>
          <w:noProof/>
        </w:rPr>
      </w:pPr>
      <w:bookmarkStart w:id="99" w:name="_Toc507768555"/>
      <w:bookmarkStart w:id="100" w:name="_Toc8395015"/>
      <w:bookmarkStart w:id="101" w:name="_Toc6563804"/>
      <w:bookmarkStart w:id="102" w:name="_Toc21617022"/>
      <w:bookmarkStart w:id="103" w:name="_Toc26972855"/>
      <w:bookmarkStart w:id="104" w:name="_Toc44501148"/>
      <w:bookmarkStart w:id="105" w:name="DataTransfersandLocation"/>
      <w:r w:rsidRPr="008473A5">
        <w:rPr>
          <w:noProof/>
        </w:rPr>
        <w:lastRenderedPageBreak/>
        <w:t xml:space="preserve">Andmete edastamine ja </w:t>
      </w:r>
      <w:bookmarkStart w:id="106" w:name="LocationofDataProcessing"/>
      <w:bookmarkStart w:id="107" w:name="_Toc489605583"/>
      <w:r w:rsidRPr="008473A5">
        <w:rPr>
          <w:noProof/>
        </w:rPr>
        <w:t>asukoht</w:t>
      </w:r>
      <w:bookmarkEnd w:id="99"/>
      <w:bookmarkEnd w:id="100"/>
      <w:bookmarkEnd w:id="101"/>
      <w:bookmarkEnd w:id="102"/>
      <w:bookmarkEnd w:id="103"/>
      <w:bookmarkEnd w:id="104"/>
      <w:bookmarkEnd w:id="106"/>
      <w:bookmarkEnd w:id="107"/>
    </w:p>
    <w:p w14:paraId="6EDDA655" w14:textId="77777777" w:rsidR="00C85435" w:rsidRPr="008473A5" w:rsidRDefault="00C85435" w:rsidP="004735A4">
      <w:pPr>
        <w:pStyle w:val="ProductList-Body"/>
        <w:spacing w:after="120"/>
        <w:ind w:left="180"/>
        <w:outlineLvl w:val="2"/>
        <w:rPr>
          <w:noProof/>
        </w:rPr>
      </w:pPr>
      <w:bookmarkStart w:id="108" w:name="_Toc26972856"/>
      <w:bookmarkEnd w:id="105"/>
      <w:r w:rsidRPr="008473A5">
        <w:rPr>
          <w:b/>
          <w:bCs/>
          <w:noProof/>
          <w:color w:val="0072C6"/>
        </w:rPr>
        <w:t>Andmeedastused</w:t>
      </w:r>
      <w:bookmarkEnd w:id="108"/>
    </w:p>
    <w:p w14:paraId="76CF00F8" w14:textId="77777777" w:rsidR="004735A4" w:rsidRPr="006366A8" w:rsidRDefault="004735A4" w:rsidP="004735A4">
      <w:pPr>
        <w:pStyle w:val="ProductList-Body"/>
        <w:spacing w:after="120"/>
        <w:ind w:left="158"/>
      </w:pPr>
      <w:r>
        <w:t xml:space="preserve">Kliendi- ja isikuandmeid, mida Microsoft töötleb kliendi nimel, võib geograafilisse asukohta edastada ning seal talletada ja töödelda ainult DPA tingimuste ning selles jaotises allpool toodud kaitsemeetmete kohaselt. Arvestades selliseid kaitsemeetmeid, lubab klient Microsoftil kliendi- ja isikuandmeid edastada Ameerika Ühendriikidesse või muusse riiki, kus Microsoft või selle alamtöötlejad tegutsevad, ning talletada nimetatud andmeid võrguteenuste osutamiseks, juhul kui DPA tingimustes pole sätestatud teisiti. </w:t>
      </w:r>
    </w:p>
    <w:p w14:paraId="7E651DEE" w14:textId="77777777" w:rsidR="004735A4" w:rsidRPr="006366A8" w:rsidRDefault="004735A4" w:rsidP="004735A4">
      <w:pPr>
        <w:pStyle w:val="ProductList-Body"/>
        <w:spacing w:after="120"/>
        <w:ind w:left="158"/>
      </w:pPr>
      <w:r>
        <w:t xml:space="preserve">Kui põhiliste võrguteenuste kaudu saadetakse kliendiandmeid väljapoole Euroopa Liitu, Euroopa Majanduspiirkonda, Ühendkuningriiki ja Šveitsi, kehtivad </w:t>
      </w:r>
      <w:hyperlink w:anchor="Attachment2" w:history="1">
        <w:r>
          <w:rPr>
            <w:rStyle w:val="Hyperlink"/>
          </w:rPr>
          <w:t>2. manuses</w:t>
        </w:r>
      </w:hyperlink>
      <w:r>
        <w:t xml:space="preserve"> toodud lepingu tüüptingimused, kui klient ei ole neist tingimustest loobunud.</w:t>
      </w:r>
    </w:p>
    <w:p w14:paraId="6D72844F" w14:textId="083A2CC6" w:rsidR="00C85435" w:rsidRPr="008473A5" w:rsidRDefault="004735A4" w:rsidP="004735A4">
      <w:pPr>
        <w:pStyle w:val="ProductList-Body"/>
        <w:spacing w:after="120"/>
        <w:ind w:left="158"/>
        <w:rPr>
          <w:noProof/>
        </w:rPr>
      </w:pPr>
      <w:r>
        <w:t>Microsoft järgib Euroopa Majanduspiirkonna ja Šveitsi isikuandmete kaitse seaduse nõudeid Euroopa Majanduspiirkonnast, Ühendkuningriigist ja Šveitsist pärinevate isikuandmete kogumise, kasutamise, üleandmise, säilitamise ja muul viisil töötlemise kohta. Isikuandmete kolmandasse riiki või rahvusvahelisele organisatsioonile edastamisel rakendatakse sobivaid kaitsemeetmeid, nagu on kirjeldatud GDPR-i artiklis 46, ning edastused ja kaitsemeetmed dokumenteeritakse GDPR-i artikli 30 lõike 2 kohaselt</w:t>
      </w:r>
      <w:r w:rsidR="00C85435" w:rsidRPr="008473A5">
        <w:rPr>
          <w:noProof/>
        </w:rPr>
        <w:t>.</w:t>
      </w:r>
    </w:p>
    <w:p w14:paraId="1842DE15" w14:textId="77777777" w:rsidR="00C85435" w:rsidRPr="008473A5" w:rsidRDefault="00C85435" w:rsidP="004735A4">
      <w:pPr>
        <w:pStyle w:val="ProductList-Body"/>
        <w:spacing w:after="120"/>
        <w:ind w:left="158"/>
        <w:rPr>
          <w:noProof/>
        </w:rPr>
      </w:pPr>
      <w:r w:rsidRPr="008473A5">
        <w:rPr>
          <w:noProof/>
        </w:rPr>
        <w:t>Peale selle on Microsoft serditud Euroopa Liidu – USA ja Šveitsi – USA andmekaitseraamistike Privacy Shield ja nendega kaasnevate kohustuste alusel. Microsoft nõustub klienti teavitama, kui ettevõte ei suuda oma äranägemise järgi edaspidi täita kohustust pakkuda Privacy Shieldi põhimõtete järgi nõutaval tasemel kaitset.</w:t>
      </w:r>
    </w:p>
    <w:p w14:paraId="59350089" w14:textId="77777777" w:rsidR="00C85435" w:rsidRPr="008473A5" w:rsidRDefault="00C85435" w:rsidP="004735A4">
      <w:pPr>
        <w:pStyle w:val="ProductList-Body"/>
        <w:spacing w:after="120"/>
        <w:ind w:left="180"/>
        <w:outlineLvl w:val="2"/>
        <w:rPr>
          <w:noProof/>
        </w:rPr>
      </w:pPr>
      <w:bookmarkStart w:id="109" w:name="_Toc26972857"/>
      <w:bookmarkStart w:id="110" w:name="LocationofCustomerDataatRest"/>
      <w:r w:rsidRPr="008473A5">
        <w:rPr>
          <w:b/>
          <w:noProof/>
          <w:color w:val="0072C6"/>
        </w:rPr>
        <w:t>Passiivsete salvestatud kliendiandmete asukoht</w:t>
      </w:r>
      <w:bookmarkEnd w:id="109"/>
    </w:p>
    <w:bookmarkEnd w:id="110"/>
    <w:p w14:paraId="61627311" w14:textId="454007CC" w:rsidR="00C85435" w:rsidRPr="008473A5" w:rsidRDefault="004735A4" w:rsidP="004735A4">
      <w:pPr>
        <w:pStyle w:val="ProductList-Body"/>
        <w:tabs>
          <w:tab w:val="clear" w:pos="158"/>
          <w:tab w:val="left" w:pos="360"/>
        </w:tabs>
        <w:spacing w:after="120"/>
        <w:ind w:left="180"/>
        <w:rPr>
          <w:noProof/>
        </w:rPr>
      </w:pPr>
      <w:r>
        <w:t>Põhiliste võrguteenuste puhul talletab Microsoft passiivseid salvestatud kliendiandmeid konkreetsetes suuremates geograafilistes piirkondades (Geodes) OST 1. manuses (või kasutusõigustes järglasasukohas) sätestatud viisil</w:t>
      </w:r>
      <w:r w:rsidR="00C85435" w:rsidRPr="008473A5">
        <w:rPr>
          <w:noProof/>
        </w:rPr>
        <w:t>.</w:t>
      </w:r>
    </w:p>
    <w:p w14:paraId="2B9DBCE2" w14:textId="5B10F793" w:rsidR="00C85435" w:rsidRPr="008473A5" w:rsidRDefault="00C85435" w:rsidP="004735A4">
      <w:pPr>
        <w:pStyle w:val="ProductList-Body"/>
        <w:tabs>
          <w:tab w:val="clear" w:pos="158"/>
          <w:tab w:val="left" w:pos="360"/>
        </w:tabs>
        <w:spacing w:after="120"/>
        <w:ind w:left="180"/>
        <w:rPr>
          <w:noProof/>
        </w:rPr>
      </w:pPr>
      <w:r w:rsidRPr="008473A5">
        <w:rPr>
          <w:noProof/>
        </w:rPr>
        <w:t>Microsoft ei kontrolli ega piira piirkondi, millest klient või kliendi lõppkasutajad kliendi andmetele juurde pääsevad või neid teisaldada saavad.</w:t>
      </w:r>
    </w:p>
    <w:p w14:paraId="60CFC808" w14:textId="77777777" w:rsidR="00C85435" w:rsidRPr="008473A5" w:rsidRDefault="00C85435" w:rsidP="004735A4">
      <w:pPr>
        <w:pStyle w:val="ProductList-SubSubSectionHeading"/>
        <w:spacing w:after="120"/>
        <w:outlineLvl w:val="1"/>
        <w:rPr>
          <w:noProof/>
        </w:rPr>
      </w:pPr>
      <w:bookmarkStart w:id="111" w:name="_Toc507768556"/>
      <w:bookmarkStart w:id="112" w:name="_Toc8395016"/>
      <w:bookmarkStart w:id="113" w:name="_Toc6563805"/>
      <w:bookmarkStart w:id="114" w:name="_Toc21617023"/>
      <w:bookmarkStart w:id="115" w:name="_Toc26972858"/>
      <w:bookmarkStart w:id="116" w:name="_Toc44501149"/>
      <w:r w:rsidRPr="008473A5">
        <w:rPr>
          <w:noProof/>
        </w:rPr>
        <w:t>Andmete säilitamine ja kustutamine</w:t>
      </w:r>
      <w:bookmarkEnd w:id="111"/>
      <w:bookmarkEnd w:id="112"/>
      <w:bookmarkEnd w:id="113"/>
      <w:bookmarkEnd w:id="114"/>
      <w:bookmarkEnd w:id="115"/>
      <w:bookmarkEnd w:id="116"/>
    </w:p>
    <w:p w14:paraId="1E39C7A1" w14:textId="77777777" w:rsidR="00C85435" w:rsidRPr="008473A5" w:rsidRDefault="00C85435" w:rsidP="004735A4">
      <w:pPr>
        <w:pStyle w:val="ProductList-Body"/>
        <w:spacing w:after="120"/>
        <w:rPr>
          <w:noProof/>
        </w:rPr>
      </w:pPr>
      <w:r w:rsidRPr="008473A5">
        <w:rPr>
          <w:noProof/>
        </w:rPr>
        <w:t>Kliendi tellimuse kehtivuse mis tahes ajal on kliendil võimalus igasse võrguteenusesse salvestatud kliendiandmetele juurde pääseda, neid välja võtta ja kustutada.</w:t>
      </w:r>
    </w:p>
    <w:p w14:paraId="4E65B649" w14:textId="77777777" w:rsidR="00C85435" w:rsidRPr="008473A5" w:rsidRDefault="00C85435" w:rsidP="004735A4">
      <w:pPr>
        <w:pStyle w:val="ProductList-Body"/>
        <w:spacing w:after="120"/>
        <w:rPr>
          <w:noProof/>
        </w:rPr>
      </w:pPr>
      <w:r w:rsidRPr="008473A5">
        <w:rPr>
          <w:noProof/>
        </w:rPr>
        <w:t>Välja arvatud tasuta prooviversioonide ja LinkedIni teenuste puhul säilitab Microsoft võrguteenustes talletatavaid kliendiandmeid võrguteenuses piiratud funktsionaalsusega kontol 90 päeva pärast kliendi tellimuse aegumist või lõpetamist, et klient saaks andmed välja võtta. Pärast 90-päevase säilitusperioodi lõppu keelab Microsoft kliendi konto ning kustutab kliendiandmed ja isikuandmed järgmise 90 päeva jooksul, v.a juhul, kui Microsoftil on lubatud või nõutud nende andmete säilitamist kohalduva seaduse või selle DPA alusel.</w:t>
      </w:r>
    </w:p>
    <w:p w14:paraId="6ADDB89E" w14:textId="77777777" w:rsidR="00C85435" w:rsidRPr="008473A5" w:rsidRDefault="00C85435" w:rsidP="004735A4">
      <w:pPr>
        <w:pStyle w:val="ProductList-Body"/>
        <w:spacing w:after="120"/>
        <w:rPr>
          <w:noProof/>
        </w:rPr>
      </w:pPr>
      <w:r w:rsidRPr="008473A5">
        <w:rPr>
          <w:noProof/>
        </w:rPr>
        <w:t>Võrguteenus ei pruugi kliendi tarkvara säilitamist või väljavõtmist toetada. Microsoftil puudub kohustus kliendiandmeid või isikuandmeid selles jaotises kirjeldatud viisil kustutada.</w:t>
      </w:r>
    </w:p>
    <w:p w14:paraId="45F905F9" w14:textId="77777777" w:rsidR="00C85435" w:rsidRPr="008473A5" w:rsidRDefault="00C85435" w:rsidP="004735A4">
      <w:pPr>
        <w:pStyle w:val="ProductList-SubSubSectionHeading"/>
        <w:spacing w:after="120"/>
        <w:outlineLvl w:val="1"/>
        <w:rPr>
          <w:noProof/>
        </w:rPr>
      </w:pPr>
      <w:bookmarkStart w:id="117" w:name="_Toc507768557"/>
      <w:bookmarkStart w:id="118" w:name="_Toc8395017"/>
      <w:bookmarkStart w:id="119" w:name="_Toc6563806"/>
      <w:bookmarkStart w:id="120" w:name="_Toc21617024"/>
      <w:bookmarkStart w:id="121" w:name="_Toc26972859"/>
      <w:bookmarkStart w:id="122" w:name="_Toc44501150"/>
      <w:r w:rsidRPr="008473A5">
        <w:rPr>
          <w:noProof/>
        </w:rPr>
        <w:t>Töötleja konfidentsiaalsuskohustus</w:t>
      </w:r>
      <w:bookmarkEnd w:id="117"/>
      <w:bookmarkEnd w:id="118"/>
      <w:bookmarkEnd w:id="119"/>
      <w:bookmarkEnd w:id="120"/>
      <w:bookmarkEnd w:id="121"/>
      <w:bookmarkEnd w:id="122"/>
    </w:p>
    <w:p w14:paraId="7D66EA6F" w14:textId="188A7B43" w:rsidR="00C85435" w:rsidRPr="008473A5" w:rsidRDefault="00C85435" w:rsidP="004735A4">
      <w:pPr>
        <w:pStyle w:val="ProductList-Body"/>
        <w:spacing w:after="120"/>
        <w:rPr>
          <w:noProof/>
        </w:rPr>
      </w:pPr>
      <w:r w:rsidRPr="008473A5">
        <w:rPr>
          <w:noProof/>
        </w:rPr>
        <w:t>Microsoft tagab, et kliendiandmete ja isikuandmete töötlemise eest vastutavad töötajad i) töötlevad neid andmeid ainult kliendi juhiste alusel või vastavalt selles DPA-s esitatud kirjeldusele ning ii) kohustuvad säilitama nende andmete konfidentsiaalsust ja turvalisust ka pärast ärisuhte lõppu.</w:t>
      </w:r>
      <w:r w:rsidRPr="008473A5">
        <w:rPr>
          <w:rFonts w:cstheme="minorHAnsi"/>
          <w:noProof/>
        </w:rPr>
        <w:t xml:space="preserve"> Microsoft </w:t>
      </w:r>
      <w:r w:rsidRPr="008473A5">
        <w:rPr>
          <w:rFonts w:cstheme="minorHAnsi"/>
          <w:noProof/>
          <w:color w:val="000000"/>
        </w:rPr>
        <w:t xml:space="preserve">korraldab kliendiandmetele ja isikuandmetele </w:t>
      </w:r>
      <w:r w:rsidRPr="008473A5">
        <w:rPr>
          <w:rFonts w:cstheme="minorHAnsi"/>
          <w:noProof/>
        </w:rPr>
        <w:t>juurdepääsevatele töötajatele korrapäraselt kohustuslikke andmeprivaatsuse, -turbe ja teadlikkusega seotud koolitusi, järgides kohaldatavaid andmekaitsenõudeid ning valdkonnastandardeid.</w:t>
      </w:r>
    </w:p>
    <w:p w14:paraId="5C64ADE2" w14:textId="77777777" w:rsidR="004735A4" w:rsidRPr="006366A8" w:rsidRDefault="004735A4" w:rsidP="004735A4">
      <w:pPr>
        <w:pStyle w:val="ProductList-SubSubSectionHeading"/>
        <w:spacing w:after="120"/>
        <w:outlineLvl w:val="1"/>
      </w:pPr>
      <w:bookmarkStart w:id="123" w:name="_Toc507768558"/>
      <w:bookmarkStart w:id="124" w:name="_Toc8395018"/>
      <w:bookmarkStart w:id="125" w:name="_Toc6563807"/>
      <w:bookmarkStart w:id="126" w:name="_Toc21617025"/>
      <w:bookmarkStart w:id="127" w:name="_Toc26972860"/>
      <w:bookmarkStart w:id="128" w:name="_Toc42764844"/>
      <w:bookmarkStart w:id="129" w:name="_Toc44501151"/>
      <w:r>
        <w:t>Alamtöötlejate kasutamisest teatamine ja nende kontrollimine</w:t>
      </w:r>
      <w:bookmarkEnd w:id="123"/>
      <w:bookmarkEnd w:id="124"/>
      <w:bookmarkEnd w:id="125"/>
      <w:bookmarkEnd w:id="126"/>
      <w:bookmarkEnd w:id="127"/>
      <w:bookmarkEnd w:id="128"/>
      <w:bookmarkEnd w:id="129"/>
    </w:p>
    <w:p w14:paraId="1D6FA5EC" w14:textId="77777777" w:rsidR="004735A4" w:rsidRPr="006366A8" w:rsidRDefault="004735A4" w:rsidP="004735A4">
      <w:pPr>
        <w:pStyle w:val="ProductList-Body"/>
        <w:spacing w:after="120"/>
      </w:pPr>
      <w:r>
        <w:t xml:space="preserve">Microsoft võib palgata oma nimel mõne piiratud või täiendava teenuse osutamiseks alamtöötlejaid. Klient nõustub sellega ja Microsofti sidusettevõtete kaasamisega alamtöötlejatena. Ülaltoodud volitused moodustavad kliendi eelneva kirjaliku nõusoleku selle kohta, et Microsoft on kliendiandmete ja isikuandmete töötlemise alltöövõtja, kui see nõusolek on lepingu tüüptingimuste või GDPR-i tingimuste alusel nõutav. </w:t>
      </w:r>
    </w:p>
    <w:p w14:paraId="5F3D1B03" w14:textId="77777777" w:rsidR="004735A4" w:rsidRPr="00D67A60" w:rsidRDefault="004735A4" w:rsidP="004735A4">
      <w:pPr>
        <w:pStyle w:val="ProductList-Body"/>
        <w:spacing w:after="120"/>
        <w:rPr>
          <w:spacing w:val="-2"/>
        </w:rPr>
      </w:pPr>
      <w:r w:rsidRPr="00D67A60">
        <w:rPr>
          <w:spacing w:val="-2"/>
        </w:rPr>
        <w:t>Microsoft vastutab selle eest, et tema alamtöötlejad järgivad selles DPA-s sisalduvaid Microsofti kohustusi. Microsoft teeb teabe alamtöötlejate kohta kättesaadavaks Microsofti veebisaidil. Mis tahes alamtöötleja kaasamisel tagab Microsoft kirjaliku lepingu kaudu, et alamtöötleja võib kliendiandmetele või isikuandmetele juurde pääseda ja neid kasutada ainult nende teenuste osutamiseks, mille osutamise Microsoft on neile ülesandeks teinud, ja neil on keelatud kasutada kliendiandmeid või isikuandmeid ühelgi muul eesmärgil. Microsoft tagab, et alamtöötlejad sõlmivad siduvad kirjalikud lepingud, mille kohaselt tuleb neil pakkuda vähemalt sama andmekaitsetaset, mida Microsoft on DPA alusel kohustatud pakkuma, arvestades ka töödeldavate andmete avaldamise piiranguid. Microsoft nõustub nende lepinguliste kohustuste täitmise tagamiseks jälgima alamtöötlejaid.</w:t>
      </w:r>
    </w:p>
    <w:p w14:paraId="132F5D5F" w14:textId="4642187B" w:rsidR="00C85435" w:rsidRPr="008473A5" w:rsidRDefault="004735A4" w:rsidP="004735A4">
      <w:pPr>
        <w:pStyle w:val="ProductList-Body"/>
        <w:spacing w:after="120"/>
        <w:rPr>
          <w:noProof/>
        </w:rPr>
      </w:pPr>
      <w:r w:rsidRPr="00D67A60">
        <w:rPr>
          <w:spacing w:val="-2"/>
        </w:rPr>
        <w:t>Aeg-ajalt võib Microsoft kaasata uusi alamtöötlejaid. Microsoft teavitab klienti (värskendades veebisaiti ja andes kliendile vahendid selle värskenduse kohta teabe saamiseks) mis tahes uuest alamtöötlejast vähemalt 6 kuud enne uuele alamtöötlejale kliendiandmetele juurdepääsu andmist. Lisaks</w:t>
      </w:r>
      <w:r>
        <w:rPr>
          <w:spacing w:val="-2"/>
        </w:rPr>
        <w:t> </w:t>
      </w:r>
      <w:r w:rsidRPr="00D67A60">
        <w:rPr>
          <w:spacing w:val="-2"/>
        </w:rPr>
        <w:t>teavitab Microsoft klienti (värskendades veebisaiti ja andes kliendile vahendid selle värskenduse kohta teabe saamiseks) mis tahes uuest alamtöötlejast vähemalt 30 päeva enne uuele alamtöötlejale juurdepääsu andmist muudele kui kliendiandmetes sisalduvatele isikuandmetele. Kui</w:t>
      </w:r>
      <w:r>
        <w:rPr>
          <w:spacing w:val="-2"/>
        </w:rPr>
        <w:t> </w:t>
      </w:r>
      <w:r w:rsidRPr="00D67A60">
        <w:rPr>
          <w:spacing w:val="-2"/>
        </w:rPr>
        <w:t>Microsoft kasutab uue võrguteenuse jaoks uut alamtöötlejat, teavitab Microsoft sellest klienti enne selle võrguteenuse kättesaadavaks muutumist</w:t>
      </w:r>
      <w:r w:rsidR="00C85435" w:rsidRPr="008473A5">
        <w:rPr>
          <w:noProof/>
        </w:rPr>
        <w:t>.</w:t>
      </w:r>
    </w:p>
    <w:p w14:paraId="5E62B2AD" w14:textId="77777777" w:rsidR="00C85435" w:rsidRPr="008473A5" w:rsidRDefault="00C85435" w:rsidP="004735A4">
      <w:pPr>
        <w:pStyle w:val="ProductList-Body"/>
        <w:spacing w:after="120"/>
        <w:rPr>
          <w:noProof/>
        </w:rPr>
      </w:pPr>
      <w:r w:rsidRPr="008473A5">
        <w:rPr>
          <w:noProof/>
        </w:rPr>
        <w:lastRenderedPageBreak/>
        <w:t>Kui klient ei kiida uut alamtöötlejat heaks, võib klient asjakohase võrguteenuse tellimuse tagajärgedeta lõpetada, edastades enne asjakohase etteteatamisaja lõppu vastava kirjaliku teate lõpetamise kohta, kus on selgitatud heakskiidust loobumise põhjuseid. Klient võib lisada ka selgituse heakskiidust loobumise kohta koos lõpetamise teatega, et Microsoft saaks asjakohastest muredest lähtuvalt uuesti hinnata iga sellist uut alamtöötlejat. Kui mõjutatud võrguteenus on osa komplektist (või sarnasest ühekordsest teenuste ostust), kehtib lõpetamine kogu komplektile. Pärast tellimuse lõpetamist eemaldab Microsoft kliendi või tema edasimüüja järgmistelt arvetelt maksekohustused lõpetatud võrguteenuste tellimuste eest.</w:t>
      </w:r>
    </w:p>
    <w:p w14:paraId="01E4B1F7" w14:textId="77777777" w:rsidR="00C85435" w:rsidRPr="008473A5" w:rsidRDefault="00C85435" w:rsidP="004735A4">
      <w:pPr>
        <w:pStyle w:val="ProductList-SubSubSectionHeading"/>
        <w:spacing w:after="120"/>
        <w:outlineLvl w:val="1"/>
        <w:rPr>
          <w:noProof/>
        </w:rPr>
      </w:pPr>
      <w:bookmarkStart w:id="130" w:name="_Toc507768559"/>
      <w:bookmarkStart w:id="131" w:name="_Toc8395019"/>
      <w:bookmarkStart w:id="132" w:name="_Toc6563808"/>
      <w:bookmarkStart w:id="133" w:name="_Toc21617026"/>
      <w:bookmarkStart w:id="134" w:name="_Toc26972861"/>
      <w:bookmarkStart w:id="135" w:name="_Toc44501152"/>
      <w:bookmarkStart w:id="136" w:name="_Toc489605586"/>
      <w:r w:rsidRPr="008473A5">
        <w:rPr>
          <w:noProof/>
        </w:rPr>
        <w:t>Õppeasutused</w:t>
      </w:r>
      <w:bookmarkEnd w:id="130"/>
      <w:bookmarkEnd w:id="131"/>
      <w:bookmarkEnd w:id="132"/>
      <w:bookmarkEnd w:id="133"/>
      <w:bookmarkEnd w:id="134"/>
      <w:bookmarkEnd w:id="135"/>
    </w:p>
    <w:p w14:paraId="3D8C03D5" w14:textId="10CD1E19" w:rsidR="00C85435" w:rsidRPr="008473A5" w:rsidRDefault="00C85435" w:rsidP="004735A4">
      <w:pPr>
        <w:pStyle w:val="ProductList-Body"/>
        <w:spacing w:after="120"/>
        <w:rPr>
          <w:noProof/>
        </w:rPr>
      </w:pPr>
      <w:r w:rsidRPr="008473A5">
        <w:rPr>
          <w:noProof/>
        </w:rPr>
        <w:t xml:space="preserve">Kui klient on haridusasutus, millele kehtivad USA seaduse Family Educational Rights and Privacy Act, 20 U.S.C. § 1232g (FERPA) eeskirjad, tunnistab Microsoft, et OST tähenduses on Microsoft </w:t>
      </w:r>
      <w:r w:rsidR="00124302" w:rsidRPr="0025113D">
        <w:t>„</w:t>
      </w:r>
      <w:r w:rsidRPr="008473A5">
        <w:rPr>
          <w:noProof/>
        </w:rPr>
        <w:t xml:space="preserve">kooliametnik”, kellel on kliendi andmete suhtes </w:t>
      </w:r>
      <w:r w:rsidR="00124302">
        <w:rPr>
          <w:noProof/>
        </w:rPr>
        <w:t>“</w:t>
      </w:r>
      <w:r w:rsidRPr="008473A5">
        <w:rPr>
          <w:noProof/>
        </w:rPr>
        <w:t>seaduslik haridusalane huvi”, ning need tingimused on FERPA ja selle rakenduseeskirjade alusel määratletud ning Microsoft nõustub järgima punkti 34 CFR 99.33(a) alusel kooliametnikele kehtestatud piiranguid ja nõudeid.</w:t>
      </w:r>
    </w:p>
    <w:p w14:paraId="3F7BD793" w14:textId="77777777" w:rsidR="00C85435" w:rsidRPr="008473A5" w:rsidRDefault="00C85435" w:rsidP="004735A4">
      <w:pPr>
        <w:pStyle w:val="ProductList-Body"/>
        <w:spacing w:after="120"/>
        <w:rPr>
          <w:noProof/>
        </w:rPr>
      </w:pPr>
      <w:r w:rsidRPr="008473A5">
        <w:rPr>
          <w:noProof/>
        </w:rPr>
        <w:t>Klient mõistab, et Microsoftil võib olla piiratud hulgal või üldse mitte andmeid kliendi õpilaste ja õpilaste vanemate kohta. Seetõttu kohustub klient hankima vanemliku nõusoleku võrguteenuse kasutamisele mis tahes lõppkasutaja poolt, kui see võib olla kehtivate seaduste kohaselt vajalik, ning edastama Microsofti nimel õpilastele (või alla 18-aastase õpilase puhul, kes ei õpi keskhariduse järgses õppeasutuses, õpilase vanemale) teate mis tahes kohtuorderi või seaduse alusel väljastatud kohtukutse kohta, mis nõuab Microsofti valduses olevate kliendi andmete edastamist, kui see võib olla kehtivate seaduste alusel nõutav.</w:t>
      </w:r>
    </w:p>
    <w:p w14:paraId="53D69FEB" w14:textId="77777777" w:rsidR="00C85435" w:rsidRPr="008473A5" w:rsidRDefault="00C85435" w:rsidP="004735A4">
      <w:pPr>
        <w:pStyle w:val="ProductList-SubSubSectionHeading"/>
        <w:spacing w:after="120"/>
        <w:rPr>
          <w:noProof/>
        </w:rPr>
      </w:pPr>
      <w:bookmarkStart w:id="137" w:name="_Toc16510372"/>
      <w:bookmarkStart w:id="138" w:name="_Toc21617027"/>
      <w:bookmarkStart w:id="139" w:name="_Toc44501153"/>
      <w:bookmarkStart w:id="140" w:name="CJISCustomerAgreement"/>
      <w:r w:rsidRPr="008473A5">
        <w:rPr>
          <w:noProof/>
        </w:rPr>
        <w:t>CJIS-i kliendileping</w:t>
      </w:r>
      <w:bookmarkEnd w:id="137"/>
      <w:bookmarkEnd w:id="138"/>
      <w:bookmarkEnd w:id="139"/>
    </w:p>
    <w:bookmarkEnd w:id="140"/>
    <w:p w14:paraId="6BC1D88E" w14:textId="04366F55" w:rsidR="00C85435" w:rsidRPr="008473A5" w:rsidRDefault="00C85435" w:rsidP="004735A4">
      <w:pPr>
        <w:pStyle w:val="ProductList-Body"/>
        <w:spacing w:after="120"/>
        <w:rPr>
          <w:noProof/>
        </w:rPr>
      </w:pPr>
      <w:r w:rsidRPr="008473A5">
        <w:rPr>
          <w:noProof/>
        </w:rPr>
        <w:t>Microsoft osutab teatud riigiasutuste pilvteenuseid (</w:t>
      </w:r>
      <w:r w:rsidR="00124302" w:rsidRPr="0025113D">
        <w:t>„</w:t>
      </w:r>
      <w:r w:rsidRPr="008473A5">
        <w:rPr>
          <w:noProof/>
        </w:rPr>
        <w:t>Hõlmatud teenused“) kooskõlas FBI kriminaalõiguse teabeteenuste (Criminal Justice Information Services – CJIS") turbepoliitikaga (</w:t>
      </w:r>
      <w:r w:rsidR="00124302" w:rsidRPr="0025113D">
        <w:t>„</w:t>
      </w:r>
      <w:r w:rsidRPr="008473A5">
        <w:rPr>
          <w:noProof/>
        </w:rPr>
        <w:t>CJIS Policy“). CJIS-i poliitika hõlmab kriminaalõigusteabe kasutamist ja edastamist. Kõigile Microsofti CJIS-i hõlmatud teenustele kehtivad CJIS-i kliendilepingu tingimused, mille leiate siit:</w:t>
      </w:r>
      <w:r w:rsidR="00877A23">
        <w:rPr>
          <w:noProof/>
        </w:rPr>
        <w:t xml:space="preserve"> </w:t>
      </w:r>
      <w:hyperlink r:id="rId22" w:history="1">
        <w:r w:rsidRPr="008473A5">
          <w:rPr>
            <w:rStyle w:val="Hyperlink"/>
            <w:noProof/>
          </w:rPr>
          <w:t>http://aka.ms/CJISCustomerAgreement</w:t>
        </w:r>
      </w:hyperlink>
      <w:r w:rsidRPr="008473A5">
        <w:rPr>
          <w:noProof/>
        </w:rPr>
        <w:t>.</w:t>
      </w:r>
    </w:p>
    <w:p w14:paraId="68EE06EE" w14:textId="77777777" w:rsidR="00C85435" w:rsidRPr="008473A5" w:rsidRDefault="00C85435" w:rsidP="004735A4">
      <w:pPr>
        <w:pStyle w:val="ProductList-SubSubSectionHeading"/>
        <w:spacing w:after="120"/>
        <w:outlineLvl w:val="2"/>
        <w:rPr>
          <w:noProof/>
        </w:rPr>
      </w:pPr>
      <w:bookmarkStart w:id="141" w:name="_Toc8395020"/>
      <w:bookmarkStart w:id="142" w:name="_Toc6563809"/>
      <w:bookmarkStart w:id="143" w:name="_Toc21617028"/>
      <w:bookmarkStart w:id="144" w:name="_Toc26972862"/>
      <w:bookmarkStart w:id="145" w:name="_Toc44501154"/>
      <w:bookmarkStart w:id="146" w:name="HIPPA"/>
      <w:r w:rsidRPr="008473A5">
        <w:rPr>
          <w:noProof/>
        </w:rPr>
        <w:t>HIPAA äripartner</w:t>
      </w:r>
      <w:bookmarkEnd w:id="141"/>
      <w:bookmarkEnd w:id="142"/>
      <w:bookmarkEnd w:id="143"/>
      <w:bookmarkEnd w:id="144"/>
      <w:bookmarkEnd w:id="145"/>
    </w:p>
    <w:bookmarkEnd w:id="146"/>
    <w:p w14:paraId="0E8CBC6B" w14:textId="42B1AAA6" w:rsidR="00C85435" w:rsidRPr="008473A5" w:rsidRDefault="00C85435" w:rsidP="004735A4">
      <w:pPr>
        <w:pStyle w:val="ProductList-Body"/>
        <w:spacing w:after="120"/>
        <w:rPr>
          <w:noProof/>
        </w:rPr>
      </w:pPr>
      <w:r w:rsidRPr="008473A5">
        <w:rPr>
          <w:noProof/>
        </w:rPr>
        <w:t xml:space="preserve">Kui klient on </w:t>
      </w:r>
      <w:r w:rsidR="00124302" w:rsidRPr="0025113D">
        <w:t>„</w:t>
      </w:r>
      <w:r w:rsidRPr="008473A5">
        <w:rPr>
          <w:noProof/>
        </w:rPr>
        <w:t xml:space="preserve">hõlmatav juriidiline isik” või </w:t>
      </w:r>
      <w:r w:rsidR="00124302" w:rsidRPr="0025113D">
        <w:t>„</w:t>
      </w:r>
      <w:r w:rsidRPr="008473A5">
        <w:rPr>
          <w:noProof/>
        </w:rPr>
        <w:t xml:space="preserve">äripartner” ja tema kliendiandmed sisaldavad </w:t>
      </w:r>
      <w:r w:rsidR="00124302" w:rsidRPr="0025113D">
        <w:t>„</w:t>
      </w:r>
      <w:r w:rsidRPr="008473A5">
        <w:rPr>
          <w:noProof/>
        </w:rPr>
        <w:t xml:space="preserve">kaitstud terviseandmeid” nende tingimuste määratluse kohaselt jaotise 45 CFR §-s 160.103, hõlmab kliendi hulgilitsentsilepingu täitmine HIPAA äripartneri lepingu (Business Associate Agreement – BAA) täitmist (terviktekst on saadaval aadressil </w:t>
      </w:r>
      <w:hyperlink r:id="rId23" w:history="1">
        <w:r w:rsidRPr="008473A5">
          <w:rPr>
            <w:rStyle w:val="Hyperlink"/>
            <w:noProof/>
          </w:rPr>
          <w:t>http://aka.ms/BAA</w:t>
        </w:r>
      </w:hyperlink>
      <w:r w:rsidRPr="008473A5">
        <w:rPr>
          <w:noProof/>
        </w:rPr>
        <w:t xml:space="preserve"> ja see sätestab võrguteenused, mille puhul leping kehtib). Klient võib BAA-st loobuda, saates Microsoftile kirjaliku teatisega järgmised andmed (kliendi hulgilitsentsilepingu tingimuste kohaselt):</w:t>
      </w:r>
    </w:p>
    <w:p w14:paraId="4825142F" w14:textId="77777777" w:rsidR="00C85435" w:rsidRPr="008473A5" w:rsidRDefault="00C85435" w:rsidP="004735A4">
      <w:pPr>
        <w:pStyle w:val="ProductList-Body"/>
        <w:numPr>
          <w:ilvl w:val="0"/>
          <w:numId w:val="4"/>
        </w:numPr>
        <w:ind w:left="270"/>
        <w:rPr>
          <w:noProof/>
        </w:rPr>
      </w:pPr>
      <w:r w:rsidRPr="008473A5">
        <w:rPr>
          <w:noProof/>
        </w:rPr>
        <w:t>loobuva kliendi ja mis tahes sidusettevõtte täielik juriidiline nimi; ja</w:t>
      </w:r>
    </w:p>
    <w:bookmarkEnd w:id="136"/>
    <w:p w14:paraId="51843B92" w14:textId="77777777" w:rsidR="00C85435" w:rsidRPr="008473A5" w:rsidRDefault="00C85435" w:rsidP="004735A4">
      <w:pPr>
        <w:pStyle w:val="ProductList-Body"/>
        <w:numPr>
          <w:ilvl w:val="0"/>
          <w:numId w:val="4"/>
        </w:numPr>
        <w:spacing w:after="120"/>
        <w:ind w:left="270"/>
        <w:rPr>
          <w:noProof/>
        </w:rPr>
      </w:pPr>
      <w:r w:rsidRPr="008473A5">
        <w:rPr>
          <w:noProof/>
        </w:rPr>
        <w:t>kui kliendil on mitu hulgilitsentsilepingut, siis hulgilitsentsileping, mille kohta loobumine kehtib.</w:t>
      </w:r>
    </w:p>
    <w:p w14:paraId="43E06D60" w14:textId="2EBF7227" w:rsidR="00C85435" w:rsidRPr="008473A5" w:rsidRDefault="00C85435" w:rsidP="004735A4">
      <w:pPr>
        <w:pStyle w:val="ProductList-SubSubSectionHeading"/>
        <w:spacing w:after="120"/>
        <w:outlineLvl w:val="2"/>
        <w:rPr>
          <w:noProof/>
        </w:rPr>
      </w:pPr>
      <w:bookmarkStart w:id="147" w:name="_Toc26972863"/>
      <w:bookmarkStart w:id="148" w:name="_Toc44501155"/>
      <w:bookmarkStart w:id="149" w:name="_Hlk24722007"/>
      <w:bookmarkStart w:id="150" w:name="_Toc8395021"/>
      <w:bookmarkStart w:id="151" w:name="_Toc6563810"/>
      <w:bookmarkStart w:id="152" w:name="_Toc21617029"/>
      <w:r w:rsidRPr="008473A5">
        <w:rPr>
          <w:noProof/>
        </w:rPr>
        <w:t>Kalifornia tarbijate privaatsuse seadus (CCPA)</w:t>
      </w:r>
      <w:bookmarkEnd w:id="147"/>
      <w:bookmarkEnd w:id="148"/>
    </w:p>
    <w:p w14:paraId="13D0DAAA" w14:textId="3CCABC79" w:rsidR="00C85435" w:rsidRDefault="004735A4" w:rsidP="004735A4">
      <w:pPr>
        <w:pStyle w:val="ProductList-Body"/>
        <w:spacing w:after="120"/>
        <w:rPr>
          <w:noProof/>
        </w:rPr>
      </w:pPr>
      <w:r>
        <w:t>Kui Microsoft töötleb isikuandmeid CCPA raames, võtab Microsoft kliendi ees alljärgnevad lisakohustused. Microsoft töötleb kliendiandmeid ja isikuandmeid kliendi nimel ning ei säilita, kasuta ega avalda neid andmeid eesmärgil, mida pole sätestatud DPA tingimustes ja mis pole CCPA kohaselt lubatud, sealhulgas mis tahes „müügi“ erandi kohaselt. Microsoft ei müü selliseid andmeid mitte ühelgi juhul. Need CCPA tingimused ei piira ega vähenda Microsofti andmekaitsega seotud kohustusi kliendi ees, mis on sätestatud DPA tingimustes, kasutusõigustes või muus Microsofti ja kliendi vahel sõlmitud lepingus</w:t>
      </w:r>
      <w:r w:rsidR="00C85435" w:rsidRPr="008473A5">
        <w:rPr>
          <w:noProof/>
        </w:rPr>
        <w:t>.</w:t>
      </w:r>
    </w:p>
    <w:p w14:paraId="29F08F12" w14:textId="77777777" w:rsidR="004735A4" w:rsidRPr="002367D9" w:rsidRDefault="004735A4" w:rsidP="004735A4">
      <w:pPr>
        <w:pStyle w:val="ProductList-SubSubSectionHeading"/>
        <w:spacing w:after="120"/>
        <w:outlineLvl w:val="2"/>
      </w:pPr>
      <w:bookmarkStart w:id="153" w:name="_Toc42764855"/>
      <w:bookmarkStart w:id="154" w:name="_Toc44501156"/>
      <w:r>
        <w:t>Biomeetrilised andmed</w:t>
      </w:r>
      <w:bookmarkEnd w:id="153"/>
      <w:bookmarkEnd w:id="154"/>
    </w:p>
    <w:p w14:paraId="48AD5356" w14:textId="0D6CD73E" w:rsidR="004735A4" w:rsidRPr="004735A4" w:rsidRDefault="004735A4" w:rsidP="004735A4">
      <w:pPr>
        <w:spacing w:after="120" w:line="240" w:lineRule="auto"/>
        <w:rPr>
          <w:sz w:val="18"/>
        </w:rPr>
      </w:pPr>
      <w:r>
        <w:rPr>
          <w:sz w:val="18"/>
        </w:rPr>
        <w:t xml:space="preserve">Kui klient kasutab biomeetriliste andmete töötlemiseks professionaalset teenust, vastutab klient järgmise eest: (i) andmesubjektide teavitamine, sealhulgas säilitusperioodide ja hävitamise kohta; (ii) andmesubjektidelt nõusoleku saamine ja (iii) biomeetriliste andmete kustutamine, nii nagu on sätestatud ja nõutud kohaldatavates andmekaitsenõuetes. Microsoft töötleb neid biomeetrilisi andmeid kliendi dokumenteeritud juhiste järgi (nagu on kirjeldatud ülalpool jaotises „Töötleja ja vastutava töötleja rollid ning kohustused“) ja kaitseb biomeetrilisi andmeid selle DPA andmeturbe ja -kaitse tingimuste kohaselt. Selles jaotises on „biomeetrilised andmed“ need andmed, mis on sätestatud GDPR-i artiklis 4, ja vajaduse korral viidatakse neile teistes andmekaitsenõuetes samaväärsete terminite abil. </w:t>
      </w:r>
    </w:p>
    <w:p w14:paraId="73BA0D8E" w14:textId="77777777" w:rsidR="00C85435" w:rsidRPr="008473A5" w:rsidRDefault="00C85435" w:rsidP="004735A4">
      <w:pPr>
        <w:pStyle w:val="ProductList-SubSubSectionHeading"/>
        <w:spacing w:after="120"/>
        <w:outlineLvl w:val="2"/>
        <w:rPr>
          <w:noProof/>
        </w:rPr>
      </w:pPr>
      <w:bookmarkStart w:id="155" w:name="_Toc26972864"/>
      <w:bookmarkStart w:id="156" w:name="_Toc44501157"/>
      <w:bookmarkEnd w:id="149"/>
      <w:r w:rsidRPr="008473A5">
        <w:rPr>
          <w:noProof/>
        </w:rPr>
        <w:t>Microsofti kontaktandmed</w:t>
      </w:r>
      <w:bookmarkEnd w:id="150"/>
      <w:bookmarkEnd w:id="151"/>
      <w:bookmarkEnd w:id="152"/>
      <w:bookmarkEnd w:id="155"/>
      <w:bookmarkEnd w:id="156"/>
    </w:p>
    <w:p w14:paraId="43A6F074" w14:textId="77777777" w:rsidR="00C85435" w:rsidRPr="008473A5" w:rsidRDefault="00C85435" w:rsidP="004735A4">
      <w:pPr>
        <w:pStyle w:val="ProductList-Body"/>
        <w:spacing w:after="120"/>
        <w:rPr>
          <w:noProof/>
        </w:rPr>
      </w:pPr>
      <w:r w:rsidRPr="008473A5">
        <w:rPr>
          <w:noProof/>
        </w:rPr>
        <w:t xml:space="preserve">Kui klient usub, et Microsoft ei järgi oma privaatsus- või turbekohustusi, võib klient võtta ühendust klienditoega või kasutada Microsofti privaatsuse veebivormi aadressil </w:t>
      </w:r>
      <w:hyperlink r:id="rId24" w:history="1">
        <w:r w:rsidRPr="008473A5">
          <w:rPr>
            <w:rStyle w:val="Hyperlink"/>
            <w:noProof/>
          </w:rPr>
          <w:t>http://go.microsoft.com/?linkid=9846224</w:t>
        </w:r>
      </w:hyperlink>
      <w:r w:rsidRPr="008473A5">
        <w:rPr>
          <w:noProof/>
        </w:rPr>
        <w:t xml:space="preserve">. Microsofti postiaadress on järgmine. </w:t>
      </w:r>
    </w:p>
    <w:p w14:paraId="76637352" w14:textId="77777777" w:rsidR="00C85435" w:rsidRPr="008473A5" w:rsidRDefault="00C85435" w:rsidP="002D3CCD">
      <w:pPr>
        <w:pStyle w:val="ProductList-Body"/>
        <w:ind w:left="187"/>
        <w:rPr>
          <w:noProof/>
        </w:rPr>
      </w:pPr>
      <w:r w:rsidRPr="008473A5">
        <w:rPr>
          <w:b/>
          <w:noProof/>
        </w:rPr>
        <w:t>Microsoft Enterprise Service Privacy</w:t>
      </w:r>
    </w:p>
    <w:p w14:paraId="604C012E" w14:textId="77777777" w:rsidR="00C85435" w:rsidRPr="008473A5" w:rsidRDefault="00C85435" w:rsidP="002D3CCD">
      <w:pPr>
        <w:pStyle w:val="ProductList-Body"/>
        <w:ind w:left="180"/>
        <w:rPr>
          <w:noProof/>
        </w:rPr>
      </w:pPr>
      <w:r w:rsidRPr="008473A5">
        <w:rPr>
          <w:noProof/>
        </w:rPr>
        <w:t>Microsoft Corporation</w:t>
      </w:r>
    </w:p>
    <w:p w14:paraId="5ED62D3B" w14:textId="77777777" w:rsidR="00C85435" w:rsidRPr="008473A5" w:rsidRDefault="00C85435" w:rsidP="002D3CCD">
      <w:pPr>
        <w:pStyle w:val="ProductList-Body"/>
        <w:ind w:left="180"/>
        <w:rPr>
          <w:noProof/>
        </w:rPr>
      </w:pPr>
      <w:r w:rsidRPr="008473A5">
        <w:rPr>
          <w:noProof/>
        </w:rPr>
        <w:t>One Microsoft Way</w:t>
      </w:r>
    </w:p>
    <w:p w14:paraId="5992235F" w14:textId="77777777" w:rsidR="00C85435" w:rsidRPr="008473A5" w:rsidRDefault="00C85435" w:rsidP="002D3CCD">
      <w:pPr>
        <w:pStyle w:val="ProductList-Body"/>
        <w:spacing w:after="120"/>
        <w:ind w:left="180"/>
        <w:rPr>
          <w:noProof/>
        </w:rPr>
      </w:pPr>
      <w:r w:rsidRPr="008473A5">
        <w:rPr>
          <w:noProof/>
        </w:rPr>
        <w:t>Redmond, Washington 98052 USA</w:t>
      </w:r>
    </w:p>
    <w:p w14:paraId="5172DD35" w14:textId="77777777" w:rsidR="00C85435" w:rsidRPr="008473A5" w:rsidRDefault="00C85435" w:rsidP="002D3CCD">
      <w:pPr>
        <w:pStyle w:val="ProductList-Body"/>
        <w:spacing w:after="120"/>
        <w:rPr>
          <w:noProof/>
        </w:rPr>
      </w:pPr>
      <w:r w:rsidRPr="008473A5">
        <w:rPr>
          <w:noProof/>
        </w:rPr>
        <w:t>Microsoft Ireland Operations Limited on Microsofti andmekaitse esindus Euroopa Majanduspiirkonna ja Šveitsi puhul. Ettevõtte Microsoft Ireland Operations Limited privaatsuse eest vastutava töötajaga saab ühendust järgmisel aadressil:</w:t>
      </w:r>
    </w:p>
    <w:p w14:paraId="3E9D12E5" w14:textId="77777777" w:rsidR="00C85435" w:rsidRPr="008473A5" w:rsidRDefault="00C85435" w:rsidP="002D3CCD">
      <w:pPr>
        <w:pStyle w:val="ProductList-Body"/>
        <w:ind w:left="187"/>
        <w:rPr>
          <w:noProof/>
        </w:rPr>
      </w:pPr>
      <w:r w:rsidRPr="008473A5">
        <w:rPr>
          <w:b/>
          <w:noProof/>
        </w:rPr>
        <w:lastRenderedPageBreak/>
        <w:t>Microsoft Ireland Operations, Ltd.</w:t>
      </w:r>
    </w:p>
    <w:p w14:paraId="2AEAB076" w14:textId="77777777" w:rsidR="00C85435" w:rsidRPr="008473A5" w:rsidRDefault="00C85435" w:rsidP="002D3CCD">
      <w:pPr>
        <w:pStyle w:val="ProductList-Body"/>
        <w:ind w:left="180"/>
        <w:rPr>
          <w:noProof/>
        </w:rPr>
      </w:pPr>
      <w:r w:rsidRPr="008473A5">
        <w:rPr>
          <w:noProof/>
        </w:rPr>
        <w:t>Attn: Data Protection</w:t>
      </w:r>
    </w:p>
    <w:p w14:paraId="08806D78" w14:textId="77777777" w:rsidR="00C85435" w:rsidRPr="008473A5" w:rsidRDefault="00C85435" w:rsidP="002D3CCD">
      <w:pPr>
        <w:pStyle w:val="ProductList-Body"/>
        <w:ind w:left="180"/>
        <w:rPr>
          <w:noProof/>
        </w:rPr>
      </w:pPr>
      <w:r w:rsidRPr="008473A5">
        <w:rPr>
          <w:noProof/>
        </w:rPr>
        <w:t>One Microsoft Place</w:t>
      </w:r>
    </w:p>
    <w:p w14:paraId="41F45CD3" w14:textId="77777777" w:rsidR="00C85435" w:rsidRPr="008473A5" w:rsidRDefault="00C85435" w:rsidP="002D3CCD">
      <w:pPr>
        <w:pStyle w:val="ProductList-Body"/>
        <w:ind w:left="180"/>
        <w:rPr>
          <w:noProof/>
        </w:rPr>
      </w:pPr>
      <w:r w:rsidRPr="008473A5">
        <w:rPr>
          <w:noProof/>
        </w:rPr>
        <w:t>South County Business Park</w:t>
      </w:r>
    </w:p>
    <w:p w14:paraId="5699E863" w14:textId="77777777" w:rsidR="00C85435" w:rsidRPr="008473A5" w:rsidRDefault="00C85435" w:rsidP="002D3CCD">
      <w:pPr>
        <w:pStyle w:val="ProductList-Body"/>
        <w:ind w:left="180"/>
        <w:rPr>
          <w:noProof/>
        </w:rPr>
      </w:pPr>
      <w:r w:rsidRPr="008473A5">
        <w:rPr>
          <w:noProof/>
        </w:rPr>
        <w:t>Leopardstown</w:t>
      </w:r>
    </w:p>
    <w:p w14:paraId="697500B8" w14:textId="77777777" w:rsidR="00C85435" w:rsidRPr="008473A5" w:rsidRDefault="00C85435" w:rsidP="002D3CCD">
      <w:pPr>
        <w:pStyle w:val="ProductList-Body"/>
        <w:spacing w:after="120"/>
        <w:ind w:left="180"/>
        <w:rPr>
          <w:noProof/>
        </w:rPr>
      </w:pPr>
      <w:r w:rsidRPr="008473A5">
        <w:rPr>
          <w:noProof/>
        </w:rP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67A8F0D8" w:rsidR="0074788A" w:rsidRPr="008473A5" w:rsidRDefault="00691C02" w:rsidP="0074788A">
      <w:pPr>
        <w:pStyle w:val="ProductList-Body"/>
        <w:shd w:val="clear" w:color="auto" w:fill="A6A6A6" w:themeFill="background1" w:themeFillShade="A6"/>
        <w:spacing w:after="120"/>
        <w:jc w:val="right"/>
        <w:rPr>
          <w:noProof/>
        </w:rPr>
      </w:pPr>
      <w:r>
        <w:fldChar w:fldCharType="begin"/>
      </w:r>
      <w:r>
        <w:instrText>HYPERLINK  \l "TableofContents" \o "Sisukord"</w:instrText>
      </w:r>
      <w:r>
        <w:fldChar w:fldCharType="separate"/>
      </w:r>
      <w:r w:rsidRPr="008473A5">
        <w:rPr>
          <w:rStyle w:val="Hyperlink"/>
          <w:noProof/>
          <w:sz w:val="16"/>
          <w:szCs w:val="16"/>
        </w:rPr>
        <w:t>Sisukord</w:t>
      </w:r>
      <w:r>
        <w:rPr>
          <w:rStyle w:val="Hyperlink"/>
          <w:noProof/>
          <w:sz w:val="16"/>
          <w:szCs w:val="16"/>
        </w:rPr>
        <w:fldChar w:fldCharType="end"/>
      </w:r>
      <w:r w:rsidRPr="008473A5">
        <w:rPr>
          <w:noProof/>
          <w:sz w:val="16"/>
          <w:szCs w:val="16"/>
        </w:rPr>
        <w:t xml:space="preserve"> / </w:t>
      </w:r>
      <w:hyperlink w:anchor="GeneralTerms" w:tooltip="Üldtingimused" w:history="1">
        <w:r w:rsidRPr="008473A5">
          <w:rPr>
            <w:rStyle w:val="Hyperlink"/>
            <w:noProof/>
            <w:sz w:val="16"/>
            <w:szCs w:val="16"/>
          </w:rPr>
          <w:t>Üldised tingimused</w:t>
        </w:r>
      </w:hyperlink>
    </w:p>
    <w:p w14:paraId="0B83B18F" w14:textId="77777777" w:rsidR="001867D2" w:rsidRPr="008473A5" w:rsidRDefault="001867D2" w:rsidP="007829B6">
      <w:pPr>
        <w:pStyle w:val="ProductList-Body"/>
        <w:spacing w:after="120"/>
        <w:rPr>
          <w:noProof/>
        </w:rPr>
      </w:pPr>
    </w:p>
    <w:p w14:paraId="10EF88D6" w14:textId="6F903D11" w:rsidR="001867D2" w:rsidRPr="008473A5" w:rsidRDefault="001867D2" w:rsidP="007829B6">
      <w:pPr>
        <w:pStyle w:val="ProductList-Body"/>
        <w:spacing w:after="120"/>
        <w:rPr>
          <w:noProof/>
        </w:rPr>
        <w:sectPr w:rsidR="001867D2" w:rsidRPr="008473A5"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8473A5" w:rsidRDefault="00301AD6" w:rsidP="007829B6">
      <w:pPr>
        <w:pStyle w:val="ProductList-SectionHeading"/>
        <w:spacing w:after="120"/>
        <w:outlineLvl w:val="0"/>
        <w:rPr>
          <w:noProof/>
        </w:rPr>
      </w:pPr>
      <w:bookmarkStart w:id="161" w:name="_Toc44501158"/>
      <w:r w:rsidRPr="008473A5">
        <w:rPr>
          <w:noProof/>
        </w:rPr>
        <w:lastRenderedPageBreak/>
        <w:t>Lisa A – turbemeetmed</w:t>
      </w:r>
      <w:bookmarkEnd w:id="161"/>
    </w:p>
    <w:p w14:paraId="142FF82A" w14:textId="77777777" w:rsidR="006A13BF" w:rsidRPr="008473A5" w:rsidRDefault="006A13BF" w:rsidP="006A13BF">
      <w:pPr>
        <w:pStyle w:val="ProductList-Body"/>
        <w:spacing w:after="120"/>
        <w:rPr>
          <w:noProof/>
        </w:rPr>
      </w:pPr>
      <w:r w:rsidRPr="008473A5">
        <w:rPr>
          <w:noProof/>
        </w:rPr>
        <w:t>Microsoft rakendab ja haldab põhilistes võrguteenustes olevate kliendiandmete puhul järgmisi turbemeetmeid, mis koos selle DPA turbekohustustega (sh GDPR-i tingimused) on Microsofti ainus kohustus seoses nende andmetega.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rsidRPr="008473A5" w14:paraId="7F53108D" w14:textId="77777777" w:rsidTr="003452D9">
        <w:trPr>
          <w:tblHeader/>
        </w:trPr>
        <w:tc>
          <w:tcPr>
            <w:tcW w:w="2610" w:type="dxa"/>
            <w:shd w:val="clear" w:color="auto" w:fill="0072C6"/>
          </w:tcPr>
          <w:p w14:paraId="10792578" w14:textId="77777777" w:rsidR="006A13BF" w:rsidRPr="008473A5" w:rsidRDefault="006A13BF" w:rsidP="003452D9">
            <w:pPr>
              <w:pStyle w:val="ProductList-Body"/>
              <w:spacing w:after="120"/>
              <w:rPr>
                <w:noProof/>
                <w:color w:val="FFFFFF" w:themeColor="background1"/>
                <w:sz w:val="16"/>
                <w:szCs w:val="16"/>
              </w:rPr>
            </w:pPr>
            <w:r w:rsidRPr="008473A5">
              <w:rPr>
                <w:noProof/>
                <w:color w:val="FFFFFF" w:themeColor="background1"/>
                <w:sz w:val="16"/>
                <w:szCs w:val="16"/>
              </w:rPr>
              <w:t>Domeen</w:t>
            </w:r>
          </w:p>
        </w:tc>
        <w:tc>
          <w:tcPr>
            <w:tcW w:w="8190" w:type="dxa"/>
            <w:shd w:val="clear" w:color="auto" w:fill="0072C6"/>
          </w:tcPr>
          <w:p w14:paraId="129F2B76" w14:textId="77777777" w:rsidR="006A13BF" w:rsidRPr="008473A5" w:rsidRDefault="006A13BF" w:rsidP="003452D9">
            <w:pPr>
              <w:pStyle w:val="ProductList-Body"/>
              <w:spacing w:after="120"/>
              <w:rPr>
                <w:noProof/>
                <w:color w:val="FFFFFF" w:themeColor="background1"/>
                <w:sz w:val="16"/>
                <w:szCs w:val="16"/>
              </w:rPr>
            </w:pPr>
            <w:r w:rsidRPr="008473A5">
              <w:rPr>
                <w:noProof/>
                <w:color w:val="FFFFFF" w:themeColor="background1"/>
                <w:sz w:val="16"/>
                <w:szCs w:val="16"/>
              </w:rPr>
              <w:t>Põhimõtted</w:t>
            </w:r>
          </w:p>
        </w:tc>
      </w:tr>
      <w:tr w:rsidR="006A13BF" w:rsidRPr="008473A5" w14:paraId="7ED2E08F" w14:textId="77777777" w:rsidTr="003452D9">
        <w:tc>
          <w:tcPr>
            <w:tcW w:w="2610" w:type="dxa"/>
            <w:vAlign w:val="center"/>
          </w:tcPr>
          <w:p w14:paraId="30AEE464" w14:textId="77777777" w:rsidR="006A13BF" w:rsidRPr="008473A5" w:rsidRDefault="006A13BF" w:rsidP="003452D9">
            <w:pPr>
              <w:pStyle w:val="ProductList-Body"/>
              <w:spacing w:after="120"/>
              <w:rPr>
                <w:noProof/>
                <w:sz w:val="16"/>
                <w:szCs w:val="16"/>
              </w:rPr>
            </w:pPr>
            <w:r w:rsidRPr="008473A5">
              <w:rPr>
                <w:noProof/>
                <w:sz w:val="16"/>
                <w:szCs w:val="16"/>
              </w:rPr>
              <w:t>Infoturbe korraldus</w:t>
            </w:r>
          </w:p>
        </w:tc>
        <w:tc>
          <w:tcPr>
            <w:tcW w:w="8190" w:type="dxa"/>
          </w:tcPr>
          <w:p w14:paraId="407C8AD9" w14:textId="77777777" w:rsidR="006A13BF" w:rsidRPr="008473A5" w:rsidRDefault="006A13BF" w:rsidP="003452D9">
            <w:pPr>
              <w:pStyle w:val="ProductList-Body"/>
              <w:spacing w:after="120"/>
              <w:rPr>
                <w:noProof/>
              </w:rPr>
            </w:pPr>
            <w:r w:rsidRPr="008473A5">
              <w:rPr>
                <w:b/>
                <w:noProof/>
                <w:sz w:val="16"/>
                <w:szCs w:val="16"/>
              </w:rPr>
              <w:t>Vastutus turbe eest</w:t>
            </w:r>
            <w:r w:rsidRPr="00B57088">
              <w:rPr>
                <w:b/>
                <w:bCs/>
                <w:noProof/>
                <w:sz w:val="16"/>
              </w:rPr>
              <w:t xml:space="preserve">. </w:t>
            </w:r>
            <w:r w:rsidRPr="008473A5">
              <w:rPr>
                <w:noProof/>
                <w:sz w:val="16"/>
                <w:szCs w:val="16"/>
              </w:rPr>
              <w:t>Microsoft on määranud ühe või mitu turbeametnikku, kes vastutavad turbereeglite ja protseduuride koordineerimise ja jälgimise eest.</w:t>
            </w:r>
          </w:p>
          <w:p w14:paraId="04E77B5B" w14:textId="77777777" w:rsidR="006A13BF" w:rsidRPr="008473A5" w:rsidRDefault="006A13BF" w:rsidP="003452D9">
            <w:pPr>
              <w:pStyle w:val="ProductList-Body"/>
              <w:spacing w:after="120"/>
              <w:rPr>
                <w:noProof/>
              </w:rPr>
            </w:pPr>
            <w:r w:rsidRPr="008473A5">
              <w:rPr>
                <w:b/>
                <w:noProof/>
                <w:sz w:val="16"/>
                <w:szCs w:val="16"/>
              </w:rPr>
              <w:t>Turberollid ja vastutusalad</w:t>
            </w:r>
            <w:r w:rsidRPr="00B57088">
              <w:rPr>
                <w:b/>
                <w:bCs/>
                <w:noProof/>
                <w:sz w:val="16"/>
              </w:rPr>
              <w:t xml:space="preserve">. </w:t>
            </w:r>
            <w:r w:rsidRPr="008473A5">
              <w:rPr>
                <w:noProof/>
                <w:sz w:val="16"/>
                <w:szCs w:val="16"/>
              </w:rPr>
              <w:t>Microsofti töötajatel, kes kliendiandmetele juurde pääsevad, on konfidentsiaalsuskohustus.</w:t>
            </w:r>
          </w:p>
          <w:p w14:paraId="3F740157" w14:textId="77777777" w:rsidR="006A13BF" w:rsidRPr="008473A5" w:rsidRDefault="006A13BF" w:rsidP="003452D9">
            <w:pPr>
              <w:pStyle w:val="ProductList-Body"/>
              <w:spacing w:after="120"/>
              <w:rPr>
                <w:noProof/>
              </w:rPr>
            </w:pPr>
            <w:r w:rsidRPr="008473A5">
              <w:rPr>
                <w:b/>
                <w:noProof/>
                <w:sz w:val="16"/>
                <w:szCs w:val="16"/>
              </w:rPr>
              <w:t>Riskihalduse programm</w:t>
            </w:r>
            <w:r w:rsidRPr="00B57088">
              <w:rPr>
                <w:b/>
                <w:bCs/>
                <w:noProof/>
                <w:sz w:val="16"/>
              </w:rPr>
              <w:t xml:space="preserve">. </w:t>
            </w:r>
            <w:r w:rsidRPr="008473A5">
              <w:rPr>
                <w:noProof/>
                <w:sz w:val="16"/>
                <w:szCs w:val="16"/>
              </w:rPr>
              <w:t>Enne kliendiandmete töötlemist või võrguteenuste teenuse käivitamist viis Microsoft läbi riskide hindamise.</w:t>
            </w:r>
          </w:p>
          <w:p w14:paraId="606431AF" w14:textId="77777777" w:rsidR="006A13BF" w:rsidRPr="008473A5" w:rsidRDefault="006A13BF" w:rsidP="003452D9">
            <w:pPr>
              <w:pStyle w:val="ProductList-Body"/>
              <w:spacing w:after="120"/>
              <w:rPr>
                <w:noProof/>
                <w:sz w:val="16"/>
                <w:szCs w:val="16"/>
              </w:rPr>
            </w:pPr>
            <w:r w:rsidRPr="008473A5">
              <w:rPr>
                <w:noProof/>
                <w:sz w:val="16"/>
                <w:szCs w:val="16"/>
              </w:rPr>
              <w:t>Microsoft säilitab turbedokumente pärast nende kehtivusaja lõppemist vastavalt nende säilitamise nõuetele.</w:t>
            </w:r>
          </w:p>
        </w:tc>
      </w:tr>
      <w:tr w:rsidR="006A13BF" w:rsidRPr="008473A5" w14:paraId="2389CD85" w14:textId="77777777" w:rsidTr="003452D9">
        <w:tc>
          <w:tcPr>
            <w:tcW w:w="2610" w:type="dxa"/>
            <w:vAlign w:val="center"/>
          </w:tcPr>
          <w:p w14:paraId="7AFDD3EB" w14:textId="77777777" w:rsidR="006A13BF" w:rsidRPr="008473A5" w:rsidRDefault="006A13BF" w:rsidP="003452D9">
            <w:pPr>
              <w:pStyle w:val="ProductList-Body"/>
              <w:spacing w:after="120"/>
              <w:rPr>
                <w:noProof/>
                <w:sz w:val="16"/>
                <w:szCs w:val="16"/>
              </w:rPr>
            </w:pPr>
            <w:r w:rsidRPr="008473A5">
              <w:rPr>
                <w:noProof/>
                <w:sz w:val="16"/>
                <w:szCs w:val="16"/>
              </w:rPr>
              <w:t>Varahaldus</w:t>
            </w:r>
          </w:p>
        </w:tc>
        <w:tc>
          <w:tcPr>
            <w:tcW w:w="8190" w:type="dxa"/>
          </w:tcPr>
          <w:p w14:paraId="76B7D5E1" w14:textId="77777777" w:rsidR="006A13BF" w:rsidRPr="008473A5" w:rsidRDefault="006A13BF" w:rsidP="003452D9">
            <w:pPr>
              <w:pStyle w:val="ProductList-Body"/>
              <w:spacing w:after="120"/>
              <w:rPr>
                <w:noProof/>
              </w:rPr>
            </w:pPr>
            <w:r w:rsidRPr="008473A5">
              <w:rPr>
                <w:b/>
                <w:noProof/>
                <w:sz w:val="16"/>
                <w:szCs w:val="16"/>
              </w:rPr>
              <w:t>Varade laoseis</w:t>
            </w:r>
            <w:r w:rsidRPr="00B57088">
              <w:rPr>
                <w:b/>
                <w:bCs/>
                <w:noProof/>
                <w:sz w:val="16"/>
              </w:rPr>
              <w:t xml:space="preserve">. </w:t>
            </w:r>
            <w:r w:rsidRPr="008473A5">
              <w:rPr>
                <w:noProof/>
                <w:sz w:val="16"/>
                <w:szCs w:val="16"/>
              </w:rPr>
              <w:t>Microsoft peab loendit kõigist kandjatest, millele kliendiandmed on salvestatud. Juurdepääs selliste kandjate inventarile on lubatud ainult kirjaliku juurdepääsuloaga Microsofti töötajatele.</w:t>
            </w:r>
          </w:p>
          <w:p w14:paraId="05950E28" w14:textId="77777777" w:rsidR="006A13BF" w:rsidRPr="008473A5" w:rsidRDefault="006A13BF" w:rsidP="003452D9">
            <w:pPr>
              <w:pStyle w:val="ProductList-Body"/>
              <w:keepNext/>
              <w:spacing w:after="120"/>
              <w:rPr>
                <w:noProof/>
              </w:rPr>
            </w:pPr>
            <w:r w:rsidRPr="008473A5">
              <w:rPr>
                <w:b/>
                <w:noProof/>
                <w:sz w:val="16"/>
                <w:szCs w:val="16"/>
              </w:rPr>
              <w:t>Varade käsitsemine</w:t>
            </w:r>
          </w:p>
          <w:p w14:paraId="424CB9EC"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klassifitseerib kliendiandmed, et neid oleks lihtsam tuvastada, ja et neile juurdepääsu saaks sobival viisil piirata.</w:t>
            </w:r>
          </w:p>
          <w:p w14:paraId="14855EB7"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kehtestab piiranguid kliendiandmete printimisele ja kliendiandmeid sisaldavate prinditud materjalide käitlemiseks on olemas protseduurid.</w:t>
            </w:r>
          </w:p>
          <w:p w14:paraId="5B8F4D00" w14:textId="77777777" w:rsidR="006A13BF" w:rsidRPr="008473A5" w:rsidRDefault="006A13BF" w:rsidP="00F1097D">
            <w:pPr>
              <w:pStyle w:val="ProductList-Body"/>
              <w:numPr>
                <w:ilvl w:val="0"/>
                <w:numId w:val="3"/>
              </w:numPr>
              <w:spacing w:after="120"/>
              <w:ind w:left="162" w:hanging="180"/>
              <w:rPr>
                <w:noProof/>
                <w:sz w:val="16"/>
                <w:szCs w:val="16"/>
              </w:rPr>
            </w:pPr>
            <w:r w:rsidRPr="008473A5">
              <w:rPr>
                <w:noProof/>
                <w:sz w:val="16"/>
                <w:szCs w:val="16"/>
              </w:rPr>
              <w:t>Enne kliendiandmete salvestamist kaasaskantavatesse seadmetesse, kaugjuurdepääsu kliendiandmetele või kliendiandmete töötlemist väljaspool Microsofti ruume peavad Microsofti töötajad saama Microsoftilt loa.</w:t>
            </w:r>
          </w:p>
        </w:tc>
      </w:tr>
      <w:tr w:rsidR="006A13BF" w:rsidRPr="008473A5" w14:paraId="25A1138E" w14:textId="77777777" w:rsidTr="003452D9">
        <w:tc>
          <w:tcPr>
            <w:tcW w:w="2610" w:type="dxa"/>
            <w:vAlign w:val="center"/>
          </w:tcPr>
          <w:p w14:paraId="789E3CF5" w14:textId="77777777" w:rsidR="006A13BF" w:rsidRPr="008473A5" w:rsidRDefault="006A13BF" w:rsidP="003452D9">
            <w:pPr>
              <w:pStyle w:val="ProductList-Body"/>
              <w:spacing w:after="120"/>
              <w:rPr>
                <w:noProof/>
                <w:sz w:val="16"/>
                <w:szCs w:val="16"/>
              </w:rPr>
            </w:pPr>
            <w:r w:rsidRPr="008473A5">
              <w:rPr>
                <w:noProof/>
                <w:sz w:val="16"/>
                <w:szCs w:val="16"/>
              </w:rPr>
              <w:t>Inimressursside turve</w:t>
            </w:r>
          </w:p>
        </w:tc>
        <w:tc>
          <w:tcPr>
            <w:tcW w:w="8190" w:type="dxa"/>
          </w:tcPr>
          <w:p w14:paraId="69957471" w14:textId="77777777" w:rsidR="006A13BF" w:rsidRPr="008473A5" w:rsidRDefault="006A13BF" w:rsidP="003452D9">
            <w:pPr>
              <w:pStyle w:val="ProductList-Body"/>
              <w:spacing w:after="120"/>
              <w:rPr>
                <w:noProof/>
                <w:sz w:val="16"/>
                <w:szCs w:val="16"/>
              </w:rPr>
            </w:pPr>
            <w:r w:rsidRPr="008473A5">
              <w:rPr>
                <w:b/>
                <w:noProof/>
                <w:sz w:val="16"/>
                <w:szCs w:val="16"/>
              </w:rPr>
              <w:t>Turbekoolitu</w:t>
            </w:r>
            <w:r w:rsidRPr="00B57088">
              <w:rPr>
                <w:b/>
                <w:bCs/>
                <w:noProof/>
                <w:sz w:val="16"/>
                <w:szCs w:val="16"/>
              </w:rPr>
              <w:t xml:space="preserve">s. </w:t>
            </w:r>
            <w:r w:rsidRPr="008473A5">
              <w:rPr>
                <w:noProof/>
                <w:sz w:val="16"/>
                <w:szCs w:val="16"/>
              </w:rPr>
              <w:t>Microsoft teavitab oma töötajaid vastavatest turbeprotseduuridest ja nende rollidest. Microsoft teavitab oma töötajaid ka võimalikest turbereeglite ja protseduuride rikkumise tagajärgedest. Microsoft kasutab koolitustel ainult anonüümseid andmeid.</w:t>
            </w:r>
          </w:p>
        </w:tc>
      </w:tr>
      <w:tr w:rsidR="006A13BF" w:rsidRPr="008473A5" w14:paraId="714ABA35" w14:textId="77777777" w:rsidTr="003452D9">
        <w:tc>
          <w:tcPr>
            <w:tcW w:w="2610" w:type="dxa"/>
            <w:vAlign w:val="center"/>
          </w:tcPr>
          <w:p w14:paraId="2F77F5C5" w14:textId="77777777" w:rsidR="006A13BF" w:rsidRPr="008473A5" w:rsidRDefault="006A13BF" w:rsidP="003452D9">
            <w:pPr>
              <w:pStyle w:val="ProductList-Body"/>
              <w:spacing w:after="120"/>
              <w:rPr>
                <w:noProof/>
                <w:sz w:val="16"/>
                <w:szCs w:val="16"/>
              </w:rPr>
            </w:pPr>
            <w:r w:rsidRPr="008473A5">
              <w:rPr>
                <w:noProof/>
                <w:sz w:val="16"/>
                <w:szCs w:val="16"/>
              </w:rPr>
              <w:t>Füüsiline ja keskkonnaturve</w:t>
            </w:r>
          </w:p>
        </w:tc>
        <w:tc>
          <w:tcPr>
            <w:tcW w:w="8190" w:type="dxa"/>
          </w:tcPr>
          <w:p w14:paraId="281C4F79" w14:textId="77777777" w:rsidR="006A13BF" w:rsidRPr="008473A5" w:rsidRDefault="006A13BF" w:rsidP="003452D9">
            <w:pPr>
              <w:pStyle w:val="ProductList-Body"/>
              <w:spacing w:after="120"/>
              <w:rPr>
                <w:noProof/>
              </w:rPr>
            </w:pPr>
            <w:r w:rsidRPr="008473A5">
              <w:rPr>
                <w:b/>
                <w:noProof/>
                <w:sz w:val="16"/>
                <w:szCs w:val="16"/>
              </w:rPr>
              <w:t>Füüsiline juurdepääs ruumidele</w:t>
            </w:r>
            <w:r w:rsidRPr="00B57088">
              <w:rPr>
                <w:b/>
                <w:bCs/>
                <w:noProof/>
                <w:sz w:val="16"/>
              </w:rPr>
              <w:t>.</w:t>
            </w:r>
            <w:r w:rsidRPr="008473A5">
              <w:rPr>
                <w:noProof/>
                <w:sz w:val="16"/>
              </w:rPr>
              <w:t xml:space="preserve"> </w:t>
            </w:r>
            <w:r w:rsidRPr="008473A5">
              <w:rPr>
                <w:noProof/>
                <w:sz w:val="16"/>
                <w:szCs w:val="16"/>
              </w:rPr>
              <w:t>Microsoft lubab ainult identifitseeritud vastava õigustega isikutele juurdepääsu ruumidele, kus paiknevad kliendiandmeid töötlevad infosüsteemid.</w:t>
            </w:r>
          </w:p>
          <w:p w14:paraId="6121A4AE" w14:textId="77777777" w:rsidR="006A13BF" w:rsidRPr="008473A5" w:rsidRDefault="006A13BF" w:rsidP="003452D9">
            <w:pPr>
              <w:pStyle w:val="ProductList-Body"/>
              <w:spacing w:after="120"/>
              <w:rPr>
                <w:noProof/>
              </w:rPr>
            </w:pPr>
            <w:r w:rsidRPr="008473A5">
              <w:rPr>
                <w:b/>
                <w:noProof/>
                <w:sz w:val="16"/>
                <w:szCs w:val="16"/>
              </w:rPr>
              <w:t>Füüsiline juurdepääs komponentidele</w:t>
            </w:r>
            <w:r w:rsidRPr="00B57088">
              <w:rPr>
                <w:b/>
                <w:bCs/>
                <w:noProof/>
                <w:sz w:val="16"/>
              </w:rPr>
              <w:t>.</w:t>
            </w:r>
            <w:r w:rsidRPr="008473A5">
              <w:rPr>
                <w:noProof/>
                <w:sz w:val="16"/>
              </w:rPr>
              <w:t xml:space="preserve"> </w:t>
            </w:r>
            <w:r w:rsidRPr="008473A5">
              <w:rPr>
                <w:noProof/>
                <w:sz w:val="16"/>
                <w:szCs w:val="16"/>
              </w:rPr>
              <w:t>Microsoft säilitab andmed kliendiandmeid sisaldavate sisenevate ja väljuvate kandjate kohta, sh kandja tüüp, volitatud saatja/saajad, kuupäev ja kellaaeg, kandjate arv ning kliendiandmete tüübid, mida need sisaldavad.</w:t>
            </w:r>
          </w:p>
          <w:p w14:paraId="62B78B3D" w14:textId="77777777" w:rsidR="006A13BF" w:rsidRPr="008473A5" w:rsidRDefault="006A13BF" w:rsidP="003452D9">
            <w:pPr>
              <w:pStyle w:val="ProductList-Body"/>
              <w:spacing w:after="120"/>
              <w:rPr>
                <w:noProof/>
              </w:rPr>
            </w:pPr>
            <w:r w:rsidRPr="008473A5">
              <w:rPr>
                <w:b/>
                <w:noProof/>
                <w:sz w:val="16"/>
                <w:szCs w:val="16"/>
              </w:rPr>
              <w:t>Kaitse häirete eest</w:t>
            </w:r>
            <w:r w:rsidRPr="00B57088">
              <w:rPr>
                <w:b/>
                <w:bCs/>
                <w:noProof/>
                <w:sz w:val="16"/>
              </w:rPr>
              <w:t xml:space="preserve">. </w:t>
            </w:r>
            <w:r w:rsidRPr="008473A5">
              <w:rPr>
                <w:noProof/>
                <w:sz w:val="16"/>
                <w:szCs w:val="16"/>
              </w:rPr>
              <w:t>Microsoft kasutab mitmesuguseid valdkonna standardsüsteeme kaitseks andmete kaotsimineku eest toitekatkestuse või liinihäire korral.</w:t>
            </w:r>
          </w:p>
          <w:p w14:paraId="36658FCF" w14:textId="77777777" w:rsidR="006A13BF" w:rsidRPr="008473A5" w:rsidRDefault="006A13BF" w:rsidP="003452D9">
            <w:pPr>
              <w:pStyle w:val="ProductList-Body"/>
              <w:spacing w:after="120"/>
              <w:rPr>
                <w:noProof/>
                <w:sz w:val="16"/>
                <w:szCs w:val="16"/>
              </w:rPr>
            </w:pPr>
            <w:r w:rsidRPr="008473A5">
              <w:rPr>
                <w:b/>
                <w:noProof/>
                <w:sz w:val="16"/>
                <w:szCs w:val="16"/>
              </w:rPr>
              <w:t>Komponentide käitlemine</w:t>
            </w:r>
            <w:r w:rsidRPr="00B57088">
              <w:rPr>
                <w:b/>
                <w:bCs/>
                <w:noProof/>
                <w:sz w:val="16"/>
              </w:rPr>
              <w:t xml:space="preserve">. </w:t>
            </w:r>
            <w:r w:rsidRPr="008473A5">
              <w:rPr>
                <w:noProof/>
                <w:sz w:val="16"/>
                <w:szCs w:val="16"/>
              </w:rPr>
              <w:t>Microsoft kasutab valdkonna standardprotsesse kliendiandmete kustutamiseks, kui neid enam vaja pole.</w:t>
            </w:r>
          </w:p>
        </w:tc>
      </w:tr>
      <w:tr w:rsidR="006A13BF" w:rsidRPr="008473A5" w14:paraId="180324AA" w14:textId="77777777" w:rsidTr="003452D9">
        <w:tc>
          <w:tcPr>
            <w:tcW w:w="2610" w:type="dxa"/>
            <w:tcBorders>
              <w:bottom w:val="single" w:sz="4" w:space="0" w:color="auto"/>
            </w:tcBorders>
            <w:vAlign w:val="center"/>
          </w:tcPr>
          <w:p w14:paraId="5AD6846E" w14:textId="77777777" w:rsidR="006A13BF" w:rsidRPr="008473A5" w:rsidRDefault="006A13BF" w:rsidP="003452D9">
            <w:pPr>
              <w:pStyle w:val="ProductList-Body"/>
              <w:spacing w:after="120"/>
              <w:rPr>
                <w:noProof/>
                <w:sz w:val="16"/>
                <w:szCs w:val="16"/>
              </w:rPr>
            </w:pPr>
            <w:r w:rsidRPr="008473A5">
              <w:rPr>
                <w:noProof/>
                <w:sz w:val="16"/>
                <w:szCs w:val="16"/>
              </w:rPr>
              <w:t>Side ja tegevuste haldus</w:t>
            </w:r>
          </w:p>
        </w:tc>
        <w:tc>
          <w:tcPr>
            <w:tcW w:w="8190" w:type="dxa"/>
            <w:tcBorders>
              <w:bottom w:val="single" w:sz="4" w:space="0" w:color="auto"/>
            </w:tcBorders>
          </w:tcPr>
          <w:p w14:paraId="72A34F7E" w14:textId="77777777" w:rsidR="006A13BF" w:rsidRPr="008473A5" w:rsidRDefault="006A13BF" w:rsidP="003452D9">
            <w:pPr>
              <w:pStyle w:val="ProductList-Body"/>
              <w:spacing w:after="120"/>
              <w:rPr>
                <w:noProof/>
              </w:rPr>
            </w:pPr>
            <w:r w:rsidRPr="008473A5">
              <w:rPr>
                <w:b/>
                <w:noProof/>
                <w:sz w:val="16"/>
                <w:szCs w:val="16"/>
              </w:rPr>
              <w:t>Tegevuspõhimõtted</w:t>
            </w:r>
            <w:r w:rsidRPr="00B57088">
              <w:rPr>
                <w:b/>
                <w:bCs/>
                <w:noProof/>
                <w:sz w:val="16"/>
                <w:szCs w:val="16"/>
              </w:rPr>
              <w:t xml:space="preserve">. </w:t>
            </w:r>
            <w:r w:rsidRPr="008473A5">
              <w:rPr>
                <w:noProof/>
                <w:sz w:val="16"/>
                <w:szCs w:val="16"/>
              </w:rPr>
              <w:t>Microsoft säilitab turbedokumente, milles on kirjeldatud turbemeetmeid ning vastavaid protseduure ja kliendiandmetele juurde pääsevate töötajate kohustusi.</w:t>
            </w:r>
          </w:p>
          <w:p w14:paraId="7E2D8550" w14:textId="77777777" w:rsidR="006A13BF" w:rsidRPr="008473A5" w:rsidRDefault="006A13BF" w:rsidP="003452D9">
            <w:pPr>
              <w:pStyle w:val="ProductList-Body"/>
              <w:spacing w:after="120"/>
              <w:rPr>
                <w:noProof/>
              </w:rPr>
            </w:pPr>
            <w:r w:rsidRPr="008473A5">
              <w:rPr>
                <w:b/>
                <w:noProof/>
                <w:sz w:val="16"/>
                <w:szCs w:val="16"/>
              </w:rPr>
              <w:t>Andmetaaste protseduurid</w:t>
            </w:r>
          </w:p>
          <w:p w14:paraId="336047AC"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Pidevalt, kuid mitte mingil juhul harvem kui kord nädalas (kui kliendiandmeid selle aja jooksul värskendatud pole) säilitab Microsoft kliendiandmetest mitu koopiat, mille alusel saab kliendiandmeid taastada.</w:t>
            </w:r>
          </w:p>
          <w:p w14:paraId="0FAA63D5"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talletab kliendiandmete koopiad ja andmetaasteprotseduurid muus kohas kui see, kus asuvad peamised arvutiseadmed, milles kliendiandmeid töödeldakse.</w:t>
            </w:r>
          </w:p>
          <w:p w14:paraId="16C4ADC2"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on kehtestanud konkreetsed protseduurid, mis reguleerivad juurdepääsu kliendiandmete eksemplaridele.</w:t>
            </w:r>
          </w:p>
          <w:p w14:paraId="124ABAFB"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vaatab andmete taastamisprotseduurid üle vähemalt iga kuue kuu tagant, v.a Azure Governmenti teenuste andmete taastamisprotseduurid, mis vaadatakse üle iga kaheteistkümne kuu tagant.</w:t>
            </w:r>
          </w:p>
          <w:p w14:paraId="57F3D7F2"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logib andmetaaste katsed, sh vastutava isiku, taastatud andmete kirjelduse ja, kus vaja, vastutava isiku ja selle, millised andmed (kui neid on) tuli andmetaaste protsessi käigus käsitsi sisestada.</w:t>
            </w:r>
          </w:p>
          <w:p w14:paraId="40B0318F" w14:textId="77777777" w:rsidR="006A13BF" w:rsidRPr="008473A5" w:rsidRDefault="006A13BF" w:rsidP="003452D9">
            <w:pPr>
              <w:pStyle w:val="ProductList-Body"/>
              <w:spacing w:after="120"/>
              <w:rPr>
                <w:noProof/>
              </w:rPr>
            </w:pPr>
            <w:r w:rsidRPr="008473A5">
              <w:rPr>
                <w:b/>
                <w:noProof/>
                <w:sz w:val="16"/>
                <w:szCs w:val="16"/>
              </w:rPr>
              <w:t>Ründetarkvara</w:t>
            </w:r>
            <w:r w:rsidRPr="00B57088">
              <w:rPr>
                <w:b/>
                <w:bCs/>
                <w:noProof/>
                <w:sz w:val="16"/>
                <w:szCs w:val="16"/>
              </w:rPr>
              <w:t xml:space="preserve">. </w:t>
            </w:r>
            <w:r w:rsidRPr="008473A5">
              <w:rPr>
                <w:noProof/>
                <w:sz w:val="16"/>
                <w:szCs w:val="16"/>
              </w:rPr>
              <w:t>Microsoftil on ründevara vastased kontrollsüsteemid, mis aitavad vältida olukordi, kus ründevara kliendiandmetele loata juurde pääseb, sh avalikest võrkudest pärinev ründevara.</w:t>
            </w:r>
          </w:p>
          <w:p w14:paraId="426A2233" w14:textId="77777777" w:rsidR="006A13BF" w:rsidRPr="008473A5" w:rsidRDefault="006A13BF" w:rsidP="003452D9">
            <w:pPr>
              <w:pStyle w:val="ProductList-Body"/>
              <w:spacing w:after="120"/>
              <w:rPr>
                <w:noProof/>
              </w:rPr>
            </w:pPr>
            <w:r w:rsidRPr="008473A5">
              <w:rPr>
                <w:b/>
                <w:noProof/>
                <w:sz w:val="16"/>
                <w:szCs w:val="16"/>
              </w:rPr>
              <w:t>Piire ületavad andmed</w:t>
            </w:r>
          </w:p>
          <w:p w14:paraId="7CAEE3E7" w14:textId="77777777" w:rsidR="006A13BF" w:rsidRPr="008473A5" w:rsidRDefault="006A13BF" w:rsidP="003452D9">
            <w:pPr>
              <w:pStyle w:val="ProductList-Body"/>
              <w:spacing w:after="120"/>
              <w:ind w:left="162" w:hanging="162"/>
              <w:rPr>
                <w:noProof/>
              </w:rPr>
            </w:pPr>
            <w:r w:rsidRPr="008473A5">
              <w:rPr>
                <w:noProof/>
                <w:sz w:val="16"/>
                <w:szCs w:val="16"/>
              </w:rPr>
              <w:lastRenderedPageBreak/>
              <w:t>-</w:t>
            </w:r>
            <w:r w:rsidRPr="008473A5">
              <w:rPr>
                <w:noProof/>
                <w:sz w:val="16"/>
                <w:szCs w:val="16"/>
              </w:rPr>
              <w:tab/>
              <w:t>Microsoft krüptib või võimaldab kliendil krüptida kliendiandmed, mida avalike võrkude kaudu edastatakse.</w:t>
            </w:r>
          </w:p>
          <w:p w14:paraId="5C6A0BE7"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piirab juurdepääsu kliendiandmetele, mis viiakse ruumidest kandjatel välja.</w:t>
            </w:r>
          </w:p>
          <w:p w14:paraId="6B5787D7" w14:textId="77777777" w:rsidR="006A13BF" w:rsidRPr="008473A5" w:rsidRDefault="006A13BF" w:rsidP="003452D9">
            <w:pPr>
              <w:pStyle w:val="ProductList-Body"/>
              <w:spacing w:after="120"/>
              <w:rPr>
                <w:noProof/>
                <w:sz w:val="16"/>
                <w:szCs w:val="16"/>
              </w:rPr>
            </w:pPr>
            <w:r w:rsidRPr="008473A5">
              <w:rPr>
                <w:b/>
                <w:noProof/>
                <w:sz w:val="16"/>
                <w:szCs w:val="16"/>
              </w:rPr>
              <w:t>Sündmuste logimine</w:t>
            </w:r>
            <w:r w:rsidRPr="00B57088">
              <w:rPr>
                <w:b/>
                <w:bCs/>
                <w:noProof/>
                <w:sz w:val="16"/>
                <w:szCs w:val="16"/>
              </w:rPr>
              <w:t xml:space="preserve">. </w:t>
            </w:r>
            <w:r w:rsidRPr="008473A5">
              <w:rPr>
                <w:noProof/>
                <w:sz w:val="16"/>
                <w:szCs w:val="16"/>
              </w:rPr>
              <w:t>Microsoft logib või võimaldab kliendil logida kliendiandmeid sisaldavaid infosüsteeme, neile juurde pääseda ja neid kasutada, registreerides juurdepääsu ID, aja, antud või keelatud õigused ja vastava tegevuse.</w:t>
            </w:r>
          </w:p>
        </w:tc>
      </w:tr>
      <w:tr w:rsidR="006A13BF" w:rsidRPr="008473A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8473A5" w:rsidRDefault="006A13BF" w:rsidP="003452D9">
            <w:pPr>
              <w:pStyle w:val="ProductList-Body"/>
              <w:spacing w:after="120"/>
              <w:rPr>
                <w:noProof/>
                <w:sz w:val="16"/>
                <w:szCs w:val="16"/>
              </w:rPr>
            </w:pPr>
            <w:r w:rsidRPr="008473A5">
              <w:rPr>
                <w:noProof/>
                <w:sz w:val="16"/>
                <w:szCs w:val="16"/>
              </w:rPr>
              <w:lastRenderedPageBreak/>
              <w:t>Juurdepääsukontroll</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8473A5" w:rsidRDefault="006A13BF" w:rsidP="003452D9">
            <w:pPr>
              <w:pStyle w:val="ProductList-Body"/>
              <w:spacing w:after="120"/>
              <w:rPr>
                <w:noProof/>
              </w:rPr>
            </w:pPr>
            <w:r w:rsidRPr="008473A5">
              <w:rPr>
                <w:b/>
                <w:noProof/>
                <w:sz w:val="16"/>
                <w:szCs w:val="16"/>
              </w:rPr>
              <w:t>Juurdepääsupoliitika</w:t>
            </w:r>
            <w:r w:rsidRPr="00B57088">
              <w:rPr>
                <w:b/>
                <w:bCs/>
                <w:noProof/>
                <w:sz w:val="16"/>
                <w:szCs w:val="16"/>
              </w:rPr>
              <w:t xml:space="preserve">. </w:t>
            </w:r>
            <w:r w:rsidRPr="008473A5">
              <w:rPr>
                <w:noProof/>
                <w:sz w:val="16"/>
                <w:szCs w:val="16"/>
              </w:rPr>
              <w:t>Microsoft säilitab andmed kliendiandmetele juurde pääsevate isikute turbeprivileegide kohta.</w:t>
            </w:r>
          </w:p>
          <w:p w14:paraId="2090F4FF" w14:textId="77777777" w:rsidR="006A13BF" w:rsidRPr="008473A5" w:rsidRDefault="006A13BF" w:rsidP="003452D9">
            <w:pPr>
              <w:pStyle w:val="ProductList-Body"/>
              <w:spacing w:after="120"/>
              <w:rPr>
                <w:noProof/>
              </w:rPr>
            </w:pPr>
            <w:r w:rsidRPr="008473A5">
              <w:rPr>
                <w:b/>
                <w:noProof/>
                <w:sz w:val="16"/>
                <w:szCs w:val="16"/>
              </w:rPr>
              <w:t>Juurdepääsu autoriseerimine</w:t>
            </w:r>
          </w:p>
          <w:p w14:paraId="741395AD"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säilitab ja värskendab andmeid isikute kohta, kellel on õigus pääseda juurde kliendiandmeid sisaldavatele Microsofti süsteemidele.</w:t>
            </w:r>
          </w:p>
          <w:p w14:paraId="2E621326"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inaktiveerib autentimismandaadid, mida pole pikka aega kasutatud, nii et see aeg ei oleks pikem kui kuus kuud.</w:t>
            </w:r>
          </w:p>
          <w:p w14:paraId="038551AE"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 xml:space="preserve">Microsoft identifitseerib töötajad, kes võivad anda, muuta või tühistada juurdepääsuõigusi andmetele ja ressurssidele. </w:t>
            </w:r>
          </w:p>
          <w:p w14:paraId="2C9B2E85"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tagab, et kui kliendiandmeid sisaldavatele süsteemidele on juurdepääs rohkem kui ühel isikul, on nendel isikutel eraldi identifikaatorid/sisselogimisandmed.</w:t>
            </w:r>
          </w:p>
          <w:p w14:paraId="58546188" w14:textId="77777777" w:rsidR="006A13BF" w:rsidRPr="008473A5" w:rsidRDefault="006A13BF" w:rsidP="003452D9">
            <w:pPr>
              <w:pStyle w:val="ProductList-Body"/>
              <w:spacing w:after="120"/>
              <w:rPr>
                <w:noProof/>
              </w:rPr>
            </w:pPr>
            <w:r w:rsidRPr="008473A5">
              <w:rPr>
                <w:b/>
                <w:noProof/>
                <w:sz w:val="16"/>
                <w:szCs w:val="16"/>
              </w:rPr>
              <w:t>Vähim privileeg</w:t>
            </w:r>
          </w:p>
          <w:p w14:paraId="382E879B"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 xml:space="preserve">Tehnilise toe töötajatel on lubatud pääseda kliendiandmetele juurde ainult vajaduse korral. </w:t>
            </w:r>
          </w:p>
          <w:p w14:paraId="6C15200B"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lubab juurdepääsu kliendiandmetele ainult neile isikutele, kes juurdepääsu tööülesannete täitmiseks vajavad.</w:t>
            </w:r>
          </w:p>
          <w:p w14:paraId="017B44EE" w14:textId="77777777" w:rsidR="006A13BF" w:rsidRPr="008473A5" w:rsidRDefault="006A13BF" w:rsidP="003452D9">
            <w:pPr>
              <w:pStyle w:val="ProductList-Body"/>
              <w:spacing w:after="120"/>
              <w:rPr>
                <w:noProof/>
              </w:rPr>
            </w:pPr>
            <w:r w:rsidRPr="008473A5">
              <w:rPr>
                <w:b/>
                <w:noProof/>
                <w:sz w:val="16"/>
                <w:szCs w:val="16"/>
              </w:rPr>
              <w:t>Terviklikkus ja konfidentsiaalsus</w:t>
            </w:r>
          </w:p>
          <w:p w14:paraId="7110068B"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juhendab Microsofti töötajaid keelama haldusseansid Microsofti kontrolli all olevatest ruumidest lahkumisel või kui arvuti juurest muul põhjusel lahkutakse.</w:t>
            </w:r>
          </w:p>
          <w:p w14:paraId="0ED80985"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talletab paroolid nii, et need on kehtivusajal loetamatud.</w:t>
            </w:r>
          </w:p>
          <w:p w14:paraId="10F1FE79" w14:textId="77777777" w:rsidR="006A13BF" w:rsidRPr="008473A5" w:rsidRDefault="006A13BF" w:rsidP="003452D9">
            <w:pPr>
              <w:pStyle w:val="ProductList-Body"/>
              <w:spacing w:after="120"/>
              <w:rPr>
                <w:noProof/>
              </w:rPr>
            </w:pPr>
            <w:r w:rsidRPr="008473A5">
              <w:rPr>
                <w:b/>
                <w:noProof/>
                <w:sz w:val="16"/>
                <w:szCs w:val="16"/>
              </w:rPr>
              <w:t>Autentimine</w:t>
            </w:r>
          </w:p>
          <w:p w14:paraId="2EBC228D"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kasutab valdkonna standardpõhimõtteid infosüsteemidele juurde pääseda püüdvate kasutajate tuvastamiseks ja autentimiseks.</w:t>
            </w:r>
          </w:p>
          <w:p w14:paraId="028656B7"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Kui autentimismehhanismid põhinevad paroolidel, nõuab Microsoft paroolide regulaarset uuendamist.</w:t>
            </w:r>
          </w:p>
          <w:p w14:paraId="76B955A3"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Kui autentimismehhanismid põhinevad paroolidel, nõuab Microsoft, et parool oleks vähemalt kaheksa märgi pikkune.</w:t>
            </w:r>
          </w:p>
          <w:p w14:paraId="3F174009"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tagab, et inaktiveeritud või aegunud identifikaatoreid ei anta teistele isikutele.</w:t>
            </w:r>
          </w:p>
          <w:p w14:paraId="7A006060"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jälgib või võimaldab kliendil jälgida korduvaid katseid infosüsteemile vale parooliga juurde pääseda.</w:t>
            </w:r>
          </w:p>
          <w:p w14:paraId="7B7E2B2C"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kasutab valdkonna standardprotseduure rikutud või tahtmatult avaldatud paroolide inaktiveerimiseks.</w:t>
            </w:r>
          </w:p>
          <w:p w14:paraId="324B3132"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 kasutab valdkonna standardseid parooli kaitsmise põhimõtteid, sh põhimõtteid, mis on mõeldud paroolide konfidentsiaalsuse ja terviklikkuse säilitamiseks nende määramisel ja jagamisel ning säilitamise ajal.</w:t>
            </w:r>
          </w:p>
          <w:p w14:paraId="09AB0889" w14:textId="77777777" w:rsidR="006A13BF" w:rsidRPr="008473A5" w:rsidRDefault="006A13BF" w:rsidP="003452D9">
            <w:pPr>
              <w:pStyle w:val="ProductList-Body"/>
              <w:spacing w:after="120"/>
              <w:rPr>
                <w:noProof/>
                <w:sz w:val="16"/>
                <w:szCs w:val="16"/>
              </w:rPr>
            </w:pPr>
            <w:r w:rsidRPr="008473A5">
              <w:rPr>
                <w:b/>
                <w:noProof/>
                <w:sz w:val="16"/>
                <w:szCs w:val="16"/>
              </w:rPr>
              <w:t>Võrgudisain</w:t>
            </w:r>
            <w:r w:rsidRPr="00B57088">
              <w:rPr>
                <w:b/>
                <w:bCs/>
                <w:noProof/>
                <w:sz w:val="16"/>
                <w:szCs w:val="16"/>
              </w:rPr>
              <w:t xml:space="preserve">. </w:t>
            </w:r>
            <w:r w:rsidRPr="008473A5">
              <w:rPr>
                <w:noProof/>
                <w:sz w:val="16"/>
                <w:szCs w:val="16"/>
              </w:rPr>
              <w:t>Microsoft saab tagada, et isikud ei hangiks endale juurdepääsuõigusi, mida neile pole antud, selleks, et pääseda juurde kliendiandmetele, millele juurdepääsuks neil õigus puudub.</w:t>
            </w:r>
          </w:p>
        </w:tc>
      </w:tr>
      <w:tr w:rsidR="006A13BF" w:rsidRPr="008473A5" w14:paraId="32803E14" w14:textId="77777777" w:rsidTr="003452D9">
        <w:tc>
          <w:tcPr>
            <w:tcW w:w="2610" w:type="dxa"/>
            <w:tcBorders>
              <w:top w:val="single" w:sz="4" w:space="0" w:color="auto"/>
            </w:tcBorders>
            <w:vAlign w:val="center"/>
          </w:tcPr>
          <w:p w14:paraId="37C02935" w14:textId="77777777" w:rsidR="006A13BF" w:rsidRPr="008473A5" w:rsidRDefault="006A13BF" w:rsidP="003452D9">
            <w:pPr>
              <w:pStyle w:val="ProductList-Body"/>
              <w:spacing w:after="120"/>
              <w:rPr>
                <w:noProof/>
                <w:sz w:val="16"/>
                <w:szCs w:val="16"/>
              </w:rPr>
            </w:pPr>
            <w:r w:rsidRPr="008473A5">
              <w:rPr>
                <w:noProof/>
                <w:sz w:val="16"/>
                <w:szCs w:val="16"/>
              </w:rPr>
              <w:t>Teabeturbe intsidentide haldus</w:t>
            </w:r>
          </w:p>
        </w:tc>
        <w:tc>
          <w:tcPr>
            <w:tcW w:w="8190" w:type="dxa"/>
            <w:tcBorders>
              <w:top w:val="single" w:sz="4" w:space="0" w:color="auto"/>
            </w:tcBorders>
          </w:tcPr>
          <w:p w14:paraId="61F9AF91" w14:textId="77777777" w:rsidR="006A13BF" w:rsidRPr="008473A5" w:rsidRDefault="006A13BF" w:rsidP="003452D9">
            <w:pPr>
              <w:pStyle w:val="ProductList-Body"/>
              <w:spacing w:after="120"/>
              <w:rPr>
                <w:noProof/>
              </w:rPr>
            </w:pPr>
            <w:r w:rsidRPr="008473A5">
              <w:rPr>
                <w:b/>
                <w:noProof/>
                <w:sz w:val="16"/>
                <w:szCs w:val="16"/>
              </w:rPr>
              <w:t>Intsidendile reageerimise protsess</w:t>
            </w:r>
          </w:p>
          <w:p w14:paraId="42D146C3"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 xml:space="preserve">Microsoft säilitab andmeid turberikkumiste kohta rikkumise kirjelduse, ajavahemiku, rikkumise tagajärgede, teataja nime, kellele rikkumisest teatati ja </w:t>
            </w:r>
            <w:r w:rsidRPr="008473A5">
              <w:rPr>
                <w:noProof/>
                <w:color w:val="000000" w:themeColor="text1"/>
                <w:sz w:val="16"/>
              </w:rPr>
              <w:t>andmete taastamise protseduuri kohta.</w:t>
            </w:r>
          </w:p>
          <w:p w14:paraId="71946EB2" w14:textId="23EDA08C" w:rsidR="006A13BF" w:rsidRPr="008473A5" w:rsidRDefault="006A13BF" w:rsidP="003452D9">
            <w:pPr>
              <w:pStyle w:val="ProductList-Body"/>
              <w:spacing w:after="120"/>
              <w:ind w:left="162" w:hanging="162"/>
              <w:rPr>
                <w:noProof/>
              </w:rPr>
            </w:pPr>
            <w:r w:rsidRPr="008473A5">
              <w:rPr>
                <w:noProof/>
                <w:color w:val="000000" w:themeColor="text1"/>
                <w:sz w:val="16"/>
                <w:szCs w:val="16"/>
              </w:rPr>
              <w:t>-</w:t>
            </w:r>
            <w:r w:rsidRPr="008473A5">
              <w:rPr>
                <w:noProof/>
                <w:color w:val="000000" w:themeColor="text1"/>
                <w:sz w:val="16"/>
                <w:szCs w:val="16"/>
              </w:rPr>
              <w:tab/>
              <w:t xml:space="preserve">Iga turberikkumise kohta, mis on turbeintsident, edastab Microsoft teate (eespool jaotises </w:t>
            </w:r>
            <w:r w:rsidR="00124302" w:rsidRPr="0025113D">
              <w:t>„</w:t>
            </w:r>
            <w:r w:rsidRPr="008473A5">
              <w:rPr>
                <w:noProof/>
                <w:color w:val="000000" w:themeColor="text1"/>
                <w:sz w:val="16"/>
                <w:szCs w:val="16"/>
              </w:rPr>
              <w:t>Turbeintsidendist teatamine” kirjeldatud viisil) põhjendamatu viivituseta, kuid igal juhul 72 tunni jooksul</w:t>
            </w:r>
            <w:r w:rsidRPr="008473A5">
              <w:rPr>
                <w:iCs/>
                <w:noProof/>
                <w:color w:val="000000" w:themeColor="text1"/>
                <w:sz w:val="16"/>
                <w:szCs w:val="16"/>
              </w:rPr>
              <w:t>.</w:t>
            </w:r>
          </w:p>
          <w:p w14:paraId="666783EB" w14:textId="77777777" w:rsidR="006A13BF" w:rsidRPr="008473A5" w:rsidRDefault="006A13BF" w:rsidP="003452D9">
            <w:pPr>
              <w:pStyle w:val="ProductList-Body"/>
              <w:spacing w:after="120"/>
              <w:ind w:left="162" w:hanging="162"/>
              <w:rPr>
                <w:noProof/>
              </w:rPr>
            </w:pPr>
            <w:r w:rsidRPr="008473A5">
              <w:rPr>
                <w:noProof/>
                <w:color w:val="000000" w:themeColor="text1"/>
                <w:sz w:val="16"/>
              </w:rPr>
              <w:t>-</w:t>
            </w:r>
            <w:r w:rsidRPr="008473A5">
              <w:rPr>
                <w:noProof/>
                <w:color w:val="000000" w:themeColor="text1"/>
                <w:sz w:val="16"/>
              </w:rPr>
              <w:tab/>
              <w:t>Microsoft jälgib</w:t>
            </w:r>
            <w:r w:rsidRPr="008473A5">
              <w:rPr>
                <w:noProof/>
                <w:color w:val="000000" w:themeColor="text1"/>
                <w:sz w:val="16"/>
                <w:szCs w:val="16"/>
              </w:rPr>
              <w:t xml:space="preserve"> või võimaldab </w:t>
            </w:r>
            <w:r w:rsidRPr="008473A5">
              <w:rPr>
                <w:noProof/>
                <w:sz w:val="16"/>
                <w:szCs w:val="16"/>
              </w:rPr>
              <w:t>kliendil jälgida kliendiandmete avaldamisi, sh teavet selle kohta, milliseid andmeid kellele ja millal avaldati.</w:t>
            </w:r>
          </w:p>
          <w:p w14:paraId="2C3CC5E2" w14:textId="77777777" w:rsidR="006A13BF" w:rsidRPr="008473A5" w:rsidRDefault="006A13BF" w:rsidP="003452D9">
            <w:pPr>
              <w:pStyle w:val="ProductList-Body"/>
              <w:spacing w:after="120"/>
              <w:rPr>
                <w:noProof/>
                <w:sz w:val="16"/>
                <w:szCs w:val="16"/>
              </w:rPr>
            </w:pPr>
            <w:r w:rsidRPr="008473A5">
              <w:rPr>
                <w:b/>
                <w:noProof/>
                <w:sz w:val="16"/>
                <w:szCs w:val="16"/>
              </w:rPr>
              <w:t>Teenuse jälgimine</w:t>
            </w:r>
            <w:r w:rsidRPr="00B57088">
              <w:rPr>
                <w:b/>
                <w:bCs/>
                <w:noProof/>
                <w:sz w:val="16"/>
                <w:szCs w:val="16"/>
              </w:rPr>
              <w:t xml:space="preserve">. </w:t>
            </w:r>
            <w:r w:rsidRPr="008473A5">
              <w:rPr>
                <w:noProof/>
                <w:sz w:val="16"/>
                <w:szCs w:val="16"/>
              </w:rPr>
              <w:t>Microsofti turbetöötajad kontrollivad logisid vähemalt iga kuue kuu järel, tehes vajaduse korral parandusettepanekuid.</w:t>
            </w:r>
          </w:p>
        </w:tc>
      </w:tr>
      <w:tr w:rsidR="006A13BF" w:rsidRPr="008473A5" w14:paraId="65EED5F2" w14:textId="77777777" w:rsidTr="003452D9">
        <w:tc>
          <w:tcPr>
            <w:tcW w:w="2610" w:type="dxa"/>
            <w:vAlign w:val="center"/>
          </w:tcPr>
          <w:p w14:paraId="7CDA49F9" w14:textId="77777777" w:rsidR="006A13BF" w:rsidRPr="008473A5" w:rsidRDefault="006A13BF" w:rsidP="003452D9">
            <w:pPr>
              <w:pStyle w:val="ProductList-Body"/>
              <w:spacing w:after="120"/>
              <w:rPr>
                <w:noProof/>
                <w:sz w:val="16"/>
                <w:szCs w:val="16"/>
              </w:rPr>
            </w:pPr>
            <w:r w:rsidRPr="008473A5">
              <w:rPr>
                <w:noProof/>
                <w:sz w:val="16"/>
                <w:szCs w:val="16"/>
              </w:rPr>
              <w:t>Äri järjepidevuse haldus</w:t>
            </w:r>
          </w:p>
        </w:tc>
        <w:tc>
          <w:tcPr>
            <w:tcW w:w="8190" w:type="dxa"/>
          </w:tcPr>
          <w:p w14:paraId="5D54C4F3" w14:textId="77777777" w:rsidR="006A13BF" w:rsidRPr="008473A5" w:rsidRDefault="006A13BF" w:rsidP="003452D9">
            <w:pPr>
              <w:pStyle w:val="ProductList-Body"/>
              <w:spacing w:after="120"/>
              <w:ind w:left="162" w:hanging="162"/>
              <w:rPr>
                <w:noProof/>
              </w:rPr>
            </w:pPr>
            <w:r w:rsidRPr="008473A5">
              <w:rPr>
                <w:noProof/>
                <w:sz w:val="16"/>
                <w:szCs w:val="16"/>
              </w:rPr>
              <w:t>-</w:t>
            </w:r>
            <w:r w:rsidRPr="008473A5">
              <w:rPr>
                <w:noProof/>
                <w:sz w:val="16"/>
                <w:szCs w:val="16"/>
              </w:rPr>
              <w:tab/>
              <w:t>Microsoftil on olemas tegevusplaanid erakorraliste olukordade puhuks ruumidele, kus paiknevad kliendiandmeid töötlevad Microsofti infosüsteemid.</w:t>
            </w:r>
          </w:p>
          <w:p w14:paraId="181482E9" w14:textId="77777777" w:rsidR="006A13BF" w:rsidRPr="008473A5" w:rsidRDefault="006A13BF" w:rsidP="003452D9">
            <w:pPr>
              <w:pStyle w:val="ProductList-Body"/>
              <w:spacing w:after="120"/>
              <w:ind w:left="162" w:hanging="162"/>
              <w:rPr>
                <w:noProof/>
                <w:sz w:val="16"/>
                <w:szCs w:val="16"/>
              </w:rPr>
            </w:pPr>
            <w:r w:rsidRPr="008473A5">
              <w:rPr>
                <w:noProof/>
                <w:sz w:val="16"/>
                <w:szCs w:val="16"/>
              </w:rPr>
              <w:t>-</w:t>
            </w:r>
            <w:r w:rsidRPr="008473A5">
              <w:rPr>
                <w:noProof/>
                <w:sz w:val="16"/>
                <w:szCs w:val="16"/>
              </w:rPr>
              <w:tab/>
              <w:t xml:space="preserve">Microsofti liigsete andmete talletamine ja andmetaaste protseduurid on mõeldud kliendiandmete taastamiskatseteks </w:t>
            </w:r>
            <w:r w:rsidRPr="008473A5">
              <w:rPr>
                <w:noProof/>
                <w:sz w:val="16"/>
                <w:szCs w:val="16"/>
              </w:rPr>
              <w:lastRenderedPageBreak/>
              <w:t>algsel või viimati paljundatud kujul kaotsimineku või hävimise eelsel ajal.</w:t>
            </w:r>
          </w:p>
        </w:tc>
      </w:tr>
    </w:tbl>
    <w:p w14:paraId="169292B0" w14:textId="77777777" w:rsidR="006A13BF" w:rsidRPr="008473A5" w:rsidRDefault="006A13BF" w:rsidP="006A13BF">
      <w:pPr>
        <w:pStyle w:val="ProductList-Body"/>
        <w:spacing w:after="120"/>
        <w:rPr>
          <w:noProof/>
        </w:rPr>
      </w:pPr>
    </w:p>
    <w:p w14:paraId="10122163" w14:textId="618D039F" w:rsidR="006A13BF" w:rsidRPr="008473A5" w:rsidRDefault="00AD4F36" w:rsidP="006A13BF">
      <w:pPr>
        <w:pStyle w:val="ProductList-Body"/>
        <w:shd w:val="clear" w:color="auto" w:fill="A6A6A6" w:themeFill="background1" w:themeFillShade="A6"/>
        <w:spacing w:after="120"/>
        <w:jc w:val="right"/>
        <w:rPr>
          <w:noProof/>
        </w:rPr>
      </w:pPr>
      <w:hyperlink w:anchor="TableofContents" w:tooltip="Sisukord" w:history="1">
        <w:r w:rsidR="00691C02" w:rsidRPr="008473A5">
          <w:rPr>
            <w:rStyle w:val="Hyperlink"/>
            <w:noProof/>
            <w:sz w:val="16"/>
            <w:szCs w:val="16"/>
          </w:rPr>
          <w:t>Sisukord</w:t>
        </w:r>
      </w:hyperlink>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p w14:paraId="22979654" w14:textId="77777777" w:rsidR="006A13BF" w:rsidRPr="008473A5" w:rsidRDefault="006A13BF" w:rsidP="006A13BF">
      <w:pPr>
        <w:pStyle w:val="ProductList-Body"/>
        <w:spacing w:after="120"/>
        <w:rPr>
          <w:noProof/>
        </w:rPr>
      </w:pPr>
    </w:p>
    <w:p w14:paraId="2C6ED34F" w14:textId="77777777" w:rsidR="006A13BF" w:rsidRPr="008473A5" w:rsidRDefault="006A13BF" w:rsidP="006A13BF">
      <w:pPr>
        <w:pStyle w:val="ProductList-Body"/>
        <w:spacing w:after="120"/>
        <w:rPr>
          <w:noProof/>
        </w:rPr>
        <w:sectPr w:rsidR="006A13BF" w:rsidRPr="008473A5" w:rsidSect="006A13BF">
          <w:footerReference w:type="first" r:id="rId27"/>
          <w:pgSz w:w="12240" w:h="15840"/>
          <w:pgMar w:top="1440" w:right="720" w:bottom="1440" w:left="720" w:header="720" w:footer="720" w:gutter="0"/>
          <w:cols w:space="720"/>
          <w:docGrid w:linePitch="360"/>
        </w:sectPr>
      </w:pPr>
    </w:p>
    <w:p w14:paraId="32AD396B" w14:textId="77777777" w:rsidR="006A13BF" w:rsidRPr="008473A5" w:rsidRDefault="006A13BF" w:rsidP="006A13BF">
      <w:pPr>
        <w:pStyle w:val="ProductList-Body"/>
        <w:spacing w:after="120"/>
        <w:rPr>
          <w:noProof/>
        </w:rPr>
        <w:sectPr w:rsidR="006A13BF" w:rsidRPr="008473A5"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8473A5" w:rsidRDefault="00237427" w:rsidP="00237427">
      <w:pPr>
        <w:pStyle w:val="ProductList-SectionHeading"/>
        <w:spacing w:after="120"/>
        <w:outlineLvl w:val="0"/>
        <w:rPr>
          <w:noProof/>
        </w:rPr>
      </w:pPr>
      <w:bookmarkStart w:id="162" w:name="Attachment1"/>
      <w:bookmarkStart w:id="163" w:name="_Toc8395062"/>
      <w:bookmarkStart w:id="164" w:name="_Toc6563850"/>
      <w:bookmarkStart w:id="165" w:name="_Toc21617071"/>
      <w:bookmarkStart w:id="166" w:name="_Toc26972866"/>
      <w:bookmarkStart w:id="167" w:name="_Toc44501159"/>
      <w:r w:rsidRPr="008473A5">
        <w:rPr>
          <w:noProof/>
        </w:rPr>
        <w:lastRenderedPageBreak/>
        <w:t>1. manus</w:t>
      </w:r>
      <w:bookmarkEnd w:id="162"/>
      <w:r w:rsidRPr="008473A5">
        <w:rPr>
          <w:noProof/>
        </w:rPr>
        <w:t xml:space="preserve"> – Teated</w:t>
      </w:r>
      <w:bookmarkEnd w:id="163"/>
      <w:bookmarkEnd w:id="164"/>
      <w:bookmarkEnd w:id="165"/>
      <w:bookmarkEnd w:id="166"/>
      <w:bookmarkEnd w:id="167"/>
    </w:p>
    <w:p w14:paraId="01A9A8D2" w14:textId="77777777" w:rsidR="00237427" w:rsidRPr="008473A5" w:rsidRDefault="00237427" w:rsidP="00237427">
      <w:pPr>
        <w:pStyle w:val="ProductList-Offering1Heading"/>
        <w:spacing w:before="0" w:after="120"/>
        <w:outlineLvl w:val="1"/>
        <w:rPr>
          <w:noProof/>
        </w:rPr>
      </w:pPr>
      <w:bookmarkStart w:id="168" w:name="_Toc6563852"/>
      <w:bookmarkStart w:id="169" w:name="_Toc13858404"/>
      <w:bookmarkStart w:id="170" w:name="_Toc21617073"/>
      <w:bookmarkStart w:id="171" w:name="_Toc26972867"/>
      <w:bookmarkStart w:id="172" w:name="_Toc44501160"/>
      <w:bookmarkStart w:id="173" w:name="_Toc8395064"/>
      <w:bookmarkStart w:id="174" w:name="ProfessionalServices"/>
      <w:r w:rsidRPr="008473A5">
        <w:rPr>
          <w:noProof/>
        </w:rPr>
        <w:t>Professionaalsed teenused</w:t>
      </w:r>
      <w:bookmarkEnd w:id="168"/>
      <w:bookmarkEnd w:id="169"/>
      <w:bookmarkEnd w:id="170"/>
      <w:bookmarkEnd w:id="171"/>
      <w:bookmarkEnd w:id="172"/>
    </w:p>
    <w:p w14:paraId="64BE3363" w14:textId="77777777" w:rsidR="00237427" w:rsidRPr="008473A5" w:rsidRDefault="00237427" w:rsidP="00237427">
      <w:pPr>
        <w:pStyle w:val="ProductList-Body"/>
        <w:spacing w:after="120"/>
        <w:rPr>
          <w:noProof/>
        </w:rPr>
      </w:pPr>
      <w:r w:rsidRPr="008473A5">
        <w:rPr>
          <w:noProof/>
        </w:rPr>
        <w:t>Professionaalseid teenuseid osutatakse alltoodud professionaalsete teenuste tingimuste alusel. Kui aga professionaalseid teenuseid osutatakse vastavalt eraldiseisvale lepingule, kehtivad selle eraldiseisva lepingu tingimused nendele professionaalsetele teenustele.</w:t>
      </w:r>
    </w:p>
    <w:p w14:paraId="0CE58729" w14:textId="53408717" w:rsidR="004735A4" w:rsidRPr="00237427" w:rsidRDefault="004735A4" w:rsidP="004735A4">
      <w:pPr>
        <w:pStyle w:val="ProductList-Body"/>
        <w:spacing w:after="120"/>
      </w:pPr>
      <w:r>
        <w:t>Professionaalsed teenused, mille puhul kehtivad selle teate tingimused, ei ole võrguteenused ning ülejäänud kasutusõigused ja DPA ei kehti, kui alltoodud professionaalsete teenuste tingimustes pole sõnaselgelt teisiti öeldud.</w:t>
      </w:r>
    </w:p>
    <w:p w14:paraId="5C7EF042" w14:textId="77777777" w:rsidR="004735A4" w:rsidRPr="00237427" w:rsidRDefault="004735A4" w:rsidP="004735A4">
      <w:pPr>
        <w:pStyle w:val="ProductList-Body"/>
        <w:spacing w:after="120"/>
        <w:outlineLvl w:val="2"/>
        <w:rPr>
          <w:b/>
          <w:color w:val="00188F"/>
        </w:rPr>
      </w:pPr>
      <w:bookmarkStart w:id="175" w:name="_Toc26972868"/>
      <w:r>
        <w:rPr>
          <w:b/>
          <w:color w:val="00188F"/>
        </w:rPr>
        <w:t>Professionaalsete teenuste andmete töötlemine; omandiõigus</w:t>
      </w:r>
      <w:bookmarkEnd w:id="175"/>
    </w:p>
    <w:p w14:paraId="3F90DBD7" w14:textId="0CD3EEF1" w:rsidR="00237427" w:rsidRPr="008473A5" w:rsidRDefault="004735A4" w:rsidP="004735A4">
      <w:pPr>
        <w:pStyle w:val="ProductList-Body"/>
        <w:spacing w:after="120"/>
        <w:rPr>
          <w:noProof/>
        </w:rPr>
      </w:pPr>
      <w:r>
        <w:t>Microsoft kasutab ja töötleb professionaalsete teenuste andmeid üksnes (a) kliendile professionaalsete teenuste pakkumiseks kliendi dokumenteeritud juhiste kohaselt ning (b) Microsofti õigustatud äritegevuseks, mis on seotud kliendile professionaalsete teenuste osutamisega. Mõlemat otstarvet kirjeldatakse ja piiritletakse allpool. Nagu osapoolte vahel, säilitab klient professionaalsete teenuste andmetele kõik omandi- ja muud õigused. Microsoft ei omanda mingeid muid õigusi professionaalsete teenuste andmetele kui need, mille klient Microsoftile professionaalsete teenuste osutamiseks annab. See lõik ei mõjuta Microsofti õigusi tarkvarale või teenustele, mida Microsoft kliendile litsentsib</w:t>
      </w:r>
      <w:r w:rsidR="00237427" w:rsidRPr="008473A5">
        <w:rPr>
          <w:noProof/>
        </w:rPr>
        <w:t>.</w:t>
      </w:r>
    </w:p>
    <w:p w14:paraId="69F45BEC" w14:textId="77777777" w:rsidR="00237427" w:rsidRPr="008473A5" w:rsidRDefault="00237427" w:rsidP="004735A4">
      <w:pPr>
        <w:pStyle w:val="ProductList-Body"/>
        <w:spacing w:after="120"/>
        <w:ind w:left="180"/>
        <w:outlineLvl w:val="2"/>
        <w:rPr>
          <w:noProof/>
        </w:rPr>
      </w:pPr>
      <w:bookmarkStart w:id="176" w:name="_Toc26972869"/>
      <w:r w:rsidRPr="008473A5">
        <w:rPr>
          <w:b/>
          <w:noProof/>
          <w:color w:val="0072C6"/>
        </w:rPr>
        <w:t>Töötlemine kliendile professionaalsete teenuste osutamiseks</w:t>
      </w:r>
      <w:bookmarkEnd w:id="176"/>
    </w:p>
    <w:p w14:paraId="5E77503D" w14:textId="7D9CCB3A" w:rsidR="00237427" w:rsidRPr="008473A5" w:rsidRDefault="00237427" w:rsidP="004735A4">
      <w:pPr>
        <w:pStyle w:val="ProductList-Body"/>
        <w:tabs>
          <w:tab w:val="clear" w:pos="158"/>
          <w:tab w:val="left" w:pos="270"/>
        </w:tabs>
        <w:spacing w:after="120"/>
        <w:ind w:left="180"/>
        <w:rPr>
          <w:noProof/>
        </w:rPr>
      </w:pPr>
      <w:r w:rsidRPr="008473A5">
        <w:rPr>
          <w:rFonts w:ascii="Calibri" w:eastAsia="Calibri" w:hAnsi="Calibri" w:cs="Arial"/>
          <w:noProof/>
        </w:rPr>
        <w:t xml:space="preserve">Selle DPA tähenduses hõlmab professionaalsete teenuste </w:t>
      </w:r>
      <w:r w:rsidR="00124302" w:rsidRPr="0025113D">
        <w:t>„</w:t>
      </w:r>
      <w:r w:rsidRPr="008473A5">
        <w:rPr>
          <w:rFonts w:ascii="Calibri" w:eastAsia="Calibri" w:hAnsi="Calibri" w:cs="Arial"/>
          <w:noProof/>
        </w:rPr>
        <w:t>osutamine” järgmist:</w:t>
      </w:r>
      <w:r w:rsidR="00877A23">
        <w:rPr>
          <w:rFonts w:ascii="Calibri" w:eastAsia="Calibri" w:hAnsi="Calibri" w:cs="Arial"/>
          <w:noProof/>
        </w:rPr>
        <w:t xml:space="preserve"> </w:t>
      </w:r>
    </w:p>
    <w:p w14:paraId="224E1665" w14:textId="43DA0A8F" w:rsidR="00237427" w:rsidRPr="008473A5" w:rsidRDefault="00237427" w:rsidP="004735A4">
      <w:pPr>
        <w:pStyle w:val="ProductList-Body"/>
        <w:numPr>
          <w:ilvl w:val="0"/>
          <w:numId w:val="7"/>
        </w:numPr>
        <w:tabs>
          <w:tab w:val="clear" w:pos="158"/>
          <w:tab w:val="left" w:pos="180"/>
        </w:tabs>
        <w:ind w:left="540"/>
        <w:rPr>
          <w:noProof/>
        </w:rPr>
      </w:pPr>
      <w:r w:rsidRPr="008473A5">
        <w:rPr>
          <w:noProof/>
        </w:rPr>
        <w:t xml:space="preserve">professionaalsete teenuste, sealhulgas tehnilise toe, professionaalse plaanimise, nõustamise, juhiste, andmemigratsiooni, juurutamise ja lahenduste/tarkvara juurutamise teenuste, osutamine; </w:t>
      </w:r>
    </w:p>
    <w:p w14:paraId="28BDD930" w14:textId="51633773" w:rsidR="00237427" w:rsidRPr="008473A5" w:rsidRDefault="00237427" w:rsidP="004735A4">
      <w:pPr>
        <w:pStyle w:val="ProductList-Body"/>
        <w:numPr>
          <w:ilvl w:val="0"/>
          <w:numId w:val="7"/>
        </w:numPr>
        <w:tabs>
          <w:tab w:val="clear" w:pos="158"/>
          <w:tab w:val="left" w:pos="180"/>
        </w:tabs>
        <w:ind w:left="540"/>
        <w:rPr>
          <w:noProof/>
        </w:rPr>
      </w:pPr>
      <w:r w:rsidRPr="008473A5">
        <w:rPr>
          <w:noProof/>
        </w:rPr>
        <w:t>tõrkeotsing (probleemide (sh turbeintsidentide) ennetamine, tuvastamine, uurimine, leevendamine ja lahendamine); ning</w:t>
      </w:r>
    </w:p>
    <w:p w14:paraId="1641DEA2" w14:textId="6E0936BB" w:rsidR="00237427" w:rsidRPr="008473A5" w:rsidRDefault="00237427" w:rsidP="004735A4">
      <w:pPr>
        <w:pStyle w:val="ProductList-Body"/>
        <w:numPr>
          <w:ilvl w:val="0"/>
          <w:numId w:val="7"/>
        </w:numPr>
        <w:tabs>
          <w:tab w:val="clear" w:pos="158"/>
          <w:tab w:val="left" w:pos="180"/>
        </w:tabs>
        <w:spacing w:after="120"/>
        <w:ind w:left="540"/>
        <w:rPr>
          <w:noProof/>
        </w:rPr>
      </w:pPr>
      <w:r w:rsidRPr="008473A5">
        <w:rPr>
          <w:noProof/>
        </w:rPr>
        <w:t>pidev täiustamine (professionaalsete teenuste hooldamine, uusimate värskenduste installimine ning töökindluse, tõhususe, kvaliteedi ja turbe täiustamine). </w:t>
      </w:r>
    </w:p>
    <w:p w14:paraId="300DF607" w14:textId="77777777" w:rsidR="00237427" w:rsidRPr="008473A5" w:rsidRDefault="00237427" w:rsidP="004735A4">
      <w:pPr>
        <w:pStyle w:val="ProductList-Body"/>
        <w:tabs>
          <w:tab w:val="clear" w:pos="158"/>
          <w:tab w:val="left" w:pos="270"/>
        </w:tabs>
        <w:spacing w:after="120"/>
        <w:ind w:left="180"/>
        <w:rPr>
          <w:noProof/>
        </w:rPr>
      </w:pPr>
      <w:r w:rsidRPr="008473A5">
        <w:rPr>
          <w:noProof/>
        </w:rPr>
        <w:t xml:space="preserve">Professionaalsete teenuste pakkumisel ei kasuta Microsoft professionaalsete teenuste andmeid ega töötle neid muul viisil järgmistel eesmärkidel: (a) kasutajate profiilimine, (b) reklaamimine või muu sarnane kommertseesmärk või (c) turu-uuringute tegemine uute funktsioonide, teenuste või toodete loomise või mis tahes muul eesmärgil, v.a juhtudel, kui taoline kasutamine või töötlemine on kooskõlas kliendi dokumenteeritud suunistega. </w:t>
      </w:r>
    </w:p>
    <w:p w14:paraId="0FE9576B" w14:textId="77777777" w:rsidR="00237427" w:rsidRPr="008473A5" w:rsidRDefault="00237427" w:rsidP="004735A4">
      <w:pPr>
        <w:pStyle w:val="ProductList-Body"/>
        <w:spacing w:after="120"/>
        <w:ind w:left="187"/>
        <w:outlineLvl w:val="2"/>
        <w:rPr>
          <w:noProof/>
        </w:rPr>
      </w:pPr>
      <w:bookmarkStart w:id="177" w:name="_Toc26972870"/>
      <w:r w:rsidRPr="008473A5">
        <w:rPr>
          <w:b/>
          <w:noProof/>
          <w:color w:val="0072C6"/>
        </w:rPr>
        <w:t>Töötlemine Microsofti õigustatud äritegevuse otstarbel</w:t>
      </w:r>
      <w:bookmarkEnd w:id="177"/>
    </w:p>
    <w:p w14:paraId="08D9BCA6" w14:textId="77777777" w:rsidR="004735A4" w:rsidRPr="00237427" w:rsidRDefault="004735A4" w:rsidP="004735A4">
      <w:pPr>
        <w:pStyle w:val="ProductList-Body"/>
        <w:tabs>
          <w:tab w:val="clear" w:pos="158"/>
          <w:tab w:val="left" w:pos="270"/>
        </w:tabs>
        <w:spacing w:after="120"/>
        <w:ind w:left="180"/>
      </w:pPr>
      <w:r>
        <w:t>Selle DPA tähenduses hõlmab „Microsofti õigustatud äritegevus“ järgmist: (1) arve- ja kontohaldus; (2) kompenseerimine (nt töötajate komisjonitasude arvutamine); (3) sisemine aruandlus ja ärimodelleerimine (nt prognoosimine, tulu, mahu plaanimine, tootestrateegia); (4) võitlemine pettuse, küberkuritegevuse või küberrünnakute vastu, mis võivad mõjutada Microsofti või tema tooteid; (5) juurdepääsetavuse, privaatsuse või energiatõhususe põhifunktsioonide täiustamine; ning (6) finantsaruandlus või õiguslike kohustuste täitmine (mille suhtes kohaldatakse allpool kirjeldatud avaldamispiiranguid), mis on kõik tihedalt seotud professionaalsete teenuste osutamisega kliendile.</w:t>
      </w:r>
    </w:p>
    <w:p w14:paraId="2426DC09" w14:textId="77777777" w:rsidR="004735A4" w:rsidRPr="00237427" w:rsidRDefault="004735A4" w:rsidP="004735A4">
      <w:pPr>
        <w:pStyle w:val="ProductList-Body"/>
        <w:spacing w:after="120"/>
        <w:ind w:left="158"/>
      </w:pPr>
      <w:r>
        <w:t xml:space="preserve">Microsofti õigustatud äritegevuse eesmärgil töötlemisel ei kasuta Microsoft professionaalsete teenuste andmeid ega töötle neid muul viisil järgmistel eesmärkidel: (a) kasutajate profiilimine või (b) reklaamimine või muud sarnased äriotstarbed või (c) mis tahes eesmärk, mida pole mainitud selles jaotises. </w:t>
      </w:r>
    </w:p>
    <w:p w14:paraId="01D413CC" w14:textId="77777777" w:rsidR="004735A4" w:rsidRPr="00237427" w:rsidRDefault="004735A4" w:rsidP="004735A4">
      <w:pPr>
        <w:pStyle w:val="ProductList-Body"/>
        <w:spacing w:after="120"/>
        <w:outlineLvl w:val="2"/>
        <w:rPr>
          <w:b/>
          <w:color w:val="00188F"/>
        </w:rPr>
      </w:pPr>
      <w:bookmarkStart w:id="178" w:name="_Toc26972871"/>
      <w:r>
        <w:rPr>
          <w:b/>
          <w:color w:val="00188F"/>
        </w:rPr>
        <w:t>Professionaalsete teenuste andmete avaldamine</w:t>
      </w:r>
      <w:bookmarkEnd w:id="178"/>
    </w:p>
    <w:p w14:paraId="5D59B3BF" w14:textId="40083A5F" w:rsidR="00237427" w:rsidRPr="008473A5" w:rsidRDefault="004735A4" w:rsidP="004735A4">
      <w:pPr>
        <w:pStyle w:val="ProductList-Body"/>
        <w:spacing w:after="120"/>
        <w:rPr>
          <w:noProof/>
        </w:rPr>
      </w:pPr>
      <w:r>
        <w:t>DPA jaotise „Andmekaitse tingimused“ säte „Töödeldavate andmete avaldamine“ kohaldub professionaalsete teenuste kasutamisel professionaalsete teenuste andmete mõttes</w:t>
      </w:r>
      <w:r w:rsidR="00237427" w:rsidRPr="008473A5">
        <w:rPr>
          <w:noProof/>
        </w:rPr>
        <w:t>.</w:t>
      </w:r>
    </w:p>
    <w:p w14:paraId="31F90B05" w14:textId="77777777" w:rsidR="00237427" w:rsidRPr="008473A5" w:rsidRDefault="00237427" w:rsidP="004735A4">
      <w:pPr>
        <w:pStyle w:val="ProductList-Body"/>
        <w:spacing w:after="120"/>
        <w:outlineLvl w:val="2"/>
        <w:rPr>
          <w:noProof/>
        </w:rPr>
      </w:pPr>
      <w:bookmarkStart w:id="179" w:name="_Toc26972872"/>
      <w:r w:rsidRPr="008473A5">
        <w:rPr>
          <w:b/>
          <w:noProof/>
          <w:color w:val="00188F"/>
        </w:rPr>
        <w:t>Isikuandmete töötlemine; GDPR</w:t>
      </w:r>
      <w:bookmarkEnd w:id="179"/>
    </w:p>
    <w:p w14:paraId="3A289369" w14:textId="77777777" w:rsidR="00237427" w:rsidRPr="008473A5" w:rsidRDefault="00237427" w:rsidP="004735A4">
      <w:pPr>
        <w:pStyle w:val="ProductList-Body"/>
        <w:spacing w:after="120"/>
        <w:rPr>
          <w:noProof/>
        </w:rPr>
      </w:pPr>
      <w:r w:rsidRPr="008473A5">
        <w:rPr>
          <w:noProof/>
        </w:rPr>
        <w:t xml:space="preserve">Microsoftile kliendi poolt või kliendi nimel professionaalsete teenuse kasutamiseks Microsoftile esitatud isikuandmed on samuti professionaalsete teenuste andmed. </w:t>
      </w:r>
    </w:p>
    <w:p w14:paraId="7E7F7C6E" w14:textId="0D6606A6" w:rsidR="00237427" w:rsidRPr="008473A5" w:rsidRDefault="00237427" w:rsidP="004735A4">
      <w:pPr>
        <w:pStyle w:val="ProductList-Body"/>
        <w:spacing w:after="120"/>
        <w:rPr>
          <w:noProof/>
        </w:rPr>
      </w:pPr>
      <w:r w:rsidRPr="008473A5">
        <w:rPr>
          <w:noProof/>
        </w:rPr>
        <w:t xml:space="preserve">Ulatuses, milles Microsoft on GDPR-i alusel isikuandmete töötleja või alamtöötleja, kehtivad sellele töötlemisele </w:t>
      </w:r>
      <w:hyperlink w:anchor="Attachment3" w:history="1">
        <w:r w:rsidRPr="008473A5">
          <w:rPr>
            <w:rStyle w:val="Hyperlink"/>
            <w:noProof/>
          </w:rPr>
          <w:t>3. manuses</w:t>
        </w:r>
      </w:hyperlink>
      <w:r w:rsidRPr="008473A5">
        <w:rPr>
          <w:noProof/>
        </w:rPr>
        <w:t xml:space="preserve"> esitatud GDPR-i tingimused, ja pooled nõustuvad ka järgmiste selles alajaotises (</w:t>
      </w:r>
      <w:r w:rsidR="00124302">
        <w:rPr>
          <w:noProof/>
        </w:rPr>
        <w:t>“</w:t>
      </w:r>
      <w:r w:rsidRPr="008473A5">
        <w:rPr>
          <w:noProof/>
        </w:rPr>
        <w:t>Isikuandmete töötlemine; GDPR”) toodud tingimustega.</w:t>
      </w:r>
    </w:p>
    <w:p w14:paraId="49E9A42D" w14:textId="2E40C298" w:rsidR="00237427" w:rsidRPr="008473A5" w:rsidRDefault="00237427" w:rsidP="004735A4">
      <w:pPr>
        <w:pStyle w:val="ProductList-Body"/>
        <w:spacing w:after="120"/>
        <w:ind w:left="187"/>
        <w:outlineLvl w:val="2"/>
        <w:rPr>
          <w:noProof/>
        </w:rPr>
      </w:pPr>
      <w:bookmarkStart w:id="180" w:name="_Toc26972873"/>
      <w:r w:rsidRPr="008473A5">
        <w:rPr>
          <w:b/>
          <w:noProof/>
          <w:color w:val="0072C6"/>
        </w:rPr>
        <w:t>Töötleja ja vastutava töötleja rollid ning kohustused</w:t>
      </w:r>
      <w:bookmarkEnd w:id="180"/>
    </w:p>
    <w:p w14:paraId="5F9AF8FA" w14:textId="77777777" w:rsidR="004735A4" w:rsidRPr="00237427" w:rsidRDefault="004735A4" w:rsidP="004735A4">
      <w:pPr>
        <w:pStyle w:val="ProductList-Body"/>
        <w:spacing w:after="120"/>
        <w:ind w:left="158"/>
      </w:pPr>
      <w:bookmarkStart w:id="181" w:name="_Toc26972874"/>
      <w:r>
        <w:t xml:space="preserve">Klient ja Microsoft nõustuvad, et klient on professionaalsete teenuste andmetes sisalduvate isikuandmete vastutav töötleja ning Microsoft on nende andmete töötleja, v.a olukorras, kui (a) klient tegutseb isikuandmete töötlejana, mis juhul on Microsoft alamtöötleja, või kui (b) nendes professionaalsete teenuste tingimustes pole teisiti öeldud. Kui Microsoft tegutseb isikuandmete töötleja või alamtöötlejana, töötleb ta isikuandmeid ainult kliendilt dokumenteeritud juhiste alusel. Klient nõustub, et tema hulgilitsentsileping (sh DPA tingimused ja kõik kohaldatavad uuendused) ja mis tahes teenuseavaldus poolte vahel on kliendi täielikud ja lõplikud juhised Microsoftile professionaalsete teenuste andmetes </w:t>
      </w:r>
      <w:r>
        <w:lastRenderedPageBreak/>
        <w:t>sisalduvate isikuandmete töötlemiseks. Mis tahes täiendavad või teistsugused juhised tuleb leppida kokku vastavalt kliendi hulgilitsentsilepingu või teenuseavalduste muutmise protsessile. Igal puhul, kui GDPR kohaldub ja klient on töötleja, garanteerib klient Microsoftile, et kliendi juhised, sealhulgas Microsofti määramise töötlejaks või alamtöötlejaks, on volitanud asjakohane vastutav töötleja.</w:t>
      </w:r>
    </w:p>
    <w:p w14:paraId="0B999CBD" w14:textId="77777777" w:rsidR="004735A4" w:rsidRDefault="004735A4" w:rsidP="004735A4">
      <w:pPr>
        <w:pStyle w:val="ProductList-Body"/>
        <w:spacing w:after="120"/>
        <w:ind w:left="187"/>
        <w:outlineLvl w:val="2"/>
      </w:pPr>
      <w:r>
        <w:t>Kui Microsoft kasutab või muul viisil töötleb professionaalsete teenuste andmeid, mille korral rakendatakse GDPR-i, õigustatud, kliendile professionaalsete teenuste osutamisega seotud äritegevuseks, täidab Microsoft GDPR-i järgi sõltumatu vastutava töötaja kohustusi. Microsoft nõustub oma äritegevuse käigus andmeid töödeldes vastutava töötleja lisakohustusega järgmisel otstarbel: (a) et tegutseda kooskõlas regulatiivnõuetega GDPR-is sätestatud ulatuses ja (b) pakkuda klientidele suuremat läbipaistvust ning kinnitada Microsofti vastutust sellise töötlemise eest. Microsoft rakendab kaitsemeetmeid professionaalsete teenuste andmete kaitsmiseks töötlemise käigus, sealhulgas meetmed, mis on nimetatud selles DPA-s, ja meetmed, mida on peetud võimalikuks GDPR-i artiklis 6(4).</w:t>
      </w:r>
    </w:p>
    <w:p w14:paraId="6D20129C" w14:textId="2622440E" w:rsidR="00237427" w:rsidRPr="008473A5" w:rsidRDefault="00237427" w:rsidP="004735A4">
      <w:pPr>
        <w:pStyle w:val="ProductList-Body"/>
        <w:spacing w:after="120"/>
        <w:ind w:left="187"/>
        <w:outlineLvl w:val="2"/>
        <w:rPr>
          <w:noProof/>
        </w:rPr>
      </w:pPr>
      <w:r w:rsidRPr="008473A5">
        <w:rPr>
          <w:b/>
          <w:noProof/>
          <w:color w:val="0072C6"/>
        </w:rPr>
        <w:t xml:space="preserve">Töötlemise </w:t>
      </w:r>
      <w:r w:rsidRPr="008473A5">
        <w:rPr>
          <w:b/>
          <w:bCs/>
          <w:noProof/>
          <w:color w:val="0072C6"/>
        </w:rPr>
        <w:t>üksikasjad</w:t>
      </w:r>
      <w:bookmarkEnd w:id="181"/>
    </w:p>
    <w:p w14:paraId="0276CC88" w14:textId="0BD80A9A" w:rsidR="00237427" w:rsidRPr="008473A5" w:rsidRDefault="00237427" w:rsidP="004735A4">
      <w:pPr>
        <w:pStyle w:val="ProductList-Body"/>
        <w:spacing w:after="120"/>
        <w:ind w:left="158"/>
        <w:rPr>
          <w:noProof/>
        </w:rPr>
      </w:pPr>
      <w:r w:rsidRPr="008473A5">
        <w:rPr>
          <w:rStyle w:val="ProductList-BodyChar"/>
          <w:noProof/>
        </w:rPr>
        <w:t xml:space="preserve">Pooled </w:t>
      </w:r>
      <w:r w:rsidRPr="008473A5">
        <w:rPr>
          <w:noProof/>
        </w:rPr>
        <w:t>võtavad teadmiseks ja nõustuvad, et:</w:t>
      </w:r>
    </w:p>
    <w:p w14:paraId="22913993" w14:textId="5D03A923" w:rsidR="00237427" w:rsidRPr="008473A5" w:rsidRDefault="00237427" w:rsidP="004735A4">
      <w:pPr>
        <w:pStyle w:val="ProductList-Body"/>
        <w:numPr>
          <w:ilvl w:val="0"/>
          <w:numId w:val="6"/>
        </w:numPr>
        <w:ind w:left="562"/>
        <w:rPr>
          <w:noProof/>
        </w:rPr>
      </w:pPr>
      <w:r w:rsidRPr="008473A5">
        <w:rPr>
          <w:b/>
          <w:bCs/>
          <w:noProof/>
        </w:rPr>
        <w:t>Objekt.</w:t>
      </w:r>
      <w:r w:rsidRPr="008473A5">
        <w:rPr>
          <w:noProof/>
        </w:rPr>
        <w:t xml:space="preserve"> Töötlemise objekt piirdub isikuandmetega nende professionaalsete teenuste tingimuste eespool oleva jaotise </w:t>
      </w:r>
      <w:r w:rsidR="00124302">
        <w:rPr>
          <w:noProof/>
        </w:rPr>
        <w:t>“</w:t>
      </w:r>
      <w:r w:rsidRPr="008473A5">
        <w:rPr>
          <w:noProof/>
        </w:rPr>
        <w:t>Professionaalsete teenuste andmete töötlemine; omandiõigus” ja GDPR-i raames.</w:t>
      </w:r>
    </w:p>
    <w:p w14:paraId="385A90C6" w14:textId="6D7255FC" w:rsidR="00237427" w:rsidRPr="008473A5" w:rsidRDefault="00237427" w:rsidP="004735A4">
      <w:pPr>
        <w:pStyle w:val="ProductList-Body"/>
        <w:numPr>
          <w:ilvl w:val="0"/>
          <w:numId w:val="6"/>
        </w:numPr>
        <w:ind w:left="562"/>
        <w:rPr>
          <w:noProof/>
        </w:rPr>
      </w:pPr>
      <w:r w:rsidRPr="008473A5">
        <w:rPr>
          <w:b/>
          <w:bCs/>
          <w:noProof/>
        </w:rPr>
        <w:t>Töötlemise kestus.</w:t>
      </w:r>
      <w:r w:rsidRPr="008473A5">
        <w:rPr>
          <w:noProof/>
        </w:rPr>
        <w:t xml:space="preserve"> Töötlemise kestus peab olema kooskõlas kliendi juhistega ja nende professionaalsete teenuste tingimustega. </w:t>
      </w:r>
    </w:p>
    <w:p w14:paraId="433FE40C" w14:textId="77777777" w:rsidR="004735A4" w:rsidRPr="00237427" w:rsidRDefault="004735A4" w:rsidP="004735A4">
      <w:pPr>
        <w:pStyle w:val="ProductList-Body"/>
        <w:numPr>
          <w:ilvl w:val="0"/>
          <w:numId w:val="6"/>
        </w:numPr>
        <w:ind w:left="562"/>
      </w:pPr>
      <w:r>
        <w:rPr>
          <w:b/>
          <w:bCs/>
        </w:rPr>
        <w:t>Töötlemise laad ja eesmärk.</w:t>
      </w:r>
      <w:r>
        <w:t xml:space="preserve"> Töötlemise viis ja eesmärk on osutada professionaalseid teenuseid kooskõlas kliendi hulgilitsentsilepinguga ja mis tahes teenuseavaldusega ning Microsofti õigustatud äritegevuseks, mis on seotud kliendile professionaalsete teenuste osutamisega </w:t>
      </w:r>
      <w:r>
        <w:rPr>
          <w:rFonts w:ascii="Calibri" w:eastAsia="Calibri" w:hAnsi="Calibri" w:cs="Arial"/>
        </w:rPr>
        <w:t>(mida kirjeldatakse üksikasjalikumalt nende professionaalsete teenuste tingimuste eespool olevas jaotises „Professionaalsete teenuste andmete töötlemine; omandiõigus</w:t>
      </w:r>
      <w:r>
        <w:t>“</w:t>
      </w:r>
      <w:r>
        <w:rPr>
          <w:rFonts w:ascii="Calibri" w:eastAsia="Calibri" w:hAnsi="Calibri" w:cs="Arial"/>
        </w:rPr>
        <w:t>)</w:t>
      </w:r>
      <w:r>
        <w:t xml:space="preserve">. </w:t>
      </w:r>
    </w:p>
    <w:p w14:paraId="051C76C1" w14:textId="77777777" w:rsidR="004735A4" w:rsidRPr="00237427" w:rsidRDefault="004735A4" w:rsidP="004735A4">
      <w:pPr>
        <w:pStyle w:val="ProductList-Body"/>
        <w:numPr>
          <w:ilvl w:val="0"/>
          <w:numId w:val="6"/>
        </w:numPr>
        <w:ind w:left="562"/>
      </w:pPr>
      <w:r>
        <w:rPr>
          <w:b/>
          <w:bCs/>
        </w:rPr>
        <w:t>Andmekategooriad.</w:t>
      </w:r>
      <w:r>
        <w:t xml:space="preserve"> Isikuandmete tüübid, mida Microsoft töötleb professionaalsete teenuste osutamise käigus, hõlmavad </w:t>
      </w:r>
      <w:r>
        <w:rPr>
          <w:rFonts w:ascii="Calibri" w:eastAsia="Calibri" w:hAnsi="Calibri" w:cs="Arial"/>
        </w:rPr>
        <w:t>(i) isikuandmeid, mille klient otsustab kaasata professionaalsete teenuste andmetesse, ja (ii)</w:t>
      </w:r>
      <w:r>
        <w:rPr>
          <w:rFonts w:ascii="Calibri" w:hAnsi="Calibri"/>
        </w:rPr>
        <w:t xml:space="preserve"> </w:t>
      </w:r>
      <w:r>
        <w:t xml:space="preserve">GDPR-i artiklis 4 sõnaselgelt märgitud isikuandmeid. Isikuandmete tüübid, mille klient otsustab kaasata professionaalsete teenuste andmetesse, võivad olla vastutava töötlejana tegutseva kliendi hallatavates kirjetes tuvastatud kliendiandmete mis tahes kategooriad vastavalt GDPR-i artiklile 30, sealhulgas need isikuandmete kategooriad, mis on sätestatud DPA </w:t>
      </w:r>
      <w:hyperlink w:anchor="Appendix1toAttachment2" w:history="1">
        <w:r>
          <w:rPr>
            <w:rStyle w:val="Hyperlink"/>
          </w:rPr>
          <w:t>2. manuse 1. lisas</w:t>
        </w:r>
      </w:hyperlink>
      <w:r>
        <w:t xml:space="preserve"> – Lepingu tüüptingimused (töötlejad).</w:t>
      </w:r>
    </w:p>
    <w:p w14:paraId="401AB871" w14:textId="54478504" w:rsidR="00237427" w:rsidRPr="008473A5" w:rsidRDefault="00237427" w:rsidP="004735A4">
      <w:pPr>
        <w:pStyle w:val="ProductList-Body"/>
        <w:numPr>
          <w:ilvl w:val="0"/>
          <w:numId w:val="6"/>
        </w:numPr>
        <w:spacing w:after="120"/>
        <w:ind w:left="562"/>
        <w:rPr>
          <w:noProof/>
        </w:rPr>
      </w:pPr>
      <w:r w:rsidRPr="008473A5">
        <w:rPr>
          <w:b/>
          <w:bCs/>
          <w:noProof/>
        </w:rPr>
        <w:t>Andmesubjektid.</w:t>
      </w:r>
      <w:r w:rsidRPr="008473A5">
        <w:rPr>
          <w:noProof/>
        </w:rPr>
        <w:t xml:space="preserve"> Andmesubjektide kategooriad on kliendi esindajad ja lõppkasutajad (näiteks töötajad, alltöövõtjad, kaastöötajad ja kliendid) ning võivad sisaldada muid vastutava töötlejana tegutseva kliendi hallatavates kirjetes tuvastatud andmesubjektide kategooriaid vastavalt GDPR-i artiklile 30, sealhulgas neid andmesubjektide kategooriaid, mis on sätestatud DPA </w:t>
      </w:r>
      <w:hyperlink w:anchor="Appendix1toAttachment2" w:history="1">
        <w:r w:rsidRPr="008473A5">
          <w:rPr>
            <w:rStyle w:val="Hyperlink"/>
            <w:noProof/>
          </w:rPr>
          <w:t>2. manuse 1. lisas</w:t>
        </w:r>
      </w:hyperlink>
      <w:r w:rsidRPr="008473A5">
        <w:rPr>
          <w:noProof/>
        </w:rPr>
        <w:t xml:space="preserve"> – Lepingu tüüptingimused (töötlejad).</w:t>
      </w:r>
    </w:p>
    <w:p w14:paraId="396BC684" w14:textId="58150DF0" w:rsidR="00237427" w:rsidRPr="008473A5" w:rsidRDefault="00237427" w:rsidP="004735A4">
      <w:pPr>
        <w:pStyle w:val="ProductList-Body"/>
        <w:spacing w:after="120"/>
        <w:ind w:left="187"/>
        <w:outlineLvl w:val="2"/>
        <w:rPr>
          <w:noProof/>
        </w:rPr>
      </w:pPr>
      <w:bookmarkStart w:id="182" w:name="_Toc26972875"/>
      <w:r w:rsidRPr="008473A5">
        <w:rPr>
          <w:b/>
          <w:noProof/>
          <w:color w:val="0072C6"/>
        </w:rPr>
        <w:t>Andmesubjekti õigused; abi taotluste puhul</w:t>
      </w:r>
      <w:bookmarkEnd w:id="182"/>
    </w:p>
    <w:p w14:paraId="76AB854D" w14:textId="0444BFC9" w:rsidR="00237427" w:rsidRPr="008473A5" w:rsidRDefault="00237427" w:rsidP="004735A4">
      <w:pPr>
        <w:pStyle w:val="ProductList-Body"/>
        <w:spacing w:after="120"/>
        <w:ind w:left="158"/>
        <w:rPr>
          <w:noProof/>
        </w:rPr>
      </w:pPr>
      <w:r w:rsidRPr="008473A5">
        <w:rPr>
          <w:noProof/>
        </w:rPr>
        <w:t xml:space="preserve">Professionaalsete teenuste andmete puhul, mis klient talletab võrguteenuses, täidab Microsoft DPA-i jaotise Andmekaitse tingimused punktis </w:t>
      </w:r>
      <w:r w:rsidR="00124302">
        <w:rPr>
          <w:noProof/>
        </w:rPr>
        <w:t>“</w:t>
      </w:r>
      <w:r w:rsidRPr="008473A5">
        <w:rPr>
          <w:noProof/>
        </w:rPr>
        <w:t xml:space="preserve">Andmesubjekti õigused: abi taotluste puhul” sätestatud asjakohaseid kohustusi. Teised professionaalsete teenuste andmed Microsoft kustutab või tagastab kõik professionaalsete teenuste andmete koopiad vastavalt jaotisele </w:t>
      </w:r>
      <w:r w:rsidR="00124302">
        <w:rPr>
          <w:noProof/>
        </w:rPr>
        <w:t>“</w:t>
      </w:r>
      <w:r w:rsidRPr="008473A5">
        <w:rPr>
          <w:noProof/>
        </w:rPr>
        <w:t>Andmete kustutamine või tagastamine" allpool.</w:t>
      </w:r>
    </w:p>
    <w:p w14:paraId="1CA469B8" w14:textId="3AC4992A" w:rsidR="00237427" w:rsidRPr="008473A5" w:rsidRDefault="00237427" w:rsidP="004735A4">
      <w:pPr>
        <w:pStyle w:val="ProductList-Body"/>
        <w:spacing w:after="120"/>
        <w:ind w:left="187"/>
        <w:outlineLvl w:val="2"/>
        <w:rPr>
          <w:noProof/>
        </w:rPr>
      </w:pPr>
      <w:bookmarkStart w:id="183" w:name="_Toc26972876"/>
      <w:r w:rsidRPr="008473A5">
        <w:rPr>
          <w:b/>
          <w:noProof/>
          <w:color w:val="0072C6"/>
        </w:rPr>
        <w:t>Töötlemistoimingute kirjed</w:t>
      </w:r>
      <w:bookmarkEnd w:id="183"/>
    </w:p>
    <w:p w14:paraId="6A7885EB" w14:textId="77777777" w:rsidR="00237427" w:rsidRPr="008473A5" w:rsidRDefault="00237427" w:rsidP="004735A4">
      <w:pPr>
        <w:pStyle w:val="ProductList-Body"/>
        <w:spacing w:after="120"/>
        <w:ind w:left="158"/>
        <w:rPr>
          <w:noProof/>
        </w:rPr>
      </w:pPr>
      <w:r w:rsidRPr="008473A5">
        <w:rPr>
          <w:noProof/>
        </w:rPr>
        <w:t>Vastavalt sellele, millises ulatuses nõuab GDPR Microsoftilt teatud kliendiga seotud teavet sisaldavate kirjete kogumist ja säilitamist, peab klient vastava taotluse esitamisel edastama selle teabe Microsoftile ning tagama selle täpsuse ja ajakohasuse. Microsoft võib teha mis tahes taolise teabe kättesaadavaks järelevalvet teostavale asutusele, kui GDPR seda nõuab.</w:t>
      </w:r>
    </w:p>
    <w:p w14:paraId="6D6F3171" w14:textId="77777777" w:rsidR="00237427" w:rsidRPr="008473A5" w:rsidRDefault="00237427" w:rsidP="004735A4">
      <w:pPr>
        <w:pStyle w:val="ProductList-Body"/>
        <w:spacing w:after="120"/>
        <w:outlineLvl w:val="2"/>
        <w:rPr>
          <w:noProof/>
        </w:rPr>
      </w:pPr>
      <w:bookmarkStart w:id="184" w:name="_Toc26972877"/>
      <w:r w:rsidRPr="008473A5">
        <w:rPr>
          <w:b/>
          <w:noProof/>
          <w:color w:val="00188F"/>
        </w:rPr>
        <w:t>Andmete turve</w:t>
      </w:r>
      <w:bookmarkEnd w:id="184"/>
    </w:p>
    <w:p w14:paraId="741C92B5" w14:textId="746A93BB" w:rsidR="00237427" w:rsidRPr="008473A5" w:rsidRDefault="00237427" w:rsidP="004735A4">
      <w:pPr>
        <w:pStyle w:val="ProductList-Body"/>
        <w:spacing w:after="120"/>
        <w:ind w:left="187"/>
        <w:outlineLvl w:val="2"/>
        <w:rPr>
          <w:noProof/>
        </w:rPr>
      </w:pPr>
      <w:bookmarkStart w:id="185" w:name="_Toc26972878"/>
      <w:r w:rsidRPr="008473A5">
        <w:rPr>
          <w:b/>
          <w:noProof/>
          <w:color w:val="0072C6"/>
        </w:rPr>
        <w:t>Turbetavad ja -poliitikad</w:t>
      </w:r>
      <w:bookmarkEnd w:id="185"/>
    </w:p>
    <w:p w14:paraId="07352F94" w14:textId="6F5B8E36" w:rsidR="00237427" w:rsidRPr="008473A5" w:rsidRDefault="00237427" w:rsidP="004735A4">
      <w:pPr>
        <w:pStyle w:val="ProductList-Body"/>
        <w:tabs>
          <w:tab w:val="clear" w:pos="158"/>
          <w:tab w:val="left" w:pos="270"/>
        </w:tabs>
        <w:spacing w:after="120"/>
        <w:ind w:left="180"/>
        <w:rPr>
          <w:noProof/>
        </w:rPr>
      </w:pPr>
      <w:r w:rsidRPr="008473A5">
        <w:rPr>
          <w:noProof/>
        </w:rPr>
        <w:t>Microsoft peab kasutama ja säilitama sobivaid tehnilisi ja korralduslikke meetmeid professionaalsete teenuste andmete kaitsmiseks juhusliku või ebaseadusliku hävitamise, kaotsimineku, muutmise, loata avaldamise või juurdepääsu eest edastatavatele, talletatavatele või muul viisil töödeldavatele isikuandmetele. Need meetmed tuleb sätestada Microsofti turbepoliitikas.. Microsoft teeb selle poliitika kliendile kättesaadavaks koos muu teabega Microsofti turbepõhimõtete ja poliitikate kohta, mida klient mõistlikkuse piires küsib.</w:t>
      </w:r>
    </w:p>
    <w:p w14:paraId="23FE24C8" w14:textId="439325D2" w:rsidR="00237427" w:rsidRPr="008473A5" w:rsidRDefault="00237427" w:rsidP="004735A4">
      <w:pPr>
        <w:pStyle w:val="ProductList-Body"/>
        <w:spacing w:after="120"/>
        <w:ind w:left="187"/>
        <w:outlineLvl w:val="2"/>
        <w:rPr>
          <w:noProof/>
        </w:rPr>
      </w:pPr>
      <w:bookmarkStart w:id="186" w:name="_Toc26972879"/>
      <w:r w:rsidRPr="008473A5">
        <w:rPr>
          <w:b/>
          <w:noProof/>
          <w:color w:val="0072C6"/>
        </w:rPr>
        <w:t>Kliendi kohustused</w:t>
      </w:r>
      <w:bookmarkEnd w:id="186"/>
    </w:p>
    <w:p w14:paraId="67D5C85F" w14:textId="7A7FFAF7" w:rsidR="00237427" w:rsidRPr="008473A5" w:rsidRDefault="00237427" w:rsidP="004735A4">
      <w:pPr>
        <w:pStyle w:val="ProductList-Body"/>
        <w:tabs>
          <w:tab w:val="clear" w:pos="158"/>
          <w:tab w:val="left" w:pos="270"/>
        </w:tabs>
        <w:spacing w:after="120"/>
        <w:ind w:left="180"/>
        <w:rPr>
          <w:noProof/>
        </w:rPr>
      </w:pPr>
      <w:r w:rsidRPr="008473A5">
        <w:rPr>
          <w:noProof/>
        </w:rPr>
        <w:t xml:space="preserve">OST jaotise </w:t>
      </w:r>
      <w:r w:rsidR="00124302">
        <w:rPr>
          <w:noProof/>
        </w:rPr>
        <w:t>“</w:t>
      </w:r>
      <w:r w:rsidRPr="008473A5">
        <w:rPr>
          <w:noProof/>
        </w:rPr>
        <w:t xml:space="preserve">Andmekaitse tingimused” säte </w:t>
      </w:r>
      <w:r w:rsidR="00124302">
        <w:rPr>
          <w:noProof/>
        </w:rPr>
        <w:t>“</w:t>
      </w:r>
      <w:r w:rsidRPr="008473A5">
        <w:rPr>
          <w:noProof/>
        </w:rPr>
        <w:t>Kliendi kohustused” kohaldub professionaalsete teenuste kliendipoolsel kasutamisel seoses professionaalsete teenuste andmetega. Lisaks nõustub klient seoses professionaalsete teenuste kasutamisega kliendi poolt peale toeandmete mitte andma Microsoftile mis tahes professionaalsete teenuste andmeid, mille suhtes kehtivad USA seadused Family Educational Rights and Privacy Act, 20 U.S.C. § 1232g (FERPA) või Health Insurance Portability and Accountability Act of 1996 (Pub. L. 104-191) (HIPAA).</w:t>
      </w:r>
      <w:r w:rsidR="00877A23">
        <w:rPr>
          <w:noProof/>
        </w:rPr>
        <w:t xml:space="preserve"> </w:t>
      </w:r>
    </w:p>
    <w:p w14:paraId="1121018C" w14:textId="77777777" w:rsidR="00237427" w:rsidRPr="008473A5" w:rsidRDefault="00237427" w:rsidP="004735A4">
      <w:pPr>
        <w:pStyle w:val="ProductList-Body"/>
        <w:spacing w:after="120"/>
        <w:outlineLvl w:val="2"/>
        <w:rPr>
          <w:noProof/>
        </w:rPr>
      </w:pPr>
      <w:bookmarkStart w:id="187" w:name="_Toc26972880"/>
      <w:r w:rsidRPr="008473A5">
        <w:rPr>
          <w:b/>
          <w:noProof/>
          <w:color w:val="00188F"/>
        </w:rPr>
        <w:t>Turbeintsidendist teatamine</w:t>
      </w:r>
      <w:bookmarkEnd w:id="187"/>
    </w:p>
    <w:p w14:paraId="3A450292" w14:textId="1E902897" w:rsidR="00237427" w:rsidRPr="008473A5" w:rsidRDefault="00237427" w:rsidP="004735A4">
      <w:pPr>
        <w:pStyle w:val="ProductList-Body"/>
        <w:spacing w:after="120"/>
        <w:rPr>
          <w:noProof/>
        </w:rPr>
      </w:pPr>
      <w:r w:rsidRPr="008473A5">
        <w:rPr>
          <w:noProof/>
        </w:rPr>
        <w:t xml:space="preserve">OST jaotise </w:t>
      </w:r>
      <w:r w:rsidR="00124302">
        <w:rPr>
          <w:noProof/>
        </w:rPr>
        <w:t>“</w:t>
      </w:r>
      <w:r w:rsidRPr="008473A5">
        <w:rPr>
          <w:noProof/>
        </w:rPr>
        <w:t xml:space="preserve">Andmekaitse tingimused” </w:t>
      </w:r>
      <w:r w:rsidRPr="008473A5">
        <w:rPr>
          <w:rStyle w:val="ProductList-BodyChar"/>
          <w:noProof/>
        </w:rPr>
        <w:t>säte</w:t>
      </w:r>
      <w:r w:rsidRPr="008473A5">
        <w:rPr>
          <w:noProof/>
        </w:rPr>
        <w:t xml:space="preserve"> </w:t>
      </w:r>
      <w:r w:rsidR="00124302">
        <w:rPr>
          <w:noProof/>
        </w:rPr>
        <w:t>“</w:t>
      </w:r>
      <w:r w:rsidRPr="008473A5">
        <w:rPr>
          <w:noProof/>
        </w:rPr>
        <w:t>Turbeintsidendist teatamine” kohaldub professionaalsete teenuste kasutamisel professionaalsete teenuste andmete mõttes.</w:t>
      </w:r>
    </w:p>
    <w:p w14:paraId="4C648C30" w14:textId="77777777" w:rsidR="00237427" w:rsidRPr="008473A5" w:rsidRDefault="00237427" w:rsidP="00FD74BF">
      <w:pPr>
        <w:pStyle w:val="ProductList-Body"/>
        <w:keepNext/>
        <w:spacing w:after="120"/>
        <w:outlineLvl w:val="2"/>
        <w:rPr>
          <w:noProof/>
        </w:rPr>
      </w:pPr>
      <w:bookmarkStart w:id="188" w:name="_Toc26972881"/>
      <w:r w:rsidRPr="008473A5">
        <w:rPr>
          <w:b/>
          <w:noProof/>
          <w:color w:val="00188F"/>
        </w:rPr>
        <w:lastRenderedPageBreak/>
        <w:t>Andmeedastused</w:t>
      </w:r>
      <w:bookmarkEnd w:id="188"/>
    </w:p>
    <w:p w14:paraId="4862FC8E" w14:textId="6A38292A" w:rsidR="00237427" w:rsidRPr="008473A5" w:rsidRDefault="00237427" w:rsidP="004735A4">
      <w:pPr>
        <w:pStyle w:val="ProductList-Body"/>
        <w:spacing w:after="120"/>
        <w:rPr>
          <w:noProof/>
        </w:rPr>
      </w:pPr>
      <w:r w:rsidRPr="008473A5">
        <w:rPr>
          <w:rStyle w:val="ProductList-BodyChar"/>
          <w:noProof/>
        </w:rPr>
        <w:t>Microsoft</w:t>
      </w:r>
      <w:r w:rsidRPr="008473A5">
        <w:rPr>
          <w:noProof/>
        </w:rPr>
        <w:t xml:space="preserve"> kohustub täitma isikuandmetele kohalduvat DPA-i jaotise </w:t>
      </w:r>
      <w:r w:rsidR="00124302">
        <w:rPr>
          <w:noProof/>
        </w:rPr>
        <w:t>“</w:t>
      </w:r>
      <w:r w:rsidRPr="008473A5">
        <w:rPr>
          <w:noProof/>
        </w:rPr>
        <w:t xml:space="preserve">Andmekaitse tingimused” sätet </w:t>
      </w:r>
      <w:r w:rsidR="00124302">
        <w:rPr>
          <w:noProof/>
        </w:rPr>
        <w:t>“</w:t>
      </w:r>
      <w:r w:rsidRPr="008473A5">
        <w:rPr>
          <w:noProof/>
        </w:rPr>
        <w:t>Andmeedastused” seoses professionaalsete teenuste andmetega</w:t>
      </w:r>
      <w:r w:rsidRPr="008473A5">
        <w:rPr>
          <w:noProof/>
          <w:szCs w:val="18"/>
        </w:rPr>
        <w:t>.</w:t>
      </w:r>
    </w:p>
    <w:p w14:paraId="77520791" w14:textId="77777777" w:rsidR="00237427" w:rsidRPr="008473A5" w:rsidRDefault="00237427" w:rsidP="004735A4">
      <w:pPr>
        <w:pStyle w:val="ProductList-Body"/>
        <w:spacing w:after="120"/>
        <w:outlineLvl w:val="2"/>
        <w:rPr>
          <w:noProof/>
        </w:rPr>
      </w:pPr>
      <w:bookmarkStart w:id="189" w:name="_Toc26972882"/>
      <w:r w:rsidRPr="008473A5">
        <w:rPr>
          <w:b/>
          <w:noProof/>
          <w:color w:val="00188F"/>
        </w:rPr>
        <w:t>Andmete kustutamine või tagastamine</w:t>
      </w:r>
      <w:bookmarkEnd w:id="189"/>
    </w:p>
    <w:p w14:paraId="20F93193" w14:textId="1B9B81DB" w:rsidR="00237427" w:rsidRPr="008473A5" w:rsidRDefault="00237427" w:rsidP="004735A4">
      <w:pPr>
        <w:pStyle w:val="ProductList-Body"/>
        <w:spacing w:after="120"/>
        <w:rPr>
          <w:noProof/>
        </w:rPr>
      </w:pPr>
      <w:r w:rsidRPr="008473A5">
        <w:rPr>
          <w:noProof/>
        </w:rPr>
        <w:t>Microsoft kustutab või tagastab kõik professionaalsete teenuste andmete koopiad, kui ärieesmärgid, mille jaoks professionaalsete teenuste andmeid koguti või edastati, on täidetud, või enne seda kliendi taotluse alusel, välja arvatud juhul, kui kohaldatav seadus või see DPA lubab või nõuab Microsoftilt nende andmete säilitamist.</w:t>
      </w:r>
    </w:p>
    <w:p w14:paraId="0D786F2B" w14:textId="77777777" w:rsidR="00237427" w:rsidRPr="008473A5" w:rsidRDefault="00237427" w:rsidP="004735A4">
      <w:pPr>
        <w:pStyle w:val="ProductList-Body"/>
        <w:spacing w:after="120"/>
        <w:outlineLvl w:val="2"/>
        <w:rPr>
          <w:noProof/>
        </w:rPr>
      </w:pPr>
      <w:bookmarkStart w:id="190" w:name="_Toc527036905"/>
      <w:bookmarkStart w:id="191" w:name="_Toc26972883"/>
      <w:r w:rsidRPr="008473A5">
        <w:rPr>
          <w:b/>
          <w:noProof/>
          <w:color w:val="00188F"/>
        </w:rPr>
        <w:t>Töötleja konfidentsiaalsuskohustus</w:t>
      </w:r>
      <w:bookmarkEnd w:id="190"/>
      <w:bookmarkEnd w:id="191"/>
    </w:p>
    <w:p w14:paraId="604D7A0B" w14:textId="77777777" w:rsidR="00237427" w:rsidRPr="008473A5" w:rsidRDefault="00237427" w:rsidP="004735A4">
      <w:pPr>
        <w:pStyle w:val="ProductList-Body"/>
        <w:spacing w:after="120"/>
        <w:rPr>
          <w:noProof/>
        </w:rPr>
      </w:pPr>
      <w:r w:rsidRPr="008473A5">
        <w:rPr>
          <w:noProof/>
        </w:rPr>
        <w:t>Microsoft tagab, et professionaalsete teenuste andmete töötlemise eest vastutavad töötajad i) töötlevad neid andmeid ainult kliendi juhiste alusel või vastavalt nendes professionaalsete teenuste tingimustes esitatud kirjeldusele ning ii) kohustuvad säilitama nende andmete konfidentsiaalsust ja turvalisust ka pärast ärisuhte lõppu. Microsoft korraldab professionaalsete teenuste andmetele juurdepääsevatele töötajatele korrapäraselt kohustuslikke andmeprivaatsuse, -turbe ja teadlikkusega seotud koolitusi, järgides kohaldatavaid andmekaitsenõudeid ning valdkonnastandardeid.</w:t>
      </w:r>
    </w:p>
    <w:p w14:paraId="6143FAB4" w14:textId="77777777" w:rsidR="004735A4" w:rsidRPr="005D6DAD" w:rsidRDefault="004735A4" w:rsidP="004735A4">
      <w:pPr>
        <w:pStyle w:val="ProductList-Body"/>
        <w:spacing w:after="120"/>
        <w:outlineLvl w:val="2"/>
      </w:pPr>
      <w:bookmarkStart w:id="192" w:name="_Toc26972884"/>
      <w:r w:rsidRPr="005D6DAD">
        <w:rPr>
          <w:b/>
        </w:rPr>
        <w:t>Alamtöötlejate kasutamisest teatamine ja nende kontrollimine</w:t>
      </w:r>
      <w:bookmarkEnd w:id="192"/>
    </w:p>
    <w:p w14:paraId="07F5A648" w14:textId="77777777" w:rsidR="004735A4" w:rsidRPr="005D6DAD" w:rsidRDefault="004735A4" w:rsidP="004735A4">
      <w:pPr>
        <w:pStyle w:val="ProductList-Body"/>
        <w:spacing w:after="120"/>
        <w:rPr>
          <w:rStyle w:val="ProductList-BodyChar"/>
        </w:rPr>
      </w:pPr>
      <w:r w:rsidRPr="005D6DAD">
        <w:rPr>
          <w:rStyle w:val="ProductList-BodyChar"/>
        </w:rPr>
        <w:t xml:space="preserve">Microsoft võib palgata oma nimel mõne piiratud või täiendava teenuse osutamiseks alamtöötlejaid. Klient nõustub sellega ja Microsofti sidusettevõtete kaasamisega alamtöötlejatena. Ülaltoodud volitused moodustavad kliendi eelneva kirjaliku nõusoleku, et Microsoft on professionaalsete teenuste andmete töötlemise alltöövõtja, kui see nõusolek on standardsete lepingupunktide või GDPR-i tingimuste alusel nõutav, </w:t>
      </w:r>
    </w:p>
    <w:p w14:paraId="75F8D84B" w14:textId="77777777" w:rsidR="004735A4" w:rsidRPr="005D6DAD" w:rsidRDefault="004735A4" w:rsidP="004735A4">
      <w:pPr>
        <w:pStyle w:val="ProductList-Body"/>
        <w:spacing w:after="120"/>
        <w:rPr>
          <w:rStyle w:val="ProductList-BodyChar"/>
        </w:rPr>
      </w:pPr>
      <w:r w:rsidRPr="005D6DAD">
        <w:rPr>
          <w:rStyle w:val="ProductList-BodyChar"/>
        </w:rPr>
        <w:t xml:space="preserve">Microsoft vastutab selle eest, et tema professionaalsete teenuste andmete alamtöötlejad järgivad DPA </w:t>
      </w:r>
      <w:hyperlink w:anchor="Attachment1" w:history="1">
        <w:r w:rsidRPr="005D6DAD">
          <w:rPr>
            <w:rStyle w:val="Hyperlink"/>
            <w:color w:val="auto"/>
          </w:rPr>
          <w:t>1. manuses</w:t>
        </w:r>
      </w:hyperlink>
      <w:r w:rsidRPr="005D6DAD">
        <w:rPr>
          <w:rStyle w:val="ProductList-BodyChar"/>
        </w:rPr>
        <w:t xml:space="preserve"> sisalduvaid Microsofti kohustusi. Microsoft tagab kirjaliku lepingu kaudu, et alamtöötleja võib professionaalsete teenuste andmetele juurde pääseda ja neid kasutada ainult nende teenuste osutamiseks, mille osutamise Microsoft on neile ülesandeks teinud, ja neil on keelatud kasutada professionaalsete teenuste andmeid ühelgi muul eesmärgil. Microsoft tagab, et alamtöötlejad sõlmiksid siduvad kirjalikud lepingud, mille kohaselt tuleb neil pakkuda vähemalt sama andmekaitsetaset, mida Microsoft on kohustatud pakkuma nende professionaalsete teenuste tingimuste alusel.</w:t>
      </w:r>
      <w:r w:rsidRPr="005D6DAD">
        <w:t xml:space="preserve"> </w:t>
      </w:r>
      <w:r w:rsidRPr="005D6DAD">
        <w:rPr>
          <w:rStyle w:val="ProductList-BodyChar"/>
        </w:rPr>
        <w:t>Microsoft nõustub nende lepinguliste kohustuste täitmise tagamiseks jälgima alamtöötlejaid.</w:t>
      </w:r>
    </w:p>
    <w:p w14:paraId="5C10AE9A" w14:textId="1C74D4EE" w:rsidR="00237427" w:rsidRPr="008473A5" w:rsidRDefault="00237427" w:rsidP="004735A4">
      <w:pPr>
        <w:pStyle w:val="ProductList-Body"/>
        <w:spacing w:after="120"/>
        <w:rPr>
          <w:noProof/>
        </w:rPr>
      </w:pPr>
      <w:r w:rsidRPr="008473A5">
        <w:rPr>
          <w:rStyle w:val="ProductList-BodyChar"/>
          <w:noProof/>
        </w:rPr>
        <w:t>Microsofti alamtöötlejate loend on nõudmisel saadaval seoses professionaalsete teenuste andmetega (v.a toeandmed). Kui seda loendit nõutakse, siis kohustub Microsoft vähemalt 30 päeva enne uuele alamtöötlejale isikuandmetele juurdepääsemise õiguste andmist veebisaiti värskendama ja andma kliendile vahendid selle värskenduse kohta teabe saamiseks.</w:t>
      </w:r>
    </w:p>
    <w:p w14:paraId="3BCBBB76" w14:textId="77777777" w:rsidR="00237427" w:rsidRPr="008473A5" w:rsidRDefault="00237427" w:rsidP="004735A4">
      <w:pPr>
        <w:pStyle w:val="ProductList-Body"/>
        <w:spacing w:after="120"/>
        <w:rPr>
          <w:noProof/>
        </w:rPr>
      </w:pPr>
      <w:r w:rsidRPr="008473A5">
        <w:rPr>
          <w:rStyle w:val="ProductList-BodyChar"/>
          <w:noProof/>
        </w:rPr>
        <w:t>Kui klient ei kiida uut alamtöötlejat heaks, võib klient asjakohase professionaalsete teenuste kasutamise lõpetada, edastades enne asjakohase etteteatamisperioodi lõppu kirjaliku teate lõpetamise kohta.</w:t>
      </w:r>
      <w:r w:rsidRPr="008473A5">
        <w:rPr>
          <w:noProof/>
        </w:rPr>
        <w:t xml:space="preserve"> </w:t>
      </w:r>
      <w:r w:rsidRPr="008473A5">
        <w:rPr>
          <w:rStyle w:val="ProductList-BodyChar"/>
          <w:noProof/>
        </w:rPr>
        <w:t>Klient võib lisada ka selgituse heakskiidust loobumise kohta koos lõpetamise teatega, et Microsoft saaks asjakohastest muredest lähtuvalt uuesti hinnata iga sellist uut alamtöötlejat.</w:t>
      </w:r>
    </w:p>
    <w:p w14:paraId="5FE41BDF" w14:textId="41ED8D0C" w:rsidR="00237427" w:rsidRPr="008473A5" w:rsidRDefault="00237427" w:rsidP="004735A4">
      <w:pPr>
        <w:pStyle w:val="ProductList-Body"/>
        <w:spacing w:after="120"/>
        <w:outlineLvl w:val="2"/>
        <w:rPr>
          <w:noProof/>
        </w:rPr>
      </w:pPr>
      <w:bookmarkStart w:id="193" w:name="_Toc26972885"/>
      <w:r w:rsidRPr="008473A5">
        <w:rPr>
          <w:rStyle w:val="ProductList-BodyChar"/>
          <w:noProof/>
        </w:rPr>
        <w:t xml:space="preserve">Seoses toeandmetega võib Microsoft võrguteenuste jaoks tehnilise toe pakkumisega seoses kasutada alamtöötlejaid samade piirangute ja protseduuride alusel, mis kehtivad alamtöötlejate kasutamisele seoses võrguteenustega ning mis on sätestatud DPA punktis </w:t>
      </w:r>
      <w:r w:rsidR="00124302">
        <w:rPr>
          <w:noProof/>
        </w:rPr>
        <w:t>“</w:t>
      </w:r>
      <w:r w:rsidRPr="008473A5">
        <w:rPr>
          <w:rStyle w:val="ProductList-BodyChar"/>
          <w:noProof/>
        </w:rPr>
        <w:t>Alamtöötlejate kasutamisest teatamine ja selle juhtimisvalikud”.</w:t>
      </w:r>
      <w:bookmarkEnd w:id="193"/>
    </w:p>
    <w:p w14:paraId="317B1417" w14:textId="77777777" w:rsidR="00237427" w:rsidRPr="008473A5" w:rsidRDefault="00237427" w:rsidP="004735A4">
      <w:pPr>
        <w:pStyle w:val="ProductList-Body"/>
        <w:spacing w:after="120"/>
        <w:outlineLvl w:val="2"/>
        <w:rPr>
          <w:noProof/>
        </w:rPr>
      </w:pPr>
      <w:bookmarkStart w:id="194" w:name="_Toc26972886"/>
      <w:r w:rsidRPr="008473A5">
        <w:rPr>
          <w:b/>
          <w:noProof/>
          <w:color w:val="00188F"/>
        </w:rPr>
        <w:t>Toeandmete täiendavad kasutustingimused</w:t>
      </w:r>
      <w:bookmarkEnd w:id="194"/>
    </w:p>
    <w:p w14:paraId="7E022798" w14:textId="1C4033A5" w:rsidR="00237427" w:rsidRPr="008473A5" w:rsidRDefault="00237427" w:rsidP="004735A4">
      <w:pPr>
        <w:pStyle w:val="ProductList-Body"/>
        <w:spacing w:after="120"/>
        <w:ind w:left="187"/>
        <w:outlineLvl w:val="2"/>
        <w:rPr>
          <w:noProof/>
        </w:rPr>
      </w:pPr>
      <w:bookmarkStart w:id="195" w:name="_Toc26972887"/>
      <w:r w:rsidRPr="008473A5">
        <w:rPr>
          <w:b/>
          <w:noProof/>
          <w:color w:val="0072C6"/>
        </w:rPr>
        <w:t>Toeandmete turve</w:t>
      </w:r>
      <w:bookmarkEnd w:id="195"/>
    </w:p>
    <w:p w14:paraId="33B5DCB1" w14:textId="77777777" w:rsidR="00237427" w:rsidRPr="008473A5" w:rsidRDefault="00237427" w:rsidP="004735A4">
      <w:pPr>
        <w:pStyle w:val="ProductList-Body"/>
        <w:tabs>
          <w:tab w:val="clear" w:pos="158"/>
          <w:tab w:val="left" w:pos="270"/>
        </w:tabs>
        <w:spacing w:after="120"/>
        <w:ind w:left="180"/>
        <w:rPr>
          <w:noProof/>
        </w:rPr>
      </w:pPr>
      <w:r w:rsidRPr="008473A5">
        <w:rPr>
          <w:noProof/>
        </w:rPr>
        <w:t>Toeandmete kaitsmiseks rakendab ning haldab Microsoft vastavaid tehnilisi ja korralduslikke meetmeid. Need meetmed vastavad nõuetele, mis on sätestatud standardites ISO 27001, ISO 27002 ja ISO 27018</w:t>
      </w:r>
    </w:p>
    <w:p w14:paraId="527C8B40" w14:textId="74B94D8B" w:rsidR="00237427" w:rsidRPr="008473A5" w:rsidRDefault="00237427" w:rsidP="004735A4">
      <w:pPr>
        <w:pStyle w:val="ProductList-Body"/>
        <w:spacing w:after="120"/>
        <w:ind w:left="187"/>
        <w:outlineLvl w:val="2"/>
        <w:rPr>
          <w:noProof/>
        </w:rPr>
      </w:pPr>
      <w:bookmarkStart w:id="196" w:name="_Toc26972888"/>
      <w:r w:rsidRPr="008473A5">
        <w:rPr>
          <w:b/>
          <w:noProof/>
          <w:color w:val="0072C6"/>
        </w:rPr>
        <w:t>Õppeasutused</w:t>
      </w:r>
      <w:bookmarkEnd w:id="196"/>
    </w:p>
    <w:p w14:paraId="0EF6E6CD" w14:textId="7428D360" w:rsidR="00237427" w:rsidRPr="008473A5" w:rsidRDefault="00237427" w:rsidP="004735A4">
      <w:pPr>
        <w:pStyle w:val="ProductList-Body"/>
        <w:tabs>
          <w:tab w:val="clear" w:pos="158"/>
          <w:tab w:val="left" w:pos="270"/>
        </w:tabs>
        <w:spacing w:after="120"/>
        <w:ind w:left="180"/>
        <w:rPr>
          <w:noProof/>
        </w:rPr>
      </w:pPr>
      <w:r w:rsidRPr="008473A5">
        <w:rPr>
          <w:noProof/>
        </w:rPr>
        <w:t xml:space="preserve">Toeandmetega seoses kehtivad ka Microsofti kinnitused ja lepingud ning kliendi kohustused vanema nõusoleku hankimiseks ja teatise edastamiseks, mis on sätestatud DPA jaotise Andmekaitse tingimused punktis </w:t>
      </w:r>
      <w:r w:rsidR="00124302">
        <w:rPr>
          <w:noProof/>
        </w:rPr>
        <w:t>“</w:t>
      </w:r>
      <w:r w:rsidRPr="008473A5">
        <w:rPr>
          <w:noProof/>
        </w:rPr>
        <w:t>Õppeasutused”.</w:t>
      </w:r>
    </w:p>
    <w:p w14:paraId="0F05BF7E" w14:textId="45EA26E4" w:rsidR="00237427" w:rsidRPr="008473A5" w:rsidRDefault="00237427" w:rsidP="004735A4">
      <w:pPr>
        <w:pStyle w:val="ProductList-SubSubSectionHeading"/>
        <w:spacing w:after="120"/>
        <w:outlineLvl w:val="2"/>
        <w:rPr>
          <w:noProof/>
        </w:rPr>
      </w:pPr>
      <w:bookmarkStart w:id="197" w:name="_Toc26972889"/>
      <w:bookmarkStart w:id="198" w:name="_Toc44501161"/>
      <w:r w:rsidRPr="008473A5">
        <w:rPr>
          <w:noProof/>
        </w:rPr>
        <w:t>Kalifornia tarbijate privaatsuse seadus (CCPA)</w:t>
      </w:r>
      <w:bookmarkEnd w:id="197"/>
      <w:bookmarkEnd w:id="198"/>
    </w:p>
    <w:p w14:paraId="050DF94D" w14:textId="77777777" w:rsidR="004735A4" w:rsidRDefault="004735A4" w:rsidP="004735A4">
      <w:pPr>
        <w:spacing w:after="120" w:line="240" w:lineRule="auto"/>
        <w:rPr>
          <w:sz w:val="18"/>
        </w:rPr>
      </w:pPr>
      <w:bookmarkStart w:id="199" w:name="_Toc489605628"/>
      <w:bookmarkEnd w:id="173"/>
      <w:bookmarkEnd w:id="174"/>
      <w:r>
        <w:rPr>
          <w:sz w:val="18"/>
        </w:rPr>
        <w:t>Kui Microsoft töötleb isikuandmeid CCPA raames, võtab Microsoft kliendi ees alljärgnevad lisakohustused. Microsoft töötleb professionaalsete teenuste andmeid kliendi nimel ning ei säilita, kasuta ega avalda neid andmeid eesmärgil, mida pole sätestatud DPA tingimustes ja mis pole CCPA kohaselt lubatud, sealhulgas mis tahes „müügi</w:t>
      </w:r>
      <w:r w:rsidRPr="00756EDA">
        <w:rPr>
          <w:sz w:val="18"/>
          <w:szCs w:val="18"/>
        </w:rPr>
        <w:t>“</w:t>
      </w:r>
      <w:r>
        <w:rPr>
          <w:sz w:val="18"/>
        </w:rPr>
        <w:t xml:space="preserve"> erandi kohaselt. Microsoft ei müü selliseid andmeid mitte ühelgi juhul. Need CCPA tingimused ei piira ega vähenda Microsofti andmekaitsega seotud kohustusi kliendi ees, mis on sätestatud DPA tingimustes, kasutusõigustes või muus Microsofti ja kliendi vahel sõlmitud lepingus.</w:t>
      </w:r>
    </w:p>
    <w:p w14:paraId="0421A783" w14:textId="77777777" w:rsidR="004735A4" w:rsidRPr="002367D9" w:rsidRDefault="004735A4" w:rsidP="004735A4">
      <w:pPr>
        <w:pStyle w:val="ProductList-SubSubSectionHeading"/>
        <w:spacing w:after="120"/>
        <w:outlineLvl w:val="2"/>
      </w:pPr>
      <w:bookmarkStart w:id="200" w:name="_Toc44501162"/>
      <w:bookmarkStart w:id="201" w:name="_Hlk44500689"/>
      <w:r>
        <w:t>Biomeetrilised andmed</w:t>
      </w:r>
      <w:bookmarkEnd w:id="200"/>
    </w:p>
    <w:p w14:paraId="1A240A55" w14:textId="77777777" w:rsidR="004735A4" w:rsidRPr="00AB6DAD" w:rsidRDefault="004735A4" w:rsidP="004735A4">
      <w:pPr>
        <w:spacing w:after="120" w:line="240" w:lineRule="auto"/>
        <w:rPr>
          <w:sz w:val="18"/>
        </w:rPr>
      </w:pPr>
      <w:r>
        <w:rPr>
          <w:sz w:val="18"/>
        </w:rPr>
        <w:t xml:space="preserve">Kui klient kasutab biomeetriliste andmete töötlemiseks professionaalset teenust, vastutab klient järgmise eest: (i) andmesubjektide teavitamine, sealhulgas säilitusperioodide ja hävitamise kohta; (ii) andmesubjektidelt nõusoleku saamine ja (iii) biomeetriliste andmete kustutamine, nii nagu on sätestatud ja nõutud kohaldatavates andmekaitsenõuetes. Microsoft töötleb neid biomeetrilisi andmeid kliendi dokumenteeritud juhiste järgi </w:t>
      </w:r>
      <w:r>
        <w:rPr>
          <w:sz w:val="18"/>
        </w:rPr>
        <w:lastRenderedPageBreak/>
        <w:t xml:space="preserve">(nagu on kirjeldatud ülalpool jaotises „Töötleja ja vastutava töötleja rollid ning kohustused“) ja kaitseb biomeetrilisi andmeid selle DPA andmeturbe ja -kaitse tingimuste kohaselt. Selles jaotises on „biomeetrilised andmed“ need andmed, mis on sätestatud GDPR-i artiklis 4, ja vajaduse korral viidatakse neile teistes andmekaitsenõuetes samaväärsete terminite abil. </w:t>
      </w:r>
    </w:p>
    <w:bookmarkEnd w:id="201"/>
    <w:p w14:paraId="4A85470A" w14:textId="5DCA634C" w:rsidR="0014507A" w:rsidRPr="008473A5" w:rsidRDefault="004735A4" w:rsidP="0014507A">
      <w:pPr>
        <w:pStyle w:val="ProductList-Body"/>
        <w:shd w:val="clear" w:color="auto" w:fill="A6A6A6" w:themeFill="background1" w:themeFillShade="A6"/>
        <w:spacing w:after="120"/>
        <w:jc w:val="right"/>
        <w:rPr>
          <w:noProof/>
        </w:rPr>
      </w:pPr>
      <w:r>
        <w:fldChar w:fldCharType="begin"/>
      </w:r>
      <w:r>
        <w:instrText xml:space="preserve"> HYPERLINK \l "TableofContents" \o "Sisukord" </w:instrText>
      </w:r>
      <w:r>
        <w:fldChar w:fldCharType="separate"/>
      </w:r>
      <w:r w:rsidR="00691C02" w:rsidRPr="008473A5">
        <w:rPr>
          <w:rStyle w:val="Hyperlink"/>
          <w:noProof/>
          <w:sz w:val="16"/>
          <w:szCs w:val="16"/>
        </w:rPr>
        <w:t>Sisukord</w:t>
      </w:r>
      <w:r>
        <w:rPr>
          <w:rStyle w:val="Hyperlink"/>
          <w:noProof/>
          <w:sz w:val="16"/>
          <w:szCs w:val="16"/>
        </w:rPr>
        <w:fldChar w:fldCharType="end"/>
      </w:r>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p w14:paraId="32FF40B9" w14:textId="0A5BFDFC" w:rsidR="00237427" w:rsidRPr="008473A5" w:rsidRDefault="00237427" w:rsidP="00237427">
      <w:pPr>
        <w:spacing w:after="120" w:line="240" w:lineRule="auto"/>
        <w:rPr>
          <w:noProof/>
        </w:rPr>
      </w:pPr>
      <w:r w:rsidRPr="008473A5">
        <w:rPr>
          <w:noProof/>
        </w:rPr>
        <w:br w:type="page"/>
      </w:r>
    </w:p>
    <w:p w14:paraId="0562B5E7" w14:textId="77777777" w:rsidR="00237427" w:rsidRPr="008473A5" w:rsidRDefault="00237427" w:rsidP="00237427">
      <w:pPr>
        <w:pStyle w:val="ProductList-SectionHeading"/>
        <w:spacing w:after="120"/>
        <w:outlineLvl w:val="0"/>
        <w:rPr>
          <w:noProof/>
        </w:rPr>
      </w:pPr>
      <w:bookmarkStart w:id="202" w:name="Attachment2"/>
      <w:bookmarkStart w:id="203" w:name="_Toc6563856"/>
      <w:bookmarkStart w:id="204" w:name="_Toc21617077"/>
      <w:bookmarkStart w:id="205" w:name="_Toc8395070"/>
      <w:bookmarkStart w:id="206" w:name="_Toc26972890"/>
      <w:bookmarkStart w:id="207" w:name="_Toc44501163"/>
      <w:r w:rsidRPr="008473A5">
        <w:rPr>
          <w:noProof/>
        </w:rPr>
        <w:lastRenderedPageBreak/>
        <w:t xml:space="preserve">2. manus </w:t>
      </w:r>
      <w:bookmarkEnd w:id="202"/>
      <w:r w:rsidRPr="008473A5">
        <w:rPr>
          <w:noProof/>
        </w:rPr>
        <w:t xml:space="preserve">– </w:t>
      </w:r>
      <w:bookmarkStart w:id="208" w:name="_Toc6563858"/>
      <w:bookmarkStart w:id="209" w:name="_Toc21617079"/>
      <w:bookmarkEnd w:id="203"/>
      <w:bookmarkEnd w:id="204"/>
      <w:r w:rsidRPr="008473A5">
        <w:rPr>
          <w:noProof/>
        </w:rPr>
        <w:t>lepingu tüüptingimused (töötlejad)</w:t>
      </w:r>
      <w:bookmarkEnd w:id="199"/>
      <w:bookmarkEnd w:id="205"/>
      <w:bookmarkEnd w:id="206"/>
      <w:bookmarkEnd w:id="207"/>
      <w:bookmarkEnd w:id="208"/>
      <w:bookmarkEnd w:id="209"/>
    </w:p>
    <w:p w14:paraId="36E91757" w14:textId="77777777" w:rsidR="00237427" w:rsidRPr="008473A5" w:rsidRDefault="00237427" w:rsidP="00237427">
      <w:pPr>
        <w:pStyle w:val="ProductList-Body"/>
        <w:spacing w:after="120"/>
        <w:rPr>
          <w:noProof/>
        </w:rPr>
      </w:pPr>
      <w:r w:rsidRPr="008473A5">
        <w:rPr>
          <w:noProof/>
        </w:rPr>
        <w:t>Kliendipoolne hulgilitsentsilepingu täitmine hõlmab lisa 2 rakendamist, millele on andnud kinnitusallkirja Microsoft Corporation; Standardsetest lepingupunktidest loobumiseks peab klient saatma Microsoftile kirjalikus teates järgmised andmed (kliendi hulgilitsentsilepingu tingimuste kohaselt):</w:t>
      </w:r>
    </w:p>
    <w:p w14:paraId="273135D4" w14:textId="77777777" w:rsidR="00237427" w:rsidRPr="008473A5" w:rsidRDefault="00237427" w:rsidP="00F1097D">
      <w:pPr>
        <w:pStyle w:val="ProductList-Body"/>
        <w:numPr>
          <w:ilvl w:val="0"/>
          <w:numId w:val="1"/>
        </w:numPr>
        <w:tabs>
          <w:tab w:val="clear" w:pos="158"/>
          <w:tab w:val="left" w:pos="360"/>
          <w:tab w:val="left" w:pos="900"/>
        </w:tabs>
        <w:ind w:left="360"/>
        <w:rPr>
          <w:noProof/>
        </w:rPr>
      </w:pPr>
      <w:r w:rsidRPr="008473A5">
        <w:rPr>
          <w:noProof/>
        </w:rPr>
        <w:t>loobuva kliendi ja mis tahes sidusettevõtte täielik juriidiline nimi;</w:t>
      </w:r>
    </w:p>
    <w:p w14:paraId="25EADBF6" w14:textId="77777777" w:rsidR="00237427" w:rsidRPr="008473A5" w:rsidRDefault="00237427" w:rsidP="00F1097D">
      <w:pPr>
        <w:pStyle w:val="ProductList-Body"/>
        <w:numPr>
          <w:ilvl w:val="0"/>
          <w:numId w:val="1"/>
        </w:numPr>
        <w:tabs>
          <w:tab w:val="clear" w:pos="158"/>
          <w:tab w:val="left" w:pos="360"/>
          <w:tab w:val="left" w:pos="900"/>
        </w:tabs>
        <w:ind w:left="360"/>
        <w:rPr>
          <w:noProof/>
        </w:rPr>
      </w:pPr>
      <w:r w:rsidRPr="008473A5">
        <w:rPr>
          <w:noProof/>
        </w:rPr>
        <w:t>kui kliendil on mitu hulgilitsentsilepingut, siis hulgilitsentsileping, mille kohta loobumine kehtib, ja</w:t>
      </w:r>
    </w:p>
    <w:p w14:paraId="3E052CF5" w14:textId="77777777" w:rsidR="00237427" w:rsidRPr="008473A5" w:rsidRDefault="00237427" w:rsidP="00F1097D">
      <w:pPr>
        <w:pStyle w:val="ProductList-Body"/>
        <w:numPr>
          <w:ilvl w:val="0"/>
          <w:numId w:val="1"/>
        </w:numPr>
        <w:tabs>
          <w:tab w:val="clear" w:pos="158"/>
          <w:tab w:val="left" w:pos="360"/>
          <w:tab w:val="left" w:pos="900"/>
        </w:tabs>
        <w:spacing w:after="120"/>
        <w:ind w:left="360"/>
        <w:rPr>
          <w:noProof/>
        </w:rPr>
      </w:pPr>
      <w:r w:rsidRPr="008473A5">
        <w:rPr>
          <w:noProof/>
        </w:rPr>
        <w:t>lause, et klient (või sidusettevõte) loobub ainult standardsetest lepingupunktidest.</w:t>
      </w:r>
    </w:p>
    <w:p w14:paraId="2CA76856" w14:textId="77777777" w:rsidR="00237427" w:rsidRPr="008473A5" w:rsidRDefault="00237427" w:rsidP="00237427">
      <w:pPr>
        <w:pStyle w:val="ProductList-Body"/>
        <w:spacing w:after="120"/>
        <w:rPr>
          <w:noProof/>
        </w:rPr>
      </w:pPr>
      <w:r w:rsidRPr="008473A5">
        <w:rPr>
          <w:noProof/>
        </w:rPr>
        <w:t>Riikides, kus lepingu tüüptingimuste kasutamiseks on nõutav reguleeriva asutuse heakskiit, ei saa kasutada lepingu tüüptingimusi Euroopa Komisjoni (2010. a veebruari) määruse 2010/87/EL alusel andmete ekspordi seaduslikuks tunnistamiseks riigist, kui kliendil puudub vastava reguleeriva asutuse heakskiit.</w:t>
      </w:r>
    </w:p>
    <w:p w14:paraId="01466F9F" w14:textId="77777777" w:rsidR="00237427" w:rsidRPr="008473A5" w:rsidRDefault="00237427" w:rsidP="00237427">
      <w:pPr>
        <w:pStyle w:val="ProductList-Body"/>
        <w:spacing w:after="120"/>
        <w:rPr>
          <w:noProof/>
        </w:rPr>
      </w:pPr>
      <w:r w:rsidRPr="008473A5">
        <w:rPr>
          <w:noProof/>
        </w:rPr>
        <w:t>Alates 25. maist 2018 käsitletakse alltoodud standardsetes lepingupunktides olevaid viiteid direktiivi 95/46/EÜ erinevatele paragrahvidele viidetena asjakohastele paragrahvidele GDPR-is.</w:t>
      </w:r>
    </w:p>
    <w:p w14:paraId="3299FF5F" w14:textId="700939FF" w:rsidR="00237427" w:rsidRPr="008473A5" w:rsidRDefault="00237427" w:rsidP="00237427">
      <w:pPr>
        <w:pStyle w:val="ProductList-Body"/>
        <w:spacing w:after="120"/>
        <w:rPr>
          <w:noProof/>
        </w:rPr>
      </w:pPr>
      <w:r w:rsidRPr="008473A5">
        <w:rPr>
          <w:noProof/>
        </w:rPr>
        <w:t xml:space="preserve">Direktiivi 95/46/EÜ artikli 26 lõike 2 kohaldamine isikuandmete edastamiseks töötlejatele, kes asuvad kolmandates riikides, mis ei taga piisavat andmekaitsetaset, on klient (andmeeksportijana) ja Microsoft Corporation (andmeimportijana, kelle allkiri on antud allpool), eraldi </w:t>
      </w:r>
      <w:r w:rsidR="00124302">
        <w:rPr>
          <w:noProof/>
        </w:rPr>
        <w:t>“</w:t>
      </w:r>
      <w:r w:rsidRPr="008473A5">
        <w:rPr>
          <w:noProof/>
        </w:rPr>
        <w:t xml:space="preserve">pool” ja üheskoos </w:t>
      </w:r>
      <w:r w:rsidR="00124302">
        <w:rPr>
          <w:noProof/>
        </w:rPr>
        <w:t>“</w:t>
      </w:r>
      <w:r w:rsidRPr="008473A5">
        <w:rPr>
          <w:noProof/>
        </w:rPr>
        <w:t>pooled”), leppinud kokku järgmised lepingupunktid (</w:t>
      </w:r>
      <w:r w:rsidR="00124302">
        <w:rPr>
          <w:noProof/>
        </w:rPr>
        <w:t>“</w:t>
      </w:r>
      <w:r w:rsidRPr="008473A5">
        <w:rPr>
          <w:noProof/>
        </w:rPr>
        <w:t xml:space="preserve">punktid” või </w:t>
      </w:r>
      <w:r w:rsidR="00124302">
        <w:rPr>
          <w:noProof/>
        </w:rPr>
        <w:t>“</w:t>
      </w:r>
      <w:r w:rsidRPr="008473A5">
        <w:rPr>
          <w:noProof/>
        </w:rPr>
        <w:t>standardsed lepingupunktid”), et rakendada piisavaid kaitsemeetmeid inimeste privaatsuse ning põhiõiguste ja -vabaduste kaitseks lisas 1 nimetatud isikuandmete edastamisel andmeeksportijalt andmeimportijale.</w:t>
      </w:r>
    </w:p>
    <w:p w14:paraId="25743008" w14:textId="77777777" w:rsidR="00237427" w:rsidRPr="008473A5" w:rsidRDefault="00237427" w:rsidP="00237427">
      <w:pPr>
        <w:pStyle w:val="ProductList-Body"/>
        <w:spacing w:after="120"/>
        <w:jc w:val="center"/>
        <w:outlineLvl w:val="1"/>
        <w:rPr>
          <w:noProof/>
        </w:rPr>
      </w:pPr>
      <w:bookmarkStart w:id="210" w:name="_Toc26972891"/>
      <w:r w:rsidRPr="008473A5">
        <w:rPr>
          <w:b/>
          <w:noProof/>
        </w:rPr>
        <w:t>1. tingimus: Mõisted</w:t>
      </w:r>
      <w:bookmarkEnd w:id="210"/>
    </w:p>
    <w:p w14:paraId="03AFE8D5" w14:textId="3BC05063" w:rsidR="00237427" w:rsidRPr="008473A5" w:rsidRDefault="006D1459" w:rsidP="00237427">
      <w:pPr>
        <w:pStyle w:val="ProductList-Body"/>
        <w:spacing w:after="120"/>
        <w:rPr>
          <w:noProof/>
        </w:rPr>
      </w:pPr>
      <w:r w:rsidRPr="008473A5">
        <w:rPr>
          <w:noProof/>
        </w:rPr>
        <w:t xml:space="preserve">(a) mõisteid </w:t>
      </w:r>
      <w:r w:rsidR="00124302">
        <w:rPr>
          <w:noProof/>
        </w:rPr>
        <w:t>“</w:t>
      </w:r>
      <w:r w:rsidRPr="008473A5">
        <w:rPr>
          <w:noProof/>
        </w:rPr>
        <w:t xml:space="preserve">isikuandmed”, </w:t>
      </w:r>
      <w:r w:rsidR="00124302">
        <w:rPr>
          <w:noProof/>
        </w:rPr>
        <w:t>“</w:t>
      </w:r>
      <w:r w:rsidRPr="008473A5">
        <w:rPr>
          <w:noProof/>
        </w:rPr>
        <w:t xml:space="preserve">andmete eriliigid”, </w:t>
      </w:r>
      <w:r w:rsidR="00124302">
        <w:rPr>
          <w:noProof/>
        </w:rPr>
        <w:t>“</w:t>
      </w:r>
      <w:r w:rsidRPr="008473A5">
        <w:rPr>
          <w:noProof/>
        </w:rPr>
        <w:t xml:space="preserve">töötlema/töötlemine”, </w:t>
      </w:r>
      <w:r w:rsidR="00124302">
        <w:rPr>
          <w:noProof/>
        </w:rPr>
        <w:t>“</w:t>
      </w:r>
      <w:r w:rsidRPr="008473A5">
        <w:rPr>
          <w:noProof/>
        </w:rPr>
        <w:t xml:space="preserve">vastutav töötleja”, </w:t>
      </w:r>
      <w:r w:rsidR="00124302">
        <w:rPr>
          <w:noProof/>
        </w:rPr>
        <w:t>“</w:t>
      </w:r>
      <w:r w:rsidRPr="008473A5">
        <w:rPr>
          <w:noProof/>
        </w:rPr>
        <w:t xml:space="preserve">volitatud töötleja”, </w:t>
      </w:r>
      <w:r w:rsidR="00124302">
        <w:rPr>
          <w:noProof/>
        </w:rPr>
        <w:t>“</w:t>
      </w:r>
      <w:r w:rsidRPr="008473A5">
        <w:rPr>
          <w:noProof/>
        </w:rPr>
        <w:t xml:space="preserve">andmesubjekt” ja </w:t>
      </w:r>
      <w:r w:rsidR="00124302">
        <w:rPr>
          <w:noProof/>
        </w:rPr>
        <w:t>“</w:t>
      </w:r>
      <w:r w:rsidRPr="008473A5">
        <w:rPr>
          <w:noProof/>
        </w:rPr>
        <w:t xml:space="preserve">järelevalveasutus” kasutatakse samas tähenduses kui Euroopa Parlamendi ja nõukogu 24. oktoobri 1995. aasta direktiivis 95/46/EÜ üksikisikute kaitse kohta isikuandmete töötlemisel ja selliste andmete vaba liikumise kohta; </w:t>
      </w:r>
    </w:p>
    <w:p w14:paraId="0E83DDDE" w14:textId="5F06B350" w:rsidR="00237427" w:rsidRPr="008473A5" w:rsidRDefault="00237427" w:rsidP="00237427">
      <w:pPr>
        <w:pStyle w:val="ProductList-Body"/>
        <w:spacing w:after="120"/>
        <w:rPr>
          <w:noProof/>
        </w:rPr>
      </w:pPr>
      <w:r w:rsidRPr="008473A5">
        <w:rPr>
          <w:noProof/>
        </w:rPr>
        <w:t xml:space="preserve">(b) </w:t>
      </w:r>
      <w:r w:rsidR="00124302">
        <w:rPr>
          <w:noProof/>
        </w:rPr>
        <w:t>“</w:t>
      </w:r>
      <w:r w:rsidRPr="008473A5">
        <w:rPr>
          <w:noProof/>
        </w:rPr>
        <w:t xml:space="preserve">andmeeksportija” – vastutav töötleja, kes edastab isikuandmeid; </w:t>
      </w:r>
    </w:p>
    <w:p w14:paraId="73E340BF" w14:textId="432B417F" w:rsidR="00237427" w:rsidRPr="008473A5" w:rsidRDefault="00237427" w:rsidP="00237427">
      <w:pPr>
        <w:pStyle w:val="ProductList-Body"/>
        <w:spacing w:after="120"/>
        <w:rPr>
          <w:noProof/>
        </w:rPr>
      </w:pPr>
      <w:r w:rsidRPr="008473A5">
        <w:rPr>
          <w:noProof/>
        </w:rPr>
        <w:t xml:space="preserve">(c) </w:t>
      </w:r>
      <w:r w:rsidR="00124302">
        <w:rPr>
          <w:noProof/>
        </w:rPr>
        <w:t>“</w:t>
      </w:r>
      <w:r w:rsidRPr="008473A5">
        <w:rPr>
          <w:noProof/>
        </w:rPr>
        <w:t xml:space="preserve">andmeimportija” – volitatud töötleja, kes nõustub võtma andmeeksportijalt vastu isikuandmeid, mis on mõeldud töötlemiseks pärast edastamist andmeeksportija nimel ja kooskõlas tema juhiste ja käesolevate tingimustega ja kelle kohta ei kehti piisavat kaitset tagav kolmanda riigi süsteem direktiivi 95/46/EÜ artikli 25 lõike 1 tähenduses; </w:t>
      </w:r>
    </w:p>
    <w:p w14:paraId="7037DAF1" w14:textId="5D6D7F7D" w:rsidR="00237427" w:rsidRPr="008473A5" w:rsidRDefault="00237427" w:rsidP="00237427">
      <w:pPr>
        <w:pStyle w:val="ProductList-Body"/>
        <w:spacing w:after="120"/>
        <w:rPr>
          <w:noProof/>
        </w:rPr>
      </w:pPr>
      <w:r w:rsidRPr="008473A5">
        <w:rPr>
          <w:noProof/>
        </w:rPr>
        <w:t xml:space="preserve">(d) </w:t>
      </w:r>
      <w:r w:rsidR="00124302">
        <w:rPr>
          <w:noProof/>
        </w:rPr>
        <w:t>“</w:t>
      </w:r>
      <w:r w:rsidRPr="008473A5">
        <w:rPr>
          <w:noProof/>
        </w:rPr>
        <w:t xml:space="preserve">alamtöötleja” – andmeimportija või andmeimportija alamtöötleja värvatud töötleja, kes nõustub andmeimportijalt või andmeimportija alamtöötlejalt saama isikuandmeid, mis on ette nähtud üksnes edastamisjärgseteks töötlustoiminguteks, mis teostatakse andmeeksportija nimel vastavalt tema antud suunistele, käesolevatele ja kirjaliku alamtöötluslepingu tingimustele; </w:t>
      </w:r>
    </w:p>
    <w:p w14:paraId="29D73D9F" w14:textId="1B715E02" w:rsidR="00237427" w:rsidRPr="008473A5" w:rsidRDefault="00237427" w:rsidP="00237427">
      <w:pPr>
        <w:pStyle w:val="ProductList-Body"/>
        <w:spacing w:after="120"/>
        <w:rPr>
          <w:noProof/>
        </w:rPr>
      </w:pPr>
      <w:r w:rsidRPr="008473A5">
        <w:rPr>
          <w:noProof/>
        </w:rPr>
        <w:t xml:space="preserve">(e) </w:t>
      </w:r>
      <w:r w:rsidR="00124302">
        <w:rPr>
          <w:noProof/>
        </w:rPr>
        <w:t>“</w:t>
      </w:r>
      <w:r w:rsidRPr="008473A5">
        <w:rPr>
          <w:noProof/>
        </w:rPr>
        <w:t xml:space="preserve">kohaldatav andmekaitseseadus” – õigusakt, mis kaitseb üksikisikute põhiõigusi ja -vabadusi ning eriti nende eraelu puutumatuse õigust seoses isikuandmete töötlemisega ning mis on kohaldatav vastutava andmetöötleja suhtes liikmesriigis, kus andmeeksportija asub; </w:t>
      </w:r>
    </w:p>
    <w:p w14:paraId="4163D028" w14:textId="3D1F6B99" w:rsidR="00237427" w:rsidRPr="008473A5" w:rsidRDefault="00237427" w:rsidP="00237427">
      <w:pPr>
        <w:pStyle w:val="ProductList-Body"/>
        <w:spacing w:after="120"/>
        <w:rPr>
          <w:noProof/>
        </w:rPr>
      </w:pPr>
      <w:r w:rsidRPr="008473A5">
        <w:rPr>
          <w:noProof/>
        </w:rPr>
        <w:t xml:space="preserve">(f) </w:t>
      </w:r>
      <w:r w:rsidR="00124302">
        <w:rPr>
          <w:noProof/>
        </w:rPr>
        <w:t>“</w:t>
      </w:r>
      <w:r w:rsidRPr="008473A5">
        <w:rPr>
          <w:noProof/>
        </w:rPr>
        <w:t xml:space="preserve">tehnilised ja organisatsioonilised turvameetmed” – meetmed isikuandmete kaitsmiseks juhusliku või ebaseadusliku hävitamise või juhusliku kaotsimineku, muutmise, volitamata avalikustamise või juurdepääsu eest eelkõige juhul, kui töötlemine hõlmab andmete edastamist võrgu kaudu, ning igasuguse muu võimaliku ebaseadusliku töötlemise eest. </w:t>
      </w:r>
    </w:p>
    <w:p w14:paraId="75E62B30" w14:textId="77777777" w:rsidR="00237427" w:rsidRPr="008473A5" w:rsidRDefault="00237427" w:rsidP="00237427">
      <w:pPr>
        <w:pStyle w:val="ProductList-Body"/>
        <w:spacing w:after="120"/>
        <w:jc w:val="center"/>
        <w:outlineLvl w:val="1"/>
        <w:rPr>
          <w:noProof/>
        </w:rPr>
      </w:pPr>
      <w:bookmarkStart w:id="211" w:name="_Toc26972892"/>
      <w:r w:rsidRPr="008473A5">
        <w:rPr>
          <w:b/>
          <w:noProof/>
        </w:rPr>
        <w:t>2. tingimus: Edastamise üksikasjad</w:t>
      </w:r>
      <w:bookmarkEnd w:id="211"/>
    </w:p>
    <w:p w14:paraId="04661ED8" w14:textId="77777777" w:rsidR="00237427" w:rsidRPr="008473A5" w:rsidRDefault="00237427" w:rsidP="00237427">
      <w:pPr>
        <w:pStyle w:val="ProductList-Body"/>
        <w:spacing w:after="120"/>
        <w:rPr>
          <w:noProof/>
        </w:rPr>
      </w:pPr>
      <w:r w:rsidRPr="008473A5">
        <w:rPr>
          <w:noProof/>
        </w:rPr>
        <w:t>Edastamise üksikasjad ja isikuandmetele kohaldatavad erikategooriad on esitatud 1. lisas, mis on lepingupunktide lahutamatu osa.</w:t>
      </w:r>
    </w:p>
    <w:p w14:paraId="668663C8" w14:textId="77777777" w:rsidR="00237427" w:rsidRPr="008473A5" w:rsidRDefault="00237427" w:rsidP="00237427">
      <w:pPr>
        <w:pStyle w:val="ProductList-Body"/>
        <w:spacing w:after="120"/>
        <w:jc w:val="center"/>
        <w:outlineLvl w:val="1"/>
        <w:rPr>
          <w:noProof/>
        </w:rPr>
      </w:pPr>
      <w:bookmarkStart w:id="212" w:name="_Toc26972893"/>
      <w:r w:rsidRPr="008473A5">
        <w:rPr>
          <w:b/>
          <w:noProof/>
        </w:rPr>
        <w:t>3. tingimus: Soodustatud kolmandat isikut käsitlev tingimus</w:t>
      </w:r>
      <w:bookmarkEnd w:id="212"/>
    </w:p>
    <w:p w14:paraId="6A7D2766" w14:textId="77777777" w:rsidR="00237427" w:rsidRPr="008473A5" w:rsidRDefault="00237427" w:rsidP="00237427">
      <w:pPr>
        <w:pStyle w:val="ProductList-Body"/>
        <w:spacing w:after="120"/>
        <w:rPr>
          <w:noProof/>
        </w:rPr>
      </w:pPr>
      <w:r w:rsidRPr="008473A5">
        <w:rPr>
          <w:noProof/>
        </w:rPr>
        <w:t xml:space="preserve">1. Andmesubjekt saab soodustatud kolmanda isikuna andmete eksportija vastu jõustada käesolevat tingimust, 4. tingimuse punkte (b)–(i), 5. tingimuse punkte (a)–(e) ja (g)–(j), 6. tingimuse lõikeid (1) ja (2), 7. tingimust, 8. tingimuse lõiget (2) ning 9.–12. tingimust. </w:t>
      </w:r>
    </w:p>
    <w:p w14:paraId="5E5D62CC" w14:textId="77777777" w:rsidR="00237427" w:rsidRPr="008473A5" w:rsidRDefault="00237427" w:rsidP="00237427">
      <w:pPr>
        <w:pStyle w:val="ProductList-Body"/>
        <w:spacing w:after="120"/>
        <w:rPr>
          <w:noProof/>
        </w:rPr>
      </w:pPr>
      <w:r w:rsidRPr="008473A5">
        <w:rPr>
          <w:noProof/>
        </w:rPr>
        <w:t xml:space="preserve">2. Andmesubjekt saab andmete eksportija vastu jõustada käesolevat tingimust, 5. tingimuse punkte (a)–(e) ja (g), 6. tingimust, 7. tingimust, 8. tingimuse lõiget (2) ning 9.–12. tingimust juhul, kui andmete eksportija on teadaolevalt kadunud või on oma seadusejärgse tegevuse lõpetanud, ning välja arvatud juhul, kui õigusjärglane on andmete eksportija kõik juriidilised kohustused üle võtnud lepingu või õigustoimingu alusel, mille tulemusel ta hakkab täitma andmete eksportija õigusi ja kohustusi, mistõttu võib andmesubjekt eespool loetletud tingimusi jõustada nimetatud õigusjärglase vastu. </w:t>
      </w:r>
    </w:p>
    <w:p w14:paraId="3FA417C8" w14:textId="77777777" w:rsidR="00237427" w:rsidRPr="008473A5" w:rsidRDefault="00237427" w:rsidP="00237427">
      <w:pPr>
        <w:pStyle w:val="ProductList-Body"/>
        <w:spacing w:after="120"/>
        <w:rPr>
          <w:noProof/>
        </w:rPr>
      </w:pPr>
      <w:r w:rsidRPr="008473A5">
        <w:rPr>
          <w:noProof/>
        </w:rPr>
        <w:t xml:space="preserve">3. Andmesubjekt saab alamtöötleja vastu jõustada käesolevat tingimust, 5. tingimuse punkte a–e ja g, 6. tingimust, 7. tingimust, 8. tingimuse lõiget 2 ning 9.–12. tingimust juhul, kui nii andmeeksportija kui ka andmeimportija on teadaolevalt kadunud või on oma seadusejärgse tegevuse lõpetanud või on maksejõuetuks muutunud, ning välja arvatud juhul, kui õigusjärglane on andmeeksportija kõik juriidilised kohustused üle võtnud lepingu või õigustoimingu alusel ja hakkab selle tulemusena täitma andmeeksportija õigusi ja kohustusi, mistõttu võib andmesubjekt eespool </w:t>
      </w:r>
      <w:r w:rsidRPr="008473A5">
        <w:rPr>
          <w:noProof/>
        </w:rPr>
        <w:lastRenderedPageBreak/>
        <w:t xml:space="preserve">loetletud tingimusi jõustada nimetatud õigusjärglase vastu. Alamtöötleja vastutus kolmanda isiku ees on piiratud käesolevates tingimustes sätestatud töötlustoimingutega. </w:t>
      </w:r>
    </w:p>
    <w:p w14:paraId="15312E2C" w14:textId="77777777" w:rsidR="00237427" w:rsidRPr="008473A5" w:rsidRDefault="00237427" w:rsidP="00237427">
      <w:pPr>
        <w:pStyle w:val="ProductList-Body"/>
        <w:spacing w:after="120"/>
        <w:rPr>
          <w:noProof/>
        </w:rPr>
      </w:pPr>
      <w:r w:rsidRPr="008473A5">
        <w:rPr>
          <w:noProof/>
        </w:rPr>
        <w:t xml:space="preserve">4. Pooled nõustuvad sellega, et andmesubjekti esindab mõni ühing või muu institutsioon, kui andmesubjekt seda soovib ja see on riiklike õigusaktidega lubatud. </w:t>
      </w:r>
    </w:p>
    <w:p w14:paraId="1542C19C" w14:textId="77777777" w:rsidR="00237427" w:rsidRPr="008473A5" w:rsidRDefault="00237427" w:rsidP="00237427">
      <w:pPr>
        <w:pStyle w:val="ProductList-Body"/>
        <w:keepNext/>
        <w:spacing w:after="120"/>
        <w:jc w:val="center"/>
        <w:outlineLvl w:val="1"/>
        <w:rPr>
          <w:noProof/>
        </w:rPr>
      </w:pPr>
      <w:bookmarkStart w:id="213" w:name="_Toc26972894"/>
      <w:r w:rsidRPr="008473A5">
        <w:rPr>
          <w:b/>
          <w:noProof/>
        </w:rPr>
        <w:t>4. tingimus: Andmeeksportija kohustused</w:t>
      </w:r>
      <w:bookmarkEnd w:id="213"/>
    </w:p>
    <w:p w14:paraId="49D01EB4" w14:textId="77777777" w:rsidR="00237427" w:rsidRPr="008473A5" w:rsidRDefault="00237427" w:rsidP="00237427">
      <w:pPr>
        <w:pStyle w:val="ProductList-Body"/>
        <w:keepNext/>
        <w:spacing w:after="120"/>
        <w:rPr>
          <w:noProof/>
        </w:rPr>
      </w:pPr>
      <w:r w:rsidRPr="008473A5">
        <w:rPr>
          <w:noProof/>
        </w:rPr>
        <w:t xml:space="preserve">Andmeeksportija nõustub järgnevaga ja kinnitab, et: </w:t>
      </w:r>
    </w:p>
    <w:p w14:paraId="5D4D6B09" w14:textId="4FC460BF" w:rsidR="00237427" w:rsidRPr="008473A5" w:rsidRDefault="006D1459" w:rsidP="00237427">
      <w:pPr>
        <w:pStyle w:val="ProductList-Body"/>
        <w:spacing w:after="120"/>
        <w:rPr>
          <w:noProof/>
        </w:rPr>
      </w:pPr>
      <w:r w:rsidRPr="008473A5">
        <w:rPr>
          <w:noProof/>
        </w:rPr>
        <w:t xml:space="preserve">(a) isikuandmete töötlemine, sealhulgas edastamine, on toimunud ja toimub ka tulevikus kooskõlas kohaldatava andmekaitseseaduse asjaomaste sätetega (ja et vajaduse korral on sellest teavitatud asjaomaseid asutusi liikmesriigis, kus andmeeksportija asub) ega riku asjaomase riigi vastavaid sätteid; </w:t>
      </w:r>
    </w:p>
    <w:p w14:paraId="7E102E21" w14:textId="77777777" w:rsidR="00237427" w:rsidRPr="008473A5" w:rsidRDefault="00237427" w:rsidP="00237427">
      <w:pPr>
        <w:pStyle w:val="ProductList-Body"/>
        <w:spacing w:after="120"/>
        <w:rPr>
          <w:noProof/>
        </w:rPr>
      </w:pPr>
      <w:r w:rsidRPr="008473A5">
        <w:rPr>
          <w:noProof/>
        </w:rPr>
        <w:t xml:space="preserve">(b) ta on juhtinud ja juhib kogu isikuandmete töötlemise teenuse osutamise kestel andmeimportija tähelepanu sellele, et viimati nimetatud töötleks edastatud isikuandmeid üksnes andmeeksportija nimel ja kooskõlas kohaldatava andmekaitseseaduse ja käesolevate tingimustega; </w:t>
      </w:r>
    </w:p>
    <w:p w14:paraId="4DC69D7A" w14:textId="77777777" w:rsidR="00237427" w:rsidRPr="008473A5" w:rsidRDefault="00237427" w:rsidP="00237427">
      <w:pPr>
        <w:pStyle w:val="ProductList-Body"/>
        <w:spacing w:after="120"/>
        <w:rPr>
          <w:noProof/>
        </w:rPr>
      </w:pPr>
      <w:r w:rsidRPr="008473A5">
        <w:rPr>
          <w:noProof/>
        </w:rPr>
        <w:t xml:space="preserve">(c) andmeimportija annab piisavad tagatised seoses käesoleva lepingu 2. lisas sätestatud tehniliste ja korralduslike turbemeetmetega; </w:t>
      </w:r>
    </w:p>
    <w:p w14:paraId="579423F7" w14:textId="77777777" w:rsidR="00237427" w:rsidRPr="008473A5" w:rsidRDefault="00237427" w:rsidP="00237427">
      <w:pPr>
        <w:pStyle w:val="ProductList-Body"/>
        <w:spacing w:after="120"/>
        <w:rPr>
          <w:noProof/>
        </w:rPr>
      </w:pPr>
      <w:r w:rsidRPr="008473A5">
        <w:rPr>
          <w:noProof/>
        </w:rPr>
        <w:t xml:space="preserve">(d) pärast kohaldatava andmekaitseseaduse nõuete hindamist võetakse asjakohased turvameetmed, et kaitsta isikuandmeid juhusliku või ebaseadusliku hävitamise või juhusliku kaotsimineku, muutmise, volitamata avalikustamise või juurdepääsu eest, eelkõige juhul, kui töötlemine hõlmab andmete edastamist võrgu kaudu, ning igasuguse muu võimaliku ebaseadusliku töötlemise eest, ja et need meetmed tagavad turvataseme, mis vastab töötlemisel tekkivatele riskidele ja kaitsealuste andmete olemusele, võttes arvesse tehnika taset ning meetmete rakendamise maksumust; </w:t>
      </w:r>
    </w:p>
    <w:p w14:paraId="6934A1FB" w14:textId="77777777" w:rsidR="00237427" w:rsidRPr="008473A5" w:rsidRDefault="00237427" w:rsidP="00237427">
      <w:pPr>
        <w:pStyle w:val="ProductList-Body"/>
        <w:spacing w:after="120"/>
        <w:rPr>
          <w:noProof/>
        </w:rPr>
      </w:pPr>
      <w:r w:rsidRPr="008473A5">
        <w:rPr>
          <w:noProof/>
        </w:rPr>
        <w:t xml:space="preserve">(e) ta tagab turvameetmete järgimise; </w:t>
      </w:r>
    </w:p>
    <w:p w14:paraId="2336FF90" w14:textId="77777777" w:rsidR="00237427" w:rsidRPr="008473A5" w:rsidRDefault="00237427" w:rsidP="00237427">
      <w:pPr>
        <w:pStyle w:val="ProductList-Body"/>
        <w:spacing w:after="120"/>
        <w:rPr>
          <w:noProof/>
        </w:rPr>
      </w:pPr>
      <w:r w:rsidRPr="008473A5">
        <w:rPr>
          <w:noProof/>
        </w:rPr>
        <w:t xml:space="preserve">(f) kui edastatakse eriliiki kuuluvaid andmeid, on andmesubjekti teavitatud või seda tehakse kas enne või võimalikult kiiresti pärast edastamist asjaolust, et tema andmed võidakse edastada kolmandasse riiki, milles ei kehti piisavat kaitset tagav süsteem direktiivi 95/46/EÜ tähenduses; </w:t>
      </w:r>
    </w:p>
    <w:p w14:paraId="0FF707F0" w14:textId="77777777" w:rsidR="00237427" w:rsidRPr="008473A5" w:rsidRDefault="00237427" w:rsidP="00237427">
      <w:pPr>
        <w:pStyle w:val="ProductList-Body"/>
        <w:spacing w:after="120"/>
        <w:rPr>
          <w:noProof/>
        </w:rPr>
      </w:pPr>
      <w:r w:rsidRPr="008473A5">
        <w:rPr>
          <w:noProof/>
        </w:rPr>
        <w:t xml:space="preserve">(g) et ta edastab vastavalt 5. tingimuse punktile b ja 8. tingimuse lõikele 3 kõik andmeimportijalt ja kõigilt alamtöötlejatelt saadud teated andmekaitseasutusele, kui andmeeksportija otsustab edastamist jätkata või tühistada andmete edastamise peatamise; </w:t>
      </w:r>
    </w:p>
    <w:p w14:paraId="12F846C0" w14:textId="77777777" w:rsidR="00237427" w:rsidRPr="008473A5" w:rsidRDefault="00237427" w:rsidP="00237427">
      <w:pPr>
        <w:pStyle w:val="ProductList-Body"/>
        <w:spacing w:after="120"/>
        <w:rPr>
          <w:noProof/>
        </w:rPr>
      </w:pPr>
      <w:r w:rsidRPr="008473A5">
        <w:rPr>
          <w:noProof/>
        </w:rPr>
        <w:t xml:space="preserve">(h) ta annab andmesubjektidele nende taotlusel koopia tingimustest, välja arvatud 2. liide. Samuti on andmesubjektil õigus saada koopia kõigist alamtöötluslepingutest, mis tuleb sõlmida vastavalt käesolevatele tingimustele. Juhul, kui tingimused või leping sisaldab äriteavet, võib andmeeksportija sellise teabe eemaldada; </w:t>
      </w:r>
    </w:p>
    <w:p w14:paraId="59BEEEF1" w14:textId="71040132" w:rsidR="00237427" w:rsidRPr="008473A5" w:rsidRDefault="00237427" w:rsidP="00237427">
      <w:pPr>
        <w:pStyle w:val="ProductList-Body"/>
        <w:spacing w:after="120"/>
        <w:rPr>
          <w:noProof/>
        </w:rPr>
      </w:pPr>
      <w:r w:rsidRPr="008473A5">
        <w:rPr>
          <w:noProof/>
        </w:rPr>
        <w:t>(i) alamtöötlus toimub vastavalt 11. tingimusele ning seda teeb alamtöötleja, kes tagab isikuandmete ja andmesubjekti õiguste kaitse vähemalt samal tasemel kui käesolevate tingimuste kohaselt peab tagama andmeimportija ning</w:t>
      </w:r>
      <w:r w:rsidR="00A70B37">
        <w:rPr>
          <w:noProof/>
        </w:rPr>
        <w:t>;</w:t>
      </w:r>
      <w:r w:rsidRPr="008473A5">
        <w:rPr>
          <w:noProof/>
        </w:rPr>
        <w:t xml:space="preserve"> </w:t>
      </w:r>
    </w:p>
    <w:p w14:paraId="0CE1806D" w14:textId="77777777" w:rsidR="00237427" w:rsidRPr="008473A5" w:rsidRDefault="00237427" w:rsidP="00237427">
      <w:pPr>
        <w:pStyle w:val="ProductList-Body"/>
        <w:spacing w:after="120"/>
        <w:rPr>
          <w:noProof/>
        </w:rPr>
      </w:pPr>
      <w:r w:rsidRPr="008473A5">
        <w:rPr>
          <w:noProof/>
        </w:rPr>
        <w:t>(j) ta tagab 4. tingimuse punktide a–i täitmise.</w:t>
      </w:r>
    </w:p>
    <w:p w14:paraId="5C0F549E" w14:textId="77777777" w:rsidR="00237427" w:rsidRPr="008473A5" w:rsidRDefault="00237427" w:rsidP="00237427">
      <w:pPr>
        <w:pStyle w:val="ProductList-Body"/>
        <w:keepNext/>
        <w:spacing w:after="120"/>
        <w:jc w:val="center"/>
        <w:outlineLvl w:val="1"/>
        <w:rPr>
          <w:noProof/>
        </w:rPr>
      </w:pPr>
      <w:bookmarkStart w:id="214" w:name="_Toc26972895"/>
      <w:r w:rsidRPr="008473A5">
        <w:rPr>
          <w:b/>
          <w:noProof/>
        </w:rPr>
        <w:t>5. tingimus: Andmeimportija kohustused</w:t>
      </w:r>
      <w:bookmarkEnd w:id="214"/>
    </w:p>
    <w:p w14:paraId="29778911" w14:textId="77777777" w:rsidR="00237427" w:rsidRPr="008473A5" w:rsidRDefault="00237427" w:rsidP="00237427">
      <w:pPr>
        <w:pStyle w:val="ProductList-Body"/>
        <w:spacing w:after="120"/>
        <w:rPr>
          <w:noProof/>
        </w:rPr>
      </w:pPr>
      <w:r w:rsidRPr="008473A5">
        <w:rPr>
          <w:noProof/>
        </w:rPr>
        <w:t xml:space="preserve">Andmeimportija nõustub järgnevaga ja kinnitab, et: </w:t>
      </w:r>
    </w:p>
    <w:p w14:paraId="3A429E3E" w14:textId="5BD8A700" w:rsidR="00237427" w:rsidRPr="008473A5" w:rsidRDefault="006D1459" w:rsidP="00237427">
      <w:pPr>
        <w:pStyle w:val="ProductList-Body"/>
        <w:spacing w:after="120"/>
        <w:rPr>
          <w:noProof/>
        </w:rPr>
      </w:pPr>
      <w:r w:rsidRPr="008473A5">
        <w:rPr>
          <w:noProof/>
        </w:rPr>
        <w:t xml:space="preserve">(a) ta töötleb isikuandmeid üksnes andmeeksportija nimel ning kooskõlas tema juhiste ja tingimustega. Kui ta ei suuda sellist kooskõla ükskõik millistel põhjustel tagada, nõustub ta sellest viivitamata teatama andmeeksportijale, kellel on sellisel juhul õigus andmete edastamine peatada ja/või leping lõpetada; </w:t>
      </w:r>
    </w:p>
    <w:p w14:paraId="28BD9514" w14:textId="77777777" w:rsidR="00237427" w:rsidRPr="008473A5" w:rsidRDefault="00237427" w:rsidP="00237427">
      <w:pPr>
        <w:pStyle w:val="ProductList-Body"/>
        <w:spacing w:after="120"/>
        <w:rPr>
          <w:noProof/>
        </w:rPr>
      </w:pPr>
      <w:r w:rsidRPr="008473A5">
        <w:rPr>
          <w:noProof/>
        </w:rPr>
        <w:t xml:space="preserve">(b) tal ei ole põhjust uskuda, et tema suhtes kohaldatav õigus takistaks tal täita andmeeksportijalt saadud suuniseid ja importijale lepingust tulenevaid kohustusi ning et asjaomastes õigusaktides tehtavate selliste muudatuste korral, mis tõenäoliselt mõjutavad tingimustest tulenevaid tagatisi ja kohustusi negatiivselt, teatab ta muudatustest teada saades neist viivitamata andmeeksportijale, kellel on sellisel juhul õigus andmete edastamine peatada ja/või leping lõpetada; </w:t>
      </w:r>
    </w:p>
    <w:p w14:paraId="0C0CF0F8" w14:textId="77777777" w:rsidR="00237427" w:rsidRPr="008473A5" w:rsidRDefault="00237427" w:rsidP="00237427">
      <w:pPr>
        <w:pStyle w:val="ProductList-Body"/>
        <w:spacing w:after="120"/>
        <w:rPr>
          <w:noProof/>
        </w:rPr>
      </w:pPr>
      <w:r w:rsidRPr="008473A5">
        <w:rPr>
          <w:noProof/>
        </w:rPr>
        <w:t xml:space="preserve">(c) ta on enne edastatud isikuandmete töötlemist rakendanud 2. liites sätestatud tehnilised ja organisatsioonilised turvameetmed; </w:t>
      </w:r>
    </w:p>
    <w:p w14:paraId="6784FF42" w14:textId="77777777" w:rsidR="00237427" w:rsidRPr="008473A5" w:rsidRDefault="00237427" w:rsidP="00237427">
      <w:pPr>
        <w:pStyle w:val="ProductList-Body"/>
        <w:spacing w:after="120"/>
        <w:rPr>
          <w:noProof/>
        </w:rPr>
      </w:pPr>
      <w:r w:rsidRPr="008473A5">
        <w:rPr>
          <w:noProof/>
        </w:rPr>
        <w:t xml:space="preserve">(d) ta teatab andmeeksportijale viivitamata järgmistest asjaoludest: </w:t>
      </w:r>
    </w:p>
    <w:p w14:paraId="74416469" w14:textId="77777777" w:rsidR="00237427" w:rsidRPr="008473A5" w:rsidRDefault="00237427" w:rsidP="00237427">
      <w:pPr>
        <w:pStyle w:val="ProductList-Body"/>
        <w:spacing w:after="120"/>
        <w:ind w:left="360"/>
        <w:rPr>
          <w:noProof/>
        </w:rPr>
      </w:pPr>
      <w:r w:rsidRPr="008473A5">
        <w:rPr>
          <w:noProof/>
        </w:rPr>
        <w:t xml:space="preserve">(i) õiguskaitseorganite õiguslikult siduvad taotlused isikuandmete avaldamiseks, välja arvatud taotluste avaldamise keelu korral, mis tuleneb näiteks kriminaalõigusest ja mille eesmärk on kaitsta õiguskaitsealase uurimistoimingu konfidentsiaalsust; </w:t>
      </w:r>
    </w:p>
    <w:p w14:paraId="0BB5FD65" w14:textId="77777777" w:rsidR="00237427" w:rsidRPr="008473A5" w:rsidRDefault="00237427" w:rsidP="00237427">
      <w:pPr>
        <w:pStyle w:val="ProductList-Body"/>
        <w:spacing w:after="120"/>
        <w:ind w:left="360"/>
        <w:rPr>
          <w:noProof/>
        </w:rPr>
      </w:pPr>
      <w:r w:rsidRPr="008473A5">
        <w:rPr>
          <w:noProof/>
        </w:rPr>
        <w:t xml:space="preserve">(ii) juhusliku ja volitamata juurdepääsu juhtumid ning </w:t>
      </w:r>
    </w:p>
    <w:p w14:paraId="5FC6B8DF" w14:textId="77777777" w:rsidR="00237427" w:rsidRPr="008473A5" w:rsidRDefault="00237427" w:rsidP="00237427">
      <w:pPr>
        <w:pStyle w:val="ProductList-Body"/>
        <w:spacing w:after="120"/>
        <w:ind w:left="360"/>
        <w:rPr>
          <w:noProof/>
        </w:rPr>
      </w:pPr>
      <w:r w:rsidRPr="008473A5">
        <w:rPr>
          <w:noProof/>
        </w:rPr>
        <w:t xml:space="preserve">(iii) otse andmesubjektidelt saadud taotlused, millele ta ei vasta, välja arvatud juhul, kui talle on antud õigus sellistele taotlustele vastata; </w:t>
      </w:r>
    </w:p>
    <w:p w14:paraId="65AF3128" w14:textId="77777777" w:rsidR="00237427" w:rsidRPr="008473A5" w:rsidRDefault="00237427" w:rsidP="00237427">
      <w:pPr>
        <w:pStyle w:val="ProductList-Body"/>
        <w:spacing w:after="120"/>
        <w:rPr>
          <w:noProof/>
        </w:rPr>
      </w:pPr>
      <w:r w:rsidRPr="008473A5">
        <w:rPr>
          <w:noProof/>
        </w:rPr>
        <w:t xml:space="preserve">(e) ta tegeleb kiiresti ja korrektselt andmeeksportija kõigi päringutega, mis seonduvad viimati nimetatu edastatavate isikuandmete töötlemisega ja peab kinni järelevalveasutuse nõuannetest edastatavate andmete töötlemise kohta; </w:t>
      </w:r>
    </w:p>
    <w:p w14:paraId="0CFDA5D3" w14:textId="77777777" w:rsidR="00237427" w:rsidRPr="008473A5" w:rsidRDefault="00237427" w:rsidP="00237427">
      <w:pPr>
        <w:pStyle w:val="ProductList-Body"/>
        <w:spacing w:after="120"/>
        <w:rPr>
          <w:noProof/>
        </w:rPr>
      </w:pPr>
      <w:r w:rsidRPr="008473A5">
        <w:rPr>
          <w:noProof/>
        </w:rPr>
        <w:t xml:space="preserve">(f) ta esitab andmeeksportija taotlusel oma andmetöötlusvahendid tingimustega reguleeritud töötlustoimingute auditeerimiseks, mille korraldab andmeeksportija või andmeeksportija poolt ja vajaduse korral kokkuleppel järelevalveasutusega valitud kontrolliasutus, mis koosneb sõltumatutest liikmetest, kellel on nõutavad ametioskused ja kellel lasub vaikimiskohustus; </w:t>
      </w:r>
    </w:p>
    <w:p w14:paraId="79CF3E68" w14:textId="77777777" w:rsidR="00237427" w:rsidRPr="008473A5" w:rsidRDefault="00237427" w:rsidP="00237427">
      <w:pPr>
        <w:pStyle w:val="ProductList-Body"/>
        <w:spacing w:after="120"/>
        <w:rPr>
          <w:noProof/>
        </w:rPr>
      </w:pPr>
      <w:r w:rsidRPr="008473A5">
        <w:rPr>
          <w:noProof/>
        </w:rPr>
        <w:t xml:space="preserve">(g) ta annab andmesubjektile viimati nimetatu taotlusel tingimuste ja kõigi olemasolevate alamtöötluslepingute koopia, välja arvatud juhul, kui tingimused või lepingud sisaldavad äriteavet. Sellisel juhul võib andmeimportija äriteabe eemaldada. See ei kehti 2. liite kohta, mida asendab turvameetmete kokkuvõtlik kirjeldus, kui andmesubjektil ei ole võimalik saada koopiat andmeeksportijalt; </w:t>
      </w:r>
    </w:p>
    <w:p w14:paraId="1E9A02CF" w14:textId="77777777" w:rsidR="00237427" w:rsidRPr="008473A5" w:rsidRDefault="00237427" w:rsidP="00237427">
      <w:pPr>
        <w:pStyle w:val="ProductList-Body"/>
        <w:spacing w:after="120"/>
        <w:rPr>
          <w:noProof/>
        </w:rPr>
      </w:pPr>
      <w:r w:rsidRPr="008473A5">
        <w:rPr>
          <w:noProof/>
        </w:rPr>
        <w:t xml:space="preserve">(h) alamtöötlemise puhul on ta eelnevalt teavitanud andmeeksportijat ja saanud viimati nimetatult eelneva kirjaliku nõusoleku; </w:t>
      </w:r>
    </w:p>
    <w:p w14:paraId="156A8FC0" w14:textId="77777777" w:rsidR="00237427" w:rsidRPr="008473A5" w:rsidRDefault="00237427" w:rsidP="00237427">
      <w:pPr>
        <w:pStyle w:val="ProductList-Body"/>
        <w:spacing w:after="120"/>
        <w:rPr>
          <w:noProof/>
        </w:rPr>
      </w:pPr>
      <w:r w:rsidRPr="008473A5">
        <w:rPr>
          <w:noProof/>
        </w:rPr>
        <w:t>(i) alamtöötleja osutab andmete töötlemise teenust vastavalt 11. tingimusele;</w:t>
      </w:r>
    </w:p>
    <w:p w14:paraId="34197658" w14:textId="77777777" w:rsidR="00237427" w:rsidRPr="008473A5" w:rsidRDefault="00237427" w:rsidP="00237427">
      <w:pPr>
        <w:pStyle w:val="ProductList-Body"/>
        <w:spacing w:after="120"/>
        <w:rPr>
          <w:noProof/>
        </w:rPr>
      </w:pPr>
      <w:r w:rsidRPr="008473A5">
        <w:rPr>
          <w:noProof/>
        </w:rPr>
        <w:t>(j) ta saadab andmeeksportijale viivitamata kõigi käesoleva tingimuste alusel sõlmitud alamtöötluslepingute koopia.</w:t>
      </w:r>
    </w:p>
    <w:p w14:paraId="0B192FA8" w14:textId="77777777" w:rsidR="00237427" w:rsidRPr="008473A5" w:rsidRDefault="00237427" w:rsidP="00237427">
      <w:pPr>
        <w:pStyle w:val="ProductList-Body"/>
        <w:spacing w:after="120"/>
        <w:jc w:val="center"/>
        <w:outlineLvl w:val="1"/>
        <w:rPr>
          <w:noProof/>
        </w:rPr>
      </w:pPr>
      <w:bookmarkStart w:id="215" w:name="_Toc26972896"/>
      <w:r w:rsidRPr="008473A5">
        <w:rPr>
          <w:b/>
          <w:noProof/>
        </w:rPr>
        <w:t>6. tingimus: Vastutus</w:t>
      </w:r>
      <w:bookmarkEnd w:id="215"/>
    </w:p>
    <w:p w14:paraId="76B292DC" w14:textId="77777777" w:rsidR="00237427" w:rsidRPr="008473A5" w:rsidRDefault="00237427" w:rsidP="00237427">
      <w:pPr>
        <w:pStyle w:val="ProductList-Body"/>
        <w:spacing w:after="120"/>
        <w:rPr>
          <w:noProof/>
        </w:rPr>
      </w:pPr>
      <w:r w:rsidRPr="008473A5">
        <w:rPr>
          <w:noProof/>
        </w:rPr>
        <w:t xml:space="preserve">1. Pooled lepivad kokku, et kõigil andmesubjektidel, kes on kandnud kahju ükskõik millise poole või alamtöötleja poolt toimepandud 3. või 11. tingimuse mis tahes rikkumise tulemusena, on õigus saada kantud kahju eest hüvitist andmeeksportijalt. </w:t>
      </w:r>
    </w:p>
    <w:p w14:paraId="3BB90712" w14:textId="77777777" w:rsidR="00237427" w:rsidRPr="008473A5" w:rsidRDefault="00237427" w:rsidP="00237427">
      <w:pPr>
        <w:pStyle w:val="ProductList-Body"/>
        <w:spacing w:after="120"/>
        <w:rPr>
          <w:noProof/>
        </w:rPr>
      </w:pPr>
      <w:r w:rsidRPr="008473A5">
        <w:rPr>
          <w:noProof/>
        </w:rPr>
        <w:t xml:space="preserve">2. Kui andmesubjektil ei ole võimalik nõuda andmeimportija või tema alamtöötleja poolt toimepandud 3. või 11. tingimuses viidatud kohustuste mis tahes rikkumisega seotud ja käesoleva tingimuse lõikes 1 nimetatud hüvitist andmeeksportijalt, kuna andmeeksportija on teadaolevalt kadunud või on oma seadusejärgse tegevuse lõpetanud või on maksejõuetuks muutunud, nõustub andmeimportija, et andmesubjekt võib nõuda hüvitist temalt kui andmeeksportija asendajalt, välja arvatud juhul, kui õigusjärglane on andmeeksportija kõik juriidilised kohustused üle võtnud lepingu või õigustoimingu alusel, mistõttu võib andmesubjekt oma õigusi jõustada nimetatud õigusjärglase vastu. </w:t>
      </w:r>
    </w:p>
    <w:p w14:paraId="44510ED6" w14:textId="77777777" w:rsidR="00237427" w:rsidRPr="008473A5" w:rsidRDefault="00237427" w:rsidP="00237427">
      <w:pPr>
        <w:pStyle w:val="ProductList-Body"/>
        <w:spacing w:after="120"/>
        <w:rPr>
          <w:noProof/>
        </w:rPr>
      </w:pPr>
      <w:r w:rsidRPr="008473A5">
        <w:rPr>
          <w:noProof/>
        </w:rPr>
        <w:t xml:space="preserve">Andmete importija ei või vastutusest hoidumiseks tugineda alamtöötleja poolt toime pandud kohustuste rikkumisele. </w:t>
      </w:r>
    </w:p>
    <w:p w14:paraId="74B304A6" w14:textId="77777777" w:rsidR="00237427" w:rsidRPr="008473A5" w:rsidRDefault="00237427" w:rsidP="00237427">
      <w:pPr>
        <w:pStyle w:val="ProductList-Body"/>
        <w:spacing w:after="120"/>
        <w:rPr>
          <w:noProof/>
        </w:rPr>
      </w:pPr>
      <w:r w:rsidRPr="008473A5">
        <w:rPr>
          <w:noProof/>
        </w:rPr>
        <w:t xml:space="preserve">3. Kui andmesubjektil ei ole võimalik nõuda alamtöötleja poolt toimepandud 3. või 11. tingimuses viidatud kohustuste mis tahes rikkumisega seotud ja käesoleva tingimuse lõigetes 1 ja 2 nimetatud hüvitist andmeeksportijalt või andmeimportijalt, kuna nii andmeeksportija kui ka andmeimportija on teadaolevalt kadunud või on oma seadusejärgse tegevuse lõpetanud või on maksejõuetuks muutunud, nõustub alamtöötleja, et andmesubjekt võib käesolevatele tingimustele vastavate alamtöötleja töötlustoimingute küsimuses nõuda hüvitist alamtöötlejalt kui andmeeksportija või andmeimportija asendajalt, välja arvatud juhul, kui õigusjärglane on andmeeksportija või andmeimportija kõik juriidilised kohustused üle võtnud lepingu või õigustoimingu alusel, mistõttu võib andmesubjekt oma õigusi jõustada nimetatud õigusjärglase vastu. Alamtöötleja vastutus on piiratud käesolevates tingimustes sätestatud töötlustoimingutega. </w:t>
      </w:r>
    </w:p>
    <w:p w14:paraId="5EFDC174" w14:textId="77777777" w:rsidR="00237427" w:rsidRPr="008473A5" w:rsidRDefault="00237427" w:rsidP="00237427">
      <w:pPr>
        <w:pStyle w:val="ProductList-Body"/>
        <w:spacing w:after="120"/>
        <w:jc w:val="center"/>
        <w:outlineLvl w:val="1"/>
        <w:rPr>
          <w:noProof/>
        </w:rPr>
      </w:pPr>
      <w:bookmarkStart w:id="216" w:name="_Toc26972897"/>
      <w:r w:rsidRPr="008473A5">
        <w:rPr>
          <w:b/>
          <w:noProof/>
        </w:rPr>
        <w:t>7. tingimus: Lepitamine ja jurisdiktsioon</w:t>
      </w:r>
      <w:bookmarkEnd w:id="216"/>
    </w:p>
    <w:p w14:paraId="5F44745C" w14:textId="77777777" w:rsidR="00237427" w:rsidRPr="008473A5" w:rsidRDefault="00237427" w:rsidP="00237427">
      <w:pPr>
        <w:pStyle w:val="ProductList-Body"/>
        <w:spacing w:after="120"/>
        <w:rPr>
          <w:noProof/>
        </w:rPr>
      </w:pPr>
      <w:r w:rsidRPr="008473A5">
        <w:rPr>
          <w:noProof/>
        </w:rPr>
        <w:t xml:space="preserve">1. Andmeimportija nõustub, et kui andmesubjekt kohaldab tema suhtes soodustatud kolmanda isiku õigusi ja/või nõuab käesolevate tingimuste alusel hüvitist tekitatud kahju eest, austab andmeimportija andmesubjekti otsust: </w:t>
      </w:r>
    </w:p>
    <w:p w14:paraId="6030DF50" w14:textId="77777777" w:rsidR="00237427" w:rsidRPr="008473A5" w:rsidRDefault="00237427" w:rsidP="00237427">
      <w:pPr>
        <w:pStyle w:val="ProductList-Body"/>
        <w:spacing w:after="120"/>
        <w:ind w:left="360"/>
        <w:rPr>
          <w:noProof/>
        </w:rPr>
      </w:pPr>
      <w:r w:rsidRPr="008473A5">
        <w:rPr>
          <w:noProof/>
        </w:rPr>
        <w:t xml:space="preserve">(a) lahendada vaidlus lepitamise teel, mida vahendab sõltumatu isik või vajaduse korral järelevalveasutus; </w:t>
      </w:r>
    </w:p>
    <w:p w14:paraId="4DF3DD7F" w14:textId="77777777" w:rsidR="00237427" w:rsidRPr="008473A5" w:rsidRDefault="00237427" w:rsidP="00237427">
      <w:pPr>
        <w:pStyle w:val="ProductList-Body"/>
        <w:spacing w:after="120"/>
        <w:ind w:left="360"/>
        <w:rPr>
          <w:noProof/>
        </w:rPr>
      </w:pPr>
      <w:r w:rsidRPr="008473A5">
        <w:rPr>
          <w:noProof/>
        </w:rPr>
        <w:t xml:space="preserve">(b) esitada hagi andmeeksportija asukohaks oleva liikmesriigi kohtule. </w:t>
      </w:r>
    </w:p>
    <w:p w14:paraId="1F853E62" w14:textId="77777777" w:rsidR="00237427" w:rsidRPr="008473A5" w:rsidRDefault="00237427" w:rsidP="00237427">
      <w:pPr>
        <w:pStyle w:val="ProductList-Body"/>
        <w:spacing w:after="120"/>
        <w:rPr>
          <w:noProof/>
        </w:rPr>
      </w:pPr>
      <w:r w:rsidRPr="008473A5">
        <w:rPr>
          <w:noProof/>
        </w:rPr>
        <w:t xml:space="preserve">2. Pooled lepivad kokku, et andmesubjekti valik ei piira tema materiaal- või menetlusõigusi, mis lubavad tal otsida lahendusi kooskõlas riikliku ja rahvusvahelise õiguse muude sätetega. </w:t>
      </w:r>
    </w:p>
    <w:p w14:paraId="69E0FED8" w14:textId="77777777" w:rsidR="00237427" w:rsidRPr="008473A5" w:rsidRDefault="00237427" w:rsidP="00237427">
      <w:pPr>
        <w:pStyle w:val="ProductList-Body"/>
        <w:spacing w:after="120"/>
        <w:jc w:val="center"/>
        <w:outlineLvl w:val="1"/>
        <w:rPr>
          <w:noProof/>
        </w:rPr>
      </w:pPr>
      <w:bookmarkStart w:id="217" w:name="_Toc26972898"/>
      <w:r w:rsidRPr="008473A5">
        <w:rPr>
          <w:b/>
          <w:noProof/>
        </w:rPr>
        <w:t>8. tingimus: Koostöö järelevalveasutustega</w:t>
      </w:r>
      <w:bookmarkEnd w:id="217"/>
    </w:p>
    <w:p w14:paraId="7150DF5E" w14:textId="77777777" w:rsidR="00237427" w:rsidRPr="008473A5" w:rsidRDefault="00237427" w:rsidP="00237427">
      <w:pPr>
        <w:pStyle w:val="ProductList-Body"/>
        <w:spacing w:after="120"/>
        <w:rPr>
          <w:noProof/>
        </w:rPr>
      </w:pPr>
      <w:r w:rsidRPr="008473A5">
        <w:rPr>
          <w:noProof/>
        </w:rPr>
        <w:t xml:space="preserve">1. Andmeeksportija nõustub andma käesoleva lepingu koopia hoiule järelevalveasutusele, kui viimati nimetatu seda taotleb või kui koopia hoiuleandmise kohustus tuleneb kohaldatavast andmekaitseseadusest. </w:t>
      </w:r>
    </w:p>
    <w:p w14:paraId="4696075E" w14:textId="77777777" w:rsidR="00237427" w:rsidRPr="008473A5" w:rsidRDefault="00237427" w:rsidP="00237427">
      <w:pPr>
        <w:pStyle w:val="ProductList-Body"/>
        <w:spacing w:after="120"/>
        <w:rPr>
          <w:noProof/>
        </w:rPr>
      </w:pPr>
      <w:r w:rsidRPr="008473A5">
        <w:rPr>
          <w:noProof/>
        </w:rPr>
        <w:t xml:space="preserve">2. Pooled lepivad kokku, et järelevalveasutusel on õigus andmeimportijat ja kõiki alamtöötlejaid auditeerida samas ulatuses ja samadel tingimustel, kui tal on kohaldatava andmekaitseseaduse alusel õigus auditeerida andmeeksportijat. </w:t>
      </w:r>
    </w:p>
    <w:p w14:paraId="04A5827C" w14:textId="77777777" w:rsidR="00237427" w:rsidRPr="008473A5" w:rsidRDefault="00237427" w:rsidP="00237427">
      <w:pPr>
        <w:pStyle w:val="ProductList-Body"/>
        <w:spacing w:after="120"/>
        <w:rPr>
          <w:noProof/>
        </w:rPr>
      </w:pPr>
      <w:r w:rsidRPr="008473A5">
        <w:rPr>
          <w:noProof/>
        </w:rPr>
        <w:t xml:space="preserve">3. Andmeimportija teatab andmeeksportijale viivitamata tema või ükskõik millise alamtöötleja suhtes kohaldatavate selliste õigusaktide olemasolust, mis takistavad andmeimportija või ükskõik millise alamtöötleja auditeerimist vastavalt lõikele 2. Sellisel juhul on andmeeksportijal õigus rakendada 5. tingimuse punktis (b) sätestatud meetmeid. </w:t>
      </w:r>
    </w:p>
    <w:p w14:paraId="6ED34395" w14:textId="77777777" w:rsidR="00237427" w:rsidRPr="008473A5" w:rsidRDefault="00237427" w:rsidP="00237427">
      <w:pPr>
        <w:pStyle w:val="ProductList-Body"/>
        <w:spacing w:after="120"/>
        <w:jc w:val="center"/>
        <w:outlineLvl w:val="1"/>
        <w:rPr>
          <w:noProof/>
        </w:rPr>
      </w:pPr>
      <w:bookmarkStart w:id="218" w:name="_Toc26972899"/>
      <w:r w:rsidRPr="008473A5">
        <w:rPr>
          <w:b/>
          <w:noProof/>
        </w:rPr>
        <w:t>9. tingimus: Kohaldatav õigus.</w:t>
      </w:r>
      <w:bookmarkEnd w:id="218"/>
    </w:p>
    <w:p w14:paraId="2CDDA326" w14:textId="77777777" w:rsidR="00237427" w:rsidRPr="008473A5" w:rsidRDefault="00237427" w:rsidP="00237427">
      <w:pPr>
        <w:pStyle w:val="ProductList-Body"/>
        <w:spacing w:after="120"/>
        <w:rPr>
          <w:noProof/>
        </w:rPr>
      </w:pPr>
      <w:r w:rsidRPr="008473A5">
        <w:rPr>
          <w:noProof/>
        </w:rPr>
        <w:t xml:space="preserve">Tingimusi reguleeritakse selle liikmesriigi õigusega, kus andmeeksportija asub. </w:t>
      </w:r>
    </w:p>
    <w:p w14:paraId="2975AA66" w14:textId="77777777" w:rsidR="00237427" w:rsidRPr="008473A5" w:rsidRDefault="00237427" w:rsidP="00237427">
      <w:pPr>
        <w:pStyle w:val="ProductList-Body"/>
        <w:keepNext/>
        <w:spacing w:after="120"/>
        <w:jc w:val="center"/>
        <w:outlineLvl w:val="1"/>
        <w:rPr>
          <w:noProof/>
        </w:rPr>
      </w:pPr>
      <w:bookmarkStart w:id="219" w:name="_Toc26972900"/>
      <w:r w:rsidRPr="008473A5">
        <w:rPr>
          <w:b/>
          <w:noProof/>
        </w:rPr>
        <w:t>10. tingimus: Lepingu muutmine</w:t>
      </w:r>
      <w:bookmarkEnd w:id="219"/>
    </w:p>
    <w:p w14:paraId="63215952" w14:textId="77777777" w:rsidR="00237427" w:rsidRPr="008473A5" w:rsidRDefault="00237427" w:rsidP="00237427">
      <w:pPr>
        <w:pStyle w:val="ProductList-Body"/>
        <w:spacing w:after="120"/>
        <w:rPr>
          <w:noProof/>
        </w:rPr>
      </w:pPr>
      <w:r w:rsidRPr="008473A5">
        <w:rPr>
          <w:noProof/>
        </w:rPr>
        <w:t xml:space="preserve">Pooled ei muuda tingimusi. See ei takista pooltel vajaduse korral lisada äritegevust käsitlevaid tingimusi, eeldusel et need ei ole vastuolus tingimustega. </w:t>
      </w:r>
    </w:p>
    <w:p w14:paraId="0987A839" w14:textId="77777777" w:rsidR="00237427" w:rsidRPr="008473A5" w:rsidRDefault="00237427" w:rsidP="00A70B37">
      <w:pPr>
        <w:pStyle w:val="ProductList-Body"/>
        <w:keepNext/>
        <w:keepLines/>
        <w:spacing w:after="120"/>
        <w:jc w:val="center"/>
        <w:outlineLvl w:val="1"/>
        <w:rPr>
          <w:noProof/>
        </w:rPr>
      </w:pPr>
      <w:bookmarkStart w:id="220" w:name="_Toc26972901"/>
      <w:r w:rsidRPr="008473A5">
        <w:rPr>
          <w:b/>
          <w:noProof/>
        </w:rPr>
        <w:t>11. tingimus: Alamtöötlemine</w:t>
      </w:r>
      <w:bookmarkEnd w:id="220"/>
    </w:p>
    <w:p w14:paraId="15B511CA" w14:textId="77777777" w:rsidR="00237427" w:rsidRPr="008473A5" w:rsidRDefault="00237427" w:rsidP="00237427">
      <w:pPr>
        <w:pStyle w:val="ProductList-Body"/>
        <w:spacing w:after="120"/>
        <w:rPr>
          <w:noProof/>
        </w:rPr>
      </w:pPr>
      <w:r w:rsidRPr="008473A5">
        <w:rPr>
          <w:noProof/>
        </w:rPr>
        <w:t xml:space="preserve">1. Andmeimportija ei anna andmeeksportija nimel vastavalt käesolevatele tingimustele teostatavaid töötlustoiminguid edasi andmeeksportija eelneva kirjaliku nõusolekuta. Kui andmeimportija annab andmete eksportija nõusolekul oma käesolevatest tingimustest tulenevad kohustused edasi, teeb ta seda ainult alamtöötlejaga sõlmitava kirjaliku lepinguga, millega pannakse alamtöötlejale samad kohustused, mis on käesolevate tingimustega pandud andmeimportijale. Kui alamtöötleja ei täida sellisest kirjalikust lepingust talle tulenevaid andmekaitsega seotud kohustusi, vastutab andmeimportija andmeeksportija ees täielikult alamtöötlejale sellisest lepingust tulenevate kohustuste täitmise eest. </w:t>
      </w:r>
    </w:p>
    <w:p w14:paraId="5E782FAC" w14:textId="77777777" w:rsidR="00237427" w:rsidRPr="008473A5" w:rsidRDefault="00237427" w:rsidP="00237427">
      <w:pPr>
        <w:pStyle w:val="ProductList-Body"/>
        <w:spacing w:after="120"/>
        <w:rPr>
          <w:noProof/>
        </w:rPr>
      </w:pPr>
      <w:r w:rsidRPr="008473A5">
        <w:rPr>
          <w:noProof/>
        </w:rPr>
        <w:t xml:space="preserve">2. Eelnevasse andmeimportija ja alamtöötleja kirjalikku lepingusse lisatakse ka 3. tingimuses käsitletud soodustatud kolmanda isiku säte juhuks, kui andmesubjektil ei ole võimalik 6. tingimuse lõikes 1 nimetatud hüvitist nõuda andmeeksportijalt või andmeimportijalt, kuna nad on teadaolevalt kadunud või on oma seadusejärgse tegevuse lõpetanud või on maksejõuetuks muutunud ja kui ükski õigusjärglane ei ole andmeeksportija ega andmeimportija kõiki juriidilisi kohustusi üle võtnud lepingu või õigustoimingu alusel. Alamtöötleja vastutus kolmanda isiku ees on piiratud käesolevates tingimustes sätestatud töötlustoimingutega. </w:t>
      </w:r>
    </w:p>
    <w:p w14:paraId="43C9C9A7" w14:textId="77777777" w:rsidR="00237427" w:rsidRPr="008473A5" w:rsidRDefault="00237427" w:rsidP="00237427">
      <w:pPr>
        <w:pStyle w:val="ProductList-Body"/>
        <w:spacing w:after="120"/>
        <w:rPr>
          <w:noProof/>
        </w:rPr>
      </w:pPr>
      <w:r w:rsidRPr="008473A5">
        <w:rPr>
          <w:noProof/>
        </w:rPr>
        <w:t xml:space="preserve">3. Lõikes 1 osutatud lepingu alusel toimuva alamtöötlemise andmekaitseaspekte käsitlevaid sätteid reguleeritakse selle liikmesriigi õigusega, kus andmeeksportija asub. </w:t>
      </w:r>
    </w:p>
    <w:p w14:paraId="2F49E249" w14:textId="77777777" w:rsidR="00237427" w:rsidRPr="008473A5" w:rsidRDefault="00237427" w:rsidP="00237427">
      <w:pPr>
        <w:pStyle w:val="ProductList-Body"/>
        <w:spacing w:after="120"/>
        <w:rPr>
          <w:noProof/>
        </w:rPr>
      </w:pPr>
      <w:r w:rsidRPr="008473A5">
        <w:rPr>
          <w:noProof/>
        </w:rPr>
        <w:t xml:space="preserve">4. Andmeeksportija peab käesolevate tingimuste alusel sõlmitud ja andmeimportija poolt vastavalt 5. tingimuse punktile j teavitatud alamtöötluslepingute registrit, mida uuendatakse vähemalt üks kord aastas. Nimekiri tehakse kättesaadavaks andmete eksportija liikmesriigis andmekaitse üle järelevalvet teostavale asutusele. </w:t>
      </w:r>
    </w:p>
    <w:p w14:paraId="4574F0A5" w14:textId="77777777" w:rsidR="00237427" w:rsidRPr="008473A5" w:rsidRDefault="00237427" w:rsidP="00237427">
      <w:pPr>
        <w:pStyle w:val="ProductList-Body"/>
        <w:spacing w:after="120"/>
        <w:jc w:val="center"/>
        <w:outlineLvl w:val="1"/>
        <w:rPr>
          <w:noProof/>
        </w:rPr>
      </w:pPr>
      <w:bookmarkStart w:id="221" w:name="_Toc26972902"/>
      <w:r w:rsidRPr="008473A5">
        <w:rPr>
          <w:b/>
          <w:noProof/>
        </w:rPr>
        <w:t>12. tingimus: Isikuandmete töötlusteenuste lõpetamise järgsed kohustused</w:t>
      </w:r>
      <w:bookmarkEnd w:id="221"/>
    </w:p>
    <w:p w14:paraId="7B3BCEF6" w14:textId="77777777" w:rsidR="00237427" w:rsidRPr="008473A5" w:rsidRDefault="00237427" w:rsidP="00237427">
      <w:pPr>
        <w:pStyle w:val="ProductList-Body"/>
        <w:spacing w:after="120"/>
        <w:rPr>
          <w:noProof/>
        </w:rPr>
      </w:pPr>
      <w:r w:rsidRPr="008473A5">
        <w:rPr>
          <w:noProof/>
        </w:rPr>
        <w:t xml:space="preserve">1. Pooled lepivad kokku, et andmetöötlusteenuste pakkumise lõpetamisel tagastavad andmeimportija ja alamtöötleja andmeeksportija soovil viimati nimetatule kõik edastatud isikuandmed ja nendest tehtud koopiad või hävitavad kõik isikuandmed ja kinnitavad andmeeksportijale kirjalikult, et nad on seda teinud, välja arvatud juhul, kui andmeimportija suhtes kohaldatavad õigusaktid takistavad tal kõiki edastatud isikuandmeid või osa neist tagastada või hävitada. Sellisel juhul kinnitab andmeimportija, et ta tagab edastatud isikuandmete konfidentsiaalsuse ning lõpetab edastatud isikuandmete töötlemise. </w:t>
      </w:r>
    </w:p>
    <w:p w14:paraId="407FA961" w14:textId="77777777" w:rsidR="00237427" w:rsidRPr="008473A5" w:rsidRDefault="00237427" w:rsidP="00237427">
      <w:pPr>
        <w:pStyle w:val="ProductList-Body"/>
        <w:spacing w:after="120"/>
        <w:rPr>
          <w:noProof/>
        </w:rPr>
      </w:pPr>
      <w:r w:rsidRPr="008473A5">
        <w:rPr>
          <w:noProof/>
        </w:rPr>
        <w:t>2. Andmeimportija ja alamtöötleja kinnitavad, et andmeeksportija ja/või järelevalveasutuse taotlusel esitavad nad oma andmetöötlusvahendid lõikes 1 nimetatud meetmete auditeerimiseks.</w:t>
      </w:r>
    </w:p>
    <w:p w14:paraId="0033F340" w14:textId="77777777" w:rsidR="00237427" w:rsidRPr="008473A5" w:rsidRDefault="00237427" w:rsidP="00237427">
      <w:pPr>
        <w:pStyle w:val="ProductList-Body"/>
        <w:spacing w:after="120"/>
        <w:jc w:val="center"/>
        <w:outlineLvl w:val="1"/>
        <w:rPr>
          <w:noProof/>
        </w:rPr>
      </w:pPr>
      <w:bookmarkStart w:id="222" w:name="Appendix1toAttachment3"/>
      <w:bookmarkStart w:id="223" w:name="_Toc26972903"/>
      <w:bookmarkStart w:id="224" w:name="Appendix1toAttachment2"/>
      <w:r w:rsidRPr="008473A5">
        <w:rPr>
          <w:b/>
          <w:noProof/>
        </w:rPr>
        <w:t>Lepingu tüüptingimuste lisa 1</w:t>
      </w:r>
      <w:bookmarkEnd w:id="222"/>
      <w:bookmarkEnd w:id="223"/>
    </w:p>
    <w:bookmarkEnd w:id="224"/>
    <w:p w14:paraId="12F54CA9" w14:textId="77777777" w:rsidR="00237427" w:rsidRPr="008473A5" w:rsidRDefault="00237427" w:rsidP="00237427">
      <w:pPr>
        <w:pStyle w:val="ProductList-Body"/>
        <w:spacing w:after="120"/>
        <w:rPr>
          <w:noProof/>
        </w:rPr>
      </w:pPr>
      <w:r w:rsidRPr="008473A5">
        <w:rPr>
          <w:b/>
          <w:bCs/>
          <w:noProof/>
        </w:rPr>
        <w:t>Andmete eksportija</w:t>
      </w:r>
      <w:r w:rsidRPr="00B57088">
        <w:rPr>
          <w:b/>
          <w:bCs/>
          <w:noProof/>
        </w:rPr>
        <w:t>:</w:t>
      </w:r>
      <w:r w:rsidRPr="008473A5">
        <w:rPr>
          <w:noProof/>
        </w:rPr>
        <w:t xml:space="preserve"> Klient on andmete eksportija. DPA-s ja OST-s määratletud mõiste kohaselt on andmete eksportija võrguteenuste kasutaja. </w:t>
      </w:r>
    </w:p>
    <w:p w14:paraId="678A996D" w14:textId="716DC927" w:rsidR="00237427" w:rsidRPr="008473A5" w:rsidRDefault="00237427" w:rsidP="00237427">
      <w:pPr>
        <w:pStyle w:val="ProductList-Body"/>
        <w:spacing w:after="120"/>
        <w:rPr>
          <w:noProof/>
        </w:rPr>
      </w:pPr>
      <w:r w:rsidRPr="008473A5">
        <w:rPr>
          <w:b/>
          <w:noProof/>
        </w:rPr>
        <w:t>Andmete importija</w:t>
      </w:r>
      <w:r w:rsidR="00A70B37">
        <w:rPr>
          <w:b/>
          <w:noProof/>
        </w:rPr>
        <w:t>:</w:t>
      </w:r>
      <w:r w:rsidRPr="008473A5">
        <w:rPr>
          <w:noProof/>
        </w:rPr>
        <w:t xml:space="preserve"> Andmete importija on MICROSOFT CORPORATION, ülemaailmne tarkvara tootja ja teenuste osutaja. </w:t>
      </w:r>
    </w:p>
    <w:p w14:paraId="4B2CE6FA" w14:textId="4DF7D593" w:rsidR="00237427" w:rsidRPr="008473A5" w:rsidRDefault="00237427" w:rsidP="00237427">
      <w:pPr>
        <w:pStyle w:val="ProductList-Body"/>
        <w:spacing w:after="120"/>
        <w:rPr>
          <w:noProof/>
        </w:rPr>
      </w:pPr>
      <w:r w:rsidRPr="008473A5">
        <w:rPr>
          <w:b/>
          <w:noProof/>
        </w:rPr>
        <w:t>Andmesubjektid</w:t>
      </w:r>
      <w:r w:rsidR="00A70B37">
        <w:rPr>
          <w:b/>
          <w:bCs/>
          <w:noProof/>
        </w:rPr>
        <w:t>:</w:t>
      </w:r>
      <w:r w:rsidRPr="008473A5">
        <w:rPr>
          <w:noProof/>
        </w:rPr>
        <w:t xml:space="preserve"> Andmesubjektide hulka kuuluvad andmete eksportija esindajad ja lõppkasutajad, sh andmete eksportija töötajad, alltöövõtjad, partnerid ja kliendid. Andmesubjektide hulka võivad kuuluda ka isikud, kes püüavad edastada isikuandmeid andmete importija osutatavate teenuste kasutajatele. </w:t>
      </w:r>
      <w:r w:rsidRPr="008473A5">
        <w:rPr>
          <w:rFonts w:cstheme="minorHAnsi"/>
          <w:noProof/>
          <w:szCs w:val="18"/>
        </w:rPr>
        <w:t>Microsoft teadvustab, et olenevalt kliendipoolsest võrguteenuste kasutamisest võib klient otsustada kliendiandmetesse kaasata isikuandmeid mis tahes järgmistest andmesubjektide tüüpidest:</w:t>
      </w:r>
    </w:p>
    <w:p w14:paraId="14A5F2BE"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andmeeksportija töötajad, alltöövõtjad ja ajutised töötajad (praegused, endised, tulevased);</w:t>
      </w:r>
    </w:p>
    <w:p w14:paraId="3D5E2868"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eespool nimetatud isikutest sõltuvad isikud;</w:t>
      </w:r>
    </w:p>
    <w:p w14:paraId="6040FF43"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andmeeksportija kaastöötajad/kontaktisikud (füüsilised isikud) või juriidilise isiku kaastöötajate/kontaktisikute töötajad, alltöövõtjad või ajutised töötajad (praegused, tulevased, endised);</w:t>
      </w:r>
    </w:p>
    <w:p w14:paraId="388D933E"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kasutajad (nt kliendid, patsiendid, külalised jne) ja teised andmeeksportija teenuste kasutajatest andmesubjektid;</w:t>
      </w:r>
    </w:p>
    <w:p w14:paraId="2A568C90"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partnerid, huvirühmad või üksikisikud, kes teevad aktiivselt koostööd, suhtlevad või muul viisil andmeeksportija töötajatega vastastikku toimivad ja/või kasutavad andmeeksportija pakutavaid sidevahendeid (nt rakendused ja veebisaidid);</w:t>
      </w:r>
    </w:p>
    <w:p w14:paraId="555B3E63"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huvirühmad või üksikisikud, kes suhtlevad andmeeksportijaga passiivselt (nt seetõttu, et nende suhtes on algatatud uurimine, osalevad teaduslikus uuringus või neid on mainitud dokumentides või kirjavahetuses andmeeksportijaga);</w:t>
      </w:r>
    </w:p>
    <w:p w14:paraId="28754025"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alaealised; või</w:t>
      </w:r>
    </w:p>
    <w:p w14:paraId="352A9FA9" w14:textId="77777777" w:rsidR="00237427" w:rsidRPr="008473A5" w:rsidRDefault="00237427" w:rsidP="00F1097D">
      <w:pPr>
        <w:numPr>
          <w:ilvl w:val="0"/>
          <w:numId w:val="8"/>
        </w:numPr>
        <w:spacing w:after="120" w:line="240" w:lineRule="auto"/>
        <w:rPr>
          <w:noProof/>
        </w:rPr>
      </w:pPr>
      <w:r w:rsidRPr="008473A5">
        <w:rPr>
          <w:rFonts w:eastAsia="Times New Roman" w:cstheme="minorHAnsi"/>
          <w:noProof/>
          <w:color w:val="212121"/>
          <w:sz w:val="18"/>
          <w:szCs w:val="18"/>
        </w:rPr>
        <w:t>kutsesaladusega professionaalid (nt arstid, advokaadid, notarid, vaimulikud töötajad jt).</w:t>
      </w:r>
    </w:p>
    <w:p w14:paraId="7A6D749A" w14:textId="1988BF62" w:rsidR="00237427" w:rsidRPr="008473A5" w:rsidRDefault="00237427" w:rsidP="00237427">
      <w:pPr>
        <w:pStyle w:val="ProductList-Body"/>
        <w:spacing w:after="120"/>
        <w:rPr>
          <w:noProof/>
        </w:rPr>
      </w:pPr>
      <w:r w:rsidRPr="008473A5">
        <w:rPr>
          <w:b/>
          <w:noProof/>
        </w:rPr>
        <w:t>Andmekategooriad</w:t>
      </w:r>
      <w:r w:rsidRPr="00B57088">
        <w:rPr>
          <w:b/>
          <w:bCs/>
          <w:noProof/>
        </w:rPr>
        <w:t>.</w:t>
      </w:r>
      <w:r w:rsidRPr="008473A5">
        <w:rPr>
          <w:noProof/>
        </w:rPr>
        <w:t xml:space="preserve"> Meilides, dokumentides ja muudes elektroonilistes andmetes võrguteenuste kontekstis edastatavad isikuandmed.</w:t>
      </w:r>
      <w:r w:rsidR="00877A23">
        <w:rPr>
          <w:noProof/>
        </w:rPr>
        <w:t xml:space="preserve"> </w:t>
      </w:r>
      <w:r w:rsidRPr="008473A5">
        <w:rPr>
          <w:rFonts w:eastAsia="Times New Roman" w:cstheme="minorHAnsi"/>
          <w:noProof/>
          <w:color w:val="212121"/>
          <w:szCs w:val="18"/>
        </w:rPr>
        <w:t>Microsoft teadvustab, et olenevalt kliendipoolsest võrguteenuste kasutamisest võib klient otsustada kliendiandmetesse kaasata isikuandmeid mis tahes järgmistest kategooriatest:</w:t>
      </w:r>
    </w:p>
    <w:p w14:paraId="541F36CC"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põhilised isikuandmed (näiteks sünnikoht, tänava nimi ja maja number (aadress), sihtnumber, elukohalinn, elukohariik, mobiiltelefoni number, eesnimi, perekonnanimi, initsiaalid, meiliaadress, sugu, sünnikuupäev), sealhulgas pereliikmete ja laste põhilised isikuandmed;</w:t>
      </w:r>
    </w:p>
    <w:p w14:paraId="4C861DE1"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autentimisandmed (näiteks kasutajanimi, parool või PIN-kood, turvaküsimus, auditijälg);</w:t>
      </w:r>
    </w:p>
    <w:p w14:paraId="50351E8C"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kontaktteave (näiteks aadressid, meil, telefoninumbrid, sotsiaalmeedia identifikaatorid, kontaktandmeid eriolukorra korral);</w:t>
      </w:r>
    </w:p>
    <w:p w14:paraId="20E1CA96"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kordumatud tunnusnumbrid ja allkirjad (näiteks sotsiaalkindlustuse number, pangakonto number, passi ja ID-kaardi number, juhiloa number ja sõiduki registriandmed, IP-aadressid, töötaja number, õpilase number, patsiendi number, allkiri, ainuidentifikaator jälgimisküpsistes või muu sarnane tehnoloogia);</w:t>
      </w:r>
    </w:p>
    <w:p w14:paraId="11259B49"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 xml:space="preserve">pseudonüümitud identifikaatorid; </w:t>
      </w:r>
    </w:p>
    <w:p w14:paraId="6AC2FB3C"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finants- ja kindlustusteave (näiteks kindlustusnumber, pangakonto nimi ja number, krediitkaardi nimi ja number, arve number, sissetulek, kinnituse tüüp, maksekäitumine, krediidikõlblikkus);</w:t>
      </w:r>
    </w:p>
    <w:p w14:paraId="552D2415"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kaubandusteave (näiteks ostuajalugu, eripakkumised, tellimisteave, makseajalugu);</w:t>
      </w:r>
    </w:p>
    <w:p w14:paraId="3FCE1A10"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 xml:space="preserve">biomeetriline teave (näiteks DNA, sõrmejäljed ja vikerkesta skannimine); </w:t>
      </w:r>
    </w:p>
    <w:p w14:paraId="60CAA8E2"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asukohaandmed (näiteks kärjetunnus, geograafilise asukoha määramise võrgu andmed, asukoha määramine kõne alustamise/lõpetamise alusel); WiFi-pääsupunktide kasutamise põhjal tuletatud asukohaandmed);</w:t>
      </w:r>
    </w:p>
    <w:p w14:paraId="59BDD478"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fotod, video ja heli;</w:t>
      </w:r>
    </w:p>
    <w:p w14:paraId="628CEEC9"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Interneti-tegevus (näiteks sirvimisajalugu, otsinguajalugu, lugemine, teleri vaatamine, raadio kuulamine);</w:t>
      </w:r>
    </w:p>
    <w:p w14:paraId="53B18423"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seadme identifitseerimistunnus (näiteks IMEI number, SIM-kaardi number, MAC-aadress);</w:t>
      </w:r>
    </w:p>
    <w:p w14:paraId="5C271ADD"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profiilimine (näiteks täheldatud kriminaalse või ühiskonnavastase käitumise põhjal või külastatud URL-idel, klikivoogudel, sirvimislogidel, IP-aadressidel, domeenidel, installitud rakendustel põhinevad pseudonüümsed profiilid või turunduseelistustel põhinevad profiilid);</w:t>
      </w:r>
    </w:p>
    <w:p w14:paraId="633E7C8E"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personali- või värbamisandmed (näiteks tööhõiveseisund, värbamisteave (nt elulugu, tööhõiveajalugu, haridusliku tausta üksikasjad), töö ja ametikoha andmed, sealhulgas töötundide arv, hindamised ja töötasu, tööloa üksikasjad, kättesaadavaus, töötingimused, maksuandmed, makseandmed, kindlustusandmed ning asukoht ja organisatsioonid);</w:t>
      </w:r>
    </w:p>
    <w:p w14:paraId="6F3D3F7B"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hariduse andmed (näiteks hariduslik taust, praegune haridus, hinded ja tulemused, kõrgeim saavutatud kraad, õpiraskus);</w:t>
      </w:r>
    </w:p>
    <w:p w14:paraId="1BB9411B"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 xml:space="preserve">kodakondsuse ja elamisloa andmed (näiteks kodakondsus, naturalisatsiooni seisund, perekonnaseis, rahvus, immigratsiooni seisund, passiandmed, elamisloa või tööloa üksikasjad); </w:t>
      </w:r>
    </w:p>
    <w:p w14:paraId="2D03602F"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 xml:space="preserve">avalikust huvist lähtuva või ametliku võimu teostamiseks täidetud ülesande jaoks töödeldud andmed; </w:t>
      </w:r>
    </w:p>
    <w:p w14:paraId="758DA777"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andmete erikategooriad (näiteks rassiline või etniline päritolu, poliitilised arvamused, religioossed või filosoofilised tõekspidamised, ametiühingu liikmelisus, geneetilised andmed, füüsilise isiku ainutuvastamiseks vajalikud biomeetrilised andmed, terviseandmed, füüsilise isiku seksuaalelu või seksuaalset suundumust käsitlevad andmed või kriminaalkaristuste või -kuritegudega seotud andmed); või</w:t>
      </w:r>
    </w:p>
    <w:p w14:paraId="565E6981" w14:textId="77777777" w:rsidR="00237427" w:rsidRPr="008473A5" w:rsidRDefault="00237427" w:rsidP="00F1097D">
      <w:pPr>
        <w:pStyle w:val="ListParagraph"/>
        <w:numPr>
          <w:ilvl w:val="0"/>
          <w:numId w:val="9"/>
        </w:numPr>
        <w:spacing w:after="120" w:line="240" w:lineRule="auto"/>
        <w:contextualSpacing w:val="0"/>
        <w:rPr>
          <w:noProof/>
        </w:rPr>
      </w:pPr>
      <w:r w:rsidRPr="008473A5">
        <w:rPr>
          <w:rFonts w:eastAsia="Times New Roman" w:cstheme="minorHAnsi"/>
          <w:noProof/>
          <w:color w:val="212121"/>
          <w:sz w:val="18"/>
          <w:szCs w:val="18"/>
        </w:rPr>
        <w:t>mis tahes muud GDPR-i artiklis 4 nimetatud isikuandmed.</w:t>
      </w:r>
    </w:p>
    <w:p w14:paraId="7F025BA4" w14:textId="77777777" w:rsidR="00237427" w:rsidRPr="008473A5" w:rsidRDefault="00237427" w:rsidP="00237427">
      <w:pPr>
        <w:pStyle w:val="ProductList-Body"/>
        <w:spacing w:after="120"/>
        <w:rPr>
          <w:noProof/>
        </w:rPr>
      </w:pPr>
      <w:r w:rsidRPr="008473A5">
        <w:rPr>
          <w:b/>
          <w:noProof/>
        </w:rPr>
        <w:t>Töötlustoimingud</w:t>
      </w:r>
      <w:r w:rsidRPr="00B57088">
        <w:rPr>
          <w:b/>
          <w:bCs/>
          <w:noProof/>
        </w:rPr>
        <w:t>.</w:t>
      </w:r>
      <w:r w:rsidRPr="008473A5">
        <w:rPr>
          <w:noProof/>
        </w:rPr>
        <w:t xml:space="preserve"> Edastatavatele isikuandmetele rakendatakse järgmisi peamisi töötlemistoiminguid. </w:t>
      </w:r>
    </w:p>
    <w:p w14:paraId="1882A45B" w14:textId="77777777" w:rsidR="00237427" w:rsidRPr="008473A5" w:rsidRDefault="00237427" w:rsidP="00237427">
      <w:pPr>
        <w:pStyle w:val="ProductList-Body"/>
        <w:spacing w:after="120"/>
        <w:ind w:left="547"/>
        <w:rPr>
          <w:noProof/>
        </w:rPr>
      </w:pPr>
      <w:r w:rsidRPr="008473A5">
        <w:rPr>
          <w:b/>
          <w:noProof/>
        </w:rPr>
        <w:t>a. Andmetöötluse kestus ja objekt</w:t>
      </w:r>
      <w:r w:rsidRPr="00B57088">
        <w:rPr>
          <w:b/>
          <w:bCs/>
          <w:noProof/>
        </w:rPr>
        <w:t xml:space="preserve">. </w:t>
      </w:r>
      <w:r w:rsidRPr="008473A5">
        <w:rPr>
          <w:noProof/>
        </w:rPr>
        <w:t xml:space="preserve">Andmetöötlus kestab ajavahemikul, mis on näidatud kehtivas hulgilitsentsilepingus, mille on sõlminud andmete eksportija ja Microsofti üksus, mille juurde need standardsed lepingutingimused kuuluvad (Microsoft). Andmetöötluse objekt on võrguteenuste osutamine. </w:t>
      </w:r>
    </w:p>
    <w:p w14:paraId="66E8019C" w14:textId="29236BE5" w:rsidR="00237427" w:rsidRPr="008473A5" w:rsidRDefault="00237427" w:rsidP="00237427">
      <w:pPr>
        <w:pStyle w:val="ProductList-Body"/>
        <w:spacing w:after="120"/>
        <w:ind w:left="547"/>
        <w:rPr>
          <w:noProof/>
        </w:rPr>
      </w:pPr>
      <w:r w:rsidRPr="008473A5">
        <w:rPr>
          <w:b/>
          <w:bCs/>
          <w:noProof/>
        </w:rPr>
        <w:t>b. Andmetöötluse ulatus ja eesmärk</w:t>
      </w:r>
      <w:r w:rsidRPr="00B57088">
        <w:rPr>
          <w:b/>
          <w:bCs/>
          <w:noProof/>
        </w:rPr>
        <w:t xml:space="preserve">. </w:t>
      </w:r>
      <w:r w:rsidRPr="008473A5">
        <w:rPr>
          <w:noProof/>
        </w:rPr>
        <w:t xml:space="preserve">Isikuandmete töötlemise ulatust ja eesmärki on kirjeldatud DPA jaotises </w:t>
      </w:r>
      <w:r w:rsidR="00124302">
        <w:rPr>
          <w:noProof/>
        </w:rPr>
        <w:t>“</w:t>
      </w:r>
      <w:r w:rsidRPr="008473A5">
        <w:rPr>
          <w:noProof/>
        </w:rPr>
        <w:t xml:space="preserve">Isikuandmete töötlemine; GDPR”. Andmete importijal on ülemaailmne andmekeskuste ja haldus-/tugisüsteemide võrk ning töötlemine võib toimuda mis tahes kohtualluvuses, kus andmete importija või tema alamtöötlejad DPA jaotise </w:t>
      </w:r>
      <w:r w:rsidR="00124302">
        <w:rPr>
          <w:noProof/>
        </w:rPr>
        <w:t>“</w:t>
      </w:r>
      <w:r w:rsidRPr="008473A5">
        <w:rPr>
          <w:noProof/>
        </w:rPr>
        <w:t xml:space="preserve">Turbetavad ja -poliitikad” kohaselt tegutsevad. </w:t>
      </w:r>
    </w:p>
    <w:p w14:paraId="6D92B39B" w14:textId="77777777" w:rsidR="00237427" w:rsidRPr="008473A5" w:rsidRDefault="00237427" w:rsidP="00237427">
      <w:pPr>
        <w:pStyle w:val="ProductList-Body"/>
        <w:spacing w:after="120"/>
        <w:ind w:left="547"/>
        <w:rPr>
          <w:noProof/>
        </w:rPr>
      </w:pPr>
      <w:r w:rsidRPr="008473A5">
        <w:rPr>
          <w:b/>
          <w:noProof/>
        </w:rPr>
        <w:t>c. Juurdepääs kliendiandmetele</w:t>
      </w:r>
      <w:r w:rsidRPr="00B57088">
        <w:rPr>
          <w:b/>
          <w:bCs/>
          <w:noProof/>
        </w:rPr>
        <w:t xml:space="preserve">. </w:t>
      </w:r>
      <w:r w:rsidRPr="008473A5">
        <w:rPr>
          <w:noProof/>
        </w:rPr>
        <w:t xml:space="preserve">Kehtivas hulgilitsentsilepingus määratud perioodil teeb andmete importija omal valikul ja kehtivate seaduste alusel vastavalt vajadusele, rakendades EL-i andmekaitse direktiivi punkti 12(b), järgmist: (1) annab andmete eksportijale võimaluse parandada, kustutada või blokeerida kliendiandmeid või (2) teha vastavaid parandusi, kustutada ja blokeerida tema nimel. </w:t>
      </w:r>
    </w:p>
    <w:p w14:paraId="30013DC4" w14:textId="77777777" w:rsidR="00237427" w:rsidRPr="008473A5" w:rsidRDefault="00237427" w:rsidP="00237427">
      <w:pPr>
        <w:pStyle w:val="ProductList-Body"/>
        <w:spacing w:after="120"/>
        <w:ind w:left="547"/>
        <w:rPr>
          <w:noProof/>
        </w:rPr>
      </w:pPr>
      <w:r w:rsidRPr="008473A5">
        <w:rPr>
          <w:b/>
          <w:noProof/>
        </w:rPr>
        <w:t>d. Andmete eksportija juhised</w:t>
      </w:r>
      <w:r w:rsidRPr="00B57088">
        <w:rPr>
          <w:b/>
          <w:bCs/>
          <w:noProof/>
        </w:rPr>
        <w:t xml:space="preserve">. </w:t>
      </w:r>
      <w:r w:rsidRPr="008473A5">
        <w:rPr>
          <w:noProof/>
        </w:rPr>
        <w:t xml:space="preserve">Võrguteenuste puhul tegutseb andmete importija ainult andmete eksportija juhiste kohaselt, mille edastab Microsoft. </w:t>
      </w:r>
    </w:p>
    <w:p w14:paraId="3AAB56CE" w14:textId="150EA702" w:rsidR="00237427" w:rsidRPr="008473A5" w:rsidRDefault="00237427" w:rsidP="00237427">
      <w:pPr>
        <w:pStyle w:val="ProductList-Body"/>
        <w:spacing w:after="120"/>
        <w:ind w:left="547"/>
        <w:rPr>
          <w:noProof/>
        </w:rPr>
      </w:pPr>
      <w:r w:rsidRPr="008473A5">
        <w:rPr>
          <w:b/>
          <w:noProof/>
        </w:rPr>
        <w:t xml:space="preserve">e. </w:t>
      </w:r>
      <w:r w:rsidR="004735A4">
        <w:rPr>
          <w:b/>
        </w:rPr>
        <w:t>Kliendi andmete kustutamine või tagastamine</w:t>
      </w:r>
      <w:r w:rsidR="004735A4" w:rsidRPr="00756EDA">
        <w:rPr>
          <w:b/>
          <w:bCs/>
        </w:rPr>
        <w:t>.</w:t>
      </w:r>
      <w:r w:rsidR="004735A4">
        <w:t xml:space="preserve"> Kui andmete eksportija võrguteenuste kasutamine aegub või lõpetatakse, võib ta kliendiandmed eemaldada ning andmete importija kustutab kliendiandmed lepingu puhul kohaldatavate DPA tingimuste järgi</w:t>
      </w:r>
      <w:r w:rsidRPr="008473A5">
        <w:rPr>
          <w:noProof/>
        </w:rPr>
        <w:t xml:space="preserve">. </w:t>
      </w:r>
    </w:p>
    <w:p w14:paraId="5A2DE511" w14:textId="77777777" w:rsidR="00237427" w:rsidRPr="008473A5" w:rsidRDefault="00237427" w:rsidP="00237427">
      <w:pPr>
        <w:pStyle w:val="ProductList-Body"/>
        <w:spacing w:after="120"/>
        <w:rPr>
          <w:noProof/>
        </w:rPr>
      </w:pPr>
      <w:r w:rsidRPr="008473A5">
        <w:rPr>
          <w:b/>
          <w:noProof/>
        </w:rPr>
        <w:t>Alltöövõtjad</w:t>
      </w:r>
      <w:r w:rsidRPr="00B57088">
        <w:rPr>
          <w:b/>
          <w:bCs/>
          <w:noProof/>
        </w:rPr>
        <w:t xml:space="preserve">. </w:t>
      </w:r>
      <w:r w:rsidRPr="008473A5">
        <w:rPr>
          <w:noProof/>
        </w:rPr>
        <w:t>DPA kohaselt võib andmete importija palgata teisi ettevõtteid osutama andmete importija nimel piiratud teenuseid, nt klienditoe teenust. Sellistel alltöövõtjatel on lubatud hankida kliendiandmeid ainult teenuste osutamiseks, mille andmete importija on neile ülesandeks teinud, ja neil on keelatud kasutada kliendiandmeid ühelgi muul eesmärgil.</w:t>
      </w:r>
    </w:p>
    <w:p w14:paraId="4478BF66" w14:textId="77777777" w:rsidR="00237427" w:rsidRPr="008473A5" w:rsidRDefault="00237427" w:rsidP="00237427">
      <w:pPr>
        <w:pStyle w:val="ProductList-Body"/>
        <w:spacing w:after="120"/>
        <w:jc w:val="center"/>
        <w:outlineLvl w:val="1"/>
        <w:rPr>
          <w:noProof/>
        </w:rPr>
      </w:pPr>
      <w:bookmarkStart w:id="225" w:name="_Toc26972904"/>
      <w:r w:rsidRPr="008473A5">
        <w:rPr>
          <w:b/>
          <w:noProof/>
        </w:rPr>
        <w:t>Lepingu tüüptingimuste lisa 2</w:t>
      </w:r>
      <w:bookmarkEnd w:id="225"/>
    </w:p>
    <w:p w14:paraId="0C94993A" w14:textId="77777777" w:rsidR="00237427" w:rsidRPr="008473A5" w:rsidRDefault="00237427" w:rsidP="00237427">
      <w:pPr>
        <w:pStyle w:val="ProductList-Body"/>
        <w:spacing w:after="120"/>
        <w:rPr>
          <w:noProof/>
        </w:rPr>
      </w:pPr>
      <w:r w:rsidRPr="008473A5">
        <w:rPr>
          <w:noProof/>
        </w:rPr>
        <w:t>Tehniliste ja korralduslike turbemeetmete kirjeldus, mille andmeimportija on juurutanud vastavalt punktidele 4(d) ja 5(c).</w:t>
      </w:r>
    </w:p>
    <w:p w14:paraId="3BC6F427" w14:textId="77777777" w:rsidR="00237427" w:rsidRPr="008473A5" w:rsidRDefault="00237427" w:rsidP="00237427">
      <w:pPr>
        <w:pStyle w:val="ProductList-Body"/>
        <w:spacing w:after="120"/>
        <w:rPr>
          <w:noProof/>
        </w:rPr>
      </w:pPr>
      <w:r w:rsidRPr="008473A5">
        <w:rPr>
          <w:noProof/>
        </w:rPr>
        <w:t xml:space="preserve">1. </w:t>
      </w:r>
      <w:r w:rsidRPr="008473A5">
        <w:rPr>
          <w:b/>
          <w:noProof/>
        </w:rPr>
        <w:t>Töötajad</w:t>
      </w:r>
      <w:r w:rsidRPr="00B57088">
        <w:rPr>
          <w:b/>
          <w:bCs/>
          <w:noProof/>
        </w:rPr>
        <w:t>.</w:t>
      </w:r>
      <w:r w:rsidRPr="008473A5">
        <w:rPr>
          <w:noProof/>
        </w:rPr>
        <w:t xml:space="preserve"> Andmete importija töötajad ei töötle kliendiandmeid asjakohase volituseta. Töötajad on kohustatud säilitama mis tahes kliendiandmete konfidentsiaalsuse ja see kohustus püsib neil ka pärast töösuhte lõppu. </w:t>
      </w:r>
    </w:p>
    <w:p w14:paraId="5A914AD7" w14:textId="77777777" w:rsidR="00237427" w:rsidRPr="008473A5" w:rsidRDefault="00237427" w:rsidP="00237427">
      <w:pPr>
        <w:pStyle w:val="ProductList-Body"/>
        <w:spacing w:after="120"/>
        <w:rPr>
          <w:noProof/>
        </w:rPr>
      </w:pPr>
      <w:r w:rsidRPr="008473A5">
        <w:rPr>
          <w:noProof/>
        </w:rPr>
        <w:t xml:space="preserve">2. </w:t>
      </w:r>
      <w:r w:rsidRPr="008473A5">
        <w:rPr>
          <w:b/>
          <w:noProof/>
        </w:rPr>
        <w:t>Andmeprivaatsuse kontaktisik.</w:t>
      </w:r>
      <w:r w:rsidRPr="008473A5">
        <w:rPr>
          <w:noProof/>
        </w:rPr>
        <w:t xml:space="preserve"> Andmete importija andmete privaatsuse eest vastutava töötajaga saab ühendust järgmisel aadressil: </w:t>
      </w:r>
    </w:p>
    <w:p w14:paraId="12F10FAC" w14:textId="77777777" w:rsidR="00237427" w:rsidRPr="008473A5" w:rsidRDefault="00237427" w:rsidP="00F47CAC">
      <w:pPr>
        <w:pStyle w:val="ProductList-Body"/>
        <w:ind w:left="360"/>
        <w:rPr>
          <w:noProof/>
        </w:rPr>
      </w:pPr>
      <w:r w:rsidRPr="008473A5">
        <w:rPr>
          <w:noProof/>
        </w:rPr>
        <w:t xml:space="preserve">Microsoft Corporation </w:t>
      </w:r>
    </w:p>
    <w:p w14:paraId="44F2ECBC" w14:textId="77777777" w:rsidR="00237427" w:rsidRPr="008473A5" w:rsidRDefault="00237427" w:rsidP="00F47CAC">
      <w:pPr>
        <w:pStyle w:val="ProductList-Body"/>
        <w:ind w:left="360"/>
        <w:rPr>
          <w:noProof/>
        </w:rPr>
      </w:pPr>
      <w:r w:rsidRPr="008473A5">
        <w:rPr>
          <w:noProof/>
        </w:rPr>
        <w:t xml:space="preserve">Attn: Chief Privacy Officer </w:t>
      </w:r>
    </w:p>
    <w:p w14:paraId="3670CB6E" w14:textId="77777777" w:rsidR="00237427" w:rsidRPr="008473A5" w:rsidRDefault="00237427" w:rsidP="00F47CAC">
      <w:pPr>
        <w:pStyle w:val="ProductList-Body"/>
        <w:ind w:left="360"/>
        <w:rPr>
          <w:noProof/>
        </w:rPr>
      </w:pPr>
      <w:r w:rsidRPr="008473A5">
        <w:rPr>
          <w:noProof/>
        </w:rPr>
        <w:t xml:space="preserve">1 Microsoft Way </w:t>
      </w:r>
    </w:p>
    <w:p w14:paraId="2038FA5A" w14:textId="77777777" w:rsidR="00237427" w:rsidRPr="008473A5" w:rsidRDefault="00237427" w:rsidP="00237427">
      <w:pPr>
        <w:pStyle w:val="ProductList-Body"/>
        <w:spacing w:after="120"/>
        <w:ind w:left="360"/>
        <w:rPr>
          <w:noProof/>
        </w:rPr>
      </w:pPr>
      <w:r w:rsidRPr="008473A5">
        <w:rPr>
          <w:noProof/>
        </w:rPr>
        <w:t xml:space="preserve">Redmond, WA 98052 USA </w:t>
      </w:r>
    </w:p>
    <w:p w14:paraId="44E91BCC" w14:textId="77777777" w:rsidR="00237427" w:rsidRPr="008473A5" w:rsidRDefault="00237427" w:rsidP="00237427">
      <w:pPr>
        <w:pStyle w:val="ProductList-Body"/>
        <w:spacing w:after="120"/>
        <w:rPr>
          <w:noProof/>
        </w:rPr>
      </w:pPr>
      <w:r w:rsidRPr="008473A5">
        <w:rPr>
          <w:noProof/>
        </w:rPr>
        <w:t xml:space="preserve">3. </w:t>
      </w:r>
      <w:r w:rsidRPr="008473A5">
        <w:rPr>
          <w:b/>
          <w:noProof/>
        </w:rPr>
        <w:t>Tehnilised ja korralduslikud meetmed.</w:t>
      </w:r>
      <w:r w:rsidRPr="008473A5">
        <w:rPr>
          <w:noProof/>
        </w:rPr>
        <w:t xml:space="preserve"> Andmete importija rakendab ja haldab sobivaid tehnilisi ja korralduslikke meetmeid, sisekontrolli vahendeid ja infoturbe protseduure, mis on mõeldud kliendiandmete kaitsmiseks DPA jaotises Turbetavad ja -poliitikad kirjeldatud viisil juhusliku kaotsimineku, hävimise või muutmise, lubamatu avaldamise või juurdepääsu või ebaseadusliku hävitamise eest järgmiselt. DPA jaotises Turbetavad ja -poliitikad nimetatud tehnilised ning korralduslikud meetmed, sisekontrolli vahendid ja infoturbe protseduurid on kaasatud selle viite kaudu lisasse 2 ning on andmete importijale siduvad, nagu need oleksid terviklikult selles lisas 2 ära toodud.</w:t>
      </w:r>
    </w:p>
    <w:p w14:paraId="3DDC376D" w14:textId="77777777" w:rsidR="00237427" w:rsidRPr="008473A5" w:rsidRDefault="00237427" w:rsidP="00237427">
      <w:pPr>
        <w:pStyle w:val="ProductList-Body"/>
        <w:spacing w:after="120"/>
        <w:rPr>
          <w:noProof/>
        </w:rPr>
      </w:pPr>
      <w:r w:rsidRPr="008473A5">
        <w:rPr>
          <w:noProof/>
        </w:rPr>
        <w:t>Microsoft Corporationi allkiri on järgmisel lehel.</w:t>
      </w:r>
    </w:p>
    <w:p w14:paraId="7AA3CBCD" w14:textId="77777777" w:rsidR="00237427" w:rsidRPr="008473A5" w:rsidRDefault="00237427" w:rsidP="00237427">
      <w:pPr>
        <w:pStyle w:val="ProductList-Body"/>
        <w:spacing w:after="120"/>
        <w:outlineLvl w:val="1"/>
        <w:rPr>
          <w:noProof/>
        </w:rPr>
      </w:pPr>
      <w:bookmarkStart w:id="226" w:name="_Toc26972905"/>
      <w:r w:rsidRPr="008473A5">
        <w:rPr>
          <w:b/>
          <w:noProof/>
        </w:rPr>
        <w:t>Lepingu tüüptingimuste, lisa 1 ja lisa 2 allkirjastamine andmete importija nimel:</w:t>
      </w:r>
      <w:bookmarkEnd w:id="226"/>
    </w:p>
    <w:p w14:paraId="2A4FBF0F" w14:textId="77777777" w:rsidR="0014507A" w:rsidRPr="008473A5" w:rsidRDefault="00237427" w:rsidP="00237427">
      <w:pPr>
        <w:pStyle w:val="ProductList-Body"/>
        <w:spacing w:after="120"/>
        <w:rPr>
          <w:noProof/>
        </w:rPr>
      </w:pPr>
      <w:bookmarkStart w:id="227" w:name="_Hlk498066566"/>
      <w:r w:rsidRPr="008473A5">
        <w:rPr>
          <w:rFonts w:eastAsia="MS Mincho" w:cs="Arial"/>
          <w:noProof/>
          <w:szCs w:val="18"/>
          <w:lang w:val="en-US" w:eastAsia="zh-CN" w:bidi="ar-SA"/>
        </w:rPr>
        <w:drawing>
          <wp:anchor distT="0" distB="0" distL="114300" distR="114300" simplePos="0" relativeHeight="251655168"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7"/>
    <w:p w14:paraId="389C14E5" w14:textId="77777777" w:rsidR="004735A4" w:rsidRPr="00237427" w:rsidRDefault="004735A4" w:rsidP="004735A4">
      <w:pPr>
        <w:pStyle w:val="ProductList-Body"/>
        <w:spacing w:after="120"/>
      </w:pPr>
      <w:r>
        <w:t>Rajesh Jha, tegevasedirektor</w:t>
      </w:r>
    </w:p>
    <w:p w14:paraId="3FF33C7A" w14:textId="77777777" w:rsidR="00237427" w:rsidRPr="008473A5" w:rsidRDefault="00237427" w:rsidP="00237427">
      <w:pPr>
        <w:pStyle w:val="ProductList-Body"/>
        <w:spacing w:after="120"/>
        <w:rPr>
          <w:noProof/>
        </w:rPr>
      </w:pPr>
      <w:r w:rsidRPr="008473A5">
        <w:rPr>
          <w:noProof/>
        </w:rPr>
        <w:t>Microsoft Corporation</w:t>
      </w:r>
    </w:p>
    <w:p w14:paraId="7163FB0B" w14:textId="77777777" w:rsidR="00237427" w:rsidRPr="008473A5" w:rsidRDefault="00237427" w:rsidP="00237427">
      <w:pPr>
        <w:pStyle w:val="ProductList-Body"/>
        <w:spacing w:after="120"/>
        <w:rPr>
          <w:noProof/>
        </w:rPr>
      </w:pPr>
      <w:r w:rsidRPr="008473A5">
        <w:rPr>
          <w:noProof/>
        </w:rPr>
        <w:t>One Microsoft Way, Redmond WA, USA 98052</w:t>
      </w:r>
    </w:p>
    <w:p w14:paraId="7C0FFC36" w14:textId="7CFAF7C4" w:rsidR="0014507A" w:rsidRPr="008473A5" w:rsidRDefault="00AD4F36" w:rsidP="0014507A">
      <w:pPr>
        <w:pStyle w:val="ProductList-Body"/>
        <w:shd w:val="clear" w:color="auto" w:fill="A6A6A6" w:themeFill="background1" w:themeFillShade="A6"/>
        <w:spacing w:after="120"/>
        <w:jc w:val="right"/>
        <w:rPr>
          <w:noProof/>
        </w:rPr>
      </w:pPr>
      <w:hyperlink w:anchor="TableofContents" w:tooltip="Sisukord" w:history="1">
        <w:r w:rsidR="00691C02" w:rsidRPr="008473A5">
          <w:rPr>
            <w:rStyle w:val="Hyperlink"/>
            <w:noProof/>
            <w:sz w:val="16"/>
            <w:szCs w:val="16"/>
          </w:rPr>
          <w:t>Sisukord</w:t>
        </w:r>
      </w:hyperlink>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p w14:paraId="3904F569" w14:textId="77777777" w:rsidR="00237427" w:rsidRPr="008473A5" w:rsidRDefault="00237427" w:rsidP="00237427">
      <w:pPr>
        <w:spacing w:after="120" w:line="240" w:lineRule="auto"/>
        <w:rPr>
          <w:noProof/>
        </w:rPr>
      </w:pPr>
      <w:r w:rsidRPr="008473A5">
        <w:rPr>
          <w:noProof/>
        </w:rPr>
        <w:br w:type="page"/>
      </w:r>
    </w:p>
    <w:p w14:paraId="0E478D05" w14:textId="77777777" w:rsidR="00237427" w:rsidRPr="008473A5" w:rsidRDefault="00237427" w:rsidP="00237427">
      <w:pPr>
        <w:pStyle w:val="ProductList-SectionHeading"/>
        <w:spacing w:after="120"/>
        <w:outlineLvl w:val="0"/>
        <w:rPr>
          <w:noProof/>
        </w:rPr>
      </w:pPr>
      <w:bookmarkStart w:id="228" w:name="Attachment3"/>
      <w:bookmarkStart w:id="229" w:name="_Toc8395071"/>
      <w:bookmarkStart w:id="230" w:name="_Toc489605629"/>
      <w:bookmarkStart w:id="231" w:name="_Toc6563859"/>
      <w:bookmarkStart w:id="232" w:name="_Toc21617080"/>
      <w:bookmarkStart w:id="233" w:name="_Toc26972906"/>
      <w:bookmarkStart w:id="234" w:name="_Toc44501164"/>
      <w:r w:rsidRPr="008473A5">
        <w:rPr>
          <w:noProof/>
        </w:rPr>
        <w:t>3. manus</w:t>
      </w:r>
      <w:bookmarkEnd w:id="228"/>
      <w:r w:rsidRPr="008473A5">
        <w:rPr>
          <w:noProof/>
        </w:rPr>
        <w:t xml:space="preserve"> – Euroopa Liidu isikuandmete kaitse üldmääruse tingimused</w:t>
      </w:r>
      <w:bookmarkEnd w:id="229"/>
      <w:bookmarkEnd w:id="230"/>
      <w:bookmarkEnd w:id="231"/>
      <w:bookmarkEnd w:id="232"/>
      <w:bookmarkEnd w:id="233"/>
      <w:bookmarkEnd w:id="234"/>
    </w:p>
    <w:p w14:paraId="69F9C46B" w14:textId="77777777" w:rsidR="00237427" w:rsidRPr="008473A5" w:rsidRDefault="00237427" w:rsidP="00237427">
      <w:pPr>
        <w:pStyle w:val="ProductList-Body"/>
        <w:spacing w:after="120"/>
        <w:rPr>
          <w:noProof/>
        </w:rPr>
      </w:pPr>
      <w:r w:rsidRPr="008473A5">
        <w:rPr>
          <w:noProof/>
        </w:rPr>
        <w:t>Microsoft jõustab neis GDPR-i tingimustes toodud kohustused kõigile klientidele 25. mail 2018. Need kohustused on Microsoftile kliendi suhtes siduvad olenemata 1) OST ja DPA versioonist, mis muidu kehtib mis tahes kõnealuse võrguteenuse tellimusele, või 2) mis tahes muust lepingust, mis sellele manusele viitab.</w:t>
      </w:r>
    </w:p>
    <w:p w14:paraId="1696638F" w14:textId="26945C79" w:rsidR="00237427" w:rsidRPr="008473A5" w:rsidRDefault="004735A4" w:rsidP="00237427">
      <w:pPr>
        <w:pStyle w:val="ProductList-Body"/>
        <w:spacing w:after="120"/>
        <w:rPr>
          <w:noProof/>
        </w:rPr>
      </w:pPr>
      <w:bookmarkStart w:id="235" w:name="_Hlk24455530"/>
      <w:r>
        <w:t>Nende GDPR-i tingimuste järgimiseks lepivad klient ja Microsoft kokku, et klient on isikuandmete vastutav töötleja ning Microsoft on nende andmete töötleja, v.a olukorras, kui klient tegutseb isikuandmete töötlejana, misjuhul on Microsoft alamtöötleja. Need GDPR-i tingimused kehtivad juhul, kui Microsoft töötleb kliendi nimel isikuandmeid GDPR-i raames. Need GDPR-i tingimused ei piira ega vähenda Microsofti andmekaitsega seotud kohustusi kliendi ees, mis on sätestatud kasutusõigustes või mis tahes muus Microsofti ja kliendi vahel sõlmitud lepingus. Need GDPR-i tingimused ei kehti juhul, kui Microsoft on isikuandmete vastutav töötleja</w:t>
      </w:r>
      <w:r w:rsidR="00237427" w:rsidRPr="008473A5">
        <w:rPr>
          <w:noProof/>
        </w:rPr>
        <w:t>.</w:t>
      </w:r>
      <w:bookmarkEnd w:id="235"/>
    </w:p>
    <w:p w14:paraId="26AB09BF" w14:textId="77777777" w:rsidR="00237427" w:rsidRPr="008473A5" w:rsidRDefault="00237427" w:rsidP="00237427">
      <w:pPr>
        <w:pStyle w:val="ProductList-Body"/>
        <w:spacing w:after="120"/>
        <w:outlineLvl w:val="1"/>
        <w:rPr>
          <w:noProof/>
        </w:rPr>
      </w:pPr>
      <w:bookmarkStart w:id="236" w:name="_Toc26972907"/>
      <w:r w:rsidRPr="008473A5">
        <w:rPr>
          <w:b/>
          <w:noProof/>
          <w:color w:val="00188F"/>
        </w:rPr>
        <w:t>GDPR-i asjakohased kohustused: artiklid 28, 32 ja 33</w:t>
      </w:r>
      <w:bookmarkEnd w:id="236"/>
    </w:p>
    <w:p w14:paraId="78427D4D" w14:textId="77777777" w:rsidR="00237427" w:rsidRPr="008473A5" w:rsidRDefault="00237427" w:rsidP="00237427">
      <w:pPr>
        <w:pStyle w:val="ProductList-Body"/>
        <w:spacing w:after="120"/>
        <w:ind w:left="158"/>
        <w:rPr>
          <w:noProof/>
        </w:rPr>
      </w:pPr>
      <w:r w:rsidRPr="008473A5">
        <w:rPr>
          <w:b/>
          <w:noProof/>
        </w:rPr>
        <w:t xml:space="preserve">1. </w:t>
      </w:r>
      <w:r w:rsidRPr="008473A5">
        <w:rPr>
          <w:noProof/>
        </w:rPr>
        <w:t>Microsoft ei värba muud töötlejat ilma kliendi eelneva konkreetse või üldise kirjaliku loata. Üldise kirjaliku loa puhul teavitab Microsoft klienti kõigist kavandatavatest muudatustest, mis on seotud muude töötlejate lisamise või asendamisega, andes seega kliendile võimaluse muudatustest keelduda. (Artikli 28 punkt 2)</w:t>
      </w:r>
    </w:p>
    <w:p w14:paraId="29CDF5CD" w14:textId="422FF449" w:rsidR="00237427" w:rsidRPr="008473A5" w:rsidRDefault="00237427" w:rsidP="00237427">
      <w:pPr>
        <w:pStyle w:val="ProductList-Body"/>
        <w:spacing w:after="120"/>
        <w:ind w:left="158"/>
        <w:rPr>
          <w:noProof/>
        </w:rPr>
      </w:pPr>
      <w:r w:rsidRPr="008473A5">
        <w:rPr>
          <w:b/>
          <w:noProof/>
        </w:rPr>
        <w:t>2.</w:t>
      </w:r>
      <w:r w:rsidRPr="008473A5">
        <w:rPr>
          <w:noProof/>
        </w:rPr>
        <w:t xml:space="preserve"> Microsoft järgib töötlemisel neid GDPR-i tingimusi Euroopa Liidu (edaspidi </w:t>
      </w:r>
      <w:r w:rsidR="00124302">
        <w:rPr>
          <w:noProof/>
        </w:rPr>
        <w:t>“</w:t>
      </w:r>
      <w:r w:rsidRPr="008473A5">
        <w:rPr>
          <w:noProof/>
        </w:rPr>
        <w:t xml:space="preserve">liit”) või liikmesriigi seaduse kohaselt ja tingimused on Microsofti jaoks kliendi suhtes siduvad. Töötlemise objekt ja kestus ning selle olemus ja eesmärk, isikuandmete tüüp, andmesubjektide kategooriad ning kliendi kohustused ja õigused on sätestatud kliendi hulgilitsentsilepingus, sh neis GDPR-i tingimustes. Täpsemalt teeb Microsoft järgmist: </w:t>
      </w:r>
    </w:p>
    <w:p w14:paraId="5D5B72A4" w14:textId="77777777" w:rsidR="00237427" w:rsidRPr="008473A5" w:rsidRDefault="00237427" w:rsidP="00237427">
      <w:pPr>
        <w:pStyle w:val="ProductList-Body"/>
        <w:spacing w:after="120"/>
        <w:ind w:left="1440" w:hanging="720"/>
        <w:rPr>
          <w:noProof/>
        </w:rPr>
      </w:pPr>
      <w:r w:rsidRPr="008473A5">
        <w:rPr>
          <w:b/>
          <w:noProof/>
        </w:rPr>
        <w:t>a)</w:t>
      </w:r>
      <w:r w:rsidRPr="008473A5">
        <w:rPr>
          <w:noProof/>
        </w:rPr>
        <w:tab/>
        <w:t xml:space="preserve">töötleb isikuandmeid ainult kliendilt saadud dokumenteeritud juhiste alusel, mis hõlmab ka isikuandmete edastamist kolmandasse riiki või rahvusvahelisele organisatsioonile, välja arvatud siis, kui Microsoft on kohustatud andmeid töötlema liidu või liikmesriigi asjakohase seaduse alusel, mis juhul teavitab Microsoft klienti juriidilisest nõudest enne andmete töötlemist, kui teabe edastamine ei ole avaliku huviga seotud kaalutlustel seadusega keelatud; </w:t>
      </w:r>
    </w:p>
    <w:p w14:paraId="1849EE20" w14:textId="77777777" w:rsidR="00237427" w:rsidRPr="008473A5" w:rsidRDefault="00237427" w:rsidP="00237427">
      <w:pPr>
        <w:pStyle w:val="ProductList-Body"/>
        <w:spacing w:after="120"/>
        <w:ind w:left="1440" w:hanging="720"/>
        <w:rPr>
          <w:noProof/>
        </w:rPr>
      </w:pPr>
      <w:r w:rsidRPr="008473A5">
        <w:rPr>
          <w:b/>
          <w:noProof/>
        </w:rPr>
        <w:t>b)</w:t>
      </w:r>
      <w:r w:rsidRPr="008473A5">
        <w:rPr>
          <w:noProof/>
        </w:rPr>
        <w:tab/>
        <w:t xml:space="preserve">tagab, et isikuandmete töötlemiseks volitatud isikutel on ise võetud või seadusejärgne konfidentsiaalsuskohustus; </w:t>
      </w:r>
    </w:p>
    <w:p w14:paraId="6740EE5B" w14:textId="77777777" w:rsidR="00237427" w:rsidRPr="008473A5" w:rsidRDefault="00237427" w:rsidP="00237427">
      <w:pPr>
        <w:pStyle w:val="ProductList-Body"/>
        <w:spacing w:after="120"/>
        <w:ind w:left="720"/>
        <w:rPr>
          <w:noProof/>
        </w:rPr>
      </w:pPr>
      <w:r w:rsidRPr="008473A5">
        <w:rPr>
          <w:b/>
          <w:noProof/>
        </w:rPr>
        <w:t>c)</w:t>
      </w:r>
      <w:r w:rsidRPr="008473A5">
        <w:rPr>
          <w:noProof/>
        </w:rPr>
        <w:tab/>
        <w:t xml:space="preserve">Rakendab kõiki GDPR-i paragrahvis 32 sätestatud meetmeid. </w:t>
      </w:r>
    </w:p>
    <w:p w14:paraId="410503C2" w14:textId="77777777" w:rsidR="00237427" w:rsidRPr="008473A5" w:rsidRDefault="00237427" w:rsidP="00237427">
      <w:pPr>
        <w:pStyle w:val="ProductList-Body"/>
        <w:spacing w:after="120"/>
        <w:ind w:left="720"/>
        <w:rPr>
          <w:noProof/>
        </w:rPr>
      </w:pPr>
      <w:r w:rsidRPr="008473A5">
        <w:rPr>
          <w:b/>
          <w:noProof/>
        </w:rPr>
        <w:t>d)</w:t>
      </w:r>
      <w:r w:rsidRPr="008473A5">
        <w:rPr>
          <w:noProof/>
        </w:rPr>
        <w:tab/>
        <w:t xml:space="preserve">järgib muu töötleja värbamisel lõikudes 1 ja 3 viidatud tingimusi; </w:t>
      </w:r>
    </w:p>
    <w:p w14:paraId="786DF620" w14:textId="77777777" w:rsidR="00237427" w:rsidRPr="008473A5" w:rsidRDefault="00237427" w:rsidP="00237427">
      <w:pPr>
        <w:pStyle w:val="ProductList-Body"/>
        <w:spacing w:after="120"/>
        <w:ind w:left="1440" w:hanging="720"/>
        <w:rPr>
          <w:noProof/>
        </w:rPr>
      </w:pPr>
      <w:r w:rsidRPr="008473A5">
        <w:rPr>
          <w:b/>
          <w:noProof/>
        </w:rPr>
        <w:t>e)</w:t>
      </w:r>
      <w:r w:rsidRPr="008473A5">
        <w:rPr>
          <w:noProof/>
        </w:rPr>
        <w:tab/>
        <w:t xml:space="preserve">abistab töötlemise olemust arvesse võttes klienti võimaluste piires sobivate tehniliste ja organisatoorsete meetmetega, mis võimaldavad kliendil täita kohustust vastata GDPR-i 3. peatükis sätestatud andmesubjekti õiguste rakendamise päringutele; </w:t>
      </w:r>
    </w:p>
    <w:p w14:paraId="2D8822DC" w14:textId="77777777" w:rsidR="00237427" w:rsidRPr="008473A5" w:rsidRDefault="00237427" w:rsidP="00237427">
      <w:pPr>
        <w:pStyle w:val="ProductList-Body"/>
        <w:spacing w:after="120"/>
        <w:ind w:left="1440" w:hanging="720"/>
        <w:rPr>
          <w:noProof/>
        </w:rPr>
      </w:pPr>
      <w:r w:rsidRPr="008473A5">
        <w:rPr>
          <w:b/>
          <w:noProof/>
        </w:rPr>
        <w:t>f)</w:t>
      </w:r>
      <w:r w:rsidRPr="008473A5">
        <w:rPr>
          <w:noProof/>
        </w:rPr>
        <w:tab/>
        <w:t>abistab klienti GDPR-i paragrahvides 32–36 sätestatud kohustuste järgimisel, võttes arvesse töötlemise olemust ja Microsofti jaoks saadaolevat teavet;</w:t>
      </w:r>
    </w:p>
    <w:p w14:paraId="5AAE27DD" w14:textId="77777777" w:rsidR="00237427" w:rsidRPr="008473A5" w:rsidRDefault="00237427" w:rsidP="00237427">
      <w:pPr>
        <w:pStyle w:val="ProductList-Body"/>
        <w:spacing w:after="120"/>
        <w:ind w:left="1440" w:hanging="720"/>
        <w:rPr>
          <w:noProof/>
        </w:rPr>
      </w:pPr>
      <w:r w:rsidRPr="008473A5">
        <w:rPr>
          <w:b/>
          <w:noProof/>
        </w:rPr>
        <w:t>g)</w:t>
      </w:r>
      <w:r w:rsidRPr="008473A5">
        <w:rPr>
          <w:noProof/>
        </w:rPr>
        <w:tab/>
        <w:t xml:space="preserve">kliendi valikul kustutab kõik isikuandmed või tagastab need kliendile pärast töötlemisega seotud teenuste pakkumise lõppu ja kustutab olemasolevad koopiad, kui liidu või liikmesriigi seaduse kohaselt tuleb isikuandmeid säilitada; </w:t>
      </w:r>
    </w:p>
    <w:p w14:paraId="663C303C" w14:textId="77777777" w:rsidR="00237427" w:rsidRPr="008473A5" w:rsidRDefault="00237427" w:rsidP="00237427">
      <w:pPr>
        <w:pStyle w:val="ProductList-Body"/>
        <w:spacing w:after="120"/>
        <w:ind w:left="1440" w:hanging="720"/>
        <w:rPr>
          <w:noProof/>
        </w:rPr>
      </w:pPr>
      <w:r w:rsidRPr="008473A5">
        <w:rPr>
          <w:b/>
          <w:noProof/>
        </w:rPr>
        <w:t>h)</w:t>
      </w:r>
      <w:r w:rsidRPr="008473A5">
        <w:rPr>
          <w:noProof/>
        </w:rPr>
        <w:tab/>
        <w:t xml:space="preserve">annab kliendile juurdepääsu kogu teabele, mida on vaja GDPR-i artiklis 28 kehtestatud kohustuste järgimiseks ning mis võimaldavad kliendil või kliendi volitatud audiitoril teha auditeid, sealhulgas kontrollimisi, ja neisse panustada; </w:t>
      </w:r>
    </w:p>
    <w:p w14:paraId="2E135DAB" w14:textId="77777777" w:rsidR="00237427" w:rsidRPr="008473A5" w:rsidRDefault="00237427" w:rsidP="00237427">
      <w:pPr>
        <w:pStyle w:val="ProductList-Body"/>
        <w:spacing w:after="120"/>
        <w:ind w:left="158"/>
        <w:rPr>
          <w:noProof/>
        </w:rPr>
      </w:pPr>
      <w:r w:rsidRPr="008473A5">
        <w:rPr>
          <w:noProof/>
        </w:rPr>
        <w:t>Microsoft teavitab klienti kohe, kui ettevõtte arvates on teatud juhis vastuolus GDPR-i või muude liidu või liikmesriigi andmekaitse-eeskirjadega. (Paragrahvi 28 punkt 3)</w:t>
      </w:r>
    </w:p>
    <w:p w14:paraId="37FD23DE" w14:textId="77777777" w:rsidR="00237427" w:rsidRPr="008473A5" w:rsidRDefault="00237427" w:rsidP="00237427">
      <w:pPr>
        <w:pStyle w:val="ProductList-Body"/>
        <w:spacing w:after="120"/>
        <w:ind w:left="158"/>
        <w:rPr>
          <w:noProof/>
        </w:rPr>
      </w:pPr>
      <w:r w:rsidRPr="008473A5">
        <w:rPr>
          <w:b/>
          <w:noProof/>
        </w:rPr>
        <w:t>3.</w:t>
      </w:r>
      <w:r w:rsidRPr="008473A5">
        <w:rPr>
          <w:noProof/>
        </w:rPr>
        <w:t xml:space="preserve"> Kui Microsoft värbab muu töötleja kliendi nimel teatud töötlemistoiminguid tegema, peab töötlejat lepingu või muu liidu või liikmesriigi seadusel põhineva juriidilise toimingu alusel järgima nendes GDPR-i tingimustes sätestatud andmekaitsekohustusi, täpsemalt piisaval määral garanteerima sobivate tehniliste ja organisatoorsete meetmete rakendamise sellisel moel, et töötlus järgiks GDPR-i nõudeid. Kui muu töötleja ei täida andmekaitsega seotud kohustusi, vastutab Microsoft täiel määral kliendi ees muu töötleja kohustuste täitmise eest. (Paragrahvi 28 punkt 4)</w:t>
      </w:r>
    </w:p>
    <w:p w14:paraId="0555BEB7" w14:textId="77777777" w:rsidR="00237427" w:rsidRPr="008473A5" w:rsidRDefault="00237427" w:rsidP="00237427">
      <w:pPr>
        <w:pStyle w:val="ProductList-Body"/>
        <w:spacing w:after="120"/>
        <w:ind w:left="158"/>
        <w:rPr>
          <w:noProof/>
        </w:rPr>
      </w:pPr>
      <w:r w:rsidRPr="008473A5">
        <w:rPr>
          <w:b/>
          <w:noProof/>
        </w:rPr>
        <w:t>4.</w:t>
      </w:r>
      <w:r w:rsidRPr="008473A5">
        <w:rPr>
          <w:noProof/>
        </w:rPr>
        <w:t xml:space="preserve"> Võttes arvesse töötlemise varjatud vigu, juurutamise kulu, olemust, ulatust, konteksti ja eesmärki ning varieeruva tõenäosuse riski ja mõju füüsiliste isikute õigustele ja isikuvabadustele, rakendavad klient ja Microsoft riski suhtes asjakohase turbetaseme tagamiseks sobivaid tehnilisi ja organisatoorseid meetmeid, mis võivad muuhulgas hõlmata järgmist: </w:t>
      </w:r>
    </w:p>
    <w:p w14:paraId="45821566" w14:textId="77777777" w:rsidR="00237427" w:rsidRPr="008473A5" w:rsidRDefault="00237427" w:rsidP="00237427">
      <w:pPr>
        <w:pStyle w:val="ProductList-Body"/>
        <w:spacing w:after="120"/>
        <w:ind w:left="720"/>
        <w:rPr>
          <w:noProof/>
        </w:rPr>
      </w:pPr>
      <w:r w:rsidRPr="008473A5">
        <w:rPr>
          <w:rFonts w:cstheme="minorHAnsi"/>
          <w:b/>
          <w:noProof/>
          <w:szCs w:val="18"/>
        </w:rPr>
        <w:t>a)</w:t>
      </w:r>
      <w:r w:rsidRPr="008473A5">
        <w:rPr>
          <w:rFonts w:cstheme="minorHAnsi"/>
          <w:noProof/>
          <w:szCs w:val="18"/>
        </w:rPr>
        <w:tab/>
        <w:t xml:space="preserve">isikuandmete pseudonüümistamine ja krüptimine; </w:t>
      </w:r>
    </w:p>
    <w:p w14:paraId="2A7BB642" w14:textId="77777777" w:rsidR="00237427" w:rsidRPr="008473A5" w:rsidRDefault="00237427" w:rsidP="00237427">
      <w:pPr>
        <w:pStyle w:val="ProductList-Body"/>
        <w:spacing w:after="120"/>
        <w:ind w:left="720"/>
        <w:rPr>
          <w:noProof/>
        </w:rPr>
      </w:pPr>
      <w:r w:rsidRPr="008473A5">
        <w:rPr>
          <w:rFonts w:cstheme="minorHAnsi"/>
          <w:b/>
          <w:noProof/>
          <w:szCs w:val="18"/>
        </w:rPr>
        <w:t>b)</w:t>
      </w:r>
      <w:r w:rsidRPr="008473A5">
        <w:rPr>
          <w:rFonts w:cstheme="minorHAnsi"/>
          <w:noProof/>
          <w:szCs w:val="18"/>
        </w:rPr>
        <w:tab/>
        <w:t xml:space="preserve">võimalus tagada töötlemissüsteemide ja -teenuste katkematu konfidentsiaalsus, terviklikkus, saadavalolek ja töökindlus; </w:t>
      </w:r>
    </w:p>
    <w:p w14:paraId="670BD166" w14:textId="77777777" w:rsidR="00237427" w:rsidRPr="008473A5" w:rsidRDefault="00237427" w:rsidP="00237427">
      <w:pPr>
        <w:pStyle w:val="ProductList-Body"/>
        <w:spacing w:after="120"/>
        <w:ind w:left="1440" w:hanging="720"/>
        <w:rPr>
          <w:noProof/>
        </w:rPr>
      </w:pPr>
      <w:r w:rsidRPr="008473A5">
        <w:rPr>
          <w:rFonts w:cstheme="minorHAnsi"/>
          <w:b/>
          <w:noProof/>
          <w:szCs w:val="18"/>
        </w:rPr>
        <w:t>c)</w:t>
      </w:r>
      <w:r w:rsidRPr="008473A5">
        <w:rPr>
          <w:rFonts w:cstheme="minorHAnsi"/>
          <w:noProof/>
          <w:szCs w:val="18"/>
        </w:rPr>
        <w:tab/>
        <w:t>võimalus taastada füüsilise või tehnilise intsidendi korral isikuandmete saadavalolek ning neile õigeaegselt juurde pääseda; ja</w:t>
      </w:r>
    </w:p>
    <w:p w14:paraId="4B6D2493" w14:textId="77777777" w:rsidR="00237427" w:rsidRPr="008473A5" w:rsidRDefault="00237427" w:rsidP="00237427">
      <w:pPr>
        <w:pStyle w:val="ProductList-Body"/>
        <w:spacing w:after="120"/>
        <w:ind w:left="1440" w:hanging="720"/>
        <w:rPr>
          <w:noProof/>
        </w:rPr>
      </w:pPr>
      <w:r w:rsidRPr="008473A5">
        <w:rPr>
          <w:rFonts w:cstheme="minorHAnsi"/>
          <w:b/>
          <w:noProof/>
          <w:szCs w:val="18"/>
        </w:rPr>
        <w:t>d)</w:t>
      </w:r>
      <w:r w:rsidRPr="008473A5">
        <w:rPr>
          <w:rFonts w:cstheme="minorHAnsi"/>
          <w:noProof/>
          <w:szCs w:val="18"/>
        </w:rPr>
        <w:tab/>
        <w:t>protsess tehniliste ja organisatoorsete meetmete tõhususe regulaarseks testimiseks, analüüsimiseks ja hindamiseks, et tagada töötlemise turvalisus. (Paragrahvi 32 punkt 1)</w:t>
      </w:r>
    </w:p>
    <w:p w14:paraId="3520F22C" w14:textId="77777777" w:rsidR="00237427" w:rsidRPr="008473A5" w:rsidRDefault="00237427" w:rsidP="00237427">
      <w:pPr>
        <w:pStyle w:val="ProductList-Body"/>
        <w:spacing w:after="120"/>
        <w:ind w:left="158"/>
        <w:rPr>
          <w:noProof/>
        </w:rPr>
      </w:pPr>
      <w:r w:rsidRPr="008473A5">
        <w:rPr>
          <w:b/>
          <w:noProof/>
        </w:rPr>
        <w:t>5.</w:t>
      </w:r>
      <w:r w:rsidRPr="008473A5">
        <w:rPr>
          <w:noProof/>
        </w:rPr>
        <w:t xml:space="preserve"> Turbetaseme asjakohasuse analüüsimisel võetakse arvesse töötlemisega seotud riske, täpsemalt edastavate, talletatavate või muul moel töödeldavate isikuandmete tahtmatu või ebaseaduslik hävitamine, kaotsiminek, muutmine, volitamata avaldamine või neile juurdepääsemine. (Paragrahvi 32 punkt 2)</w:t>
      </w:r>
    </w:p>
    <w:p w14:paraId="4BF7427F" w14:textId="77777777" w:rsidR="00237427" w:rsidRPr="008473A5" w:rsidRDefault="00237427" w:rsidP="00237427">
      <w:pPr>
        <w:pStyle w:val="ProductList-Body"/>
        <w:spacing w:after="120"/>
        <w:ind w:left="158"/>
        <w:rPr>
          <w:noProof/>
        </w:rPr>
      </w:pPr>
      <w:r w:rsidRPr="008473A5">
        <w:rPr>
          <w:b/>
          <w:noProof/>
        </w:rPr>
        <w:t>6.</w:t>
      </w:r>
      <w:r w:rsidRPr="008473A5">
        <w:rPr>
          <w:noProof/>
        </w:rPr>
        <w:t xml:space="preserve"> Klient ja Microsoft rakendavad meetmeid tagamaks, et ükski kliendi või Microsofti volitatud füüsiline isik, kellel on juurdepääs isikuandmetele, töötleb neid ainult kliendilt saadud juhiste kohaselt, välja arvatud juhul, kui ta on liidu või liikmesriigi seadusest tulenevalt kohustatud seda tegema. (Paragrahvi 32 punkt 4)</w:t>
      </w:r>
    </w:p>
    <w:p w14:paraId="67BEEB09" w14:textId="77777777" w:rsidR="00237427" w:rsidRPr="008473A5" w:rsidRDefault="00237427" w:rsidP="00237427">
      <w:pPr>
        <w:pStyle w:val="ProductList-Body"/>
        <w:spacing w:after="120"/>
        <w:ind w:left="158"/>
        <w:rPr>
          <w:noProof/>
        </w:rPr>
      </w:pPr>
      <w:r w:rsidRPr="008473A5">
        <w:rPr>
          <w:b/>
          <w:bCs/>
          <w:noProof/>
        </w:rPr>
        <w:t>7.</w:t>
      </w:r>
      <w:r w:rsidRPr="008473A5">
        <w:rPr>
          <w:noProof/>
        </w:rPr>
        <w:t xml:space="preserve"> Microsoft teavitab klienti kohe pärast isikuandmete rikkumisest teada saamist. (paragrahvi 33 punkt 2). Selline teatis sisaldab teavet, mida töötleja peab vastutavale töötlejale artikli 33 punkti 3 alusel esitama, kui see teave on Microsoftile mõistlikul viisil kättesaadav.</w:t>
      </w:r>
    </w:p>
    <w:p w14:paraId="3B4FCA89" w14:textId="7674D45A" w:rsidR="0014507A" w:rsidRPr="008473A5" w:rsidRDefault="00AD4F36" w:rsidP="0014507A">
      <w:pPr>
        <w:pStyle w:val="ProductList-Body"/>
        <w:shd w:val="clear" w:color="auto" w:fill="A6A6A6" w:themeFill="background1" w:themeFillShade="A6"/>
        <w:spacing w:after="120"/>
        <w:jc w:val="right"/>
        <w:rPr>
          <w:noProof/>
        </w:rPr>
      </w:pPr>
      <w:hyperlink w:anchor="TableofContents" w:tooltip="Sisukord" w:history="1">
        <w:r w:rsidR="00691C02" w:rsidRPr="008473A5">
          <w:rPr>
            <w:rStyle w:val="Hyperlink"/>
            <w:noProof/>
            <w:sz w:val="16"/>
            <w:szCs w:val="16"/>
          </w:rPr>
          <w:t>Sisukord</w:t>
        </w:r>
      </w:hyperlink>
      <w:r w:rsidR="00691C02" w:rsidRPr="008473A5">
        <w:rPr>
          <w:noProof/>
          <w:sz w:val="16"/>
          <w:szCs w:val="16"/>
        </w:rPr>
        <w:t xml:space="preserve"> / </w:t>
      </w:r>
      <w:hyperlink w:anchor="GeneralTerms" w:tooltip="Üldtingimused" w:history="1">
        <w:r w:rsidR="00691C02" w:rsidRPr="008473A5">
          <w:rPr>
            <w:rStyle w:val="Hyperlink"/>
            <w:noProof/>
            <w:sz w:val="16"/>
            <w:szCs w:val="16"/>
          </w:rPr>
          <w:t>Üldised tingimused</w:t>
        </w:r>
      </w:hyperlink>
    </w:p>
    <w:sectPr w:rsidR="0014507A" w:rsidRPr="008473A5"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374EC" w14:textId="77777777" w:rsidR="00406310" w:rsidRDefault="00406310" w:rsidP="009A573F">
      <w:pPr>
        <w:spacing w:after="0" w:line="240" w:lineRule="auto"/>
      </w:pPr>
      <w:r>
        <w:separator/>
      </w:r>
    </w:p>
    <w:p w14:paraId="15B956EE" w14:textId="77777777" w:rsidR="00406310" w:rsidRDefault="00406310"/>
  </w:endnote>
  <w:endnote w:type="continuationSeparator" w:id="0">
    <w:p w14:paraId="39985512" w14:textId="77777777" w:rsidR="00406310" w:rsidRDefault="00406310" w:rsidP="009A573F">
      <w:pPr>
        <w:spacing w:after="0" w:line="240" w:lineRule="auto"/>
      </w:pPr>
      <w:r>
        <w:continuationSeparator/>
      </w:r>
    </w:p>
    <w:p w14:paraId="240470E7" w14:textId="77777777" w:rsidR="00406310" w:rsidRDefault="00406310"/>
  </w:endnote>
  <w:endnote w:type="continuationNotice" w:id="1">
    <w:p w14:paraId="24CDF432" w14:textId="77777777" w:rsidR="00406310" w:rsidRDefault="00406310">
      <w:pPr>
        <w:spacing w:after="0" w:line="240" w:lineRule="auto"/>
      </w:pPr>
    </w:p>
    <w:p w14:paraId="0C1DDC76" w14:textId="77777777" w:rsidR="00406310" w:rsidRDefault="00406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4735A4" w:rsidRDefault="004735A4"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83155" w14:textId="77777777" w:rsidR="004735A4" w:rsidRPr="00AA025E" w:rsidRDefault="004735A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5"/>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7E5E61" w14:paraId="33256C02" w14:textId="77777777" w:rsidTr="00920D2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FC9A23" w14:textId="3E160441" w:rsidR="004735A4" w:rsidRPr="007E5E61" w:rsidRDefault="00AD4F36" w:rsidP="00920D2D">
          <w:pPr>
            <w:spacing w:before="20" w:after="20"/>
            <w:ind w:left="-77" w:right="-73"/>
            <w:jc w:val="center"/>
            <w:rPr>
              <w:rFonts w:ascii="Calibri" w:eastAsia="Calibri" w:hAnsi="Calibri" w:cs="Arial"/>
              <w:color w:val="808080"/>
              <w:sz w:val="14"/>
              <w:szCs w:val="14"/>
            </w:rPr>
          </w:pPr>
          <w:hyperlink w:anchor="TableofContents" w:history="1">
            <w:r w:rsidR="004735A4">
              <w:rPr>
                <w:rStyle w:val="Hyperlink"/>
                <w:sz w:val="14"/>
                <w:szCs w:val="14"/>
              </w:rPr>
              <w:t>Sisukord</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8B23DBC" w14:textId="48001E10" w:rsidR="004735A4" w:rsidRPr="007E5E61" w:rsidRDefault="004735A4" w:rsidP="00920D2D">
          <w:pPr>
            <w:spacing w:before="20" w:after="20"/>
            <w:ind w:left="-71"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F719DC" w14:textId="3535B319" w:rsidR="004735A4" w:rsidRPr="007E5E61" w:rsidRDefault="00AD4F36" w:rsidP="00920D2D">
          <w:pPr>
            <w:spacing w:before="20" w:after="20"/>
            <w:ind w:left="-72" w:right="-74"/>
            <w:jc w:val="center"/>
            <w:rPr>
              <w:rFonts w:ascii="Calibri" w:eastAsia="Calibri" w:hAnsi="Calibri" w:cs="Arial"/>
              <w:color w:val="808080"/>
              <w:sz w:val="14"/>
              <w:szCs w:val="14"/>
            </w:rPr>
          </w:pPr>
          <w:hyperlink w:anchor="Introduction" w:history="1">
            <w:r w:rsidR="004735A4">
              <w:rPr>
                <w:rStyle w:val="Hyperlink"/>
                <w:sz w:val="14"/>
                <w:szCs w:val="14"/>
              </w:rPr>
              <w:t>Sissejuhatus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AA7C81E" w14:textId="5D4952BC" w:rsidR="004735A4" w:rsidRPr="007E5E61" w:rsidRDefault="004735A4" w:rsidP="00920D2D">
          <w:pPr>
            <w:spacing w:before="20" w:after="20"/>
            <w:ind w:left="-70"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1B4ED67" w14:textId="22D26885" w:rsidR="004735A4" w:rsidRPr="007E5E61" w:rsidRDefault="00AD4F36" w:rsidP="00920D2D">
          <w:pPr>
            <w:spacing w:before="20" w:after="20"/>
            <w:ind w:left="-72" w:right="-75"/>
            <w:jc w:val="center"/>
            <w:rPr>
              <w:rFonts w:ascii="Calibri" w:eastAsia="Calibri" w:hAnsi="Calibri" w:cs="Arial"/>
              <w:color w:val="808080"/>
              <w:sz w:val="14"/>
              <w:szCs w:val="14"/>
            </w:rPr>
          </w:pPr>
          <w:hyperlink w:anchor="GeneralTerms" w:history="1">
            <w:r w:rsidR="004735A4">
              <w:rPr>
                <w:rStyle w:val="Hyperlink"/>
                <w:sz w:val="14"/>
                <w:szCs w:val="14"/>
              </w:rPr>
              <w:t>Üldtingimused</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50485B2" w14:textId="173FFBE2" w:rsidR="004735A4" w:rsidRPr="007E5E61" w:rsidRDefault="004735A4" w:rsidP="00920D2D">
          <w:pPr>
            <w:spacing w:before="20" w:after="20"/>
            <w:ind w:left="-69"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89F27A" w14:textId="26FC40FE" w:rsidR="004735A4" w:rsidRPr="007E5E61" w:rsidRDefault="00AD4F36" w:rsidP="00920D2D">
          <w:pPr>
            <w:spacing w:before="20" w:after="20"/>
            <w:ind w:left="-72" w:right="-77"/>
            <w:jc w:val="center"/>
            <w:rPr>
              <w:rFonts w:ascii="Calibri" w:eastAsia="Calibri" w:hAnsi="Calibri" w:cs="Arial"/>
              <w:color w:val="808080"/>
              <w:sz w:val="14"/>
              <w:szCs w:val="14"/>
            </w:rPr>
          </w:pPr>
          <w:hyperlink w:anchor="DatProtectionTerms" w:history="1">
            <w:r w:rsidR="004735A4">
              <w:rPr>
                <w:rStyle w:val="Hyperlink"/>
                <w:sz w:val="14"/>
                <w:szCs w:val="14"/>
              </w:rPr>
              <w:t>Andmekaitsetingimused</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C28130D" w14:textId="1E72DC0F" w:rsidR="004735A4" w:rsidRPr="007E5E61" w:rsidRDefault="004735A4" w:rsidP="00920D2D">
          <w:pPr>
            <w:spacing w:before="20" w:after="20"/>
            <w:ind w:left="-67"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6FC6AB" w14:textId="045DCB26" w:rsidR="004735A4" w:rsidRPr="007E5E61" w:rsidRDefault="00AD4F36" w:rsidP="00920D2D">
          <w:pPr>
            <w:spacing w:before="20" w:after="20"/>
            <w:ind w:left="-72" w:right="-76"/>
            <w:jc w:val="center"/>
            <w:rPr>
              <w:rFonts w:ascii="Calibri" w:eastAsia="Calibri" w:hAnsi="Calibri" w:cs="Arial"/>
              <w:color w:val="808080"/>
              <w:sz w:val="14"/>
              <w:szCs w:val="14"/>
            </w:rPr>
          </w:pPr>
          <w:hyperlink w:anchor="Attachment1" w:history="1">
            <w:r w:rsidR="004735A4">
              <w:rPr>
                <w:rStyle w:val="Hyperlink"/>
                <w:sz w:val="14"/>
                <w:szCs w:val="14"/>
              </w:rPr>
              <w:t>manus</w:t>
            </w:r>
          </w:hyperlink>
        </w:p>
      </w:tc>
    </w:tr>
  </w:tbl>
  <w:p w14:paraId="42CBE414" w14:textId="3663700B" w:rsidR="004735A4" w:rsidRPr="007E5E61" w:rsidRDefault="004735A4" w:rsidP="007E5E61">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4735A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4735A4" w:rsidRDefault="004735A4"/>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4735A4" w:rsidRDefault="004735A4"/>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735A4"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4735A4" w:rsidRPr="00C76DF3" w:rsidRDefault="00AD4F36" w:rsidP="00591643">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4735A4" w:rsidRPr="00C76DF3" w:rsidRDefault="004735A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4735A4" w:rsidRPr="00C76DF3" w:rsidRDefault="00AD4F36" w:rsidP="00591643">
          <w:pPr>
            <w:pStyle w:val="ProductList-OfferingBody"/>
            <w:ind w:left="-72" w:right="-74"/>
            <w:jc w:val="center"/>
            <w:rPr>
              <w:color w:val="808080" w:themeColor="background1" w:themeShade="80"/>
              <w:sz w:val="14"/>
              <w:szCs w:val="14"/>
            </w:rPr>
          </w:pPr>
          <w:hyperlink w:anchor="Sissejuhatus"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4735A4" w:rsidRPr="00C76DF3" w:rsidRDefault="004735A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4735A4" w:rsidRPr="00C76DF3" w:rsidRDefault="00AD4F36" w:rsidP="003812FE">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4735A4" w:rsidRPr="00C76DF3" w:rsidRDefault="004735A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4735A4" w:rsidRPr="00C76DF3" w:rsidRDefault="00AD4F36" w:rsidP="00591643">
          <w:pPr>
            <w:pStyle w:val="ProductList-OfferingBody"/>
            <w:ind w:left="-72" w:right="-77"/>
            <w:jc w:val="center"/>
            <w:rPr>
              <w:color w:val="808080" w:themeColor="background1" w:themeShade="80"/>
              <w:sz w:val="14"/>
              <w:szCs w:val="14"/>
            </w:rPr>
          </w:pPr>
          <w:hyperlink w:anchor="PrivacyandSecurityTerms" w:history="1">
            <w:r w:rsidR="004735A4">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4735A4" w:rsidRPr="00C76DF3" w:rsidRDefault="004735A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4735A4" w:rsidRPr="00C76DF3" w:rsidRDefault="00AD4F36" w:rsidP="003812FE">
          <w:pPr>
            <w:pStyle w:val="ProductList-OfferingBody"/>
            <w:ind w:left="-72" w:right="-77"/>
            <w:jc w:val="center"/>
            <w:rPr>
              <w:color w:val="808080" w:themeColor="background1" w:themeShade="80"/>
              <w:sz w:val="14"/>
              <w:szCs w:val="14"/>
            </w:rPr>
          </w:pPr>
          <w:hyperlink w:anchor="OnlineServiceSpecificTerms" w:history="1">
            <w:r w:rsidR="004735A4">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4735A4" w:rsidRPr="00C76DF3" w:rsidRDefault="004735A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4735A4" w:rsidRPr="00C76DF3" w:rsidRDefault="00AD4F36" w:rsidP="003812FE">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Manused</w:t>
            </w:r>
          </w:hyperlink>
        </w:p>
      </w:tc>
    </w:tr>
  </w:tbl>
  <w:p w14:paraId="5579F2F1" w14:textId="77777777" w:rsidR="004735A4" w:rsidRPr="00591643" w:rsidRDefault="004735A4">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735A4"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4735A4" w:rsidRPr="00C76DF3" w:rsidRDefault="00AD4F36" w:rsidP="00B07097">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4735A4" w:rsidRPr="00C76DF3" w:rsidRDefault="004735A4"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4735A4" w:rsidRPr="00C76DF3" w:rsidRDefault="00AD4F36" w:rsidP="00B07097">
          <w:pPr>
            <w:pStyle w:val="ProductList-OfferingBody"/>
            <w:ind w:left="-72" w:right="-74"/>
            <w:jc w:val="center"/>
            <w:rPr>
              <w:color w:val="808080" w:themeColor="background1" w:themeShade="80"/>
              <w:sz w:val="14"/>
              <w:szCs w:val="14"/>
            </w:rPr>
          </w:pPr>
          <w:hyperlink w:anchor="Sissejuhatus"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4735A4" w:rsidRPr="00C76DF3" w:rsidRDefault="004735A4"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4735A4" w:rsidRPr="00C76DF3" w:rsidRDefault="00AD4F36" w:rsidP="00B07097">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4735A4" w:rsidRPr="00C76DF3" w:rsidRDefault="004735A4"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4735A4" w:rsidRPr="00C76DF3" w:rsidRDefault="00AD4F36" w:rsidP="00B07097">
          <w:pPr>
            <w:pStyle w:val="ProductList-OfferingBody"/>
            <w:ind w:left="-72" w:right="-77"/>
            <w:jc w:val="center"/>
            <w:rPr>
              <w:color w:val="808080" w:themeColor="background1" w:themeShade="80"/>
              <w:sz w:val="14"/>
              <w:szCs w:val="14"/>
            </w:rPr>
          </w:pPr>
          <w:hyperlink w:anchor="PrivacyandSecurityTerms" w:history="1">
            <w:r w:rsidR="004735A4">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4735A4" w:rsidRPr="00C76DF3" w:rsidRDefault="004735A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4735A4" w:rsidRPr="00C76DF3" w:rsidRDefault="00AD4F36" w:rsidP="00B07097">
          <w:pPr>
            <w:pStyle w:val="ProductList-OfferingBody"/>
            <w:ind w:left="-72" w:right="-77"/>
            <w:jc w:val="center"/>
            <w:rPr>
              <w:color w:val="808080" w:themeColor="background1" w:themeShade="80"/>
              <w:sz w:val="14"/>
              <w:szCs w:val="14"/>
            </w:rPr>
          </w:pPr>
          <w:hyperlink w:anchor="OnlineServiceSpecificTerms" w:history="1">
            <w:r w:rsidR="004735A4">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4735A4" w:rsidRPr="00C76DF3" w:rsidRDefault="004735A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4735A4" w:rsidRPr="00C76DF3" w:rsidRDefault="00AD4F36" w:rsidP="00B07097">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Manused</w:t>
            </w:r>
          </w:hyperlink>
        </w:p>
      </w:tc>
    </w:tr>
  </w:tbl>
  <w:p w14:paraId="3A2B57EE" w14:textId="77777777" w:rsidR="004735A4" w:rsidRPr="00591643" w:rsidRDefault="004735A4"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54C21AD7" w14:textId="77777777" w:rsidTr="00920D2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C49DBB" w14:textId="658394EF" w:rsidR="004735A4" w:rsidRPr="00C76DF3" w:rsidRDefault="00AD4F36" w:rsidP="00920D2D">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2E3EC85" w14:textId="7A5B3926" w:rsidR="004735A4" w:rsidRPr="00C76DF3" w:rsidRDefault="004735A4" w:rsidP="00920D2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F57F23" w14:textId="299F41F9" w:rsidR="004735A4" w:rsidRPr="00C76DF3" w:rsidRDefault="00AD4F36" w:rsidP="00920D2D">
          <w:pPr>
            <w:pStyle w:val="ProductList-OfferingBody"/>
            <w:ind w:left="-72" w:right="-74"/>
            <w:jc w:val="center"/>
            <w:rPr>
              <w:color w:val="808080" w:themeColor="background1" w:themeShade="80"/>
              <w:sz w:val="14"/>
              <w:szCs w:val="14"/>
            </w:rPr>
          </w:pPr>
          <w:hyperlink w:anchor="Introduction" w:history="1">
            <w:r w:rsidR="004735A4">
              <w:rPr>
                <w:rStyle w:val="Hyperlink"/>
                <w:sz w:val="14"/>
                <w:szCs w:val="14"/>
              </w:rPr>
              <w:t>Sissejuhatus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11B2CDF" w14:textId="2E3B644B" w:rsidR="004735A4" w:rsidRPr="00C76DF3" w:rsidRDefault="004735A4" w:rsidP="00920D2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95219B" w14:textId="43C4C9CD" w:rsidR="004735A4" w:rsidRPr="00C76DF3" w:rsidRDefault="00AD4F36" w:rsidP="00920D2D">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63712CC" w14:textId="63802C43" w:rsidR="004735A4" w:rsidRPr="00C76DF3" w:rsidRDefault="004735A4" w:rsidP="00920D2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D8EDA2" w14:textId="7037E9E4" w:rsidR="004735A4" w:rsidRPr="00C76DF3" w:rsidRDefault="00AD4F36" w:rsidP="00920D2D">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2212B4F" w14:textId="35B15253" w:rsidR="004735A4" w:rsidRPr="00C76DF3" w:rsidRDefault="004735A4" w:rsidP="00920D2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D8725CD" w14:textId="7557994B" w:rsidR="004735A4" w:rsidRPr="00C76DF3" w:rsidRDefault="00AD4F36" w:rsidP="00920D2D">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w:t>
            </w:r>
          </w:hyperlink>
        </w:p>
      </w:tc>
    </w:tr>
  </w:tbl>
  <w:p w14:paraId="358C9421" w14:textId="77777777" w:rsidR="004735A4" w:rsidRPr="00A01ED2" w:rsidRDefault="004735A4" w:rsidP="007E5E6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6896E558" w14:textId="77777777" w:rsidTr="00920D2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D1B90A6" w14:textId="3CB64553" w:rsidR="004735A4" w:rsidRPr="00C76DF3" w:rsidRDefault="00AD4F36" w:rsidP="00920D2D">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5892844" w14:textId="6A87DC7A" w:rsidR="004735A4" w:rsidRPr="00C76DF3" w:rsidRDefault="004735A4" w:rsidP="00920D2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DA8B34" w14:textId="30B8C52E" w:rsidR="004735A4" w:rsidRPr="00C76DF3" w:rsidRDefault="00AD4F36" w:rsidP="00920D2D">
          <w:pPr>
            <w:pStyle w:val="ProductList-OfferingBody"/>
            <w:ind w:left="-72" w:right="-74"/>
            <w:jc w:val="center"/>
            <w:rPr>
              <w:color w:val="808080" w:themeColor="background1" w:themeShade="80"/>
              <w:sz w:val="14"/>
              <w:szCs w:val="14"/>
            </w:rPr>
          </w:pPr>
          <w:hyperlink w:anchor="Introduction" w:history="1">
            <w:r w:rsidR="004735A4">
              <w:rPr>
                <w:rStyle w:val="Hyperlink"/>
                <w:sz w:val="14"/>
                <w:szCs w:val="14"/>
              </w:rPr>
              <w:t>Sissejuhatus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01AFCD8" w14:textId="03453A13" w:rsidR="004735A4" w:rsidRPr="00C76DF3" w:rsidRDefault="004735A4" w:rsidP="00920D2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662B1BA" w14:textId="304011BA" w:rsidR="004735A4" w:rsidRPr="00C76DF3" w:rsidRDefault="00AD4F36" w:rsidP="00920D2D">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348FC71" w14:textId="5FA5D96E" w:rsidR="004735A4" w:rsidRPr="00C76DF3" w:rsidRDefault="004735A4" w:rsidP="00920D2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2096D05" w14:textId="443F0538" w:rsidR="004735A4" w:rsidRPr="00C76DF3" w:rsidRDefault="00AD4F36" w:rsidP="00920D2D">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EA816DC" w14:textId="6E316681" w:rsidR="004735A4" w:rsidRPr="00C76DF3" w:rsidRDefault="004735A4" w:rsidP="00920D2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181B8B0" w14:textId="58E81BE8" w:rsidR="004735A4" w:rsidRPr="00C76DF3" w:rsidRDefault="00AD4F36" w:rsidP="00920D2D">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w:t>
            </w:r>
          </w:hyperlink>
        </w:p>
      </w:tc>
    </w:tr>
  </w:tbl>
  <w:p w14:paraId="7FE93DA7" w14:textId="77777777" w:rsidR="004735A4" w:rsidRPr="00A01ED2" w:rsidRDefault="004735A4" w:rsidP="007E5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4735A4" w:rsidRPr="00591643" w:rsidRDefault="004735A4">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052A9D5A" w14:textId="77777777" w:rsidTr="00920D2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73B086" w14:textId="1EB47210" w:rsidR="004735A4" w:rsidRPr="00C76DF3" w:rsidRDefault="00AD4F36" w:rsidP="00920D2D">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C47DBD2" w14:textId="77777777" w:rsidR="004735A4" w:rsidRPr="00C76DF3" w:rsidRDefault="004735A4" w:rsidP="00920D2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C8EAA5" w14:textId="3B71755C" w:rsidR="004735A4" w:rsidRPr="00C76DF3" w:rsidRDefault="00AD4F36" w:rsidP="00920D2D">
          <w:pPr>
            <w:pStyle w:val="ProductList-OfferingBody"/>
            <w:ind w:left="-72" w:right="-74"/>
            <w:jc w:val="center"/>
            <w:rPr>
              <w:color w:val="808080" w:themeColor="background1" w:themeShade="80"/>
              <w:sz w:val="14"/>
              <w:szCs w:val="14"/>
            </w:rPr>
          </w:pPr>
          <w:hyperlink w:anchor="Introduction"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DE903C" w14:textId="77777777" w:rsidR="004735A4" w:rsidRPr="00C76DF3" w:rsidRDefault="004735A4" w:rsidP="00920D2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5034E6" w14:textId="34CE6B8C" w:rsidR="004735A4" w:rsidRPr="00C76DF3" w:rsidRDefault="00AD4F36" w:rsidP="00920D2D">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E0A32FF" w14:textId="77777777" w:rsidR="004735A4" w:rsidRPr="00C76DF3" w:rsidRDefault="004735A4" w:rsidP="00920D2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533980" w14:textId="0D9BE870" w:rsidR="004735A4" w:rsidRPr="00C76DF3" w:rsidRDefault="00AD4F36" w:rsidP="00920D2D">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D1CDAD" w14:textId="77777777" w:rsidR="004735A4" w:rsidRPr="00C76DF3" w:rsidRDefault="004735A4" w:rsidP="00920D2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CC2815" w14:textId="6ADBABBE" w:rsidR="004735A4" w:rsidRPr="00C76DF3" w:rsidRDefault="00AD4F36" w:rsidP="00920D2D">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w:t>
            </w:r>
          </w:hyperlink>
        </w:p>
      </w:tc>
    </w:tr>
  </w:tbl>
  <w:p w14:paraId="7E537610" w14:textId="77777777" w:rsidR="004735A4" w:rsidRPr="008473A5" w:rsidRDefault="004735A4" w:rsidP="008473A5">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735A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4735A4" w:rsidRPr="00C76DF3" w:rsidRDefault="00AD4F36" w:rsidP="00591643">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4735A4" w:rsidRPr="00C76DF3" w:rsidRDefault="004735A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4735A4" w:rsidRPr="00C76DF3" w:rsidRDefault="00AD4F36" w:rsidP="00591643">
          <w:pPr>
            <w:pStyle w:val="ProductList-OfferingBody"/>
            <w:ind w:left="-72" w:right="-74"/>
            <w:jc w:val="center"/>
            <w:rPr>
              <w:color w:val="808080" w:themeColor="background1" w:themeShade="80"/>
              <w:sz w:val="14"/>
              <w:szCs w:val="14"/>
            </w:rPr>
          </w:pPr>
          <w:hyperlink w:anchor="Sissejuhatus"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4735A4" w:rsidRPr="00C76DF3" w:rsidRDefault="004735A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4735A4" w:rsidRPr="00C76DF3" w:rsidRDefault="00AD4F36" w:rsidP="003812FE">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4735A4" w:rsidRPr="00C76DF3" w:rsidRDefault="004735A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4735A4" w:rsidRPr="00C76DF3" w:rsidRDefault="00AD4F36" w:rsidP="00591643">
          <w:pPr>
            <w:pStyle w:val="ProductList-OfferingBody"/>
            <w:ind w:left="-72" w:right="-77"/>
            <w:jc w:val="center"/>
            <w:rPr>
              <w:color w:val="808080" w:themeColor="background1" w:themeShade="80"/>
              <w:sz w:val="14"/>
              <w:szCs w:val="14"/>
            </w:rPr>
          </w:pPr>
          <w:hyperlink w:anchor="PrivacyandSecurityTerms" w:history="1">
            <w:r w:rsidR="004735A4">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4735A4" w:rsidRPr="00C76DF3" w:rsidRDefault="004735A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4735A4" w:rsidRPr="00C76DF3" w:rsidRDefault="00AD4F36" w:rsidP="003812FE">
          <w:pPr>
            <w:pStyle w:val="ProductList-OfferingBody"/>
            <w:ind w:left="-72" w:right="-77"/>
            <w:jc w:val="center"/>
            <w:rPr>
              <w:color w:val="808080" w:themeColor="background1" w:themeShade="80"/>
              <w:sz w:val="14"/>
              <w:szCs w:val="14"/>
            </w:rPr>
          </w:pPr>
          <w:hyperlink w:anchor="OnlineServiceSpecificTerms" w:history="1">
            <w:r w:rsidR="004735A4">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4735A4" w:rsidRPr="00C76DF3" w:rsidRDefault="004735A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4735A4" w:rsidRPr="00C76DF3" w:rsidRDefault="00AD4F36" w:rsidP="003812FE">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Manused</w:t>
            </w:r>
          </w:hyperlink>
        </w:p>
      </w:tc>
    </w:tr>
  </w:tbl>
  <w:p w14:paraId="71D89FB4" w14:textId="77777777" w:rsidR="004735A4" w:rsidRPr="00591643" w:rsidRDefault="004735A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7E5E61" w14:paraId="196B7225" w14:textId="77777777" w:rsidTr="00920D2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155DD8" w14:textId="77777777" w:rsidR="004735A4" w:rsidRPr="007E5E61" w:rsidRDefault="00AD4F36" w:rsidP="007E5E61">
          <w:pPr>
            <w:spacing w:before="20" w:after="20"/>
            <w:ind w:left="-77" w:right="-73"/>
            <w:jc w:val="center"/>
            <w:rPr>
              <w:rFonts w:ascii="Calibri" w:eastAsia="Calibri" w:hAnsi="Calibri" w:cs="Arial"/>
              <w:color w:val="808080"/>
              <w:sz w:val="14"/>
              <w:szCs w:val="14"/>
            </w:rPr>
          </w:pPr>
          <w:hyperlink w:anchor="TableofContents" w:history="1">
            <w:r w:rsidR="004735A4" w:rsidRPr="007E5E61">
              <w:rPr>
                <w:rFonts w:ascii="Calibri" w:eastAsia="Calibri" w:hAnsi="Calibri" w:cs="Arial"/>
                <w:color w:val="0563C1"/>
                <w:sz w:val="14"/>
                <w:szCs w:val="14"/>
                <w:u w:val="singl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BE1072" w14:textId="77777777" w:rsidR="004735A4" w:rsidRPr="007E5E61" w:rsidRDefault="004735A4" w:rsidP="007E5E61">
          <w:pPr>
            <w:spacing w:before="20" w:after="20"/>
            <w:ind w:left="-71" w:right="-101"/>
            <w:rPr>
              <w:rFonts w:ascii="Calibri" w:eastAsia="Calibri" w:hAnsi="Calibri" w:cs="Arial"/>
              <w:color w:val="808080"/>
              <w:sz w:val="14"/>
              <w:szCs w:val="14"/>
            </w:rPr>
          </w:pPr>
          <w:r w:rsidRPr="007E5E61">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89AB40" w14:textId="77777777" w:rsidR="004735A4" w:rsidRPr="007E5E61" w:rsidRDefault="00AD4F36" w:rsidP="007E5E61">
          <w:pPr>
            <w:spacing w:before="20" w:after="20"/>
            <w:ind w:left="-72" w:right="-74"/>
            <w:jc w:val="center"/>
            <w:rPr>
              <w:rFonts w:ascii="Calibri" w:eastAsia="Calibri" w:hAnsi="Calibri" w:cs="Arial"/>
              <w:color w:val="808080"/>
              <w:sz w:val="14"/>
              <w:szCs w:val="14"/>
            </w:rPr>
          </w:pPr>
          <w:hyperlink w:anchor="Introduction" w:history="1">
            <w:r w:rsidR="004735A4" w:rsidRPr="007E5E61">
              <w:rPr>
                <w:rFonts w:ascii="Calibri" w:eastAsia="Calibri" w:hAnsi="Calibri" w:cs="Arial"/>
                <w:color w:val="0563C1"/>
                <w:sz w:val="14"/>
                <w:szCs w:val="14"/>
                <w:u w:val="singl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7B74D0" w14:textId="77777777" w:rsidR="004735A4" w:rsidRPr="007E5E61" w:rsidRDefault="004735A4" w:rsidP="007E5E61">
          <w:pPr>
            <w:spacing w:before="20" w:after="20"/>
            <w:ind w:left="-70" w:right="-101"/>
            <w:rPr>
              <w:rFonts w:ascii="Calibri" w:eastAsia="Calibri" w:hAnsi="Calibri" w:cs="Arial"/>
              <w:color w:val="808080"/>
              <w:sz w:val="14"/>
              <w:szCs w:val="14"/>
            </w:rPr>
          </w:pPr>
          <w:r w:rsidRPr="007E5E61">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3D431A" w14:textId="77777777" w:rsidR="004735A4" w:rsidRPr="007E5E61" w:rsidRDefault="00AD4F36" w:rsidP="007E5E61">
          <w:pPr>
            <w:spacing w:before="20" w:after="20"/>
            <w:ind w:left="-72" w:right="-75"/>
            <w:jc w:val="center"/>
            <w:rPr>
              <w:rFonts w:ascii="Calibri" w:eastAsia="Calibri" w:hAnsi="Calibri" w:cs="Arial"/>
              <w:color w:val="808080"/>
              <w:sz w:val="14"/>
              <w:szCs w:val="14"/>
            </w:rPr>
          </w:pPr>
          <w:hyperlink w:anchor="GeneralTerms" w:history="1">
            <w:r w:rsidR="004735A4" w:rsidRPr="007E5E61">
              <w:rPr>
                <w:rFonts w:ascii="Calibri" w:eastAsia="Calibri" w:hAnsi="Calibri" w:cs="Arial"/>
                <w:color w:val="0563C1"/>
                <w:sz w:val="14"/>
                <w:szCs w:val="14"/>
                <w:u w:val="singl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64419BC" w14:textId="77777777" w:rsidR="004735A4" w:rsidRPr="007E5E61" w:rsidRDefault="004735A4" w:rsidP="007E5E61">
          <w:pPr>
            <w:spacing w:before="20" w:after="20"/>
            <w:ind w:left="-69" w:right="-101"/>
            <w:jc w:val="center"/>
            <w:rPr>
              <w:rFonts w:ascii="Calibri" w:eastAsia="Calibri" w:hAnsi="Calibri" w:cs="Arial"/>
              <w:color w:val="808080"/>
              <w:sz w:val="14"/>
              <w:szCs w:val="14"/>
            </w:rPr>
          </w:pPr>
          <w:r w:rsidRPr="007E5E61">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9BFA3D" w14:textId="77777777" w:rsidR="004735A4" w:rsidRPr="007E5E61" w:rsidRDefault="00AD4F36" w:rsidP="007E5E61">
          <w:pPr>
            <w:spacing w:before="20" w:after="20"/>
            <w:ind w:left="-72" w:right="-77"/>
            <w:jc w:val="center"/>
            <w:rPr>
              <w:rFonts w:ascii="Calibri" w:eastAsia="Calibri" w:hAnsi="Calibri" w:cs="Arial"/>
              <w:color w:val="808080"/>
              <w:sz w:val="14"/>
              <w:szCs w:val="14"/>
            </w:rPr>
          </w:pPr>
          <w:hyperlink w:anchor="DatProtectionTerms" w:history="1">
            <w:r w:rsidR="004735A4" w:rsidRPr="007E5E61">
              <w:rPr>
                <w:rFonts w:ascii="Calibri" w:eastAsia="Calibri" w:hAnsi="Calibri" w:cs="Arial"/>
                <w:color w:val="0563C1"/>
                <w:sz w:val="14"/>
                <w:szCs w:val="14"/>
                <w:u w:val="singl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3DBF829" w14:textId="77777777" w:rsidR="004735A4" w:rsidRPr="007E5E61" w:rsidRDefault="004735A4" w:rsidP="007E5E61">
          <w:pPr>
            <w:spacing w:before="20" w:after="20"/>
            <w:ind w:left="-67" w:right="-101"/>
            <w:jc w:val="center"/>
            <w:rPr>
              <w:rFonts w:ascii="Calibri" w:eastAsia="Calibri" w:hAnsi="Calibri" w:cs="Arial"/>
              <w:color w:val="808080"/>
              <w:sz w:val="14"/>
              <w:szCs w:val="14"/>
            </w:rPr>
          </w:pPr>
          <w:r w:rsidRPr="007E5E61">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CC1C6F" w14:textId="77777777" w:rsidR="004735A4" w:rsidRPr="007E5E61" w:rsidRDefault="00AD4F36" w:rsidP="007E5E61">
          <w:pPr>
            <w:spacing w:before="20" w:after="20"/>
            <w:ind w:left="-72" w:right="-76"/>
            <w:jc w:val="center"/>
            <w:rPr>
              <w:rFonts w:ascii="Calibri" w:eastAsia="Calibri" w:hAnsi="Calibri" w:cs="Arial"/>
              <w:color w:val="808080"/>
              <w:sz w:val="14"/>
              <w:szCs w:val="14"/>
            </w:rPr>
          </w:pPr>
          <w:hyperlink w:anchor="Attachment1" w:history="1">
            <w:r w:rsidR="004735A4" w:rsidRPr="007E5E61">
              <w:rPr>
                <w:rFonts w:ascii="Calibri" w:eastAsia="Calibri" w:hAnsi="Calibri" w:cs="Arial"/>
                <w:color w:val="0563C1"/>
                <w:sz w:val="14"/>
                <w:szCs w:val="14"/>
                <w:u w:val="single"/>
              </w:rPr>
              <w:t>Attachments</w:t>
            </w:r>
          </w:hyperlink>
        </w:p>
      </w:tc>
    </w:tr>
  </w:tbl>
  <w:p w14:paraId="4A06A22C" w14:textId="77777777" w:rsidR="004735A4" w:rsidRPr="007E5E61" w:rsidRDefault="004735A4" w:rsidP="007E5E61">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4FD50EE0" w14:textId="77777777" w:rsidTr="004475B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281D90" w14:textId="77777777" w:rsidR="004735A4" w:rsidRPr="00C76DF3" w:rsidRDefault="00AD4F36" w:rsidP="004475BA">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902F608" w14:textId="77777777" w:rsidR="004735A4" w:rsidRPr="00C76DF3" w:rsidRDefault="004735A4" w:rsidP="004475B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21A546C8" w14:textId="77777777" w:rsidR="004735A4" w:rsidRPr="00C76DF3" w:rsidRDefault="00AD4F36" w:rsidP="004475BA">
          <w:pPr>
            <w:pStyle w:val="ProductList-OfferingBody"/>
            <w:ind w:left="-72" w:right="-74"/>
            <w:jc w:val="center"/>
            <w:rPr>
              <w:color w:val="808080" w:themeColor="background1" w:themeShade="80"/>
              <w:sz w:val="14"/>
              <w:szCs w:val="14"/>
            </w:rPr>
          </w:pPr>
          <w:hyperlink w:anchor="Introduction"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993122" w14:textId="77777777" w:rsidR="004735A4" w:rsidRPr="00C76DF3" w:rsidRDefault="004735A4" w:rsidP="004475B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FED451" w14:textId="77777777" w:rsidR="004735A4" w:rsidRPr="00C76DF3" w:rsidRDefault="00AD4F36" w:rsidP="004475BA">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242800" w14:textId="77777777" w:rsidR="004735A4" w:rsidRPr="00C76DF3" w:rsidRDefault="004735A4" w:rsidP="004475B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1F7C83" w14:textId="77777777" w:rsidR="004735A4" w:rsidRPr="00C76DF3" w:rsidRDefault="00AD4F36" w:rsidP="004475BA">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F898D0" w14:textId="77777777" w:rsidR="004735A4" w:rsidRPr="00C76DF3" w:rsidRDefault="004735A4" w:rsidP="004475B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0B3AA1" w14:textId="77777777" w:rsidR="004735A4" w:rsidRPr="00C76DF3" w:rsidRDefault="00AD4F36" w:rsidP="004475BA">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w:t>
            </w:r>
          </w:hyperlink>
        </w:p>
      </w:tc>
    </w:tr>
  </w:tbl>
  <w:p w14:paraId="70E1610E" w14:textId="77777777" w:rsidR="004735A4" w:rsidRPr="00591643" w:rsidRDefault="004735A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30E0FC91" w14:textId="77777777" w:rsidTr="004735A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B6BE21" w14:textId="77777777" w:rsidR="004735A4" w:rsidRPr="00C76DF3" w:rsidRDefault="00AD4F36" w:rsidP="00546CD5">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9A8B5BA" w14:textId="77777777" w:rsidR="004735A4" w:rsidRPr="00C76DF3" w:rsidRDefault="004735A4"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50942F" w14:textId="77777777" w:rsidR="004735A4" w:rsidRPr="00C76DF3" w:rsidRDefault="00AD4F36" w:rsidP="00546CD5">
          <w:pPr>
            <w:pStyle w:val="ProductList-OfferingBody"/>
            <w:ind w:left="-72" w:right="-74"/>
            <w:jc w:val="center"/>
            <w:rPr>
              <w:color w:val="808080" w:themeColor="background1" w:themeShade="80"/>
              <w:sz w:val="14"/>
              <w:szCs w:val="14"/>
            </w:rPr>
          </w:pPr>
          <w:hyperlink w:anchor="Sissejuhatus"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51B355" w14:textId="77777777" w:rsidR="004735A4" w:rsidRPr="00C76DF3" w:rsidRDefault="004735A4"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75978B5" w14:textId="77777777" w:rsidR="004735A4" w:rsidRPr="00C76DF3" w:rsidRDefault="00AD4F36" w:rsidP="00546CD5">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E786D68" w14:textId="77777777" w:rsidR="004735A4" w:rsidRPr="00C76DF3" w:rsidRDefault="004735A4"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09E45B" w14:textId="77777777" w:rsidR="004735A4" w:rsidRPr="00C76DF3" w:rsidRDefault="00AD4F36" w:rsidP="00546CD5">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F8A4C07" w14:textId="77777777" w:rsidR="004735A4" w:rsidRPr="00C76DF3" w:rsidRDefault="004735A4"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9381A2" w14:textId="77777777" w:rsidR="004735A4" w:rsidRPr="00C76DF3" w:rsidRDefault="00AD4F36" w:rsidP="00546CD5">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Manused</w:t>
            </w:r>
          </w:hyperlink>
        </w:p>
      </w:tc>
    </w:tr>
  </w:tbl>
  <w:p w14:paraId="424622EA" w14:textId="77777777" w:rsidR="004735A4" w:rsidRPr="0074788A" w:rsidRDefault="004735A4"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35A4" w:rsidRPr="00C76DF3" w14:paraId="4645C265"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42EC504" w14:textId="77777777" w:rsidR="004735A4" w:rsidRPr="00C76DF3" w:rsidRDefault="00AD4F36" w:rsidP="00546CD5">
          <w:pPr>
            <w:pStyle w:val="ProductList-OfferingBody"/>
            <w:ind w:left="-77" w:right="-73"/>
            <w:jc w:val="center"/>
            <w:rPr>
              <w:color w:val="808080" w:themeColor="background1" w:themeShade="80"/>
              <w:sz w:val="14"/>
              <w:szCs w:val="14"/>
            </w:rPr>
          </w:pPr>
          <w:hyperlink w:anchor="TableofContents" w:history="1">
            <w:r w:rsidR="004735A4">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14904AB" w14:textId="77777777" w:rsidR="004735A4" w:rsidRPr="00C76DF3" w:rsidRDefault="004735A4"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44E245" w14:textId="77777777" w:rsidR="004735A4" w:rsidRPr="00C76DF3" w:rsidRDefault="00AD4F36" w:rsidP="00546CD5">
          <w:pPr>
            <w:pStyle w:val="ProductList-OfferingBody"/>
            <w:ind w:left="-72" w:right="-74"/>
            <w:jc w:val="center"/>
            <w:rPr>
              <w:color w:val="808080" w:themeColor="background1" w:themeShade="80"/>
              <w:sz w:val="14"/>
              <w:szCs w:val="14"/>
            </w:rPr>
          </w:pPr>
          <w:hyperlink w:anchor="Sissejuhatus" w:history="1">
            <w:r w:rsidR="004735A4">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2A95C36" w14:textId="77777777" w:rsidR="004735A4" w:rsidRPr="00C76DF3" w:rsidRDefault="004735A4"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6437A3B" w14:textId="77777777" w:rsidR="004735A4" w:rsidRPr="00C76DF3" w:rsidRDefault="00AD4F36" w:rsidP="00546CD5">
          <w:pPr>
            <w:pStyle w:val="ProductList-OfferingBody"/>
            <w:ind w:left="-72" w:right="-75"/>
            <w:jc w:val="center"/>
            <w:rPr>
              <w:color w:val="808080" w:themeColor="background1" w:themeShade="80"/>
              <w:sz w:val="14"/>
              <w:szCs w:val="14"/>
            </w:rPr>
          </w:pPr>
          <w:hyperlink w:anchor="GeneralTerms" w:history="1">
            <w:r w:rsidR="004735A4">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B4F184" w14:textId="77777777" w:rsidR="004735A4" w:rsidRPr="00C76DF3" w:rsidRDefault="004735A4"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A224C0" w14:textId="77777777" w:rsidR="004735A4" w:rsidRPr="00C76DF3" w:rsidRDefault="00AD4F36" w:rsidP="00546CD5">
          <w:pPr>
            <w:pStyle w:val="ProductList-OfferingBody"/>
            <w:ind w:left="-72" w:right="-77"/>
            <w:jc w:val="center"/>
            <w:rPr>
              <w:color w:val="808080" w:themeColor="background1" w:themeShade="80"/>
              <w:sz w:val="14"/>
              <w:szCs w:val="14"/>
            </w:rPr>
          </w:pPr>
          <w:hyperlink w:anchor="DatProtectionTerms" w:history="1">
            <w:r w:rsidR="004735A4">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68C4BF" w14:textId="77777777" w:rsidR="004735A4" w:rsidRPr="00C76DF3" w:rsidRDefault="004735A4"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50BBEA" w14:textId="77777777" w:rsidR="004735A4" w:rsidRPr="00C76DF3" w:rsidRDefault="00AD4F36" w:rsidP="00546CD5">
          <w:pPr>
            <w:pStyle w:val="ProductList-OfferingBody"/>
            <w:ind w:left="-72" w:right="-76"/>
            <w:jc w:val="center"/>
            <w:rPr>
              <w:color w:val="808080" w:themeColor="background1" w:themeShade="80"/>
              <w:sz w:val="14"/>
              <w:szCs w:val="14"/>
            </w:rPr>
          </w:pPr>
          <w:hyperlink w:anchor="Attachment1" w:history="1">
            <w:r w:rsidR="004735A4">
              <w:rPr>
                <w:rStyle w:val="Hyperlink"/>
                <w:sz w:val="14"/>
                <w:szCs w:val="14"/>
              </w:rPr>
              <w:t>Manused</w:t>
            </w:r>
          </w:hyperlink>
        </w:p>
      </w:tc>
    </w:tr>
  </w:tbl>
  <w:p w14:paraId="7D3F73FB" w14:textId="77777777" w:rsidR="004735A4" w:rsidRPr="0074788A" w:rsidRDefault="004735A4"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8F55F" w14:textId="77777777" w:rsidR="004735A4" w:rsidRPr="00AA025E" w:rsidRDefault="00473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F9D74" w14:textId="77777777" w:rsidR="00406310" w:rsidRDefault="00406310" w:rsidP="009A573F">
      <w:pPr>
        <w:spacing w:after="0" w:line="240" w:lineRule="auto"/>
      </w:pPr>
      <w:r>
        <w:separator/>
      </w:r>
    </w:p>
    <w:p w14:paraId="50083518" w14:textId="77777777" w:rsidR="00406310" w:rsidRDefault="00406310"/>
  </w:footnote>
  <w:footnote w:type="continuationSeparator" w:id="0">
    <w:p w14:paraId="53355420" w14:textId="77777777" w:rsidR="00406310" w:rsidRDefault="00406310" w:rsidP="009A573F">
      <w:pPr>
        <w:spacing w:after="0" w:line="240" w:lineRule="auto"/>
      </w:pPr>
      <w:r>
        <w:continuationSeparator/>
      </w:r>
    </w:p>
    <w:p w14:paraId="3FE94184" w14:textId="77777777" w:rsidR="00406310" w:rsidRDefault="00406310"/>
  </w:footnote>
  <w:footnote w:type="continuationNotice" w:id="1">
    <w:p w14:paraId="3096BD36" w14:textId="77777777" w:rsidR="00406310" w:rsidRDefault="00406310">
      <w:pPr>
        <w:spacing w:after="0" w:line="240" w:lineRule="auto"/>
      </w:pPr>
    </w:p>
    <w:p w14:paraId="21E5942A" w14:textId="77777777" w:rsidR="00406310" w:rsidRDefault="004063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4735A4" w:rsidRPr="004D27A6" w:rsidRDefault="004735A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1693118B" w:rsidR="004735A4" w:rsidRPr="004735A4" w:rsidRDefault="004735A4" w:rsidP="004735A4">
        <w:pPr>
          <w:rPr>
            <w:rFonts w:asciiTheme="majorHAnsi" w:hAnsiTheme="majorHAnsi"/>
            <w:color w:val="FFFFFF" w:themeColor="background1"/>
            <w:sz w:val="20"/>
            <w:szCs w:val="20"/>
          </w:rPr>
        </w:pPr>
        <w:r>
          <w:rPr>
            <w:sz w:val="16"/>
            <w:szCs w:val="16"/>
          </w:rPr>
          <w:t>Microsofti võrguteenuste andmekaitse lisa (Eesti (Estonian), Viimati värskendatud juulis 2020)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7F153DBC" w:rsidR="004735A4" w:rsidRPr="004735A4" w:rsidRDefault="004735A4" w:rsidP="004735A4">
        <w:pPr>
          <w:rPr>
            <w:rFonts w:asciiTheme="majorHAnsi" w:hAnsiTheme="majorHAnsi"/>
            <w:color w:val="FFFFFF" w:themeColor="background1"/>
            <w:sz w:val="20"/>
            <w:szCs w:val="20"/>
          </w:rPr>
        </w:pPr>
        <w:r>
          <w:rPr>
            <w:sz w:val="16"/>
            <w:szCs w:val="16"/>
          </w:rPr>
          <w:t>Microsofti võrguteenuste andmekaitse lisa (Eesti (Estonian), Viimati värskendatud juulis 2020)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6F9080A8"/>
    <w:lvl w:ilvl="0" w:tplc="3B7C64D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19A7600"/>
    <w:lvl w:ilvl="0" w:tplc="5A4EF45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cumentProtection w:edit="readOnly" w:formatting="1" w:enforcement="1" w:cryptProviderType="rsaAES" w:cryptAlgorithmClass="hash" w:cryptAlgorithmType="typeAny" w:cryptAlgorithmSid="14" w:cryptSpinCount="100000" w:hash="RBdvHzVx8mRU7jiT91PWUOw0P4nc6uZ+hEwoCh4GQ4WWJhI+mih6m1LXu3LHHKlbW2hqq0467eZGQQZbMNyN1w==" w:salt="bqBx47dZn6ObCwdfpe27l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227"/>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4302"/>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295"/>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326"/>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636"/>
    <w:rsid w:val="003A0873"/>
    <w:rsid w:val="003A0DB6"/>
    <w:rsid w:val="003A0FFA"/>
    <w:rsid w:val="003A1E4D"/>
    <w:rsid w:val="003A2025"/>
    <w:rsid w:val="003A336A"/>
    <w:rsid w:val="003A3384"/>
    <w:rsid w:val="003A35A1"/>
    <w:rsid w:val="003A5243"/>
    <w:rsid w:val="003A53F8"/>
    <w:rsid w:val="003B0439"/>
    <w:rsid w:val="003B07D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6A2"/>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6310"/>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A27"/>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5BA"/>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5A4"/>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7C2"/>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101F"/>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A0"/>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02"/>
    <w:rsid w:val="00691C26"/>
    <w:rsid w:val="006925AE"/>
    <w:rsid w:val="00692C33"/>
    <w:rsid w:val="00693493"/>
    <w:rsid w:val="0069373A"/>
    <w:rsid w:val="00694C65"/>
    <w:rsid w:val="00694FC3"/>
    <w:rsid w:val="00696699"/>
    <w:rsid w:val="00696A2C"/>
    <w:rsid w:val="00697184"/>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3F1A"/>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5E61"/>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1E33"/>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473A5"/>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0"/>
    <w:rsid w:val="008777A2"/>
    <w:rsid w:val="00877A23"/>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7B3"/>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C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0D2D"/>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350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B37"/>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4F36"/>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088"/>
    <w:rsid w:val="00B5721D"/>
    <w:rsid w:val="00B60117"/>
    <w:rsid w:val="00B608EC"/>
    <w:rsid w:val="00B60ECF"/>
    <w:rsid w:val="00B61488"/>
    <w:rsid w:val="00B61B9E"/>
    <w:rsid w:val="00B62373"/>
    <w:rsid w:val="00B62640"/>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1B22"/>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E7485"/>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2BC3"/>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0C54"/>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35F"/>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4B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0EC4"/>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t-EE" w:bidi="et-E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7E5E6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E5E6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E5E6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E5E61"/>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59C0F-69C7-4259-9C39-0D391417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14989</Words>
  <Characters>85441</Characters>
  <Application>Microsoft Office Word</Application>
  <DocSecurity>8</DocSecurity>
  <Lines>712</Lines>
  <Paragraphs>200</Paragraphs>
  <ScaleCrop>false</ScaleCrop>
  <Company/>
  <LinksUpToDate>false</LinksUpToDate>
  <CharactersWithSpaces>100230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2020-07-07T21:29:00Z</dcterms:created>
  <dcterms:modified xsi:type="dcterms:W3CDTF">2020-07-07T21:29:00Z</dcterms:modified>
</cp:coreProperties>
</file>