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6322F0" w:rsidRDefault="00993D40" w:rsidP="006322F0">
      <w:pPr>
        <w:pStyle w:val="ProductList-Body"/>
        <w:shd w:val="clear" w:color="auto" w:fill="00188F"/>
        <w:ind w:right="8277"/>
        <w:rPr>
          <w:sz w:val="6"/>
          <w:szCs w:val="6"/>
        </w:rPr>
      </w:pPr>
      <w:bookmarkStart w:id="0" w:name="CoverPage"/>
    </w:p>
    <w:p w14:paraId="000B698F" w14:textId="77777777" w:rsidR="00993D40" w:rsidRPr="006322F0" w:rsidRDefault="00993D40" w:rsidP="006322F0">
      <w:pPr>
        <w:pStyle w:val="ProductList-Body"/>
        <w:shd w:val="clear" w:color="auto" w:fill="00188F"/>
        <w:ind w:right="8277"/>
        <w:rPr>
          <w:sz w:val="6"/>
          <w:szCs w:val="6"/>
        </w:rPr>
      </w:pPr>
      <w:r>
        <w:rPr>
          <w:rFonts w:asciiTheme="majorHAnsi" w:hAnsiTheme="majorHAnsi"/>
          <w:color w:val="FFFFFF" w:themeColor="background1"/>
          <w:sz w:val="6"/>
          <w:szCs w:val="6"/>
        </w:rPr>
        <w:t xml:space="preserve"> </w:t>
      </w:r>
    </w:p>
    <w:p w14:paraId="544830BE" w14:textId="005B8A17" w:rsidR="00993D40" w:rsidRPr="00097CE0" w:rsidRDefault="00993D40" w:rsidP="006322F0">
      <w:pPr>
        <w:pStyle w:val="ProductList-Body"/>
        <w:shd w:val="clear" w:color="auto" w:fill="00188F"/>
        <w:spacing w:after="900"/>
        <w:ind w:right="8277"/>
      </w:pPr>
      <w:r>
        <w:rPr>
          <w:rFonts w:asciiTheme="majorHAnsi" w:hAnsiTheme="majorHAnsi"/>
          <w:color w:val="FFFFFF" w:themeColor="background1"/>
          <w:sz w:val="32"/>
          <w:szCs w:val="32"/>
        </w:rPr>
        <w:tab/>
        <w:t>Корпоративное</w:t>
      </w:r>
      <w:bookmarkEnd w:id="0"/>
      <w:r>
        <w:rPr>
          <w:rFonts w:asciiTheme="majorHAnsi" w:hAnsiTheme="majorHAnsi"/>
          <w:color w:val="FFFFFF" w:themeColor="background1"/>
          <w:sz w:val="32"/>
          <w:szCs w:val="32"/>
        </w:rPr>
        <w:t xml:space="preserve"> </w:t>
      </w:r>
      <w:r w:rsidR="006322F0" w:rsidRPr="00652E17">
        <w:rPr>
          <w:rFonts w:asciiTheme="majorHAnsi" w:hAnsiTheme="majorHAnsi"/>
          <w:color w:val="FFFFFF" w:themeColor="background1"/>
          <w:sz w:val="32"/>
          <w:szCs w:val="32"/>
        </w:rPr>
        <w:tab/>
      </w:r>
      <w:r>
        <w:rPr>
          <w:rFonts w:asciiTheme="majorHAnsi" w:hAnsiTheme="majorHAnsi"/>
          <w:color w:val="FFFFFF" w:themeColor="background1"/>
          <w:sz w:val="32"/>
          <w:szCs w:val="32"/>
        </w:rPr>
        <w:t>лицензирование</w:t>
      </w:r>
    </w:p>
    <w:p w14:paraId="7082D943" w14:textId="77777777" w:rsidR="00993D40" w:rsidRPr="00097CE0" w:rsidRDefault="00993D40" w:rsidP="006322F0">
      <w:pPr>
        <w:pStyle w:val="ProductList-Body"/>
        <w:shd w:val="clear" w:color="auto" w:fill="00188F"/>
        <w:ind w:right="8277"/>
      </w:pPr>
    </w:p>
    <w:p w14:paraId="66D5E349" w14:textId="77777777" w:rsidR="00993D40" w:rsidRPr="003602AF" w:rsidRDefault="00993D40" w:rsidP="00993D40">
      <w:pPr>
        <w:pStyle w:val="ProductList-Body"/>
        <w:shd w:val="clear" w:color="auto" w:fill="0072C6"/>
        <w:ind w:right="1800"/>
        <w:rPr>
          <w:color w:val="FFFFFF" w:themeColor="background1"/>
          <w:sz w:val="72"/>
          <w:szCs w:val="72"/>
        </w:rPr>
      </w:pPr>
    </w:p>
    <w:p w14:paraId="367D62C7" w14:textId="77777777" w:rsidR="00993D40" w:rsidRPr="003602AF" w:rsidRDefault="00993D40" w:rsidP="00993D40">
      <w:pPr>
        <w:pStyle w:val="ProductList-Body"/>
        <w:shd w:val="clear" w:color="auto" w:fill="0072C6"/>
        <w:tabs>
          <w:tab w:val="clear" w:pos="158"/>
          <w:tab w:val="left" w:pos="180"/>
        </w:tabs>
        <w:ind w:right="1800"/>
        <w:rPr>
          <w:color w:val="FFFFFF" w:themeColor="background1"/>
          <w:sz w:val="72"/>
          <w:szCs w:val="72"/>
        </w:rPr>
      </w:pPr>
    </w:p>
    <w:p w14:paraId="03433E6B" w14:textId="57B1A6B7" w:rsidR="00993D40" w:rsidRPr="003602AF" w:rsidRDefault="00993D40" w:rsidP="007917A2">
      <w:pPr>
        <w:pStyle w:val="ProductList-Body"/>
        <w:shd w:val="clear" w:color="auto" w:fill="0072C6"/>
        <w:tabs>
          <w:tab w:val="clear" w:pos="158"/>
          <w:tab w:val="left" w:pos="360"/>
        </w:tabs>
        <w:ind w:left="360" w:right="1800" w:hanging="360"/>
        <w:rPr>
          <w:color w:val="FFFFFF" w:themeColor="background1"/>
        </w:rPr>
      </w:pPr>
      <w:r w:rsidRPr="003602AF">
        <w:rPr>
          <w:rFonts w:asciiTheme="majorHAnsi" w:hAnsiTheme="majorHAnsi"/>
          <w:color w:val="FFFFFF" w:themeColor="background1"/>
          <w:sz w:val="72"/>
          <w:szCs w:val="72"/>
        </w:rPr>
        <w:tab/>
        <w:t>Дополнение к положениям по защите данных в рамках предоставления веб-служб Microsoft</w:t>
      </w:r>
    </w:p>
    <w:p w14:paraId="45BE4558" w14:textId="3EE9779D" w:rsidR="00993D40" w:rsidRPr="003602AF" w:rsidRDefault="00993D40" w:rsidP="00993D40">
      <w:pPr>
        <w:pStyle w:val="ProductList-Body"/>
        <w:shd w:val="clear" w:color="auto" w:fill="0072C6"/>
        <w:tabs>
          <w:tab w:val="clear" w:pos="158"/>
          <w:tab w:val="left" w:pos="360"/>
        </w:tabs>
        <w:ind w:right="1800"/>
        <w:rPr>
          <w:color w:val="FFFFFF" w:themeColor="background1"/>
        </w:rPr>
      </w:pPr>
      <w:r w:rsidRPr="003602AF">
        <w:rPr>
          <w:rFonts w:asciiTheme="majorHAnsi" w:hAnsiTheme="majorHAnsi"/>
          <w:color w:val="FFFFFF" w:themeColor="background1"/>
          <w:sz w:val="72"/>
          <w:szCs w:val="72"/>
        </w:rPr>
        <w:tab/>
      </w:r>
      <w:r w:rsidR="006704AC">
        <w:rPr>
          <w:rFonts w:asciiTheme="majorHAnsi" w:hAnsiTheme="majorHAnsi"/>
          <w:color w:val="FFFFFF" w:themeColor="background1"/>
          <w:sz w:val="72"/>
          <w:szCs w:val="72"/>
        </w:rPr>
        <w:t xml:space="preserve">Последнее обновление: </w:t>
      </w:r>
      <w:r w:rsidR="006704AC" w:rsidRPr="003602AF">
        <w:rPr>
          <w:rFonts w:asciiTheme="majorHAnsi" w:hAnsiTheme="majorHAnsi"/>
          <w:color w:val="FFFFFF" w:themeColor="background1"/>
          <w:sz w:val="72"/>
          <w:szCs w:val="72"/>
        </w:rPr>
        <w:tab/>
      </w:r>
      <w:r w:rsidR="006704AC">
        <w:rPr>
          <w:rFonts w:asciiTheme="majorHAnsi" w:hAnsiTheme="majorHAnsi"/>
          <w:color w:val="FFFFFF" w:themeColor="background1"/>
          <w:sz w:val="72"/>
          <w:szCs w:val="72"/>
        </w:rPr>
        <w:t>июль</w:t>
      </w:r>
      <w:r w:rsidRPr="003602AF">
        <w:rPr>
          <w:rFonts w:asciiTheme="majorHAnsi" w:hAnsiTheme="majorHAnsi"/>
          <w:color w:val="FFFFFF" w:themeColor="background1"/>
          <w:sz w:val="72"/>
          <w:szCs w:val="72"/>
        </w:rPr>
        <w:t xml:space="preserve"> 2020</w:t>
      </w:r>
      <w:r w:rsidR="006322F0" w:rsidRPr="003602AF">
        <w:rPr>
          <w:rFonts w:asciiTheme="majorHAnsi" w:hAnsiTheme="majorHAnsi"/>
          <w:color w:val="FFFFFF" w:themeColor="background1"/>
          <w:sz w:val="72"/>
          <w:szCs w:val="72"/>
        </w:rPr>
        <w:t xml:space="preserve"> </w:t>
      </w:r>
      <w:r w:rsidRPr="003602AF">
        <w:rPr>
          <w:rFonts w:asciiTheme="majorHAnsi" w:hAnsiTheme="majorHAnsi"/>
          <w:color w:val="FFFFFF" w:themeColor="background1"/>
          <w:sz w:val="72"/>
          <w:szCs w:val="72"/>
        </w:rPr>
        <w:t>г.</w:t>
      </w:r>
    </w:p>
    <w:p w14:paraId="2F771CD6" w14:textId="77777777" w:rsidR="00993D40" w:rsidRPr="003602AF" w:rsidRDefault="00993D40" w:rsidP="00993D40">
      <w:pPr>
        <w:pStyle w:val="ProductList-Body"/>
        <w:shd w:val="clear" w:color="auto" w:fill="0072C6"/>
        <w:tabs>
          <w:tab w:val="clear" w:pos="158"/>
          <w:tab w:val="left" w:pos="360"/>
        </w:tabs>
        <w:ind w:right="1800"/>
        <w:rPr>
          <w:color w:val="FFFFFF" w:themeColor="background1"/>
          <w:sz w:val="48"/>
          <w:szCs w:val="48"/>
        </w:rPr>
      </w:pPr>
    </w:p>
    <w:p w14:paraId="0799FC63" w14:textId="77777777" w:rsidR="00993D40" w:rsidRPr="003602AF" w:rsidRDefault="00993D40" w:rsidP="00993D40">
      <w:pPr>
        <w:pStyle w:val="ProductList-Body"/>
        <w:shd w:val="clear" w:color="auto" w:fill="0072C6"/>
        <w:tabs>
          <w:tab w:val="clear" w:pos="158"/>
          <w:tab w:val="left" w:pos="360"/>
        </w:tabs>
        <w:ind w:right="1800"/>
        <w:rPr>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Оглавление</w:t>
      </w:r>
      <w:bookmarkEnd w:id="1"/>
    </w:p>
    <w:p w14:paraId="24285318" w14:textId="14B2627A" w:rsidR="001452A5"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01687" w:history="1">
        <w:r w:rsidR="001452A5" w:rsidRPr="006F12FB">
          <w:rPr>
            <w:rStyle w:val="Hyperlink"/>
            <w:noProof/>
          </w:rPr>
          <w:t>Введение</w:t>
        </w:r>
        <w:r w:rsidR="001452A5">
          <w:rPr>
            <w:noProof/>
            <w:webHidden/>
          </w:rPr>
          <w:tab/>
        </w:r>
        <w:r w:rsidR="001452A5">
          <w:rPr>
            <w:noProof/>
            <w:webHidden/>
          </w:rPr>
          <w:fldChar w:fldCharType="begin"/>
        </w:r>
        <w:r w:rsidR="001452A5">
          <w:rPr>
            <w:noProof/>
            <w:webHidden/>
          </w:rPr>
          <w:instrText xml:space="preserve"> PAGEREF _Toc44401687 \h </w:instrText>
        </w:r>
        <w:r w:rsidR="001452A5">
          <w:rPr>
            <w:noProof/>
            <w:webHidden/>
          </w:rPr>
        </w:r>
        <w:r w:rsidR="001452A5">
          <w:rPr>
            <w:noProof/>
            <w:webHidden/>
          </w:rPr>
          <w:fldChar w:fldCharType="separate"/>
        </w:r>
        <w:r w:rsidR="001452A5">
          <w:rPr>
            <w:noProof/>
            <w:webHidden/>
          </w:rPr>
          <w:t>3</w:t>
        </w:r>
        <w:r w:rsidR="001452A5">
          <w:rPr>
            <w:noProof/>
            <w:webHidden/>
          </w:rPr>
          <w:fldChar w:fldCharType="end"/>
        </w:r>
      </w:hyperlink>
    </w:p>
    <w:p w14:paraId="3A0877EA" w14:textId="024EDBDB" w:rsidR="001452A5" w:rsidRDefault="0021613F">
      <w:pPr>
        <w:pStyle w:val="TOC5"/>
        <w:tabs>
          <w:tab w:val="right" w:leader="dot" w:pos="5030"/>
        </w:tabs>
        <w:rPr>
          <w:rFonts w:eastAsiaTheme="minorEastAsia"/>
          <w:noProof/>
          <w:sz w:val="22"/>
          <w:lang w:val="en-US" w:eastAsia="en-US" w:bidi="ar-SA"/>
        </w:rPr>
      </w:pPr>
      <w:hyperlink w:anchor="_Toc44401688" w:history="1">
        <w:r w:rsidR="001452A5" w:rsidRPr="006F12FB">
          <w:rPr>
            <w:rStyle w:val="Hyperlink"/>
            <w:noProof/>
          </w:rPr>
          <w:t>Применимые Условия DPA и обновления</w:t>
        </w:r>
        <w:r w:rsidR="001452A5">
          <w:rPr>
            <w:noProof/>
            <w:webHidden/>
          </w:rPr>
          <w:tab/>
        </w:r>
        <w:r w:rsidR="001452A5">
          <w:rPr>
            <w:noProof/>
            <w:webHidden/>
          </w:rPr>
          <w:fldChar w:fldCharType="begin"/>
        </w:r>
        <w:r w:rsidR="001452A5">
          <w:rPr>
            <w:noProof/>
            <w:webHidden/>
          </w:rPr>
          <w:instrText xml:space="preserve"> PAGEREF _Toc44401688 \h </w:instrText>
        </w:r>
        <w:r w:rsidR="001452A5">
          <w:rPr>
            <w:noProof/>
            <w:webHidden/>
          </w:rPr>
        </w:r>
        <w:r w:rsidR="001452A5">
          <w:rPr>
            <w:noProof/>
            <w:webHidden/>
          </w:rPr>
          <w:fldChar w:fldCharType="separate"/>
        </w:r>
        <w:r w:rsidR="001452A5">
          <w:rPr>
            <w:noProof/>
            <w:webHidden/>
          </w:rPr>
          <w:t>3</w:t>
        </w:r>
        <w:r w:rsidR="001452A5">
          <w:rPr>
            <w:noProof/>
            <w:webHidden/>
          </w:rPr>
          <w:fldChar w:fldCharType="end"/>
        </w:r>
      </w:hyperlink>
    </w:p>
    <w:p w14:paraId="71ED2EB0" w14:textId="2656E404" w:rsidR="001452A5" w:rsidRDefault="0021613F">
      <w:pPr>
        <w:pStyle w:val="TOC5"/>
        <w:tabs>
          <w:tab w:val="right" w:leader="dot" w:pos="5030"/>
        </w:tabs>
        <w:rPr>
          <w:rFonts w:eastAsiaTheme="minorEastAsia"/>
          <w:noProof/>
          <w:sz w:val="22"/>
          <w:lang w:val="en-US" w:eastAsia="en-US" w:bidi="ar-SA"/>
        </w:rPr>
      </w:pPr>
      <w:hyperlink w:anchor="_Toc44401689" w:history="1">
        <w:r w:rsidR="001452A5" w:rsidRPr="006F12FB">
          <w:rPr>
            <w:rStyle w:val="Hyperlink"/>
            <w:noProof/>
          </w:rPr>
          <w:t>Электронные уведомления</w:t>
        </w:r>
        <w:r w:rsidR="001452A5">
          <w:rPr>
            <w:noProof/>
            <w:webHidden/>
          </w:rPr>
          <w:tab/>
        </w:r>
        <w:r w:rsidR="001452A5">
          <w:rPr>
            <w:noProof/>
            <w:webHidden/>
          </w:rPr>
          <w:fldChar w:fldCharType="begin"/>
        </w:r>
        <w:r w:rsidR="001452A5">
          <w:rPr>
            <w:noProof/>
            <w:webHidden/>
          </w:rPr>
          <w:instrText xml:space="preserve"> PAGEREF _Toc44401689 \h </w:instrText>
        </w:r>
        <w:r w:rsidR="001452A5">
          <w:rPr>
            <w:noProof/>
            <w:webHidden/>
          </w:rPr>
        </w:r>
        <w:r w:rsidR="001452A5">
          <w:rPr>
            <w:noProof/>
            <w:webHidden/>
          </w:rPr>
          <w:fldChar w:fldCharType="separate"/>
        </w:r>
        <w:r w:rsidR="001452A5">
          <w:rPr>
            <w:noProof/>
            <w:webHidden/>
          </w:rPr>
          <w:t>3</w:t>
        </w:r>
        <w:r w:rsidR="001452A5">
          <w:rPr>
            <w:noProof/>
            <w:webHidden/>
          </w:rPr>
          <w:fldChar w:fldCharType="end"/>
        </w:r>
      </w:hyperlink>
    </w:p>
    <w:p w14:paraId="3324F83F" w14:textId="59A539A2" w:rsidR="001452A5" w:rsidRDefault="0021613F">
      <w:pPr>
        <w:pStyle w:val="TOC5"/>
        <w:tabs>
          <w:tab w:val="right" w:leader="dot" w:pos="5030"/>
        </w:tabs>
        <w:rPr>
          <w:rFonts w:eastAsiaTheme="minorEastAsia"/>
          <w:noProof/>
          <w:sz w:val="22"/>
          <w:lang w:val="en-US" w:eastAsia="en-US" w:bidi="ar-SA"/>
        </w:rPr>
      </w:pPr>
      <w:hyperlink w:anchor="_Toc44401690" w:history="1">
        <w:r w:rsidR="001452A5" w:rsidRPr="006F12FB">
          <w:rPr>
            <w:rStyle w:val="Hyperlink"/>
            <w:noProof/>
          </w:rPr>
          <w:t>Предыдущие версии</w:t>
        </w:r>
        <w:r w:rsidR="001452A5">
          <w:rPr>
            <w:noProof/>
            <w:webHidden/>
          </w:rPr>
          <w:tab/>
        </w:r>
        <w:r w:rsidR="001452A5">
          <w:rPr>
            <w:noProof/>
            <w:webHidden/>
          </w:rPr>
          <w:fldChar w:fldCharType="begin"/>
        </w:r>
        <w:r w:rsidR="001452A5">
          <w:rPr>
            <w:noProof/>
            <w:webHidden/>
          </w:rPr>
          <w:instrText xml:space="preserve"> PAGEREF _Toc44401690 \h </w:instrText>
        </w:r>
        <w:r w:rsidR="001452A5">
          <w:rPr>
            <w:noProof/>
            <w:webHidden/>
          </w:rPr>
        </w:r>
        <w:r w:rsidR="001452A5">
          <w:rPr>
            <w:noProof/>
            <w:webHidden/>
          </w:rPr>
          <w:fldChar w:fldCharType="separate"/>
        </w:r>
        <w:r w:rsidR="001452A5">
          <w:rPr>
            <w:noProof/>
            <w:webHidden/>
          </w:rPr>
          <w:t>3</w:t>
        </w:r>
        <w:r w:rsidR="001452A5">
          <w:rPr>
            <w:noProof/>
            <w:webHidden/>
          </w:rPr>
          <w:fldChar w:fldCharType="end"/>
        </w:r>
      </w:hyperlink>
    </w:p>
    <w:p w14:paraId="2C54485A" w14:textId="51F024D2" w:rsidR="001452A5" w:rsidRDefault="0021613F">
      <w:pPr>
        <w:pStyle w:val="TOC1"/>
        <w:tabs>
          <w:tab w:val="right" w:leader="dot" w:pos="5030"/>
        </w:tabs>
        <w:rPr>
          <w:rFonts w:eastAsiaTheme="minorEastAsia"/>
          <w:b w:val="0"/>
          <w:caps w:val="0"/>
          <w:noProof/>
          <w:sz w:val="22"/>
          <w:lang w:val="en-US" w:eastAsia="en-US" w:bidi="ar-SA"/>
        </w:rPr>
      </w:pPr>
      <w:hyperlink w:anchor="_Toc44401691" w:history="1">
        <w:r w:rsidR="001452A5" w:rsidRPr="006F12FB">
          <w:rPr>
            <w:rStyle w:val="Hyperlink"/>
            <w:noProof/>
          </w:rPr>
          <w:t>Определения</w:t>
        </w:r>
        <w:r w:rsidR="001452A5">
          <w:rPr>
            <w:noProof/>
            <w:webHidden/>
          </w:rPr>
          <w:tab/>
        </w:r>
        <w:r w:rsidR="001452A5">
          <w:rPr>
            <w:noProof/>
            <w:webHidden/>
          </w:rPr>
          <w:fldChar w:fldCharType="begin"/>
        </w:r>
        <w:r w:rsidR="001452A5">
          <w:rPr>
            <w:noProof/>
            <w:webHidden/>
          </w:rPr>
          <w:instrText xml:space="preserve"> PAGEREF _Toc44401691 \h </w:instrText>
        </w:r>
        <w:r w:rsidR="001452A5">
          <w:rPr>
            <w:noProof/>
            <w:webHidden/>
          </w:rPr>
        </w:r>
        <w:r w:rsidR="001452A5">
          <w:rPr>
            <w:noProof/>
            <w:webHidden/>
          </w:rPr>
          <w:fldChar w:fldCharType="separate"/>
        </w:r>
        <w:r w:rsidR="001452A5">
          <w:rPr>
            <w:noProof/>
            <w:webHidden/>
          </w:rPr>
          <w:t>4</w:t>
        </w:r>
        <w:r w:rsidR="001452A5">
          <w:rPr>
            <w:noProof/>
            <w:webHidden/>
          </w:rPr>
          <w:fldChar w:fldCharType="end"/>
        </w:r>
      </w:hyperlink>
    </w:p>
    <w:p w14:paraId="386878C4" w14:textId="6A643F94" w:rsidR="001452A5" w:rsidRDefault="0021613F">
      <w:pPr>
        <w:pStyle w:val="TOC1"/>
        <w:tabs>
          <w:tab w:val="right" w:leader="dot" w:pos="5030"/>
        </w:tabs>
        <w:rPr>
          <w:rFonts w:eastAsiaTheme="minorEastAsia"/>
          <w:b w:val="0"/>
          <w:caps w:val="0"/>
          <w:noProof/>
          <w:sz w:val="22"/>
          <w:lang w:val="en-US" w:eastAsia="en-US" w:bidi="ar-SA"/>
        </w:rPr>
      </w:pPr>
      <w:hyperlink w:anchor="_Toc44401692" w:history="1">
        <w:r w:rsidR="001452A5" w:rsidRPr="006F12FB">
          <w:rPr>
            <w:rStyle w:val="Hyperlink"/>
            <w:noProof/>
          </w:rPr>
          <w:t>Общие условия</w:t>
        </w:r>
        <w:r w:rsidR="001452A5">
          <w:rPr>
            <w:noProof/>
            <w:webHidden/>
          </w:rPr>
          <w:tab/>
        </w:r>
        <w:r w:rsidR="001452A5">
          <w:rPr>
            <w:noProof/>
            <w:webHidden/>
          </w:rPr>
          <w:fldChar w:fldCharType="begin"/>
        </w:r>
        <w:r w:rsidR="001452A5">
          <w:rPr>
            <w:noProof/>
            <w:webHidden/>
          </w:rPr>
          <w:instrText xml:space="preserve"> PAGEREF _Toc44401692 \h </w:instrText>
        </w:r>
        <w:r w:rsidR="001452A5">
          <w:rPr>
            <w:noProof/>
            <w:webHidden/>
          </w:rPr>
        </w:r>
        <w:r w:rsidR="001452A5">
          <w:rPr>
            <w:noProof/>
            <w:webHidden/>
          </w:rPr>
          <w:fldChar w:fldCharType="separate"/>
        </w:r>
        <w:r w:rsidR="001452A5">
          <w:rPr>
            <w:noProof/>
            <w:webHidden/>
          </w:rPr>
          <w:t>6</w:t>
        </w:r>
        <w:r w:rsidR="001452A5">
          <w:rPr>
            <w:noProof/>
            <w:webHidden/>
          </w:rPr>
          <w:fldChar w:fldCharType="end"/>
        </w:r>
      </w:hyperlink>
    </w:p>
    <w:p w14:paraId="1AEDC967" w14:textId="1FE26DD1" w:rsidR="001452A5" w:rsidRDefault="0021613F">
      <w:pPr>
        <w:pStyle w:val="TOC5"/>
        <w:tabs>
          <w:tab w:val="right" w:leader="dot" w:pos="5030"/>
        </w:tabs>
        <w:rPr>
          <w:rFonts w:eastAsiaTheme="minorEastAsia"/>
          <w:noProof/>
          <w:sz w:val="22"/>
          <w:lang w:val="en-US" w:eastAsia="en-US" w:bidi="ar-SA"/>
        </w:rPr>
      </w:pPr>
      <w:hyperlink w:anchor="_Toc44401693" w:history="1">
        <w:r w:rsidR="001452A5" w:rsidRPr="006F12FB">
          <w:rPr>
            <w:rStyle w:val="Hyperlink"/>
            <w:noProof/>
          </w:rPr>
          <w:t>Соблюдение законодательства</w:t>
        </w:r>
        <w:r w:rsidR="001452A5">
          <w:rPr>
            <w:noProof/>
            <w:webHidden/>
          </w:rPr>
          <w:tab/>
        </w:r>
        <w:r w:rsidR="001452A5">
          <w:rPr>
            <w:noProof/>
            <w:webHidden/>
          </w:rPr>
          <w:fldChar w:fldCharType="begin"/>
        </w:r>
        <w:r w:rsidR="001452A5">
          <w:rPr>
            <w:noProof/>
            <w:webHidden/>
          </w:rPr>
          <w:instrText xml:space="preserve"> PAGEREF _Toc44401693 \h </w:instrText>
        </w:r>
        <w:r w:rsidR="001452A5">
          <w:rPr>
            <w:noProof/>
            <w:webHidden/>
          </w:rPr>
        </w:r>
        <w:r w:rsidR="001452A5">
          <w:rPr>
            <w:noProof/>
            <w:webHidden/>
          </w:rPr>
          <w:fldChar w:fldCharType="separate"/>
        </w:r>
        <w:r w:rsidR="001452A5">
          <w:rPr>
            <w:noProof/>
            <w:webHidden/>
          </w:rPr>
          <w:t>6</w:t>
        </w:r>
        <w:r w:rsidR="001452A5">
          <w:rPr>
            <w:noProof/>
            <w:webHidden/>
          </w:rPr>
          <w:fldChar w:fldCharType="end"/>
        </w:r>
      </w:hyperlink>
    </w:p>
    <w:p w14:paraId="2F5431DC" w14:textId="7BD1B18E" w:rsidR="001452A5" w:rsidRDefault="0021613F">
      <w:pPr>
        <w:pStyle w:val="TOC1"/>
        <w:tabs>
          <w:tab w:val="right" w:leader="dot" w:pos="5030"/>
        </w:tabs>
        <w:rPr>
          <w:rFonts w:eastAsiaTheme="minorEastAsia"/>
          <w:b w:val="0"/>
          <w:caps w:val="0"/>
          <w:noProof/>
          <w:sz w:val="22"/>
          <w:lang w:val="en-US" w:eastAsia="en-US" w:bidi="ar-SA"/>
        </w:rPr>
      </w:pPr>
      <w:hyperlink w:anchor="_Toc44401694" w:history="1">
        <w:r w:rsidR="001452A5" w:rsidRPr="006F12FB">
          <w:rPr>
            <w:rStyle w:val="Hyperlink"/>
            <w:noProof/>
          </w:rPr>
          <w:t>Условия защиты данных</w:t>
        </w:r>
        <w:r w:rsidR="001452A5">
          <w:rPr>
            <w:noProof/>
            <w:webHidden/>
          </w:rPr>
          <w:tab/>
        </w:r>
        <w:r w:rsidR="001452A5">
          <w:rPr>
            <w:noProof/>
            <w:webHidden/>
          </w:rPr>
          <w:fldChar w:fldCharType="begin"/>
        </w:r>
        <w:r w:rsidR="001452A5">
          <w:rPr>
            <w:noProof/>
            <w:webHidden/>
          </w:rPr>
          <w:instrText xml:space="preserve"> PAGEREF _Toc44401694 \h </w:instrText>
        </w:r>
        <w:r w:rsidR="001452A5">
          <w:rPr>
            <w:noProof/>
            <w:webHidden/>
          </w:rPr>
        </w:r>
        <w:r w:rsidR="001452A5">
          <w:rPr>
            <w:noProof/>
            <w:webHidden/>
          </w:rPr>
          <w:fldChar w:fldCharType="separate"/>
        </w:r>
        <w:r w:rsidR="001452A5">
          <w:rPr>
            <w:noProof/>
            <w:webHidden/>
          </w:rPr>
          <w:t>6</w:t>
        </w:r>
        <w:r w:rsidR="001452A5">
          <w:rPr>
            <w:noProof/>
            <w:webHidden/>
          </w:rPr>
          <w:fldChar w:fldCharType="end"/>
        </w:r>
      </w:hyperlink>
    </w:p>
    <w:p w14:paraId="4C099CAA" w14:textId="402A69DB" w:rsidR="001452A5" w:rsidRDefault="0021613F">
      <w:pPr>
        <w:pStyle w:val="TOC5"/>
        <w:tabs>
          <w:tab w:val="right" w:leader="dot" w:pos="5030"/>
        </w:tabs>
        <w:rPr>
          <w:rFonts w:eastAsiaTheme="minorEastAsia"/>
          <w:noProof/>
          <w:sz w:val="22"/>
          <w:lang w:val="en-US" w:eastAsia="en-US" w:bidi="ar-SA"/>
        </w:rPr>
      </w:pPr>
      <w:hyperlink w:anchor="_Toc44401695" w:history="1">
        <w:r w:rsidR="001452A5" w:rsidRPr="006F12FB">
          <w:rPr>
            <w:rStyle w:val="Hyperlink"/>
            <w:noProof/>
          </w:rPr>
          <w:t>Область действия</w:t>
        </w:r>
        <w:r w:rsidR="001452A5">
          <w:rPr>
            <w:noProof/>
            <w:webHidden/>
          </w:rPr>
          <w:tab/>
        </w:r>
        <w:r w:rsidR="001452A5">
          <w:rPr>
            <w:noProof/>
            <w:webHidden/>
          </w:rPr>
          <w:fldChar w:fldCharType="begin"/>
        </w:r>
        <w:r w:rsidR="001452A5">
          <w:rPr>
            <w:noProof/>
            <w:webHidden/>
          </w:rPr>
          <w:instrText xml:space="preserve"> PAGEREF _Toc44401695 \h </w:instrText>
        </w:r>
        <w:r w:rsidR="001452A5">
          <w:rPr>
            <w:noProof/>
            <w:webHidden/>
          </w:rPr>
        </w:r>
        <w:r w:rsidR="001452A5">
          <w:rPr>
            <w:noProof/>
            <w:webHidden/>
          </w:rPr>
          <w:fldChar w:fldCharType="separate"/>
        </w:r>
        <w:r w:rsidR="001452A5">
          <w:rPr>
            <w:noProof/>
            <w:webHidden/>
          </w:rPr>
          <w:t>6</w:t>
        </w:r>
        <w:r w:rsidR="001452A5">
          <w:rPr>
            <w:noProof/>
            <w:webHidden/>
          </w:rPr>
          <w:fldChar w:fldCharType="end"/>
        </w:r>
      </w:hyperlink>
    </w:p>
    <w:p w14:paraId="27CBF422" w14:textId="0BA88376" w:rsidR="001452A5" w:rsidRDefault="0021613F">
      <w:pPr>
        <w:pStyle w:val="TOC5"/>
        <w:tabs>
          <w:tab w:val="right" w:leader="dot" w:pos="5030"/>
        </w:tabs>
        <w:rPr>
          <w:rFonts w:eastAsiaTheme="minorEastAsia"/>
          <w:noProof/>
          <w:sz w:val="22"/>
          <w:lang w:val="en-US" w:eastAsia="en-US" w:bidi="ar-SA"/>
        </w:rPr>
      </w:pPr>
      <w:hyperlink w:anchor="_Toc44401696" w:history="1">
        <w:r w:rsidR="001452A5" w:rsidRPr="006F12FB">
          <w:rPr>
            <w:rStyle w:val="Hyperlink"/>
            <w:noProof/>
          </w:rPr>
          <w:t>Характер обработки данных; владение</w:t>
        </w:r>
        <w:r w:rsidR="001452A5">
          <w:rPr>
            <w:noProof/>
            <w:webHidden/>
          </w:rPr>
          <w:tab/>
        </w:r>
        <w:r w:rsidR="001452A5">
          <w:rPr>
            <w:noProof/>
            <w:webHidden/>
          </w:rPr>
          <w:fldChar w:fldCharType="begin"/>
        </w:r>
        <w:r w:rsidR="001452A5">
          <w:rPr>
            <w:noProof/>
            <w:webHidden/>
          </w:rPr>
          <w:instrText xml:space="preserve"> PAGEREF _Toc44401696 \h </w:instrText>
        </w:r>
        <w:r w:rsidR="001452A5">
          <w:rPr>
            <w:noProof/>
            <w:webHidden/>
          </w:rPr>
        </w:r>
        <w:r w:rsidR="001452A5">
          <w:rPr>
            <w:noProof/>
            <w:webHidden/>
          </w:rPr>
          <w:fldChar w:fldCharType="separate"/>
        </w:r>
        <w:r w:rsidR="001452A5">
          <w:rPr>
            <w:noProof/>
            <w:webHidden/>
          </w:rPr>
          <w:t>6</w:t>
        </w:r>
        <w:r w:rsidR="001452A5">
          <w:rPr>
            <w:noProof/>
            <w:webHidden/>
          </w:rPr>
          <w:fldChar w:fldCharType="end"/>
        </w:r>
      </w:hyperlink>
    </w:p>
    <w:p w14:paraId="5661960A" w14:textId="2352A884" w:rsidR="001452A5" w:rsidRDefault="0021613F">
      <w:pPr>
        <w:pStyle w:val="TOC5"/>
        <w:tabs>
          <w:tab w:val="right" w:leader="dot" w:pos="5030"/>
        </w:tabs>
        <w:rPr>
          <w:rFonts w:eastAsiaTheme="minorEastAsia"/>
          <w:noProof/>
          <w:sz w:val="22"/>
          <w:lang w:val="en-US" w:eastAsia="en-US" w:bidi="ar-SA"/>
        </w:rPr>
      </w:pPr>
      <w:hyperlink w:anchor="_Toc44401697" w:history="1">
        <w:r w:rsidR="001452A5" w:rsidRPr="006F12FB">
          <w:rPr>
            <w:rStyle w:val="Hyperlink"/>
            <w:noProof/>
          </w:rPr>
          <w:t>Раскрытие Обработанных данных</w:t>
        </w:r>
        <w:r w:rsidR="001452A5">
          <w:rPr>
            <w:noProof/>
            <w:webHidden/>
          </w:rPr>
          <w:tab/>
        </w:r>
        <w:r w:rsidR="001452A5">
          <w:rPr>
            <w:noProof/>
            <w:webHidden/>
          </w:rPr>
          <w:fldChar w:fldCharType="begin"/>
        </w:r>
        <w:r w:rsidR="001452A5">
          <w:rPr>
            <w:noProof/>
            <w:webHidden/>
          </w:rPr>
          <w:instrText xml:space="preserve"> PAGEREF _Toc44401697 \h </w:instrText>
        </w:r>
        <w:r w:rsidR="001452A5">
          <w:rPr>
            <w:noProof/>
            <w:webHidden/>
          </w:rPr>
        </w:r>
        <w:r w:rsidR="001452A5">
          <w:rPr>
            <w:noProof/>
            <w:webHidden/>
          </w:rPr>
          <w:fldChar w:fldCharType="separate"/>
        </w:r>
        <w:r w:rsidR="001452A5">
          <w:rPr>
            <w:noProof/>
            <w:webHidden/>
          </w:rPr>
          <w:t>7</w:t>
        </w:r>
        <w:r w:rsidR="001452A5">
          <w:rPr>
            <w:noProof/>
            <w:webHidden/>
          </w:rPr>
          <w:fldChar w:fldCharType="end"/>
        </w:r>
      </w:hyperlink>
    </w:p>
    <w:p w14:paraId="78C5E7BA" w14:textId="4E87B5C3" w:rsidR="001452A5" w:rsidRDefault="0021613F">
      <w:pPr>
        <w:pStyle w:val="TOC5"/>
        <w:tabs>
          <w:tab w:val="right" w:leader="dot" w:pos="5030"/>
        </w:tabs>
        <w:rPr>
          <w:rFonts w:eastAsiaTheme="minorEastAsia"/>
          <w:noProof/>
          <w:sz w:val="22"/>
          <w:lang w:val="en-US" w:eastAsia="en-US" w:bidi="ar-SA"/>
        </w:rPr>
      </w:pPr>
      <w:hyperlink w:anchor="_Toc44401698" w:history="1">
        <w:r w:rsidR="001452A5" w:rsidRPr="006F12FB">
          <w:rPr>
            <w:rStyle w:val="Hyperlink"/>
            <w:noProof/>
          </w:rPr>
          <w:t>Обработка Персональных данных; GDPR</w:t>
        </w:r>
        <w:r w:rsidR="001452A5">
          <w:rPr>
            <w:noProof/>
            <w:webHidden/>
          </w:rPr>
          <w:tab/>
        </w:r>
        <w:r w:rsidR="001452A5">
          <w:rPr>
            <w:noProof/>
            <w:webHidden/>
          </w:rPr>
          <w:fldChar w:fldCharType="begin"/>
        </w:r>
        <w:r w:rsidR="001452A5">
          <w:rPr>
            <w:noProof/>
            <w:webHidden/>
          </w:rPr>
          <w:instrText xml:space="preserve"> PAGEREF _Toc44401698 \h </w:instrText>
        </w:r>
        <w:r w:rsidR="001452A5">
          <w:rPr>
            <w:noProof/>
            <w:webHidden/>
          </w:rPr>
        </w:r>
        <w:r w:rsidR="001452A5">
          <w:rPr>
            <w:noProof/>
            <w:webHidden/>
          </w:rPr>
          <w:fldChar w:fldCharType="separate"/>
        </w:r>
        <w:r w:rsidR="001452A5">
          <w:rPr>
            <w:noProof/>
            <w:webHidden/>
          </w:rPr>
          <w:t>7</w:t>
        </w:r>
        <w:r w:rsidR="001452A5">
          <w:rPr>
            <w:noProof/>
            <w:webHidden/>
          </w:rPr>
          <w:fldChar w:fldCharType="end"/>
        </w:r>
      </w:hyperlink>
    </w:p>
    <w:p w14:paraId="5B57D290" w14:textId="74CB1986" w:rsidR="001452A5" w:rsidRDefault="0021613F">
      <w:pPr>
        <w:pStyle w:val="TOC5"/>
        <w:tabs>
          <w:tab w:val="right" w:leader="dot" w:pos="5030"/>
        </w:tabs>
        <w:rPr>
          <w:rFonts w:eastAsiaTheme="minorEastAsia"/>
          <w:noProof/>
          <w:sz w:val="22"/>
          <w:lang w:val="en-US" w:eastAsia="en-US" w:bidi="ar-SA"/>
        </w:rPr>
      </w:pPr>
      <w:hyperlink w:anchor="_Toc44401699" w:history="1">
        <w:r w:rsidR="001452A5" w:rsidRPr="006F12FB">
          <w:rPr>
            <w:rStyle w:val="Hyperlink"/>
            <w:noProof/>
          </w:rPr>
          <w:t>Безопасность данных</w:t>
        </w:r>
        <w:r w:rsidR="001452A5">
          <w:rPr>
            <w:noProof/>
            <w:webHidden/>
          </w:rPr>
          <w:tab/>
        </w:r>
        <w:r w:rsidR="001452A5">
          <w:rPr>
            <w:noProof/>
            <w:webHidden/>
          </w:rPr>
          <w:fldChar w:fldCharType="begin"/>
        </w:r>
        <w:r w:rsidR="001452A5">
          <w:rPr>
            <w:noProof/>
            <w:webHidden/>
          </w:rPr>
          <w:instrText xml:space="preserve"> PAGEREF _Toc44401699 \h </w:instrText>
        </w:r>
        <w:r w:rsidR="001452A5">
          <w:rPr>
            <w:noProof/>
            <w:webHidden/>
          </w:rPr>
        </w:r>
        <w:r w:rsidR="001452A5">
          <w:rPr>
            <w:noProof/>
            <w:webHidden/>
          </w:rPr>
          <w:fldChar w:fldCharType="separate"/>
        </w:r>
        <w:r w:rsidR="001452A5">
          <w:rPr>
            <w:noProof/>
            <w:webHidden/>
          </w:rPr>
          <w:t>9</w:t>
        </w:r>
        <w:r w:rsidR="001452A5">
          <w:rPr>
            <w:noProof/>
            <w:webHidden/>
          </w:rPr>
          <w:fldChar w:fldCharType="end"/>
        </w:r>
      </w:hyperlink>
    </w:p>
    <w:p w14:paraId="5335D23A" w14:textId="7C0858F3" w:rsidR="001452A5" w:rsidRDefault="0021613F">
      <w:pPr>
        <w:pStyle w:val="TOC5"/>
        <w:tabs>
          <w:tab w:val="right" w:leader="dot" w:pos="5030"/>
        </w:tabs>
        <w:rPr>
          <w:rFonts w:eastAsiaTheme="minorEastAsia"/>
          <w:noProof/>
          <w:sz w:val="22"/>
          <w:lang w:val="en-US" w:eastAsia="en-US" w:bidi="ar-SA"/>
        </w:rPr>
      </w:pPr>
      <w:hyperlink w:anchor="_Toc44401700" w:history="1">
        <w:r w:rsidR="001452A5" w:rsidRPr="006F12FB">
          <w:rPr>
            <w:rStyle w:val="Hyperlink"/>
            <w:noProof/>
          </w:rPr>
          <w:t>Уведомление о нарушении информационной безопасности</w:t>
        </w:r>
        <w:r w:rsidR="001452A5">
          <w:rPr>
            <w:noProof/>
            <w:webHidden/>
          </w:rPr>
          <w:tab/>
        </w:r>
        <w:r w:rsidR="001452A5">
          <w:rPr>
            <w:noProof/>
            <w:webHidden/>
          </w:rPr>
          <w:fldChar w:fldCharType="begin"/>
        </w:r>
        <w:r w:rsidR="001452A5">
          <w:rPr>
            <w:noProof/>
            <w:webHidden/>
          </w:rPr>
          <w:instrText xml:space="preserve"> PAGEREF _Toc44401700 \h </w:instrText>
        </w:r>
        <w:r w:rsidR="001452A5">
          <w:rPr>
            <w:noProof/>
            <w:webHidden/>
          </w:rPr>
        </w:r>
        <w:r w:rsidR="001452A5">
          <w:rPr>
            <w:noProof/>
            <w:webHidden/>
          </w:rPr>
          <w:fldChar w:fldCharType="separate"/>
        </w:r>
        <w:r w:rsidR="001452A5">
          <w:rPr>
            <w:noProof/>
            <w:webHidden/>
          </w:rPr>
          <w:t>10</w:t>
        </w:r>
        <w:r w:rsidR="001452A5">
          <w:rPr>
            <w:noProof/>
            <w:webHidden/>
          </w:rPr>
          <w:fldChar w:fldCharType="end"/>
        </w:r>
      </w:hyperlink>
    </w:p>
    <w:p w14:paraId="52CED4D5" w14:textId="59C45631" w:rsidR="001452A5" w:rsidRDefault="0021613F">
      <w:pPr>
        <w:pStyle w:val="TOC5"/>
        <w:tabs>
          <w:tab w:val="right" w:leader="dot" w:pos="5030"/>
        </w:tabs>
        <w:rPr>
          <w:rFonts w:eastAsiaTheme="minorEastAsia"/>
          <w:noProof/>
          <w:sz w:val="22"/>
          <w:lang w:val="en-US" w:eastAsia="en-US" w:bidi="ar-SA"/>
        </w:rPr>
      </w:pPr>
      <w:hyperlink w:anchor="_Toc44401701" w:history="1">
        <w:r w:rsidR="001452A5" w:rsidRPr="006F12FB">
          <w:rPr>
            <w:rStyle w:val="Hyperlink"/>
            <w:noProof/>
          </w:rPr>
          <w:t>Передача и расположение данных</w:t>
        </w:r>
        <w:r w:rsidR="001452A5">
          <w:rPr>
            <w:noProof/>
            <w:webHidden/>
          </w:rPr>
          <w:tab/>
        </w:r>
        <w:r w:rsidR="001452A5">
          <w:rPr>
            <w:noProof/>
            <w:webHidden/>
          </w:rPr>
          <w:fldChar w:fldCharType="begin"/>
        </w:r>
        <w:r w:rsidR="001452A5">
          <w:rPr>
            <w:noProof/>
            <w:webHidden/>
          </w:rPr>
          <w:instrText xml:space="preserve"> PAGEREF _Toc44401701 \h </w:instrText>
        </w:r>
        <w:r w:rsidR="001452A5">
          <w:rPr>
            <w:noProof/>
            <w:webHidden/>
          </w:rPr>
        </w:r>
        <w:r w:rsidR="001452A5">
          <w:rPr>
            <w:noProof/>
            <w:webHidden/>
          </w:rPr>
          <w:fldChar w:fldCharType="separate"/>
        </w:r>
        <w:r w:rsidR="001452A5">
          <w:rPr>
            <w:noProof/>
            <w:webHidden/>
          </w:rPr>
          <w:t>10</w:t>
        </w:r>
        <w:r w:rsidR="001452A5">
          <w:rPr>
            <w:noProof/>
            <w:webHidden/>
          </w:rPr>
          <w:fldChar w:fldCharType="end"/>
        </w:r>
      </w:hyperlink>
    </w:p>
    <w:p w14:paraId="63C7E072" w14:textId="42EEA4AE" w:rsidR="001452A5" w:rsidRDefault="0021613F">
      <w:pPr>
        <w:pStyle w:val="TOC5"/>
        <w:tabs>
          <w:tab w:val="right" w:leader="dot" w:pos="5030"/>
        </w:tabs>
        <w:rPr>
          <w:rFonts w:eastAsiaTheme="minorEastAsia"/>
          <w:noProof/>
          <w:sz w:val="22"/>
          <w:lang w:val="en-US" w:eastAsia="en-US" w:bidi="ar-SA"/>
        </w:rPr>
      </w:pPr>
      <w:hyperlink w:anchor="_Toc44401702" w:history="1">
        <w:r w:rsidR="001452A5" w:rsidRPr="006F12FB">
          <w:rPr>
            <w:rStyle w:val="Hyperlink"/>
            <w:noProof/>
          </w:rPr>
          <w:t>Хранение и удаление данных</w:t>
        </w:r>
        <w:r w:rsidR="001452A5">
          <w:rPr>
            <w:noProof/>
            <w:webHidden/>
          </w:rPr>
          <w:tab/>
        </w:r>
        <w:r w:rsidR="001452A5">
          <w:rPr>
            <w:noProof/>
            <w:webHidden/>
          </w:rPr>
          <w:fldChar w:fldCharType="begin"/>
        </w:r>
        <w:r w:rsidR="001452A5">
          <w:rPr>
            <w:noProof/>
            <w:webHidden/>
          </w:rPr>
          <w:instrText xml:space="preserve"> PAGEREF _Toc44401702 \h </w:instrText>
        </w:r>
        <w:r w:rsidR="001452A5">
          <w:rPr>
            <w:noProof/>
            <w:webHidden/>
          </w:rPr>
        </w:r>
        <w:r w:rsidR="001452A5">
          <w:rPr>
            <w:noProof/>
            <w:webHidden/>
          </w:rPr>
          <w:fldChar w:fldCharType="separate"/>
        </w:r>
        <w:r w:rsidR="001452A5">
          <w:rPr>
            <w:noProof/>
            <w:webHidden/>
          </w:rPr>
          <w:t>11</w:t>
        </w:r>
        <w:r w:rsidR="001452A5">
          <w:rPr>
            <w:noProof/>
            <w:webHidden/>
          </w:rPr>
          <w:fldChar w:fldCharType="end"/>
        </w:r>
      </w:hyperlink>
    </w:p>
    <w:p w14:paraId="05FA52EE" w14:textId="0B0B8816" w:rsidR="001452A5" w:rsidRDefault="0021613F">
      <w:pPr>
        <w:pStyle w:val="TOC5"/>
        <w:tabs>
          <w:tab w:val="right" w:leader="dot" w:pos="5030"/>
        </w:tabs>
        <w:rPr>
          <w:rFonts w:eastAsiaTheme="minorEastAsia"/>
          <w:noProof/>
          <w:sz w:val="22"/>
          <w:lang w:val="en-US" w:eastAsia="en-US" w:bidi="ar-SA"/>
        </w:rPr>
      </w:pPr>
      <w:hyperlink w:anchor="_Toc44401703" w:history="1">
        <w:r w:rsidR="001452A5" w:rsidRPr="006F12FB">
          <w:rPr>
            <w:rStyle w:val="Hyperlink"/>
            <w:noProof/>
          </w:rPr>
          <w:t>Обязательства обработчика по конфиденциальности</w:t>
        </w:r>
        <w:r w:rsidR="001452A5">
          <w:rPr>
            <w:noProof/>
            <w:webHidden/>
          </w:rPr>
          <w:tab/>
        </w:r>
        <w:r w:rsidR="001452A5">
          <w:rPr>
            <w:noProof/>
            <w:webHidden/>
          </w:rPr>
          <w:fldChar w:fldCharType="begin"/>
        </w:r>
        <w:r w:rsidR="001452A5">
          <w:rPr>
            <w:noProof/>
            <w:webHidden/>
          </w:rPr>
          <w:instrText xml:space="preserve"> PAGEREF _Toc44401703 \h </w:instrText>
        </w:r>
        <w:r w:rsidR="001452A5">
          <w:rPr>
            <w:noProof/>
            <w:webHidden/>
          </w:rPr>
        </w:r>
        <w:r w:rsidR="001452A5">
          <w:rPr>
            <w:noProof/>
            <w:webHidden/>
          </w:rPr>
          <w:fldChar w:fldCharType="separate"/>
        </w:r>
        <w:r w:rsidR="001452A5">
          <w:rPr>
            <w:noProof/>
            <w:webHidden/>
          </w:rPr>
          <w:t>11</w:t>
        </w:r>
        <w:r w:rsidR="001452A5">
          <w:rPr>
            <w:noProof/>
            <w:webHidden/>
          </w:rPr>
          <w:fldChar w:fldCharType="end"/>
        </w:r>
      </w:hyperlink>
    </w:p>
    <w:p w14:paraId="6F4C1BF2" w14:textId="08671006" w:rsidR="001452A5" w:rsidRDefault="0021613F">
      <w:pPr>
        <w:pStyle w:val="TOC5"/>
        <w:tabs>
          <w:tab w:val="right" w:leader="dot" w:pos="5030"/>
        </w:tabs>
        <w:rPr>
          <w:rFonts w:eastAsiaTheme="minorEastAsia"/>
          <w:noProof/>
          <w:sz w:val="22"/>
          <w:lang w:val="en-US" w:eastAsia="en-US" w:bidi="ar-SA"/>
        </w:rPr>
      </w:pPr>
      <w:hyperlink w:anchor="_Toc44401704" w:history="1">
        <w:r w:rsidR="001452A5" w:rsidRPr="006F12FB">
          <w:rPr>
            <w:rStyle w:val="Hyperlink"/>
            <w:noProof/>
          </w:rPr>
          <w:t>Уведомление об использовании дополнительных обработчиков и средства контроля</w:t>
        </w:r>
        <w:r w:rsidR="001452A5">
          <w:rPr>
            <w:noProof/>
            <w:webHidden/>
          </w:rPr>
          <w:tab/>
        </w:r>
        <w:r w:rsidR="001452A5">
          <w:rPr>
            <w:noProof/>
            <w:webHidden/>
          </w:rPr>
          <w:fldChar w:fldCharType="begin"/>
        </w:r>
        <w:r w:rsidR="001452A5">
          <w:rPr>
            <w:noProof/>
            <w:webHidden/>
          </w:rPr>
          <w:instrText xml:space="preserve"> PAGEREF _Toc44401704 \h </w:instrText>
        </w:r>
        <w:r w:rsidR="001452A5">
          <w:rPr>
            <w:noProof/>
            <w:webHidden/>
          </w:rPr>
        </w:r>
        <w:r w:rsidR="001452A5">
          <w:rPr>
            <w:noProof/>
            <w:webHidden/>
          </w:rPr>
          <w:fldChar w:fldCharType="separate"/>
        </w:r>
        <w:r w:rsidR="001452A5">
          <w:rPr>
            <w:noProof/>
            <w:webHidden/>
          </w:rPr>
          <w:t>11</w:t>
        </w:r>
        <w:r w:rsidR="001452A5">
          <w:rPr>
            <w:noProof/>
            <w:webHidden/>
          </w:rPr>
          <w:fldChar w:fldCharType="end"/>
        </w:r>
      </w:hyperlink>
    </w:p>
    <w:p w14:paraId="55D9088D" w14:textId="7806C2DB" w:rsidR="001452A5" w:rsidRDefault="0021613F">
      <w:pPr>
        <w:pStyle w:val="TOC5"/>
        <w:tabs>
          <w:tab w:val="right" w:leader="dot" w:pos="5030"/>
        </w:tabs>
        <w:rPr>
          <w:rFonts w:eastAsiaTheme="minorEastAsia"/>
          <w:noProof/>
          <w:sz w:val="22"/>
          <w:lang w:val="en-US" w:eastAsia="en-US" w:bidi="ar-SA"/>
        </w:rPr>
      </w:pPr>
      <w:hyperlink w:anchor="_Toc44401705" w:history="1">
        <w:r w:rsidR="001452A5" w:rsidRPr="006F12FB">
          <w:rPr>
            <w:rStyle w:val="Hyperlink"/>
            <w:noProof/>
          </w:rPr>
          <w:t>Образовательные учреждения</w:t>
        </w:r>
        <w:r w:rsidR="001452A5">
          <w:rPr>
            <w:noProof/>
            <w:webHidden/>
          </w:rPr>
          <w:tab/>
        </w:r>
        <w:r w:rsidR="001452A5">
          <w:rPr>
            <w:noProof/>
            <w:webHidden/>
          </w:rPr>
          <w:fldChar w:fldCharType="begin"/>
        </w:r>
        <w:r w:rsidR="001452A5">
          <w:rPr>
            <w:noProof/>
            <w:webHidden/>
          </w:rPr>
          <w:instrText xml:space="preserve"> PAGEREF _Toc44401705 \h </w:instrText>
        </w:r>
        <w:r w:rsidR="001452A5">
          <w:rPr>
            <w:noProof/>
            <w:webHidden/>
          </w:rPr>
        </w:r>
        <w:r w:rsidR="001452A5">
          <w:rPr>
            <w:noProof/>
            <w:webHidden/>
          </w:rPr>
          <w:fldChar w:fldCharType="separate"/>
        </w:r>
        <w:r w:rsidR="001452A5">
          <w:rPr>
            <w:noProof/>
            <w:webHidden/>
          </w:rPr>
          <w:t>12</w:t>
        </w:r>
        <w:r w:rsidR="001452A5">
          <w:rPr>
            <w:noProof/>
            <w:webHidden/>
          </w:rPr>
          <w:fldChar w:fldCharType="end"/>
        </w:r>
      </w:hyperlink>
    </w:p>
    <w:p w14:paraId="0229E9F6" w14:textId="32A92E98" w:rsidR="001452A5" w:rsidRDefault="0021613F">
      <w:pPr>
        <w:pStyle w:val="TOC5"/>
        <w:tabs>
          <w:tab w:val="right" w:leader="dot" w:pos="5030"/>
        </w:tabs>
        <w:rPr>
          <w:rFonts w:eastAsiaTheme="minorEastAsia"/>
          <w:noProof/>
          <w:sz w:val="22"/>
          <w:lang w:val="en-US" w:eastAsia="en-US" w:bidi="ar-SA"/>
        </w:rPr>
      </w:pPr>
      <w:hyperlink w:anchor="_Toc44401706" w:history="1">
        <w:r w:rsidR="001452A5" w:rsidRPr="006F12FB">
          <w:rPr>
            <w:rStyle w:val="Hyperlink"/>
            <w:noProof/>
          </w:rPr>
          <w:t>Соглашение с клиентом CJIS</w:t>
        </w:r>
        <w:r w:rsidR="001452A5">
          <w:rPr>
            <w:noProof/>
            <w:webHidden/>
          </w:rPr>
          <w:tab/>
        </w:r>
        <w:r w:rsidR="001452A5">
          <w:rPr>
            <w:noProof/>
            <w:webHidden/>
          </w:rPr>
          <w:fldChar w:fldCharType="begin"/>
        </w:r>
        <w:r w:rsidR="001452A5">
          <w:rPr>
            <w:noProof/>
            <w:webHidden/>
          </w:rPr>
          <w:instrText xml:space="preserve"> PAGEREF _Toc44401706 \h </w:instrText>
        </w:r>
        <w:r w:rsidR="001452A5">
          <w:rPr>
            <w:noProof/>
            <w:webHidden/>
          </w:rPr>
        </w:r>
        <w:r w:rsidR="001452A5">
          <w:rPr>
            <w:noProof/>
            <w:webHidden/>
          </w:rPr>
          <w:fldChar w:fldCharType="separate"/>
        </w:r>
        <w:r w:rsidR="001452A5">
          <w:rPr>
            <w:noProof/>
            <w:webHidden/>
          </w:rPr>
          <w:t>12</w:t>
        </w:r>
        <w:r w:rsidR="001452A5">
          <w:rPr>
            <w:noProof/>
            <w:webHidden/>
          </w:rPr>
          <w:fldChar w:fldCharType="end"/>
        </w:r>
      </w:hyperlink>
    </w:p>
    <w:p w14:paraId="1D012297" w14:textId="66A7EC91" w:rsidR="001452A5" w:rsidRDefault="0021613F">
      <w:pPr>
        <w:pStyle w:val="TOC5"/>
        <w:tabs>
          <w:tab w:val="right" w:leader="dot" w:pos="5030"/>
        </w:tabs>
        <w:rPr>
          <w:rFonts w:eastAsiaTheme="minorEastAsia"/>
          <w:noProof/>
          <w:sz w:val="22"/>
          <w:lang w:val="en-US" w:eastAsia="en-US" w:bidi="ar-SA"/>
        </w:rPr>
      </w:pPr>
      <w:hyperlink w:anchor="_Toc44401707" w:history="1">
        <w:r w:rsidR="001452A5" w:rsidRPr="006F12FB">
          <w:rPr>
            <w:rStyle w:val="Hyperlink"/>
            <w:noProof/>
          </w:rPr>
          <w:t>Бизнес-партнер по акту HIPAA</w:t>
        </w:r>
        <w:r w:rsidR="001452A5">
          <w:rPr>
            <w:noProof/>
            <w:webHidden/>
          </w:rPr>
          <w:tab/>
        </w:r>
        <w:r w:rsidR="001452A5">
          <w:rPr>
            <w:noProof/>
            <w:webHidden/>
          </w:rPr>
          <w:fldChar w:fldCharType="begin"/>
        </w:r>
        <w:r w:rsidR="001452A5">
          <w:rPr>
            <w:noProof/>
            <w:webHidden/>
          </w:rPr>
          <w:instrText xml:space="preserve"> PAGEREF _Toc44401707 \h </w:instrText>
        </w:r>
        <w:r w:rsidR="001452A5">
          <w:rPr>
            <w:noProof/>
            <w:webHidden/>
          </w:rPr>
        </w:r>
        <w:r w:rsidR="001452A5">
          <w:rPr>
            <w:noProof/>
            <w:webHidden/>
          </w:rPr>
          <w:fldChar w:fldCharType="separate"/>
        </w:r>
        <w:r w:rsidR="001452A5">
          <w:rPr>
            <w:noProof/>
            <w:webHidden/>
          </w:rPr>
          <w:t>12</w:t>
        </w:r>
        <w:r w:rsidR="001452A5">
          <w:rPr>
            <w:noProof/>
            <w:webHidden/>
          </w:rPr>
          <w:fldChar w:fldCharType="end"/>
        </w:r>
      </w:hyperlink>
    </w:p>
    <w:p w14:paraId="4F98B261" w14:textId="476D84ED" w:rsidR="001452A5" w:rsidRDefault="0021613F">
      <w:pPr>
        <w:pStyle w:val="TOC5"/>
        <w:tabs>
          <w:tab w:val="right" w:leader="dot" w:pos="5030"/>
        </w:tabs>
        <w:rPr>
          <w:rFonts w:eastAsiaTheme="minorEastAsia"/>
          <w:noProof/>
          <w:sz w:val="22"/>
          <w:lang w:val="en-US" w:eastAsia="en-US" w:bidi="ar-SA"/>
        </w:rPr>
      </w:pPr>
      <w:hyperlink w:anchor="_Toc44401708" w:history="1">
        <w:r w:rsidR="001452A5" w:rsidRPr="006F12FB">
          <w:rPr>
            <w:rStyle w:val="Hyperlink"/>
            <w:noProof/>
          </w:rPr>
          <w:t>Закон штата Калифорния о защите конфиденциальности потребителей (CCPA)</w:t>
        </w:r>
        <w:r w:rsidR="001452A5">
          <w:rPr>
            <w:noProof/>
            <w:webHidden/>
          </w:rPr>
          <w:tab/>
        </w:r>
        <w:r w:rsidR="001452A5">
          <w:rPr>
            <w:noProof/>
            <w:webHidden/>
          </w:rPr>
          <w:fldChar w:fldCharType="begin"/>
        </w:r>
        <w:r w:rsidR="001452A5">
          <w:rPr>
            <w:noProof/>
            <w:webHidden/>
          </w:rPr>
          <w:instrText xml:space="preserve"> PAGEREF _Toc44401708 \h </w:instrText>
        </w:r>
        <w:r w:rsidR="001452A5">
          <w:rPr>
            <w:noProof/>
            <w:webHidden/>
          </w:rPr>
        </w:r>
        <w:r w:rsidR="001452A5">
          <w:rPr>
            <w:noProof/>
            <w:webHidden/>
          </w:rPr>
          <w:fldChar w:fldCharType="separate"/>
        </w:r>
        <w:r w:rsidR="001452A5">
          <w:rPr>
            <w:noProof/>
            <w:webHidden/>
          </w:rPr>
          <w:t>12</w:t>
        </w:r>
        <w:r w:rsidR="001452A5">
          <w:rPr>
            <w:noProof/>
            <w:webHidden/>
          </w:rPr>
          <w:fldChar w:fldCharType="end"/>
        </w:r>
      </w:hyperlink>
    </w:p>
    <w:p w14:paraId="30001492" w14:textId="1A8B7ED7" w:rsidR="001452A5" w:rsidRDefault="0021613F">
      <w:pPr>
        <w:pStyle w:val="TOC5"/>
        <w:tabs>
          <w:tab w:val="right" w:leader="dot" w:pos="5030"/>
        </w:tabs>
        <w:rPr>
          <w:rFonts w:eastAsiaTheme="minorEastAsia"/>
          <w:noProof/>
          <w:sz w:val="22"/>
          <w:lang w:val="en-US" w:eastAsia="en-US" w:bidi="ar-SA"/>
        </w:rPr>
      </w:pPr>
      <w:hyperlink w:anchor="_Toc44401709" w:history="1">
        <w:r w:rsidR="001452A5" w:rsidRPr="006F12FB">
          <w:rPr>
            <w:rStyle w:val="Hyperlink"/>
            <w:noProof/>
          </w:rPr>
          <w:t>Биометрические данные</w:t>
        </w:r>
        <w:r w:rsidR="001452A5">
          <w:rPr>
            <w:noProof/>
            <w:webHidden/>
          </w:rPr>
          <w:tab/>
        </w:r>
        <w:r w:rsidR="001452A5">
          <w:rPr>
            <w:noProof/>
            <w:webHidden/>
          </w:rPr>
          <w:fldChar w:fldCharType="begin"/>
        </w:r>
        <w:r w:rsidR="001452A5">
          <w:rPr>
            <w:noProof/>
            <w:webHidden/>
          </w:rPr>
          <w:instrText xml:space="preserve"> PAGEREF _Toc44401709 \h </w:instrText>
        </w:r>
        <w:r w:rsidR="001452A5">
          <w:rPr>
            <w:noProof/>
            <w:webHidden/>
          </w:rPr>
        </w:r>
        <w:r w:rsidR="001452A5">
          <w:rPr>
            <w:noProof/>
            <w:webHidden/>
          </w:rPr>
          <w:fldChar w:fldCharType="separate"/>
        </w:r>
        <w:r w:rsidR="001452A5">
          <w:rPr>
            <w:noProof/>
            <w:webHidden/>
          </w:rPr>
          <w:t>13</w:t>
        </w:r>
        <w:r w:rsidR="001452A5">
          <w:rPr>
            <w:noProof/>
            <w:webHidden/>
          </w:rPr>
          <w:fldChar w:fldCharType="end"/>
        </w:r>
      </w:hyperlink>
    </w:p>
    <w:p w14:paraId="0E21FD02" w14:textId="185742FB" w:rsidR="001452A5" w:rsidRDefault="0021613F">
      <w:pPr>
        <w:pStyle w:val="TOC5"/>
        <w:tabs>
          <w:tab w:val="right" w:leader="dot" w:pos="5030"/>
        </w:tabs>
        <w:rPr>
          <w:rFonts w:eastAsiaTheme="minorEastAsia"/>
          <w:noProof/>
          <w:sz w:val="22"/>
          <w:lang w:val="en-US" w:eastAsia="en-US" w:bidi="ar-SA"/>
        </w:rPr>
      </w:pPr>
      <w:hyperlink w:anchor="_Toc44401710" w:history="1">
        <w:r w:rsidR="001452A5" w:rsidRPr="006F12FB">
          <w:rPr>
            <w:rStyle w:val="Hyperlink"/>
            <w:noProof/>
          </w:rPr>
          <w:t>Как связаться с Microsoft</w:t>
        </w:r>
        <w:r w:rsidR="001452A5">
          <w:rPr>
            <w:noProof/>
            <w:webHidden/>
          </w:rPr>
          <w:tab/>
        </w:r>
        <w:r w:rsidR="001452A5">
          <w:rPr>
            <w:noProof/>
            <w:webHidden/>
          </w:rPr>
          <w:fldChar w:fldCharType="begin"/>
        </w:r>
        <w:r w:rsidR="001452A5">
          <w:rPr>
            <w:noProof/>
            <w:webHidden/>
          </w:rPr>
          <w:instrText xml:space="preserve"> PAGEREF _Toc44401710 \h </w:instrText>
        </w:r>
        <w:r w:rsidR="001452A5">
          <w:rPr>
            <w:noProof/>
            <w:webHidden/>
          </w:rPr>
        </w:r>
        <w:r w:rsidR="001452A5">
          <w:rPr>
            <w:noProof/>
            <w:webHidden/>
          </w:rPr>
          <w:fldChar w:fldCharType="separate"/>
        </w:r>
        <w:r w:rsidR="001452A5">
          <w:rPr>
            <w:noProof/>
            <w:webHidden/>
          </w:rPr>
          <w:t>13</w:t>
        </w:r>
        <w:r w:rsidR="001452A5">
          <w:rPr>
            <w:noProof/>
            <w:webHidden/>
          </w:rPr>
          <w:fldChar w:fldCharType="end"/>
        </w:r>
      </w:hyperlink>
    </w:p>
    <w:p w14:paraId="48F3F2A5" w14:textId="2ECC05D6" w:rsidR="001452A5" w:rsidRDefault="0021613F">
      <w:pPr>
        <w:pStyle w:val="TOC1"/>
        <w:tabs>
          <w:tab w:val="right" w:leader="dot" w:pos="5030"/>
        </w:tabs>
        <w:rPr>
          <w:rFonts w:eastAsiaTheme="minorEastAsia"/>
          <w:b w:val="0"/>
          <w:caps w:val="0"/>
          <w:noProof/>
          <w:sz w:val="22"/>
          <w:lang w:val="en-US" w:eastAsia="en-US" w:bidi="ar-SA"/>
        </w:rPr>
      </w:pPr>
      <w:hyperlink w:anchor="_Toc44401711" w:history="1">
        <w:r w:rsidR="001452A5" w:rsidRPr="006F12FB">
          <w:rPr>
            <w:rStyle w:val="Hyperlink"/>
            <w:noProof/>
          </w:rPr>
          <w:t>Дополнение А. Меры безопасности</w:t>
        </w:r>
        <w:r w:rsidR="001452A5">
          <w:rPr>
            <w:noProof/>
            <w:webHidden/>
          </w:rPr>
          <w:tab/>
        </w:r>
        <w:r w:rsidR="001452A5">
          <w:rPr>
            <w:noProof/>
            <w:webHidden/>
          </w:rPr>
          <w:fldChar w:fldCharType="begin"/>
        </w:r>
        <w:r w:rsidR="001452A5">
          <w:rPr>
            <w:noProof/>
            <w:webHidden/>
          </w:rPr>
          <w:instrText xml:space="preserve"> PAGEREF _Toc44401711 \h </w:instrText>
        </w:r>
        <w:r w:rsidR="001452A5">
          <w:rPr>
            <w:noProof/>
            <w:webHidden/>
          </w:rPr>
        </w:r>
        <w:r w:rsidR="001452A5">
          <w:rPr>
            <w:noProof/>
            <w:webHidden/>
          </w:rPr>
          <w:fldChar w:fldCharType="separate"/>
        </w:r>
        <w:r w:rsidR="001452A5">
          <w:rPr>
            <w:noProof/>
            <w:webHidden/>
          </w:rPr>
          <w:t>14</w:t>
        </w:r>
        <w:r w:rsidR="001452A5">
          <w:rPr>
            <w:noProof/>
            <w:webHidden/>
          </w:rPr>
          <w:fldChar w:fldCharType="end"/>
        </w:r>
      </w:hyperlink>
    </w:p>
    <w:p w14:paraId="51B07144" w14:textId="57B9C4B0" w:rsidR="001452A5" w:rsidRDefault="0021613F">
      <w:pPr>
        <w:pStyle w:val="TOC1"/>
        <w:tabs>
          <w:tab w:val="right" w:leader="dot" w:pos="5030"/>
        </w:tabs>
        <w:rPr>
          <w:rFonts w:eastAsiaTheme="minorEastAsia"/>
          <w:b w:val="0"/>
          <w:caps w:val="0"/>
          <w:noProof/>
          <w:sz w:val="22"/>
          <w:lang w:val="en-US" w:eastAsia="en-US" w:bidi="ar-SA"/>
        </w:rPr>
      </w:pPr>
      <w:hyperlink w:anchor="_Toc44401712" w:history="1">
        <w:r w:rsidR="001452A5" w:rsidRPr="006F12FB">
          <w:rPr>
            <w:rStyle w:val="Hyperlink"/>
            <w:noProof/>
          </w:rPr>
          <w:t>Приложение 1 — Уведомления</w:t>
        </w:r>
        <w:r w:rsidR="001452A5">
          <w:rPr>
            <w:noProof/>
            <w:webHidden/>
          </w:rPr>
          <w:tab/>
        </w:r>
        <w:r w:rsidR="001452A5">
          <w:rPr>
            <w:noProof/>
            <w:webHidden/>
          </w:rPr>
          <w:fldChar w:fldCharType="begin"/>
        </w:r>
        <w:r w:rsidR="001452A5">
          <w:rPr>
            <w:noProof/>
            <w:webHidden/>
          </w:rPr>
          <w:instrText xml:space="preserve"> PAGEREF _Toc44401712 \h </w:instrText>
        </w:r>
        <w:r w:rsidR="001452A5">
          <w:rPr>
            <w:noProof/>
            <w:webHidden/>
          </w:rPr>
        </w:r>
        <w:r w:rsidR="001452A5">
          <w:rPr>
            <w:noProof/>
            <w:webHidden/>
          </w:rPr>
          <w:fldChar w:fldCharType="separate"/>
        </w:r>
        <w:r w:rsidR="001452A5">
          <w:rPr>
            <w:noProof/>
            <w:webHidden/>
          </w:rPr>
          <w:t>17</w:t>
        </w:r>
        <w:r w:rsidR="001452A5">
          <w:rPr>
            <w:noProof/>
            <w:webHidden/>
          </w:rPr>
          <w:fldChar w:fldCharType="end"/>
        </w:r>
      </w:hyperlink>
    </w:p>
    <w:p w14:paraId="78F628EC" w14:textId="0D2EF6F1" w:rsidR="001452A5" w:rsidRDefault="0021613F">
      <w:pPr>
        <w:pStyle w:val="TOC3"/>
        <w:rPr>
          <w:rFonts w:eastAsiaTheme="minorEastAsia"/>
          <w:b w:val="0"/>
          <w:smallCaps w:val="0"/>
          <w:sz w:val="22"/>
          <w:lang w:val="en-US" w:eastAsia="en-US" w:bidi="ar-SA"/>
        </w:rPr>
      </w:pPr>
      <w:hyperlink w:anchor="_Toc44401713" w:history="1">
        <w:r w:rsidR="001452A5" w:rsidRPr="006F12FB">
          <w:rPr>
            <w:rStyle w:val="Hyperlink"/>
          </w:rPr>
          <w:t>Профессиональные услуги</w:t>
        </w:r>
        <w:r w:rsidR="001452A5">
          <w:rPr>
            <w:webHidden/>
          </w:rPr>
          <w:tab/>
        </w:r>
        <w:r w:rsidR="001452A5">
          <w:rPr>
            <w:webHidden/>
          </w:rPr>
          <w:fldChar w:fldCharType="begin"/>
        </w:r>
        <w:r w:rsidR="001452A5">
          <w:rPr>
            <w:webHidden/>
          </w:rPr>
          <w:instrText xml:space="preserve"> PAGEREF _Toc44401713 \h </w:instrText>
        </w:r>
        <w:r w:rsidR="001452A5">
          <w:rPr>
            <w:webHidden/>
          </w:rPr>
        </w:r>
        <w:r w:rsidR="001452A5">
          <w:rPr>
            <w:webHidden/>
          </w:rPr>
          <w:fldChar w:fldCharType="separate"/>
        </w:r>
        <w:r w:rsidR="001452A5">
          <w:rPr>
            <w:webHidden/>
          </w:rPr>
          <w:t>17</w:t>
        </w:r>
        <w:r w:rsidR="001452A5">
          <w:rPr>
            <w:webHidden/>
          </w:rPr>
          <w:fldChar w:fldCharType="end"/>
        </w:r>
      </w:hyperlink>
    </w:p>
    <w:p w14:paraId="168CE32B" w14:textId="099F5429" w:rsidR="001452A5" w:rsidRDefault="0021613F">
      <w:pPr>
        <w:pStyle w:val="TOC5"/>
        <w:tabs>
          <w:tab w:val="right" w:leader="dot" w:pos="5030"/>
        </w:tabs>
        <w:rPr>
          <w:rFonts w:eastAsiaTheme="minorEastAsia"/>
          <w:noProof/>
          <w:sz w:val="22"/>
          <w:lang w:val="en-US" w:eastAsia="en-US" w:bidi="ar-SA"/>
        </w:rPr>
      </w:pPr>
      <w:hyperlink w:anchor="_Toc44401714" w:history="1">
        <w:r w:rsidR="001452A5" w:rsidRPr="006F12FB">
          <w:rPr>
            <w:rStyle w:val="Hyperlink"/>
            <w:noProof/>
          </w:rPr>
          <w:t>Закон штата Калифорния о защите конфиденциальности потребителей (CCPA)</w:t>
        </w:r>
        <w:r w:rsidR="001452A5">
          <w:rPr>
            <w:noProof/>
            <w:webHidden/>
          </w:rPr>
          <w:tab/>
        </w:r>
        <w:r w:rsidR="001452A5">
          <w:rPr>
            <w:noProof/>
            <w:webHidden/>
          </w:rPr>
          <w:fldChar w:fldCharType="begin"/>
        </w:r>
        <w:r w:rsidR="001452A5">
          <w:rPr>
            <w:noProof/>
            <w:webHidden/>
          </w:rPr>
          <w:instrText xml:space="preserve"> PAGEREF _Toc44401714 \h </w:instrText>
        </w:r>
        <w:r w:rsidR="001452A5">
          <w:rPr>
            <w:noProof/>
            <w:webHidden/>
          </w:rPr>
        </w:r>
        <w:r w:rsidR="001452A5">
          <w:rPr>
            <w:noProof/>
            <w:webHidden/>
          </w:rPr>
          <w:fldChar w:fldCharType="separate"/>
        </w:r>
        <w:r w:rsidR="001452A5">
          <w:rPr>
            <w:noProof/>
            <w:webHidden/>
          </w:rPr>
          <w:t>20</w:t>
        </w:r>
        <w:r w:rsidR="001452A5">
          <w:rPr>
            <w:noProof/>
            <w:webHidden/>
          </w:rPr>
          <w:fldChar w:fldCharType="end"/>
        </w:r>
      </w:hyperlink>
    </w:p>
    <w:p w14:paraId="35F39ECC" w14:textId="460E76DF" w:rsidR="001452A5" w:rsidRDefault="0021613F">
      <w:pPr>
        <w:pStyle w:val="TOC5"/>
        <w:tabs>
          <w:tab w:val="right" w:leader="dot" w:pos="5030"/>
        </w:tabs>
        <w:rPr>
          <w:rFonts w:eastAsiaTheme="minorEastAsia"/>
          <w:noProof/>
          <w:sz w:val="22"/>
          <w:lang w:val="en-US" w:eastAsia="en-US" w:bidi="ar-SA"/>
        </w:rPr>
      </w:pPr>
      <w:hyperlink w:anchor="_Toc44401715" w:history="1">
        <w:r w:rsidR="001452A5" w:rsidRPr="006F12FB">
          <w:rPr>
            <w:rStyle w:val="Hyperlink"/>
            <w:noProof/>
          </w:rPr>
          <w:t>Биометрические данные</w:t>
        </w:r>
        <w:r w:rsidR="001452A5">
          <w:rPr>
            <w:noProof/>
            <w:webHidden/>
          </w:rPr>
          <w:tab/>
        </w:r>
        <w:r w:rsidR="001452A5">
          <w:rPr>
            <w:noProof/>
            <w:webHidden/>
          </w:rPr>
          <w:fldChar w:fldCharType="begin"/>
        </w:r>
        <w:r w:rsidR="001452A5">
          <w:rPr>
            <w:noProof/>
            <w:webHidden/>
          </w:rPr>
          <w:instrText xml:space="preserve"> PAGEREF _Toc44401715 \h </w:instrText>
        </w:r>
        <w:r w:rsidR="001452A5">
          <w:rPr>
            <w:noProof/>
            <w:webHidden/>
          </w:rPr>
        </w:r>
        <w:r w:rsidR="001452A5">
          <w:rPr>
            <w:noProof/>
            <w:webHidden/>
          </w:rPr>
          <w:fldChar w:fldCharType="separate"/>
        </w:r>
        <w:r w:rsidR="001452A5">
          <w:rPr>
            <w:noProof/>
            <w:webHidden/>
          </w:rPr>
          <w:t>20</w:t>
        </w:r>
        <w:r w:rsidR="001452A5">
          <w:rPr>
            <w:noProof/>
            <w:webHidden/>
          </w:rPr>
          <w:fldChar w:fldCharType="end"/>
        </w:r>
      </w:hyperlink>
    </w:p>
    <w:p w14:paraId="5E1FB819" w14:textId="25999897" w:rsidR="001452A5" w:rsidRDefault="0021613F">
      <w:pPr>
        <w:pStyle w:val="TOC1"/>
        <w:tabs>
          <w:tab w:val="right" w:leader="dot" w:pos="5030"/>
        </w:tabs>
        <w:rPr>
          <w:rFonts w:eastAsiaTheme="minorEastAsia"/>
          <w:b w:val="0"/>
          <w:caps w:val="0"/>
          <w:noProof/>
          <w:sz w:val="22"/>
          <w:lang w:val="en-US" w:eastAsia="en-US" w:bidi="ar-SA"/>
        </w:rPr>
      </w:pPr>
      <w:hyperlink w:anchor="_Toc44401716" w:history="1">
        <w:r w:rsidR="001452A5" w:rsidRPr="006F12FB">
          <w:rPr>
            <w:rStyle w:val="Hyperlink"/>
            <w:noProof/>
          </w:rPr>
          <w:t>Приложение 2 — Стандартные пункты договора (Обработчики)</w:t>
        </w:r>
        <w:r w:rsidR="001452A5">
          <w:rPr>
            <w:noProof/>
            <w:webHidden/>
          </w:rPr>
          <w:tab/>
        </w:r>
        <w:r w:rsidR="001452A5">
          <w:rPr>
            <w:noProof/>
            <w:webHidden/>
          </w:rPr>
          <w:fldChar w:fldCharType="begin"/>
        </w:r>
        <w:r w:rsidR="001452A5">
          <w:rPr>
            <w:noProof/>
            <w:webHidden/>
          </w:rPr>
          <w:instrText xml:space="preserve"> PAGEREF _Toc44401716 \h </w:instrText>
        </w:r>
        <w:r w:rsidR="001452A5">
          <w:rPr>
            <w:noProof/>
            <w:webHidden/>
          </w:rPr>
        </w:r>
        <w:r w:rsidR="001452A5">
          <w:rPr>
            <w:noProof/>
            <w:webHidden/>
          </w:rPr>
          <w:fldChar w:fldCharType="separate"/>
        </w:r>
        <w:r w:rsidR="001452A5">
          <w:rPr>
            <w:noProof/>
            <w:webHidden/>
          </w:rPr>
          <w:t>21</w:t>
        </w:r>
        <w:r w:rsidR="001452A5">
          <w:rPr>
            <w:noProof/>
            <w:webHidden/>
          </w:rPr>
          <w:fldChar w:fldCharType="end"/>
        </w:r>
      </w:hyperlink>
    </w:p>
    <w:p w14:paraId="01E67592" w14:textId="4AE460DC" w:rsidR="001452A5" w:rsidRDefault="0021613F">
      <w:pPr>
        <w:pStyle w:val="TOC1"/>
        <w:tabs>
          <w:tab w:val="right" w:leader="dot" w:pos="5030"/>
        </w:tabs>
        <w:rPr>
          <w:rFonts w:eastAsiaTheme="minorEastAsia"/>
          <w:b w:val="0"/>
          <w:caps w:val="0"/>
          <w:noProof/>
          <w:sz w:val="22"/>
          <w:lang w:val="en-US" w:eastAsia="en-US" w:bidi="ar-SA"/>
        </w:rPr>
      </w:pPr>
      <w:hyperlink w:anchor="_Toc44401717" w:history="1">
        <w:r w:rsidR="001452A5" w:rsidRPr="006F12FB">
          <w:rPr>
            <w:rStyle w:val="Hyperlink"/>
            <w:noProof/>
          </w:rPr>
          <w:t>Приложение 3 — Условия Общего регламента Европейского Союза по защите данных</w:t>
        </w:r>
        <w:r w:rsidR="001452A5">
          <w:rPr>
            <w:noProof/>
            <w:webHidden/>
          </w:rPr>
          <w:tab/>
        </w:r>
        <w:r w:rsidR="001452A5">
          <w:rPr>
            <w:noProof/>
            <w:webHidden/>
          </w:rPr>
          <w:fldChar w:fldCharType="begin"/>
        </w:r>
        <w:r w:rsidR="001452A5">
          <w:rPr>
            <w:noProof/>
            <w:webHidden/>
          </w:rPr>
          <w:instrText xml:space="preserve"> PAGEREF _Toc44401717 \h </w:instrText>
        </w:r>
        <w:r w:rsidR="001452A5">
          <w:rPr>
            <w:noProof/>
            <w:webHidden/>
          </w:rPr>
        </w:r>
        <w:r w:rsidR="001452A5">
          <w:rPr>
            <w:noProof/>
            <w:webHidden/>
          </w:rPr>
          <w:fldChar w:fldCharType="separate"/>
        </w:r>
        <w:r w:rsidR="001452A5">
          <w:rPr>
            <w:noProof/>
            <w:webHidden/>
          </w:rPr>
          <w:t>28</w:t>
        </w:r>
        <w:r w:rsidR="001452A5">
          <w:rPr>
            <w:noProof/>
            <w:webHidden/>
          </w:rPr>
          <w:fldChar w:fldCharType="end"/>
        </w:r>
      </w:hyperlink>
    </w:p>
    <w:p w14:paraId="078B3149" w14:textId="01391764"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2" w:name="_Toc507768531"/>
      <w:bookmarkStart w:id="3" w:name="_Toc6563780"/>
      <w:bookmarkStart w:id="4" w:name="_Toc26883653"/>
      <w:r>
        <w:br w:type="page"/>
      </w:r>
    </w:p>
    <w:p w14:paraId="4E4BAF0B" w14:textId="37F3D0C8" w:rsidR="009776B9" w:rsidRPr="00097CE0" w:rsidRDefault="009776B9" w:rsidP="007829B6">
      <w:pPr>
        <w:pStyle w:val="ProductList-SectionHeading"/>
        <w:spacing w:after="120"/>
        <w:outlineLvl w:val="0"/>
      </w:pPr>
      <w:bookmarkStart w:id="5" w:name="Introduction"/>
      <w:bookmarkStart w:id="6" w:name="_Toc44401687"/>
      <w:r>
        <w:t>Введение</w:t>
      </w:r>
      <w:bookmarkEnd w:id="2"/>
      <w:bookmarkEnd w:id="3"/>
      <w:bookmarkEnd w:id="4"/>
      <w:bookmarkEnd w:id="5"/>
      <w:bookmarkEnd w:id="6"/>
    </w:p>
    <w:p w14:paraId="0DDC100B" w14:textId="77777777" w:rsidR="00240153" w:rsidRPr="008E4DEB" w:rsidRDefault="00240153" w:rsidP="00240153">
      <w:pPr>
        <w:pStyle w:val="ProductList-Body"/>
        <w:spacing w:after="120"/>
        <w:rPr>
          <w:spacing w:val="-2"/>
        </w:rPr>
      </w:pPr>
      <w:bookmarkStart w:id="7" w:name="_Toc507768532"/>
      <w:bookmarkStart w:id="8" w:name="_Toc6563781"/>
      <w:bookmarkStart w:id="9" w:name="_Toc26883654"/>
      <w:bookmarkStart w:id="10" w:name="_Toc507768534"/>
      <w:bookmarkStart w:id="11" w:name="_Toc6563783"/>
      <w:bookmarkStart w:id="12" w:name="_Toc26883656"/>
      <w:r w:rsidRPr="008E4DEB">
        <w:rPr>
          <w:spacing w:val="-2"/>
        </w:rPr>
        <w:t>Стороны соглашаются, что это Дополнение к положениям по защите данных в рамках предоставления веб-служб Microsoft (далее — DPA) характеризует их обязательства в отношении обработки и безопасности Данных клиента и Персональных данных в связи с предоставлением Веб-служб.</w:t>
      </w:r>
      <w:r w:rsidRPr="008E4DEB">
        <w:rPr>
          <w:spacing w:val="-2"/>
          <w:sz w:val="22"/>
        </w:rPr>
        <w:t xml:space="preserve"> </w:t>
      </w:r>
      <w:r w:rsidRPr="008E4DEB">
        <w:rPr>
          <w:spacing w:val="-2"/>
        </w:rPr>
        <w:t>Соглашение DPA включено посредством ссылки в Условия использования веб-служб (или заменяющий его документ в Правах на</w:t>
      </w:r>
      <w:r>
        <w:rPr>
          <w:spacing w:val="-2"/>
          <w:lang w:val="en-US"/>
        </w:rPr>
        <w:t> </w:t>
      </w:r>
      <w:r w:rsidRPr="008E4DEB">
        <w:rPr>
          <w:spacing w:val="-2"/>
        </w:rPr>
        <w:t>использование).</w:t>
      </w:r>
      <w:r w:rsidRPr="008E4DEB">
        <w:rPr>
          <w:spacing w:val="-2"/>
          <w:sz w:val="22"/>
        </w:rPr>
        <w:t xml:space="preserve"> </w:t>
      </w:r>
      <w:r w:rsidRPr="008E4DEB">
        <w:rPr>
          <w:spacing w:val="-2"/>
        </w:rPr>
        <w:t>Стороны также соглашаются, что если отсутствует отдельное Соглашение о предоставлении профессиональных услуг, это</w:t>
      </w:r>
      <w:r>
        <w:rPr>
          <w:spacing w:val="-2"/>
          <w:lang w:val="en-US"/>
        </w:rPr>
        <w:t> </w:t>
      </w:r>
      <w:r w:rsidRPr="008E4DEB">
        <w:rPr>
          <w:spacing w:val="-2"/>
        </w:rPr>
        <w:t xml:space="preserve">Дополнение регулирует обработку и безопасность Данных в рамках предоставления Профессиональных услуг. </w:t>
      </w:r>
      <w:bookmarkStart w:id="13" w:name="_Hlk24368805"/>
      <w:r w:rsidRPr="008E4DEB">
        <w:rPr>
          <w:spacing w:val="-2"/>
        </w:rPr>
        <w:t xml:space="preserve">Использование Клиентом Продуктов, производимых не Microsoft, регулируют отдельные условия, в том числе различные условия конфиденциальности и безопасности. </w:t>
      </w:r>
      <w:bookmarkEnd w:id="13"/>
    </w:p>
    <w:p w14:paraId="4E603F20" w14:textId="77777777" w:rsidR="00240153" w:rsidRPr="00B73D8A" w:rsidRDefault="00240153" w:rsidP="00240153">
      <w:pPr>
        <w:pStyle w:val="CommentText"/>
        <w:spacing w:after="120"/>
        <w:rPr>
          <w:sz w:val="18"/>
          <w:szCs w:val="18"/>
        </w:rPr>
      </w:pPr>
      <w:r>
        <w:rPr>
          <w:sz w:val="18"/>
          <w:szCs w:val="18"/>
        </w:rPr>
        <w:t>В случае какого-либо несоответствия между Условиями DPA и условиями корпоративного лицензирования Клиента, Условия DPA имеют преимущественную силу. Положения этого настоящих Условий DPA заменяют любые противоречащие ему положения Заявления Microsoft о конфиденциальности, которые в иных случаях могут регулировать обработку Данных клиента, Персональных данных или Данных в</w:t>
      </w:r>
      <w:r>
        <w:rPr>
          <w:sz w:val="18"/>
          <w:szCs w:val="18"/>
          <w:lang w:val="en-US"/>
        </w:rPr>
        <w:t> </w:t>
      </w:r>
      <w:r>
        <w:rPr>
          <w:sz w:val="18"/>
          <w:szCs w:val="18"/>
        </w:rPr>
        <w:t>рамках предоставления Профессиональных услуг в соответствии с определением в этом документе. Для большей ясности, в соответствии с</w:t>
      </w:r>
      <w:r>
        <w:rPr>
          <w:sz w:val="18"/>
          <w:szCs w:val="18"/>
          <w:lang w:val="en-US"/>
        </w:rPr>
        <w:t> </w:t>
      </w:r>
      <w:r>
        <w:rPr>
          <w:sz w:val="18"/>
          <w:szCs w:val="18"/>
        </w:rPr>
        <w:t xml:space="preserve">положением 10 Стандартных положений договора в </w:t>
      </w:r>
      <w:hyperlink w:anchor="Приложение2" w:history="1">
        <w:r>
          <w:rPr>
            <w:rStyle w:val="Hyperlink"/>
            <w:sz w:val="18"/>
            <w:szCs w:val="18"/>
          </w:rPr>
          <w:t>Приложении 2</w:t>
        </w:r>
      </w:hyperlink>
      <w:r>
        <w:rPr>
          <w:sz w:val="18"/>
          <w:szCs w:val="18"/>
        </w:rPr>
        <w:t>, Стандартные положения договора имеют приоритет над любым положением Условий DPA.</w:t>
      </w:r>
    </w:p>
    <w:p w14:paraId="5D629341" w14:textId="77777777" w:rsidR="00240153" w:rsidRDefault="00240153" w:rsidP="00240153">
      <w:pPr>
        <w:pStyle w:val="ProductList-Body"/>
        <w:spacing w:after="120"/>
      </w:pPr>
      <w:r>
        <w:t>Microsoft принимает на себя обязательства, изложенные в этом DPA, перед всеми клиентами с соглашениями о корпоративном лицензировании. Выполнение этих обязательств перед Клиентом является обязательным для Microsoft независимо от (1) Прав на использование, которые бы в ином случае применялись к любой заданной подписке на Веб-службы, и (2) любого другого соглашения, содержащего ссылку на Условия использования Веб-служб.</w:t>
      </w:r>
    </w:p>
    <w:p w14:paraId="29B7FC48" w14:textId="77777777" w:rsidR="00240153" w:rsidRDefault="00240153" w:rsidP="00240153">
      <w:pPr>
        <w:pStyle w:val="ProductList-SubSubSectionHeading"/>
        <w:spacing w:after="120"/>
        <w:outlineLvl w:val="1"/>
      </w:pPr>
      <w:bookmarkStart w:id="14" w:name="_Toc42764827"/>
      <w:bookmarkStart w:id="15" w:name="_Toc44401688"/>
      <w:bookmarkEnd w:id="7"/>
      <w:bookmarkEnd w:id="8"/>
      <w:bookmarkEnd w:id="9"/>
      <w:r>
        <w:t>Применимые Условия DPA и обновления</w:t>
      </w:r>
      <w:bookmarkEnd w:id="14"/>
      <w:bookmarkEnd w:id="15"/>
    </w:p>
    <w:p w14:paraId="12561D91" w14:textId="77777777" w:rsidR="00240153" w:rsidRPr="0066689D" w:rsidRDefault="00240153" w:rsidP="00240153">
      <w:pPr>
        <w:pStyle w:val="ProductList-Body"/>
        <w:spacing w:after="120"/>
        <w:ind w:left="187"/>
        <w:outlineLvl w:val="2"/>
        <w:rPr>
          <w:b/>
          <w:color w:val="0072C6"/>
        </w:rPr>
      </w:pPr>
      <w:r>
        <w:rPr>
          <w:b/>
          <w:color w:val="0072C6"/>
        </w:rPr>
        <w:t>Ограничения в отношении обновлений</w:t>
      </w:r>
    </w:p>
    <w:p w14:paraId="0CB8FB20" w14:textId="77777777" w:rsidR="00240153" w:rsidRDefault="00240153" w:rsidP="00240153">
      <w:pPr>
        <w:pStyle w:val="ProductList-Body"/>
        <w:spacing w:after="120"/>
        <w:ind w:left="158"/>
      </w:pPr>
      <w:r>
        <w:t>Когда Клиент продлевает или приобретает новую подписку на Веб-службу, действующие на тот момент Условия DPA продолжают действовать и не меняются в течение срока подписки Клиента на эту Веб-службу.</w:t>
      </w:r>
    </w:p>
    <w:p w14:paraId="2F86BDFD" w14:textId="77777777" w:rsidR="00240153" w:rsidRPr="00EC4F44" w:rsidRDefault="00240153" w:rsidP="00240153">
      <w:pPr>
        <w:pStyle w:val="ProductList-Body"/>
        <w:spacing w:after="120"/>
        <w:ind w:left="187"/>
        <w:outlineLvl w:val="2"/>
        <w:rPr>
          <w:b/>
          <w:color w:val="0072C6"/>
        </w:rPr>
      </w:pPr>
      <w:bookmarkStart w:id="16" w:name="_Hlk40343587"/>
      <w:r>
        <w:rPr>
          <w:b/>
          <w:color w:val="0072C6"/>
        </w:rPr>
        <w:t>Новые функции, дополнения или связанное ПО</w:t>
      </w:r>
      <w:bookmarkEnd w:id="16"/>
    </w:p>
    <w:p w14:paraId="5F3351B3" w14:textId="77777777" w:rsidR="00240153" w:rsidRDefault="00240153" w:rsidP="00240153">
      <w:pPr>
        <w:pStyle w:val="ProductList-Body"/>
        <w:spacing w:after="120"/>
        <w:ind w:left="158"/>
      </w:pPr>
      <w:r>
        <w:t>Несмотря на приведенные выше ограничения в отношении обновлений, когда Microsoft внедряет определенные функции, дополнения или связанное с ними программное обеспечение, являющиеся новыми (т. е. такими, которые ранее не включались в подписку), Microsoft может предоставить условия или внести в Дополнение изменения, которые применяются к использованию Клиентом этих новых функций, дополнений или связанного с ними программного обеспечения. Если эти условия включат какие-либо отрицательные изменения в Условиях DPA, Microsoft предоставит Клиенту возможность использования новых функций, дополнение и связанного ПО без потери существующей функциональности общедоступной Веб-службы. Если Клиент не использует новые функции, дополнения или связанное ПО, соответствующие новые условия не будут применяться.</w:t>
      </w:r>
    </w:p>
    <w:p w14:paraId="4ED2221C" w14:textId="77777777" w:rsidR="00240153" w:rsidRPr="00417241" w:rsidRDefault="00240153" w:rsidP="00240153">
      <w:pPr>
        <w:pStyle w:val="ProductList-Body"/>
        <w:spacing w:after="120"/>
        <w:ind w:left="187"/>
        <w:outlineLvl w:val="2"/>
        <w:rPr>
          <w:b/>
          <w:color w:val="0072C6"/>
        </w:rPr>
      </w:pPr>
      <w:r>
        <w:rPr>
          <w:b/>
          <w:color w:val="0072C6"/>
        </w:rPr>
        <w:t>Государственные нормы и требования</w:t>
      </w:r>
    </w:p>
    <w:p w14:paraId="6E735D18" w14:textId="77777777" w:rsidR="00240153" w:rsidRPr="00E47CD3" w:rsidRDefault="00240153" w:rsidP="00240153">
      <w:pPr>
        <w:pStyle w:val="ProductList-Body"/>
        <w:spacing w:after="120"/>
        <w:ind w:left="158"/>
      </w:pPr>
      <w:r>
        <w:t>Несмотря на приведенные выше ограничения в отношении обновлений, Microsoft имеет право изменить или прекратить действие Веб-службы в любой стране или юрисдикции, если имеются действующие или возникают новые определяемые правительством требования или обязанности, в результате чего: (1) на Microsoft возлагаются какие-либо требования регулирующих органов или иные требования, обычно не применимые к осуществлению коммерческой деятельности в этой стране; (2) у Microsoft возникают трудности в</w:t>
      </w:r>
      <w:r>
        <w:rPr>
          <w:lang w:val="en-US"/>
        </w:rPr>
        <w:t> </w:t>
      </w:r>
      <w:r>
        <w:t>продолжении предоставления Веб-службы без ее изменения; (3) у Microsoft возникает основание считать, что Условия DPA или</w:t>
      </w:r>
      <w:r>
        <w:rPr>
          <w:lang w:val="en-US"/>
        </w:rPr>
        <w:t> </w:t>
      </w:r>
      <w:r>
        <w:t>действие Веб-службы могут вступать в противоречие с такими требованиями или обязанностями.</w:t>
      </w:r>
    </w:p>
    <w:p w14:paraId="533F1F74" w14:textId="77777777" w:rsidR="009776B9" w:rsidRPr="00097CE0" w:rsidRDefault="009776B9" w:rsidP="007829B6">
      <w:pPr>
        <w:pStyle w:val="ProductList-SubSubSectionHeading"/>
        <w:spacing w:after="120"/>
        <w:outlineLvl w:val="1"/>
      </w:pPr>
      <w:bookmarkStart w:id="17" w:name="_Toc44401689"/>
      <w:r>
        <w:t>Электронные уведомления</w:t>
      </w:r>
      <w:bookmarkEnd w:id="10"/>
      <w:bookmarkEnd w:id="11"/>
      <w:bookmarkEnd w:id="12"/>
      <w:bookmarkEnd w:id="17"/>
    </w:p>
    <w:p w14:paraId="37A67D7B" w14:textId="77777777" w:rsidR="009776B9" w:rsidRPr="00097CE0" w:rsidRDefault="009776B9" w:rsidP="007829B6">
      <w:pPr>
        <w:pStyle w:val="ProductList-Body"/>
        <w:spacing w:after="120"/>
      </w:pPr>
      <w:r>
        <w:t xml:space="preserve">Microsoft может предоставлять Клиенту информацию и уведомления о Веб-службах в электронной форме, в том числе по электронной почте, через портал Веб-службы или через веб-сайт, который определит Microsoft. Уведомление предоставляется в дату, когда Microsoft сделает его доступным.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44401690"/>
      <w:r>
        <w:t>Предыдущие версии</w:t>
      </w:r>
      <w:bookmarkEnd w:id="18"/>
      <w:bookmarkEnd w:id="19"/>
      <w:bookmarkEnd w:id="20"/>
      <w:bookmarkEnd w:id="21"/>
    </w:p>
    <w:p w14:paraId="6B84F386" w14:textId="77777777" w:rsidR="00240153" w:rsidRPr="008E4DEB" w:rsidRDefault="00240153" w:rsidP="00240153">
      <w:pPr>
        <w:pStyle w:val="ProductList-Body"/>
        <w:spacing w:after="120"/>
        <w:rPr>
          <w:spacing w:val="-2"/>
        </w:rPr>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r w:rsidRPr="008E4DEB">
        <w:rPr>
          <w:spacing w:val="-2"/>
        </w:rPr>
        <w:t>Эти Условия DPA содержат условия для Веб-служб, доступных сейчас. С более ранними версиями Условий DPA Клиент может ознакомиться на</w:t>
      </w:r>
      <w:r>
        <w:rPr>
          <w:spacing w:val="-2"/>
          <w:lang w:val="en-US"/>
        </w:rPr>
        <w:t> </w:t>
      </w:r>
      <w:r w:rsidRPr="008E4DEB">
        <w:rPr>
          <w:spacing w:val="-2"/>
        </w:rPr>
        <w:t xml:space="preserve">веб-странице </w:t>
      </w:r>
      <w:bookmarkStart w:id="37" w:name="_Hlk27046654"/>
      <w:r w:rsidRPr="008E4DEB">
        <w:rPr>
          <w:spacing w:val="-2"/>
        </w:rPr>
        <w:fldChar w:fldCharType="begin"/>
      </w:r>
      <w:r w:rsidRPr="008E4DEB">
        <w:rPr>
          <w:spacing w:val="-2"/>
        </w:rPr>
        <w:instrText>HYPERLINK "https://aka.ms/licensingdocs"</w:instrText>
      </w:r>
      <w:r w:rsidRPr="008E4DEB">
        <w:rPr>
          <w:spacing w:val="-2"/>
        </w:rPr>
        <w:fldChar w:fldCharType="separate"/>
      </w:r>
      <w:r w:rsidRPr="008E4DEB">
        <w:rPr>
          <w:rStyle w:val="Hyperlink"/>
          <w:spacing w:val="-2"/>
        </w:rPr>
        <w:t>https://aka.ms/licensingdocs</w:t>
      </w:r>
      <w:r w:rsidRPr="008E4DEB">
        <w:rPr>
          <w:spacing w:val="-2"/>
        </w:rPr>
        <w:fldChar w:fldCharType="end"/>
      </w:r>
      <w:bookmarkEnd w:id="37"/>
      <w:r w:rsidRPr="008E4DEB">
        <w:rPr>
          <w:spacing w:val="-2"/>
        </w:rPr>
        <w:t>, а также обратившись к торговому посреднику или менеджеру по работе с клиентами Microsoft.</w:t>
      </w:r>
    </w:p>
    <w:bookmarkStart w:id="38" w:name="_Hlk494736247"/>
    <w:bookmarkStart w:id="39" w:name="_Hlk49473638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5CA89841" w14:textId="01DE20CB" w:rsidR="0074788A" w:rsidRPr="00097CE0" w:rsidRDefault="006704AC" w:rsidP="00034100">
      <w:pPr>
        <w:pStyle w:val="ProductList-Body"/>
        <w:shd w:val="clear" w:color="auto" w:fill="A6A6A6" w:themeFill="background1" w:themeFillShade="A6"/>
        <w:spacing w:after="120"/>
        <w:jc w:val="right"/>
      </w:pPr>
      <w:r>
        <w:fldChar w:fldCharType="begin"/>
      </w:r>
      <w:r>
        <w:instrText xml:space="preserve"> HYPERLINK \l "TableofContents" </w:instrText>
      </w:r>
      <w:r>
        <w:fldChar w:fldCharType="separate"/>
      </w:r>
      <w:r w:rsidR="00034100" w:rsidRPr="00A530DF">
        <w:rPr>
          <w:rStyle w:val="Hyperlink"/>
          <w:sz w:val="16"/>
          <w:szCs w:val="16"/>
        </w:rPr>
        <w:t>Оглавление</w:t>
      </w:r>
      <w:r>
        <w:rPr>
          <w:rStyle w:val="Hyperlink"/>
          <w:sz w:val="16"/>
          <w:szCs w:val="16"/>
        </w:rPr>
        <w:fldChar w:fldCharType="end"/>
      </w:r>
      <w:r w:rsidR="002400E8">
        <w:rPr>
          <w:sz w:val="16"/>
          <w:szCs w:val="16"/>
        </w:rPr>
        <w:t xml:space="preserve"> / </w:t>
      </w:r>
      <w:hyperlink w:anchor="GeneralTerms" w:history="1">
        <w:r w:rsidR="00034100" w:rsidRPr="00A530DF">
          <w:rPr>
            <w:rStyle w:val="Hyperlink"/>
            <w:sz w:val="16"/>
            <w:szCs w:val="16"/>
          </w:rPr>
          <w:t>Общие условия</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0" w:name="_Toc507768537"/>
      <w:bookmarkStart w:id="41" w:name="_Toc6563786"/>
      <w:bookmarkStart w:id="42" w:name="_Toc26883659"/>
      <w:bookmarkStart w:id="43" w:name="_Toc44401691"/>
      <w:bookmarkStart w:id="44" w:name="Definitions"/>
      <w:bookmarkEnd w:id="38"/>
      <w:bookmarkEnd w:id="39"/>
      <w:r>
        <w:t>Определения</w:t>
      </w:r>
      <w:bookmarkEnd w:id="40"/>
      <w:bookmarkEnd w:id="41"/>
      <w:bookmarkEnd w:id="42"/>
      <w:bookmarkEnd w:id="43"/>
    </w:p>
    <w:bookmarkEnd w:id="44"/>
    <w:p w14:paraId="32C99E92" w14:textId="77777777" w:rsidR="00253BA3" w:rsidRPr="00097CE0" w:rsidRDefault="00253BA3" w:rsidP="007829B6">
      <w:pPr>
        <w:pStyle w:val="ProductList-Body"/>
        <w:spacing w:after="120"/>
      </w:pPr>
      <w:r>
        <w:t>Термины, начинающиеся с прописной буквы, которые используются, но не определены в настоящем DPA, имеют значение, указанное в соглашении о корпоративном лицензировании. В настоящем DPA используются следующие определяемые термины:</w:t>
      </w:r>
    </w:p>
    <w:p w14:paraId="7BD5029B" w14:textId="77777777" w:rsidR="00253BA3" w:rsidRPr="00097CE0" w:rsidRDefault="00253BA3" w:rsidP="007829B6">
      <w:pPr>
        <w:pStyle w:val="ProductList-Body"/>
        <w:spacing w:after="120"/>
      </w:pPr>
      <w:r>
        <w:t>Данные клиента — это все данные, включая текстовые, звуковые файлы, видео файлы или файлы изображений, передаваемые Microsoft Клиентом или от его имени при использовании Веб-службы. Данные клиента не включают Данные в рамках предоставления Профессиональных услуг.</w:t>
      </w:r>
    </w:p>
    <w:p w14:paraId="1CC762BA" w14:textId="77777777" w:rsidR="00240153" w:rsidRPr="00097CE0" w:rsidRDefault="00240153" w:rsidP="00240153">
      <w:pPr>
        <w:pStyle w:val="ProductList-Body"/>
        <w:spacing w:after="120"/>
      </w:pPr>
      <w:r>
        <w:t>Требования к защите данных — это Общий регламент по защите данных (GDPR), Местные законы ЕС/ЕЭЗ о защите данных, а также все применимые законы, нормы и другие юридические требования, связанные с (а) конфиденциальностью и защитой данных; (б) использованием, сбором, удержанием, хранением, безопасностью, раскрытием, передачей, удалением и иной обработкой любых Персональных данных.</w:t>
      </w:r>
    </w:p>
    <w:p w14:paraId="35D1DDA9" w14:textId="41B50FC5" w:rsidR="00253BA3" w:rsidRPr="00097CE0" w:rsidRDefault="00253BA3" w:rsidP="007829B6">
      <w:pPr>
        <w:pStyle w:val="ProductList-Body"/>
        <w:spacing w:after="120"/>
      </w:pPr>
      <w:r>
        <w:t>Диагностические данные</w:t>
      </w:r>
      <w:r w:rsidR="006322F0">
        <w:t xml:space="preserve"> </w:t>
      </w:r>
      <w:r>
        <w:t>— это данные, собранные или полученные Microsoft из программного обеспечения, которое локально установлено Клиентом в связи с использованием Веб-службы. Диагностические данные также могут упоминаться под названием «телеметрия». Диагностические данные не включают Данные клиента, Данные, сгенерированные службами, или Данные в рамках предоставления Профессиональных услуг.</w:t>
      </w:r>
    </w:p>
    <w:p w14:paraId="6B1ED906" w14:textId="77777777" w:rsidR="00240153" w:rsidRPr="008E4DEB" w:rsidRDefault="00240153" w:rsidP="00240153">
      <w:pPr>
        <w:pStyle w:val="ProductList-Body"/>
        <w:spacing w:after="120" w:line="230" w:lineRule="auto"/>
        <w:rPr>
          <w:spacing w:val="-2"/>
        </w:rPr>
      </w:pPr>
      <w:r w:rsidRPr="008E4DEB">
        <w:rPr>
          <w:spacing w:val="-2"/>
        </w:rPr>
        <w:t xml:space="preserve">«Условия DPA» — условия в соглашении DPA или любые условия использования конкретных Веб-служба в Правах на использование, которые конкретно дополняют или изменяют условия конфиденциальности и безопасности в соглашении DPA для конкретных Веб-служб (или функций Веб-служб). В случае какого-либо конфликта или несоответствия между положениями DPA и такими условиями использования конкретных Веб-служб, преимущественную силу имеют условия использования конкретных Веб-служб (или функций Веб-служб). </w:t>
      </w:r>
    </w:p>
    <w:p w14:paraId="3410D5D2" w14:textId="0AC08357" w:rsidR="00253BA3" w:rsidRPr="00097CE0" w:rsidRDefault="00253BA3" w:rsidP="007829B6">
      <w:pPr>
        <w:pStyle w:val="ProductList-Body"/>
        <w:spacing w:after="120"/>
      </w:pPr>
      <w:r>
        <w:t>Общий регламент по защите данных (GDPR)</w:t>
      </w:r>
      <w:r w:rsidR="006322F0">
        <w:t xml:space="preserve"> </w:t>
      </w:r>
      <w:r>
        <w:t>— это Закон (EU) 2016/679 Европейского парламента и Европейского совета от 27 апреля 2016 года о защите физических лиц в отношении обработки персональных данных и свободного перемещения таких данных. Этот закон аннулирует Директиву 95/46/EC.</w:t>
      </w:r>
    </w:p>
    <w:p w14:paraId="04E7A01A" w14:textId="14B45709" w:rsidR="00253BA3" w:rsidRPr="00097CE0" w:rsidRDefault="00253BA3" w:rsidP="007829B6">
      <w:pPr>
        <w:pStyle w:val="ProductList-Body"/>
        <w:spacing w:after="120"/>
      </w:pPr>
      <w:r>
        <w:t>Местные законы ЕС/ЕЭЗ о защите данных</w:t>
      </w:r>
      <w:r w:rsidR="006322F0">
        <w:t xml:space="preserve"> </w:t>
      </w:r>
      <w:r>
        <w:t xml:space="preserve">— любые подчиненные законы и нормы, необходимые для реализации GDPR. </w:t>
      </w:r>
    </w:p>
    <w:p w14:paraId="44F5AB82" w14:textId="566B9EB3" w:rsidR="00253BA3" w:rsidRPr="00097CE0" w:rsidRDefault="00253BA3" w:rsidP="007829B6">
      <w:pPr>
        <w:pStyle w:val="ProductList-Body"/>
        <w:spacing w:after="120"/>
      </w:pPr>
      <w:r>
        <w:t>Условия GDPR</w:t>
      </w:r>
      <w:r w:rsidR="006322F0">
        <w:t xml:space="preserve"> </w:t>
      </w:r>
      <w:r>
        <w:t xml:space="preserve">— это условия в </w:t>
      </w:r>
      <w:hyperlink w:anchor="Attachment3" w:history="1">
        <w:r>
          <w:rPr>
            <w:rStyle w:val="Hyperlink"/>
          </w:rPr>
          <w:t>Приложении 3</w:t>
        </w:r>
      </w:hyperlink>
      <w:r>
        <w:t>, согласно которым Microsoft берет на себя твердые обязательства в отношении обработки Персональных данных, как того требует статья 28 Общего регламента по защите данных.</w:t>
      </w:r>
    </w:p>
    <w:p w14:paraId="1FC17E8F" w14:textId="77777777" w:rsidR="00253BA3" w:rsidRPr="00097CE0" w:rsidRDefault="00253BA3" w:rsidP="007829B6">
      <w:pPr>
        <w:pStyle w:val="ProductList-Body"/>
        <w:spacing w:after="120"/>
      </w:pPr>
      <w:r>
        <w:t xml:space="preserve">Персональные данные — любая информация, касающаяся физического лица, которое идентифицировано или может быть идентифицировано. Идентифицируемым физическим лицом считается человек, который может быть идентифицирован (прямо или косвенно), в частности с помощью таких характеристик, как имя, идентификационный номер, данные о местоположении, интернет-идентификатор или один либо несколько факторов, характерных для физической, физиологической, генетической, умственной, экономической, культурной или социальной идентичности этого физического лица. </w:t>
      </w:r>
    </w:p>
    <w:p w14:paraId="5D20EFBE" w14:textId="77777777" w:rsidR="00253BA3" w:rsidRPr="00097CE0" w:rsidRDefault="00253BA3" w:rsidP="007829B6">
      <w:pPr>
        <w:pStyle w:val="ProductList-Body"/>
        <w:spacing w:after="120"/>
      </w:pPr>
      <w:r>
        <w:t xml:space="preserve">«Данные в рамках предоставления Профессиональных услуг» — любые данные, включая все текстовые, звуковые файлы, видеофайлы и файлы изображений либо программное обеспечение, предоставленные Microsoft Клиентом или от имени Клиента (либо разрешение на получение которых из Веб-службы было предоставлено Microsoft Клиентом) или как-то иначе полученные или обрабатываемые Microsoft или от имени Microsoft в рамках взаимодействия с Microsoft для получения Профессиональных услуг. </w:t>
      </w:r>
      <w:r>
        <w:rPr>
          <w:szCs w:val="18"/>
        </w:rPr>
        <w:t>Данные в рамках предоставления</w:t>
      </w:r>
      <w:r>
        <w:t xml:space="preserve"> Профессиональных услуг </w:t>
      </w:r>
      <w:r>
        <w:rPr>
          <w:szCs w:val="18"/>
        </w:rPr>
        <w:t>включают</w:t>
      </w:r>
      <w:r>
        <w:t xml:space="preserve"> Данные о поддержке.</w:t>
      </w:r>
    </w:p>
    <w:p w14:paraId="539A23EA" w14:textId="0FBCD85D" w:rsidR="00253BA3" w:rsidRPr="00097CE0" w:rsidRDefault="00253BA3" w:rsidP="007829B6">
      <w:pPr>
        <w:pStyle w:val="ProductList-Body"/>
        <w:spacing w:after="120"/>
      </w:pPr>
      <w:r>
        <w:t>Данные, сгенерированные службами,</w:t>
      </w:r>
      <w:r w:rsidR="006322F0">
        <w:t xml:space="preserve"> </w:t>
      </w:r>
      <w:r>
        <w:t>— это данные, сгенерированные или извлеченные Microsoft в результате функционирования Веб-служб. Данные, сгенерированные службами, не включают Данные клиента, Диагностические данные или Данные в рамках предоставления Профессиональных услуг.</w:t>
      </w:r>
    </w:p>
    <w:p w14:paraId="5B60A451" w14:textId="3A4BAE5F" w:rsidR="00253BA3" w:rsidRPr="00097CE0" w:rsidRDefault="00253BA3" w:rsidP="007829B6">
      <w:pPr>
        <w:pStyle w:val="ProductList-Body"/>
        <w:spacing w:after="120"/>
      </w:pPr>
      <w:r>
        <w:t>Стандартные пункты договора</w:t>
      </w:r>
      <w:r w:rsidR="006322F0">
        <w:t xml:space="preserve"> </w:t>
      </w:r>
      <w:r>
        <w:t xml:space="preserve">— это стандартные положения о защите данных для передачи персональных данных компаниям-обработчикам, расположенным в третьих странах и не обеспечивающим должный уровень защиты данных, как описано в статье 46 GDPR и утверждено решением 2010/87/ЕС Европейской комиссии от 5 февраля 2010 года. Стандартные пункты договора изложены в </w:t>
      </w:r>
      <w:hyperlink w:anchor="Attachment2" w:history="1">
        <w:r>
          <w:rPr>
            <w:rStyle w:val="Hyperlink"/>
          </w:rPr>
          <w:t>Приложении</w:t>
        </w:r>
        <w:r w:rsidR="00BC2217" w:rsidRPr="00983D5F">
          <w:rPr>
            <w:rStyle w:val="Hyperlink"/>
          </w:rPr>
          <w:t xml:space="preserve"> </w:t>
        </w:r>
        <w:r>
          <w:rPr>
            <w:rStyle w:val="Hyperlink"/>
          </w:rPr>
          <w:t>2</w:t>
        </w:r>
      </w:hyperlink>
      <w:r>
        <w:t>.</w:t>
      </w:r>
      <w:r>
        <w:rPr>
          <w:rFonts w:ascii="Calibri" w:eastAsia="Calibri" w:hAnsi="Calibri" w:cs="Times New Roman"/>
        </w:rPr>
        <w:t xml:space="preserve"> </w:t>
      </w:r>
    </w:p>
    <w:p w14:paraId="258CAF3D" w14:textId="11E3CAB8" w:rsidR="00253BA3" w:rsidRPr="00097CE0" w:rsidRDefault="00240153" w:rsidP="007829B6">
      <w:pPr>
        <w:pStyle w:val="ProductList-Body"/>
        <w:spacing w:after="120"/>
      </w:pPr>
      <w:r>
        <w:t>«Дополнительный обработчик» — другие обработчики, которых Microsoft использует для обработки Данных клиента и Персональных данных, как описано в Статье 28 регламента GDPR</w:t>
      </w:r>
      <w:r w:rsidR="00253BA3">
        <w:t xml:space="preserve">. </w:t>
      </w:r>
    </w:p>
    <w:p w14:paraId="212B7BA6" w14:textId="77777777" w:rsidR="00253BA3" w:rsidRPr="00097CE0" w:rsidRDefault="00253BA3" w:rsidP="007829B6">
      <w:pPr>
        <w:pStyle w:val="ProductList-Body"/>
        <w:spacing w:after="120"/>
      </w:pPr>
      <w:r>
        <w:t xml:space="preserve">«Данные поддержки» — любые данные, включая все текстовые, звуковые файлы, видеофайлы и файлы изображений либо программное обеспечение, предоставленные Microsoft Клиентом или от имени Клиента (либо разрешение на получение которых из Веб-службы было предоставлено Microsoft Клиентом) в рамках взаимодействия с Microsoft для получения технической поддержки Веб-служб, охватываемых настоящим соглашением. </w:t>
      </w:r>
      <w:r>
        <w:rPr>
          <w:szCs w:val="18"/>
        </w:rPr>
        <w:t>Данные о поддержке входят в состав Данных в рамках предоставления Профессиональных услуг.</w:t>
      </w:r>
    </w:p>
    <w:p w14:paraId="1C334388" w14:textId="7733AE86" w:rsidR="00253BA3" w:rsidRDefault="00253BA3" w:rsidP="007829B6">
      <w:pPr>
        <w:pStyle w:val="ProductList-Body"/>
        <w:spacing w:after="120"/>
      </w:pPr>
      <w:r>
        <w:t>Термины, используемые, но не определенные в DPA, такие как «нарушение безопасности персональных данных», «обработка», «управляющий данными», «обработчик данных», «профилирование», «персональные данные» и «субъект данных», имеют значение, указанное в статье 4 регламента GDPR, независимо от того, применяется ли GDPR. Термины «импортер данных» и «экспортер данных» имеют значения, изложенные в С</w:t>
      </w:r>
      <w:r w:rsidR="006322F0">
        <w:t>тандартных положениях договора.</w:t>
      </w:r>
    </w:p>
    <w:p w14:paraId="1E9EDBCB" w14:textId="77777777" w:rsidR="00240153" w:rsidRDefault="00240153" w:rsidP="00240153">
      <w:pPr>
        <w:pStyle w:val="ProductList-Body"/>
        <w:spacing w:after="120" w:line="230" w:lineRule="auto"/>
      </w:pPr>
      <w:r>
        <w:t>Для прояснения, как рассмотрено выше, данные, определенные как Данные клиента, Диагностические данные, Сгенерированные службами данные и Данные профессиональных услуг могут содержать Персональные данные. Для иллюстрационных целей ниже приведена диаграмма:</w:t>
      </w:r>
    </w:p>
    <w:tbl>
      <w:tblPr>
        <w:tblStyle w:val="TableGrid"/>
        <w:tblW w:w="0" w:type="auto"/>
        <w:jc w:val="center"/>
        <w:tblLook w:val="04A0" w:firstRow="1" w:lastRow="0" w:firstColumn="1" w:lastColumn="0" w:noHBand="0" w:noVBand="1"/>
      </w:tblPr>
      <w:tblGrid>
        <w:gridCol w:w="9350"/>
      </w:tblGrid>
      <w:tr w:rsidR="00240153" w:rsidRPr="0053240B" w14:paraId="6E62C4F4" w14:textId="77777777" w:rsidTr="00DD789F">
        <w:trPr>
          <w:trHeight w:val="576"/>
          <w:jc w:val="center"/>
        </w:trPr>
        <w:tc>
          <w:tcPr>
            <w:tcW w:w="9350" w:type="dxa"/>
          </w:tcPr>
          <w:p w14:paraId="4F62CEE4" w14:textId="77777777" w:rsidR="00240153" w:rsidRPr="0053240B" w:rsidRDefault="00240153" w:rsidP="00DD789F">
            <w:pPr>
              <w:keepNext/>
              <w:tabs>
                <w:tab w:val="left" w:pos="158"/>
              </w:tabs>
              <w:spacing w:line="230" w:lineRule="auto"/>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63360" behindDoc="0" locked="0" layoutInCell="1" allowOverlap="1" wp14:anchorId="45F07A2E" wp14:editId="358C107A">
                      <wp:simplePos x="0" y="0"/>
                      <wp:positionH relativeFrom="column">
                        <wp:posOffset>3534639</wp:posOffset>
                      </wp:positionH>
                      <wp:positionV relativeFrom="paragraph">
                        <wp:posOffset>56693</wp:posOffset>
                      </wp:positionV>
                      <wp:extent cx="1982419" cy="1192377"/>
                      <wp:effectExtent l="0" t="0" r="18415"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92377"/>
                              </a:xfrm>
                              <a:prstGeom prst="rect">
                                <a:avLst/>
                              </a:prstGeom>
                              <a:solidFill>
                                <a:srgbClr val="0072C6"/>
                              </a:solidFill>
                              <a:ln w="9525">
                                <a:solidFill>
                                  <a:srgbClr val="000000"/>
                                </a:solidFill>
                                <a:miter lim="800000"/>
                                <a:headEnd/>
                                <a:tailEnd/>
                              </a:ln>
                            </wps:spPr>
                            <wps:txbx>
                              <w:txbxContent>
                                <w:p w14:paraId="65842B28" w14:textId="77777777" w:rsidR="00240153" w:rsidRDefault="00240153" w:rsidP="00240153">
                                  <w:pPr>
                                    <w:tabs>
                                      <w:tab w:val="left" w:pos="158"/>
                                    </w:tabs>
                                    <w:spacing w:after="120" w:line="60" w:lineRule="exact"/>
                                    <w:jc w:val="center"/>
                                    <w:rPr>
                                      <w:rFonts w:ascii="Calibri" w:eastAsia="Calibri" w:hAnsi="Calibri" w:cs="Arial"/>
                                      <w:b/>
                                      <w:bCs/>
                                      <w:color w:val="FFFFFF" w:themeColor="background1"/>
                                      <w:sz w:val="18"/>
                                    </w:rPr>
                                  </w:pPr>
                                </w:p>
                                <w:p w14:paraId="1A7884DC" w14:textId="77777777" w:rsidR="00240153" w:rsidRDefault="00240153" w:rsidP="00240153">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Персональные данные</w:t>
                                  </w:r>
                                </w:p>
                                <w:p w14:paraId="1C8DB1E8" w14:textId="77777777" w:rsidR="00240153" w:rsidRPr="0053240B" w:rsidRDefault="00240153" w:rsidP="00240153">
                                  <w:pPr>
                                    <w:tabs>
                                      <w:tab w:val="left" w:pos="158"/>
                                    </w:tabs>
                                    <w:spacing w:after="120" w:line="100" w:lineRule="exact"/>
                                    <w:jc w:val="center"/>
                                    <w:rPr>
                                      <w:rFonts w:ascii="Calibri" w:eastAsia="Calibri" w:hAnsi="Calibri" w:cs="Arial"/>
                                      <w:b/>
                                      <w:bCs/>
                                      <w:color w:val="FFFFFF" w:themeColor="background1"/>
                                      <w:sz w:val="18"/>
                                    </w:rPr>
                                  </w:pPr>
                                </w:p>
                                <w:p w14:paraId="02EEDDC9" w14:textId="77777777" w:rsidR="00240153" w:rsidRPr="0053240B" w:rsidRDefault="00240153" w:rsidP="00240153">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(«информация, касающаяся физического лица, которое идентифицировано или может быть идентифицировано»)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07A2E" id="_x0000_t202" coordsize="21600,21600" o:spt="202" path="m,l,21600r21600,l21600,xe">
                      <v:stroke joinstyle="miter"/>
                      <v:path gradientshapeok="t" o:connecttype="rect"/>
                    </v:shapetype>
                    <v:shape id="Text Box 2" o:spid="_x0000_s1026" type="#_x0000_t202" style="position:absolute;margin-left:278.3pt;margin-top:4.45pt;width:156.1pt;height:93.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" fillcolor="#0072c6">
                      <v:textbox>
                        <w:txbxContent>
                          <w:p w14:paraId="65842B28" w14:textId="77777777" w:rsidR="00240153" w:rsidRDefault="00240153" w:rsidP="00240153">
                            <w:pPr>
                              <w:tabs>
                                <w:tab w:val="left" w:pos="158"/>
                              </w:tabs>
                              <w:spacing w:after="120" w:line="60" w:lineRule="exact"/>
                              <w:jc w:val="center"/>
                              <w:rPr>
                                <w:rFonts w:ascii="Calibri" w:eastAsia="Calibri" w:hAnsi="Calibri" w:cs="Arial"/>
                                <w:b/>
                                <w:bCs/>
                                <w:color w:val="FFFFFF" w:themeColor="background1"/>
                                <w:sz w:val="18"/>
                              </w:rPr>
                            </w:pPr>
                          </w:p>
                          <w:p w14:paraId="1A7884DC" w14:textId="77777777" w:rsidR="00240153" w:rsidRDefault="00240153" w:rsidP="00240153">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Персональные данные</w:t>
                            </w:r>
                          </w:p>
                          <w:p w14:paraId="1C8DB1E8" w14:textId="77777777" w:rsidR="00240153" w:rsidRPr="0053240B" w:rsidRDefault="00240153" w:rsidP="00240153">
                            <w:pPr>
                              <w:tabs>
                                <w:tab w:val="left" w:pos="158"/>
                              </w:tabs>
                              <w:spacing w:after="120" w:line="100" w:lineRule="exact"/>
                              <w:jc w:val="center"/>
                              <w:rPr>
                                <w:rFonts w:ascii="Calibri" w:eastAsia="Calibri" w:hAnsi="Calibri" w:cs="Arial"/>
                                <w:b/>
                                <w:bCs/>
                                <w:color w:val="FFFFFF" w:themeColor="background1"/>
                                <w:sz w:val="18"/>
                              </w:rPr>
                            </w:pPr>
                          </w:p>
                          <w:p w14:paraId="02EEDDC9" w14:textId="77777777" w:rsidR="00240153" w:rsidRPr="0053240B" w:rsidRDefault="00240153" w:rsidP="00240153">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(«информация, касающаяся физического лица, которое идентифицировано или может быть идентифицировано»)</w:t>
                            </w:r>
                          </w:p>
                        </w:txbxContent>
                      </v:textbox>
                    </v:shape>
                  </w:pict>
                </mc:Fallback>
              </mc:AlternateContent>
            </w:r>
            <w:r>
              <w:rPr>
                <w:rFonts w:ascii="Calibri" w:eastAsia="Calibri" w:hAnsi="Calibri" w:cs="Arial"/>
                <w:b/>
                <w:bCs/>
                <w:sz w:val="18"/>
              </w:rPr>
              <w:t>Данные клиента</w:t>
            </w:r>
          </w:p>
          <w:p w14:paraId="1CA7D9FF" w14:textId="77777777" w:rsidR="00240153" w:rsidRPr="0053240B" w:rsidRDefault="00240153" w:rsidP="00DD789F">
            <w:pPr>
              <w:keepNext/>
              <w:tabs>
                <w:tab w:val="left" w:pos="158"/>
              </w:tabs>
              <w:spacing w:line="230" w:lineRule="auto"/>
              <w:rPr>
                <w:rFonts w:ascii="Calibri" w:eastAsia="Calibri" w:hAnsi="Calibri" w:cs="Arial"/>
                <w:sz w:val="18"/>
              </w:rPr>
            </w:pPr>
            <w:r>
              <w:rPr>
                <w:rFonts w:ascii="Calibri" w:eastAsia="Calibri" w:hAnsi="Calibri" w:cs="Arial"/>
                <w:sz w:val="18"/>
              </w:rPr>
              <w:t>(«предоставленные» Клиентом)</w:t>
            </w:r>
          </w:p>
        </w:tc>
      </w:tr>
      <w:tr w:rsidR="00240153" w:rsidRPr="0053240B" w14:paraId="05910EFC" w14:textId="77777777" w:rsidTr="00DD789F">
        <w:trPr>
          <w:trHeight w:val="576"/>
          <w:jc w:val="center"/>
        </w:trPr>
        <w:tc>
          <w:tcPr>
            <w:tcW w:w="9350" w:type="dxa"/>
          </w:tcPr>
          <w:p w14:paraId="5E2AC31E" w14:textId="77777777" w:rsidR="00240153" w:rsidRPr="0053240B" w:rsidRDefault="00240153" w:rsidP="00DD789F">
            <w:pPr>
              <w:keepNext/>
              <w:tabs>
                <w:tab w:val="left" w:pos="158"/>
              </w:tabs>
              <w:spacing w:line="230" w:lineRule="auto"/>
              <w:rPr>
                <w:rFonts w:ascii="Calibri" w:eastAsia="Calibri" w:hAnsi="Calibri" w:cs="Arial"/>
                <w:b/>
                <w:bCs/>
                <w:sz w:val="18"/>
              </w:rPr>
            </w:pPr>
            <w:r>
              <w:rPr>
                <w:rFonts w:ascii="Calibri" w:eastAsia="Calibri" w:hAnsi="Calibri" w:cs="Arial"/>
                <w:b/>
                <w:bCs/>
                <w:sz w:val="18"/>
              </w:rPr>
              <w:t>Диагностические данные</w:t>
            </w:r>
          </w:p>
          <w:p w14:paraId="298C471E" w14:textId="77777777" w:rsidR="00240153" w:rsidRPr="0053240B" w:rsidRDefault="00240153" w:rsidP="00DD789F">
            <w:pPr>
              <w:keepNext/>
              <w:tabs>
                <w:tab w:val="left" w:pos="158"/>
              </w:tabs>
              <w:spacing w:line="230" w:lineRule="auto"/>
              <w:rPr>
                <w:rFonts w:ascii="Calibri" w:eastAsia="Calibri" w:hAnsi="Calibri" w:cs="Arial"/>
                <w:sz w:val="18"/>
              </w:rPr>
            </w:pPr>
            <w:r>
              <w:rPr>
                <w:rFonts w:ascii="Calibri" w:eastAsia="Calibri" w:hAnsi="Calibri" w:cs="Arial"/>
                <w:sz w:val="18"/>
              </w:rPr>
              <w:t xml:space="preserve">(«собранные» или «полученные» от программного обеспечения, </w:t>
            </w:r>
            <w:r>
              <w:rPr>
                <w:rFonts w:ascii="Calibri" w:eastAsia="Calibri" w:hAnsi="Calibri" w:cs="Arial"/>
                <w:sz w:val="18"/>
              </w:rPr>
              <w:br/>
              <w:t>установленного Клиентом)</w:t>
            </w:r>
          </w:p>
        </w:tc>
      </w:tr>
      <w:tr w:rsidR="00240153" w:rsidRPr="0053240B" w14:paraId="1522CE21" w14:textId="77777777" w:rsidTr="00DD789F">
        <w:trPr>
          <w:trHeight w:val="576"/>
          <w:jc w:val="center"/>
        </w:trPr>
        <w:tc>
          <w:tcPr>
            <w:tcW w:w="9350" w:type="dxa"/>
          </w:tcPr>
          <w:p w14:paraId="28F89F28" w14:textId="77777777" w:rsidR="00240153" w:rsidRPr="0053240B" w:rsidRDefault="00240153" w:rsidP="00DD789F">
            <w:pPr>
              <w:keepNext/>
              <w:tabs>
                <w:tab w:val="left" w:pos="158"/>
              </w:tabs>
              <w:spacing w:line="230" w:lineRule="auto"/>
              <w:rPr>
                <w:rFonts w:ascii="Calibri" w:eastAsia="Calibri" w:hAnsi="Calibri" w:cs="Arial"/>
                <w:b/>
                <w:bCs/>
                <w:sz w:val="18"/>
              </w:rPr>
            </w:pPr>
            <w:r>
              <w:rPr>
                <w:rFonts w:ascii="Calibri" w:eastAsia="Calibri" w:hAnsi="Calibri" w:cs="Arial"/>
                <w:b/>
                <w:bCs/>
                <w:sz w:val="18"/>
              </w:rPr>
              <w:t>Сгенерированные службой данные</w:t>
            </w:r>
          </w:p>
          <w:p w14:paraId="64FE918E" w14:textId="77777777" w:rsidR="00240153" w:rsidRPr="0053240B" w:rsidRDefault="00240153" w:rsidP="00DD789F">
            <w:pPr>
              <w:keepNext/>
              <w:tabs>
                <w:tab w:val="left" w:pos="158"/>
              </w:tabs>
              <w:spacing w:line="230" w:lineRule="auto"/>
              <w:rPr>
                <w:rFonts w:ascii="Calibri" w:eastAsia="Calibri" w:hAnsi="Calibri" w:cs="Arial"/>
                <w:sz w:val="18"/>
              </w:rPr>
            </w:pPr>
            <w:r>
              <w:rPr>
                <w:rFonts w:ascii="Calibri" w:eastAsia="Calibri" w:hAnsi="Calibri" w:cs="Arial"/>
                <w:sz w:val="18"/>
              </w:rPr>
              <w:t>(«сгенерированные» или «сформированные производные» Microsoft)</w:t>
            </w:r>
          </w:p>
        </w:tc>
      </w:tr>
      <w:tr w:rsidR="00240153" w:rsidRPr="0053240B" w14:paraId="23C62AFF" w14:textId="77777777" w:rsidTr="00DD789F">
        <w:trPr>
          <w:trHeight w:val="576"/>
          <w:jc w:val="center"/>
        </w:trPr>
        <w:tc>
          <w:tcPr>
            <w:tcW w:w="9350" w:type="dxa"/>
          </w:tcPr>
          <w:p w14:paraId="734A7DC9" w14:textId="77777777" w:rsidR="00240153" w:rsidRPr="0053240B" w:rsidRDefault="00240153" w:rsidP="00DD789F">
            <w:pPr>
              <w:keepNext/>
              <w:tabs>
                <w:tab w:val="left" w:pos="158"/>
              </w:tabs>
              <w:spacing w:line="230" w:lineRule="auto"/>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9264" behindDoc="0" locked="0" layoutInCell="1" allowOverlap="1" wp14:anchorId="5960E306" wp14:editId="74F23AB0">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612C6AAD" w14:textId="77777777" w:rsidR="00240153" w:rsidRPr="0053240B" w:rsidRDefault="00240153" w:rsidP="00240153">
                                  <w:pPr>
                                    <w:tabs>
                                      <w:tab w:val="left" w:pos="158"/>
                                    </w:tabs>
                                    <w:spacing w:after="0" w:line="240" w:lineRule="auto"/>
                                    <w:rPr>
                                      <w:rFonts w:ascii="Calibri" w:eastAsia="Calibri" w:hAnsi="Calibri" w:cs="Arial"/>
                                      <w:b/>
                                      <w:bCs/>
                                      <w:sz w:val="18"/>
                                    </w:rPr>
                                  </w:pPr>
                                  <w:r>
                                    <w:rPr>
                                      <w:rFonts w:ascii="Calibri" w:eastAsia="Calibri" w:hAnsi="Calibri" w:cs="Arial"/>
                                      <w:b/>
                                      <w:bCs/>
                                      <w:sz w:val="18"/>
                                    </w:rPr>
                                    <w:t>Данные поддержки</w:t>
                                  </w:r>
                                </w:p>
                                <w:p w14:paraId="00055E1F" w14:textId="77777777" w:rsidR="00240153" w:rsidRPr="0053240B" w:rsidRDefault="00240153" w:rsidP="00240153">
                                  <w:pPr>
                                    <w:tabs>
                                      <w:tab w:val="left" w:pos="158"/>
                                    </w:tabs>
                                    <w:spacing w:after="0" w:line="240" w:lineRule="auto"/>
                                    <w:rPr>
                                      <w:rFonts w:ascii="Calibri" w:eastAsia="Calibri" w:hAnsi="Calibri" w:cs="Arial"/>
                                      <w:sz w:val="18"/>
                                    </w:rPr>
                                  </w:pPr>
                                  <w:r>
                                    <w:rPr>
                                      <w:rFonts w:ascii="Calibri" w:eastAsia="Calibri" w:hAnsi="Calibri" w:cs="Arial"/>
                                      <w:sz w:val="18"/>
                                    </w:rPr>
                                    <w:t>(«предоставленные» Клиентом в связи с технической поддержкой)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0E306" id="_x0000_s1027" type="#_x0000_t202" style="position:absolute;margin-left:208.95pt;margin-top:3.15pt;width:236.7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612C6AAD" w14:textId="77777777" w:rsidR="00240153" w:rsidRPr="0053240B" w:rsidRDefault="00240153" w:rsidP="00240153">
                            <w:pPr>
                              <w:tabs>
                                <w:tab w:val="left" w:pos="158"/>
                              </w:tabs>
                              <w:spacing w:after="0" w:line="240" w:lineRule="auto"/>
                              <w:rPr>
                                <w:rFonts w:ascii="Calibri" w:eastAsia="Calibri" w:hAnsi="Calibri" w:cs="Arial"/>
                                <w:b/>
                                <w:bCs/>
                                <w:sz w:val="18"/>
                              </w:rPr>
                            </w:pPr>
                            <w:r>
                              <w:rPr>
                                <w:rFonts w:ascii="Calibri" w:eastAsia="Calibri" w:hAnsi="Calibri" w:cs="Arial"/>
                                <w:b/>
                                <w:bCs/>
                                <w:sz w:val="18"/>
                              </w:rPr>
                              <w:t>Данные поддержки</w:t>
                            </w:r>
                          </w:p>
                          <w:p w14:paraId="00055E1F" w14:textId="77777777" w:rsidR="00240153" w:rsidRPr="0053240B" w:rsidRDefault="00240153" w:rsidP="00240153">
                            <w:pPr>
                              <w:tabs>
                                <w:tab w:val="left" w:pos="158"/>
                              </w:tabs>
                              <w:spacing w:after="0" w:line="240" w:lineRule="auto"/>
                              <w:rPr>
                                <w:rFonts w:ascii="Calibri" w:eastAsia="Calibri" w:hAnsi="Calibri" w:cs="Arial"/>
                                <w:sz w:val="18"/>
                              </w:rPr>
                            </w:pPr>
                            <w:r>
                              <w:rPr>
                                <w:rFonts w:ascii="Calibri" w:eastAsia="Calibri" w:hAnsi="Calibri" w:cs="Arial"/>
                                <w:sz w:val="18"/>
                              </w:rPr>
                              <w:t>(«предоставленные» Клиентом в связи с технической поддержкой)</w:t>
                            </w:r>
                          </w:p>
                        </w:txbxContent>
                      </v:textbox>
                      <w10:wrap type="square"/>
                    </v:shape>
                  </w:pict>
                </mc:Fallback>
              </mc:AlternateContent>
            </w:r>
            <w:r>
              <w:rPr>
                <w:rFonts w:ascii="Calibri" w:eastAsia="Calibri" w:hAnsi="Calibri" w:cs="Arial"/>
                <w:b/>
                <w:bCs/>
                <w:sz w:val="18"/>
              </w:rPr>
              <w:t>Данные Профессиональных услуг</w:t>
            </w:r>
          </w:p>
          <w:p w14:paraId="0BC871E6" w14:textId="77777777" w:rsidR="00240153" w:rsidRPr="0053240B" w:rsidRDefault="00240153" w:rsidP="00DD789F">
            <w:pPr>
              <w:keepNext/>
              <w:tabs>
                <w:tab w:val="left" w:pos="158"/>
              </w:tabs>
              <w:spacing w:line="230" w:lineRule="auto"/>
              <w:rPr>
                <w:rFonts w:ascii="Calibri" w:eastAsia="Calibri" w:hAnsi="Calibri" w:cs="Arial"/>
                <w:sz w:val="18"/>
              </w:rPr>
            </w:pPr>
            <w:r>
              <w:rPr>
                <w:rFonts w:ascii="Calibri" w:eastAsia="Calibri" w:hAnsi="Calibri" w:cs="Arial"/>
                <w:sz w:val="18"/>
              </w:rPr>
              <w:t>(«предоставленные» Клиентом в связи с</w:t>
            </w:r>
            <w:r>
              <w:rPr>
                <w:rFonts w:ascii="Calibri" w:eastAsia="Calibri" w:hAnsi="Calibri" w:cs="Arial"/>
                <w:sz w:val="18"/>
                <w:lang w:val="en-US"/>
              </w:rPr>
              <w:t> </w:t>
            </w:r>
            <w:r>
              <w:rPr>
                <w:rFonts w:ascii="Calibri" w:eastAsia="Calibri" w:hAnsi="Calibri" w:cs="Arial"/>
                <w:sz w:val="18"/>
              </w:rPr>
              <w:t>Профессиональными услугами)</w:t>
            </w:r>
          </w:p>
        </w:tc>
      </w:tr>
    </w:tbl>
    <w:p w14:paraId="14BB32D5" w14:textId="0B6116AD" w:rsidR="00240153" w:rsidRPr="006322F0" w:rsidRDefault="00240153" w:rsidP="00240153">
      <w:pPr>
        <w:pStyle w:val="ProductList-Body"/>
        <w:spacing w:before="120" w:after="120" w:line="230" w:lineRule="auto"/>
      </w:pPr>
      <w:r>
        <w:t>Выше приведено визуальное представление типов данных, определенных в соглашении DPA. Все Персональные данные, обрабатываемые в рамках одно из других типов данных (все включают также данные, не являющиеся персональными). Данные о поддержке входят в</w:t>
      </w:r>
      <w:r>
        <w:rPr>
          <w:lang w:val="en-US"/>
        </w:rPr>
        <w:t> </w:t>
      </w:r>
      <w:r>
        <w:t>состав Данных в рамках предоставления Профессиональных услуг. Условия DPA ориентированы на Данные клиента и Персональные данные (включая Данные профессиональных услуг, в том числе Данные о поддержке и любые Персональные данные в Данных профессиональных услуг и Данных о поддержке, указанные в Приложении 1).</w:t>
      </w:r>
    </w:p>
    <w:p w14:paraId="77C9E5E9" w14:textId="786FEB08" w:rsidR="00253BA3" w:rsidRPr="00097CE0" w:rsidRDefault="0021613F" w:rsidP="00034100">
      <w:pPr>
        <w:pStyle w:val="ProductList-Body"/>
        <w:shd w:val="clear" w:color="auto" w:fill="A6A6A6" w:themeFill="background1" w:themeFillShade="A6"/>
        <w:spacing w:after="120"/>
        <w:jc w:val="right"/>
      </w:pPr>
      <w:hyperlink w:anchor="TableofContents" w:history="1">
        <w:r w:rsidR="00034100" w:rsidRPr="00A530DF">
          <w:rPr>
            <w:rStyle w:val="Hyperlink"/>
            <w:sz w:val="16"/>
            <w:szCs w:val="16"/>
          </w:rPr>
          <w:t>Оглавление</w:t>
        </w:r>
      </w:hyperlink>
      <w:r w:rsidR="002400E8">
        <w:rPr>
          <w:sz w:val="16"/>
          <w:szCs w:val="16"/>
        </w:rPr>
        <w:t xml:space="preserve"> / </w:t>
      </w:r>
      <w:hyperlink w:anchor="GeneralTerms" w:history="1">
        <w:r w:rsidR="00034100" w:rsidRPr="00A530DF">
          <w:rPr>
            <w:rStyle w:val="Hyperlink"/>
            <w:sz w:val="16"/>
            <w:szCs w:val="16"/>
          </w:rPr>
          <w:t>Общие условия</w:t>
        </w:r>
      </w:hyperlink>
      <w:r w:rsidR="00034100" w:rsidRPr="00034100">
        <w:rPr>
          <w:rStyle w:val="Hyperlink"/>
          <w:sz w:val="16"/>
          <w:szCs w:val="16"/>
        </w:rPr>
        <w:t xml:space="preserve"> </w:t>
      </w:r>
      <w:r w:rsidR="00253BA3">
        <w:br w:type="page"/>
      </w:r>
    </w:p>
    <w:p w14:paraId="67553494" w14:textId="77777777" w:rsidR="009776B9" w:rsidRPr="00097CE0" w:rsidRDefault="009776B9" w:rsidP="007829B6">
      <w:pPr>
        <w:pStyle w:val="ProductList-SectionHeading"/>
        <w:keepNext/>
        <w:spacing w:after="120"/>
        <w:outlineLvl w:val="0"/>
      </w:pPr>
      <w:bookmarkStart w:id="45" w:name="_Toc507768538"/>
      <w:bookmarkStart w:id="46" w:name="_Toc6563787"/>
      <w:bookmarkStart w:id="47" w:name="_Toc26883660"/>
      <w:bookmarkStart w:id="48" w:name="_Toc44401692"/>
      <w:bookmarkStart w:id="49" w:name="GeneralTerms"/>
      <w:r>
        <w:t>Общие условия</w:t>
      </w:r>
      <w:bookmarkEnd w:id="45"/>
      <w:bookmarkEnd w:id="46"/>
      <w:bookmarkEnd w:id="47"/>
      <w:bookmarkEnd w:id="48"/>
    </w:p>
    <w:p w14:paraId="4ACEFAAA" w14:textId="0B495828" w:rsidR="009776B9" w:rsidRPr="00097CE0" w:rsidRDefault="008D5114" w:rsidP="007829B6">
      <w:pPr>
        <w:pStyle w:val="ProductList-SubSubSectionHeading"/>
        <w:spacing w:after="120"/>
        <w:outlineLvl w:val="1"/>
      </w:pPr>
      <w:bookmarkStart w:id="50" w:name="_Toc44401693"/>
      <w:bookmarkEnd w:id="49"/>
      <w:r>
        <w:t>Соблюдение законодательства</w:t>
      </w:r>
      <w:bookmarkEnd w:id="50"/>
    </w:p>
    <w:p w14:paraId="509F82CC" w14:textId="77777777" w:rsidR="00BA0FD4" w:rsidRPr="00097CE0" w:rsidRDefault="00BA0FD4" w:rsidP="007829B6">
      <w:pPr>
        <w:pStyle w:val="ProductList-Body"/>
        <w:spacing w:after="120"/>
      </w:pPr>
      <w:r>
        <w:t>Microsoft будет соблюдать все нормы законодательства и правила, касающиеся предоставления Веб-служб, в том числе законодательство об уведомлении о нарушениях безопасности и Требования к защите данных. Однако Microsoft не несет ответственности за соблюдение каких-либо законов или правил, применимых к Клиенту или отрасли Клиента, которые не являются общеприменимыми к поставщикам услуг в сфере информационных технологий. Microsoft не определяет, содержат ли данные клиента информацию, которая подпадает под действие какого-либо закона или положения. На все нарушения информационной безопасности распространяются условия Уведомления о нарушении информационной безопасности, указанного ниже.</w:t>
      </w:r>
    </w:p>
    <w:p w14:paraId="7D4647F5" w14:textId="77777777" w:rsidR="00BA0FD4" w:rsidRPr="00097CE0" w:rsidRDefault="00BA0FD4" w:rsidP="007829B6">
      <w:pPr>
        <w:pStyle w:val="ProductList-Body"/>
        <w:spacing w:after="120"/>
      </w:pPr>
      <w:r>
        <w:t>Клиент должен соблюдать законодательство, которое распространяется на использование им Веб-служб, включая законы, касающиеся биометрических данных и конфиденциальности коммуникаций, а также Требования к защите данных. Клиент несет ответственность за определение того, подходят ли Веб-службы для хранения и обработки информации согласно конкретному закону или положению, а также за использование Веб-служб в соответствии с юридическими и нормативными обязательствами Клиента. Клиент несет ответственность за реагирование на какие-либо запросы со стороны третьего лица в отношении использования Клиентом Веб-службы, такие как запросы о снятии контента в соответствии с законом США о защите авторских прав или другим применимым правом.</w:t>
      </w:r>
    </w:p>
    <w:p w14:paraId="24B9944F" w14:textId="77777777" w:rsidR="00240153" w:rsidRDefault="00240153" w:rsidP="00240153">
      <w:pPr>
        <w:pStyle w:val="ProductList-SectionHeading"/>
        <w:spacing w:after="120" w:line="230" w:lineRule="auto"/>
        <w:outlineLvl w:val="0"/>
      </w:pPr>
      <w:bookmarkStart w:id="51" w:name="OnlineServiceSpecificTerms"/>
      <w:bookmarkStart w:id="52" w:name="_Toc6563813"/>
      <w:bookmarkStart w:id="53" w:name="_Toc26883688"/>
      <w:bookmarkStart w:id="54" w:name="_Toc42764834"/>
      <w:bookmarkStart w:id="55" w:name="_Toc44401694"/>
      <w:bookmarkStart w:id="56" w:name="DatProtectionTerms"/>
      <w:r>
        <w:t>Условия защиты данных</w:t>
      </w:r>
      <w:bookmarkEnd w:id="51"/>
      <w:bookmarkEnd w:id="52"/>
      <w:bookmarkEnd w:id="53"/>
      <w:bookmarkEnd w:id="54"/>
      <w:bookmarkEnd w:id="55"/>
    </w:p>
    <w:bookmarkEnd w:id="56"/>
    <w:p w14:paraId="7E7B6B78" w14:textId="77777777" w:rsidR="00240153" w:rsidRPr="001C2724" w:rsidRDefault="00240153" w:rsidP="00240153">
      <w:pPr>
        <w:pStyle w:val="ProductList-Body"/>
        <w:spacing w:after="120" w:line="230" w:lineRule="auto"/>
      </w:pPr>
      <w:r>
        <w:t>Этот раздел соглашения DPA включает следующие подразделы:</w:t>
      </w:r>
    </w:p>
    <w:p w14:paraId="5FD6D374" w14:textId="77777777" w:rsidR="00240153" w:rsidRPr="001C2724" w:rsidRDefault="00240153" w:rsidP="00240153">
      <w:pPr>
        <w:pStyle w:val="ProductList-Body"/>
        <w:numPr>
          <w:ilvl w:val="0"/>
          <w:numId w:val="5"/>
        </w:numPr>
        <w:spacing w:after="120" w:line="230" w:lineRule="auto"/>
        <w:sectPr w:rsidR="00240153" w:rsidRPr="001C2724" w:rsidSect="00240153">
          <w:footerReference w:type="default" r:id="rId17"/>
          <w:footerReference w:type="first" r:id="rId18"/>
          <w:pgSz w:w="12240" w:h="15840"/>
          <w:pgMar w:top="720" w:right="720" w:bottom="720" w:left="720" w:header="720" w:footer="720" w:gutter="0"/>
          <w:cols w:space="720"/>
          <w:titlePg/>
          <w:docGrid w:linePitch="360"/>
        </w:sectPr>
      </w:pPr>
    </w:p>
    <w:p w14:paraId="4F7AE288" w14:textId="77777777" w:rsidR="00240153" w:rsidRPr="001C2724" w:rsidRDefault="00240153" w:rsidP="00240153">
      <w:pPr>
        <w:pStyle w:val="ProductList-Body"/>
        <w:numPr>
          <w:ilvl w:val="0"/>
          <w:numId w:val="5"/>
        </w:numPr>
        <w:spacing w:line="230" w:lineRule="auto"/>
      </w:pPr>
      <w:r>
        <w:t>Область действия</w:t>
      </w:r>
    </w:p>
    <w:p w14:paraId="385149A2" w14:textId="77777777" w:rsidR="00240153" w:rsidRPr="001C2724" w:rsidRDefault="00240153" w:rsidP="00240153">
      <w:pPr>
        <w:pStyle w:val="ProductList-Body"/>
        <w:numPr>
          <w:ilvl w:val="0"/>
          <w:numId w:val="5"/>
        </w:numPr>
        <w:spacing w:line="230" w:lineRule="auto"/>
      </w:pPr>
      <w:r>
        <w:t>Характер обработки данных; владение</w:t>
      </w:r>
    </w:p>
    <w:p w14:paraId="2182979B" w14:textId="77777777" w:rsidR="00240153" w:rsidRPr="001C2724" w:rsidRDefault="00240153" w:rsidP="00240153">
      <w:pPr>
        <w:pStyle w:val="ProductList-Body"/>
        <w:numPr>
          <w:ilvl w:val="0"/>
          <w:numId w:val="5"/>
        </w:numPr>
        <w:spacing w:line="230" w:lineRule="auto"/>
      </w:pPr>
      <w:r>
        <w:t>Раскрытие Обработанных данных</w:t>
      </w:r>
    </w:p>
    <w:p w14:paraId="29FEE14A" w14:textId="77777777" w:rsidR="00240153" w:rsidRPr="001C2724" w:rsidRDefault="00240153" w:rsidP="00240153">
      <w:pPr>
        <w:pStyle w:val="ProductList-Body"/>
        <w:numPr>
          <w:ilvl w:val="0"/>
          <w:numId w:val="5"/>
        </w:numPr>
        <w:spacing w:line="230" w:lineRule="auto"/>
      </w:pPr>
      <w:r>
        <w:t>Обработка Персональных данных; GDPR</w:t>
      </w:r>
    </w:p>
    <w:p w14:paraId="32158E67" w14:textId="77777777" w:rsidR="00240153" w:rsidRPr="001C2724" w:rsidRDefault="00240153" w:rsidP="00240153">
      <w:pPr>
        <w:pStyle w:val="ProductList-Body"/>
        <w:numPr>
          <w:ilvl w:val="0"/>
          <w:numId w:val="5"/>
        </w:numPr>
        <w:spacing w:line="230" w:lineRule="auto"/>
      </w:pPr>
      <w:r>
        <w:t>Безопасность данных</w:t>
      </w:r>
    </w:p>
    <w:p w14:paraId="0004D9F1" w14:textId="77777777" w:rsidR="00240153" w:rsidRPr="001C2724" w:rsidRDefault="00240153" w:rsidP="00240153">
      <w:pPr>
        <w:pStyle w:val="ProductList-Body"/>
        <w:numPr>
          <w:ilvl w:val="0"/>
          <w:numId w:val="5"/>
        </w:numPr>
        <w:spacing w:line="230" w:lineRule="auto"/>
      </w:pPr>
      <w:r>
        <w:t>Уведомление о нарушении информационной безопасности</w:t>
      </w:r>
    </w:p>
    <w:p w14:paraId="5529A1D4" w14:textId="77777777" w:rsidR="00240153" w:rsidRPr="001C2724" w:rsidRDefault="00240153" w:rsidP="00240153">
      <w:pPr>
        <w:pStyle w:val="ProductList-Body"/>
        <w:numPr>
          <w:ilvl w:val="0"/>
          <w:numId w:val="5"/>
        </w:numPr>
        <w:spacing w:line="230" w:lineRule="auto"/>
      </w:pPr>
      <w:r>
        <w:t>Передача и расположение данных</w:t>
      </w:r>
    </w:p>
    <w:p w14:paraId="39323376" w14:textId="77777777" w:rsidR="00240153" w:rsidRPr="001C2724" w:rsidRDefault="00240153" w:rsidP="00240153">
      <w:pPr>
        <w:pStyle w:val="ProductList-Body"/>
        <w:numPr>
          <w:ilvl w:val="0"/>
          <w:numId w:val="5"/>
        </w:numPr>
        <w:spacing w:line="230" w:lineRule="auto"/>
      </w:pPr>
      <w:r>
        <w:t>Хранение и удаление данных</w:t>
      </w:r>
    </w:p>
    <w:p w14:paraId="55ECF75A" w14:textId="77777777" w:rsidR="00240153" w:rsidRPr="001C2724" w:rsidRDefault="00240153" w:rsidP="00240153">
      <w:pPr>
        <w:pStyle w:val="ProductList-Body"/>
        <w:numPr>
          <w:ilvl w:val="0"/>
          <w:numId w:val="5"/>
        </w:numPr>
        <w:spacing w:line="230" w:lineRule="auto"/>
      </w:pPr>
      <w:r>
        <w:t>Обязательства обработчика по конфиденциальности</w:t>
      </w:r>
    </w:p>
    <w:p w14:paraId="7EDA2E74" w14:textId="77777777" w:rsidR="00240153" w:rsidRPr="001C2724" w:rsidRDefault="00240153" w:rsidP="00240153">
      <w:pPr>
        <w:pStyle w:val="ProductList-Body"/>
        <w:numPr>
          <w:ilvl w:val="0"/>
          <w:numId w:val="5"/>
        </w:numPr>
        <w:spacing w:line="230" w:lineRule="auto"/>
      </w:pPr>
      <w:r>
        <w:t>Уведомление об использовании дополнительных обработчиков и средства контроля</w:t>
      </w:r>
    </w:p>
    <w:p w14:paraId="13351486" w14:textId="77777777" w:rsidR="00240153" w:rsidRPr="001C2724" w:rsidRDefault="00240153" w:rsidP="00240153">
      <w:pPr>
        <w:pStyle w:val="ProductList-Body"/>
        <w:numPr>
          <w:ilvl w:val="0"/>
          <w:numId w:val="5"/>
        </w:numPr>
        <w:spacing w:line="230" w:lineRule="auto"/>
      </w:pPr>
      <w:r>
        <w:t>Образовательные учреждения</w:t>
      </w:r>
    </w:p>
    <w:p w14:paraId="7661203C" w14:textId="77777777" w:rsidR="00240153" w:rsidRPr="001C2724" w:rsidRDefault="00240153" w:rsidP="00240153">
      <w:pPr>
        <w:pStyle w:val="ProductList-Body"/>
        <w:numPr>
          <w:ilvl w:val="0"/>
          <w:numId w:val="5"/>
        </w:numPr>
        <w:spacing w:line="230" w:lineRule="auto"/>
      </w:pPr>
      <w:r>
        <w:t>Соглашение с клиентом CJIS</w:t>
      </w:r>
    </w:p>
    <w:p w14:paraId="071E898C" w14:textId="77777777" w:rsidR="00240153" w:rsidRDefault="00240153" w:rsidP="00240153">
      <w:pPr>
        <w:pStyle w:val="ProductList-Body"/>
        <w:numPr>
          <w:ilvl w:val="0"/>
          <w:numId w:val="5"/>
        </w:numPr>
        <w:spacing w:line="230" w:lineRule="auto"/>
      </w:pPr>
      <w:r>
        <w:t>Бизнес-партнер по акту HIPAA</w:t>
      </w:r>
    </w:p>
    <w:p w14:paraId="398F7B21" w14:textId="77777777" w:rsidR="00240153" w:rsidRDefault="00240153" w:rsidP="00240153">
      <w:pPr>
        <w:pStyle w:val="ProductList-Body"/>
        <w:numPr>
          <w:ilvl w:val="0"/>
          <w:numId w:val="5"/>
        </w:numPr>
        <w:spacing w:line="230" w:lineRule="auto"/>
      </w:pPr>
      <w:r>
        <w:t>Условия Закона штата Калифорния о защите конфиденциальности потребителей (CCPA)</w:t>
      </w:r>
    </w:p>
    <w:p w14:paraId="50736E77" w14:textId="77777777" w:rsidR="00240153" w:rsidRPr="001C2724" w:rsidRDefault="00240153" w:rsidP="00240153">
      <w:pPr>
        <w:pStyle w:val="ProductList-Body"/>
        <w:numPr>
          <w:ilvl w:val="0"/>
          <w:numId w:val="5"/>
        </w:numPr>
        <w:spacing w:line="230" w:lineRule="auto"/>
      </w:pPr>
      <w:r>
        <w:t>Биометрические данные</w:t>
      </w:r>
    </w:p>
    <w:p w14:paraId="77619E06" w14:textId="77777777" w:rsidR="00240153" w:rsidRPr="001C2724" w:rsidRDefault="00240153" w:rsidP="00240153">
      <w:pPr>
        <w:pStyle w:val="ProductList-Body"/>
        <w:numPr>
          <w:ilvl w:val="0"/>
          <w:numId w:val="5"/>
        </w:numPr>
        <w:spacing w:line="230" w:lineRule="auto"/>
      </w:pPr>
      <w:r>
        <w:t>Как связаться с Microsoft</w:t>
      </w:r>
    </w:p>
    <w:p w14:paraId="76F8415D" w14:textId="77777777" w:rsidR="00240153" w:rsidRPr="001C2724" w:rsidRDefault="00240153" w:rsidP="00240153">
      <w:pPr>
        <w:pStyle w:val="ProductList-Body"/>
        <w:numPr>
          <w:ilvl w:val="0"/>
          <w:numId w:val="5"/>
        </w:numPr>
        <w:spacing w:line="230" w:lineRule="auto"/>
        <w:sectPr w:rsidR="00240153"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Приложение А. Меры безопасности</w:t>
      </w:r>
    </w:p>
    <w:p w14:paraId="2CF09049" w14:textId="77777777" w:rsidR="00240153" w:rsidRPr="001C2724" w:rsidRDefault="00240153" w:rsidP="00240153">
      <w:pPr>
        <w:pStyle w:val="ProductList-Body"/>
        <w:spacing w:line="230" w:lineRule="auto"/>
        <w:ind w:left="720"/>
      </w:pPr>
    </w:p>
    <w:p w14:paraId="23DC11F8" w14:textId="77777777" w:rsidR="00240153" w:rsidRPr="006366A8" w:rsidRDefault="00240153" w:rsidP="00240153">
      <w:pPr>
        <w:pStyle w:val="ProductList-SubSubSectionHeading"/>
        <w:spacing w:after="120" w:line="230" w:lineRule="auto"/>
        <w:outlineLvl w:val="1"/>
      </w:pPr>
      <w:bookmarkStart w:id="57" w:name="_Toc507768549"/>
      <w:bookmarkStart w:id="58" w:name="_Toc8395009"/>
      <w:bookmarkStart w:id="59" w:name="_Toc6563798"/>
      <w:bookmarkStart w:id="60" w:name="_Toc21617016"/>
      <w:bookmarkStart w:id="61" w:name="_Toc26972836"/>
      <w:bookmarkStart w:id="62" w:name="_Toc42764835"/>
      <w:bookmarkStart w:id="63" w:name="_Toc44401695"/>
      <w:r>
        <w:t>Область действия</w:t>
      </w:r>
      <w:bookmarkEnd w:id="57"/>
      <w:bookmarkEnd w:id="58"/>
      <w:bookmarkEnd w:id="59"/>
      <w:bookmarkEnd w:id="60"/>
      <w:bookmarkEnd w:id="61"/>
      <w:bookmarkEnd w:id="62"/>
      <w:bookmarkEnd w:id="63"/>
    </w:p>
    <w:p w14:paraId="556EA9DB" w14:textId="4CAA1B94" w:rsidR="00C85435" w:rsidRPr="00097CE0" w:rsidRDefault="00240153" w:rsidP="00240153">
      <w:pPr>
        <w:pStyle w:val="ProductList-Body"/>
        <w:spacing w:after="120"/>
      </w:pPr>
      <w:r>
        <w:t>Условия DPA применяются ко всем Веб-службам, за исключением Веб-служб, конкретно названных в виде исключенных в Приложении 1 к</w:t>
      </w:r>
      <w:r>
        <w:rPr>
          <w:lang w:val="en-US"/>
        </w:rPr>
        <w:t> </w:t>
      </w:r>
      <w:r>
        <w:t>Условиям использования Веб-служб (или в заменяющем его документе в Правах на использование), которые регулируются условиями конфиденциальности и безопасности, изложенными в Условиях использования конкретных Веб-служб</w:t>
      </w:r>
      <w:r w:rsidR="00C85435">
        <w:t>.</w:t>
      </w:r>
    </w:p>
    <w:p w14:paraId="2077C253" w14:textId="77777777" w:rsidR="00C85435" w:rsidRPr="00097CE0" w:rsidRDefault="00C85435" w:rsidP="001452A5">
      <w:pPr>
        <w:pStyle w:val="ProductList-Body"/>
        <w:spacing w:after="120"/>
      </w:pPr>
      <w:r>
        <w:t>Предварительные выпуски могут предполагать существование менее жестких или других мер безопасности чем те, которые обычно присутствуют в Веб-службах. Если не указано иное, Клиент не должен использовать Предварительные версии для обработки Персональных данных или иных данных, требующих соблюдения законных и нормативных требований. К Предварительным версиям не применяются следующие условия этого DPA: Обработка Персональных данных; GDPR, Безопасность данных и Бизнес-партнер по акту HIPAA.</w:t>
      </w:r>
    </w:p>
    <w:p w14:paraId="54C29AC5" w14:textId="780BBA65" w:rsidR="00C85435" w:rsidRPr="00097CE0" w:rsidRDefault="0021613F" w:rsidP="001452A5">
      <w:pPr>
        <w:pStyle w:val="ProductList-Body"/>
        <w:spacing w:after="120"/>
      </w:pPr>
      <w:hyperlink w:anchor="Attachment1" w:history="1">
        <w:r w:rsidR="002400E8">
          <w:rPr>
            <w:rStyle w:val="Hyperlink"/>
          </w:rPr>
          <w:t>Приложение 1</w:t>
        </w:r>
      </w:hyperlink>
      <w:r w:rsidR="002400E8">
        <w:t xml:space="preserve"> к DPA включает условия конфиденциальности и безопасности для Данных в рамках предоставления Профессиональных услуг, включая все содержащиеся в них Персональные данные, в связи с предоставлением Профессиональных услуг. Следовательно, если иное явно не указано в </w:t>
      </w:r>
      <w:hyperlink w:anchor="Attachment1" w:history="1">
        <w:r w:rsidR="002400E8">
          <w:rPr>
            <w:rStyle w:val="Hyperlink"/>
          </w:rPr>
          <w:t>Приложении 1</w:t>
        </w:r>
      </w:hyperlink>
      <w:r w:rsidR="002400E8">
        <w:t>, условия в этом DPA не регулируют предоставление Профессиональных услуг.</w:t>
      </w:r>
    </w:p>
    <w:p w14:paraId="65EC085A" w14:textId="77777777" w:rsidR="00C85435" w:rsidRPr="00097CE0" w:rsidRDefault="00C85435" w:rsidP="001452A5">
      <w:pPr>
        <w:pStyle w:val="ProductList-SubSubSectionHeading"/>
        <w:spacing w:after="120"/>
        <w:outlineLvl w:val="1"/>
      </w:pPr>
      <w:bookmarkStart w:id="64" w:name="_Toc26972837"/>
      <w:bookmarkStart w:id="65" w:name="_Toc44401696"/>
      <w:bookmarkStart w:id="66" w:name="_Toc507768552"/>
      <w:bookmarkStart w:id="67" w:name="_Toc8395012"/>
      <w:r>
        <w:t xml:space="preserve">Характер обработки </w:t>
      </w:r>
      <w:bookmarkStart w:id="68" w:name="_Toc6563799"/>
      <w:bookmarkStart w:id="69" w:name="_Toc21617017"/>
      <w:r>
        <w:t>данных; владение</w:t>
      </w:r>
      <w:bookmarkEnd w:id="64"/>
      <w:bookmarkEnd w:id="65"/>
      <w:bookmarkEnd w:id="68"/>
      <w:bookmarkEnd w:id="69"/>
    </w:p>
    <w:p w14:paraId="2B094C3F" w14:textId="40611D5A" w:rsidR="00C85435" w:rsidRPr="00097CE0" w:rsidRDefault="00240153" w:rsidP="001452A5">
      <w:pPr>
        <w:pStyle w:val="ProductList-Body"/>
        <w:spacing w:after="120"/>
      </w:pPr>
      <w:r>
        <w:t>Microsoft будет использовать и иным образом обрабатывать Данные клиента и Персональные данные исключительно (a) с целью предоставления Клиенту Веб-служб в соответствии с задокументированными инструкциями Клиента; (b) в рамках законных бизнес-операций Microsoft, связанных с предоставлением Клиенту Веб-служб, в соответствии с описаниями и ограничениями ниже. В отношениях между сторонами Клиент сохраняет все права, право собственности и имущественные права в отношении Данных клиента. Microsoft не получает прав на Данные клиента, за исключением тех прав, которые Клиент предоставляет Microsoft в этом разделе. Этот пункт не влияет на права Microsoft на программное обеспечение или услуги, которые Microsoft лицензирует Клиенту</w:t>
      </w:r>
      <w:r w:rsidR="00C85435">
        <w:t>.</w:t>
      </w:r>
    </w:p>
    <w:p w14:paraId="1CCE7D6F" w14:textId="77777777" w:rsidR="00C85435" w:rsidRPr="00097CE0" w:rsidRDefault="00C85435" w:rsidP="001452A5">
      <w:pPr>
        <w:pStyle w:val="ProductList-Body"/>
        <w:spacing w:after="120"/>
        <w:ind w:left="187"/>
        <w:outlineLvl w:val="2"/>
      </w:pPr>
      <w:bookmarkStart w:id="70" w:name="_Toc6563800"/>
      <w:bookmarkStart w:id="71" w:name="_Toc26972838"/>
      <w:bookmarkStart w:id="72" w:name="_Toc13858350"/>
      <w:bookmarkStart w:id="73" w:name="_Toc21617018"/>
      <w:r>
        <w:rPr>
          <w:b/>
          <w:color w:val="0072C6"/>
        </w:rPr>
        <w:t xml:space="preserve">Обработка данных с целью предоставления Клиенту </w:t>
      </w:r>
      <w:bookmarkEnd w:id="70"/>
      <w:r>
        <w:rPr>
          <w:b/>
          <w:color w:val="0072C6"/>
        </w:rPr>
        <w:t>Веб-служб</w:t>
      </w:r>
      <w:bookmarkEnd w:id="71"/>
    </w:p>
    <w:p w14:paraId="38AED162" w14:textId="4C6D8B05" w:rsidR="00C85435" w:rsidRPr="006322F0" w:rsidRDefault="00C85435" w:rsidP="001452A5">
      <w:pPr>
        <w:pStyle w:val="ProductList-Body"/>
        <w:spacing w:after="120"/>
        <w:ind w:left="158"/>
      </w:pPr>
      <w:r>
        <w:rPr>
          <w:rFonts w:ascii="Calibri" w:eastAsia="Calibri" w:hAnsi="Calibri" w:cs="Arial"/>
        </w:rPr>
        <w:t xml:space="preserve">В контексте этого DPA «предоставлять» </w:t>
      </w:r>
      <w:r w:rsidR="006322F0">
        <w:rPr>
          <w:rFonts w:ascii="Calibri" w:eastAsia="Calibri" w:hAnsi="Calibri" w:cs="Arial"/>
        </w:rPr>
        <w:t>Веб-службу означает следующее:</w:t>
      </w:r>
    </w:p>
    <w:p w14:paraId="25A37013" w14:textId="5A969CA8" w:rsidR="00C85435" w:rsidRPr="00097CE0" w:rsidRDefault="00C85435" w:rsidP="001452A5">
      <w:pPr>
        <w:pStyle w:val="ProductList-Body"/>
        <w:numPr>
          <w:ilvl w:val="0"/>
          <w:numId w:val="7"/>
        </w:numPr>
      </w:pPr>
      <w:r>
        <w:rPr>
          <w:rFonts w:ascii="Calibri" w:eastAsia="Calibri" w:hAnsi="Calibri" w:cs="Arial"/>
        </w:rPr>
        <w:t xml:space="preserve">предоставление функциональных возможностей, лицензируемых, настраиваемых </w:t>
      </w:r>
      <w:r>
        <w:rPr>
          <w:rFonts w:ascii="Calibri" w:hAnsi="Calibri"/>
        </w:rPr>
        <w:t>и</w:t>
      </w:r>
      <w:bookmarkEnd w:id="72"/>
      <w:bookmarkEnd w:id="73"/>
      <w:r>
        <w:rPr>
          <w:rFonts w:ascii="Calibri" w:eastAsia="Calibri" w:hAnsi="Calibri" w:cs="Arial"/>
        </w:rPr>
        <w:t xml:space="preserve"> используемых Клиентом и его пользователями, включая предоставление персонализированных пользовательских возможностей; </w:t>
      </w:r>
    </w:p>
    <w:p w14:paraId="0A0F49B8" w14:textId="5F04D0B1" w:rsidR="00C85435" w:rsidRPr="00097CE0" w:rsidRDefault="00C85435" w:rsidP="001452A5">
      <w:pPr>
        <w:pStyle w:val="ProductList-Body"/>
        <w:numPr>
          <w:ilvl w:val="0"/>
          <w:numId w:val="7"/>
        </w:numPr>
      </w:pPr>
      <w:r>
        <w:rPr>
          <w:rFonts w:ascii="Calibri" w:eastAsia="Calibri" w:hAnsi="Calibri" w:cs="Arial"/>
        </w:rPr>
        <w:t xml:space="preserve">диагностика неполадок (профилактика, обнаружение и устранение проблем); </w:t>
      </w:r>
    </w:p>
    <w:p w14:paraId="078BCFE5" w14:textId="56C6F336" w:rsidR="00C85435" w:rsidRPr="00097CE0" w:rsidRDefault="00C85435" w:rsidP="001452A5">
      <w:pPr>
        <w:pStyle w:val="ProductList-Body"/>
        <w:numPr>
          <w:ilvl w:val="0"/>
          <w:numId w:val="7"/>
        </w:numPr>
        <w:spacing w:after="120"/>
      </w:pPr>
      <w:r>
        <w:rPr>
          <w:rFonts w:ascii="Calibri" w:eastAsia="Calibri" w:hAnsi="Calibri" w:cs="Arial"/>
        </w:rPr>
        <w:t xml:space="preserve">текущая оптимизация (установка новейших обновлений и внесение изменений с целью повышения </w:t>
      </w:r>
      <w:r>
        <w:t>продуктивности пользователей</w:t>
      </w:r>
      <w:r>
        <w:rPr>
          <w:rFonts w:ascii="Calibri" w:eastAsia="Calibri" w:hAnsi="Calibri" w:cs="Arial"/>
        </w:rPr>
        <w:t>, надежности, эффективности и безопасности).</w:t>
      </w:r>
    </w:p>
    <w:p w14:paraId="0AA7F597" w14:textId="77777777" w:rsidR="00C85435" w:rsidRPr="00097CE0" w:rsidRDefault="00C85435" w:rsidP="001452A5">
      <w:pPr>
        <w:pStyle w:val="ProductList-Body"/>
        <w:spacing w:after="120"/>
        <w:ind w:left="158"/>
      </w:pPr>
      <w:r>
        <w:t>При предоставлении Веб-служб Microsoft обязуется не использовать и иными способами не обрабатывать Данные клиента или Персональные данные в следующих целях: (а) профилирование пользователей, (б) реклама или преследование аналогичных коммерческих целей, (в) исследование рынка с целью создания новых функций, услуг или продуктов, а также в любых других целях, кроме случаев, когда данные используются и обрабатываются таким образом в соответствии с задокументированными инструкциями Клиента.</w:t>
      </w:r>
    </w:p>
    <w:p w14:paraId="5FD69C26" w14:textId="77777777" w:rsidR="00C85435" w:rsidRPr="00097CE0" w:rsidRDefault="00C85435" w:rsidP="001452A5">
      <w:pPr>
        <w:pStyle w:val="ProductList-Body"/>
        <w:spacing w:after="120"/>
        <w:ind w:left="187"/>
        <w:outlineLvl w:val="2"/>
      </w:pPr>
      <w:bookmarkStart w:id="74" w:name="_Toc26972839"/>
      <w:r>
        <w:rPr>
          <w:b/>
          <w:color w:val="0072C6"/>
        </w:rPr>
        <w:t>Обработка данных в рамках законных бизнес-операций Microsoft</w:t>
      </w:r>
      <w:bookmarkEnd w:id="74"/>
    </w:p>
    <w:p w14:paraId="4F1F6C7C" w14:textId="77777777" w:rsidR="00240153" w:rsidRPr="008E4DEB" w:rsidRDefault="00240153" w:rsidP="001452A5">
      <w:pPr>
        <w:pStyle w:val="ProductList-Body"/>
        <w:spacing w:after="120"/>
        <w:ind w:left="158"/>
        <w:rPr>
          <w:spacing w:val="-2"/>
        </w:rPr>
      </w:pPr>
      <w:r w:rsidRPr="008E4DEB">
        <w:rPr>
          <w:spacing w:val="-2"/>
        </w:rPr>
        <w:t>В контексте этого DPA законные бизнес-операции Microsoft состоят из следующих действий (все действия выполняются в рамках и с</w:t>
      </w:r>
      <w:r w:rsidRPr="008E4DEB">
        <w:rPr>
          <w:spacing w:val="-2"/>
          <w:lang w:val="en-US"/>
        </w:rPr>
        <w:t> </w:t>
      </w:r>
      <w:r w:rsidRPr="008E4DEB">
        <w:rPr>
          <w:spacing w:val="-2"/>
        </w:rPr>
        <w:t>целью предоставления Клиенту Веб-служб): (1) выставление счетов и управление бухгалтерскими счетами; (2) компенсация (например, вычисление комиссий сотрудников и вознаграждений для партнеров); (3) внутренняя отчетность и бизнес-моделирование (например, прогнозирование, учет доходов, планирование мощностей, стратегии в отношении продуктов); (4) борьба с мошенничеством, киберпреступностью или кибератаками, которые могут повлиять на Microsoft или Продукты Microsoft; (5) совершенствование базовой функциональности для специальных возможностей, конфиденциальности и энергоэффективности; (6) финансовая отчетность и</w:t>
      </w:r>
      <w:r>
        <w:rPr>
          <w:spacing w:val="-2"/>
          <w:lang w:val="en-US"/>
        </w:rPr>
        <w:t> </w:t>
      </w:r>
      <w:r w:rsidRPr="008E4DEB">
        <w:rPr>
          <w:spacing w:val="-2"/>
        </w:rPr>
        <w:t>выполнение</w:t>
      </w:r>
      <w:r>
        <w:rPr>
          <w:spacing w:val="-2"/>
          <w:lang w:val="en-US"/>
        </w:rPr>
        <w:t> </w:t>
      </w:r>
      <w:r w:rsidRPr="008E4DEB">
        <w:rPr>
          <w:spacing w:val="-2"/>
        </w:rPr>
        <w:t>своих законных обязательств (в соответствии с ограничениями на раскрытие Обработанных данных, описанными ниже).</w:t>
      </w:r>
    </w:p>
    <w:p w14:paraId="0391A7E5" w14:textId="77777777" w:rsidR="00240153" w:rsidRPr="006366A8" w:rsidRDefault="00240153" w:rsidP="001452A5">
      <w:pPr>
        <w:pStyle w:val="ProductList-Body"/>
        <w:spacing w:after="120"/>
        <w:ind w:left="158"/>
      </w:pPr>
      <w:r>
        <w:t>При обработке данных в рамках своих законных бизнес-операций Microsoft обязуется не использовать и иными способами не обрабатывать Данные клиента или Персональные данные в следующих целях: (a) профилирование пользователей, (b) реклама или</w:t>
      </w:r>
      <w:r>
        <w:rPr>
          <w:lang w:val="en-US"/>
        </w:rPr>
        <w:t> </w:t>
      </w:r>
      <w:r>
        <w:t xml:space="preserve">аналогичные коммерческие цели, (c) любые другие цели, кроме </w:t>
      </w:r>
      <w:bookmarkStart w:id="75" w:name="_Hlk24466161"/>
      <w:r>
        <w:t xml:space="preserve">целей, указанных в настоящем разделе. </w:t>
      </w:r>
      <w:bookmarkEnd w:id="75"/>
    </w:p>
    <w:p w14:paraId="05E29D50" w14:textId="77777777" w:rsidR="00240153" w:rsidRPr="006366A8" w:rsidRDefault="00240153" w:rsidP="001452A5">
      <w:pPr>
        <w:pStyle w:val="ProductList-SubSubSectionHeading"/>
        <w:spacing w:after="120"/>
        <w:outlineLvl w:val="1"/>
      </w:pPr>
      <w:bookmarkStart w:id="76" w:name="_Toc507768551"/>
      <w:bookmarkStart w:id="77" w:name="_Toc8395011"/>
      <w:bookmarkStart w:id="78" w:name="_Toc26972840"/>
      <w:bookmarkStart w:id="79" w:name="_Toc42764837"/>
      <w:bookmarkStart w:id="80" w:name="_Toc44401697"/>
      <w:r>
        <w:t>Раскрытие Обработанных данных</w:t>
      </w:r>
      <w:bookmarkEnd w:id="76"/>
      <w:bookmarkEnd w:id="77"/>
      <w:bookmarkEnd w:id="78"/>
      <w:bookmarkEnd w:id="79"/>
      <w:bookmarkEnd w:id="80"/>
    </w:p>
    <w:p w14:paraId="61B9C47A" w14:textId="77777777" w:rsidR="00240153" w:rsidRPr="006366A8" w:rsidRDefault="00240153" w:rsidP="001452A5">
      <w:pPr>
        <w:pStyle w:val="ProductList-Body"/>
        <w:spacing w:after="120"/>
      </w:pPr>
      <w:r w:rsidRPr="008E4DEB">
        <w:rPr>
          <w:spacing w:val="-2"/>
        </w:rPr>
        <w:t>Microsoft обязуется не раскрывать какие-либо Обработанные данные и не предоставлять доступ к ним, кроме следующих случаев: (1) в</w:t>
      </w:r>
      <w:r>
        <w:rPr>
          <w:spacing w:val="-2"/>
          <w:lang w:val="en-US"/>
        </w:rPr>
        <w:t> </w:t>
      </w:r>
      <w:r w:rsidRPr="008E4DEB">
        <w:rPr>
          <w:spacing w:val="-2"/>
        </w:rPr>
        <w:t>соответствии с указаниями Клиента; (2) в соответствии с описанием в этом Дополнении или (3) в соответствии с требованиями закона. В</w:t>
      </w:r>
      <w:r>
        <w:rPr>
          <w:spacing w:val="-2"/>
          <w:lang w:val="en-US"/>
        </w:rPr>
        <w:t> </w:t>
      </w:r>
      <w:r w:rsidRPr="008E4DEB">
        <w:rPr>
          <w:spacing w:val="-2"/>
        </w:rPr>
        <w:t>контексте настоящего раздела термин «Обработанные данные» значит: (а) Данные клиента; (б) Персональные данные и (в) любые другие данные, обрабатываемые Microsoft в связи с предоставлением Веб-службы и являющиеся конфиденциальной информацией Клиента в</w:t>
      </w:r>
      <w:r>
        <w:rPr>
          <w:spacing w:val="-2"/>
          <w:lang w:val="en-US"/>
        </w:rPr>
        <w:t> </w:t>
      </w:r>
      <w:r w:rsidRPr="008E4DEB">
        <w:rPr>
          <w:spacing w:val="-2"/>
        </w:rPr>
        <w:t>соответствии с соглашением о корпоративном лицензировании. На все операции по обработке Обработанных данных распространяется обязательство сохранять конфиденциальность, взятое на себя Microsoft в соответствии с соглашением о корпоративном лицензировании</w:t>
      </w:r>
      <w:r>
        <w:t xml:space="preserve">. </w:t>
      </w:r>
    </w:p>
    <w:p w14:paraId="65E0CC8E" w14:textId="2EB361ED" w:rsidR="00C85435" w:rsidRPr="00097CE0" w:rsidRDefault="00240153" w:rsidP="001452A5">
      <w:pPr>
        <w:pStyle w:val="ProductList-Body"/>
        <w:spacing w:after="120"/>
      </w:pPr>
      <w:r w:rsidRPr="008E4DEB">
        <w:rPr>
          <w:spacing w:val="-2"/>
          <w:szCs w:val="18"/>
        </w:rPr>
        <w:t>Microsoft обязуется не раскрывать какие-либо Обработанные данные и не предоставлять доступ к ним правоохранительным органам за</w:t>
      </w:r>
      <w:r>
        <w:rPr>
          <w:spacing w:val="-2"/>
          <w:szCs w:val="18"/>
          <w:lang w:val="en-US"/>
        </w:rPr>
        <w:t> </w:t>
      </w:r>
      <w:r w:rsidRPr="008E4DEB">
        <w:rPr>
          <w:spacing w:val="-2"/>
          <w:szCs w:val="18"/>
        </w:rPr>
        <w:t>исключением случаев, требуемых законодательством. Если правоохранительные органы обратятся в Microsoft и потребуют предоставить Обработанные данные, Microsoft предпримет попытку перенаправить такой запрос правоохранительных органов непосредственно Клиенту.</w:t>
      </w:r>
      <w:r>
        <w:rPr>
          <w:spacing w:val="-2"/>
          <w:szCs w:val="18"/>
          <w:lang w:val="en-US"/>
        </w:rPr>
        <w:t> </w:t>
      </w:r>
      <w:r w:rsidRPr="008E4DEB">
        <w:rPr>
          <w:spacing w:val="-2"/>
          <w:szCs w:val="18"/>
        </w:rPr>
        <w:t>Если Microsoft обяжут раскрыть Обрабатываемые данные или предоставить доступ к ним правоохранительным органам, Microsoft незамедлительно уведомит Клиента и предоставит копию требования, за исключением случаев, когда это запрещено законодательством</w:t>
      </w:r>
      <w:r w:rsidR="00C85435">
        <w:t>.</w:t>
      </w:r>
    </w:p>
    <w:p w14:paraId="7C14467D" w14:textId="77777777" w:rsidR="00C85435" w:rsidRPr="00097CE0" w:rsidRDefault="00C85435" w:rsidP="001452A5">
      <w:pPr>
        <w:pStyle w:val="ProductList-Body"/>
        <w:spacing w:after="120"/>
      </w:pPr>
      <w:r>
        <w:t>Если запрос на раскрытие Обработанных данных получен от какого-либо другого третьего лица, Microsoft незамедлительно уведомит о таком запросе Клиента, если это не запрещено законодательством. Microsoft отклонит запрос, если его обязательное выполнение не будет предусмотрено по закону. Если запрос третьего лица на предоставление данных будет правомерным, Microsoft попытается перенаправить третье лицо с этим запросом непосредственно к Клиенту.</w:t>
      </w:r>
    </w:p>
    <w:p w14:paraId="30E1209F" w14:textId="08AFBB94" w:rsidR="00C85435" w:rsidRPr="00097CE0" w:rsidRDefault="00C85435" w:rsidP="001452A5">
      <w:pPr>
        <w:pStyle w:val="ProductList-Body"/>
        <w:spacing w:after="120"/>
      </w:pPr>
      <w:r>
        <w:t xml:space="preserve">Microsoft обязуется не предоставлять какому-либо третьему лицу: (а) прямой, непрямой, полный или беспрепятственный доступ к Обработанным данным; (б) ключи шифрования платформы, используемые для защиты Обработанных данных, или возможность взломать такое шифрование, (в) доступ к Обработанным данным, если Microsoft известно, что эти данные используются в целях, отличных от целей, указанных в запросе третьего лица. </w:t>
      </w:r>
    </w:p>
    <w:p w14:paraId="47AD4D4D" w14:textId="77777777" w:rsidR="00C85435" w:rsidRPr="00097CE0" w:rsidRDefault="00C85435" w:rsidP="001452A5">
      <w:pPr>
        <w:pStyle w:val="ProductList-Body"/>
        <w:spacing w:after="120"/>
      </w:pPr>
      <w:r>
        <w:t xml:space="preserve">В подтверждение вышеизложенного Microsoft может предоставить третьему лицу основные контактные данные Клиента. </w:t>
      </w:r>
    </w:p>
    <w:p w14:paraId="3DFD853A" w14:textId="77777777" w:rsidR="00C85435" w:rsidRPr="00097CE0" w:rsidRDefault="00C85435" w:rsidP="001452A5">
      <w:pPr>
        <w:pStyle w:val="ProductList-SubSubSectionHeading"/>
        <w:spacing w:after="120"/>
        <w:outlineLvl w:val="1"/>
      </w:pPr>
      <w:bookmarkStart w:id="81" w:name="_Toc6563801"/>
      <w:bookmarkStart w:id="82" w:name="_Toc21617019"/>
      <w:bookmarkStart w:id="83" w:name="_Toc26972841"/>
      <w:bookmarkStart w:id="84" w:name="_Toc44401698"/>
      <w:r>
        <w:t>Обработка Персональных данных; GDPR</w:t>
      </w:r>
      <w:bookmarkEnd w:id="66"/>
      <w:bookmarkEnd w:id="67"/>
      <w:bookmarkEnd w:id="81"/>
      <w:bookmarkEnd w:id="82"/>
      <w:bookmarkEnd w:id="83"/>
      <w:bookmarkEnd w:id="84"/>
    </w:p>
    <w:p w14:paraId="41ECCECC" w14:textId="77777777" w:rsidR="00C85435" w:rsidRPr="00097CE0" w:rsidRDefault="00C85435" w:rsidP="001452A5">
      <w:pPr>
        <w:pStyle w:val="ProductList-Body"/>
        <w:spacing w:after="120"/>
      </w:pPr>
      <w:bookmarkStart w:id="85" w:name="_Toc489605577"/>
      <w:r>
        <w:t xml:space="preserve">Все Персональные данные, обрабатываемые Microsoft в связи с предоставлением Веб-служб, поступают в виде Данных клиента, Диагностических данных или Данных, сгенерированных службами. Персональные данные, предоставляемые Microsoft Клиентом или от имени Клиента в рамках использования Веб-служб, также относятся к Данным клиента. В Диагностические данные или Данные, сгенерированные службами, могут включаться Псевдонимизированные идентификаторы. Они также относятся к Персональным данным. Все псевдонимизированные или деидентифицированные, но не анонимизированные Персональные данные, а также Персональные данные, извлеченные из Персональных данных, также являются Персональными данными. </w:t>
      </w:r>
    </w:p>
    <w:p w14:paraId="34DCD8F3" w14:textId="57F2E774" w:rsidR="00C85435" w:rsidRPr="00097CE0" w:rsidRDefault="00C85435" w:rsidP="001452A5">
      <w:pPr>
        <w:pStyle w:val="ProductList-Body"/>
        <w:spacing w:after="120"/>
      </w:pPr>
      <w:r>
        <w:t xml:space="preserve">В той степени, в которой Microsoft является обработчиком или дополнительным обработчиком Персональных данных согласно GDPR, обработку этих данных регулируют Условия GDPR в </w:t>
      </w:r>
      <w:hyperlink w:anchor="Attachment3" w:history="1">
        <w:r>
          <w:rPr>
            <w:rStyle w:val="Hyperlink"/>
          </w:rPr>
          <w:t>Приложении 3</w:t>
        </w:r>
      </w:hyperlink>
      <w:r>
        <w:t>. Кроме того, стороны соглашаются со следующими условиями в этом подразделе («Обработка персональных данных; GDPR»).</w:t>
      </w:r>
    </w:p>
    <w:p w14:paraId="00DB5D5A" w14:textId="77777777" w:rsidR="00C85435" w:rsidRPr="00097CE0" w:rsidRDefault="00C85435" w:rsidP="001452A5">
      <w:pPr>
        <w:pStyle w:val="ProductList-Body"/>
        <w:keepNext/>
        <w:spacing w:after="120"/>
        <w:ind w:left="187"/>
        <w:outlineLvl w:val="2"/>
      </w:pPr>
      <w:bookmarkStart w:id="86" w:name="_Toc26972842"/>
      <w:r>
        <w:rPr>
          <w:b/>
          <w:bCs/>
          <w:color w:val="0072C6"/>
        </w:rPr>
        <w:t>Роли и обязанности обработчика и управляющего</w:t>
      </w:r>
      <w:bookmarkEnd w:id="86"/>
    </w:p>
    <w:p w14:paraId="68272555" w14:textId="77777777" w:rsidR="00240153" w:rsidRPr="006366A8" w:rsidRDefault="00240153" w:rsidP="001452A5">
      <w:pPr>
        <w:pStyle w:val="ProductList-Body"/>
        <w:spacing w:after="120"/>
        <w:ind w:left="158"/>
      </w:pPr>
      <w:bookmarkStart w:id="87" w:name="_Toc26972843"/>
      <w:bookmarkStart w:id="88" w:name="_Toc26972844"/>
      <w:r>
        <w:t xml:space="preserve">Клиент и Microsoft договариваются, что Клиент выступает в роли управляющего Персональными данными, а Microsoft — в роли обработчика этих данных, за исключением случаев, когда (а) Клиент действует в роли обработчика Персональных данных, а Microsoft соответственно является дополнительным обработчиком, или (б) в Условиях использования конкретных Веб-служб или этом DPA указано иное. Если Microsoft выступает обработчиком или дополнительным обработчиком Персональных данных, Microsoft обязуется обрабатывать Персональные данные исключительно согласно задокументированным указаниям Клиента. Клиент соглашается, что его соглашение о корпоративном лицензировании (включая Условия DPA и все применимые обновления), наряду с документацией по продукту и использованием и настройкой Клиентом функций Веб-служб, является полными и окончательными задокументированными инструкциями, выданными Microsoft в отношении обработки Персональных данных. Сведения об использовании и настройке Веб-служб можно найти по адресу </w:t>
      </w:r>
      <w:bookmarkStart w:id="89" w:name="_Hlk24482203"/>
      <w:r>
        <w:fldChar w:fldCharType="begin"/>
      </w:r>
      <w:r>
        <w:instrText xml:space="preserve"> HYPERLINK "https://docs.microsoft.com/en-us/" </w:instrText>
      </w:r>
      <w:r>
        <w:fldChar w:fldCharType="separate"/>
      </w:r>
      <w:r w:rsidRPr="00D14AA5">
        <w:t>https://docs.microsoft.com/en-us/</w:t>
      </w:r>
      <w:r>
        <w:fldChar w:fldCharType="end"/>
      </w:r>
      <w:r>
        <w:t xml:space="preserve"> </w:t>
      </w:r>
      <w:bookmarkEnd w:id="89"/>
      <w:r>
        <w:t>или на заменяющем его ресурсе. Любые дополнительные или альтернативные указания должны быть согласованы в соответствии с процедурой внесения изменений в соглашение о корпоративном лицензировании Клиента. В любом случае, когда применяется регламент GDPR и обработчиком является Клиент, Клиент гарантирует Microsoft, что инструкции Клиента, включая назначение Microsoft в качестве обработчика или дополнительного обработчика, были санкционированы соответствующим управляющим данными.</w:t>
      </w:r>
      <w:bookmarkEnd w:id="87"/>
      <w:r>
        <w:t xml:space="preserve"> </w:t>
      </w:r>
    </w:p>
    <w:p w14:paraId="5003F484" w14:textId="40D022B1" w:rsidR="00C85435" w:rsidRPr="00097CE0" w:rsidRDefault="00240153" w:rsidP="001452A5">
      <w:pPr>
        <w:pStyle w:val="ProductList-Body"/>
        <w:spacing w:after="120"/>
        <w:ind w:left="180"/>
        <w:outlineLvl w:val="2"/>
      </w:pPr>
      <w:r>
        <w:t>В той степени, в которой Microsoft использует или каким-либо другим образом обрабатывает Персональные данные в соответствии с</w:t>
      </w:r>
      <w:r>
        <w:rPr>
          <w:lang w:val="en-US"/>
        </w:rPr>
        <w:t> </w:t>
      </w:r>
      <w:r>
        <w:t>GDPR в рамках законных бизнес-операций Microsoft в связи с предоставлением Клиенту Веб-служб, Microsoft будет выполнять свои обязательства как независимый управляющий данными, предусмотренные регламентом GDPR для соответствующих случаев. Microsoft берет на себя дополнительные обязательства «управляющего» данными для обработки данных в связи с ее законными бизнес-операциями: (a) действовать в соответствии с нормативными требованиями, в пределах, предусмотренных регламентом GDPR; (b)</w:t>
      </w:r>
      <w:r>
        <w:rPr>
          <w:lang w:val="en-US"/>
        </w:rPr>
        <w:t> </w:t>
      </w:r>
      <w:r>
        <w:t>обеспечить дополнительную прозрачность для Клиентов и подтвердить ответственность Microsoft за такую обработку данных. Microsoft реализует меры безопасности с целью защиты Данных клиента и Персональных данных в процессе обработки, включая меры, обозначенные в этом DPA и предусмотренные статьей 6 (4) Общего регламента по защите данных</w:t>
      </w:r>
      <w:r w:rsidR="00C85435">
        <w:t>.</w:t>
      </w:r>
      <w:bookmarkEnd w:id="88"/>
    </w:p>
    <w:p w14:paraId="1735F96A" w14:textId="77777777" w:rsidR="00C85435" w:rsidRPr="00097CE0" w:rsidRDefault="00C85435" w:rsidP="001452A5">
      <w:pPr>
        <w:pStyle w:val="ProductList-Body"/>
        <w:spacing w:after="120"/>
        <w:ind w:left="187"/>
        <w:outlineLvl w:val="2"/>
      </w:pPr>
      <w:bookmarkStart w:id="90" w:name="_Toc26972845"/>
      <w:r>
        <w:rPr>
          <w:b/>
          <w:color w:val="0072C6"/>
        </w:rPr>
        <w:t>Сведения об обработке</w:t>
      </w:r>
      <w:bookmarkEnd w:id="90"/>
    </w:p>
    <w:p w14:paraId="0CAE0F8F" w14:textId="77777777" w:rsidR="00C85435" w:rsidRPr="00097CE0" w:rsidRDefault="00C85435" w:rsidP="001452A5">
      <w:pPr>
        <w:pStyle w:val="ProductList-Body"/>
        <w:spacing w:after="120"/>
        <w:ind w:left="180"/>
        <w:outlineLvl w:val="2"/>
      </w:pPr>
      <w:bookmarkStart w:id="91" w:name="_Toc26972846"/>
      <w:bookmarkStart w:id="92" w:name="_Hlk22881260"/>
      <w:r>
        <w:t>Стороны признают и принимают следующее:</w:t>
      </w:r>
      <w:bookmarkEnd w:id="91"/>
    </w:p>
    <w:p w14:paraId="0C978F55" w14:textId="77777777" w:rsidR="00C85435" w:rsidRPr="00097CE0" w:rsidRDefault="00C85435" w:rsidP="001452A5">
      <w:pPr>
        <w:pStyle w:val="ProductList-Body"/>
        <w:numPr>
          <w:ilvl w:val="0"/>
          <w:numId w:val="7"/>
        </w:numPr>
        <w:ind w:left="540"/>
      </w:pPr>
      <w:r>
        <w:rPr>
          <w:rFonts w:ascii="Calibri" w:eastAsia="Calibri" w:hAnsi="Calibri" w:cs="Arial"/>
          <w:b/>
          <w:bCs/>
        </w:rPr>
        <w:t>Предмет.</w:t>
      </w:r>
      <w:r>
        <w:rPr>
          <w:rFonts w:ascii="Calibri" w:eastAsia="Calibri" w:hAnsi="Calibri" w:cs="Arial"/>
        </w:rPr>
        <w:t xml:space="preserve"> </w:t>
      </w:r>
      <w:r>
        <w:rPr>
          <w:rFonts w:ascii="Calibri" w:hAnsi="Calibri"/>
        </w:rPr>
        <w:t xml:space="preserve">Предмет обработки ограничен Персональными данными в рамках </w:t>
      </w:r>
      <w:r>
        <w:rPr>
          <w:rFonts w:ascii="Calibri" w:eastAsia="Calibri" w:hAnsi="Calibri" w:cs="Arial"/>
        </w:rPr>
        <w:t xml:space="preserve">раздела «Характер обработки данных; владение» этого DPA (см. выше) и </w:t>
      </w:r>
      <w:r>
        <w:rPr>
          <w:rFonts w:ascii="Calibri" w:hAnsi="Calibri"/>
        </w:rPr>
        <w:t>GDPR</w:t>
      </w:r>
      <w:r>
        <w:rPr>
          <w:rFonts w:ascii="Calibri" w:eastAsia="Calibri" w:hAnsi="Calibri" w:cs="Arial"/>
        </w:rPr>
        <w:t>.</w:t>
      </w:r>
    </w:p>
    <w:p w14:paraId="2D627411" w14:textId="77777777" w:rsidR="00C85435" w:rsidRPr="00097CE0" w:rsidRDefault="00C85435" w:rsidP="001452A5">
      <w:pPr>
        <w:pStyle w:val="ProductList-Body"/>
        <w:numPr>
          <w:ilvl w:val="0"/>
          <w:numId w:val="7"/>
        </w:numPr>
        <w:ind w:left="540"/>
      </w:pPr>
      <w:r>
        <w:rPr>
          <w:rFonts w:ascii="Calibri" w:eastAsia="Calibri" w:hAnsi="Calibri" w:cs="Arial"/>
          <w:b/>
          <w:bCs/>
        </w:rPr>
        <w:t>Сроки обработки.</w:t>
      </w:r>
      <w:r>
        <w:rPr>
          <w:rFonts w:ascii="Calibri" w:eastAsia="Calibri" w:hAnsi="Calibri" w:cs="Arial"/>
        </w:rPr>
        <w:t xml:space="preserve"> </w:t>
      </w:r>
      <w:r>
        <w:rPr>
          <w:rFonts w:ascii="Calibri" w:hAnsi="Calibri"/>
        </w:rPr>
        <w:t>Сроки обработки должны соответствовать инструкциям Клиента и условиям DPA</w:t>
      </w:r>
      <w:r>
        <w:rPr>
          <w:rFonts w:ascii="Calibri" w:eastAsia="Calibri" w:hAnsi="Calibri" w:cs="Arial"/>
        </w:rPr>
        <w:t>.</w:t>
      </w:r>
    </w:p>
    <w:p w14:paraId="10A362DD" w14:textId="77777777" w:rsidR="00240153" w:rsidRPr="006366A8" w:rsidRDefault="00240153" w:rsidP="001452A5">
      <w:pPr>
        <w:pStyle w:val="ProductList-Body"/>
        <w:numPr>
          <w:ilvl w:val="0"/>
          <w:numId w:val="7"/>
        </w:numPr>
        <w:ind w:left="540"/>
        <w:rPr>
          <w:rFonts w:ascii="Calibri" w:hAnsi="Calibri"/>
        </w:rPr>
      </w:pPr>
      <w:r>
        <w:rPr>
          <w:rFonts w:ascii="Calibri" w:eastAsia="Calibri" w:hAnsi="Calibri" w:cs="Arial"/>
          <w:b/>
          <w:bCs/>
        </w:rPr>
        <w:t>Характер и цель обработки.</w:t>
      </w:r>
      <w:r>
        <w:rPr>
          <w:rFonts w:ascii="Calibri" w:eastAsia="Calibri" w:hAnsi="Calibri" w:cs="Arial"/>
        </w:rPr>
        <w:t xml:space="preserve"> </w:t>
      </w:r>
      <w:r>
        <w:rPr>
          <w:rFonts w:ascii="Calibri" w:hAnsi="Calibri"/>
        </w:rPr>
        <w:t>Характер и цель обработки должны состоять в предоставлении Веб-службы в соответствии с</w:t>
      </w:r>
      <w:r>
        <w:rPr>
          <w:rFonts w:ascii="Calibri" w:hAnsi="Calibri"/>
          <w:lang w:val="en-US"/>
        </w:rPr>
        <w:t> </w:t>
      </w:r>
      <w:r>
        <w:rPr>
          <w:rFonts w:ascii="Calibri" w:hAnsi="Calibri"/>
        </w:rPr>
        <w:t>соглашением Клиента о корпоративном лицензировании</w:t>
      </w:r>
      <w:r>
        <w:rPr>
          <w:rFonts w:ascii="Calibri" w:eastAsia="Calibri" w:hAnsi="Calibri" w:cs="Arial"/>
        </w:rPr>
        <w:t>, а также для законных бизнес-операций Microsoft, связанных с</w:t>
      </w:r>
      <w:r>
        <w:rPr>
          <w:rFonts w:ascii="Calibri" w:eastAsia="Calibri" w:hAnsi="Calibri" w:cs="Arial"/>
          <w:lang w:val="en-US"/>
        </w:rPr>
        <w:t> </w:t>
      </w:r>
      <w:r>
        <w:rPr>
          <w:rFonts w:ascii="Calibri" w:eastAsia="Calibri" w:hAnsi="Calibri" w:cs="Arial"/>
        </w:rPr>
        <w:t>предоставлением Клиенту Веб-сбужб (а также в соответствии с расположенным выше разделом «Характер обработки данных; владение» этого соглашения DPA).</w:t>
      </w:r>
    </w:p>
    <w:p w14:paraId="12A9FBF2" w14:textId="67147FD7" w:rsidR="00C85435" w:rsidRPr="00097CE0" w:rsidRDefault="00240153" w:rsidP="001452A5">
      <w:pPr>
        <w:pStyle w:val="ProductList-Body"/>
        <w:numPr>
          <w:ilvl w:val="0"/>
          <w:numId w:val="7"/>
        </w:numPr>
        <w:ind w:left="540"/>
      </w:pPr>
      <w:r>
        <w:rPr>
          <w:rFonts w:ascii="Calibri" w:eastAsia="Calibri" w:hAnsi="Calibri" w:cs="Arial"/>
          <w:b/>
          <w:bCs/>
        </w:rPr>
        <w:t>Категории данных.</w:t>
      </w:r>
      <w:r>
        <w:rPr>
          <w:rFonts w:ascii="Calibri" w:eastAsia="Calibri" w:hAnsi="Calibri" w:cs="Arial"/>
        </w:rPr>
        <w:t xml:space="preserve"> </w:t>
      </w:r>
      <w:r>
        <w:rPr>
          <w:rFonts w:ascii="Calibri" w:hAnsi="Calibri"/>
        </w:rPr>
        <w:t>Типы Персональных данных, обрабатываемых Microsoft в процессе предоставления Веб-служб, включают</w:t>
      </w:r>
      <w:r>
        <w:rPr>
          <w:rFonts w:ascii="Calibri" w:eastAsia="Calibri" w:hAnsi="Calibri" w:cs="Arial"/>
        </w:rPr>
        <w:t>: (i)</w:t>
      </w:r>
      <w:r>
        <w:rPr>
          <w:rFonts w:ascii="Calibri" w:eastAsia="Calibri" w:hAnsi="Calibri" w:cs="Arial"/>
          <w:lang w:val="en-US"/>
        </w:rPr>
        <w:t> </w:t>
      </w:r>
      <w:r>
        <w:rPr>
          <w:rFonts w:ascii="Calibri" w:eastAsia="Calibri" w:hAnsi="Calibri" w:cs="Arial"/>
        </w:rPr>
        <w:t>Персональные данные, которые Клиент решает включить в состав Данных клиента, а также (ii)</w:t>
      </w:r>
      <w:r>
        <w:rPr>
          <w:rFonts w:ascii="Calibri" w:hAnsi="Calibri"/>
        </w:rPr>
        <w:t xml:space="preserve"> данные, в явной форме определенные в статье 4 GDPR</w:t>
      </w:r>
      <w:r>
        <w:rPr>
          <w:rFonts w:ascii="Calibri" w:eastAsia="Calibri" w:hAnsi="Calibri" w:cs="Arial"/>
        </w:rPr>
        <w:t xml:space="preserve">, которые могут входить в состав Диагностических данных или Данных, сгенерированных службами. Типы Персональных данных, которые Клиент решает включить в состав Данных клиента, могут представлять собой любые категории Персональных данных, указанные в документации, которую ведет Клиент, выступая в роли управляющего в соответствии со статьей 30 GDPR, включая категории Персональных данных, изложенные в </w:t>
      </w:r>
      <w:hyperlink w:anchor="Appendix1toAttachment2" w:history="1">
        <w:r>
          <w:rPr>
            <w:rStyle w:val="Hyperlink"/>
            <w:rFonts w:ascii="Calibri" w:eastAsia="Calibri" w:hAnsi="Calibri" w:cs="Arial"/>
          </w:rPr>
          <w:t>Дополнении 1 к Приложению 2</w:t>
        </w:r>
      </w:hyperlink>
      <w:r>
        <w:rPr>
          <w:rFonts w:ascii="Calibri" w:eastAsia="Calibri" w:hAnsi="Calibri" w:cs="Arial"/>
        </w:rPr>
        <w:t> — Стандартные положения договора (Обработчики) — DPA</w:t>
      </w:r>
      <w:r w:rsidR="00C85435">
        <w:rPr>
          <w:rFonts w:ascii="Calibri" w:eastAsia="Calibri" w:hAnsi="Calibri" w:cs="Arial"/>
        </w:rPr>
        <w:t xml:space="preserve">. </w:t>
      </w:r>
    </w:p>
    <w:p w14:paraId="1E332199" w14:textId="46988B20" w:rsidR="00C85435" w:rsidRPr="00097CE0" w:rsidRDefault="00C85435" w:rsidP="001452A5">
      <w:pPr>
        <w:pStyle w:val="ProductList-Body"/>
        <w:numPr>
          <w:ilvl w:val="0"/>
          <w:numId w:val="7"/>
        </w:numPr>
        <w:spacing w:after="120"/>
        <w:ind w:left="540"/>
      </w:pPr>
      <w:r>
        <w:rPr>
          <w:rFonts w:ascii="Calibri" w:eastAsia="Calibri" w:hAnsi="Calibri" w:cs="Arial"/>
          <w:b/>
          <w:bCs/>
        </w:rPr>
        <w:t>Субъекты данных.</w:t>
      </w:r>
      <w:r>
        <w:rPr>
          <w:rFonts w:ascii="Calibri" w:eastAsia="Calibri" w:hAnsi="Calibri" w:cs="Arial"/>
        </w:rPr>
        <w:t xml:space="preserve"> </w:t>
      </w:r>
      <w:r>
        <w:rPr>
          <w:rFonts w:ascii="Calibri" w:hAnsi="Calibri"/>
        </w:rPr>
        <w:t>Категории субъектов данных</w:t>
      </w:r>
      <w:r w:rsidR="006322F0">
        <w:rPr>
          <w:rFonts w:ascii="Calibri" w:hAnsi="Calibri"/>
        </w:rPr>
        <w:t xml:space="preserve"> </w:t>
      </w:r>
      <w:r>
        <w:rPr>
          <w:rFonts w:ascii="Calibri" w:hAnsi="Calibri"/>
        </w:rPr>
        <w:t>— представители и конечные пользователи Клиента, такие как сотрудники, подрядчики, партнеры и клиенты</w:t>
      </w:r>
      <w:r>
        <w:rPr>
          <w:rFonts w:ascii="Calibri" w:eastAsia="Calibri" w:hAnsi="Calibri" w:cs="Arial"/>
        </w:rPr>
        <w:t xml:space="preserve">. Категории субъектов данных могут включать любые другие категории субъектов данных, как указано в документации, которую ведет Клиент, выступая в роли управляющего в соответствии со статьей 30 GDPR, включая категории субъектов данных, изложенные в </w:t>
      </w:r>
      <w:hyperlink w:anchor="Appendix1toAttachment2" w:history="1">
        <w:r>
          <w:rPr>
            <w:rStyle w:val="Hyperlink"/>
            <w:rFonts w:ascii="Calibri" w:eastAsia="Calibri" w:hAnsi="Calibri" w:cs="Arial"/>
          </w:rPr>
          <w:t>Дополнении 1 к Приложению 2</w:t>
        </w:r>
      </w:hyperlink>
      <w:r w:rsidR="006322F0">
        <w:rPr>
          <w:rFonts w:ascii="Calibri" w:eastAsia="Calibri" w:hAnsi="Calibri" w:cs="Arial"/>
        </w:rPr>
        <w:t xml:space="preserve"> </w:t>
      </w:r>
      <w:r>
        <w:rPr>
          <w:rFonts w:ascii="Calibri" w:eastAsia="Calibri" w:hAnsi="Calibri" w:cs="Arial"/>
        </w:rPr>
        <w:t>— Стандартные положения договора (Обработчики)</w:t>
      </w:r>
      <w:r w:rsidR="006322F0">
        <w:rPr>
          <w:rFonts w:ascii="Calibri" w:eastAsia="Calibri" w:hAnsi="Calibri" w:cs="Arial"/>
        </w:rPr>
        <w:t xml:space="preserve"> </w:t>
      </w:r>
      <w:r>
        <w:rPr>
          <w:rFonts w:ascii="Calibri" w:eastAsia="Calibri" w:hAnsi="Calibri" w:cs="Arial"/>
        </w:rPr>
        <w:t>— DPA.</w:t>
      </w:r>
    </w:p>
    <w:p w14:paraId="56570C63" w14:textId="77777777" w:rsidR="00C85435" w:rsidRPr="00097CE0" w:rsidRDefault="00C85435" w:rsidP="001452A5">
      <w:pPr>
        <w:pStyle w:val="ProductList-Body"/>
        <w:spacing w:after="120"/>
        <w:ind w:left="180"/>
        <w:outlineLvl w:val="2"/>
      </w:pPr>
      <w:bookmarkStart w:id="93" w:name="_Toc26972847"/>
      <w:bookmarkEnd w:id="92"/>
      <w:r>
        <w:rPr>
          <w:b/>
          <w:color w:val="0072C6"/>
        </w:rPr>
        <w:t>Права субъектов данных; помощь с запросами</w:t>
      </w:r>
      <w:bookmarkEnd w:id="93"/>
    </w:p>
    <w:p w14:paraId="64830E93" w14:textId="77777777" w:rsidR="00C85435" w:rsidRPr="00097CE0" w:rsidRDefault="00C85435" w:rsidP="001452A5">
      <w:pPr>
        <w:pStyle w:val="ProductList-Body"/>
        <w:spacing w:after="120"/>
        <w:ind w:left="180"/>
      </w:pPr>
      <w:r>
        <w:t>В соответствии с функциональностью Веб-службы и ролью Microsoft как обработчика Персональных данных, принадлежащих субъектам данных, Microsoft предоставит Клиенту возможность выполнения запросов субъектов данных с целью реализации их прав согласно GDPR. Если Microsoft получит запрос от субъекта данных Клиента, который связан с реализацией одного или нескольких его прав, предусмотренных регламентом GDPR, в связи с Веб-службой, в которой Microsoft является обработчиком или дополнительным обработчиком данных, Microsoft перенаправит этого субъекта данных непосредственно к Клиенту. Клиент несет ответственность за обработку таких запросов, в том числе с использованием функциональности Веб-служб. Microsoft обязуется выполнять обоснованные запросы Клиента, касающиеся предоставления ему помощи в реагировании на такие запросы субъектов данных.</w:t>
      </w:r>
    </w:p>
    <w:p w14:paraId="454F3592" w14:textId="77777777" w:rsidR="00C85435" w:rsidRPr="00097CE0" w:rsidRDefault="00C85435" w:rsidP="001452A5">
      <w:pPr>
        <w:pStyle w:val="ProductList-Body"/>
        <w:keepNext/>
        <w:spacing w:after="120"/>
        <w:ind w:left="187"/>
        <w:outlineLvl w:val="2"/>
      </w:pPr>
      <w:bookmarkStart w:id="94" w:name="_Toc26972848"/>
      <w:r>
        <w:rPr>
          <w:b/>
          <w:color w:val="0072C6"/>
        </w:rPr>
        <w:t>Регистрация операций обработки</w:t>
      </w:r>
      <w:bookmarkEnd w:id="94"/>
    </w:p>
    <w:p w14:paraId="0AC6FE21" w14:textId="77777777" w:rsidR="00C85435" w:rsidRPr="00097CE0" w:rsidRDefault="00C85435" w:rsidP="001452A5">
      <w:pPr>
        <w:pStyle w:val="ProductList-Body"/>
        <w:spacing w:after="120"/>
        <w:ind w:left="158"/>
      </w:pPr>
      <w:r>
        <w:t>В той степени, в которой GDPR требует от Microsoft собирать и фиксировать определенную информацию, связанную с Клиентом, Клиент обязуется (в ответ на соответствующий запрос) предоставлять такую информацию Microsoft и обеспечивать ее точность и актуальность. Microsoft может предоставлять любую такую информацию органам надзора, если того требует GDPR.</w:t>
      </w:r>
    </w:p>
    <w:p w14:paraId="7224D640" w14:textId="77777777" w:rsidR="00C85435" w:rsidRPr="00097CE0" w:rsidRDefault="00C85435" w:rsidP="001452A5">
      <w:pPr>
        <w:pStyle w:val="ProductList-SubSubSectionHeading"/>
        <w:spacing w:after="120"/>
        <w:outlineLvl w:val="1"/>
      </w:pPr>
      <w:bookmarkStart w:id="95" w:name="_Toc507768553"/>
      <w:bookmarkStart w:id="96" w:name="_Toc8395013"/>
      <w:bookmarkStart w:id="97" w:name="_Toc6563802"/>
      <w:bookmarkStart w:id="98" w:name="_Toc21617020"/>
      <w:bookmarkStart w:id="99" w:name="_Toc26972849"/>
      <w:bookmarkStart w:id="100" w:name="_Toc44401699"/>
      <w:bookmarkEnd w:id="85"/>
      <w:r>
        <w:t>Безопасность данных</w:t>
      </w:r>
      <w:bookmarkEnd w:id="95"/>
      <w:bookmarkEnd w:id="96"/>
      <w:bookmarkEnd w:id="97"/>
      <w:bookmarkEnd w:id="98"/>
      <w:bookmarkEnd w:id="99"/>
      <w:bookmarkEnd w:id="100"/>
    </w:p>
    <w:p w14:paraId="4798B59C" w14:textId="77777777" w:rsidR="00C85435" w:rsidRPr="00097CE0" w:rsidRDefault="00C85435" w:rsidP="001452A5">
      <w:pPr>
        <w:pStyle w:val="ProductList-Body"/>
        <w:spacing w:after="120"/>
        <w:ind w:left="180"/>
        <w:outlineLvl w:val="2"/>
      </w:pPr>
      <w:bookmarkStart w:id="101" w:name="_Toc26972850"/>
      <w:r>
        <w:rPr>
          <w:b/>
          <w:color w:val="0072C6"/>
        </w:rPr>
        <w:t>Практические меры и политики в области безопасности</w:t>
      </w:r>
      <w:bookmarkEnd w:id="101"/>
    </w:p>
    <w:p w14:paraId="487BF73D" w14:textId="3886BA4B" w:rsidR="00C85435" w:rsidRPr="00097CE0" w:rsidRDefault="00C85435" w:rsidP="001452A5">
      <w:pPr>
        <w:pStyle w:val="ProductList-Body"/>
        <w:spacing w:after="120"/>
        <w:ind w:left="158"/>
      </w:pPr>
      <w:bookmarkStart w:id="102" w:name="_Hlk504328104"/>
      <w:r>
        <w:t xml:space="preserve">Microsoft обязуется внедрить и реализовывать соответствующие технические и организационные меры по защите Данных клиента и Персональных данных от случайного и незаконного уничтожения, потери, изменения, несанкционированного раскрытия передаваемых, хранимых или обрабатываемых иным образом персональных данных, а также от несанкционированного доступа к ним. Эти меры обозначены в Политике безопасности Microsoft. Microsoft предоставляет Клиенту доступ к такой политике, а также к описаниям инструментов контроля безопасности, внедренных для Веб-служб, и другой информации о практиках и политиках безопасности Microsoft, обоснованно запрашиваемой Клиентом. </w:t>
      </w:r>
    </w:p>
    <w:p w14:paraId="63FBF516" w14:textId="77777777" w:rsidR="00240153" w:rsidRPr="006366A8" w:rsidRDefault="00240153" w:rsidP="001452A5">
      <w:pPr>
        <w:pStyle w:val="ProductList-Body"/>
        <w:spacing w:after="120"/>
        <w:ind w:left="158"/>
      </w:pPr>
      <w:bookmarkStart w:id="103" w:name="_Toc26972852"/>
      <w:bookmarkEnd w:id="102"/>
      <w:r>
        <w:t>Кроме того, эти меры должны соответствовать требованиям, изложенным в стандартах ISO 27001, ISO 27002 и ISO 27018. Для обеспечения защиты Данных клиента каждая Базовая веб-служба также соответствует стандартам и моделям контроля, приведенным в</w:t>
      </w:r>
      <w:r>
        <w:rPr>
          <w:lang w:val="en-US"/>
        </w:rPr>
        <w:t> </w:t>
      </w:r>
      <w:r>
        <w:t>таблице в Приложении 1 к Условиям использования Веб-служб (или заменяющему его документы в Правах на использование), и</w:t>
      </w:r>
      <w:r>
        <w:rPr>
          <w:lang w:val="en-US"/>
        </w:rPr>
        <w:t> </w:t>
      </w:r>
      <w:r>
        <w:t>в</w:t>
      </w:r>
      <w:r>
        <w:rPr>
          <w:lang w:val="en-US"/>
        </w:rPr>
        <w:t> </w:t>
      </w:r>
      <w:r>
        <w:t>ней</w:t>
      </w:r>
      <w:r>
        <w:rPr>
          <w:lang w:val="en-US"/>
        </w:rPr>
        <w:t> </w:t>
      </w:r>
      <w:r>
        <w:t>реализованы и поддерживаются меры безопасности, изложенные во Вложении А.</w:t>
      </w:r>
    </w:p>
    <w:p w14:paraId="53F638BD" w14:textId="77777777" w:rsidR="00240153" w:rsidRDefault="00240153" w:rsidP="001452A5">
      <w:pPr>
        <w:pStyle w:val="ProductList-Body"/>
        <w:spacing w:after="120"/>
        <w:ind w:left="158"/>
      </w:pPr>
      <w:bookmarkStart w:id="104" w:name="_Toc26972851"/>
      <w:r>
        <w:t>Microsoft может в любое время добавить отраслевые или государственные стандарты. Microsoft не будет удалять из вышеприведенной таблицы в Приложении 1 к Условиям использования Веб-служб (или заменяющему его документы в Правах на использование) стандарты ISO 27001, ISO 27002, ISO 27018, а также другие стандарты и модели, за исключением случаев, когда они больше не используются в отрасли и заменены на последующий стандарт или модель (при наличии).</w:t>
      </w:r>
      <w:bookmarkEnd w:id="104"/>
    </w:p>
    <w:p w14:paraId="27EB8C25" w14:textId="77777777" w:rsidR="00240153" w:rsidRPr="00D47C72" w:rsidRDefault="00240153" w:rsidP="001452A5">
      <w:pPr>
        <w:pStyle w:val="ProductList-Body"/>
        <w:spacing w:after="120"/>
        <w:ind w:left="187"/>
        <w:outlineLvl w:val="2"/>
        <w:rPr>
          <w:b/>
          <w:color w:val="0072C6"/>
        </w:rPr>
      </w:pPr>
      <w:bookmarkStart w:id="105" w:name="_Hlk40371496"/>
      <w:r>
        <w:rPr>
          <w:b/>
          <w:color w:val="0072C6"/>
        </w:rPr>
        <w:t xml:space="preserve">Шифрование данных </w:t>
      </w:r>
    </w:p>
    <w:p w14:paraId="126C26FC" w14:textId="77777777" w:rsidR="00240153" w:rsidRDefault="00240153" w:rsidP="001452A5">
      <w:pPr>
        <w:pStyle w:val="ProductList-Body"/>
        <w:spacing w:after="120"/>
        <w:ind w:left="158"/>
      </w:pPr>
      <w:r>
        <w:t>Данные клиента (включая все входящие в них Персональные данные) в процессе передачи по открытым сетям между Клиентом и</w:t>
      </w:r>
      <w:r>
        <w:rPr>
          <w:lang w:val="en-US"/>
        </w:rPr>
        <w:t> </w:t>
      </w:r>
      <w:r>
        <w:t xml:space="preserve">Microsoft, или между центрами обработки данных Microsoft, если они зашифрованы. </w:t>
      </w:r>
    </w:p>
    <w:p w14:paraId="5A204638" w14:textId="77777777" w:rsidR="00240153" w:rsidRDefault="00240153" w:rsidP="001452A5">
      <w:pPr>
        <w:pStyle w:val="ProductList-Body"/>
        <w:spacing w:after="120"/>
        <w:ind w:left="158"/>
      </w:pPr>
      <w:r>
        <w:t>Microsoft также выполняет шифрование Данных клиента, которые хранятся в неактивном состоянии в Веб-службах. В случае Веб-служб, в которых Клиент или третье лицо, выступающее от имени Клиента, может создавать приложения (например, определенные Службы Azure), шифрование сохраняемых данных в таких приложениях может быть применено по усмотрению Клиента с применением функций, предоставляемых Microsoft или сторонними поставщиками Клиента.</w:t>
      </w:r>
    </w:p>
    <w:p w14:paraId="2332C6C9" w14:textId="77777777" w:rsidR="00240153" w:rsidRPr="00D47C72" w:rsidRDefault="00240153" w:rsidP="001452A5">
      <w:pPr>
        <w:pStyle w:val="ProductList-Body"/>
        <w:spacing w:after="120"/>
        <w:ind w:left="187"/>
        <w:outlineLvl w:val="2"/>
        <w:rPr>
          <w:b/>
          <w:color w:val="0072C6"/>
        </w:rPr>
      </w:pPr>
      <w:r>
        <w:rPr>
          <w:b/>
          <w:color w:val="0072C6"/>
        </w:rPr>
        <w:t xml:space="preserve">Доступ к данным </w:t>
      </w:r>
    </w:p>
    <w:p w14:paraId="6E00CAD5" w14:textId="77777777" w:rsidR="00240153" w:rsidRPr="00B328B0" w:rsidRDefault="00240153" w:rsidP="001452A5">
      <w:pPr>
        <w:pStyle w:val="ProductList-Body"/>
        <w:spacing w:after="120"/>
        <w:ind w:left="158"/>
      </w:pPr>
      <w:r>
        <w:t>Microsoft применяет механизмы минимальных прав доступа для управления доступом к Данным клиента (включая все содержащиеся в</w:t>
      </w:r>
      <w:r>
        <w:rPr>
          <w:lang w:val="en-US"/>
        </w:rPr>
        <w:t> </w:t>
      </w:r>
      <w:r>
        <w:t>них Персональные данные). В отношении Базовых веб-служб Microsoft применяет механизмы Управления доступом, описанные в</w:t>
      </w:r>
      <w:r>
        <w:rPr>
          <w:lang w:val="en-US"/>
        </w:rPr>
        <w:t> </w:t>
      </w:r>
      <w:r>
        <w:t>таблице «Меры безопасности» в Приложении 1 — Уведомления, и отсутствует постоянный доступ персонала Microsoft к Данным клиента. Средства управления Доступом на основе ролей применяются для обеспечения доступа к Данным клиента, необходимого для</w:t>
      </w:r>
      <w:r>
        <w:rPr>
          <w:lang w:val="en-US"/>
        </w:rPr>
        <w:t> </w:t>
      </w:r>
      <w:r>
        <w:t>служебных операций в соответствующих целях в течение ограниченного времени и утверждаются с надзором руководства.</w:t>
      </w:r>
    </w:p>
    <w:bookmarkEnd w:id="105"/>
    <w:p w14:paraId="11FFA921" w14:textId="77777777" w:rsidR="00C85435" w:rsidRPr="00097CE0" w:rsidRDefault="00C85435" w:rsidP="001452A5">
      <w:pPr>
        <w:pStyle w:val="ProductList-Body"/>
        <w:spacing w:after="120"/>
        <w:ind w:left="180"/>
        <w:outlineLvl w:val="2"/>
      </w:pPr>
      <w:r>
        <w:rPr>
          <w:b/>
          <w:color w:val="0072C6"/>
        </w:rPr>
        <w:t>Обязанности Клиента</w:t>
      </w:r>
      <w:bookmarkEnd w:id="103"/>
    </w:p>
    <w:p w14:paraId="18080BBE" w14:textId="77777777" w:rsidR="00C85435" w:rsidRPr="00097CE0" w:rsidRDefault="00C85435" w:rsidP="001452A5">
      <w:pPr>
        <w:pStyle w:val="ProductList-Body"/>
        <w:spacing w:after="120"/>
        <w:ind w:left="158"/>
      </w:pPr>
      <w:r>
        <w:t>Клиент несет единоличную ответственность за независимое определение соответствия технических и организационных мер в отношении Веб-службы требованиям Клиента, включая любые обязательства по безопасности в рамках применимых Требований к защите данных. Клиент признает и соглашается, что (принимая во внимание современное состояние технологий, стоимость реализации, а также характер, масштаб, контекст и цели обработки Персональных данных, а также соответствующие риски для индивидов) практики и политики безопасности, реализуемые Microsoft, обеспечивают адекватный уровень безопасности и защиты от рисков в отношении Персональных данных Клиента. Клиент несет ответственность за реализацию и соблюдение средств защиты конфиденциальности и мер безопасности касательно компонентов, которые Клиент предоставляет или контролирует (например, устройств, зарегистрированных в виртуальной машине или приложении клиента Microsoft Intune или Microsoft Azure).</w:t>
      </w:r>
    </w:p>
    <w:p w14:paraId="1854A774" w14:textId="77777777" w:rsidR="00C85435" w:rsidRPr="00097CE0" w:rsidDel="00BA1419" w:rsidRDefault="00C85435" w:rsidP="001452A5">
      <w:pPr>
        <w:pStyle w:val="ProductList-Body"/>
        <w:spacing w:after="120"/>
        <w:ind w:left="187"/>
        <w:outlineLvl w:val="2"/>
      </w:pPr>
      <w:bookmarkStart w:id="106" w:name="_Toc26972853"/>
      <w:r>
        <w:rPr>
          <w:b/>
          <w:color w:val="0072C6"/>
        </w:rPr>
        <w:t>Соблюдение требований аудита</w:t>
      </w:r>
      <w:bookmarkEnd w:id="106"/>
    </w:p>
    <w:p w14:paraId="02A8BB60" w14:textId="77777777" w:rsidR="00C85435" w:rsidRPr="00097CE0" w:rsidDel="00BA1419" w:rsidRDefault="00C85435" w:rsidP="001452A5">
      <w:pPr>
        <w:pStyle w:val="ProductList-Body"/>
        <w:spacing w:after="120"/>
        <w:ind w:left="158"/>
      </w:pPr>
      <w:r>
        <w:t>Microsoft проводит проверки безопасности компьютеров, компьютерного окружения и физических центров обработки данных, которые она использует при обработке Данных клиента и Персональных данных следующим образом:</w:t>
      </w:r>
    </w:p>
    <w:p w14:paraId="1E290820" w14:textId="77777777" w:rsidR="00C85435" w:rsidRPr="00097CE0" w:rsidDel="00BA1419" w:rsidRDefault="00C85435" w:rsidP="001452A5">
      <w:pPr>
        <w:pStyle w:val="ProductList-Body"/>
        <w:numPr>
          <w:ilvl w:val="0"/>
          <w:numId w:val="2"/>
        </w:numPr>
        <w:ind w:left="605" w:hanging="274"/>
      </w:pPr>
      <w:r>
        <w:t>Если стандарт или модель предусматривает проведение проверок, проверка такого стандарта или модели контроля инициируется по крайней мере ежегодно.</w:t>
      </w:r>
    </w:p>
    <w:p w14:paraId="27297A96" w14:textId="77777777" w:rsidR="00C85435" w:rsidRPr="00097CE0" w:rsidDel="00BA1419" w:rsidRDefault="00C85435" w:rsidP="001452A5">
      <w:pPr>
        <w:pStyle w:val="ProductList-Body"/>
        <w:numPr>
          <w:ilvl w:val="0"/>
          <w:numId w:val="2"/>
        </w:numPr>
        <w:ind w:left="605" w:hanging="274"/>
      </w:pPr>
      <w:r>
        <w:t>Каждая проверка проводится в соответствии со стандартами и правилами контролирующего органа или органа аккредитации для каждого применимого стандарта или модели контроля.</w:t>
      </w:r>
    </w:p>
    <w:p w14:paraId="7D50977E" w14:textId="77777777" w:rsidR="00C85435" w:rsidRPr="00097CE0" w:rsidDel="00BA1419" w:rsidRDefault="00C85435" w:rsidP="001452A5">
      <w:pPr>
        <w:pStyle w:val="ProductList-Body"/>
        <w:numPr>
          <w:ilvl w:val="0"/>
          <w:numId w:val="2"/>
        </w:numPr>
        <w:spacing w:after="120"/>
        <w:ind w:left="608" w:hanging="270"/>
      </w:pPr>
      <w:r>
        <w:t>Каждую проверку проводят квалифицированные, независимые, сторонние ревизоры по безопасности по выбору и за счет Microsoft.</w:t>
      </w:r>
    </w:p>
    <w:p w14:paraId="3CE90043" w14:textId="77777777" w:rsidR="00C85435" w:rsidRPr="00097CE0" w:rsidRDefault="00C85435" w:rsidP="001452A5">
      <w:pPr>
        <w:pStyle w:val="ProductList-Body"/>
        <w:spacing w:after="120"/>
        <w:ind w:left="180"/>
      </w:pPr>
      <w:r>
        <w:t xml:space="preserve">В результате каждой проверки составляется отчет о проверке («Отчет о проверке Microsoft»), который Microsoft предоставляет по адресу </w:t>
      </w:r>
      <w:hyperlink r:id="rId21" w:history="1">
        <w:r>
          <w:rPr>
            <w:rStyle w:val="Hyperlink"/>
            <w:color w:val="0070C0"/>
          </w:rPr>
          <w:t>https://servicetrust.microsoft.com/</w:t>
        </w:r>
      </w:hyperlink>
      <w:r>
        <w:t xml:space="preserve"> или в другом обозначенном Microsoft расположении. Отчет о проверке Microsoft относится к Конфиденциальной информации Microsoft и однозначно демонстрирует любые существенные выводы аудитора. Microsoft незамедлительно исправляет проблемы, указанные в Отчете о проверке Microsoft, к удовлетворению ревизора. По запросу Клиента Microsoft может предоставить ему все Отчеты о проверке Microsoft. На Отчет о проверке Microsoft распространяются ограничения Microsoft и ревизора относительно режима конфиденциальности и распространения.</w:t>
      </w:r>
    </w:p>
    <w:p w14:paraId="2ED1BA08" w14:textId="77777777" w:rsidR="00C85435" w:rsidRPr="00097CE0" w:rsidRDefault="00C85435" w:rsidP="001452A5">
      <w:pPr>
        <w:pStyle w:val="ProductList-Body"/>
        <w:spacing w:after="120"/>
        <w:ind w:left="158"/>
      </w:pPr>
      <w:r>
        <w:t>В той степени, в которой требования Клиента к аудиту в соответствии со Стандартными положениями договора или Требованиями к защите данных невозможно должным образом удовлетворить аудиторскими отчетами, документацией или информацией о соблюдении нормативных требований, которые Microsoft предоставляет своим клиентам, Microsoft обязуется своевременно отреагировать на дополнительные инструкции Клиента по проведению аудита. Перед началом аудита Клиент и Microsoft обязуются согласовать требования к области, срокам, длительности, управлению и предоставлению доказательств, а также стоимость аудита при условии, что требование о согласовании этих вопросов не позволит Microsoft неоправданно задерживать проведение такого аудита. В той степени, в которой необходимо выполнить аудит, Microsoft обязуется предоставить системы обработки, инфраструктуру и дополнительную документацию, связанную с обработкой Данных клиента и Персональных данных со стороны Microsoft, Аффилированных лиц или Дополнительных обработчиков Microsoft. Такой аудит должна проводить независимая аккредитованная сторонняя аудиторская фирма в стандартные рабочие часы, отправив Microsoft предварительное уведомление в разумные сроки и соблюдая все разумные процедуры сохранения конфиденциальности. Ни Клиент, ни аудитор не получает доступа к каким-либо данным других клиентов Microsoft, к системам или инфраструктуре Microsoft, не участвующим в предоставлении Веб-служб. Клиент несет ответственность за оплату всех расходов и взносов, связанных с таким аудитом, включая все разумные расходы и взносы за время, потраченное Microsoft на такой аудит, в дополнение к оплате услуг, предоставляемых со стороны Microsoft. Если в ходе проведенного Клиентом аудита будут обнаружены существенные нарушения, Клиент обязуется предоставить Microsoft соответствующий аудиторский отчет, а Microsoft обязуется своевременно устранить такие существенные нарушения.</w:t>
      </w:r>
    </w:p>
    <w:p w14:paraId="63F4B7F6" w14:textId="77777777" w:rsidR="00C85435" w:rsidRPr="00097CE0" w:rsidRDefault="00C85435" w:rsidP="001452A5">
      <w:pPr>
        <w:pStyle w:val="ProductList-Body"/>
        <w:spacing w:after="120"/>
        <w:ind w:left="158"/>
      </w:pPr>
      <w:r>
        <w:t>Если применяются Стандартные пункты договора, этот раздел дополняет параграф f Пункта 5 и параграф 2 Пункта 12 Стандартных пунктов договора. Никакое из положений этого раздела DPA не влияет на Стандартные пункты договора или Условия GDPR и не изменяет их, а также не влияет на права органа надзора или субъекта данных, предусмотренные в Стандартных пунктах договора или Требованиях к защите данных. Корпорация Microsoft является сторонним бенефициаром по данному разделу.</w:t>
      </w:r>
    </w:p>
    <w:p w14:paraId="10CE5BEA" w14:textId="77777777" w:rsidR="00C85435" w:rsidRPr="00097CE0" w:rsidRDefault="00C85435" w:rsidP="001452A5">
      <w:pPr>
        <w:pStyle w:val="ProductList-SubSubSectionHeading"/>
        <w:spacing w:after="120"/>
        <w:outlineLvl w:val="1"/>
      </w:pPr>
      <w:bookmarkStart w:id="107" w:name="_Toc507768554"/>
      <w:bookmarkStart w:id="108" w:name="_Toc8395014"/>
      <w:bookmarkStart w:id="109" w:name="_Toc6563803"/>
      <w:bookmarkStart w:id="110" w:name="_Toc21617021"/>
      <w:bookmarkStart w:id="111" w:name="_Toc26972854"/>
      <w:bookmarkStart w:id="112" w:name="_Toc44401700"/>
      <w:r>
        <w:t>Уведомление о нарушении информационной безопасности</w:t>
      </w:r>
      <w:bookmarkEnd w:id="107"/>
      <w:bookmarkEnd w:id="108"/>
      <w:bookmarkEnd w:id="109"/>
      <w:bookmarkEnd w:id="110"/>
      <w:bookmarkEnd w:id="111"/>
      <w:bookmarkEnd w:id="112"/>
    </w:p>
    <w:p w14:paraId="57A8DE0C" w14:textId="77777777" w:rsidR="00C85435" w:rsidRPr="00097CE0" w:rsidRDefault="00C85435" w:rsidP="001452A5">
      <w:pPr>
        <w:pStyle w:val="ProductList-Body"/>
        <w:spacing w:after="120"/>
      </w:pPr>
      <w:bookmarkStart w:id="113" w:name="_Hlk504328309"/>
      <w:r>
        <w:t>Если Microsoft станет известно о каком-либо нарушении безопасности, которое ведет к случайному или незаконному уничтожению, потере, изменению, несанкционированному раскрытию Данных клиента или Персональных данных, либо доступу к ним во время обработки Microsoft (в каждом случае — «Нарушение информационной безопасности»)</w:t>
      </w:r>
      <w:bookmarkEnd w:id="113"/>
      <w:r>
        <w:t>, Microsoft незамедлительно (1) уведомит Клиента об Нарушении информационной безопасности; (2) расследует Нарушение информационной безопасности и предоставит Клиенту подробную информацию об этом Нарушении информационной безопасности и (3) примет обоснованные меры для смягчения последствий и минимизации какого-либо ущерба, возникшего в результате Нарушения информационной безопасности.</w:t>
      </w:r>
    </w:p>
    <w:p w14:paraId="3FD177D1" w14:textId="77777777" w:rsidR="00C85435" w:rsidRPr="00097CE0" w:rsidRDefault="00C85435" w:rsidP="001452A5">
      <w:pPr>
        <w:pStyle w:val="ProductList-Body"/>
        <w:spacing w:after="120"/>
      </w:pPr>
      <w:r>
        <w:t>Уведомление (Уведомления) о Нарушениях информационной безопасности, при их наличии, будут отправляться одному или нескольким администраторам Клиента любым выбранным Microsoft способом, в том числе по электронной почте. Клиент единолично несет ответственность за указание администраторами Клиента точных контактных данных на каждом соответствующем портале Веб-служб. Клиент несет единоличную ответственность за выполнение своих обязательств по законам об уведомлениях о нарушениях безопасности, применимым к Клиенту, и выполнение любых обязательств по уведомлению третьих лиц в связи с любым Нарушением информационной безопасности.</w:t>
      </w:r>
    </w:p>
    <w:p w14:paraId="125679F7" w14:textId="77777777" w:rsidR="00C85435" w:rsidRPr="00097CE0" w:rsidRDefault="00C85435" w:rsidP="001452A5">
      <w:pPr>
        <w:pStyle w:val="ProductList-Body"/>
        <w:spacing w:after="120"/>
      </w:pPr>
      <w:r>
        <w:t>Microsoft обязуется предпринимать обоснованные усилия для помощи Клиенту в выполнении обязательств Клиента по статье 33 GDPR и другим применимым законам и нормам, для уведомления соответствующих надзорных органов и субъектов данных о Нарушении информационной безопасности.</w:t>
      </w:r>
    </w:p>
    <w:p w14:paraId="60FE4522" w14:textId="77777777" w:rsidR="00C85435" w:rsidRPr="00097CE0" w:rsidRDefault="00C85435" w:rsidP="001452A5">
      <w:pPr>
        <w:pStyle w:val="ProductList-Body"/>
        <w:spacing w:after="120"/>
      </w:pPr>
      <w:r>
        <w:t>Отправка Microsoft уведомления о Нарушениях информационной безопасности или реакция на них в соответствии с данным разделом не является признанием со стороны Microsoft какой-либо вины или ответственности в связи с Нарушением информационной безопасности.</w:t>
      </w:r>
    </w:p>
    <w:p w14:paraId="76EEF6E6" w14:textId="77777777" w:rsidR="00C85435" w:rsidRPr="00097CE0" w:rsidRDefault="00C85435" w:rsidP="001452A5">
      <w:pPr>
        <w:pStyle w:val="ProductList-Body"/>
        <w:spacing w:after="120"/>
      </w:pPr>
      <w:r>
        <w:t>Клиент должен незамедлительно уведомлять Microsoft о возможном незаконном использовании учетных записей или учетных данных для проверки подлинности, а также о любом нарушении безопасности, связанном с Веб-службой.</w:t>
      </w:r>
    </w:p>
    <w:p w14:paraId="5E88C2A3" w14:textId="77777777" w:rsidR="00C85435" w:rsidRPr="00097CE0" w:rsidRDefault="00C85435" w:rsidP="001452A5">
      <w:pPr>
        <w:pStyle w:val="ProductList-SubSubSectionHeading"/>
        <w:spacing w:after="120"/>
        <w:outlineLvl w:val="1"/>
      </w:pPr>
      <w:bookmarkStart w:id="114" w:name="_Toc507768555"/>
      <w:bookmarkStart w:id="115" w:name="_Toc8395015"/>
      <w:bookmarkStart w:id="116" w:name="_Toc6563804"/>
      <w:bookmarkStart w:id="117" w:name="_Toc21617022"/>
      <w:bookmarkStart w:id="118" w:name="_Toc26972855"/>
      <w:bookmarkStart w:id="119" w:name="_Toc44401701"/>
      <w:bookmarkStart w:id="120" w:name="DataTransfersandLocation"/>
      <w:r>
        <w:t xml:space="preserve">Передача и расположение </w:t>
      </w:r>
      <w:bookmarkStart w:id="121" w:name="LocationofDataProcessing"/>
      <w:bookmarkStart w:id="122" w:name="_Toc489605583"/>
      <w:r>
        <w:t>данных</w:t>
      </w:r>
      <w:bookmarkEnd w:id="114"/>
      <w:bookmarkEnd w:id="115"/>
      <w:bookmarkEnd w:id="116"/>
      <w:bookmarkEnd w:id="117"/>
      <w:bookmarkEnd w:id="118"/>
      <w:bookmarkEnd w:id="119"/>
      <w:bookmarkEnd w:id="121"/>
      <w:bookmarkEnd w:id="122"/>
    </w:p>
    <w:p w14:paraId="6EDDA655" w14:textId="77777777" w:rsidR="00C85435" w:rsidRPr="00097CE0" w:rsidRDefault="00C85435" w:rsidP="001452A5">
      <w:pPr>
        <w:pStyle w:val="ProductList-Body"/>
        <w:spacing w:after="120"/>
        <w:ind w:left="180"/>
        <w:outlineLvl w:val="2"/>
      </w:pPr>
      <w:bookmarkStart w:id="123" w:name="_Toc26972856"/>
      <w:bookmarkEnd w:id="120"/>
      <w:r>
        <w:rPr>
          <w:b/>
          <w:bCs/>
          <w:color w:val="0072C6"/>
        </w:rPr>
        <w:t>Передача данных</w:t>
      </w:r>
      <w:bookmarkEnd w:id="123"/>
    </w:p>
    <w:p w14:paraId="283EFC29" w14:textId="77777777" w:rsidR="001452A5" w:rsidRPr="00C4216B" w:rsidRDefault="001452A5" w:rsidP="001452A5">
      <w:pPr>
        <w:pStyle w:val="ProductList-Body"/>
        <w:spacing w:after="120"/>
        <w:ind w:left="158"/>
      </w:pPr>
      <w:r w:rsidRPr="00C4216B">
        <w:t>Данные клиента и Персональные данные, которые Microsoft обрабатывает от имени Клиента, не могут передаваться, храниться и</w:t>
      </w:r>
      <w:r w:rsidRPr="00C4216B">
        <w:rPr>
          <w:lang w:val="en-US"/>
        </w:rPr>
        <w:t> </w:t>
      </w:r>
      <w:r w:rsidRPr="00C4216B">
        <w:t>обрабатываться в каких-либо географических регионах, кроме предусмотренных Условиями DPA и ограничениями, приведенными ниже в</w:t>
      </w:r>
      <w:r w:rsidRPr="00C4216B">
        <w:rPr>
          <w:lang w:val="en-US"/>
        </w:rPr>
        <w:t> </w:t>
      </w:r>
      <w:r w:rsidRPr="00C4216B">
        <w:t>этом разделе. С учетом этих ограничений, Клиент предоставляет Microsoft право на передачу Данных клиента и Персональных данных в</w:t>
      </w:r>
      <w:r w:rsidRPr="00C4216B">
        <w:rPr>
          <w:lang w:val="en-US"/>
        </w:rPr>
        <w:t> </w:t>
      </w:r>
      <w:r w:rsidRPr="00C4216B">
        <w:t>США и любую другую страну, в которой осуществляет свою деятельность Microsoft или ее Правопреемники, а также хранить и</w:t>
      </w:r>
      <w:r>
        <w:rPr>
          <w:lang w:val="en-US"/>
        </w:rPr>
        <w:t> </w:t>
      </w:r>
      <w:r w:rsidRPr="00C4216B">
        <w:t xml:space="preserve">обрабатывать Данные клиента и Персональные данные для предоставления Веб-служб, за исключением каких-либо других положений в Условиях DPA. </w:t>
      </w:r>
    </w:p>
    <w:p w14:paraId="135C6738" w14:textId="77777777" w:rsidR="001452A5" w:rsidRPr="008E4DEB" w:rsidRDefault="001452A5" w:rsidP="001452A5">
      <w:pPr>
        <w:pStyle w:val="ProductList-Body"/>
        <w:spacing w:after="120"/>
        <w:ind w:left="158"/>
        <w:rPr>
          <w:spacing w:val="-2"/>
        </w:rPr>
      </w:pPr>
      <w:r w:rsidRPr="008E4DEB">
        <w:rPr>
          <w:spacing w:val="-2"/>
        </w:rPr>
        <w:t xml:space="preserve">Все передачи Данных клиента за пределы Европейского союза, Европейской экономической зоны, Соединенного Королевства и Швейцарии Базовыми веб-службами регулируются Стандартными пунктами договора в </w:t>
      </w:r>
      <w:hyperlink w:anchor="Приложение2" w:history="1">
        <w:r w:rsidRPr="008E4DEB">
          <w:rPr>
            <w:rStyle w:val="Hyperlink"/>
            <w:spacing w:val="-2"/>
          </w:rPr>
          <w:t>Приложении 2</w:t>
        </w:r>
      </w:hyperlink>
      <w:r w:rsidRPr="008E4DEB">
        <w:rPr>
          <w:spacing w:val="-2"/>
        </w:rPr>
        <w:t>, если Клиент не отказался от этих пунктов.</w:t>
      </w:r>
    </w:p>
    <w:p w14:paraId="6D72844F" w14:textId="5AF09D45" w:rsidR="00C85435" w:rsidRPr="00097CE0" w:rsidRDefault="001452A5" w:rsidP="001452A5">
      <w:pPr>
        <w:pStyle w:val="ProductList-Body"/>
        <w:spacing w:after="120"/>
        <w:ind w:left="158"/>
      </w:pPr>
      <w:r>
        <w:t>Microsoft будет соблюдать требования законодательства о защите данных Европейской экономической зоны и Швейцарии относительно сбора, использования, передачи, хранения и другой обработки персональных данных из стран Европейской экономической зоны, Соединенного Королевства и Швейцарии. Microsoft обеспечит для любой передачи Персональных данных в третьи страны или международным организациям соответствие требованиям защиты согласно Статье 46 регламента GDPR, а также документирование такой передачи и средств защиты в соответствии со статьей 30(2) регламента GDPR</w:t>
      </w:r>
      <w:r w:rsidR="00C85435">
        <w:t>.</w:t>
      </w:r>
    </w:p>
    <w:p w14:paraId="1842DE15" w14:textId="77777777" w:rsidR="00C85435" w:rsidRPr="00097CE0" w:rsidRDefault="00C85435" w:rsidP="001452A5">
      <w:pPr>
        <w:pStyle w:val="ProductList-Body"/>
        <w:spacing w:after="120"/>
        <w:ind w:left="158"/>
      </w:pPr>
      <w:r>
        <w:t>Кроме того, Microsoft имеет сертификат соответствия Privacy Shield Frameworks между ЕС и США и между Швейцарией и США, а также связанным с ними обязательствам. Microsoft соглашается уведомлять Клиента, если определит, что не может далее выполнять свои обязательства в плане обеспечения уровня защиты, требуемого в соответствии с принципами соглашения Privacy Shield.</w:t>
      </w:r>
    </w:p>
    <w:p w14:paraId="59350089" w14:textId="77777777" w:rsidR="00C85435" w:rsidRPr="00097CE0" w:rsidRDefault="00C85435" w:rsidP="001452A5">
      <w:pPr>
        <w:pStyle w:val="ProductList-Body"/>
        <w:spacing w:after="120"/>
        <w:ind w:left="180"/>
        <w:outlineLvl w:val="2"/>
      </w:pPr>
      <w:bookmarkStart w:id="124" w:name="_Toc26972857"/>
      <w:bookmarkStart w:id="125" w:name="LocationofCustomerDataatRest"/>
      <w:r>
        <w:rPr>
          <w:b/>
          <w:color w:val="0072C6"/>
        </w:rPr>
        <w:t>Расположение неактивных Данных клиента</w:t>
      </w:r>
      <w:bookmarkEnd w:id="124"/>
    </w:p>
    <w:bookmarkEnd w:id="125"/>
    <w:p w14:paraId="13A7287E" w14:textId="77777777" w:rsidR="001452A5" w:rsidRPr="006366A8" w:rsidRDefault="001452A5" w:rsidP="001452A5">
      <w:pPr>
        <w:pStyle w:val="ProductList-Body"/>
        <w:tabs>
          <w:tab w:val="clear" w:pos="158"/>
          <w:tab w:val="left" w:pos="360"/>
        </w:tabs>
        <w:spacing w:after="120"/>
        <w:ind w:left="180"/>
      </w:pPr>
      <w:r>
        <w:t>В рамках предоставления Базовых веб-служб Microsoft будет хранить неактивные Данные клиента в определенных основных географических областях (каждая — «Геообъект»), указанных в Приложении 1 к Условиям использования Веб-служб (или заменяющий его документ в Правах на использование).</w:t>
      </w:r>
    </w:p>
    <w:p w14:paraId="2B9DBCE2" w14:textId="5B10F793" w:rsidR="00C85435" w:rsidRPr="00097CE0" w:rsidRDefault="00C85435" w:rsidP="001452A5">
      <w:pPr>
        <w:pStyle w:val="ProductList-Body"/>
        <w:tabs>
          <w:tab w:val="clear" w:pos="158"/>
          <w:tab w:val="left" w:pos="360"/>
        </w:tabs>
        <w:spacing w:after="120"/>
        <w:ind w:left="180"/>
      </w:pPr>
      <w:r>
        <w:t>Microsoft не контролирует или ограничивает регионы, из которых Клиент или конечные пользователи Клиента могут получить доступ или переместить Данные клиента.</w:t>
      </w:r>
    </w:p>
    <w:p w14:paraId="60CFC808" w14:textId="77777777" w:rsidR="00C85435" w:rsidRPr="00097CE0" w:rsidRDefault="00C85435" w:rsidP="001452A5">
      <w:pPr>
        <w:pStyle w:val="ProductList-SubSubSectionHeading"/>
        <w:spacing w:after="120"/>
        <w:outlineLvl w:val="1"/>
      </w:pPr>
      <w:bookmarkStart w:id="126" w:name="_Toc507768556"/>
      <w:bookmarkStart w:id="127" w:name="_Toc8395016"/>
      <w:bookmarkStart w:id="128" w:name="_Toc6563805"/>
      <w:bookmarkStart w:id="129" w:name="_Toc21617023"/>
      <w:bookmarkStart w:id="130" w:name="_Toc26972858"/>
      <w:bookmarkStart w:id="131" w:name="_Toc44401702"/>
      <w:r>
        <w:t>Хранение и удаление данных</w:t>
      </w:r>
      <w:bookmarkEnd w:id="126"/>
      <w:bookmarkEnd w:id="127"/>
      <w:bookmarkEnd w:id="128"/>
      <w:bookmarkEnd w:id="129"/>
      <w:bookmarkEnd w:id="130"/>
      <w:bookmarkEnd w:id="131"/>
    </w:p>
    <w:p w14:paraId="1E39C7A1" w14:textId="77777777" w:rsidR="00C85435" w:rsidRPr="00097CE0" w:rsidRDefault="00C85435" w:rsidP="001452A5">
      <w:pPr>
        <w:pStyle w:val="ProductList-Body"/>
        <w:spacing w:after="120"/>
      </w:pPr>
      <w:r>
        <w:t>В течение всего срока действия подписки Клиента Клиент будет иметь возможность извлечения, удаления Данных клиента, хранящихся в каждой Веб-службе, и осуществления доступа к этим данным.</w:t>
      </w:r>
    </w:p>
    <w:p w14:paraId="4E65B649" w14:textId="77777777" w:rsidR="00C85435" w:rsidRPr="00097CE0" w:rsidRDefault="00C85435" w:rsidP="001452A5">
      <w:pPr>
        <w:pStyle w:val="ProductList-Body"/>
        <w:spacing w:after="120"/>
      </w:pPr>
      <w:r>
        <w:t>За исключением бесплатных пробных версий и служб Linkedin, Microsoft будет хранить Данные клиента, сохраненные на ресурсах Веб-службы, в учетной записи с ограниченными возможностями в течение 90 дней с момента истечения срока или досрочного прекращения действия подписки Клиента, чтобы Клиент смог извлечь эти данные. По окончании 90-дневного периода хранения Microsoft отключит учетную запись Клиента и удалит Данные клиента и Персональные данные еще в течение 90 дней, если применимое право или это DPA не позволяет Microsoft хранить такие данные или не требует этого от Microsoft.</w:t>
      </w:r>
    </w:p>
    <w:p w14:paraId="6ADDB89E" w14:textId="77777777" w:rsidR="00C85435" w:rsidRPr="00097CE0" w:rsidRDefault="00C85435" w:rsidP="001452A5">
      <w:pPr>
        <w:pStyle w:val="ProductList-Body"/>
        <w:spacing w:after="120"/>
      </w:pPr>
      <w:r>
        <w:t>Веб-служба может не поддерживать хранение или извлечение программного обеспечения, предоставленного Клиентом. Microsoft не несет ответственность за удаление Данных клиента или Персональных данных, как описано в этом разделе.</w:t>
      </w:r>
    </w:p>
    <w:p w14:paraId="45F905F9" w14:textId="77777777" w:rsidR="00C85435" w:rsidRPr="00097CE0" w:rsidRDefault="00C85435" w:rsidP="001452A5">
      <w:pPr>
        <w:pStyle w:val="ProductList-SubSubSectionHeading"/>
        <w:spacing w:after="120"/>
        <w:outlineLvl w:val="1"/>
      </w:pPr>
      <w:bookmarkStart w:id="132" w:name="_Toc507768557"/>
      <w:bookmarkStart w:id="133" w:name="_Toc8395017"/>
      <w:bookmarkStart w:id="134" w:name="_Toc6563806"/>
      <w:bookmarkStart w:id="135" w:name="_Toc21617024"/>
      <w:bookmarkStart w:id="136" w:name="_Toc26972859"/>
      <w:bookmarkStart w:id="137" w:name="_Toc44401703"/>
      <w:r>
        <w:t>Обязательства обработчика по конфиденциальности</w:t>
      </w:r>
      <w:bookmarkEnd w:id="132"/>
      <w:bookmarkEnd w:id="133"/>
      <w:bookmarkEnd w:id="134"/>
      <w:bookmarkEnd w:id="135"/>
      <w:bookmarkEnd w:id="136"/>
      <w:bookmarkEnd w:id="137"/>
    </w:p>
    <w:p w14:paraId="7D66EA6F" w14:textId="188A7B43" w:rsidR="00C85435" w:rsidRPr="00097CE0" w:rsidRDefault="00C85435" w:rsidP="001452A5">
      <w:pPr>
        <w:pStyle w:val="ProductList-Body"/>
        <w:spacing w:after="120"/>
      </w:pPr>
      <w:r>
        <w:t>Microsoft обеспечит выполнением своим персоналом, участвующим в обработке Данных клиента и Персональных данных, следующих условий: (i) такие данные обрабатываются только в соответствии с инструкциями Клиента или в соответствии с положениями этого DPA; (ii) конфиденциальность и безопасность таких данных обеспечиваются даже после окончания участия в их обработке.</w:t>
      </w:r>
      <w:r>
        <w:rPr>
          <w:rFonts w:cstheme="minorHAnsi"/>
        </w:rPr>
        <w:t xml:space="preserve"> Microsoft </w:t>
      </w:r>
      <w:r>
        <w:rPr>
          <w:rFonts w:cstheme="minorHAnsi"/>
          <w:color w:val="000000"/>
        </w:rPr>
        <w:t xml:space="preserve">обязуется проводить периодические и обязательные мероприятия по подготовке и информированию о конфиденциальности и безопасности данных для своих сотрудников, имеющих доступ к Данным клиента и Персональным данным, </w:t>
      </w:r>
      <w:r>
        <w:rPr>
          <w:rFonts w:cstheme="minorHAnsi"/>
        </w:rPr>
        <w:t>в соответствии с применимыми Требованиями к защите данных и отраслевыми стандартами.</w:t>
      </w:r>
    </w:p>
    <w:p w14:paraId="6107E638" w14:textId="77777777" w:rsidR="00C85435" w:rsidRPr="00097CE0" w:rsidRDefault="00C85435" w:rsidP="001452A5">
      <w:pPr>
        <w:pStyle w:val="ProductList-SubSubSectionHeading"/>
        <w:spacing w:after="120"/>
        <w:outlineLvl w:val="1"/>
      </w:pPr>
      <w:bookmarkStart w:id="138" w:name="_Toc507768558"/>
      <w:bookmarkStart w:id="139" w:name="_Toc8395018"/>
      <w:bookmarkStart w:id="140" w:name="_Toc6563807"/>
      <w:bookmarkStart w:id="141" w:name="_Toc21617025"/>
      <w:bookmarkStart w:id="142" w:name="_Toc26972860"/>
      <w:bookmarkStart w:id="143" w:name="_Toc44401704"/>
      <w:r>
        <w:t>Уведомление об использовании дополнительных обработчиков и средства контроля</w:t>
      </w:r>
      <w:bookmarkEnd w:id="138"/>
      <w:bookmarkEnd w:id="139"/>
      <w:bookmarkEnd w:id="140"/>
      <w:bookmarkEnd w:id="141"/>
      <w:bookmarkEnd w:id="142"/>
      <w:bookmarkEnd w:id="143"/>
    </w:p>
    <w:p w14:paraId="32DBB098" w14:textId="77777777" w:rsidR="001452A5" w:rsidRPr="006366A8" w:rsidRDefault="001452A5" w:rsidP="001452A5">
      <w:pPr>
        <w:pStyle w:val="ProductList-Body"/>
        <w:spacing w:after="120"/>
      </w:pPr>
      <w:r>
        <w:t xml:space="preserve">Microsoft может пользоваться услугами Дополнительных обработчиков для предоставления некоторых ограниченных или вспомогательных услуг от своего имени. Клиент соглашается с этим привлечением и участием Аффилированных лиц Microsoft в качестве Дополнительных обработчиков. Перечисленные выше разрешения составляют предварительное письменное согласие Клиента на привлечение к обработке Данных клиента и Персональных данных субподрядчиком Microsoft, если такое согласие необходимо по Стандартным условиям договора или Условиям GDPR. </w:t>
      </w:r>
    </w:p>
    <w:p w14:paraId="31127B41" w14:textId="77777777" w:rsidR="001452A5" w:rsidRPr="006366A8" w:rsidRDefault="001452A5" w:rsidP="001452A5">
      <w:pPr>
        <w:pStyle w:val="ProductList-Body"/>
        <w:spacing w:after="120"/>
      </w:pPr>
      <w:r>
        <w:t>Microsoft несет ответственность за соблюдение своими Дополнительными обработчиками обязательств Microsoft, изложенных в этом DPA. Microsoft предоставляет информацию о Дополнительных обработчиках на веб-сайте Microsoft. При взаимодействии с любым Дополнительным обработчиком Microsoft посредством заключения письменного контракта гарантирует, что Дополнительный обработчик может осуществлять доступ к Данным клиента или Персональным данным и использовать их исключительно для предоставления услуг, которые Microsoft наняла их предоставлять, и что Дополнительному обработчику запрещено использовать Данные клиента или Персональные данные в любых других целях. Microsoft обеспечит оформление Дополнительными обработчиками письменных соглашений, которые обязывают их обеспечивать уровень защиты данных не ниже уровня, требуемого от Microsoft в соответствии с</w:t>
      </w:r>
      <w:r>
        <w:rPr>
          <w:lang w:val="en-US"/>
        </w:rPr>
        <w:t> </w:t>
      </w:r>
      <w:r>
        <w:t>настоящим соглашением DPA, включая ограничения в отношении раскрытия Персональных данных. Microsoft соглашается контролировать работу Дополнительных обработчиков, чтобы обеспечить выполнение этих договорных обязательств.</w:t>
      </w:r>
    </w:p>
    <w:p w14:paraId="132F5D5F" w14:textId="2D0F43C2" w:rsidR="00C85435" w:rsidRPr="00097CE0" w:rsidRDefault="001452A5" w:rsidP="001452A5">
      <w:pPr>
        <w:pStyle w:val="ProductList-Body"/>
        <w:spacing w:after="120"/>
      </w:pPr>
      <w:r>
        <w:t>Время от времени Microsoft может привлекать к участию новых Дополнительных обработчиков. Microsoft уведомит Клиента (обновив веб-сайт и предоставив Клиенту механизм получения уведомления о таком обновлении) о любых новых Дополнительных обработчиках по меньшей мере за 6 месяцев до предоставления такому Дополнительному обработчику доступа к Данным клиента. Кроме того, Microsoft уведомит Клиента (обновив веб-сайт и предоставив Клиенту механизм получения уведомления о таком обновлении) о любых новых Дополнительных обработчиках по меньшей мере за 30 дней до предоставления такому Дополнительному обработчику доступа к</w:t>
      </w:r>
      <w:r>
        <w:rPr>
          <w:lang w:val="en-US"/>
        </w:rPr>
        <w:t> </w:t>
      </w:r>
      <w:r>
        <w:t>Персональным данным, которые не содержатся в Данных клиента. В случае привлечения Microsoft нового Дополнительного обработчика данных для новой Веб-службы, Microsoft предоставит Клиенту уведомление предоставления этой Веб-службы</w:t>
      </w:r>
      <w:r w:rsidR="00C85435">
        <w:t>.</w:t>
      </w:r>
    </w:p>
    <w:p w14:paraId="5E62B2AD" w14:textId="77777777" w:rsidR="00C85435" w:rsidRPr="00097CE0" w:rsidRDefault="00C85435" w:rsidP="001452A5">
      <w:pPr>
        <w:pStyle w:val="ProductList-Body"/>
        <w:spacing w:after="120"/>
      </w:pPr>
      <w:r>
        <w:t>Если Клиент не утвердит нового Дополнительного обработчика, то Клиент может прекратить действие любой подписки соответствующей Веб-службы без начисления штрафа, предоставив до окончания соответствующего срока уведомления письменное уведомление о прекращении. Клиент может приложить к уведомлению о прекращении пояснение и указать основания для неутверждения новой кандидатуры, что позволит Microsoft повторно оценить таких новых Дополнительных субподрядчиков с учетом изложенных Клиентом замечаний. Если связанная Веб-служба является частью набора (или сходного единовременного приобретения услуг), то любое прекращение действия будет применяться ко всему набору. После прекращения действия Microsoft удалит обязательства по оплате всех подписок на Веб-службы, действие которых было прекращено, из всех последующих счетов-фактур, выставляемых Клиенту или его торговому посреднику.</w:t>
      </w:r>
    </w:p>
    <w:p w14:paraId="01E4B1F7" w14:textId="77777777" w:rsidR="00C85435" w:rsidRPr="00097CE0" w:rsidRDefault="00C85435" w:rsidP="001452A5">
      <w:pPr>
        <w:pStyle w:val="ProductList-SubSubSectionHeading"/>
        <w:spacing w:after="120"/>
        <w:outlineLvl w:val="1"/>
      </w:pPr>
      <w:bookmarkStart w:id="144" w:name="_Toc507768559"/>
      <w:bookmarkStart w:id="145" w:name="_Toc8395019"/>
      <w:bookmarkStart w:id="146" w:name="_Toc6563808"/>
      <w:bookmarkStart w:id="147" w:name="_Toc21617026"/>
      <w:bookmarkStart w:id="148" w:name="_Toc26972861"/>
      <w:bookmarkStart w:id="149" w:name="_Toc44401705"/>
      <w:bookmarkStart w:id="150" w:name="_Toc489605586"/>
      <w:r>
        <w:t>Образовательные учреждения</w:t>
      </w:r>
      <w:bookmarkEnd w:id="144"/>
      <w:bookmarkEnd w:id="145"/>
      <w:bookmarkEnd w:id="146"/>
      <w:bookmarkEnd w:id="147"/>
      <w:bookmarkEnd w:id="148"/>
      <w:bookmarkEnd w:id="149"/>
    </w:p>
    <w:p w14:paraId="3D8C03D5" w14:textId="77777777" w:rsidR="00C85435" w:rsidRPr="00097CE0" w:rsidRDefault="00C85435" w:rsidP="001452A5">
      <w:pPr>
        <w:pStyle w:val="ProductList-Body"/>
        <w:spacing w:after="120"/>
      </w:pPr>
      <w:r>
        <w:t>Если Клиент является образовательным агентством или учреждением, к которому применяются положения закона FERPA (закона о правах семьи на образование и неприкосновенность частной жизни, раздел 20 Кодекса законов США, §1232g), Microsoft признает, что для целей этого DPA Microsoft обозначается как «школьное должностное лицо» с «законными образовательными интересами» касательно Данных клиента согласно определению этих терминов в законе FERPA и его подзаконных актах, а также Microsoft обязуется соблюдать ограничения и требования, установленные параграфом 34 CFR 99.33 (а) для школьных должностных лиц.</w:t>
      </w:r>
    </w:p>
    <w:p w14:paraId="3F7BD793" w14:textId="77777777" w:rsidR="00C85435" w:rsidRPr="00097CE0" w:rsidRDefault="00C85435" w:rsidP="001452A5">
      <w:pPr>
        <w:pStyle w:val="ProductList-Body"/>
        <w:spacing w:after="120"/>
      </w:pPr>
      <w:r>
        <w:t>Клиент понимает, что у Microsoft может быть ограниченная контактная информация об учениках и родителях учеников Клиента или не быть никакой. Следовательно, Клиент несет ответственность за получение какого-либо согласия родителей для какого-либо использования конечным пользователем Веб-службы, которое может требоваться в соответствии с применимым правом, и передачу уведомления от имени Microsoft ученикам (или, в случае ученика в возрасте до 18 лет, не окончившего школу — родителю ученика) о каком-либо судебном приказе или законно выданной повестке, требующей раскрытия находящихся во владении Microsoft Данных клиента, что может требоваться применимым законодательством.</w:t>
      </w:r>
    </w:p>
    <w:p w14:paraId="53D69FEB" w14:textId="77777777" w:rsidR="00C85435" w:rsidRPr="00097CE0" w:rsidRDefault="00C85435" w:rsidP="001452A5">
      <w:pPr>
        <w:pStyle w:val="ProductList-SubSubSectionHeading"/>
        <w:spacing w:after="120"/>
      </w:pPr>
      <w:bookmarkStart w:id="151" w:name="_Toc16510372"/>
      <w:bookmarkStart w:id="152" w:name="_Toc21617027"/>
      <w:bookmarkStart w:id="153" w:name="_Toc44401706"/>
      <w:bookmarkStart w:id="154" w:name="CJISCustomerAgreement"/>
      <w:r>
        <w:t>Соглашение с клиентом CJIS</w:t>
      </w:r>
      <w:bookmarkEnd w:id="151"/>
      <w:bookmarkEnd w:id="152"/>
      <w:bookmarkEnd w:id="153"/>
    </w:p>
    <w:bookmarkEnd w:id="154"/>
    <w:p w14:paraId="6BC1D88E" w14:textId="0B1A2EF2" w:rsidR="00C85435" w:rsidRPr="00097CE0" w:rsidRDefault="00C85435" w:rsidP="001452A5">
      <w:pPr>
        <w:pStyle w:val="ProductList-Body"/>
        <w:spacing w:after="120"/>
      </w:pPr>
      <w:r>
        <w:t>Microsoft предоставляет определенные облачные службы для государственных организаций («Предусмотренные службы») в соответствии с Политикой безопасности Отдела информационных служб уголовного правосудия ФБР («CJIS») («Политика CJIS»). Политика CJIS регулирует использование и передачу информации, связанной с уголовным правосудием. Все Предусмотренные службы Microsoft для CJIS подпадают под действие условий и положений Соглашения с клиентом CJIS, которое можно найти здесь:</w:t>
      </w:r>
      <w:r w:rsidR="006322F0" w:rsidRPr="006322F0">
        <w:t xml:space="preserve"> </w:t>
      </w:r>
      <w:hyperlink r:id="rId22" w:history="1">
        <w:r>
          <w:rPr>
            <w:rStyle w:val="Hyperlink"/>
          </w:rPr>
          <w:t>http://aka.ms/CJISCustomerAgreement</w:t>
        </w:r>
      </w:hyperlink>
      <w:r>
        <w:t>.</w:t>
      </w:r>
    </w:p>
    <w:p w14:paraId="68EE06EE" w14:textId="77777777" w:rsidR="00C85435" w:rsidRPr="00097CE0" w:rsidRDefault="00C85435" w:rsidP="001452A5">
      <w:pPr>
        <w:pStyle w:val="ProductList-SubSubSectionHeading"/>
        <w:spacing w:after="120"/>
        <w:outlineLvl w:val="2"/>
      </w:pPr>
      <w:bookmarkStart w:id="155" w:name="_Toc8395020"/>
      <w:bookmarkStart w:id="156" w:name="_Toc6563809"/>
      <w:bookmarkStart w:id="157" w:name="_Toc21617028"/>
      <w:bookmarkStart w:id="158" w:name="_Toc26972862"/>
      <w:bookmarkStart w:id="159" w:name="_Toc44401707"/>
      <w:bookmarkStart w:id="160" w:name="HIPPA"/>
      <w:r>
        <w:t>Бизнес-партнер по акту HIPAA</w:t>
      </w:r>
      <w:bookmarkEnd w:id="155"/>
      <w:bookmarkEnd w:id="156"/>
      <w:bookmarkEnd w:id="157"/>
      <w:bookmarkEnd w:id="158"/>
      <w:bookmarkEnd w:id="159"/>
    </w:p>
    <w:bookmarkEnd w:id="160"/>
    <w:p w14:paraId="0E8CBC6B" w14:textId="674D3EA6" w:rsidR="00C85435" w:rsidRPr="00097CE0" w:rsidRDefault="00C85435" w:rsidP="001452A5">
      <w:pPr>
        <w:pStyle w:val="ProductList-Body"/>
        <w:spacing w:after="120"/>
      </w:pPr>
      <w:r>
        <w:t>Если Клиент является «юридическим лицом, на которого распространяются условия HIPAA» или «бизнес-партнером», включающим «защищенную информацию о состоянии здоровья» в Данные клиента (согласно определениям этих терминов в §</w:t>
      </w:r>
      <w:r w:rsidR="006322F0">
        <w:t xml:space="preserve"> </w:t>
      </w:r>
      <w:r>
        <w:t>160.103 раздела</w:t>
      </w:r>
      <w:r w:rsidR="006322F0">
        <w:t xml:space="preserve"> </w:t>
      </w:r>
      <w:r>
        <w:t xml:space="preserve">45 Кодекса федеральных положений Соединенных Штатов), выполнение соглашения о корпоративном лицензировании Клиента предполагает реализацию Соглашения с бизнес-партнером по акту HIPAA («BAA»), в полном тексте которого определены Веб-службы, к которым он применяется, и который опубликован на веб-странице </w:t>
      </w:r>
      <w:hyperlink r:id="rId23" w:history="1">
        <w:r>
          <w:rPr>
            <w:rStyle w:val="Hyperlink"/>
          </w:rPr>
          <w:t>http://aka.ms/BAA</w:t>
        </w:r>
      </w:hyperlink>
      <w:r>
        <w:t>.</w:t>
      </w:r>
      <w:r w:rsidR="006322F0">
        <w:t xml:space="preserve"> </w:t>
      </w:r>
      <w:r>
        <w:t>Клиент может отказаться от BAA, отправив Microsoft следующие сведения в письменном уведомлении (в соответствии с условиями соглашения Клиента о корпоративном лицензировании):</w:t>
      </w:r>
    </w:p>
    <w:p w14:paraId="4825142F" w14:textId="77777777" w:rsidR="00C85435" w:rsidRPr="00097CE0" w:rsidRDefault="00C85435" w:rsidP="001452A5">
      <w:pPr>
        <w:pStyle w:val="ProductList-Body"/>
        <w:numPr>
          <w:ilvl w:val="0"/>
          <w:numId w:val="4"/>
        </w:numPr>
        <w:tabs>
          <w:tab w:val="clear" w:pos="158"/>
        </w:tabs>
        <w:ind w:left="153" w:hanging="243"/>
      </w:pPr>
      <w:r>
        <w:t>Полное юридическое наименование Клиента и какого-либо аффилированного лица, которое отказывается от пунктов или условий;</w:t>
      </w:r>
    </w:p>
    <w:bookmarkEnd w:id="150"/>
    <w:p w14:paraId="51843B92" w14:textId="77777777" w:rsidR="00C85435" w:rsidRPr="00097CE0" w:rsidRDefault="00C85435" w:rsidP="001452A5">
      <w:pPr>
        <w:pStyle w:val="ProductList-Body"/>
        <w:numPr>
          <w:ilvl w:val="0"/>
          <w:numId w:val="4"/>
        </w:numPr>
        <w:tabs>
          <w:tab w:val="clear" w:pos="158"/>
        </w:tabs>
        <w:spacing w:after="120"/>
        <w:ind w:left="153" w:hanging="243"/>
      </w:pPr>
      <w:r>
        <w:t>соглашение о корпоративном лицензировании, к которому относится отказ (если Клиент имеет несколько соглашений о корпоративном лицензировании).</w:t>
      </w:r>
    </w:p>
    <w:p w14:paraId="43E06D60" w14:textId="2EBF7227" w:rsidR="00C85435" w:rsidRPr="00097CE0" w:rsidRDefault="00C85435" w:rsidP="001452A5">
      <w:pPr>
        <w:pStyle w:val="ProductList-SubSubSectionHeading"/>
        <w:spacing w:after="120"/>
        <w:outlineLvl w:val="2"/>
      </w:pPr>
      <w:bookmarkStart w:id="161" w:name="_Toc26972863"/>
      <w:bookmarkStart w:id="162" w:name="_Toc44401708"/>
      <w:bookmarkStart w:id="163" w:name="_Hlk24722007"/>
      <w:bookmarkStart w:id="164" w:name="_Toc8395021"/>
      <w:bookmarkStart w:id="165" w:name="_Toc6563810"/>
      <w:bookmarkStart w:id="166" w:name="_Toc21617029"/>
      <w:r>
        <w:t>Закон штата Калифорния о защите конфиденциальности потребителей (CCPA)</w:t>
      </w:r>
      <w:bookmarkEnd w:id="161"/>
      <w:bookmarkEnd w:id="162"/>
    </w:p>
    <w:p w14:paraId="13D0DAAA" w14:textId="2D2597FD" w:rsidR="00C85435" w:rsidRDefault="001452A5" w:rsidP="001452A5">
      <w:pPr>
        <w:pStyle w:val="ProductList-Body"/>
        <w:spacing w:after="120"/>
      </w:pPr>
      <w:r>
        <w:t>Если Microsoft обрабатывает Персональные данные в рамках действия CCPA, Microsoft берет на себя следующие дополнительные обязательства перед Клиентом. Microsoft обязуется обрабатывать Данные клиента и Персональные данные от имени Клиента и хранить, использовать или раскрывать эти данные только в целях, изложенных в этих Условиях DPA, и в соответствии с CCPA, включая любые освобождения от требований при продаже. Microsoft обязуется ни в коем случае не продавать такие данные. Настоящие Условия CCPA не ограничивают и не сокращают каких-либо обязательств в отношении защиты данных, взятых на себя Microsoft перед Клиентом в DPA, Правах на использование или ином соглашении между Microsoft и Клиентом</w:t>
      </w:r>
      <w:r w:rsidR="00C85435">
        <w:t>.</w:t>
      </w:r>
    </w:p>
    <w:p w14:paraId="521A5099" w14:textId="77777777" w:rsidR="001452A5" w:rsidRPr="002367D9" w:rsidRDefault="001452A5" w:rsidP="001452A5">
      <w:pPr>
        <w:pStyle w:val="ProductList-SubSubSectionHeading"/>
        <w:spacing w:after="120"/>
        <w:outlineLvl w:val="2"/>
      </w:pPr>
      <w:bookmarkStart w:id="167" w:name="_Toc42764855"/>
      <w:bookmarkStart w:id="168" w:name="_Toc44401709"/>
      <w:r>
        <w:t>Биометрические данные</w:t>
      </w:r>
      <w:bookmarkEnd w:id="167"/>
      <w:bookmarkEnd w:id="168"/>
    </w:p>
    <w:p w14:paraId="1644825B" w14:textId="703C305B" w:rsidR="001452A5" w:rsidRPr="001452A5" w:rsidRDefault="00BD07A6" w:rsidP="001452A5">
      <w:pPr>
        <w:spacing w:after="120" w:line="240" w:lineRule="auto"/>
        <w:rPr>
          <w:sz w:val="18"/>
        </w:rPr>
      </w:pPr>
      <w:r w:rsidRPr="00BD07A6">
        <w:rPr>
          <w:sz w:val="18"/>
          <w:lang w:val="en-US"/>
        </w:rPr>
        <w:t>Если клиент использует онлайн-сервис для обработки биометрических данных, клиент несет ответственность за</w:t>
      </w:r>
      <w:r w:rsidR="001452A5">
        <w:rPr>
          <w:sz w:val="18"/>
        </w:rPr>
        <w:t>. (i)</w:t>
      </w:r>
      <w:r w:rsidR="001452A5">
        <w:rPr>
          <w:sz w:val="18"/>
          <w:lang w:val="en-US"/>
        </w:rPr>
        <w:t> </w:t>
      </w:r>
      <w:r w:rsidR="001452A5">
        <w:rPr>
          <w:sz w:val="18"/>
        </w:rPr>
        <w:t>предоставление уведомления о субъектам данных, включая информацию о сроках хранения и уничтожения данных; (ii) получение согласия от субъектов данных; (iii) удаление Биометрических данных, в соответствии обязательными приложениями применимых Требований к защите данных. Microsoft будет обрабатывать Биометрические данные в соответствии с документированными инструкциями Клиента (как описано в разделе «Роли и обязанности обработчика и управляющего» выше) и защищать Биометрические данные в</w:t>
      </w:r>
      <w:r w:rsidR="001452A5">
        <w:rPr>
          <w:sz w:val="18"/>
          <w:lang w:val="en-US"/>
        </w:rPr>
        <w:t> </w:t>
      </w:r>
      <w:r w:rsidR="001452A5">
        <w:rPr>
          <w:sz w:val="18"/>
        </w:rPr>
        <w:t xml:space="preserve">соответствии с условиями обеспечения безопасности и защиты данных согласно настоящему соглашению DPA. В контексте этого раздела термин «Биометрические данные» имеет значение, изложенное в Статье 4 регламента GDPR, а также, если применимо, соответствует положениям, изложенным в других Требования о защите данных. </w:t>
      </w:r>
    </w:p>
    <w:p w14:paraId="73BA0D8E" w14:textId="77777777" w:rsidR="00C85435" w:rsidRPr="00097CE0" w:rsidRDefault="00C85435" w:rsidP="001452A5">
      <w:pPr>
        <w:pStyle w:val="ProductList-SubSubSectionHeading"/>
        <w:spacing w:after="120"/>
        <w:outlineLvl w:val="2"/>
      </w:pPr>
      <w:bookmarkStart w:id="169" w:name="_Toc26972864"/>
      <w:bookmarkStart w:id="170" w:name="_Toc44401710"/>
      <w:bookmarkEnd w:id="163"/>
      <w:r>
        <w:t>Как связаться с Microsoft</w:t>
      </w:r>
      <w:bookmarkEnd w:id="164"/>
      <w:bookmarkEnd w:id="165"/>
      <w:bookmarkEnd w:id="166"/>
      <w:bookmarkEnd w:id="169"/>
      <w:bookmarkEnd w:id="170"/>
    </w:p>
    <w:p w14:paraId="43A6F074" w14:textId="77777777" w:rsidR="00C85435" w:rsidRPr="00097CE0" w:rsidRDefault="00C85435" w:rsidP="001452A5">
      <w:pPr>
        <w:pStyle w:val="ProductList-Body"/>
        <w:spacing w:after="120"/>
      </w:pPr>
      <w:r>
        <w:t xml:space="preserve">Если Клиент считает, что Microsoft не соблюдает свои обязательства относительно конфиденциальности или безопасности, Клиент может связаться со службой поддержки или воспользоваться Веб-формой конфиденциальности Microsoft, расположенной на веб-странице </w:t>
      </w:r>
      <w:hyperlink r:id="rId24" w:history="1">
        <w:r>
          <w:rPr>
            <w:rStyle w:val="Hyperlink"/>
          </w:rPr>
          <w:t>http://go.microsoft.com/?linkid=9846224</w:t>
        </w:r>
      </w:hyperlink>
      <w:r>
        <w:t xml:space="preserve">. Почтовый адрес Microsoft: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Представителем Microsoft по защите данных в Европейской экономической зоне и Швейцарии является компания Microsoft Ireland Operations Limited. К представителю Microsoft Ireland Operations Limited по обеспечению конфиденциальности можно обращаться по следующему адресу:</w:t>
      </w:r>
    </w:p>
    <w:p w14:paraId="3E9D12E5" w14:textId="77777777" w:rsidR="00C85435" w:rsidRPr="00097CE0" w:rsidRDefault="00C85435" w:rsidP="002D3CCD">
      <w:pPr>
        <w:pStyle w:val="ProductList-Body"/>
        <w:ind w:left="187"/>
      </w:pPr>
      <w:r>
        <w:rPr>
          <w:b/>
        </w:rPr>
        <w:t>Microsoft Ireland Operations, Ltd.</w:t>
      </w:r>
    </w:p>
    <w:p w14:paraId="2AEAB076" w14:textId="2132C30D" w:rsidR="00C85435" w:rsidRPr="00097CE0" w:rsidRDefault="00C85435" w:rsidP="002D3CCD">
      <w:pPr>
        <w:pStyle w:val="ProductList-Body"/>
        <w:ind w:left="180"/>
      </w:pPr>
      <w:r>
        <w:t>Attn.</w:t>
      </w:r>
      <w:r w:rsidR="006322F0">
        <w:rPr>
          <w:lang w:val="en-US"/>
        </w:rPr>
        <w:t xml:space="preserve"> </w:t>
      </w:r>
      <w:r>
        <w:t>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71" w:name="_Hlk495669384"/>
      <w:bookmarkStart w:id="172" w:name="_Toc431459514"/>
      <w:bookmarkStart w:id="173" w:name="DataProcessingTerms"/>
      <w:bookmarkStart w:id="174" w:name="_Toc489605587"/>
    </w:p>
    <w:bookmarkEnd w:id="171"/>
    <w:bookmarkEnd w:id="172"/>
    <w:bookmarkEnd w:id="173"/>
    <w:bookmarkEnd w:id="174"/>
    <w:p w14:paraId="62F63AB2" w14:textId="77777777" w:rsidR="0074788A" w:rsidRPr="00097CE0" w:rsidRDefault="0074788A" w:rsidP="0074788A">
      <w:pPr>
        <w:pStyle w:val="ProductList-Body"/>
        <w:shd w:val="clear" w:color="auto" w:fill="A6A6A6" w:themeFill="background1" w:themeFillShade="A6"/>
        <w:spacing w:after="120"/>
        <w:jc w:val="right"/>
      </w:pPr>
      <w:r>
        <w:fldChar w:fldCharType="begin"/>
      </w:r>
      <w:r>
        <w:instrText>HYPERLINK \l "Оглавление"</w:instrText>
      </w:r>
      <w:r>
        <w:fldChar w:fldCharType="separate"/>
      </w:r>
      <w:r>
        <w:rPr>
          <w:rStyle w:val="Hyperlink"/>
          <w:sz w:val="16"/>
          <w:szCs w:val="16"/>
        </w:rPr>
        <w:t>Оглавление</w:t>
      </w:r>
      <w:r>
        <w:fldChar w:fldCharType="end"/>
      </w:r>
      <w:r>
        <w:rPr>
          <w:sz w:val="16"/>
          <w:szCs w:val="16"/>
        </w:rPr>
        <w:t xml:space="preserve"> / </w:t>
      </w:r>
      <w:hyperlink w:anchor="Общие условия" w:tooltip="Общие условия" w:history="1">
        <w:r>
          <w:rPr>
            <w:rStyle w:val="Hyperlink"/>
            <w:sz w:val="16"/>
            <w:szCs w:val="16"/>
          </w:rPr>
          <w:t>Общие условия</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75" w:name="_Toc44401711"/>
      <w:r>
        <w:t>Дополнение А. Меры безопасности</w:t>
      </w:r>
      <w:bookmarkEnd w:id="175"/>
    </w:p>
    <w:p w14:paraId="142FF82A" w14:textId="77777777" w:rsidR="006A13BF" w:rsidRPr="00097CE0" w:rsidRDefault="006A13BF" w:rsidP="006A13BF">
      <w:pPr>
        <w:pStyle w:val="ProductList-Body"/>
        <w:spacing w:after="120"/>
      </w:pPr>
      <w:r>
        <w:t>Microsoft внедрила и будет соблюдать для Данных клиента в Базовых веб-службах следующие меры безопасности, которые в сочетании с обязательствами относительно безопасности, содержащимися в этом DPA (включая Условия GDPR), являются единственной обязанностью Microsoft по отношению к безопасности таких данных.</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Область</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Правила</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Организация защиты информации</w:t>
            </w:r>
          </w:p>
        </w:tc>
        <w:tc>
          <w:tcPr>
            <w:tcW w:w="8190" w:type="dxa"/>
          </w:tcPr>
          <w:p w14:paraId="407C8AD9" w14:textId="77777777" w:rsidR="006A13BF" w:rsidRPr="00097CE0" w:rsidRDefault="006A13BF" w:rsidP="003452D9">
            <w:pPr>
              <w:pStyle w:val="ProductList-Body"/>
              <w:spacing w:after="120"/>
            </w:pPr>
            <w:r>
              <w:rPr>
                <w:b/>
                <w:sz w:val="16"/>
                <w:szCs w:val="16"/>
              </w:rPr>
              <w:t>Обеспечение безопасности</w:t>
            </w:r>
            <w:r w:rsidRPr="007C15A1">
              <w:rPr>
                <w:b/>
                <w:sz w:val="16"/>
              </w:rPr>
              <w:t>.</w:t>
            </w:r>
            <w:r>
              <w:rPr>
                <w:sz w:val="16"/>
              </w:rPr>
              <w:t xml:space="preserve"> </w:t>
            </w:r>
            <w:r>
              <w:rPr>
                <w:sz w:val="16"/>
                <w:szCs w:val="16"/>
              </w:rPr>
              <w:t>Microsoft назначает одного или нескольких сотрудников службы безопасности ответственными за координацию и контроль соблюдения правил и процедур по обеспечению безопасности.</w:t>
            </w:r>
          </w:p>
          <w:p w14:paraId="04E77B5B" w14:textId="77777777" w:rsidR="006A13BF" w:rsidRPr="00097CE0" w:rsidRDefault="006A13BF" w:rsidP="003452D9">
            <w:pPr>
              <w:pStyle w:val="ProductList-Body"/>
              <w:spacing w:after="120"/>
            </w:pPr>
            <w:r>
              <w:rPr>
                <w:b/>
                <w:sz w:val="16"/>
                <w:szCs w:val="16"/>
              </w:rPr>
              <w:t>Роли и обязанности по обеспечению безопасности</w:t>
            </w:r>
            <w:r w:rsidRPr="007C15A1">
              <w:rPr>
                <w:b/>
                <w:sz w:val="16"/>
              </w:rPr>
              <w:t>.</w:t>
            </w:r>
            <w:r>
              <w:rPr>
                <w:sz w:val="16"/>
              </w:rPr>
              <w:t xml:space="preserve"> </w:t>
            </w:r>
            <w:r>
              <w:rPr>
                <w:sz w:val="16"/>
                <w:szCs w:val="16"/>
              </w:rPr>
              <w:t>Персонал Microsoft, имеющий доступ к Данным клиента, обязуется соблюдать меры по обеспечению конфиденциальности.</w:t>
            </w:r>
          </w:p>
          <w:p w14:paraId="3F740157" w14:textId="77777777" w:rsidR="006A13BF" w:rsidRPr="00097CE0" w:rsidRDefault="006A13BF" w:rsidP="003452D9">
            <w:pPr>
              <w:pStyle w:val="ProductList-Body"/>
              <w:spacing w:after="120"/>
            </w:pPr>
            <w:r>
              <w:rPr>
                <w:b/>
                <w:sz w:val="16"/>
                <w:szCs w:val="16"/>
              </w:rPr>
              <w:t>Программа управления рисками</w:t>
            </w:r>
            <w:r w:rsidRPr="007C15A1">
              <w:rPr>
                <w:b/>
                <w:sz w:val="16"/>
              </w:rPr>
              <w:t>.</w:t>
            </w:r>
            <w:r>
              <w:rPr>
                <w:sz w:val="16"/>
              </w:rPr>
              <w:t xml:space="preserve"> </w:t>
            </w:r>
            <w:r>
              <w:rPr>
                <w:sz w:val="16"/>
                <w:szCs w:val="16"/>
              </w:rPr>
              <w:t>Перед обработкой Данных клиента или запуском Веб-службы Microsoft проводит оценку рисков.</w:t>
            </w:r>
          </w:p>
          <w:p w14:paraId="606431AF" w14:textId="77777777" w:rsidR="006A13BF" w:rsidRPr="00231971" w:rsidRDefault="006A13BF" w:rsidP="003452D9">
            <w:pPr>
              <w:pStyle w:val="ProductList-Body"/>
              <w:spacing w:after="120"/>
              <w:rPr>
                <w:sz w:val="16"/>
                <w:szCs w:val="16"/>
              </w:rPr>
            </w:pPr>
            <w:r>
              <w:rPr>
                <w:sz w:val="16"/>
                <w:szCs w:val="16"/>
              </w:rPr>
              <w:t>Microsoft хранит свои документы по безопасности, срок действия которых завершился, в соответствии с требованиями о хранении.</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Управление активами</w:t>
            </w:r>
          </w:p>
        </w:tc>
        <w:tc>
          <w:tcPr>
            <w:tcW w:w="8190" w:type="dxa"/>
          </w:tcPr>
          <w:p w14:paraId="76B7D5E1" w14:textId="77777777" w:rsidR="006A13BF" w:rsidRPr="00097CE0" w:rsidRDefault="006A13BF" w:rsidP="003452D9">
            <w:pPr>
              <w:pStyle w:val="ProductList-Body"/>
              <w:spacing w:after="120"/>
            </w:pPr>
            <w:r>
              <w:rPr>
                <w:b/>
                <w:sz w:val="16"/>
                <w:szCs w:val="16"/>
              </w:rPr>
              <w:t>Инвентаризация активов</w:t>
            </w:r>
            <w:r w:rsidRPr="007C15A1">
              <w:rPr>
                <w:b/>
                <w:sz w:val="16"/>
              </w:rPr>
              <w:t>.</w:t>
            </w:r>
            <w:r>
              <w:rPr>
                <w:sz w:val="16"/>
              </w:rPr>
              <w:t xml:space="preserve"> </w:t>
            </w:r>
            <w:r>
              <w:rPr>
                <w:sz w:val="16"/>
                <w:szCs w:val="16"/>
              </w:rPr>
              <w:t>Microsoft проводит инвентаризацию всех носителей, на которых хранятся Данные клиента. Доступ к таким носителям имеет только персонал Microsoft, которому такой доступ предоставлен в письменной форме.</w:t>
            </w:r>
          </w:p>
          <w:p w14:paraId="05950E28" w14:textId="77777777" w:rsidR="006A13BF" w:rsidRPr="00097CE0" w:rsidRDefault="006A13BF" w:rsidP="003452D9">
            <w:pPr>
              <w:pStyle w:val="ProductList-Body"/>
              <w:keepNext/>
              <w:spacing w:after="120"/>
            </w:pPr>
            <w:r>
              <w:rPr>
                <w:b/>
                <w:sz w:val="16"/>
                <w:szCs w:val="16"/>
              </w:rPr>
              <w:t>Обращение с активами.</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Для облегчения идентификации Данных клиента и разрешения доступа к ним Microsoft определяет Данные клиента как надлежащим образом защищенные.</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налагает ограничения на печать Данных клиента и имеет процедуры по утилизации печатных материалов, содержащих Данные клиента.</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Перед сохранением Данных клиента на переносных устройствах, удаленным доступом к Данным клиента или обработкой Данных клиента вне помещений Microsoft персонал Microsoft должен получить разрешение от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Обеспечение безопасности со стороны персонала</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Обучение по вопросам обеспечения безопасности</w:t>
            </w:r>
            <w:r w:rsidRPr="00554E14">
              <w:rPr>
                <w:b/>
                <w:sz w:val="16"/>
                <w:szCs w:val="16"/>
              </w:rPr>
              <w:t>.</w:t>
            </w:r>
            <w:r>
              <w:rPr>
                <w:sz w:val="16"/>
                <w:szCs w:val="16"/>
              </w:rPr>
              <w:t xml:space="preserve"> Microsoft информирует свой персонал о соответствующих процедурах защиты и выполняемых ролях. Microsoft также информирует свой персонал о возможных последствиях нарушения правил и процедур обеспечения безопасности. В процессе обучения Microsoft использует только анонимные данные.</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Физическая и экологическая безопасность</w:t>
            </w:r>
          </w:p>
        </w:tc>
        <w:tc>
          <w:tcPr>
            <w:tcW w:w="8190" w:type="dxa"/>
          </w:tcPr>
          <w:p w14:paraId="281C4F79" w14:textId="77777777" w:rsidR="006A13BF" w:rsidRPr="00097CE0" w:rsidRDefault="006A13BF" w:rsidP="003452D9">
            <w:pPr>
              <w:pStyle w:val="ProductList-Body"/>
              <w:spacing w:after="120"/>
            </w:pPr>
            <w:r>
              <w:rPr>
                <w:b/>
                <w:sz w:val="16"/>
                <w:szCs w:val="16"/>
              </w:rPr>
              <w:t>Физический доступ в помещения</w:t>
            </w:r>
            <w:r w:rsidRPr="00554E14">
              <w:rPr>
                <w:b/>
                <w:sz w:val="16"/>
              </w:rPr>
              <w:t>.</w:t>
            </w:r>
            <w:r>
              <w:rPr>
                <w:sz w:val="16"/>
              </w:rPr>
              <w:t xml:space="preserve"> </w:t>
            </w:r>
            <w:r>
              <w:rPr>
                <w:sz w:val="16"/>
                <w:szCs w:val="16"/>
              </w:rPr>
              <w:t>Microsoft ограничивает доступ к помещениям, в которых расположены информационные системы обработки Данных клиента, и предоставляет его только определенным уполномоченным лицам.</w:t>
            </w:r>
          </w:p>
          <w:p w14:paraId="6121A4AE" w14:textId="77777777" w:rsidR="006A13BF" w:rsidRPr="00097CE0" w:rsidRDefault="006A13BF" w:rsidP="003452D9">
            <w:pPr>
              <w:pStyle w:val="ProductList-Body"/>
              <w:spacing w:after="120"/>
            </w:pPr>
            <w:r>
              <w:rPr>
                <w:b/>
                <w:sz w:val="16"/>
                <w:szCs w:val="16"/>
              </w:rPr>
              <w:t>Физический доступ к компонентам</w:t>
            </w:r>
            <w:r w:rsidRPr="00554E14">
              <w:rPr>
                <w:b/>
                <w:sz w:val="16"/>
              </w:rPr>
              <w:t>.</w:t>
            </w:r>
            <w:r>
              <w:rPr>
                <w:sz w:val="16"/>
              </w:rPr>
              <w:t xml:space="preserve"> </w:t>
            </w:r>
            <w:r>
              <w:rPr>
                <w:sz w:val="16"/>
                <w:szCs w:val="16"/>
              </w:rPr>
              <w:t>Microsoft хранит записи о входящих и исходящих носителях, содержащих Данные клиента, в том числе сведения о типе носителя, данные об уполномоченных отправителях и получателях, дату и время, количество носителей и типы содержащихся на них Данных клиента.</w:t>
            </w:r>
          </w:p>
          <w:p w14:paraId="62B78B3D" w14:textId="77777777" w:rsidR="006A13BF" w:rsidRPr="00097CE0" w:rsidRDefault="006A13BF" w:rsidP="003452D9">
            <w:pPr>
              <w:pStyle w:val="ProductList-Body"/>
              <w:spacing w:after="120"/>
            </w:pPr>
            <w:r>
              <w:rPr>
                <w:b/>
                <w:sz w:val="16"/>
                <w:szCs w:val="16"/>
              </w:rPr>
              <w:t>Защита от повреждений</w:t>
            </w:r>
            <w:r w:rsidRPr="00554E14">
              <w:rPr>
                <w:b/>
                <w:sz w:val="16"/>
              </w:rPr>
              <w:t>.</w:t>
            </w:r>
            <w:r>
              <w:rPr>
                <w:sz w:val="16"/>
              </w:rPr>
              <w:t xml:space="preserve"> </w:t>
            </w:r>
            <w:r>
              <w:rPr>
                <w:sz w:val="16"/>
                <w:szCs w:val="16"/>
              </w:rPr>
              <w:t>Microsoft использует различные стандартные отраслевые системы для защиты от потери данных вследствие перебоев электропитания или помех в линии связи.</w:t>
            </w:r>
          </w:p>
          <w:p w14:paraId="36658FCF" w14:textId="77777777" w:rsidR="006A13BF" w:rsidRPr="00231971" w:rsidRDefault="006A13BF" w:rsidP="003452D9">
            <w:pPr>
              <w:pStyle w:val="ProductList-Body"/>
              <w:spacing w:after="120"/>
              <w:rPr>
                <w:sz w:val="16"/>
                <w:szCs w:val="16"/>
              </w:rPr>
            </w:pPr>
            <w:r>
              <w:rPr>
                <w:b/>
                <w:sz w:val="16"/>
                <w:szCs w:val="16"/>
              </w:rPr>
              <w:t>Утилизация компонентов</w:t>
            </w:r>
            <w:r w:rsidRPr="00554E14">
              <w:rPr>
                <w:b/>
                <w:sz w:val="16"/>
              </w:rPr>
              <w:t>.</w:t>
            </w:r>
            <w:r>
              <w:rPr>
                <w:sz w:val="16"/>
              </w:rPr>
              <w:t xml:space="preserve"> </w:t>
            </w:r>
            <w:r>
              <w:rPr>
                <w:sz w:val="16"/>
                <w:szCs w:val="16"/>
              </w:rPr>
              <w:t>Microsoft использует стандартные отраслевые процессы для удаления Данных клиента, когда они больше не требуются.</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Управление коммуникациями и операциями</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Политика деятельности</w:t>
            </w:r>
            <w:r w:rsidRPr="00554E14">
              <w:rPr>
                <w:b/>
                <w:sz w:val="16"/>
                <w:szCs w:val="16"/>
              </w:rPr>
              <w:t>.</w:t>
            </w:r>
            <w:r>
              <w:rPr>
                <w:sz w:val="16"/>
                <w:szCs w:val="16"/>
              </w:rPr>
              <w:t xml:space="preserve"> Microsoft поддерживает документацию по безопасности, в которой описаны меры безопасности, а также надлежащие процедуры и обязанности персонала, имеющего доступ к Данным клиента.</w:t>
            </w:r>
          </w:p>
          <w:p w14:paraId="7E2D8550" w14:textId="77777777" w:rsidR="006A13BF" w:rsidRPr="00097CE0" w:rsidRDefault="006A13BF" w:rsidP="003452D9">
            <w:pPr>
              <w:pStyle w:val="ProductList-Body"/>
              <w:spacing w:after="120"/>
            </w:pPr>
            <w:r>
              <w:rPr>
                <w:b/>
                <w:sz w:val="16"/>
                <w:szCs w:val="16"/>
              </w:rPr>
              <w:t>Процедуры восстановления данных</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На постоянной основе, но ни в коем случае не реже одного раза в неделю (за исключением случаев, когда в течение этого периода Данные клиента не обновлялись) Microsoft создает несколько копий Данных клиента, по которым Данные клиента можно восстановить.</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хранит копии Данных клиента и процедуры восстановления данных в разных местах, не на основном компьютерном оборудовании, на котором производится обработка Данных клиента.</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определяет конкретные процедуры на местах, регулирующие доступ к копиям Данных клиента.</w:t>
            </w:r>
          </w:p>
          <w:p w14:paraId="124ABAFB" w14:textId="786F3ED9" w:rsidR="006A13BF" w:rsidRPr="00097CE0" w:rsidRDefault="006A13BF" w:rsidP="003452D9">
            <w:pPr>
              <w:pStyle w:val="ProductList-Body"/>
              <w:spacing w:after="120"/>
              <w:ind w:left="162" w:hanging="162"/>
            </w:pPr>
            <w:r>
              <w:rPr>
                <w:sz w:val="16"/>
                <w:szCs w:val="16"/>
              </w:rPr>
              <w:t>-</w:t>
            </w:r>
            <w:r>
              <w:rPr>
                <w:sz w:val="16"/>
                <w:szCs w:val="16"/>
              </w:rPr>
              <w:tab/>
              <w:t>Microsoft пересматривает процедуры восстановления данных не реже одного раза в шесть месяцев за исключением процедур восстановления данных для Служб Azure для государственных организаций</w:t>
            </w:r>
            <w:r w:rsidR="006322F0">
              <w:rPr>
                <w:sz w:val="16"/>
                <w:szCs w:val="16"/>
              </w:rPr>
              <w:t xml:space="preserve"> </w:t>
            </w:r>
            <w:r>
              <w:rPr>
                <w:sz w:val="16"/>
                <w:szCs w:val="16"/>
              </w:rPr>
              <w:t>— в этом случае процедуры пересматриваются каждые двенадцать месяцев.</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регистрирует попытки восстановления данных, в том числе ответственных лиц, описание восстановленных данных и, если применимо, ответственное лицо, а также какие данные (если таковые есть) пришлось вводить вручную в процессе восстановления данных.</w:t>
            </w:r>
          </w:p>
          <w:p w14:paraId="40B0318F" w14:textId="77777777" w:rsidR="006A13BF" w:rsidRPr="00097CE0" w:rsidRDefault="006A13BF" w:rsidP="003452D9">
            <w:pPr>
              <w:pStyle w:val="ProductList-Body"/>
              <w:spacing w:after="120"/>
            </w:pPr>
            <w:r>
              <w:rPr>
                <w:b/>
                <w:sz w:val="16"/>
                <w:szCs w:val="16"/>
              </w:rPr>
              <w:t>Вредоносные программы</w:t>
            </w:r>
            <w:r>
              <w:rPr>
                <w:sz w:val="16"/>
                <w:szCs w:val="16"/>
              </w:rPr>
              <w:t>. Microsoft предпринимает меры для защиты от несанкционированного доступа к Данным клиента со стороны вредоносного программного обеспечения, в том числе вредоносного программного обеспечения из общедоступных сетей.</w:t>
            </w:r>
          </w:p>
          <w:p w14:paraId="426A2233" w14:textId="77777777" w:rsidR="006A13BF" w:rsidRPr="00097CE0" w:rsidRDefault="006A13BF" w:rsidP="003452D9">
            <w:pPr>
              <w:pStyle w:val="ProductList-Body"/>
              <w:spacing w:after="120"/>
            </w:pPr>
            <w:r>
              <w:rPr>
                <w:b/>
                <w:sz w:val="16"/>
                <w:szCs w:val="16"/>
              </w:rPr>
              <w:t>Передача данных</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шифрует или разрешает Клиенту шифровать Данные клиента, передаваемые по общедоступным сетям.</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ограничивает доступ к Данным клиента на носителях, перемещаемых за пределы помещений Microsoft.</w:t>
            </w:r>
          </w:p>
          <w:p w14:paraId="6B5787D7" w14:textId="77777777" w:rsidR="006A13BF" w:rsidRPr="00231971" w:rsidRDefault="006A13BF" w:rsidP="003452D9">
            <w:pPr>
              <w:pStyle w:val="ProductList-Body"/>
              <w:spacing w:after="120"/>
              <w:rPr>
                <w:sz w:val="16"/>
                <w:szCs w:val="16"/>
              </w:rPr>
            </w:pPr>
            <w:r>
              <w:rPr>
                <w:b/>
                <w:sz w:val="16"/>
                <w:szCs w:val="16"/>
              </w:rPr>
              <w:t>Журнал событий</w:t>
            </w:r>
            <w:r>
              <w:rPr>
                <w:sz w:val="16"/>
                <w:szCs w:val="16"/>
              </w:rPr>
              <w:t>. Microsoft протоколирует или разрешает Клиенту протоколировать данные о доступе и использовании информационных систем, содержащих Данные клиента, регистрируя идентификатор доступа, время, авторизацию и соответствующие действия.</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Управление доступом</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Политика доступа</w:t>
            </w:r>
            <w:r>
              <w:rPr>
                <w:sz w:val="16"/>
                <w:szCs w:val="16"/>
              </w:rPr>
              <w:t>. Microsoft ведет учет привилегий безопасности, предоставляемых лицам, имеющим доступ к Данным клиента.</w:t>
            </w:r>
          </w:p>
          <w:p w14:paraId="2090F4FF" w14:textId="77777777" w:rsidR="006A13BF" w:rsidRPr="00097CE0" w:rsidRDefault="006A13BF" w:rsidP="003452D9">
            <w:pPr>
              <w:pStyle w:val="ProductList-Body"/>
              <w:spacing w:after="120"/>
            </w:pPr>
            <w:r>
              <w:rPr>
                <w:b/>
                <w:sz w:val="16"/>
                <w:szCs w:val="16"/>
              </w:rPr>
              <w:t>Санкционирование доступа</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ведет записи о сотрудниках, которым разрешен доступ с системам Microsoft, содержащим Данные клиента.</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деактивирует учетные данные для проверки подлинности, которые не использовались в течение периода, превышающего шесть месяцев.</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определяет персонал, который может предоставлять, изменять или отменять санкционированный доступ к данным и ресурсам.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гарантирует, что в случае, когда доступ к системам обработки Данных клиента имеют несколько лиц, каждое из них использует отдельный идентификатор или данные для входа.</w:t>
            </w:r>
          </w:p>
          <w:p w14:paraId="58546188" w14:textId="77777777" w:rsidR="006A13BF" w:rsidRPr="00097CE0" w:rsidRDefault="006A13BF" w:rsidP="003452D9">
            <w:pPr>
              <w:pStyle w:val="ProductList-Body"/>
              <w:spacing w:after="120"/>
            </w:pPr>
            <w:r>
              <w:rPr>
                <w:b/>
                <w:sz w:val="16"/>
                <w:szCs w:val="16"/>
              </w:rPr>
              <w:t>Ограничение полномочий</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Персоналу, предоставляющему техническую поддержку, доступ к Данным клиента разрешается только в случае необходимости.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ограничивает доступ к Данным клиентам только теми лицами, которым такой доступ необходим для выполнения своих должностных обязанностей.</w:t>
            </w:r>
          </w:p>
          <w:p w14:paraId="017B44EE" w14:textId="77777777" w:rsidR="006A13BF" w:rsidRPr="00097CE0" w:rsidRDefault="006A13BF" w:rsidP="003452D9">
            <w:pPr>
              <w:pStyle w:val="ProductList-Body"/>
              <w:spacing w:after="120"/>
            </w:pPr>
            <w:r>
              <w:rPr>
                <w:b/>
                <w:sz w:val="16"/>
                <w:szCs w:val="16"/>
              </w:rPr>
              <w:t>Целостность и конфиденциальность</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обязывает свой персонал завершать сеансы администрирования, если тот покидает помещения Microsoft, или в случае, когда компьютеры иным образом остаются без присмотра.</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хранит действующие пароли таким образом, что их невозможно считать.</w:t>
            </w:r>
          </w:p>
          <w:p w14:paraId="10F1FE79" w14:textId="77777777" w:rsidR="006A13BF" w:rsidRPr="00097CE0" w:rsidRDefault="006A13BF" w:rsidP="003452D9">
            <w:pPr>
              <w:pStyle w:val="ProductList-Body"/>
              <w:spacing w:after="120"/>
            </w:pPr>
            <w:r>
              <w:rPr>
                <w:b/>
                <w:sz w:val="16"/>
                <w:szCs w:val="16"/>
              </w:rPr>
              <w:t>Проверка подлинности</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использует стандартные отраслевые правила идентификации и проверки подлинности пользователей, которые пытаются получить доступ к информационным системам.</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Если основой механизмов проверки подлинности являются пароли, Microsoft требует регулярного обновления таких паролей.</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Если основой механизмов проверки подлинности являются пароли, Microsoft требует, чтобы такие пароли содержали как минимум восемь символов.</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гарантирует, что деактивированные идентификаторы или идентификаторы с истекшим сроком действия не предоставляются другим лицам.</w:t>
            </w:r>
          </w:p>
          <w:p w14:paraId="7A006060" w14:textId="77777777" w:rsidR="006A13BF" w:rsidRPr="00652E17" w:rsidRDefault="006A13BF" w:rsidP="003452D9">
            <w:pPr>
              <w:pStyle w:val="ProductList-Body"/>
              <w:spacing w:after="120"/>
              <w:ind w:left="162" w:hanging="162"/>
              <w:rPr>
                <w:sz w:val="16"/>
                <w:szCs w:val="16"/>
              </w:rPr>
            </w:pPr>
            <w:r>
              <w:rPr>
                <w:sz w:val="16"/>
                <w:szCs w:val="16"/>
              </w:rPr>
              <w:t>-</w:t>
            </w:r>
            <w:r>
              <w:rPr>
                <w:sz w:val="16"/>
                <w:szCs w:val="16"/>
              </w:rPr>
              <w:tab/>
              <w:t>Microsoft отслеживает или разрешает Клиенту отслеживать повторяющиеся попытки получения доступа к информационным системам с использованием неправильного пароля.</w:t>
            </w:r>
          </w:p>
          <w:p w14:paraId="4E63B37A" w14:textId="77777777" w:rsidR="006322F0" w:rsidRPr="00652E17" w:rsidRDefault="006322F0" w:rsidP="003452D9">
            <w:pPr>
              <w:pStyle w:val="ProductList-Body"/>
              <w:spacing w:after="120"/>
              <w:ind w:left="162" w:hanging="162"/>
            </w:pPr>
          </w:p>
          <w:p w14:paraId="7B7E2B2C" w14:textId="77777777" w:rsidR="006A13BF" w:rsidRPr="00097CE0" w:rsidRDefault="006A13BF" w:rsidP="006322F0">
            <w:pPr>
              <w:pStyle w:val="ProductList-Body"/>
              <w:keepNext/>
              <w:keepLines/>
              <w:spacing w:after="120"/>
              <w:ind w:left="164" w:hanging="164"/>
            </w:pPr>
            <w:r>
              <w:rPr>
                <w:sz w:val="16"/>
                <w:szCs w:val="16"/>
              </w:rPr>
              <w:t>-</w:t>
            </w:r>
            <w:r>
              <w:rPr>
                <w:sz w:val="16"/>
                <w:szCs w:val="16"/>
              </w:rPr>
              <w:tab/>
              <w:t>Microsoft имеет стандартные отраслевые процедуры по деактивации паролей, которые были повреждены или случайно раскрыты.</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использует стандартные отраслевые процедуры по защите паролей, в том числе меры, предназначенные для сохранения конфиденциальности и целостности паролей при их назначении и распространении, а также во время хранения.</w:t>
            </w:r>
          </w:p>
          <w:p w14:paraId="09AB0889" w14:textId="77777777" w:rsidR="006A13BF" w:rsidRPr="00231971" w:rsidRDefault="006A13BF" w:rsidP="003452D9">
            <w:pPr>
              <w:pStyle w:val="ProductList-Body"/>
              <w:spacing w:after="120"/>
              <w:rPr>
                <w:sz w:val="16"/>
                <w:szCs w:val="16"/>
              </w:rPr>
            </w:pPr>
            <w:r>
              <w:rPr>
                <w:b/>
                <w:sz w:val="16"/>
                <w:szCs w:val="16"/>
              </w:rPr>
              <w:t>Проектирование сетей</w:t>
            </w:r>
            <w:r>
              <w:rPr>
                <w:sz w:val="16"/>
                <w:szCs w:val="16"/>
              </w:rPr>
              <w:t>. Microsoft предпринимает меры, направленные на предотвращение получения прав доступа к Данным клиента лицами, которым такие права не предоставлялись.</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Управление нарушениями информационной безопасности</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Процесс реагирования на инциденты</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ведет записи о нарушениях безопасности с описанием нарушения, указанием периода времени, последствий нарушения, имени лица, сообщившего о нарушении, имени лица, которому сообщили о нарушении, и </w:t>
            </w:r>
            <w:r>
              <w:rPr>
                <w:color w:val="000000" w:themeColor="text1"/>
                <w:sz w:val="16"/>
              </w:rPr>
              <w:t>процедур восстановления данных.</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Microsoft будет уведомлять о каждом нарушении безопасности, которое считается Нарушением информационной безопасности (как описано в разделе «Уведомление о нарушении информационной безопасности» выше), без необоснованных задержек в течение 72 часов независимо от обстоятельств</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отслеживает</w:t>
            </w:r>
            <w:r>
              <w:rPr>
                <w:color w:val="000000" w:themeColor="text1"/>
                <w:sz w:val="16"/>
                <w:szCs w:val="16"/>
              </w:rPr>
              <w:t xml:space="preserve"> или разрешает </w:t>
            </w:r>
            <w:r>
              <w:rPr>
                <w:sz w:val="16"/>
                <w:szCs w:val="16"/>
              </w:rPr>
              <w:t>Клиенту отслеживать раскрытие Данных клиента, включая сведения о том, какие именно данные были раскрыты, кому и в какое время.</w:t>
            </w:r>
          </w:p>
          <w:p w14:paraId="2C3CC5E2" w14:textId="77777777" w:rsidR="006A13BF" w:rsidRPr="00231971" w:rsidRDefault="006A13BF" w:rsidP="003452D9">
            <w:pPr>
              <w:pStyle w:val="ProductList-Body"/>
              <w:spacing w:after="120"/>
              <w:rPr>
                <w:sz w:val="16"/>
                <w:szCs w:val="16"/>
              </w:rPr>
            </w:pPr>
            <w:r>
              <w:rPr>
                <w:b/>
                <w:sz w:val="16"/>
                <w:szCs w:val="16"/>
              </w:rPr>
              <w:t>Служебный мониторинг</w:t>
            </w:r>
            <w:r>
              <w:rPr>
                <w:sz w:val="16"/>
                <w:szCs w:val="16"/>
              </w:rPr>
              <w:t>. Сотрудники службы безопасности Microsoft проверяют журналы каждые шесть месяцев и при необходимости предлагают меры по устранению проблем.</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Управление непрерывностью работы</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составляет план действий в нестандартных и аварийных ситуациях в помещениях, в которых расположены информационные системы Microsoft, обрабатывающие Данные клиента.</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Системы хранения с избыточными носителями и процедуры восстановления данных Microsoft предназначены для попытки восстановления Данных клиента в таком состоянии, в каком они пребывали изначально или на момент последнего восстановления.</w:t>
            </w:r>
          </w:p>
        </w:tc>
      </w:tr>
    </w:tbl>
    <w:p w14:paraId="169292B0" w14:textId="77777777" w:rsidR="006A13BF" w:rsidRPr="00097CE0" w:rsidRDefault="006A13BF" w:rsidP="006A13BF">
      <w:pPr>
        <w:pStyle w:val="ProductList-Body"/>
        <w:spacing w:after="120"/>
      </w:pPr>
    </w:p>
    <w:p w14:paraId="10122163" w14:textId="77777777" w:rsidR="006A13BF" w:rsidRPr="00097CE0" w:rsidRDefault="0021613F" w:rsidP="006A13BF">
      <w:pPr>
        <w:pStyle w:val="ProductList-Body"/>
        <w:shd w:val="clear" w:color="auto" w:fill="A6A6A6" w:themeFill="background1" w:themeFillShade="A6"/>
        <w:spacing w:after="120"/>
        <w:jc w:val="right"/>
      </w:pPr>
      <w:hyperlink w:anchor="Оглавление" w:tooltip="Оглавление" w:history="1">
        <w:r w:rsidR="002400E8">
          <w:rPr>
            <w:rStyle w:val="Hyperlink"/>
            <w:sz w:val="16"/>
            <w:szCs w:val="16"/>
          </w:rPr>
          <w:t>Оглавление</w:t>
        </w:r>
      </w:hyperlink>
      <w:r w:rsidR="002400E8">
        <w:rPr>
          <w:sz w:val="16"/>
          <w:szCs w:val="16"/>
        </w:rPr>
        <w:t xml:space="preserve"> / </w:t>
      </w:r>
      <w:hyperlink w:anchor="Общие условия" w:tooltip="Общие условия" w:history="1">
        <w:r w:rsidR="002400E8">
          <w:rPr>
            <w:rStyle w:val="Hyperlink"/>
            <w:sz w:val="16"/>
            <w:szCs w:val="16"/>
          </w:rPr>
          <w:t>Общие условия</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6" w:name="Attachment1"/>
      <w:bookmarkStart w:id="177" w:name="_Toc8395062"/>
      <w:bookmarkStart w:id="178" w:name="_Toc6563850"/>
      <w:bookmarkStart w:id="179" w:name="_Toc21617071"/>
      <w:bookmarkStart w:id="180" w:name="_Toc26972866"/>
      <w:bookmarkStart w:id="181" w:name="_Toc44401712"/>
      <w:r>
        <w:t>Приложение 1</w:t>
      </w:r>
      <w:bookmarkEnd w:id="176"/>
      <w:r>
        <w:t xml:space="preserve"> — Уведомления</w:t>
      </w:r>
      <w:bookmarkEnd w:id="177"/>
      <w:bookmarkEnd w:id="178"/>
      <w:bookmarkEnd w:id="179"/>
      <w:bookmarkEnd w:id="180"/>
      <w:bookmarkEnd w:id="181"/>
    </w:p>
    <w:p w14:paraId="01A9A8D2" w14:textId="77777777" w:rsidR="00237427" w:rsidRPr="00097CE0" w:rsidRDefault="00237427" w:rsidP="00237427">
      <w:pPr>
        <w:pStyle w:val="ProductList-Offering1Heading"/>
        <w:spacing w:before="0" w:after="120"/>
        <w:outlineLvl w:val="1"/>
      </w:pPr>
      <w:bookmarkStart w:id="182" w:name="_Toc6563852"/>
      <w:bookmarkStart w:id="183" w:name="_Toc13858404"/>
      <w:bookmarkStart w:id="184" w:name="_Toc21617073"/>
      <w:bookmarkStart w:id="185" w:name="_Toc26972867"/>
      <w:bookmarkStart w:id="186" w:name="_Toc44401713"/>
      <w:bookmarkStart w:id="187" w:name="_Toc8395064"/>
      <w:bookmarkStart w:id="188" w:name="ProfessionalServices"/>
      <w:r>
        <w:t>Профессиональные услуги</w:t>
      </w:r>
      <w:bookmarkEnd w:id="182"/>
      <w:bookmarkEnd w:id="183"/>
      <w:bookmarkEnd w:id="184"/>
      <w:bookmarkEnd w:id="185"/>
      <w:bookmarkEnd w:id="186"/>
    </w:p>
    <w:p w14:paraId="64BE3363" w14:textId="77777777" w:rsidR="00237427" w:rsidRPr="00097CE0" w:rsidRDefault="00237427" w:rsidP="00237427">
      <w:pPr>
        <w:pStyle w:val="ProductList-Body"/>
        <w:spacing w:after="120"/>
      </w:pPr>
      <w:r>
        <w:t>Профессиональные услуги предоставляются в соответствии с Условиями оказания Профессиональных услуг ниже. Однако в случае включения Профессиональных услуг в отдельное соглашение, в отношении таких Профессиональных услуг будут применяться условия соответствующего отдельного соглашения.</w:t>
      </w:r>
    </w:p>
    <w:p w14:paraId="4FF6805A" w14:textId="77777777" w:rsidR="001452A5" w:rsidRPr="008E4DEB" w:rsidRDefault="001452A5" w:rsidP="001452A5">
      <w:pPr>
        <w:pStyle w:val="ProductList-Body"/>
        <w:spacing w:after="120"/>
        <w:rPr>
          <w:spacing w:val="-4"/>
        </w:rPr>
      </w:pPr>
      <w:r w:rsidRPr="008E4DEB">
        <w:rPr>
          <w:spacing w:val="-4"/>
        </w:rPr>
        <w:t>Профессиональные услуги, к которым применяются положения этого Уведомления, не являются Веб-службами, и к ним не применяются остальные положения Прав на использование и соглашения DPA, если иное явно не указано в Условиях оказания Профессиональных услуг ниже.</w:t>
      </w:r>
    </w:p>
    <w:p w14:paraId="3EA6E43F" w14:textId="77777777" w:rsidR="001452A5" w:rsidRPr="00237427" w:rsidRDefault="001452A5" w:rsidP="001452A5">
      <w:pPr>
        <w:pStyle w:val="ProductList-Body"/>
        <w:spacing w:after="120"/>
        <w:outlineLvl w:val="2"/>
        <w:rPr>
          <w:b/>
          <w:color w:val="00188F"/>
        </w:rPr>
      </w:pPr>
      <w:bookmarkStart w:id="189" w:name="_Toc26972868"/>
      <w:r>
        <w:rPr>
          <w:b/>
          <w:color w:val="00188F"/>
        </w:rPr>
        <w:t>Обработка Данных в рамках предоставления Профессиональных услуг</w:t>
      </w:r>
      <w:bookmarkEnd w:id="189"/>
    </w:p>
    <w:p w14:paraId="3F90DBD7" w14:textId="238F1FC7" w:rsidR="00237427" w:rsidRPr="00097CE0" w:rsidRDefault="001452A5" w:rsidP="001452A5">
      <w:pPr>
        <w:pStyle w:val="ProductList-Body"/>
        <w:spacing w:after="120"/>
      </w:pPr>
      <w:r w:rsidRPr="003C3489">
        <w:rPr>
          <w:spacing w:val="-2"/>
        </w:rPr>
        <w:t>Microsoft будет использовать и иным образом обрабатывать Данные в рамках предоставления Профессиональных услуг исключительно (а)</w:t>
      </w:r>
      <w:r w:rsidRPr="003C3489">
        <w:rPr>
          <w:spacing w:val="-2"/>
          <w:lang w:val="en-US"/>
        </w:rPr>
        <w:t> </w:t>
      </w:r>
      <w:r w:rsidRPr="003C3489">
        <w:rPr>
          <w:spacing w:val="-2"/>
        </w:rPr>
        <w:t>с</w:t>
      </w:r>
      <w:r w:rsidRPr="003C3489">
        <w:rPr>
          <w:spacing w:val="-2"/>
          <w:lang w:val="en-US"/>
        </w:rPr>
        <w:t> </w:t>
      </w:r>
      <w:r w:rsidRPr="003C3489">
        <w:rPr>
          <w:spacing w:val="-2"/>
        </w:rPr>
        <w:t>целью предоставления Клиенту Профессиональных услуг в соответствии с задокументированными инструкциями Клиента; (б)</w:t>
      </w:r>
      <w:r w:rsidRPr="003C3489">
        <w:rPr>
          <w:spacing w:val="-2"/>
          <w:lang w:val="en-US"/>
        </w:rPr>
        <w:t> </w:t>
      </w:r>
      <w:r w:rsidRPr="003C3489">
        <w:rPr>
          <w:spacing w:val="-2"/>
        </w:rPr>
        <w:t>в</w:t>
      </w:r>
      <w:r w:rsidRPr="003C3489">
        <w:rPr>
          <w:spacing w:val="-2"/>
          <w:lang w:val="en-US"/>
        </w:rPr>
        <w:t> </w:t>
      </w:r>
      <w:r w:rsidRPr="003C3489">
        <w:rPr>
          <w:spacing w:val="-2"/>
        </w:rPr>
        <w:t>рамках законных бизнес-операций Microsoft, связанных с предоставлением Клиенту Профессиональных услуг, в соответствии с</w:t>
      </w:r>
      <w:r w:rsidRPr="003C3489">
        <w:rPr>
          <w:spacing w:val="-2"/>
          <w:lang w:val="en-US"/>
        </w:rPr>
        <w:t> </w:t>
      </w:r>
      <w:r w:rsidRPr="003C3489">
        <w:rPr>
          <w:spacing w:val="-2"/>
        </w:rPr>
        <w:t>описаниями и</w:t>
      </w:r>
      <w:r w:rsidRPr="003C3489">
        <w:rPr>
          <w:spacing w:val="-2"/>
          <w:lang w:val="en-US"/>
        </w:rPr>
        <w:t> </w:t>
      </w:r>
      <w:r w:rsidRPr="003C3489">
        <w:rPr>
          <w:spacing w:val="-2"/>
        </w:rPr>
        <w:t>ограничениями ниже. В отношениях между сторонами Клиент сохраняет право собственности и другие вещные права в</w:t>
      </w:r>
      <w:r w:rsidRPr="003C3489">
        <w:rPr>
          <w:spacing w:val="-2"/>
          <w:lang w:val="en-US"/>
        </w:rPr>
        <w:t> </w:t>
      </w:r>
      <w:r w:rsidRPr="003C3489">
        <w:rPr>
          <w:spacing w:val="-2"/>
        </w:rPr>
        <w:t>отношении Данных в рамках предоставления Профессиональных услуг. Microsoft не получает права на Данные в рамках предоставления Профессиональных услуг за исключением прав, которые Клиент предоставляет Microsoft с целью предоставления Клиенту Профессиональных услуг. Этот пункт не влияет на права Microsoft на программное обеспечение или услуги, которые Microsoft лицензирует Клиенту</w:t>
      </w:r>
      <w:r w:rsidR="00237427">
        <w:t>.</w:t>
      </w:r>
    </w:p>
    <w:p w14:paraId="69F45BEC" w14:textId="77777777" w:rsidR="00237427" w:rsidRPr="00097CE0" w:rsidRDefault="00237427" w:rsidP="00237427">
      <w:pPr>
        <w:pStyle w:val="ProductList-Body"/>
        <w:spacing w:after="120"/>
        <w:ind w:left="180"/>
        <w:outlineLvl w:val="2"/>
      </w:pPr>
      <w:bookmarkStart w:id="190" w:name="_Toc26972869"/>
      <w:r>
        <w:rPr>
          <w:b/>
          <w:color w:val="0072C6"/>
        </w:rPr>
        <w:t>Обработка данных с целью предоставления Клиенту Профессиональных услуг</w:t>
      </w:r>
      <w:bookmarkEnd w:id="190"/>
    </w:p>
    <w:p w14:paraId="5E77503D" w14:textId="2494D6ED" w:rsidR="00237427" w:rsidRPr="006322F0" w:rsidRDefault="00237427" w:rsidP="00E11653">
      <w:pPr>
        <w:pStyle w:val="ProductList-Body"/>
        <w:tabs>
          <w:tab w:val="clear" w:pos="158"/>
          <w:tab w:val="left" w:pos="270"/>
        </w:tabs>
        <w:spacing w:after="120"/>
        <w:ind w:left="180"/>
      </w:pPr>
      <w:r>
        <w:rPr>
          <w:rFonts w:ascii="Calibri" w:eastAsia="Calibri" w:hAnsi="Calibri" w:cs="Arial"/>
        </w:rPr>
        <w:t>В контексте этого DPA «предоставлять» Профессиональные услуги означает следующее:</w:t>
      </w:r>
      <w:r w:rsidR="006322F0" w:rsidRPr="006322F0">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оказание Профессиональных услуг, включая техническую поддержку, профессиональное планирование, предоставление консультаций и рекомендаций, перенос данных, услуги по развертыванию, а также разработке решений/программного обеспечения; </w:t>
      </w:r>
    </w:p>
    <w:p w14:paraId="28BDD930" w14:textId="51633773" w:rsidR="00237427" w:rsidRPr="00097CE0" w:rsidRDefault="00237427" w:rsidP="00F1097D">
      <w:pPr>
        <w:pStyle w:val="ProductList-Body"/>
        <w:numPr>
          <w:ilvl w:val="0"/>
          <w:numId w:val="7"/>
        </w:numPr>
        <w:tabs>
          <w:tab w:val="clear" w:pos="158"/>
          <w:tab w:val="left" w:pos="180"/>
        </w:tabs>
        <w:ind w:left="540"/>
      </w:pPr>
      <w:r>
        <w:t>диагностика неполадок (профилактика, обнаружение, изучение, сведение к минимуму и устранение проблем, включая Нарушения безопасности);</w:t>
      </w:r>
    </w:p>
    <w:p w14:paraId="1641DEA2" w14:textId="2D98B3D9" w:rsidR="00237427" w:rsidRPr="00097CE0" w:rsidRDefault="00237427" w:rsidP="00F1097D">
      <w:pPr>
        <w:pStyle w:val="ProductList-Body"/>
        <w:numPr>
          <w:ilvl w:val="0"/>
          <w:numId w:val="7"/>
        </w:numPr>
        <w:tabs>
          <w:tab w:val="clear" w:pos="158"/>
          <w:tab w:val="left" w:pos="180"/>
        </w:tabs>
        <w:spacing w:after="120"/>
        <w:ind w:left="540"/>
      </w:pPr>
      <w:r>
        <w:t>текущая оптимизация (поддержание условий для оказания Профессиональных услуг, включая установку новейших обновлений и внесение изменений с целью повышения продуктивности пользователей, надежности, эффективности, качества и безопасности).</w:t>
      </w:r>
      <w:r w:rsidR="006322F0">
        <w:t xml:space="preserve"> </w:t>
      </w:r>
    </w:p>
    <w:p w14:paraId="300DF607" w14:textId="77777777" w:rsidR="00237427" w:rsidRPr="00097CE0" w:rsidRDefault="00237427" w:rsidP="001452A5">
      <w:pPr>
        <w:pStyle w:val="ProductList-Body"/>
        <w:tabs>
          <w:tab w:val="clear" w:pos="158"/>
          <w:tab w:val="left" w:pos="270"/>
        </w:tabs>
        <w:spacing w:after="120"/>
        <w:ind w:left="180"/>
      </w:pPr>
      <w:r>
        <w:t xml:space="preserve">При предоставлении Профессиональных услуг Microsoft обязуется не использовать и иными способами не обрабатывать Данные в рамках предоставления Профессиональных услуг в следующих целях: (а) профилирование пользователей, (б) реклама или преследование аналогичных коммерческих целей, (в) исследование рынка с целью создания новых функций, услуг или продуктов, а также в любых других целях, кроме случаев, когда данные используются и обрабатываются таким образом в соответствии с задокументированными инструкциями Клиента. </w:t>
      </w:r>
    </w:p>
    <w:p w14:paraId="0FE9576B" w14:textId="77777777" w:rsidR="00237427" w:rsidRPr="00097CE0" w:rsidRDefault="00237427" w:rsidP="001452A5">
      <w:pPr>
        <w:pStyle w:val="ProductList-Body"/>
        <w:spacing w:after="120"/>
        <w:ind w:left="187"/>
        <w:outlineLvl w:val="2"/>
      </w:pPr>
      <w:bookmarkStart w:id="191" w:name="_Toc26972870"/>
      <w:r>
        <w:rPr>
          <w:b/>
          <w:color w:val="0072C6"/>
        </w:rPr>
        <w:t>Обработка данных в рамках законных бизнес-операций Microsoft</w:t>
      </w:r>
      <w:bookmarkEnd w:id="191"/>
    </w:p>
    <w:p w14:paraId="13F829AC" w14:textId="77777777" w:rsidR="001452A5" w:rsidRPr="00237427" w:rsidRDefault="001452A5" w:rsidP="001452A5">
      <w:pPr>
        <w:pStyle w:val="ProductList-Body"/>
        <w:tabs>
          <w:tab w:val="clear" w:pos="158"/>
          <w:tab w:val="left" w:pos="270"/>
        </w:tabs>
        <w:spacing w:after="120"/>
        <w:ind w:left="180"/>
      </w:pPr>
      <w:r>
        <w:t>В контексте этого DPA «законные бизнес-операции Microsoft» состоят из следующего: (1) выставление счетов и управление бухгалтерскими счетами; (2) компенсация (например, вычисление комиссий сотрудников); (3) внутренняя отчетность и бизнес-моделирование (например, прогнозирование, учет доходов, планирование мощностей, стратегии в отношении продуктов); (4) борьба с</w:t>
      </w:r>
      <w:r>
        <w:rPr>
          <w:lang w:val="en-US"/>
        </w:rPr>
        <w:t> </w:t>
      </w:r>
      <w:r>
        <w:t>мошенничеством, киберпреступностью или кибератаками, которые могут повлиять на Microsoft или Продукты Microsoft; (5)</w:t>
      </w:r>
      <w:r>
        <w:rPr>
          <w:lang w:val="en-US"/>
        </w:rPr>
        <w:t> </w:t>
      </w:r>
      <w:r>
        <w:t>совершенствование базовой функциональности для специальных возможностей, конфиденциальности и энергоэффективности; (6) финансовая отчетность и выполнение своих законных обязательств (в соответствии с ограничениями на раскрытие, описанными ниже) — все в рамках предоставления Клиенту Профессиональных услуг.</w:t>
      </w:r>
    </w:p>
    <w:p w14:paraId="32636AE0" w14:textId="77777777" w:rsidR="001452A5" w:rsidRPr="00237427" w:rsidRDefault="001452A5" w:rsidP="001452A5">
      <w:pPr>
        <w:pStyle w:val="ProductList-Body"/>
        <w:spacing w:after="120"/>
        <w:ind w:left="158"/>
      </w:pPr>
      <w:r>
        <w:t>При обработке данных в рамках своих законных бизнес-операций Microsoft обязуется не использовать и иными способами не обрабатывать Данные в рамках предоставления Профессиональных услуг в следующих целях: (a) профилирование пользователей или</w:t>
      </w:r>
      <w:r>
        <w:rPr>
          <w:lang w:val="en-US"/>
        </w:rPr>
        <w:t> </w:t>
      </w:r>
      <w:r>
        <w:t>(b)</w:t>
      </w:r>
      <w:r>
        <w:rPr>
          <w:lang w:val="en-US"/>
        </w:rPr>
        <w:t> </w:t>
      </w:r>
      <w:r>
        <w:t xml:space="preserve">реклама или аналогичные коммерческие цели, (c) любые другие цели, кроме целей, указанных в настоящем разделе. </w:t>
      </w:r>
    </w:p>
    <w:p w14:paraId="2B07E07A" w14:textId="77777777" w:rsidR="001452A5" w:rsidRPr="00237427" w:rsidRDefault="001452A5" w:rsidP="001452A5">
      <w:pPr>
        <w:pStyle w:val="ProductList-Body"/>
        <w:spacing w:after="120"/>
        <w:outlineLvl w:val="2"/>
        <w:rPr>
          <w:b/>
          <w:color w:val="00188F"/>
        </w:rPr>
      </w:pPr>
      <w:bookmarkStart w:id="192" w:name="_Toc26972871"/>
      <w:r>
        <w:rPr>
          <w:b/>
          <w:color w:val="00188F"/>
        </w:rPr>
        <w:t>Разглашение Данных в рамках предоставления Профессиональных услуг</w:t>
      </w:r>
      <w:bookmarkEnd w:id="192"/>
    </w:p>
    <w:p w14:paraId="5D59B3BF" w14:textId="683B7EA3" w:rsidR="00237427" w:rsidRPr="00097CE0" w:rsidRDefault="001452A5" w:rsidP="001452A5">
      <w:pPr>
        <w:pStyle w:val="ProductList-Body"/>
        <w:spacing w:after="120"/>
      </w:pPr>
      <w:r>
        <w:t>Положение «Раскрытие Обработанных данных» раздела «Условия защиты данных» Условий предоставления Веб-служб относится к</w:t>
      </w:r>
      <w:r>
        <w:rPr>
          <w:lang w:val="en-US"/>
        </w:rPr>
        <w:t> </w:t>
      </w:r>
      <w:r>
        <w:t>пользованию Клиентом Профессиональными услугами в отношении Данных в рамках предоставления Профессиональных услуг</w:t>
      </w:r>
      <w:r w:rsidR="00237427">
        <w:t>.</w:t>
      </w:r>
    </w:p>
    <w:p w14:paraId="31F90B05" w14:textId="77777777" w:rsidR="00237427" w:rsidRPr="00097CE0" w:rsidRDefault="00237427" w:rsidP="001452A5">
      <w:pPr>
        <w:pStyle w:val="ProductList-Body"/>
        <w:spacing w:after="120"/>
        <w:outlineLvl w:val="2"/>
      </w:pPr>
      <w:bookmarkStart w:id="193" w:name="_Toc26972872"/>
      <w:r>
        <w:rPr>
          <w:b/>
          <w:color w:val="00188F"/>
        </w:rPr>
        <w:t>Обработка Персональных данных; GDPR</w:t>
      </w:r>
      <w:bookmarkEnd w:id="193"/>
    </w:p>
    <w:p w14:paraId="3A289369" w14:textId="77777777" w:rsidR="00237427" w:rsidRPr="00097CE0" w:rsidRDefault="00237427" w:rsidP="001452A5">
      <w:pPr>
        <w:pStyle w:val="ProductList-Body"/>
        <w:spacing w:after="120"/>
      </w:pPr>
      <w:r>
        <w:t xml:space="preserve">Персональные данные, предоставляемые Microsoft Клиентом или от имени Клиента в рамках взаимодействия с Microsoft с целью получения Профессиональных услуг, также относятся к Данным в рамках предоставления Профессиональных услуг. </w:t>
      </w:r>
    </w:p>
    <w:p w14:paraId="7E7F7C6E" w14:textId="5D9FF3D2" w:rsidR="00237427" w:rsidRPr="00097CE0" w:rsidRDefault="00237427" w:rsidP="001452A5">
      <w:pPr>
        <w:pStyle w:val="ProductList-Body"/>
        <w:spacing w:after="120"/>
      </w:pPr>
      <w:r>
        <w:t xml:space="preserve">В той степени, в которой Microsoft является обработчиком или дополнительным обработчиком Персональных данных согласно GDPR, обработку этих данных регулируют Условия GDPR в </w:t>
      </w:r>
      <w:hyperlink w:anchor="Attachment3" w:history="1">
        <w:r>
          <w:rPr>
            <w:rStyle w:val="Hyperlink"/>
          </w:rPr>
          <w:t>Приложении 3</w:t>
        </w:r>
      </w:hyperlink>
      <w:r>
        <w:t>. Кроме того, стороны соглашаются со следующими условиями в этом подразделе («Обработка персональных данных; GDPR»).</w:t>
      </w:r>
    </w:p>
    <w:p w14:paraId="49E9A42D" w14:textId="2E40C298" w:rsidR="00237427" w:rsidRPr="00097CE0" w:rsidRDefault="00237427" w:rsidP="001452A5">
      <w:pPr>
        <w:pStyle w:val="ProductList-Body"/>
        <w:spacing w:after="120"/>
        <w:ind w:left="187"/>
        <w:outlineLvl w:val="2"/>
      </w:pPr>
      <w:bookmarkStart w:id="194" w:name="_Toc26972873"/>
      <w:r>
        <w:rPr>
          <w:b/>
          <w:color w:val="0072C6"/>
        </w:rPr>
        <w:t>Роли и обязанности обработчика и управляющего</w:t>
      </w:r>
      <w:bookmarkEnd w:id="194"/>
    </w:p>
    <w:p w14:paraId="2A9DB05A" w14:textId="77777777" w:rsidR="001452A5" w:rsidRPr="00237427" w:rsidRDefault="001452A5" w:rsidP="001452A5">
      <w:pPr>
        <w:pStyle w:val="ProductList-Body"/>
        <w:spacing w:after="120"/>
        <w:ind w:left="158"/>
      </w:pPr>
      <w:r>
        <w:t>Клиент и Microsoft договариваются, что Клиент выступает в роли управляющего Персональными данными, включенными в Данные в</w:t>
      </w:r>
      <w:r>
        <w:rPr>
          <w:lang w:val="en-US"/>
        </w:rPr>
        <w:t> </w:t>
      </w:r>
      <w:r>
        <w:t>рамках предоставления Профессиональных услуг, а Microsoft — в роли обработчика этих данных, за исключением случаев, когда (a)</w:t>
      </w:r>
      <w:r>
        <w:rPr>
          <w:lang w:val="en-US"/>
        </w:rPr>
        <w:t> </w:t>
      </w:r>
      <w:r>
        <w:t>Клиент действует в роли обработчика Персональных данных, а Microsoft соответственно является дополнительным обработчиком, или (b) в этих Условиях предоставления Профессиональных услуг указано иное. Если Microsoft выступает обработчиком или дополнительным обработчиком Персональных данных, Microsoft обязуется обрабатывать Персональные данные исключительно согласно задокументированным указаниям Клиента. Клиент соглашается, что его соглашение о корпоративном лицензировании (включая Условия DPA и все применимые обновления), а также любые протоколы об оказании услуг, согласованные сторонами, являются полными и окончательными задокументированными инструкциями, выданными Microsoft в отношении обработки Персональных данных в составе Данных в рамках предоставления Профессиональных услуг. Любые дополнительные или альтернативные указания должны быть согласованы в соответствии с процедурой внесения изменений в соглашение о корпоративном лицензировании Клиента или Протоколов об оказании услуг. В любом случае, когда применяется регламент GDPR и обработчиком является Клиент, Клиент гарантирует Microsoft, что инструкции Клиента, включая назначение Microsoft в качестве обработчика или дополнительного обработчика, были санкционированы соответствующим управляющим данными.</w:t>
      </w:r>
    </w:p>
    <w:p w14:paraId="50F64CDE" w14:textId="7E834170" w:rsidR="00237427" w:rsidRPr="00097CE0" w:rsidRDefault="001452A5" w:rsidP="001452A5">
      <w:pPr>
        <w:pStyle w:val="ProductList-Body"/>
        <w:spacing w:after="120"/>
        <w:ind w:left="158"/>
      </w:pPr>
      <w:r w:rsidRPr="008E4DEB">
        <w:rPr>
          <w:spacing w:val="-2"/>
        </w:rPr>
        <w:t>В той степени, в которой Microsoft использует или каким-либо другим образом обрабатывает Данные профессиональных услуг в</w:t>
      </w:r>
      <w:r>
        <w:rPr>
          <w:spacing w:val="-2"/>
          <w:lang w:val="en-US"/>
        </w:rPr>
        <w:t> </w:t>
      </w:r>
      <w:r w:rsidRPr="008E4DEB">
        <w:rPr>
          <w:spacing w:val="-2"/>
        </w:rPr>
        <w:t>соответствии с GDPR в рамках законных бизнес-операций Microsoft в связи с предоставлением Клиенту Профессиональных услуг, Microsoft</w:t>
      </w:r>
      <w:r>
        <w:rPr>
          <w:spacing w:val="-2"/>
          <w:lang w:val="en-US"/>
        </w:rPr>
        <w:t> </w:t>
      </w:r>
      <w:r w:rsidRPr="008E4DEB">
        <w:rPr>
          <w:spacing w:val="-2"/>
        </w:rPr>
        <w:t>будет выполнять свои обязательства как независимый управляющий данными, предусмотренные регламентом GDPR для соответствующих случаев. Microsoft берет на себя дополнительные обязательства «управляющего» данными для обработки данных в</w:t>
      </w:r>
      <w:r>
        <w:rPr>
          <w:spacing w:val="-2"/>
          <w:lang w:val="en-US"/>
        </w:rPr>
        <w:t> </w:t>
      </w:r>
      <w:r w:rsidRPr="008E4DEB">
        <w:rPr>
          <w:spacing w:val="-2"/>
        </w:rPr>
        <w:t>связи</w:t>
      </w:r>
      <w:r>
        <w:rPr>
          <w:spacing w:val="-2"/>
          <w:lang w:val="en-US"/>
        </w:rPr>
        <w:t> </w:t>
      </w:r>
      <w:r w:rsidRPr="008E4DEB">
        <w:rPr>
          <w:spacing w:val="-2"/>
        </w:rPr>
        <w:t>с ее законными бизнес-операциями: (a) действовать в соответствии с нормативными требованиями, в пределах, предусмотренных регламентом GDPR; (b) обеспечить дополнительную прозрачность для Клиентов и подтвердить ответственность Microsoft за такую обработку данных. Microsoft реализует меры безопасности с целью защиты Данных в рамках предоставления Профессиональных услуг в</w:t>
      </w:r>
      <w:r>
        <w:rPr>
          <w:spacing w:val="-2"/>
          <w:lang w:val="en-US"/>
        </w:rPr>
        <w:t> </w:t>
      </w:r>
      <w:r w:rsidRPr="008E4DEB">
        <w:rPr>
          <w:spacing w:val="-2"/>
        </w:rPr>
        <w:t>процессе обработки, включая меры, обозначенные в этом DPA и предусмотренные статьей 6 (4) Общего регламента по защите данных</w:t>
      </w:r>
      <w:r w:rsidR="00237427">
        <w:t>.</w:t>
      </w:r>
    </w:p>
    <w:p w14:paraId="6D20129C" w14:textId="775B7D04" w:rsidR="00237427" w:rsidRPr="00097CE0" w:rsidRDefault="00237427" w:rsidP="001452A5">
      <w:pPr>
        <w:pStyle w:val="ProductList-Body"/>
        <w:spacing w:after="120"/>
        <w:ind w:left="187"/>
        <w:outlineLvl w:val="2"/>
      </w:pPr>
      <w:bookmarkStart w:id="195" w:name="_Toc26972874"/>
      <w:r>
        <w:rPr>
          <w:b/>
          <w:color w:val="0072C6"/>
        </w:rPr>
        <w:t xml:space="preserve">Сведения об </w:t>
      </w:r>
      <w:r>
        <w:rPr>
          <w:b/>
          <w:bCs/>
          <w:color w:val="0072C6"/>
        </w:rPr>
        <w:t>обработке</w:t>
      </w:r>
      <w:bookmarkEnd w:id="195"/>
    </w:p>
    <w:p w14:paraId="0276CC88" w14:textId="0BD80A9A" w:rsidR="00237427" w:rsidRPr="00097CE0" w:rsidRDefault="00237427" w:rsidP="001452A5">
      <w:pPr>
        <w:pStyle w:val="ProductList-Body"/>
        <w:spacing w:after="120"/>
        <w:ind w:left="158"/>
      </w:pPr>
      <w:r>
        <w:rPr>
          <w:rStyle w:val="ProductList-BodyChar"/>
        </w:rPr>
        <w:t xml:space="preserve">Стороны </w:t>
      </w:r>
      <w:r>
        <w:t>признают и принимают следующее:</w:t>
      </w:r>
    </w:p>
    <w:p w14:paraId="22913993" w14:textId="77777777" w:rsidR="00237427" w:rsidRPr="00097CE0" w:rsidRDefault="00237427" w:rsidP="001452A5">
      <w:pPr>
        <w:pStyle w:val="ProductList-Body"/>
        <w:numPr>
          <w:ilvl w:val="0"/>
          <w:numId w:val="6"/>
        </w:numPr>
        <w:ind w:left="562"/>
      </w:pPr>
      <w:r>
        <w:rPr>
          <w:b/>
          <w:bCs/>
        </w:rPr>
        <w:t>Предмет.</w:t>
      </w:r>
      <w:r>
        <w:t xml:space="preserve"> Предмет обработки ограничен Персональными данными в рамках раздела «Обработка Данных в рамках предоставления Профессиональных услуг; владение» (выше) этих Условий предоставления Профессиональных услуг и GDPR.</w:t>
      </w:r>
    </w:p>
    <w:p w14:paraId="385A90C6" w14:textId="6D7255FC" w:rsidR="00237427" w:rsidRPr="00097CE0" w:rsidRDefault="00237427" w:rsidP="001452A5">
      <w:pPr>
        <w:pStyle w:val="ProductList-Body"/>
        <w:numPr>
          <w:ilvl w:val="0"/>
          <w:numId w:val="6"/>
        </w:numPr>
        <w:ind w:left="562"/>
      </w:pPr>
      <w:r>
        <w:rPr>
          <w:b/>
          <w:bCs/>
        </w:rPr>
        <w:t>Сроки обработки.</w:t>
      </w:r>
      <w:r>
        <w:t xml:space="preserve"> Сроки обработки должны соответствовать инструкциям Клиента и этим Условиям предоставления Профессиональных услуг. </w:t>
      </w:r>
    </w:p>
    <w:p w14:paraId="65792716" w14:textId="77777777" w:rsidR="001452A5" w:rsidRPr="00237427" w:rsidRDefault="001452A5" w:rsidP="001452A5">
      <w:pPr>
        <w:pStyle w:val="ProductList-Body"/>
        <w:numPr>
          <w:ilvl w:val="0"/>
          <w:numId w:val="6"/>
        </w:numPr>
        <w:ind w:left="562"/>
      </w:pPr>
      <w:r>
        <w:rPr>
          <w:b/>
          <w:bCs/>
        </w:rPr>
        <w:t>Характер и цель обработки.</w:t>
      </w:r>
      <w:r>
        <w:t xml:space="preserve"> Характер и цель обработки должны состоять в предоставлении Профессиональных услуг в</w:t>
      </w:r>
      <w:r>
        <w:rPr>
          <w:lang w:val="en-US"/>
        </w:rPr>
        <w:t> </w:t>
      </w:r>
      <w:r>
        <w:t>соответствии с соглашением о корпоративном лицензировании Клиента и любыми протоколами о предоставлении услуг, и</w:t>
      </w:r>
      <w:r>
        <w:rPr>
          <w:lang w:val="en-US"/>
        </w:rPr>
        <w:t> </w:t>
      </w:r>
      <w:r>
        <w:t>для</w:t>
      </w:r>
      <w:r>
        <w:rPr>
          <w:lang w:val="en-US"/>
        </w:rPr>
        <w:t> </w:t>
      </w:r>
      <w:r>
        <w:t xml:space="preserve">любых законных бизнес-операций Microsoft, связанных с предоставлением Клиенту Профессиональных услуг, </w:t>
      </w:r>
      <w:r>
        <w:rPr>
          <w:rFonts w:ascii="Calibri" w:eastAsia="Calibri" w:hAnsi="Calibri" w:cs="Arial"/>
        </w:rPr>
        <w:t>(как</w:t>
      </w:r>
      <w:r>
        <w:rPr>
          <w:rFonts w:ascii="Calibri" w:eastAsia="Calibri" w:hAnsi="Calibri" w:cs="Arial"/>
          <w:lang w:val="en-US"/>
        </w:rPr>
        <w:t> </w:t>
      </w:r>
      <w:r>
        <w:rPr>
          <w:rFonts w:ascii="Calibri" w:eastAsia="Calibri" w:hAnsi="Calibri" w:cs="Arial"/>
        </w:rPr>
        <w:t>далее</w:t>
      </w:r>
      <w:r>
        <w:rPr>
          <w:rFonts w:ascii="Calibri" w:eastAsia="Calibri" w:hAnsi="Calibri" w:cs="Arial"/>
          <w:lang w:val="en-US"/>
        </w:rPr>
        <w:t> </w:t>
      </w:r>
      <w:r>
        <w:rPr>
          <w:rFonts w:ascii="Calibri" w:eastAsia="Calibri" w:hAnsi="Calibri" w:cs="Arial"/>
        </w:rPr>
        <w:t>описывается в разделе «Обработка Данных в рамках предоставления Профессиональных услуг; владение» (выше) этих</w:t>
      </w:r>
      <w:r>
        <w:rPr>
          <w:rFonts w:ascii="Calibri" w:eastAsia="Calibri" w:hAnsi="Calibri" w:cs="Arial"/>
          <w:lang w:val="en-US"/>
        </w:rPr>
        <w:t> </w:t>
      </w:r>
      <w:r>
        <w:rPr>
          <w:rFonts w:ascii="Calibri" w:eastAsia="Calibri" w:hAnsi="Calibri" w:cs="Arial"/>
        </w:rPr>
        <w:t>Условий предоставления Профессиональных услуг)</w:t>
      </w:r>
      <w:r>
        <w:t xml:space="preserve">. </w:t>
      </w:r>
    </w:p>
    <w:p w14:paraId="55808FD5" w14:textId="73DD6B34" w:rsidR="00237427" w:rsidRPr="00097CE0" w:rsidRDefault="001452A5" w:rsidP="001452A5">
      <w:pPr>
        <w:pStyle w:val="ProductList-Body"/>
        <w:numPr>
          <w:ilvl w:val="0"/>
          <w:numId w:val="6"/>
        </w:numPr>
        <w:ind w:left="562"/>
      </w:pPr>
      <w:r>
        <w:rPr>
          <w:b/>
          <w:bCs/>
        </w:rPr>
        <w:t>Категории данных.</w:t>
      </w:r>
      <w:r>
        <w:t xml:space="preserve"> Типы Персональных данных, обрабатываемых Microsoft в связи с предоставлением Профессиональных услуг, включают </w:t>
      </w:r>
      <w:r>
        <w:rPr>
          <w:rFonts w:ascii="Calibri" w:eastAsia="Calibri" w:hAnsi="Calibri" w:cs="Arial"/>
        </w:rPr>
        <w:t>(i) Персональные данные, которые Клиент решает включить в Данные в рамках предоставления Профессиональных услуг, и (ii)</w:t>
      </w:r>
      <w:r>
        <w:rPr>
          <w:rFonts w:ascii="Calibri" w:hAnsi="Calibri"/>
        </w:rPr>
        <w:t xml:space="preserve"> </w:t>
      </w:r>
      <w:r>
        <w:t xml:space="preserve">данные, в явной форме определенные в статье 4 регламента GDPR. Типы Персональных данных, которые Клиент решает включить в состав Данных в рамках предоставления Профессиональных услуг, могут представлять собой любые категории Персональных данных, указанные в документации, которую ведет Клиент, выступая в роли управляющего в соответствии со статьей 30 GDPR, включая категории Персональных данных, изложенные в </w:t>
      </w:r>
      <w:hyperlink w:anchor="Appendix1toAttachment2" w:history="1">
        <w:r>
          <w:rPr>
            <w:rStyle w:val="Hyperlink"/>
          </w:rPr>
          <w:t>Дополнении 1 к Приложению 2</w:t>
        </w:r>
      </w:hyperlink>
      <w:r>
        <w:t> — Стандартные положения договора (Обработчики) — DPA</w:t>
      </w:r>
      <w:r w:rsidR="00237427">
        <w:t>.</w:t>
      </w:r>
    </w:p>
    <w:p w14:paraId="401AB871" w14:textId="15C42567" w:rsidR="00237427" w:rsidRPr="00097CE0" w:rsidRDefault="00237427" w:rsidP="001452A5">
      <w:pPr>
        <w:pStyle w:val="ProductList-Body"/>
        <w:numPr>
          <w:ilvl w:val="0"/>
          <w:numId w:val="6"/>
        </w:numPr>
        <w:spacing w:after="120"/>
        <w:ind w:left="562"/>
      </w:pPr>
      <w:r>
        <w:rPr>
          <w:b/>
          <w:bCs/>
        </w:rPr>
        <w:t>Субъекты данных.</w:t>
      </w:r>
      <w:r>
        <w:t xml:space="preserve"> Категории субъектов данных</w:t>
      </w:r>
      <w:r w:rsidR="006322F0">
        <w:t xml:space="preserve"> </w:t>
      </w:r>
      <w:r>
        <w:t xml:space="preserve">— представители и конечные пользователи Клиента, такие как сотрудники, подрядчики, партнеры и клиенты. Категории субъектов данных могут включать любые другие категории субъектов данных, как указано в документации, которую ведет Клиент, выступая в роли управляющего в соответствии со статьей 30 GDPR, включая категории субъектов данных, изложенные в </w:t>
      </w:r>
      <w:hyperlink w:anchor="Appendix1toAttachment2" w:history="1">
        <w:r>
          <w:rPr>
            <w:rStyle w:val="Hyperlink"/>
          </w:rPr>
          <w:t>Дополнении 1 к Приложению 2</w:t>
        </w:r>
      </w:hyperlink>
      <w:r w:rsidR="006322F0">
        <w:t xml:space="preserve"> </w:t>
      </w:r>
      <w:r>
        <w:t>— Стандартные положения договора (Обработчики)</w:t>
      </w:r>
      <w:r w:rsidR="006322F0">
        <w:t xml:space="preserve"> </w:t>
      </w:r>
      <w:r>
        <w:t>— DPA.</w:t>
      </w:r>
    </w:p>
    <w:p w14:paraId="396BC684" w14:textId="58150DF0" w:rsidR="00237427" w:rsidRPr="00097CE0" w:rsidRDefault="00237427" w:rsidP="001452A5">
      <w:pPr>
        <w:pStyle w:val="ProductList-Body"/>
        <w:spacing w:after="120"/>
        <w:ind w:left="187"/>
        <w:outlineLvl w:val="2"/>
      </w:pPr>
      <w:bookmarkStart w:id="196" w:name="_Toc26972875"/>
      <w:r>
        <w:rPr>
          <w:b/>
          <w:color w:val="0072C6"/>
        </w:rPr>
        <w:t>Права субъектов данных; помощь с запросами</w:t>
      </w:r>
      <w:bookmarkEnd w:id="196"/>
    </w:p>
    <w:p w14:paraId="76AB854D" w14:textId="77777777" w:rsidR="00237427" w:rsidRPr="00097CE0" w:rsidRDefault="00237427" w:rsidP="001452A5">
      <w:pPr>
        <w:pStyle w:val="ProductList-Body"/>
        <w:spacing w:after="120"/>
        <w:ind w:left="158"/>
      </w:pPr>
      <w:r>
        <w:t>Что касается данных в рамках предоставления Профессиональных услуг, которые Клиент хранит в Веб-службе, Microsoft обязуется выполнять применимые обязательства, изложенные в положении «Права субъектов данных; помощь с запросами» раздела «Условия защиты данных» DPA. Что касается других Данных в рамках предоставления Профессиональных услуг, Microsoft обязуется удалить или вернуть все экземпляры таких данных в соответствии с условиями раздела «Удаление или возврат данных» ниже.</w:t>
      </w:r>
    </w:p>
    <w:p w14:paraId="1CA469B8" w14:textId="3AC4992A" w:rsidR="00237427" w:rsidRPr="00097CE0" w:rsidRDefault="00237427" w:rsidP="001452A5">
      <w:pPr>
        <w:pStyle w:val="ProductList-Body"/>
        <w:spacing w:after="120"/>
        <w:ind w:left="187"/>
        <w:outlineLvl w:val="2"/>
      </w:pPr>
      <w:bookmarkStart w:id="197" w:name="_Toc26972876"/>
      <w:r>
        <w:rPr>
          <w:b/>
          <w:color w:val="0072C6"/>
        </w:rPr>
        <w:t>Регистрация операций обработки</w:t>
      </w:r>
      <w:bookmarkEnd w:id="197"/>
    </w:p>
    <w:p w14:paraId="6A7885EB" w14:textId="77777777" w:rsidR="00237427" w:rsidRPr="00097CE0" w:rsidRDefault="00237427" w:rsidP="001452A5">
      <w:pPr>
        <w:pStyle w:val="ProductList-Body"/>
        <w:spacing w:after="120"/>
        <w:ind w:left="158"/>
      </w:pPr>
      <w:r>
        <w:t>В той степени, в которой GDPR требует от Microsoft собирать и фиксировать определенную информацию, связанную с Клиентом, Клиент обязуется (в ответ на соответствующий запрос) предоставлять такую информацию Microsoft и обеспечивать ее точность и актуальность. Microsoft может предоставлять любую такую информацию органам надзора, если того требует GDPR.</w:t>
      </w:r>
    </w:p>
    <w:p w14:paraId="6D6F3171" w14:textId="77777777" w:rsidR="00237427" w:rsidRPr="00097CE0" w:rsidRDefault="00237427" w:rsidP="001452A5">
      <w:pPr>
        <w:pStyle w:val="ProductList-Body"/>
        <w:spacing w:after="120"/>
        <w:outlineLvl w:val="2"/>
      </w:pPr>
      <w:bookmarkStart w:id="198" w:name="_Toc26972877"/>
      <w:r>
        <w:rPr>
          <w:b/>
          <w:color w:val="00188F"/>
        </w:rPr>
        <w:t>Безопасность данных</w:t>
      </w:r>
      <w:bookmarkEnd w:id="198"/>
    </w:p>
    <w:p w14:paraId="741C92B5" w14:textId="746A93BB" w:rsidR="00237427" w:rsidRPr="00097CE0" w:rsidRDefault="00237427" w:rsidP="001452A5">
      <w:pPr>
        <w:pStyle w:val="ProductList-Body"/>
        <w:spacing w:after="120"/>
        <w:ind w:left="187"/>
        <w:outlineLvl w:val="2"/>
      </w:pPr>
      <w:bookmarkStart w:id="199" w:name="_Toc26972878"/>
      <w:r>
        <w:rPr>
          <w:b/>
          <w:color w:val="0072C6"/>
        </w:rPr>
        <w:t>Практические меры и политики в области безопасности</w:t>
      </w:r>
      <w:bookmarkEnd w:id="199"/>
    </w:p>
    <w:p w14:paraId="07352F94" w14:textId="6F5B8E36" w:rsidR="00237427" w:rsidRPr="00097CE0" w:rsidRDefault="00237427" w:rsidP="001452A5">
      <w:pPr>
        <w:pStyle w:val="ProductList-Body"/>
        <w:tabs>
          <w:tab w:val="clear" w:pos="158"/>
          <w:tab w:val="left" w:pos="270"/>
        </w:tabs>
        <w:spacing w:after="120"/>
        <w:ind w:left="180"/>
      </w:pPr>
      <w:r>
        <w:t>Microsoft обязуется внедрить и реализовывать соответствующие технические и организационные меры по защите Данных в рамках предоставления Профессиональных услуг от случайного и незаконного уничтожения, потери, изменения, несанкционированного раскрытия передаваемых, хранимых или обрабатываемых иным образом персональных данных, а также от несанкционированного доступа к ним. Эти меры должны быть изложены в Политике безопасности Microsoft. Microsoft предоставляет Клиенту доступ к такой политике, а также к другой информации о практиках и политиках безопасности Microsoft, обоснованно запрашиваемой Клиентом.</w:t>
      </w:r>
    </w:p>
    <w:p w14:paraId="23FE24C8" w14:textId="439325D2" w:rsidR="00237427" w:rsidRPr="00097CE0" w:rsidRDefault="00237427" w:rsidP="001452A5">
      <w:pPr>
        <w:pStyle w:val="ProductList-Body"/>
        <w:spacing w:after="120"/>
        <w:ind w:left="187"/>
        <w:outlineLvl w:val="2"/>
      </w:pPr>
      <w:bookmarkStart w:id="200" w:name="_Toc26972879"/>
      <w:r>
        <w:rPr>
          <w:b/>
          <w:color w:val="0072C6"/>
        </w:rPr>
        <w:t>Обязанности Клиента</w:t>
      </w:r>
      <w:bookmarkEnd w:id="200"/>
    </w:p>
    <w:p w14:paraId="67D5C85F" w14:textId="61DE3AE8" w:rsidR="00237427" w:rsidRPr="006322F0" w:rsidRDefault="00237427" w:rsidP="001452A5">
      <w:pPr>
        <w:pStyle w:val="ProductList-Body"/>
        <w:tabs>
          <w:tab w:val="clear" w:pos="158"/>
          <w:tab w:val="left" w:pos="270"/>
        </w:tabs>
        <w:spacing w:after="120"/>
        <w:ind w:left="180"/>
      </w:pPr>
      <w:r>
        <w:t>Положение «Обязанности клиента» раздела «Условия защиты данных» DPA относится к пользованию Клиентом Профессиональными услугами в отношении Данных в рамках предоставления Профессиональных услуг. Кроме того, что касается пользования Клиентом Профессиональными услугами, Клиент соглашается не предоставлять Microsoft никаких Данных в рамках предоставления Профессиональных услуг, кроме Данных поддержки, на которые мог бы распространяться FERPA (закон о правах семьи на образование и неприкосновенность частной жизни), раздел 20 Кодекса законов США,</w:t>
      </w:r>
      <w:r w:rsidR="006322F0">
        <w:t xml:space="preserve"> </w:t>
      </w:r>
      <w:r>
        <w:t>§</w:t>
      </w:r>
      <w:r w:rsidR="006322F0">
        <w:t xml:space="preserve"> </w:t>
      </w:r>
      <w:r>
        <w:t>1232g, или Акт о передаче и защите данных учреждений здравоохранения HIPAA от 1996 г. (Pub. L. 104–191) (HIPAA).</w:t>
      </w:r>
      <w:r w:rsidR="006322F0" w:rsidRPr="006322F0">
        <w:t xml:space="preserve"> </w:t>
      </w:r>
    </w:p>
    <w:p w14:paraId="1121018C" w14:textId="77777777" w:rsidR="00237427" w:rsidRPr="00097CE0" w:rsidRDefault="00237427" w:rsidP="001452A5">
      <w:pPr>
        <w:pStyle w:val="ProductList-Body"/>
        <w:spacing w:after="120"/>
        <w:outlineLvl w:val="2"/>
      </w:pPr>
      <w:bookmarkStart w:id="201" w:name="_Toc26972880"/>
      <w:r>
        <w:rPr>
          <w:b/>
          <w:color w:val="00188F"/>
        </w:rPr>
        <w:t>Уведомление о нарушении информационной безопасности</w:t>
      </w:r>
      <w:bookmarkEnd w:id="201"/>
    </w:p>
    <w:p w14:paraId="3A450292" w14:textId="77777777" w:rsidR="00237427" w:rsidRPr="00097CE0" w:rsidRDefault="00237427" w:rsidP="001452A5">
      <w:pPr>
        <w:pStyle w:val="ProductList-Body"/>
        <w:spacing w:after="120"/>
      </w:pPr>
      <w:r>
        <w:rPr>
          <w:rStyle w:val="ProductList-BodyChar"/>
        </w:rPr>
        <w:t>Положение</w:t>
      </w:r>
      <w:r>
        <w:t xml:space="preserve"> «Уведомление о нарушении информационной безопасности» раздела «Условия защиты данных» DPA относится к пользованию Клиентом Профессиональными услугами в отношении Данных в рамках предоставления Профессиональных услуг.</w:t>
      </w:r>
    </w:p>
    <w:p w14:paraId="4C648C30" w14:textId="77777777" w:rsidR="00237427" w:rsidRPr="00097CE0" w:rsidRDefault="00237427" w:rsidP="001452A5">
      <w:pPr>
        <w:pStyle w:val="ProductList-Body"/>
        <w:spacing w:after="120"/>
        <w:outlineLvl w:val="2"/>
      </w:pPr>
      <w:bookmarkStart w:id="202" w:name="_Toc26972881"/>
      <w:r>
        <w:rPr>
          <w:b/>
          <w:color w:val="00188F"/>
        </w:rPr>
        <w:t>Передача данных</w:t>
      </w:r>
      <w:bookmarkEnd w:id="202"/>
    </w:p>
    <w:p w14:paraId="4862FC8E" w14:textId="77777777" w:rsidR="00237427" w:rsidRPr="00097CE0" w:rsidRDefault="00237427" w:rsidP="001452A5">
      <w:pPr>
        <w:pStyle w:val="ProductList-Body"/>
        <w:spacing w:after="120"/>
      </w:pPr>
      <w:r>
        <w:rPr>
          <w:rStyle w:val="ProductList-BodyChar"/>
        </w:rPr>
        <w:t>В</w:t>
      </w:r>
      <w:r>
        <w:t xml:space="preserve"> отношении Данных в рамках предоставления Профессиональных услуг Microsoft берет на себя обязательства применительно к Персональным данным, которые описаны в положении «Перенос данных» раздела «Условия защиты данных» DPA</w:t>
      </w:r>
      <w:r>
        <w:rPr>
          <w:szCs w:val="18"/>
        </w:rPr>
        <w:t>.</w:t>
      </w:r>
    </w:p>
    <w:p w14:paraId="77520791" w14:textId="77777777" w:rsidR="00237427" w:rsidRPr="00097CE0" w:rsidRDefault="00237427" w:rsidP="001452A5">
      <w:pPr>
        <w:pStyle w:val="ProductList-Body"/>
        <w:spacing w:after="120"/>
        <w:outlineLvl w:val="2"/>
      </w:pPr>
      <w:bookmarkStart w:id="203" w:name="_Toc26972882"/>
      <w:r>
        <w:rPr>
          <w:b/>
          <w:color w:val="00188F"/>
        </w:rPr>
        <w:t>Удаление или возврат данных</w:t>
      </w:r>
      <w:bookmarkEnd w:id="203"/>
    </w:p>
    <w:p w14:paraId="20F93193" w14:textId="1B9B81DB" w:rsidR="00237427" w:rsidRPr="00097CE0" w:rsidRDefault="00237427" w:rsidP="001452A5">
      <w:pPr>
        <w:pStyle w:val="ProductList-Body"/>
        <w:spacing w:after="120"/>
      </w:pPr>
      <w:r>
        <w:t>Microsoft обязуется удалить или вернуть все экземпляры Данных в рамках предоставления Профессиональных услуг после достижения всех деловых целей, в которых эти данные собирались или передавались, либо ранее по запросу Клиента, если применимое право или это DPA не позволяет Microsoft хранить такие данные или не требует этого от Microsoft.</w:t>
      </w:r>
    </w:p>
    <w:p w14:paraId="0D786F2B" w14:textId="77777777" w:rsidR="00237427" w:rsidRPr="00097CE0" w:rsidRDefault="00237427" w:rsidP="001452A5">
      <w:pPr>
        <w:pStyle w:val="ProductList-Body"/>
        <w:spacing w:after="120"/>
        <w:outlineLvl w:val="2"/>
      </w:pPr>
      <w:bookmarkStart w:id="204" w:name="_Toc527036905"/>
      <w:bookmarkStart w:id="205" w:name="_Toc26972883"/>
      <w:r>
        <w:rPr>
          <w:b/>
          <w:color w:val="00188F"/>
        </w:rPr>
        <w:t>Обязательства обработчика по конфиденциальности</w:t>
      </w:r>
      <w:bookmarkEnd w:id="204"/>
      <w:bookmarkEnd w:id="205"/>
    </w:p>
    <w:p w14:paraId="604D7A0B" w14:textId="77777777" w:rsidR="00237427" w:rsidRPr="00097CE0" w:rsidRDefault="00237427" w:rsidP="001452A5">
      <w:pPr>
        <w:pStyle w:val="ProductList-Body"/>
        <w:spacing w:after="120"/>
      </w:pPr>
      <w:r>
        <w:t>Microsoft обеспечит выполнением своим персоналом, участвующим в обработке Данных в рамках предоставления Профессиональных услуг, следующих условий: (i) данные обрабатываются только в соответствии с инструкциями Клиента или описанием в этих Условиях предоставления Профессиональных услуг; (ii) конфиденциальность и безопасность таких данных обеспечиваются даже после окончания участия в их обработке. Microsoft обязуется проводить периодические и обязательные мероприятия по подготовке и информированию о конфиденциальности и безопасности данных для своих сотрудников, имеющих доступ к Данным в рамках предоставления Профессиональных услуг, в соответствии с применимыми Требованиями к защите данных и отраслевыми стандартами.</w:t>
      </w:r>
    </w:p>
    <w:p w14:paraId="6F200EA8" w14:textId="77777777" w:rsidR="00237427" w:rsidRPr="00097CE0" w:rsidRDefault="00237427" w:rsidP="001452A5">
      <w:pPr>
        <w:pStyle w:val="ProductList-Body"/>
        <w:spacing w:after="120"/>
        <w:outlineLvl w:val="2"/>
      </w:pPr>
      <w:bookmarkStart w:id="206" w:name="_Toc26972884"/>
      <w:r>
        <w:rPr>
          <w:b/>
          <w:color w:val="00188F"/>
        </w:rPr>
        <w:t>Уведомление об использовании дополнительных обработчиков и средства контроля</w:t>
      </w:r>
      <w:bookmarkEnd w:id="206"/>
    </w:p>
    <w:p w14:paraId="136CC5F3" w14:textId="77777777" w:rsidR="001452A5" w:rsidRPr="00237427" w:rsidRDefault="001452A5" w:rsidP="001452A5">
      <w:pPr>
        <w:pStyle w:val="ProductList-Body"/>
        <w:spacing w:after="120"/>
        <w:rPr>
          <w:rStyle w:val="ProductList-BodyChar"/>
        </w:rPr>
      </w:pPr>
      <w:r>
        <w:rPr>
          <w:rStyle w:val="ProductList-BodyChar"/>
        </w:rPr>
        <w:t xml:space="preserve">Microsoft может пользоваться услугами Дополнительных обработчиков для предоставления некоторых ограниченных или вспомогательных услуг от своего имени. Клиент соглашается с этим привлечением и участием Аффилированных лиц Microsoft в качестве Дополнительных обработчиков. Перечисленные выше разрешения составляют предварительное письменное согласие Клиента на привлечение к обработке Данных в рамках предоставления Профессиональных услуг субподрядчиком Microsoft, если такое согласие необходимо по Стандартным условиям договора или Условиям GDPR. </w:t>
      </w:r>
    </w:p>
    <w:p w14:paraId="3DAD0B75" w14:textId="4EF2AED4" w:rsidR="00237427" w:rsidRPr="00097CE0" w:rsidRDefault="001452A5" w:rsidP="001452A5">
      <w:pPr>
        <w:pStyle w:val="ProductList-Body"/>
        <w:spacing w:after="120"/>
      </w:pPr>
      <w:r w:rsidRPr="007C4E98">
        <w:rPr>
          <w:rStyle w:val="ProductList-BodyChar"/>
          <w:spacing w:val="-2"/>
        </w:rPr>
        <w:t>Microsoft несет ответственность за соблюдение своими Дополнительными обработчиками обязательств Microsoft в отношении Данных в</w:t>
      </w:r>
      <w:r>
        <w:rPr>
          <w:rStyle w:val="ProductList-BodyChar"/>
          <w:spacing w:val="-2"/>
          <w:lang w:val="en-US"/>
        </w:rPr>
        <w:t> </w:t>
      </w:r>
      <w:r w:rsidRPr="007C4E98">
        <w:rPr>
          <w:rStyle w:val="ProductList-BodyChar"/>
          <w:spacing w:val="-2"/>
        </w:rPr>
        <w:t xml:space="preserve">рамках предоставления Профессиональных услуг, изложенных в </w:t>
      </w:r>
      <w:hyperlink w:anchor="Приложение1" w:history="1">
        <w:r w:rsidRPr="007C4E98">
          <w:rPr>
            <w:rStyle w:val="Hyperlink"/>
            <w:spacing w:val="-2"/>
          </w:rPr>
          <w:t>Приложении 1</w:t>
        </w:r>
      </w:hyperlink>
      <w:r w:rsidRPr="007C4E98">
        <w:rPr>
          <w:rStyle w:val="ProductList-BodyChar"/>
          <w:spacing w:val="-2"/>
        </w:rPr>
        <w:t xml:space="preserve"> к DPA. Microsoft посредством заключения письменного контракта гарантирует, что Дополнительный обработчик может осуществлять доступ к Данным в рамках предоставления Профессиональных услуг и использовать их исключительно для предоставления услуг, которые Microsoft наняла их предоставлять, и что Дополнительному обработчику запрещено использовать Данные в рамках предоставления Профессиональных услуг в любых других целях. Microsoft обеспечит оформление Дополнительными обработчиками письменных соглашений, которые обязывают их обеспечивать уровень защиты данных не ниже уровня, требуемого от Microsoft в соответствии с настоящими Условиями предоставления Профессиональных услуг.</w:t>
      </w:r>
      <w:r w:rsidRPr="007C4E98">
        <w:rPr>
          <w:spacing w:val="-2"/>
        </w:rPr>
        <w:t xml:space="preserve"> </w:t>
      </w:r>
      <w:r w:rsidRPr="007C4E98">
        <w:rPr>
          <w:rStyle w:val="ProductList-BodyChar"/>
          <w:spacing w:val="-2"/>
        </w:rPr>
        <w:t>Microsoft соглашается контролировать работу Дополнительных обработчиков, чтобы обеспечить выполнение этих договорных обязательств</w:t>
      </w:r>
      <w:r w:rsidR="00237427">
        <w:rPr>
          <w:rStyle w:val="ProductList-BodyChar"/>
        </w:rPr>
        <w:t>.</w:t>
      </w:r>
    </w:p>
    <w:p w14:paraId="5C10AE9A" w14:textId="1C74D4EE" w:rsidR="00237427" w:rsidRPr="00097CE0" w:rsidRDefault="00237427" w:rsidP="001452A5">
      <w:pPr>
        <w:pStyle w:val="ProductList-Body"/>
        <w:spacing w:after="120"/>
      </w:pPr>
      <w:r>
        <w:rPr>
          <w:rStyle w:val="ProductList-BodyChar"/>
        </w:rPr>
        <w:t>По запросу предоставляется список Дополнительных обработчиков Microsoft, которые могут осуществлять доступ к Данным в рамках предоставления Профессиональных услуг, отличным от Данных поддержки. В случае получения запроса указанного списка как минимум за 30 дней до предоставления прав доступа к Персональным данным новому Дополнительному обработчику Microsoft обновит соответствующий список и обеспечит Клиенту механизм получения уведомления об этом обновлении.</w:t>
      </w:r>
    </w:p>
    <w:p w14:paraId="3BCBBB76" w14:textId="77777777" w:rsidR="00237427" w:rsidRPr="00097CE0" w:rsidRDefault="00237427" w:rsidP="001452A5">
      <w:pPr>
        <w:pStyle w:val="ProductList-Body"/>
        <w:spacing w:after="120"/>
      </w:pPr>
      <w:r>
        <w:rPr>
          <w:rStyle w:val="ProductList-BodyChar"/>
        </w:rPr>
        <w:t>Если Клиент не утвердит нового Дополнительного обработчика, то Клиент может прекратить пользование соответствующими Профессиональными услугами, предоставив до окончания соответствующего срока уведомления письменное уведомление о прекращении.</w:t>
      </w:r>
      <w:r>
        <w:t xml:space="preserve"> </w:t>
      </w:r>
      <w:r>
        <w:rPr>
          <w:rStyle w:val="ProductList-BodyChar"/>
        </w:rPr>
        <w:t>Клиент может приложить к уведомлению о прекращении пояснение и указать основания для неутверждения новой кандидатуры, что позволит Microsoft повторно оценить таких новых Дополнительных субподрядчиков с учетом изложенных Клиентом замечаний.</w:t>
      </w:r>
    </w:p>
    <w:p w14:paraId="5FE41BDF" w14:textId="2C785825" w:rsidR="00237427" w:rsidRPr="00097CE0" w:rsidRDefault="00237427" w:rsidP="001452A5">
      <w:pPr>
        <w:pStyle w:val="ProductList-Body"/>
        <w:spacing w:after="120"/>
        <w:outlineLvl w:val="2"/>
      </w:pPr>
      <w:bookmarkStart w:id="207" w:name="_Toc26972885"/>
      <w:r>
        <w:rPr>
          <w:rStyle w:val="ProductList-BodyChar"/>
        </w:rPr>
        <w:t>Что касается Данных поддержки, использование Microsoft услуг Дополнительных обработчиков в связи с предоставлением технической поддержки для Веб-служб регулируется теми же процедурами и ограничениями, что и использование Microsoft услуг Дополнительных обработчиков в связи с предоставлением Веб-служб согласно пункту «Уведомление об использовании дополнительных обработчиков и средства контроля» DPA.</w:t>
      </w:r>
      <w:bookmarkEnd w:id="207"/>
    </w:p>
    <w:p w14:paraId="317B1417" w14:textId="77777777" w:rsidR="00237427" w:rsidRPr="00097CE0" w:rsidRDefault="00237427" w:rsidP="001452A5">
      <w:pPr>
        <w:pStyle w:val="ProductList-Body"/>
        <w:spacing w:after="120"/>
        <w:outlineLvl w:val="2"/>
      </w:pPr>
      <w:bookmarkStart w:id="208" w:name="_Toc26972886"/>
      <w:r>
        <w:rPr>
          <w:b/>
          <w:color w:val="00188F"/>
        </w:rPr>
        <w:t>Дополнительные условия для Данных поддержки</w:t>
      </w:r>
      <w:bookmarkEnd w:id="208"/>
    </w:p>
    <w:p w14:paraId="7E022798" w14:textId="1C4033A5" w:rsidR="00237427" w:rsidRPr="00097CE0" w:rsidRDefault="00237427" w:rsidP="001452A5">
      <w:pPr>
        <w:pStyle w:val="ProductList-Body"/>
        <w:spacing w:after="120"/>
        <w:ind w:left="187"/>
        <w:outlineLvl w:val="2"/>
      </w:pPr>
      <w:bookmarkStart w:id="209" w:name="_Toc26972887"/>
      <w:r>
        <w:rPr>
          <w:b/>
          <w:color w:val="0072C6"/>
        </w:rPr>
        <w:t>Безопасность Данных поддержки</w:t>
      </w:r>
      <w:bookmarkEnd w:id="209"/>
    </w:p>
    <w:p w14:paraId="33B5DCB1" w14:textId="77777777" w:rsidR="00237427" w:rsidRPr="00097CE0" w:rsidRDefault="00237427" w:rsidP="001452A5">
      <w:pPr>
        <w:pStyle w:val="ProductList-Body"/>
        <w:tabs>
          <w:tab w:val="clear" w:pos="158"/>
          <w:tab w:val="left" w:pos="270"/>
        </w:tabs>
        <w:spacing w:after="120"/>
        <w:ind w:left="180"/>
      </w:pPr>
      <w:r>
        <w:t>Microsoft обязуется предпринимать все необходимые технические и организационные меры по защите Данных поддержки. Эти меры должны соответствовать требованиям, изложенным в стандартах ISO 27001, ISO 27002 и ISO 27018</w:t>
      </w:r>
    </w:p>
    <w:p w14:paraId="527C8B40" w14:textId="74B94D8B" w:rsidR="00237427" w:rsidRPr="00097CE0" w:rsidRDefault="00237427" w:rsidP="001452A5">
      <w:pPr>
        <w:pStyle w:val="ProductList-Body"/>
        <w:spacing w:after="120"/>
        <w:ind w:left="187"/>
        <w:outlineLvl w:val="2"/>
      </w:pPr>
      <w:bookmarkStart w:id="210" w:name="_Toc26972888"/>
      <w:r>
        <w:rPr>
          <w:b/>
          <w:color w:val="0072C6"/>
        </w:rPr>
        <w:t>Образовательные учреждения</w:t>
      </w:r>
      <w:bookmarkEnd w:id="210"/>
    </w:p>
    <w:p w14:paraId="0EF6E6CD" w14:textId="77777777" w:rsidR="00237427" w:rsidRPr="00097CE0" w:rsidRDefault="00237427" w:rsidP="001452A5">
      <w:pPr>
        <w:pStyle w:val="ProductList-Body"/>
        <w:tabs>
          <w:tab w:val="clear" w:pos="158"/>
          <w:tab w:val="left" w:pos="270"/>
        </w:tabs>
        <w:spacing w:after="120"/>
        <w:ind w:left="180"/>
      </w:pPr>
      <w:r>
        <w:t>Заявления и соглашения Microsoft, а также обязанности Клиента по получению родительского согласия и распространению уведомлений, изложенные в статье «Образовательные учреждения» раздела «Условия защиты данных» DPA, также действуют в отношении Данных поддержки.</w:t>
      </w:r>
    </w:p>
    <w:p w14:paraId="0F05BF7E" w14:textId="45EA26E4" w:rsidR="00237427" w:rsidRPr="00097CE0" w:rsidRDefault="00237427" w:rsidP="001452A5">
      <w:pPr>
        <w:pStyle w:val="ProductList-SubSubSectionHeading"/>
        <w:spacing w:after="120"/>
        <w:outlineLvl w:val="2"/>
      </w:pPr>
      <w:bookmarkStart w:id="211" w:name="_Toc26972889"/>
      <w:bookmarkStart w:id="212" w:name="_Toc44401714"/>
      <w:r>
        <w:t>Закон штата Калифорния о защите конфиденциальности потребителей (CCPA)</w:t>
      </w:r>
      <w:bookmarkEnd w:id="211"/>
      <w:bookmarkEnd w:id="212"/>
    </w:p>
    <w:p w14:paraId="7018CCAA" w14:textId="77777777" w:rsidR="001452A5" w:rsidRDefault="001452A5" w:rsidP="001452A5">
      <w:pPr>
        <w:spacing w:after="120" w:line="240" w:lineRule="auto"/>
        <w:rPr>
          <w:sz w:val="18"/>
        </w:rPr>
      </w:pPr>
      <w:bookmarkStart w:id="213" w:name="_Toc489605628"/>
      <w:bookmarkEnd w:id="187"/>
      <w:bookmarkEnd w:id="188"/>
      <w:r>
        <w:rPr>
          <w:sz w:val="18"/>
        </w:rPr>
        <w:t>Если Microsoft обрабатывает Персональные данные в рамках действия CCPA, Microsoft берет на себя следующие дополнительные обязательства перед Клиентом. Microsoft обязуется обрабатывать Данные в рамках предоставления Профессиональных услуг от имени Клиента и хранить, использовать или разглашать эти данные только в целях, изложенных в Условиях DPA, и в соответствии с CCPA, включая</w:t>
      </w:r>
      <w:r>
        <w:rPr>
          <w:sz w:val="18"/>
          <w:lang w:val="en-US"/>
        </w:rPr>
        <w:t> </w:t>
      </w:r>
      <w:r>
        <w:rPr>
          <w:sz w:val="18"/>
        </w:rPr>
        <w:t>любые освобождения от требований при продаже. Microsoft обязуется ни в коем случае не продавать такие данные. Настоящие Условия CCPA не ограничивают и не сокращают каких-либо обязательств в отношении защиты данных, взятых на себя Microsoft перед Клиентом в</w:t>
      </w:r>
      <w:r>
        <w:rPr>
          <w:sz w:val="18"/>
          <w:lang w:val="en-US"/>
        </w:rPr>
        <w:t> </w:t>
      </w:r>
      <w:r>
        <w:rPr>
          <w:sz w:val="18"/>
        </w:rPr>
        <w:t>DPA, Правах на использование или ином соглашении между Microsoft и Клиентом.</w:t>
      </w:r>
    </w:p>
    <w:p w14:paraId="027079A4" w14:textId="77777777" w:rsidR="001452A5" w:rsidRPr="002367D9" w:rsidRDefault="001452A5" w:rsidP="001452A5">
      <w:pPr>
        <w:pStyle w:val="ProductList-SubSubSectionHeading"/>
        <w:spacing w:after="120"/>
        <w:outlineLvl w:val="2"/>
      </w:pPr>
      <w:bookmarkStart w:id="214" w:name="_Toc44401715"/>
      <w:bookmarkStart w:id="215" w:name="_Hlk44401340"/>
      <w:r>
        <w:t>Биометрические данные</w:t>
      </w:r>
      <w:bookmarkEnd w:id="214"/>
    </w:p>
    <w:p w14:paraId="7AD98400" w14:textId="53BE440A" w:rsidR="001452A5" w:rsidRPr="001452A5" w:rsidRDefault="001452A5" w:rsidP="00237427">
      <w:pPr>
        <w:spacing w:after="120" w:line="240" w:lineRule="auto"/>
        <w:rPr>
          <w:sz w:val="18"/>
        </w:rPr>
      </w:pPr>
      <w:r>
        <w:rPr>
          <w:sz w:val="18"/>
        </w:rPr>
        <w:t>Если Клиент использует Профессиональные услуги для обработки Биометрических данных, Клиент несет ответственность за. (i)</w:t>
      </w:r>
      <w:r>
        <w:rPr>
          <w:sz w:val="18"/>
          <w:lang w:val="en-US"/>
        </w:rPr>
        <w:t> </w:t>
      </w:r>
      <w:r>
        <w:rPr>
          <w:sz w:val="18"/>
        </w:rPr>
        <w:t>предоставление уведомления о субъектам данных, включая информацию о сроках хранения и уничтожения данных; (ii) получение согласия от субъектов данных; (iii) удаление Биометрических данных, в соответствии обязательными приложениями применимых Требований к защите данных. Microsoft будет обрабатывать Биометрические данные в соответствии с документированными инструкциями Клиента (как описано в разделе «Роли и обязанности обработчика и управляющего» выше) и защищать Биометрические данные в</w:t>
      </w:r>
      <w:r>
        <w:rPr>
          <w:sz w:val="18"/>
          <w:lang w:val="en-US"/>
        </w:rPr>
        <w:t> </w:t>
      </w:r>
      <w:r>
        <w:rPr>
          <w:sz w:val="18"/>
        </w:rPr>
        <w:t xml:space="preserve">соответствии с условиями обеспечения безопасности и защиты данных согласно настоящему соглашению DPA. В контексте этого раздела термин «Биометрические данные» имеет значение, изложенное в Статье 4 регламента GDPR, а также, если применимо, соответствует положениям, изложенным в других Требования о защите данных. </w:t>
      </w:r>
      <w:bookmarkEnd w:id="215"/>
    </w:p>
    <w:p w14:paraId="4A85470A" w14:textId="77777777" w:rsidR="0014507A" w:rsidRPr="00097CE0" w:rsidRDefault="0021613F" w:rsidP="0014507A">
      <w:pPr>
        <w:pStyle w:val="ProductList-Body"/>
        <w:shd w:val="clear" w:color="auto" w:fill="A6A6A6" w:themeFill="background1" w:themeFillShade="A6"/>
        <w:spacing w:after="120"/>
        <w:jc w:val="right"/>
      </w:pPr>
      <w:hyperlink w:anchor="Оглавление" w:tooltip="Оглавление" w:history="1">
        <w:r w:rsidR="002400E8">
          <w:rPr>
            <w:rStyle w:val="Hyperlink"/>
            <w:sz w:val="16"/>
            <w:szCs w:val="16"/>
          </w:rPr>
          <w:t>Оглавление</w:t>
        </w:r>
      </w:hyperlink>
      <w:r w:rsidR="002400E8">
        <w:rPr>
          <w:sz w:val="16"/>
          <w:szCs w:val="16"/>
        </w:rPr>
        <w:t xml:space="preserve"> / </w:t>
      </w:r>
      <w:hyperlink w:anchor="Общие условия" w:tooltip="Общие условия" w:history="1">
        <w:r w:rsidR="002400E8">
          <w:rPr>
            <w:rStyle w:val="Hyperlink"/>
            <w:sz w:val="16"/>
            <w:szCs w:val="16"/>
          </w:rPr>
          <w:t>Общие условия</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16" w:name="Attachment2"/>
      <w:bookmarkStart w:id="217" w:name="_Toc6563856"/>
      <w:bookmarkStart w:id="218" w:name="_Toc21617077"/>
      <w:bookmarkStart w:id="219" w:name="_Toc8395070"/>
      <w:bookmarkStart w:id="220" w:name="_Toc26972890"/>
      <w:bookmarkStart w:id="221" w:name="_Toc44401716"/>
      <w:r>
        <w:t xml:space="preserve">Приложение 2 </w:t>
      </w:r>
      <w:bookmarkEnd w:id="216"/>
      <w:r>
        <w:t xml:space="preserve">— </w:t>
      </w:r>
      <w:bookmarkStart w:id="222" w:name="_Toc6563858"/>
      <w:bookmarkStart w:id="223" w:name="_Toc21617079"/>
      <w:bookmarkEnd w:id="217"/>
      <w:bookmarkEnd w:id="218"/>
      <w:r>
        <w:t>Стандартные пункты договора (Обработчики)</w:t>
      </w:r>
      <w:bookmarkEnd w:id="213"/>
      <w:bookmarkEnd w:id="219"/>
      <w:bookmarkEnd w:id="220"/>
      <w:bookmarkEnd w:id="221"/>
      <w:bookmarkEnd w:id="222"/>
      <w:bookmarkEnd w:id="223"/>
    </w:p>
    <w:p w14:paraId="36E91757" w14:textId="77777777" w:rsidR="00237427" w:rsidRPr="00097CE0" w:rsidRDefault="00237427" w:rsidP="00237427">
      <w:pPr>
        <w:pStyle w:val="ProductList-Body"/>
        <w:spacing w:after="120"/>
      </w:pPr>
      <w:r>
        <w:t>Заключение Клиентом соглашения корпоративного лицензирование включает выполнение этого Приложения 2, которое подписывается корпорацией Майкрософт. Чтобы отказаться от Стандартных пунктов договора, Клиент должен отправить следующую информацию Microsoft в письменном уведомлении (в соответствии с условиями соглашения о корпоративном лицензировании Клиента):</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Полное юридическое наименование Клиента и какого-либо аффилированного лица, которое отказывается от пунктов или условий.</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соглашение о корпоративном лицензировании, к которому относится отказ (если Клиент имеет несколько соглашений о корпоративном лицензировании); и</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заявление, что Клиент (или Аффилированное лицо) отказывается только от Стандартных положений договора.</w:t>
      </w:r>
    </w:p>
    <w:p w14:paraId="2CA76856" w14:textId="77777777" w:rsidR="00237427" w:rsidRPr="00097CE0" w:rsidRDefault="00237427" w:rsidP="00237427">
      <w:pPr>
        <w:pStyle w:val="ProductList-Body"/>
        <w:spacing w:after="120"/>
      </w:pPr>
      <w:r>
        <w:t>В странах, где для применения Стандартных положений договора требуется разрешение регулирующих органов, Стандартные положения договора не могут быть основанием в соответствии с решением Европейской комиссии от 5 февраля 2010 г. для узаконивания экспорта данных из страны, если Клиент не запросил разрешение регулирующих органов.</w:t>
      </w:r>
    </w:p>
    <w:p w14:paraId="01466F9F" w14:textId="77777777" w:rsidR="00237427" w:rsidRPr="00097CE0" w:rsidRDefault="00237427" w:rsidP="00237427">
      <w:pPr>
        <w:pStyle w:val="ProductList-Body"/>
        <w:spacing w:after="120"/>
      </w:pPr>
      <w:r>
        <w:t>С 25 мая 2018 года ссылки на различные статьи Директивы 95/46/ЕС в Стандартных положениях договора ниже будут рассматриваться как ссылки на соответствующие статьи GDPR.</w:t>
      </w:r>
    </w:p>
    <w:p w14:paraId="3299FF5F" w14:textId="77777777" w:rsidR="00237427" w:rsidRPr="00097CE0" w:rsidRDefault="00237427" w:rsidP="00237427">
      <w:pPr>
        <w:pStyle w:val="ProductList-Body"/>
        <w:spacing w:after="120"/>
      </w:pPr>
      <w:r>
        <w:t>Для целей статьи 26(2) Директивы 95/46/EC касательно передачи персональных данных обработчикам, находящимся в третьих странах, которые не обеспечивают адекватный уровень защиты данных, Клиент (как экспортер данных) и Корпорация Microsoft Corporation (как импортер данных, подпись которого поставлена ниже), каждый отдельно — «сторона», вместе — «стороны», договорились о следующих Положениях договора («Положения» или «Стандартные положения договора») с целью принятия адекватных мер предосторожности касательно защиты конфиденциальности и фундаментальных прав и свобод физических лиц в связи с передачей экспортером данных импортеру данных персональных данных, указанных в Дополнении 1.</w:t>
      </w:r>
    </w:p>
    <w:p w14:paraId="25743008" w14:textId="77777777" w:rsidR="00237427" w:rsidRPr="00097CE0" w:rsidRDefault="00237427" w:rsidP="00237427">
      <w:pPr>
        <w:pStyle w:val="ProductList-Body"/>
        <w:spacing w:after="120"/>
        <w:jc w:val="center"/>
        <w:outlineLvl w:val="1"/>
      </w:pPr>
      <w:bookmarkStart w:id="224" w:name="_Toc26972891"/>
      <w:r>
        <w:rPr>
          <w:b/>
        </w:rPr>
        <w:t>Положение 1. Определения</w:t>
      </w:r>
      <w:bookmarkEnd w:id="224"/>
    </w:p>
    <w:p w14:paraId="03AFE8D5" w14:textId="1BA8C9C0" w:rsidR="00237427" w:rsidRPr="00097CE0" w:rsidRDefault="006D1459" w:rsidP="00237427">
      <w:pPr>
        <w:pStyle w:val="ProductList-Body"/>
        <w:spacing w:after="120"/>
      </w:pPr>
      <w:r>
        <w:t xml:space="preserve"> (a) термины «персональные данные», «специальные категории данных», «обрабатывать/обработка», «управляющий», «обработчик», «субъект данных» и «орган надзора» имеют то же значение, что и в Директиве 95/46/EC Европейского парламента и Совета от 24 октября 1995 г. о защите пользователей в отношении обработки персональных данных и свободного перемещения таких данных. </w:t>
      </w:r>
    </w:p>
    <w:p w14:paraId="0E83DDDE" w14:textId="77777777" w:rsidR="00237427" w:rsidRPr="00097CE0" w:rsidRDefault="00237427" w:rsidP="00237427">
      <w:pPr>
        <w:pStyle w:val="ProductList-Body"/>
        <w:spacing w:after="120"/>
      </w:pPr>
      <w:r>
        <w:t xml:space="preserve">(б) «экспортер данных» — управляющий, который передает персональные данные; </w:t>
      </w:r>
    </w:p>
    <w:p w14:paraId="73E340BF" w14:textId="77777777" w:rsidR="00237427" w:rsidRPr="00097CE0" w:rsidRDefault="00237427" w:rsidP="00237427">
      <w:pPr>
        <w:pStyle w:val="ProductList-Body"/>
        <w:spacing w:after="120"/>
      </w:pPr>
      <w:r>
        <w:t xml:space="preserve">(в) «импортер данных» — обработчик, который соглашается принять от экспортера данных персональные данные, предназначенные для обработки от его имени после их передачи в соответствии с его инструкциями и условиями Пунктов, и на которого не распространяется действие системы третьей страны по обеспечению адекватной защиты данных в значении статьи 25 (1) Директивы 95/46/EC; </w:t>
      </w:r>
    </w:p>
    <w:p w14:paraId="7037DAF1" w14:textId="1C5C032C" w:rsidR="00237427" w:rsidRPr="00097CE0" w:rsidRDefault="00237427" w:rsidP="00237427">
      <w:pPr>
        <w:pStyle w:val="ProductList-Body"/>
        <w:spacing w:after="120"/>
      </w:pPr>
      <w:r>
        <w:t xml:space="preserve">(г) </w:t>
      </w:r>
      <w:r w:rsidR="00746CCE" w:rsidRPr="00746CCE">
        <w:t>“</w:t>
      </w:r>
      <w:r>
        <w:t>дополнительный обработчик</w:t>
      </w:r>
      <w:r w:rsidR="00746CCE" w:rsidRPr="007C15A1">
        <w:t>”</w:t>
      </w:r>
      <w:r>
        <w:t xml:space="preserve"> означает обработчика, нанятого импортером данных или каким-либо другим дополнительным обработчиком импортера данных, который соглашается получать от импортера данных или какого-либо другого дополнительного обработчика импортера данных персональные данные, предназначенные исключительно для обработки от имени экспортера данных после передачи в соответствии с его инструкциями, условиями Пунктов и условиями письменного дополнительного контракта; </w:t>
      </w:r>
    </w:p>
    <w:p w14:paraId="29D73D9F" w14:textId="77777777" w:rsidR="00237427" w:rsidRPr="00097CE0" w:rsidRDefault="00237427" w:rsidP="00237427">
      <w:pPr>
        <w:pStyle w:val="ProductList-Body"/>
        <w:spacing w:after="120"/>
      </w:pPr>
      <w:r>
        <w:t xml:space="preserve">(г) «применимое законодательство о защите данных» — законодательство, защищающее фундаментальные права и свободы физических лиц и, в частности, их право на конфиденциальность в отношении обработки персональных данных, применимое к управляющему данными в Государстве-члене, в котором находится экспортер данных; </w:t>
      </w:r>
    </w:p>
    <w:p w14:paraId="4163D028" w14:textId="77777777" w:rsidR="00237427" w:rsidRPr="00097CE0" w:rsidRDefault="00237427" w:rsidP="00237427">
      <w:pPr>
        <w:pStyle w:val="ProductList-Body"/>
        <w:spacing w:after="120"/>
      </w:pPr>
      <w:r>
        <w:t xml:space="preserve">(д) «техническая и организационная безопасность» — меры, предназначенные для защиты персональных данных от случайного или незаконного уничтожения или случайной потери, изменения, несанкционированного раскрытия или доступа, в частности, если обработка предполагает передачу данных по сети, а также от других незаконных форм обработки. </w:t>
      </w:r>
    </w:p>
    <w:p w14:paraId="75E62B30" w14:textId="77777777" w:rsidR="00237427" w:rsidRPr="00097CE0" w:rsidRDefault="00237427" w:rsidP="00237427">
      <w:pPr>
        <w:pStyle w:val="ProductList-Body"/>
        <w:spacing w:after="120"/>
        <w:jc w:val="center"/>
        <w:outlineLvl w:val="1"/>
      </w:pPr>
      <w:bookmarkStart w:id="225" w:name="_Toc26972892"/>
      <w:r>
        <w:rPr>
          <w:b/>
        </w:rPr>
        <w:t>Положение 2. Сведения о передаче</w:t>
      </w:r>
      <w:bookmarkEnd w:id="225"/>
    </w:p>
    <w:p w14:paraId="04661ED8" w14:textId="77777777" w:rsidR="00237427" w:rsidRPr="00097CE0" w:rsidRDefault="00237427" w:rsidP="00237427">
      <w:pPr>
        <w:pStyle w:val="ProductList-Body"/>
        <w:spacing w:after="120"/>
      </w:pPr>
      <w:r>
        <w:t>Сведения о передаче и, в частности, специальные категории персональных данных, если это уместно, указаны в Дополнении 1 ниже, которое является неотъемлемой частью Положений.</w:t>
      </w:r>
    </w:p>
    <w:p w14:paraId="668663C8" w14:textId="77777777" w:rsidR="00237427" w:rsidRPr="00097CE0" w:rsidRDefault="00237427" w:rsidP="00237427">
      <w:pPr>
        <w:pStyle w:val="ProductList-Body"/>
        <w:spacing w:after="120"/>
        <w:jc w:val="center"/>
        <w:outlineLvl w:val="1"/>
      </w:pPr>
      <w:bookmarkStart w:id="226" w:name="_Toc26972893"/>
      <w:r>
        <w:rPr>
          <w:b/>
        </w:rPr>
        <w:t>Положение 3. Пункт о бенефициаре-третьем лице</w:t>
      </w:r>
      <w:bookmarkEnd w:id="226"/>
    </w:p>
    <w:p w14:paraId="6A7D2766" w14:textId="77777777" w:rsidR="00237427" w:rsidRPr="00097CE0" w:rsidRDefault="00237427" w:rsidP="00237427">
      <w:pPr>
        <w:pStyle w:val="ProductList-Body"/>
        <w:spacing w:after="120"/>
      </w:pPr>
      <w:r>
        <w:t xml:space="preserve">1. Субъект данных может применять к экспортеру данных это положение, положение 4 с пункта (б) по пункт (к), положение 5 с пункта (а) по пункт (д) и с пункта (ж) по пункт (к), пункты (1) и (2) положения 6, положение 7, пункт (2) положения 8 и положения с 9 по 12 в роли бенефициара-третьего лица. </w:t>
      </w:r>
    </w:p>
    <w:p w14:paraId="5E5D62CC" w14:textId="77777777" w:rsidR="00237427" w:rsidRPr="00097CE0" w:rsidRDefault="00237427" w:rsidP="00237427">
      <w:pPr>
        <w:pStyle w:val="ProductList-Body"/>
        <w:spacing w:after="120"/>
      </w:pPr>
      <w:r>
        <w:t xml:space="preserve">2. Субъект данных может применять к экспортеру данных это положение, положение 5 с пункта (а) по пункт (д) и пункт (ж), положение 6, положение 7, пункт (2) положения 8 и положения с 9 по 12 в тех случаях, когда экспортер данных фактически исчез или прекратил законное существование, если только заменяющая его организация не приняла на себя все законные обязательства экспортера данных по контракту или по действию закона, в результате которого она принимает права и обязательства экспортера данных, и в таком случае субъект данных может применить их к такой организации. </w:t>
      </w:r>
    </w:p>
    <w:p w14:paraId="3FA417C8" w14:textId="77777777" w:rsidR="00237427" w:rsidRPr="00097CE0" w:rsidRDefault="00237427" w:rsidP="00237427">
      <w:pPr>
        <w:pStyle w:val="ProductList-Body"/>
        <w:spacing w:after="120"/>
      </w:pPr>
      <w:r>
        <w:t xml:space="preserve">3. Субъект данных может применять к дополнительному обработчику это положение, положение 5 с (а) по (д) и (ж), положение 6, положение 7, положение 8(2) и положения с 9 по 12 в тех случаях, когда экспортер данных и импортер данных фактически исчезли, прекратили законное существование или стали неплатежеспособными, если только какой-либо дополнительный обработчик не принял на себя все законные обязательства экспортера данных по контракту или по действию закона, в результате которого он принимает права и обязательства экспортера данных, и в таком случае субъект данных может применить их к такой организации. Такая ответственность дополнительного обработчика перед третьим лицом ограничивается его собственными операциями по обработке в соответствии с положениями. </w:t>
      </w:r>
    </w:p>
    <w:p w14:paraId="15312E2C" w14:textId="77777777" w:rsidR="00237427" w:rsidRPr="00097CE0" w:rsidRDefault="00237427" w:rsidP="00237427">
      <w:pPr>
        <w:pStyle w:val="ProductList-Body"/>
        <w:spacing w:after="120"/>
      </w:pPr>
      <w:r>
        <w:t xml:space="preserve">4. Стороны не возражают против представления объекта данных ассоциацией или другим органом, если объект данных явно выражает такое желание и если это разрешено национальным законодательством. </w:t>
      </w:r>
    </w:p>
    <w:p w14:paraId="1542C19C" w14:textId="77777777" w:rsidR="00237427" w:rsidRPr="00097CE0" w:rsidRDefault="00237427" w:rsidP="00237427">
      <w:pPr>
        <w:pStyle w:val="ProductList-Body"/>
        <w:keepNext/>
        <w:spacing w:after="120"/>
        <w:jc w:val="center"/>
        <w:outlineLvl w:val="1"/>
      </w:pPr>
      <w:bookmarkStart w:id="227" w:name="_Toc26972894"/>
      <w:r>
        <w:rPr>
          <w:b/>
        </w:rPr>
        <w:t>Положение 4. Обязательства экспортера данных</w:t>
      </w:r>
      <w:bookmarkEnd w:id="227"/>
    </w:p>
    <w:p w14:paraId="49D01EB4" w14:textId="77777777" w:rsidR="00237427" w:rsidRPr="00097CE0" w:rsidRDefault="00237427" w:rsidP="00237427">
      <w:pPr>
        <w:pStyle w:val="ProductList-Body"/>
        <w:keepNext/>
        <w:spacing w:after="120"/>
      </w:pPr>
      <w:r>
        <w:t xml:space="preserve">Экспортер данных соглашается и гарантирует: </w:t>
      </w:r>
    </w:p>
    <w:p w14:paraId="5D4D6B09" w14:textId="38DCF737" w:rsidR="00237427" w:rsidRPr="00097CE0" w:rsidRDefault="006D1459" w:rsidP="00237427">
      <w:pPr>
        <w:pStyle w:val="ProductList-Body"/>
        <w:spacing w:after="120"/>
      </w:pPr>
      <w:r>
        <w:t xml:space="preserve">(а) что обработка, в том числе сама передача, персональных данных выполняется и будет выполняться в соответствии с соответствующими положениями применимого законодательства о защите информации (и, если применимо, уведомляется в соответствующие органы государства-члена, в котором работает экспортер данных) и не нарушает соответствующие положения такого государства; </w:t>
      </w:r>
    </w:p>
    <w:p w14:paraId="7E102E21" w14:textId="77777777" w:rsidR="00237427" w:rsidRPr="00097CE0" w:rsidRDefault="00237427" w:rsidP="00237427">
      <w:pPr>
        <w:pStyle w:val="ProductList-Body"/>
        <w:spacing w:after="120"/>
      </w:pPr>
      <w:r>
        <w:t xml:space="preserve">(б) что он проинструктировал и на протяжении работы службы обработки персональных данных будет инструктировать импортера данных об обработке персональных данных, переданных только от имени экспортера данных и в соответствии с применимым законодательством о защите информации и Пунктами; </w:t>
      </w:r>
    </w:p>
    <w:p w14:paraId="4DC69D7A" w14:textId="77777777" w:rsidR="00237427" w:rsidRPr="00097CE0" w:rsidRDefault="00237427" w:rsidP="00237427">
      <w:pPr>
        <w:pStyle w:val="ProductList-Body"/>
        <w:spacing w:after="120"/>
      </w:pPr>
      <w:r>
        <w:t xml:space="preserve">(в) что импортер данных предоставит достаточные гарантии в отношении технических и организационных мер безопасности, указанных в Дополнении 2 ниже; </w:t>
      </w:r>
    </w:p>
    <w:p w14:paraId="579423F7" w14:textId="77777777" w:rsidR="00237427" w:rsidRPr="00097CE0" w:rsidRDefault="00237427" w:rsidP="00237427">
      <w:pPr>
        <w:pStyle w:val="ProductList-Body"/>
        <w:spacing w:after="120"/>
      </w:pPr>
      <w:r>
        <w:t xml:space="preserve">(г) что после оценки требований применимого законодательства о защите информации меры безопасности соответствуют защите персональных данных от случайного или незаконного повреждения либо случайной утраты, изменения, несанкционированного разглашения или доступа, в частности в случаях, когда обработка включает отправку данных по сети, и против других незаконных форм обработки, а также что такие меры обеспечивают уровень безопасности, соответствующий рискам в виде обработки и характера данных, которые необходимо защитить, с учетом современных технических средств и стоимости их реализации; </w:t>
      </w:r>
    </w:p>
    <w:p w14:paraId="6934A1FB" w14:textId="77777777" w:rsidR="00237427" w:rsidRPr="00097CE0" w:rsidRDefault="00237427" w:rsidP="00237427">
      <w:pPr>
        <w:pStyle w:val="ProductList-Body"/>
        <w:spacing w:after="120"/>
      </w:pPr>
      <w:r>
        <w:t xml:space="preserve">(д) что он обеспечит соответствие мерам безопасности; </w:t>
      </w:r>
    </w:p>
    <w:p w14:paraId="2336FF90" w14:textId="77777777" w:rsidR="00237427" w:rsidRPr="00097CE0" w:rsidRDefault="00237427" w:rsidP="00237427">
      <w:pPr>
        <w:pStyle w:val="ProductList-Body"/>
        <w:spacing w:after="120"/>
      </w:pPr>
      <w:r>
        <w:t xml:space="preserve">(е) что, если передача связана со специальными категориями данных, объект данных проинформирован или будет проинформирован до такой передачи либо в кратчайшие сроки после нее, и такие данные могут быть переданы в третью страну, не предоставляющую необходимую защиту по условиям Директивы 95/46/EC; </w:t>
      </w:r>
    </w:p>
    <w:p w14:paraId="0FF707F0" w14:textId="77777777" w:rsidR="00237427" w:rsidRPr="00097CE0" w:rsidRDefault="00237427" w:rsidP="00237427">
      <w:pPr>
        <w:pStyle w:val="ProductList-Body"/>
        <w:spacing w:after="120"/>
      </w:pPr>
      <w:r>
        <w:t xml:space="preserve">(ж) передавать уведомления, полученные от импортеров данных или какого-либо дополнительного обработчика в соответствии с Пунктами 5(б) и 8(3) органам надзора по защите данных, если экспортер данных принимает решение продолжить передачу или отменить приостановку; </w:t>
      </w:r>
    </w:p>
    <w:p w14:paraId="12F846C0" w14:textId="77777777" w:rsidR="00237427" w:rsidRPr="00097CE0" w:rsidRDefault="00237427" w:rsidP="00237427">
      <w:pPr>
        <w:pStyle w:val="ProductList-Body"/>
        <w:spacing w:after="120"/>
      </w:pPr>
      <w:r>
        <w:t xml:space="preserve">(з) предоставлять объектам данных по запросу копию Пунктов, за исключением Дополнения 2, и сводное описание мер безопасности, а также копию какого-либо контракта на услуги дополнительной обработки, которые должны выполняться в соответствии с Пунктами, если Пункты или контракт не содержат коммерческие сведения; в таком случае коммерческие сведения могут быть удалены; </w:t>
      </w:r>
    </w:p>
    <w:p w14:paraId="59BEEEF1" w14:textId="77777777" w:rsidR="00237427" w:rsidRPr="00097CE0" w:rsidRDefault="00237427" w:rsidP="00237427">
      <w:pPr>
        <w:pStyle w:val="ProductList-Body"/>
        <w:spacing w:after="120"/>
      </w:pPr>
      <w:r>
        <w:t xml:space="preserve">(и) что, в случае привлечения дополнительного обработчика, действия по обработке выполняются дополнительным обработчиком в соответствии с Пунктом 11 и он обеспечивает как минимум такой же уровень защиты персональных данных и права объекта данных как импортера данных в соответствии с Пунктами; </w:t>
      </w:r>
    </w:p>
    <w:p w14:paraId="0CE1806D" w14:textId="77777777" w:rsidR="00237427" w:rsidRPr="00097CE0" w:rsidRDefault="00237427" w:rsidP="00237427">
      <w:pPr>
        <w:pStyle w:val="ProductList-Body"/>
        <w:spacing w:after="120"/>
      </w:pPr>
      <w:r>
        <w:t>(к) что он обеспечит соответствие положению 4 с (а) по (и).</w:t>
      </w:r>
    </w:p>
    <w:p w14:paraId="5C0F549E" w14:textId="77777777" w:rsidR="00237427" w:rsidRPr="00097CE0" w:rsidRDefault="00237427" w:rsidP="00237427">
      <w:pPr>
        <w:pStyle w:val="ProductList-Body"/>
        <w:keepNext/>
        <w:spacing w:after="120"/>
        <w:jc w:val="center"/>
        <w:outlineLvl w:val="1"/>
      </w:pPr>
      <w:bookmarkStart w:id="228" w:name="_Toc26972895"/>
      <w:r>
        <w:rPr>
          <w:b/>
        </w:rPr>
        <w:t>Положение 5. Обязательства импортера данных</w:t>
      </w:r>
      <w:bookmarkEnd w:id="228"/>
    </w:p>
    <w:p w14:paraId="29778911" w14:textId="77777777" w:rsidR="00237427" w:rsidRPr="00097CE0" w:rsidRDefault="00237427" w:rsidP="00237427">
      <w:pPr>
        <w:pStyle w:val="ProductList-Body"/>
        <w:spacing w:after="120"/>
      </w:pPr>
      <w:r>
        <w:t xml:space="preserve">Импортер данных соглашается и гарантирует: </w:t>
      </w:r>
    </w:p>
    <w:p w14:paraId="3A429E3E" w14:textId="7E5F7DA4" w:rsidR="00237427" w:rsidRPr="00097CE0" w:rsidRDefault="006D1459" w:rsidP="00237427">
      <w:pPr>
        <w:pStyle w:val="ProductList-Body"/>
        <w:spacing w:after="120"/>
      </w:pPr>
      <w:r>
        <w:t xml:space="preserve"> (а) обработку персональных данных только от имени экспортера данных и в соответствии с его инструкциями и Пунктами; если он не сможет обеспечить такое соответствие по каким-либо причинам, он соглашается надлежащим образом информировать экспортера данных о такой неспособности соответствовать, и в таком случае экспортер данных имеет право приостановить передачу данных и (или) прекратить действие контракта; </w:t>
      </w:r>
    </w:p>
    <w:p w14:paraId="28BD9514" w14:textId="77777777" w:rsidR="00237427" w:rsidRPr="00097CE0" w:rsidRDefault="00237427" w:rsidP="00237427">
      <w:pPr>
        <w:pStyle w:val="ProductList-Body"/>
        <w:spacing w:after="120"/>
      </w:pPr>
      <w:r>
        <w:t xml:space="preserve">(б) что у него нет оснований полагать, что законодательство, применимое к нему, препятствует выполнению инструкций, полученных от экспортера данных, и его обязательств по контракту, и что в случае изменения такого законодательства, которые, вероятно, окажут существенное негативное влияние на гарантии и обязательства, предусмотренные Пунктами, он незамедлительно уведомит экспортера данных о таком изменении, как только о нем станет известно, и в таком случае экспортер данных имеет право приостановить передачу данных и (или) прекратить действие договора; </w:t>
      </w:r>
    </w:p>
    <w:p w14:paraId="0C0CF0F8" w14:textId="77777777" w:rsidR="00237427" w:rsidRPr="00097CE0" w:rsidRDefault="00237427" w:rsidP="00237427">
      <w:pPr>
        <w:pStyle w:val="ProductList-Body"/>
        <w:spacing w:after="120"/>
      </w:pPr>
      <w:r>
        <w:t xml:space="preserve">(в) что он внедрил технические и организационные меры безопасности, указанные в Дополнении 2, до обработки переданных персональных данных; </w:t>
      </w:r>
    </w:p>
    <w:p w14:paraId="6784FF42" w14:textId="77777777" w:rsidR="00237427" w:rsidRPr="00097CE0" w:rsidRDefault="00237427" w:rsidP="00237427">
      <w:pPr>
        <w:pStyle w:val="ProductList-Body"/>
        <w:spacing w:after="120"/>
      </w:pPr>
      <w:r>
        <w:t xml:space="preserve">(г) что он будет должным образом уведомлять экспортера данных о: </w:t>
      </w:r>
    </w:p>
    <w:p w14:paraId="74416469" w14:textId="77777777" w:rsidR="00237427" w:rsidRPr="00097CE0" w:rsidRDefault="00237427" w:rsidP="00237427">
      <w:pPr>
        <w:pStyle w:val="ProductList-Body"/>
        <w:spacing w:after="120"/>
        <w:ind w:left="360"/>
      </w:pPr>
      <w:r>
        <w:t xml:space="preserve">(и) каком-либо запросе, имеющем юридическую силу, на раскрытие персональных данных правоохранительным органам, если это не запрещено, например в соответствии с уголовным законодательством для соблюдения тайны следствия правоохранительных органов, </w:t>
      </w:r>
    </w:p>
    <w:p w14:paraId="0BB5FD65" w14:textId="77777777" w:rsidR="00237427" w:rsidRPr="00097CE0" w:rsidRDefault="00237427" w:rsidP="00237427">
      <w:pPr>
        <w:pStyle w:val="ProductList-Body"/>
        <w:spacing w:after="120"/>
        <w:ind w:left="360"/>
      </w:pPr>
      <w:r>
        <w:t xml:space="preserve">(ii) каком-либо случайном или несанкционированном доступе, и </w:t>
      </w:r>
    </w:p>
    <w:p w14:paraId="5FC6B8DF" w14:textId="77777777" w:rsidR="00237427" w:rsidRPr="00097CE0" w:rsidRDefault="00237427" w:rsidP="00237427">
      <w:pPr>
        <w:pStyle w:val="ProductList-Body"/>
        <w:spacing w:after="120"/>
        <w:ind w:left="360"/>
      </w:pPr>
      <w:r>
        <w:t xml:space="preserve">(iii) каких-либо запросах, полученных непосредственно от объектов данных, не отвечая на такие запросы, если у него нет разрешения на это; </w:t>
      </w:r>
    </w:p>
    <w:p w14:paraId="65AF3128" w14:textId="77777777" w:rsidR="00237427" w:rsidRPr="00097CE0" w:rsidRDefault="00237427" w:rsidP="00237427">
      <w:pPr>
        <w:pStyle w:val="ProductList-Body"/>
        <w:spacing w:after="120"/>
      </w:pPr>
      <w:r>
        <w:t xml:space="preserve">(д) должным образом и быстро обрабатывать все запросы экспортера данных, связанные с обработкой персональных данных в соответствии с передачей и соблюдением рекомендаций органов надзора в отношении обработки передаваемых данных; </w:t>
      </w:r>
    </w:p>
    <w:p w14:paraId="0CFDA5D3" w14:textId="77777777" w:rsidR="00237427" w:rsidRPr="00097CE0" w:rsidRDefault="00237427" w:rsidP="00237427">
      <w:pPr>
        <w:pStyle w:val="ProductList-Body"/>
        <w:spacing w:after="120"/>
      </w:pPr>
      <w:r>
        <w:t xml:space="preserve">(е) по запросу экспортера данных представить центры обработки данных для проверки действий по переработке, подпадающих под Пункты, которая должна быть осуществлена экспортером данных или проверяющим органом, состоящим из независимых членов, обладающих необходимой профессиональной квалификацией и обязанных соблюдать конфиденциальность, выбранным экспортером данных, когда это разрешено, по согласованию с органом надзора; </w:t>
      </w:r>
    </w:p>
    <w:p w14:paraId="79CF3E68" w14:textId="77777777" w:rsidR="00237427" w:rsidRPr="00097CE0" w:rsidRDefault="00237427" w:rsidP="00237427">
      <w:pPr>
        <w:pStyle w:val="ProductList-Body"/>
        <w:spacing w:after="120"/>
      </w:pPr>
      <w:r>
        <w:t xml:space="preserve">(ж) предоставлять объекту данных по запросу копию Пунктов или существующий контракт с дополнительным обработчиком, если Пункты или контракт не содержат коммерческие сведения (в таком случае коммерческие сведения могут быть удалены), за исключением Дополнения 2, которое должно быть заменено на сводное описание мер безопасности в тех случаях, когда объект данных не может получить копию у экспортера данных; </w:t>
      </w:r>
    </w:p>
    <w:p w14:paraId="1E9A02CF" w14:textId="77777777" w:rsidR="00237427" w:rsidRPr="00097CE0" w:rsidRDefault="00237427" w:rsidP="00237427">
      <w:pPr>
        <w:pStyle w:val="ProductList-Body"/>
        <w:spacing w:after="120"/>
      </w:pPr>
      <w:r>
        <w:t xml:space="preserve">(з) что, в случае привлечения дополнительного обработчика, он предварительно проинформировал экспортера данных и получил его предварительное письменное согласие; </w:t>
      </w:r>
    </w:p>
    <w:p w14:paraId="156A8FC0" w14:textId="77777777" w:rsidR="00237427" w:rsidRPr="00097CE0" w:rsidRDefault="00237427" w:rsidP="00237427">
      <w:pPr>
        <w:pStyle w:val="ProductList-Body"/>
        <w:spacing w:after="120"/>
      </w:pPr>
      <w:r>
        <w:t>(и) что услуги по обработке, предоставляемые дополнительным обработчиком, будут выполняться в соответствии с пунктом 11; и</w:t>
      </w:r>
    </w:p>
    <w:p w14:paraId="34197658" w14:textId="77777777" w:rsidR="00237427" w:rsidRPr="00097CE0" w:rsidRDefault="00237427" w:rsidP="00237427">
      <w:pPr>
        <w:pStyle w:val="ProductList-Body"/>
        <w:spacing w:after="120"/>
      </w:pPr>
      <w:r>
        <w:t>(к) должным образом отправлять копию соглашения с дополнительным обработчиком, заключенного в соответствии с положениями, экспортеру данных.</w:t>
      </w:r>
    </w:p>
    <w:p w14:paraId="0B192FA8" w14:textId="77777777" w:rsidR="00237427" w:rsidRPr="00097CE0" w:rsidRDefault="00237427" w:rsidP="00237427">
      <w:pPr>
        <w:pStyle w:val="ProductList-Body"/>
        <w:spacing w:after="120"/>
        <w:jc w:val="center"/>
        <w:outlineLvl w:val="1"/>
      </w:pPr>
      <w:bookmarkStart w:id="229" w:name="_Toc26972896"/>
      <w:r>
        <w:rPr>
          <w:b/>
        </w:rPr>
        <w:t>Положение 6. Ответственность</w:t>
      </w:r>
      <w:bookmarkEnd w:id="229"/>
    </w:p>
    <w:p w14:paraId="76B292DC" w14:textId="77777777" w:rsidR="00237427" w:rsidRPr="00097CE0" w:rsidRDefault="00237427" w:rsidP="00237427">
      <w:pPr>
        <w:pStyle w:val="ProductList-Body"/>
        <w:spacing w:after="120"/>
      </w:pPr>
      <w:r>
        <w:t xml:space="preserve">1. Стороны соглашаются, что какой-либо субъект данных, который понес убытки в результате нарушения обязательств, упомянутых в положениях 3 или 11 какой-либо стороной или дополнительным обработчиком, имеет право на компенсацию от экспортера данных за понесенные убытки. </w:t>
      </w:r>
    </w:p>
    <w:p w14:paraId="3BB90712" w14:textId="77777777" w:rsidR="00237427" w:rsidRPr="00097CE0" w:rsidRDefault="00237427" w:rsidP="00237427">
      <w:pPr>
        <w:pStyle w:val="ProductList-Body"/>
        <w:spacing w:after="120"/>
      </w:pPr>
      <w:r>
        <w:t xml:space="preserve">2. Если субъект данных не может предъявить экспортеру данных требование компенсации в соответствии с параграфом 1, возникающее в результате нарушения импортером данных или его дополнительным обработчиком каких-либо обязательств, упомянутых в положениях 3 или 11, поскольку экспортер данных фактически исчез, прекратил законное существование или стал неплатежеспособным, импортер данных соглашается, что субъект данных может предъявить требование импортеру данных, как если бы он был экспортером данных, если только заменяющая его организация не приняла на себя все законные обязательства экспортера данных по контракту или по закону, и в таком случае субъект данных может применить свои права к такой организации. </w:t>
      </w:r>
    </w:p>
    <w:p w14:paraId="44510ED6" w14:textId="77777777" w:rsidR="00237427" w:rsidRPr="00097CE0" w:rsidRDefault="00237427" w:rsidP="00237427">
      <w:pPr>
        <w:pStyle w:val="ProductList-Body"/>
        <w:spacing w:after="120"/>
      </w:pPr>
      <w:r>
        <w:t xml:space="preserve">Импортер данных не может ссылаться на нарушение дополнительным обработчиком своих обязательств, чтобы избежать собственной ответственности. </w:t>
      </w:r>
    </w:p>
    <w:p w14:paraId="74B304A6" w14:textId="77777777" w:rsidR="00237427" w:rsidRPr="00097CE0" w:rsidRDefault="00237427" w:rsidP="00237427">
      <w:pPr>
        <w:pStyle w:val="ProductList-Body"/>
        <w:spacing w:after="120"/>
      </w:pPr>
      <w:r>
        <w:t xml:space="preserve">3. Если субъект данных не может предъявить экспортеру или импортеру данных требование на компенсацию в соответствии с параграфами 1 и 2, возникающее в результате нарушения дополнительным обработчиком каких-либо обязательств, упомянутых в положении 3 или 11, поскольку экспортер и импортер данных фактически исчезли, прекратили законное существование или стали неплатежеспособными, дополнительный обработчик соглашается, что субъект данных может предъявить дополнительному обработчику требование, касающееся его собственных операций по обработке в соответствии с Условиями, как если бы он был экспортером или импортером данных, если только заменяющая его организация не приняла на себя все законные обязательства экспортера или импортера данных по контракту или по действию закона, и в таком случае субъект данных может применить свои права к такой организации. Ответственность дополнительного обработчика ограничивается его собственными операциями по обработке в соответствии с положениями. </w:t>
      </w:r>
    </w:p>
    <w:p w14:paraId="5EFDC174" w14:textId="77777777" w:rsidR="00237427" w:rsidRPr="00097CE0" w:rsidRDefault="00237427" w:rsidP="006322F0">
      <w:pPr>
        <w:pStyle w:val="ProductList-Body"/>
        <w:keepNext/>
        <w:keepLines/>
        <w:spacing w:after="120"/>
        <w:jc w:val="center"/>
        <w:outlineLvl w:val="1"/>
      </w:pPr>
      <w:bookmarkStart w:id="230" w:name="_Toc26972897"/>
      <w:r>
        <w:rPr>
          <w:b/>
        </w:rPr>
        <w:t>Положение 7. Разрешение споров и юрисдикция</w:t>
      </w:r>
      <w:bookmarkEnd w:id="230"/>
    </w:p>
    <w:p w14:paraId="5F44745C" w14:textId="77777777" w:rsidR="00237427" w:rsidRPr="00097CE0" w:rsidRDefault="00237427" w:rsidP="00237427">
      <w:pPr>
        <w:pStyle w:val="ProductList-Body"/>
        <w:spacing w:after="120"/>
      </w:pPr>
      <w:r>
        <w:t xml:space="preserve">1. Импортер данных соглашается, что если субъект данных применит в отношении бенефициара-третьего лица свои права и (или) потребует компенсации в связи с ущербом в соответствии с Положениями, импортер данных согласится с решением субъекта данных: </w:t>
      </w:r>
    </w:p>
    <w:p w14:paraId="6030DF50" w14:textId="77777777" w:rsidR="00237427" w:rsidRPr="00097CE0" w:rsidRDefault="00237427" w:rsidP="00237427">
      <w:pPr>
        <w:pStyle w:val="ProductList-Body"/>
        <w:spacing w:after="120"/>
        <w:ind w:left="360"/>
      </w:pPr>
      <w:r>
        <w:t xml:space="preserve">(а) о передаче спора на разрешение независимому лицу или, если это разрешено, органу надзора; </w:t>
      </w:r>
    </w:p>
    <w:p w14:paraId="4DF3DD7F" w14:textId="77777777" w:rsidR="00237427" w:rsidRPr="00097CE0" w:rsidRDefault="00237427" w:rsidP="00237427">
      <w:pPr>
        <w:pStyle w:val="ProductList-Body"/>
        <w:spacing w:after="120"/>
        <w:ind w:left="360"/>
      </w:pPr>
      <w:r>
        <w:t xml:space="preserve">(б) о передаче спора в суд государства-члена, в котором работает экспортер данных. </w:t>
      </w:r>
    </w:p>
    <w:p w14:paraId="1F853E62" w14:textId="77777777" w:rsidR="00237427" w:rsidRPr="00097CE0" w:rsidRDefault="00237427" w:rsidP="00237427">
      <w:pPr>
        <w:pStyle w:val="ProductList-Body"/>
        <w:spacing w:after="120"/>
      </w:pPr>
      <w:r>
        <w:t xml:space="preserve">2. Стороны соглашаются, что выбор субъекта данных не нанесет ущерба его материальным или процессуальным правам, связанным с поиском средств правовой защиты в соответствии с другими положениями национального или международного права. </w:t>
      </w:r>
    </w:p>
    <w:p w14:paraId="69E0FED8" w14:textId="77777777" w:rsidR="00237427" w:rsidRPr="00097CE0" w:rsidRDefault="00237427" w:rsidP="00237427">
      <w:pPr>
        <w:pStyle w:val="ProductList-Body"/>
        <w:spacing w:after="120"/>
        <w:jc w:val="center"/>
        <w:outlineLvl w:val="1"/>
      </w:pPr>
      <w:bookmarkStart w:id="231" w:name="_Toc26972898"/>
      <w:r>
        <w:rPr>
          <w:b/>
        </w:rPr>
        <w:t>Положение 8. Сотрудничество с органами надзора</w:t>
      </w:r>
      <w:bookmarkEnd w:id="231"/>
    </w:p>
    <w:p w14:paraId="7150DF5E" w14:textId="77777777" w:rsidR="00237427" w:rsidRPr="00097CE0" w:rsidRDefault="00237427" w:rsidP="00237427">
      <w:pPr>
        <w:pStyle w:val="ProductList-Body"/>
        <w:spacing w:after="120"/>
      </w:pPr>
      <w:r>
        <w:t xml:space="preserve">1. Экспортер данных соглашается отправлять копии данного контракта органу надзора по запросу или если это требуется в соответствии с применимым законодательством о защите информации. </w:t>
      </w:r>
    </w:p>
    <w:p w14:paraId="4696075E" w14:textId="77777777" w:rsidR="00237427" w:rsidRPr="00097CE0" w:rsidRDefault="00237427" w:rsidP="00237427">
      <w:pPr>
        <w:pStyle w:val="ProductList-Body"/>
        <w:spacing w:after="120"/>
      </w:pPr>
      <w:r>
        <w:t xml:space="preserve">2. Стороны соглашаются, что орган надзора имеет право на проведение проверки импортера данных и какого-либо дополнительного обработчика в тех же целях и на тех же условиях, как если бы проверка проводилась экспортером данных в соответствии с применимым законодательством о защите информации. </w:t>
      </w:r>
    </w:p>
    <w:p w14:paraId="04A5827C" w14:textId="77777777" w:rsidR="00237427" w:rsidRPr="00097CE0" w:rsidRDefault="00237427" w:rsidP="00237427">
      <w:pPr>
        <w:pStyle w:val="ProductList-Body"/>
        <w:spacing w:after="120"/>
      </w:pPr>
      <w:r>
        <w:t xml:space="preserve">3. Импортер данных обязан должным образом информировать экспортера данных о существовании законодательства, применимого к нему или какому-либо дополнительному обработчику, которое препятствует проведению проверки импортера данных или какого-либо дополнительного обработчика, в соответствии с параграфом 2. В таком случае экспортер данных должен иметь право предпринимать меры, предусмотренные пунктом (б) положения 5. </w:t>
      </w:r>
    </w:p>
    <w:p w14:paraId="6ED34395" w14:textId="77777777" w:rsidR="00237427" w:rsidRPr="00097CE0" w:rsidRDefault="00237427" w:rsidP="00237427">
      <w:pPr>
        <w:pStyle w:val="ProductList-Body"/>
        <w:spacing w:after="120"/>
        <w:jc w:val="center"/>
        <w:outlineLvl w:val="1"/>
      </w:pPr>
      <w:bookmarkStart w:id="232" w:name="_Toc26972899"/>
      <w:r>
        <w:rPr>
          <w:b/>
        </w:rPr>
        <w:t>Положение 9. Применимое законодательство.</w:t>
      </w:r>
      <w:bookmarkEnd w:id="232"/>
    </w:p>
    <w:p w14:paraId="2CDDA326" w14:textId="77777777" w:rsidR="00237427" w:rsidRPr="00097CE0" w:rsidRDefault="00237427" w:rsidP="00237427">
      <w:pPr>
        <w:pStyle w:val="ProductList-Body"/>
        <w:spacing w:after="120"/>
      </w:pPr>
      <w:r>
        <w:t xml:space="preserve">Положения регулируются законодательством Государства-члена ЕС, в котором работает экспортер данных. </w:t>
      </w:r>
    </w:p>
    <w:p w14:paraId="2975AA66" w14:textId="77777777" w:rsidR="00237427" w:rsidRPr="00097CE0" w:rsidRDefault="00237427" w:rsidP="00237427">
      <w:pPr>
        <w:pStyle w:val="ProductList-Body"/>
        <w:keepNext/>
        <w:spacing w:after="120"/>
        <w:jc w:val="center"/>
        <w:outlineLvl w:val="1"/>
      </w:pPr>
      <w:bookmarkStart w:id="233" w:name="_Toc26972900"/>
      <w:r>
        <w:rPr>
          <w:b/>
        </w:rPr>
        <w:t>Положение 10. Изменение контракта</w:t>
      </w:r>
      <w:bookmarkEnd w:id="233"/>
    </w:p>
    <w:p w14:paraId="63215952" w14:textId="77777777" w:rsidR="00237427" w:rsidRPr="00097CE0" w:rsidRDefault="00237427" w:rsidP="00237427">
      <w:pPr>
        <w:pStyle w:val="ProductList-Body"/>
        <w:spacing w:after="120"/>
      </w:pPr>
      <w:r>
        <w:t xml:space="preserve">Стороны берут на себя обязательство не изменять положения. Это не исключает возможность сторон при необходимости добавлять пункты по вопросам, связанным с бизнесом, если они не противоречат положениям. </w:t>
      </w:r>
    </w:p>
    <w:p w14:paraId="0987A839" w14:textId="77777777" w:rsidR="00237427" w:rsidRPr="00097CE0" w:rsidRDefault="00237427" w:rsidP="00237427">
      <w:pPr>
        <w:pStyle w:val="ProductList-Body"/>
        <w:spacing w:after="120"/>
        <w:jc w:val="center"/>
        <w:outlineLvl w:val="1"/>
      </w:pPr>
      <w:bookmarkStart w:id="234" w:name="_Toc26972901"/>
      <w:r>
        <w:rPr>
          <w:b/>
        </w:rPr>
        <w:t>Положение 11. Привлечение дополнительного обработчика</w:t>
      </w:r>
      <w:bookmarkEnd w:id="234"/>
    </w:p>
    <w:p w14:paraId="15B511CA" w14:textId="77777777" w:rsidR="00237427" w:rsidRPr="00097CE0" w:rsidRDefault="00237427" w:rsidP="00237427">
      <w:pPr>
        <w:pStyle w:val="ProductList-Body"/>
        <w:spacing w:after="120"/>
      </w:pPr>
      <w:r>
        <w:t xml:space="preserve">1. Импортер данных не должен нанимать дополнительных обработчиков для операций по обработке, выполняемых от имени экспортера данных в соответствии с Условиями, без предварительного письменного согласия экспортера данных. В случаях найма импортером данных дополнительного обработчика для выполнения обязательств в соответствии с Положениями, при наличии разрешения от экспортера данных, это должно выполняться в соответствии с письменным соглашением с дополнительным обработчиком, которое налагает на дополнительного обработчика те же обязательства, которые налагаются на импортера данных в соответствии с Положениями. В случаях, когда дополнительный обработчик не справляется с обязательствами по защите данных в соответствии с письменным соглашением, импортер данных несет полную ответственность перед экспортером данных за выполнение обязательств дополнительного обработчика в соответствии с таким соглашением. </w:t>
      </w:r>
    </w:p>
    <w:p w14:paraId="5E782FAC" w14:textId="77777777" w:rsidR="00237427" w:rsidRPr="00097CE0" w:rsidRDefault="00237427" w:rsidP="00237427">
      <w:pPr>
        <w:pStyle w:val="ProductList-Body"/>
        <w:spacing w:after="120"/>
      </w:pPr>
      <w:r>
        <w:t xml:space="preserve">2. Предварительный письменный контракт между импортером данных и дополнительным обработчиком также должен содержать условие о бенефициаре-третьем лице, как это предусмотрено в положении 3 на те случаи, когда объект данных не может предъявить экспортеру или импортеру данных требование на компенсацию с соответствии с параграфом 1 положения 6, так как они фактически исчезли, прекратили законное существование или стали неплатежеспособными, и заменяющая их организация не приняла на себя все законные обязательства экспортера или импортера данных по контракту или по действию закона. Такая ответственность дополнительного обработчика перед третьим лицом ограничивается его собственными операциями по обработке в соответствии с положениями. </w:t>
      </w:r>
    </w:p>
    <w:p w14:paraId="43C9C9A7" w14:textId="77777777" w:rsidR="00237427" w:rsidRPr="00097CE0" w:rsidRDefault="00237427" w:rsidP="00237427">
      <w:pPr>
        <w:pStyle w:val="ProductList-Body"/>
        <w:spacing w:after="120"/>
      </w:pPr>
      <w:r>
        <w:t xml:space="preserve">3. Положения, связанные с аспектами контракта о защите данных при привлечении дополнительных обработчиков, изложенные в параграфе 1, регулируются законодательством Государства-члена ЕС, в котором работает экспортер данных. </w:t>
      </w:r>
    </w:p>
    <w:p w14:paraId="2F49E249" w14:textId="77777777" w:rsidR="00237427" w:rsidRPr="00097CE0" w:rsidRDefault="00237427" w:rsidP="00237427">
      <w:pPr>
        <w:pStyle w:val="ProductList-Body"/>
        <w:spacing w:after="120"/>
      </w:pPr>
      <w:r>
        <w:t xml:space="preserve">4. Экспортер данных должен хранить список соглашений с дополнительными обработчиками, заключенных в соответствии с положениями и о которых сообщил импортер данных в соответствии с положением 5 (к). Такой список должен обновляться по крайней мере раз в год. Орган надзора экспортера данных по защите данных должен иметь доступ к такому списку. </w:t>
      </w:r>
    </w:p>
    <w:p w14:paraId="4574F0A5" w14:textId="77777777" w:rsidR="00237427" w:rsidRPr="00097CE0" w:rsidRDefault="00237427" w:rsidP="00237427">
      <w:pPr>
        <w:pStyle w:val="ProductList-Body"/>
        <w:spacing w:after="120"/>
        <w:jc w:val="center"/>
        <w:outlineLvl w:val="1"/>
      </w:pPr>
      <w:bookmarkStart w:id="235" w:name="_Toc26972902"/>
      <w:r>
        <w:rPr>
          <w:b/>
        </w:rPr>
        <w:t>Положение 12. Обязательства после прекращения предоставления услуг по обработке персональных данных</w:t>
      </w:r>
      <w:bookmarkEnd w:id="235"/>
    </w:p>
    <w:p w14:paraId="7B3BCEF6" w14:textId="77777777" w:rsidR="00237427" w:rsidRPr="00097CE0" w:rsidRDefault="00237427" w:rsidP="00237427">
      <w:pPr>
        <w:pStyle w:val="ProductList-Body"/>
        <w:spacing w:after="120"/>
      </w:pPr>
      <w:r>
        <w:t xml:space="preserve">1. Стороны соглашаются, что после прекращения действия положений услуг по обработке данных импортер данных и дополнительный обработчик должны, на усмотрение экспортера данных, возвратить все переданные персональные данные и их копии экспортеру данных или уничтожить все персональные данные и предоставить экспортеру данных подтверждение об этом, если законодательство, применимое к импортеру данных, не запрещает возврат или уничтожение, полное или частичное, переданных персональных данных. В таком случае импортер данных обязуется гарантировать конфиденциальность переданных персональных данных и больше активно не обрабатывать переданные персональные данные. </w:t>
      </w:r>
    </w:p>
    <w:p w14:paraId="407FA961" w14:textId="77777777" w:rsidR="00237427" w:rsidRPr="00097CE0" w:rsidRDefault="00237427" w:rsidP="00237427">
      <w:pPr>
        <w:pStyle w:val="ProductList-Body"/>
        <w:spacing w:after="120"/>
      </w:pPr>
      <w:r>
        <w:t>2. Импортер данных и дополнительный обработчик обязуются по запросу экспортера данных и (или) органа надзора позволить провести в своих центрах обработки данных проверку мер, изложенных в параграфе 1.</w:t>
      </w:r>
    </w:p>
    <w:p w14:paraId="0033F340" w14:textId="77777777" w:rsidR="00237427" w:rsidRPr="00097CE0" w:rsidRDefault="00237427" w:rsidP="00237427">
      <w:pPr>
        <w:pStyle w:val="ProductList-Body"/>
        <w:spacing w:after="120"/>
        <w:jc w:val="center"/>
        <w:outlineLvl w:val="1"/>
      </w:pPr>
      <w:bookmarkStart w:id="236" w:name="Appendix1toAttachment3"/>
      <w:bookmarkStart w:id="237" w:name="_Toc26972903"/>
      <w:bookmarkStart w:id="238" w:name="Appendix1toAttachment2"/>
      <w:r>
        <w:rPr>
          <w:b/>
        </w:rPr>
        <w:t>Дополнение 1 к Стандартным положениям договора</w:t>
      </w:r>
      <w:bookmarkEnd w:id="236"/>
      <w:bookmarkEnd w:id="237"/>
    </w:p>
    <w:bookmarkEnd w:id="238"/>
    <w:p w14:paraId="12F54CA9" w14:textId="1E1C445C" w:rsidR="00237427" w:rsidRPr="00097CE0" w:rsidRDefault="00237427" w:rsidP="00237427">
      <w:pPr>
        <w:pStyle w:val="ProductList-Body"/>
        <w:spacing w:after="120"/>
      </w:pPr>
      <w:r>
        <w:rPr>
          <w:b/>
          <w:bCs/>
        </w:rPr>
        <w:t>Экспортер данных</w:t>
      </w:r>
      <w:r w:rsidR="00042041" w:rsidRPr="00042041">
        <w:rPr>
          <w:b/>
        </w:rPr>
        <w:t>:</w:t>
      </w:r>
      <w:r>
        <w:t xml:space="preserve"> Клиент является экспортом данных. Экспортер данных является пользователем Веб-служб согласно определению в DPA и Условиях использования Веб-служб. </w:t>
      </w:r>
    </w:p>
    <w:p w14:paraId="678A996D" w14:textId="77777777" w:rsidR="00237427" w:rsidRPr="00097CE0" w:rsidRDefault="00237427" w:rsidP="00237427">
      <w:pPr>
        <w:pStyle w:val="ProductList-Body"/>
        <w:spacing w:after="120"/>
      </w:pPr>
      <w:r>
        <w:rPr>
          <w:b/>
        </w:rPr>
        <w:t>Импортер данных:</w:t>
      </w:r>
      <w:r>
        <w:t xml:space="preserve"> Импортером данных является MICROSOFT CORPORATION, мировой производитель программного обеспечения и служб. </w:t>
      </w:r>
    </w:p>
    <w:p w14:paraId="4B2CE6FA" w14:textId="77777777" w:rsidR="00237427" w:rsidRPr="00097CE0" w:rsidRDefault="00237427" w:rsidP="00237427">
      <w:pPr>
        <w:pStyle w:val="ProductList-Body"/>
        <w:spacing w:after="120"/>
      </w:pPr>
      <w:r>
        <w:rPr>
          <w:b/>
        </w:rPr>
        <w:t>Субъекты данных</w:t>
      </w:r>
      <w:r w:rsidRPr="00554E14">
        <w:rPr>
          <w:b/>
        </w:rPr>
        <w:t>:</w:t>
      </w:r>
      <w:r>
        <w:t xml:space="preserve"> субъектами данных являются представители экспортера данных и конечные пользователи, в том числе работники, подрядчики, сотрудники и клиенты экспортера данных. Субъекты данных могут также включать физических лиц, которые пытаются сообщить или передать персональные данные пользователям служб, предоставленных импортером данных. </w:t>
      </w:r>
      <w:r>
        <w:rPr>
          <w:rFonts w:cstheme="minorHAnsi"/>
          <w:szCs w:val="18"/>
        </w:rPr>
        <w:t>Microsoft признает, что в зависимости от использования Клиентом Веб-службы Клиент может принять решение о включении в Данные клиента персональных данных от любого из следующих типов субъектов данных:</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сотрудники, подрядчики, временные сотрудники (текущие, бывшие и потенциальные) экспортера данных;</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подчиненные вышеуказанных лиц;</w:t>
      </w:r>
    </w:p>
    <w:p w14:paraId="6040FF43" w14:textId="3BEE5D9F" w:rsidR="00237427" w:rsidRPr="00097CE0" w:rsidRDefault="00237427" w:rsidP="00F1097D">
      <w:pPr>
        <w:numPr>
          <w:ilvl w:val="0"/>
          <w:numId w:val="8"/>
        </w:numPr>
        <w:spacing w:after="120" w:line="240" w:lineRule="auto"/>
      </w:pPr>
      <w:r>
        <w:rPr>
          <w:rFonts w:eastAsia="Times New Roman" w:cstheme="minorHAnsi"/>
          <w:color w:val="212121"/>
          <w:sz w:val="18"/>
          <w:szCs w:val="18"/>
        </w:rPr>
        <w:t>партнеры/контактные лица экспортера данных (физические лица) либо сотрудники, подрядчики или временные рабочие партнеров/контактных лиц (юридических лиц)</w:t>
      </w:r>
      <w:r w:rsidR="006322F0">
        <w:rPr>
          <w:rFonts w:eastAsia="Times New Roman" w:cstheme="minorHAnsi"/>
          <w:color w:val="212121"/>
          <w:sz w:val="18"/>
          <w:szCs w:val="18"/>
        </w:rPr>
        <w:t xml:space="preserve"> </w:t>
      </w:r>
      <w:r>
        <w:rPr>
          <w:rFonts w:eastAsia="Times New Roman" w:cstheme="minorHAnsi"/>
          <w:color w:val="212121"/>
          <w:sz w:val="18"/>
          <w:szCs w:val="18"/>
        </w:rPr>
        <w:t>— текущие, потенциальные или бывшие;</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пользователи (например, клиенты, заказчики, пациенты, посетители и т. д.) и другие субъекты данных, которые являются пользователями услуг экспортера данных;</w:t>
      </w:r>
    </w:p>
    <w:p w14:paraId="2A568C90" w14:textId="566A72CE" w:rsidR="00237427" w:rsidRPr="00097CE0" w:rsidRDefault="00237427" w:rsidP="00F1097D">
      <w:pPr>
        <w:numPr>
          <w:ilvl w:val="0"/>
          <w:numId w:val="8"/>
        </w:numPr>
        <w:spacing w:after="120" w:line="240" w:lineRule="auto"/>
      </w:pPr>
      <w:r>
        <w:rPr>
          <w:rFonts w:eastAsia="Times New Roman" w:cstheme="minorHAnsi"/>
          <w:color w:val="212121"/>
          <w:sz w:val="18"/>
          <w:szCs w:val="18"/>
        </w:rPr>
        <w:t>партнеры, заинтересованные лица или лица, которые активно сотрудничают, общаются или иным образом взаимодействуют с сотрудниками экспортера данных и</w:t>
      </w:r>
      <w:r w:rsidR="006322F0">
        <w:rPr>
          <w:rFonts w:eastAsia="Times New Roman" w:cstheme="minorHAnsi"/>
          <w:color w:val="212121"/>
          <w:sz w:val="18"/>
          <w:szCs w:val="18"/>
        </w:rPr>
        <w:t xml:space="preserve"> </w:t>
      </w:r>
      <w:r>
        <w:rPr>
          <w:rFonts w:eastAsia="Times New Roman" w:cstheme="minorHAnsi"/>
          <w:color w:val="212121"/>
          <w:sz w:val="18"/>
          <w:szCs w:val="18"/>
        </w:rPr>
        <w:t>(или) используют инструменты коммуникации, такие как приложения и веб-сайты, предоставленные экспортером данных;</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заинтересованные лица или лица, которые пассивно взаимодействуют с экспортером данных (например, потому что являются объектом расследования или исследования, упомянуты в документах или входящей/исходящей переписке экспортера данных);</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несовершеннолетние лица;</w:t>
      </w:r>
    </w:p>
    <w:p w14:paraId="352A9FA9" w14:textId="213ED37D" w:rsidR="00237427" w:rsidRPr="00097CE0" w:rsidRDefault="00237427" w:rsidP="00F1097D">
      <w:pPr>
        <w:numPr>
          <w:ilvl w:val="0"/>
          <w:numId w:val="8"/>
        </w:numPr>
        <w:spacing w:after="120" w:line="240" w:lineRule="auto"/>
      </w:pPr>
      <w:r>
        <w:rPr>
          <w:rFonts w:eastAsia="Times New Roman" w:cstheme="minorHAnsi"/>
          <w:color w:val="212121"/>
          <w:sz w:val="18"/>
          <w:szCs w:val="18"/>
        </w:rPr>
        <w:t>специалисты, имеющие профессиональные привилегии (например, врачи, юристы, нотариусы, служители культа и</w:t>
      </w:r>
      <w:r w:rsidR="006322F0">
        <w:rPr>
          <w:rFonts w:eastAsia="Times New Roman" w:cstheme="minorHAnsi"/>
          <w:color w:val="212121"/>
          <w:sz w:val="18"/>
          <w:szCs w:val="18"/>
        </w:rPr>
        <w:t xml:space="preserve"> </w:t>
      </w:r>
      <w:r>
        <w:rPr>
          <w:rFonts w:eastAsia="Times New Roman" w:cstheme="minorHAnsi"/>
          <w:color w:val="212121"/>
          <w:sz w:val="18"/>
          <w:szCs w:val="18"/>
        </w:rPr>
        <w:t>т.</w:t>
      </w:r>
      <w:r w:rsidR="006322F0">
        <w:rPr>
          <w:rFonts w:eastAsia="Times New Roman" w:cstheme="minorHAnsi"/>
          <w:color w:val="212121"/>
          <w:sz w:val="18"/>
          <w:szCs w:val="18"/>
        </w:rPr>
        <w:t xml:space="preserve"> </w:t>
      </w:r>
      <w:r>
        <w:rPr>
          <w:rFonts w:eastAsia="Times New Roman" w:cstheme="minorHAnsi"/>
          <w:color w:val="212121"/>
          <w:sz w:val="18"/>
          <w:szCs w:val="18"/>
        </w:rPr>
        <w:t>д.).</w:t>
      </w:r>
    </w:p>
    <w:p w14:paraId="7A6D749A" w14:textId="7A990B3A" w:rsidR="00237427" w:rsidRPr="00097CE0" w:rsidRDefault="00237427" w:rsidP="00237427">
      <w:pPr>
        <w:pStyle w:val="ProductList-Body"/>
        <w:spacing w:after="120"/>
      </w:pPr>
      <w:r>
        <w:rPr>
          <w:b/>
        </w:rPr>
        <w:t>Категории данных</w:t>
      </w:r>
      <w:r w:rsidRPr="00554E14">
        <w:rPr>
          <w:b/>
        </w:rPr>
        <w:t>:</w:t>
      </w:r>
      <w:r>
        <w:t xml:space="preserve"> переданные персональные данные, включенные в электронную почту, документы и другие данные в электронной форме в контексте Веб-служб.</w:t>
      </w:r>
      <w:r w:rsidR="006322F0" w:rsidRPr="006322F0">
        <w:t xml:space="preserve"> </w:t>
      </w:r>
      <w:r>
        <w:rPr>
          <w:rFonts w:eastAsia="Times New Roman" w:cstheme="minorHAnsi"/>
          <w:color w:val="212121"/>
          <w:szCs w:val="18"/>
        </w:rPr>
        <w:t>Microsoft признает, что в зависимости от использования Клиентом Веб-службы Клиент может принять решение о включении в Данные клиента персональных данных любой из следующих категорий:</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базовые персональные данные (например, место рождения, адрес, почтовый индекс, город и страна проживания, номер мобильного телефона, имя, фамилия, инициалы, адрес электронной почты, пол, дата рождения), включая базовые персональные данные о членах семьи и детях;</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данные проверки подлинности (например, имя пользователя, пароль или ПИН-код, контрольный вопрос, аудиторский след);</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контактная информация (например, адреса, электронная почта, номера телефона, идентификаторы в социальных сетях, сведения о контактных лицах для экстренной связи);</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уникальные идентификационные номера и подписи (например, номер социального страхования, номер банковского счета, номер паспорта или другого удостоверения личности, номер водительского удостоверения и данные о регистрации транспортного средства, IP-адреса, номер сотрудника, номер учащегося, номер пациента, подпись, уникальный идентификатор в отслеживающих файлах cookie и их аналогах);</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идентификаторы-псевдонимы;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финансовая и страховая информация (например, номер страховки, название и номер банковского счета, название и номер кредитной карты, номер счета-фактуры, доход, тип страховки, кредитная история, кредитоспособность);</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коммерческая информация (например, история покупок, специальные предложения, информация о подписках, история платежей);</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биометрическая информация (например, ДНК, отпечатки пальцев и скан радужной оболочки глаза);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данные расположения (например, ИД соты, данные сети геолокации, расположение в начале/конце звонка, данные расположения, полученные в результате использования точек доступа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фото, видео и звук;</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активность в Интернете (например, журналы браузера и поиска, чтение, просмотр ТВ, прослушивание радио);</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идентификация устройств (например, номер IMEI, номер SIM-карты, MAC-адрес);</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профилирование (например, создание профилей на основе наблюдаемого криминального или антисоциального поведения, создание профилей-псевдонимов на основе посещенных URL-адресов, последовательностей нажатий, журналов просмотров, IP-адресов, доменов, установленных приложений или профилей на основе маркетинговых предпочтений).</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данные о найме и управлении персоналом (например, заявление статуса занятости, информация о найме [резюме, история трудоустройства, образование], данные о работе и должности, включая количество отработанных часов, пройденные оценки и размер зарплаты, сведения о разрешении на работу, доступности, условиях трудоустройства, налогообложении и оплате труда, страховке, расположении и организациях);</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сведения об образовании (история обучения, текущий уровень образования, оценки и результаты, наивысшая академическая степень, неспособность к обучению);</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сведения о гражданстве и месте проживания (например, гражданство, статус натурализации, семейный статус, национальность, статус иммигранта, данные паспортов, сведения о разрешении на пребывание или работу);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информация, обрабатываемая в целях выполнения какой-либо задачи в общественных интересах или в интересах официальной власти; </w:t>
      </w:r>
    </w:p>
    <w:p w14:paraId="758DA777" w14:textId="0D21A7F0"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особые категории данных (например, раса, этническое происхождение, политические мнения, религиозные и философские убеждения, членство в профсоюзах, генетические и биометрические данные</w:t>
      </w:r>
      <w:r w:rsidR="006322F0">
        <w:rPr>
          <w:rFonts w:eastAsia="Times New Roman" w:cstheme="minorHAnsi"/>
          <w:color w:val="212121"/>
          <w:sz w:val="18"/>
          <w:szCs w:val="18"/>
        </w:rPr>
        <w:t xml:space="preserve"> </w:t>
      </w:r>
      <w:r>
        <w:rPr>
          <w:rFonts w:eastAsia="Times New Roman" w:cstheme="minorHAnsi"/>
          <w:color w:val="212121"/>
          <w:sz w:val="18"/>
          <w:szCs w:val="18"/>
        </w:rPr>
        <w:t>— с целью уникальной идентификации физического лица, а также данные о здоровье, сексуальной жизни или сексуальной ориентации человека, данные, связанные с осуждением в уголовном порядке или уголовными преступлениями);</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любые другие персональные данные, указанные в статье 4 GDPR.</w:t>
      </w:r>
    </w:p>
    <w:p w14:paraId="7F025BA4" w14:textId="77777777" w:rsidR="00237427" w:rsidRPr="00097CE0" w:rsidRDefault="00237427" w:rsidP="00237427">
      <w:pPr>
        <w:pStyle w:val="ProductList-Body"/>
        <w:spacing w:after="120"/>
      </w:pPr>
      <w:r>
        <w:rPr>
          <w:b/>
        </w:rPr>
        <w:t>Операции обработки</w:t>
      </w:r>
      <w:r>
        <w:t xml:space="preserve">: переданные персональные данные будут подвергаться следующим основным действиям по обработке: </w:t>
      </w:r>
    </w:p>
    <w:p w14:paraId="1882A45B" w14:textId="74827209" w:rsidR="00237427" w:rsidRPr="00097CE0" w:rsidRDefault="00237427" w:rsidP="00237427">
      <w:pPr>
        <w:pStyle w:val="ProductList-Body"/>
        <w:spacing w:after="120"/>
        <w:ind w:left="547"/>
      </w:pPr>
      <w:r>
        <w:rPr>
          <w:b/>
        </w:rPr>
        <w:t>a. Сроки и объект обработки данных</w:t>
      </w:r>
      <w:r w:rsidRPr="007C15A1">
        <w:rPr>
          <w:b/>
        </w:rPr>
        <w:t>.</w:t>
      </w:r>
      <w:r>
        <w:t xml:space="preserve"> Сроки обработки данных должны соответствовать сроку, определенному в соответствии с применимым соглашением о корпоративном лицензировании между экспортером данных и юридическим лицом Microsoft, к которому прилагаются эти Стандартные положения договора (далее</w:t>
      </w:r>
      <w:r w:rsidR="006322F0">
        <w:t xml:space="preserve"> </w:t>
      </w:r>
      <w:r>
        <w:t xml:space="preserve">— Microsoft). Целью обработки данных является предоставление Веб-служб. </w:t>
      </w:r>
    </w:p>
    <w:p w14:paraId="66E8019C" w14:textId="77777777" w:rsidR="00237427" w:rsidRPr="00097CE0" w:rsidRDefault="00237427" w:rsidP="00237427">
      <w:pPr>
        <w:pStyle w:val="ProductList-Body"/>
        <w:spacing w:after="120"/>
        <w:ind w:left="547"/>
      </w:pPr>
      <w:r>
        <w:rPr>
          <w:b/>
          <w:bCs/>
        </w:rPr>
        <w:t>b. Объем и цель обработки данных</w:t>
      </w:r>
      <w:r w:rsidRPr="007C15A1">
        <w:rPr>
          <w:b/>
        </w:rPr>
        <w:t>.</w:t>
      </w:r>
      <w:r>
        <w:t xml:space="preserve"> Масштабы и цель обработки персональных данных описаны в разделе «Обработка персональных данных; GDPR» DPA. Импортер данных управляет глобальной сетью центров обработки данных и обслуживающих или управляющих систем, и обработка данных может выполняться в какой-либо юрисдикции, в которой работают системы импортера данных или его дополнительных обработчиков в соответствии с разделом «Практические меры и политики в области безопасности» DPA. </w:t>
      </w:r>
    </w:p>
    <w:p w14:paraId="6D92B39B" w14:textId="77777777" w:rsidR="00237427" w:rsidRPr="00097CE0" w:rsidRDefault="00237427" w:rsidP="00237427">
      <w:pPr>
        <w:pStyle w:val="ProductList-Body"/>
        <w:spacing w:after="120"/>
        <w:ind w:left="547"/>
      </w:pPr>
      <w:r>
        <w:rPr>
          <w:b/>
        </w:rPr>
        <w:t>c. Доступ к Данным клиента</w:t>
      </w:r>
      <w:r w:rsidRPr="007C15A1">
        <w:rPr>
          <w:b/>
        </w:rPr>
        <w:t>.</w:t>
      </w:r>
      <w:r>
        <w:t xml:space="preserve"> На протяжении срока, определенного в рамках применимого соглашения о корпоративном лицензировании, импортер данных по своему усмотрению и в соответствии с применимым законодательством согласно статье 12(б) Директивы ЕС о защите данных, может: (1) предоставить экспортеру данных возможность исправлять, удалять или блокировать Данные клиента или (2) исправлять, удалять или блокировать данные от его имени. </w:t>
      </w:r>
    </w:p>
    <w:p w14:paraId="30013DC4" w14:textId="77777777" w:rsidR="00237427" w:rsidRPr="00097CE0" w:rsidRDefault="00237427" w:rsidP="00237427">
      <w:pPr>
        <w:pStyle w:val="ProductList-Body"/>
        <w:spacing w:after="120"/>
        <w:ind w:left="547"/>
      </w:pPr>
      <w:r>
        <w:rPr>
          <w:b/>
        </w:rPr>
        <w:t>d. Инструкции Экспортера данных</w:t>
      </w:r>
      <w:r w:rsidRPr="007C15A1">
        <w:rPr>
          <w:b/>
        </w:rPr>
        <w:t>.</w:t>
      </w:r>
      <w:r>
        <w:t xml:space="preserve"> В отношении Веб-служб импортер данных будет действовать исключительно с соответствии с инструкциями экспортера данных, предоставленными со стороны Microsoft. </w:t>
      </w:r>
    </w:p>
    <w:p w14:paraId="3AAB56CE" w14:textId="1B5C5844" w:rsidR="00237427" w:rsidRPr="00097CE0" w:rsidRDefault="00237427" w:rsidP="00237427">
      <w:pPr>
        <w:pStyle w:val="ProductList-Body"/>
        <w:spacing w:after="120"/>
        <w:ind w:left="547"/>
      </w:pPr>
      <w:r>
        <w:rPr>
          <w:b/>
        </w:rPr>
        <w:t xml:space="preserve">e. </w:t>
      </w:r>
      <w:r w:rsidR="001452A5">
        <w:rPr>
          <w:b/>
        </w:rPr>
        <w:t>Удаление или возврат Данных клиента</w:t>
      </w:r>
      <w:r w:rsidR="001452A5" w:rsidRPr="00763E8C">
        <w:rPr>
          <w:b/>
        </w:rPr>
        <w:t>.</w:t>
      </w:r>
      <w:r w:rsidR="001452A5">
        <w:t xml:space="preserve"> По окончании срока действия или после прекращения использования экспортером данных Веб-служб он может извлечь Данные клиента, а импортер данных — удалить Данные клиента в соответствии с Условиями DPA, применимыми к этому соглашению</w:t>
      </w:r>
      <w:r>
        <w:t xml:space="preserve">. </w:t>
      </w:r>
    </w:p>
    <w:p w14:paraId="5A2DE511" w14:textId="77777777" w:rsidR="00237427" w:rsidRPr="00097CE0" w:rsidRDefault="00237427" w:rsidP="00237427">
      <w:pPr>
        <w:pStyle w:val="ProductList-Body"/>
        <w:spacing w:after="120"/>
      </w:pPr>
      <w:r>
        <w:rPr>
          <w:b/>
        </w:rPr>
        <w:t>Субподрядчики</w:t>
      </w:r>
      <w:r>
        <w:t>: в соответствии с DPA импортер данных может нанимать иные компании для предоставления ограниченного обслуживания от лица импортера данных, например для предоставления технической поддержки. Таким субподрядчикам будет разрешено получать Данные клиента только для предоставления услуг, предписанных им импортером данных, и им запрещено использовать Данные клиента в других целях.</w:t>
      </w:r>
    </w:p>
    <w:p w14:paraId="4478BF66" w14:textId="77777777" w:rsidR="00237427" w:rsidRPr="00097CE0" w:rsidRDefault="00237427" w:rsidP="00237427">
      <w:pPr>
        <w:pStyle w:val="ProductList-Body"/>
        <w:spacing w:after="120"/>
        <w:jc w:val="center"/>
        <w:outlineLvl w:val="1"/>
      </w:pPr>
      <w:bookmarkStart w:id="239" w:name="_Toc26972904"/>
      <w:r>
        <w:rPr>
          <w:b/>
        </w:rPr>
        <w:t>Дополнение 2 к Стандартным положениям договора</w:t>
      </w:r>
      <w:bookmarkEnd w:id="239"/>
    </w:p>
    <w:p w14:paraId="0C94993A" w14:textId="77777777" w:rsidR="00237427" w:rsidRPr="00097CE0" w:rsidRDefault="00237427" w:rsidP="00237427">
      <w:pPr>
        <w:pStyle w:val="ProductList-Body"/>
        <w:spacing w:after="120"/>
      </w:pPr>
      <w:r>
        <w:t>Описание технических и организационных мер безопасности, реализованных импортером данных в соответствии с положениями 4 (г) и 5 (в):</w:t>
      </w:r>
    </w:p>
    <w:p w14:paraId="3BC6F427" w14:textId="77777777" w:rsidR="00237427" w:rsidRPr="00097CE0" w:rsidRDefault="00237427" w:rsidP="00237427">
      <w:pPr>
        <w:pStyle w:val="ProductList-Body"/>
        <w:spacing w:after="120"/>
      </w:pPr>
      <w:r>
        <w:t xml:space="preserve">1. </w:t>
      </w:r>
      <w:r>
        <w:rPr>
          <w:b/>
        </w:rPr>
        <w:t>Персонал</w:t>
      </w:r>
      <w:r w:rsidRPr="007C15A1">
        <w:rPr>
          <w:b/>
        </w:rPr>
        <w:t>.</w:t>
      </w:r>
      <w:r>
        <w:t xml:space="preserve"> Персонал импортера данных обязуется не обрабатывать Данные клиента без соответствующего разрешения. Персонал обязуется сохранять конфиденциальность Данных клиента, и это обязательство будет сохраняться в силе и после завершения выполнения персоналом своих функций. </w:t>
      </w:r>
    </w:p>
    <w:p w14:paraId="5A914AD7" w14:textId="77777777" w:rsidR="00237427" w:rsidRPr="00097CE0" w:rsidRDefault="00237427" w:rsidP="00237427">
      <w:pPr>
        <w:pStyle w:val="ProductList-Body"/>
        <w:spacing w:after="120"/>
      </w:pPr>
      <w:r>
        <w:t xml:space="preserve">2. </w:t>
      </w:r>
      <w:r>
        <w:rPr>
          <w:b/>
        </w:rPr>
        <w:t>Контактное лицо по вопросам конфиденциальности данных.</w:t>
      </w:r>
      <w:r>
        <w:t xml:space="preserve"> К сотруднику импортера данных, ответственному за конфиденциальность данных, можно обращаться по следующему адресу: </w:t>
      </w:r>
    </w:p>
    <w:p w14:paraId="12F10FAC" w14:textId="77777777" w:rsidR="00237427" w:rsidRPr="00097CE0" w:rsidRDefault="00237427" w:rsidP="00F47CAC">
      <w:pPr>
        <w:pStyle w:val="ProductList-Body"/>
        <w:ind w:left="360"/>
      </w:pPr>
      <w:r>
        <w:t xml:space="preserve">Microsoft Corporation </w:t>
      </w:r>
    </w:p>
    <w:p w14:paraId="44F2ECBC" w14:textId="204D6ABF" w:rsidR="00237427" w:rsidRPr="00097CE0" w:rsidRDefault="00237427" w:rsidP="00F47CAC">
      <w:pPr>
        <w:pStyle w:val="ProductList-Body"/>
        <w:ind w:left="360"/>
      </w:pPr>
      <w:r>
        <w:t>Attn.</w:t>
      </w:r>
      <w:r w:rsidR="006322F0" w:rsidRPr="006322F0">
        <w:t xml:space="preserve"> </w:t>
      </w:r>
      <w:r>
        <w:t xml:space="preserve">Главный сотрудник, ответственный за обеспечение конфиденциальности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Технические и организационные меры.</w:t>
      </w:r>
      <w:r>
        <w:t xml:space="preserve"> Импортер данных внедрил и будет предпринимать надлежащие технические и организационные меры, поддерживать средства внутреннего контроля и правила по защите информации, направленные на защиту данных Клиента, как определено в разделе «Практические меры и политики в области безопасности» DPA, от случайных потерь, повреждений или изменений, несанкционированного раскрытия или доступа, а также от незаконного уничтожения следующим образом: Технические и организационные меры, средства внутреннего контроля и правила по защите информации, изложенные в разделе «Практические меры и политики в области безопасности» DPA, настоящим включаются в это Дополнение 2 путем этой ссылки и являются обязательными для соблюдения импортером данных в том виде, в котором они изложены в этом Дополнении 2 во всей своей полноте.</w:t>
      </w:r>
    </w:p>
    <w:p w14:paraId="3DDC376D" w14:textId="77777777" w:rsidR="00237427" w:rsidRPr="00097CE0" w:rsidRDefault="00237427" w:rsidP="00237427">
      <w:pPr>
        <w:pStyle w:val="ProductList-Body"/>
        <w:spacing w:after="120"/>
      </w:pPr>
      <w:r>
        <w:t>Подпись Microsoft Corporation находится на следующей странице.</w:t>
      </w:r>
    </w:p>
    <w:p w14:paraId="7AA3CBCD" w14:textId="77777777" w:rsidR="00237427" w:rsidRPr="00097CE0" w:rsidRDefault="00237427" w:rsidP="00237427">
      <w:pPr>
        <w:pStyle w:val="ProductList-Body"/>
        <w:spacing w:after="120"/>
        <w:outlineLvl w:val="1"/>
      </w:pPr>
      <w:bookmarkStart w:id="240" w:name="_Toc26972905"/>
      <w:r>
        <w:rPr>
          <w:b/>
        </w:rPr>
        <w:t>Подписание Стандартных положений договора, Дополнения 1 и Дополнения 2 от имени импортера данных:</w:t>
      </w:r>
      <w:bookmarkEnd w:id="240"/>
    </w:p>
    <w:p w14:paraId="2A4FBF0F" w14:textId="77777777" w:rsidR="0014507A" w:rsidRPr="00097CE0" w:rsidRDefault="00237427" w:rsidP="00237427">
      <w:pPr>
        <w:pStyle w:val="ProductList-Body"/>
        <w:spacing w:after="120"/>
      </w:pPr>
      <w:bookmarkStart w:id="241" w:name="_Hlk498066566"/>
      <w:r>
        <w:rPr>
          <w:rFonts w:eastAsia="MS Mincho" w:cs="Arial"/>
          <w:noProof/>
          <w:szCs w:val="18"/>
          <w:lang w:val="en-US" w:eastAsia="zh-CN" w:bidi="ar-SA"/>
        </w:rPr>
        <w:drawing>
          <wp:anchor distT="0" distB="0" distL="114300" distR="114300" simplePos="0" relativeHeight="251655168"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41"/>
    <w:p w14:paraId="6CA8A82B" w14:textId="77777777" w:rsidR="001452A5" w:rsidRPr="00237427" w:rsidRDefault="001452A5" w:rsidP="001452A5">
      <w:pPr>
        <w:pStyle w:val="ProductList-Body"/>
        <w:spacing w:after="120"/>
      </w:pPr>
      <w:r>
        <w:t>Раджеш Джа (Rajesh Jha), исполнительный вице-президент</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77777777" w:rsidR="0014507A" w:rsidRPr="00097CE0" w:rsidRDefault="0021613F" w:rsidP="0014507A">
      <w:pPr>
        <w:pStyle w:val="ProductList-Body"/>
        <w:shd w:val="clear" w:color="auto" w:fill="A6A6A6" w:themeFill="background1" w:themeFillShade="A6"/>
        <w:spacing w:after="120"/>
        <w:jc w:val="right"/>
      </w:pPr>
      <w:hyperlink w:anchor="Оглавление" w:tooltip="Оглавление" w:history="1">
        <w:r w:rsidR="002400E8">
          <w:rPr>
            <w:rStyle w:val="Hyperlink"/>
            <w:sz w:val="16"/>
            <w:szCs w:val="16"/>
          </w:rPr>
          <w:t>Оглавление</w:t>
        </w:r>
      </w:hyperlink>
      <w:r w:rsidR="002400E8">
        <w:rPr>
          <w:sz w:val="16"/>
          <w:szCs w:val="16"/>
        </w:rPr>
        <w:t xml:space="preserve"> / </w:t>
      </w:r>
      <w:hyperlink w:anchor="Общие условия" w:tooltip="Общие условия" w:history="1">
        <w:r w:rsidR="002400E8">
          <w:rPr>
            <w:rStyle w:val="Hyperlink"/>
            <w:sz w:val="16"/>
            <w:szCs w:val="16"/>
          </w:rPr>
          <w:t>Общие условия</w:t>
        </w:r>
      </w:hyperlink>
    </w:p>
    <w:p w14:paraId="3904F569" w14:textId="77777777" w:rsidR="00237427" w:rsidRPr="00097CE0" w:rsidRDefault="00237427" w:rsidP="00237427">
      <w:pPr>
        <w:spacing w:after="120" w:line="240" w:lineRule="auto"/>
      </w:pPr>
      <w:r>
        <w:br w:type="page"/>
      </w:r>
    </w:p>
    <w:p w14:paraId="0E478D05" w14:textId="5D87A51E" w:rsidR="00237427" w:rsidRPr="00097CE0" w:rsidRDefault="00237427" w:rsidP="00237427">
      <w:pPr>
        <w:pStyle w:val="ProductList-SectionHeading"/>
        <w:spacing w:after="120"/>
        <w:outlineLvl w:val="0"/>
      </w:pPr>
      <w:bookmarkStart w:id="242" w:name="Attachment3"/>
      <w:bookmarkStart w:id="243" w:name="_Toc8395071"/>
      <w:bookmarkStart w:id="244" w:name="_Toc489605629"/>
      <w:bookmarkStart w:id="245" w:name="_Toc6563859"/>
      <w:bookmarkStart w:id="246" w:name="_Toc21617080"/>
      <w:bookmarkStart w:id="247" w:name="_Toc26972906"/>
      <w:bookmarkStart w:id="248" w:name="_Toc44401717"/>
      <w:r>
        <w:t>Приложение 3</w:t>
      </w:r>
      <w:bookmarkEnd w:id="242"/>
      <w:r>
        <w:t xml:space="preserve"> </w:t>
      </w:r>
      <w:r w:rsidR="00D82843" w:rsidRPr="00D82843">
        <w:t xml:space="preserve">— </w:t>
      </w:r>
      <w:r>
        <w:t>Условия Общего регламента Европейского Союза по защите данных</w:t>
      </w:r>
      <w:bookmarkEnd w:id="243"/>
      <w:bookmarkEnd w:id="244"/>
      <w:bookmarkEnd w:id="245"/>
      <w:bookmarkEnd w:id="246"/>
      <w:bookmarkEnd w:id="247"/>
      <w:bookmarkEnd w:id="248"/>
    </w:p>
    <w:p w14:paraId="69F9C46B" w14:textId="64356C54" w:rsidR="00237427" w:rsidRPr="00097CE0" w:rsidRDefault="00237427" w:rsidP="00237427">
      <w:pPr>
        <w:pStyle w:val="ProductList-Body"/>
        <w:spacing w:after="120"/>
      </w:pPr>
      <w:r>
        <w:t>Microsoft берет на себя обязательства, изложенные в этих Условиях GDPR, перед всеми своими клиентами с 25 мая 2018</w:t>
      </w:r>
      <w:r w:rsidR="006322F0">
        <w:t xml:space="preserve"> </w:t>
      </w:r>
      <w:r>
        <w:t>года. Выполнение этих обязательств перед Клиентом является обязательным для Microsoft независимо от (1) версии Условий использования Веб-служб и DPA, которая бы в ином случае применялась к любой заданной подписке на Веб-службы, и (2) любого другого соглашения, содержащего ссылку на это приложение.</w:t>
      </w:r>
    </w:p>
    <w:p w14:paraId="1696638F" w14:textId="3918142E" w:rsidR="00237427" w:rsidRPr="00097CE0" w:rsidRDefault="001452A5" w:rsidP="00237427">
      <w:pPr>
        <w:pStyle w:val="ProductList-Body"/>
        <w:spacing w:after="120"/>
      </w:pPr>
      <w:bookmarkStart w:id="249" w:name="_Hlk24455530"/>
      <w:r>
        <w:t>В целях выполнения настоящих Условий регламента GDPR Клиент и Microsoft договариваются, что Клиент выступает в роли управляющего Персональными данными, а Microsoft выступает в роли обработчика этих данных, за исключением случаев, когда Клиент действует в роли обработчика Персональных данных, а Microsoft соответственно является дополнительным обработчиком. Настоящие Условия регламента GDPR применяются Microsoft в интересах Клиента к обработке Персональных данных в рамках области действия регламента GDPR. Настоящие Условия регламента CCPA не ограничивают и не сокращают каких-либо обязательств в отношении защиты данных, взятых на</w:t>
      </w:r>
      <w:r>
        <w:rPr>
          <w:lang w:val="en-US"/>
        </w:rPr>
        <w:t> </w:t>
      </w:r>
      <w:r>
        <w:t>себя Microsoft перед Клиентом в Правах на использование и других соглашениях между Microsoft и Клиентом. Настоящие Условия регламента GDPR не применяются в случаях, когда Microsoft является управляющим Персональными данными</w:t>
      </w:r>
      <w:r w:rsidR="00237427">
        <w:t>.</w:t>
      </w:r>
      <w:bookmarkEnd w:id="249"/>
    </w:p>
    <w:p w14:paraId="26AB09BF" w14:textId="77777777" w:rsidR="00237427" w:rsidRPr="00097CE0" w:rsidRDefault="00237427" w:rsidP="00237427">
      <w:pPr>
        <w:pStyle w:val="ProductList-Body"/>
        <w:spacing w:after="120"/>
        <w:outlineLvl w:val="1"/>
      </w:pPr>
      <w:bookmarkStart w:id="250" w:name="_Toc26972907"/>
      <w:r>
        <w:rPr>
          <w:b/>
          <w:color w:val="00188F"/>
        </w:rPr>
        <w:t>Применимые обязательства, связанные с регламентом GDPR: статьи 28, 32 и 33</w:t>
      </w:r>
      <w:bookmarkEnd w:id="250"/>
    </w:p>
    <w:p w14:paraId="78427D4D" w14:textId="77777777" w:rsidR="00237427" w:rsidRPr="00097CE0" w:rsidRDefault="00237427" w:rsidP="00237427">
      <w:pPr>
        <w:pStyle w:val="ProductList-Body"/>
        <w:spacing w:after="120"/>
        <w:ind w:left="158"/>
      </w:pPr>
      <w:r>
        <w:rPr>
          <w:b/>
        </w:rPr>
        <w:t xml:space="preserve">1. </w:t>
      </w:r>
      <w:r>
        <w:t>Microsoft не имеет права привлекать других обработчиков без предварительного конкретного или общего письменного разрешения Клиента. В случае получения общего письменного разрешения Microsoft должна информировать Клиента обо всех планируемых изменениях, касающихся добавления или замены других обработчиков, давая таким образом Клиенту возможность возразить против таких изменений. (Статья 28 [2])</w:t>
      </w:r>
    </w:p>
    <w:p w14:paraId="29CDF5CD" w14:textId="368946E5" w:rsidR="00237427" w:rsidRPr="00097CE0" w:rsidRDefault="00237427" w:rsidP="00237427">
      <w:pPr>
        <w:pStyle w:val="ProductList-Body"/>
        <w:spacing w:after="120"/>
        <w:ind w:left="158"/>
      </w:pPr>
      <w:r>
        <w:rPr>
          <w:b/>
        </w:rPr>
        <w:t>2.</w:t>
      </w:r>
      <w:r>
        <w:t xml:space="preserve"> Обработка, которую выполняет Microsoft, регулируется настоящими Условиями регламента GDPR в соответствии с законодательством Европейского Союза (далее</w:t>
      </w:r>
      <w:r w:rsidR="006322F0">
        <w:t xml:space="preserve"> </w:t>
      </w:r>
      <w:r>
        <w:t xml:space="preserve">— «ЕС») или Государства-члена ЕС, и они являются обязательными для Microsoft в отношении Клиента. Предмет и продолжительность обработки, характер и цель обработки, тип Персональных данных, категории субъектов данных, а также обязательства и права Клиента изложены в соглашении Клиента о лицензировании, включая настоящие Условия регламента GDPR. В частности, Microsoft обязуется: </w:t>
      </w:r>
    </w:p>
    <w:p w14:paraId="5D5B72A4" w14:textId="77777777" w:rsidR="00237427" w:rsidRPr="00097CE0" w:rsidRDefault="00237427" w:rsidP="00237427">
      <w:pPr>
        <w:pStyle w:val="ProductList-Body"/>
        <w:spacing w:after="120"/>
        <w:ind w:left="1440" w:hanging="720"/>
      </w:pPr>
      <w:r>
        <w:rPr>
          <w:b/>
        </w:rPr>
        <w:t>(а)</w:t>
      </w:r>
      <w:r>
        <w:tab/>
        <w:t xml:space="preserve">обрабатывать Персональные данные только в соответствии с документально оформленными инструкциями Клиента, включая инструкции в отношении передачи Персональных данных в третьи страны или международным организациям, если иного не требует законодательство ЕС или Государства-члена ЕС, действие которого распространяется на Microsoft; в таких случаях Microsoft обязуется информировать Клиента о соответствующих юридических требованиях до выполнения обработки, за исключением случаев, когда закон запрещает предоставлять такую информацию на основании важных общественных интересов; </w:t>
      </w:r>
    </w:p>
    <w:p w14:paraId="1849EE20" w14:textId="77777777" w:rsidR="00237427" w:rsidRPr="00097CE0" w:rsidRDefault="00237427" w:rsidP="00237427">
      <w:pPr>
        <w:pStyle w:val="ProductList-Body"/>
        <w:spacing w:after="120"/>
        <w:ind w:left="1440" w:hanging="720"/>
      </w:pPr>
      <w:r>
        <w:rPr>
          <w:b/>
        </w:rPr>
        <w:t>(б)</w:t>
      </w:r>
      <w:r>
        <w:tab/>
        <w:t xml:space="preserve">обеспечить взятие лицами, уполномоченными выполнять обработку Персональных данных, на себя обязательств в отношении обеспечения конфиденциальности и оформление установленной законом обязанности обеспечивать конфиденциальность; </w:t>
      </w:r>
    </w:p>
    <w:p w14:paraId="6740EE5B" w14:textId="77777777" w:rsidR="00237427" w:rsidRPr="00097CE0" w:rsidRDefault="00237427" w:rsidP="00237427">
      <w:pPr>
        <w:pStyle w:val="ProductList-Body"/>
        <w:spacing w:after="120"/>
        <w:ind w:left="720"/>
      </w:pPr>
      <w:r>
        <w:rPr>
          <w:b/>
        </w:rPr>
        <w:t>(в)</w:t>
      </w:r>
      <w:r>
        <w:tab/>
        <w:t xml:space="preserve">принимать все меры, требуемые в соответствии со Статьей 32 регламента GDPR; </w:t>
      </w:r>
    </w:p>
    <w:p w14:paraId="410503C2" w14:textId="77777777" w:rsidR="00237427" w:rsidRPr="00097CE0" w:rsidRDefault="00237427" w:rsidP="00237427">
      <w:pPr>
        <w:pStyle w:val="ProductList-Body"/>
        <w:spacing w:after="120"/>
        <w:ind w:left="720"/>
      </w:pPr>
      <w:r>
        <w:rPr>
          <w:b/>
        </w:rPr>
        <w:t>(г)</w:t>
      </w:r>
      <w:r>
        <w:tab/>
        <w:t xml:space="preserve">выполнять условия, указанные в параграфах 1 и 3, в случае привлечения другого обработчика; </w:t>
      </w:r>
    </w:p>
    <w:p w14:paraId="786DF620" w14:textId="77777777" w:rsidR="00237427" w:rsidRPr="00097CE0" w:rsidRDefault="00237427" w:rsidP="00237427">
      <w:pPr>
        <w:pStyle w:val="ProductList-Body"/>
        <w:spacing w:after="120"/>
        <w:ind w:left="1440" w:hanging="720"/>
      </w:pPr>
      <w:r>
        <w:rPr>
          <w:b/>
        </w:rPr>
        <w:t>(д)</w:t>
      </w:r>
      <w:r>
        <w:tab/>
        <w:t xml:space="preserve">с учетом характера обработки данных помогать Клиенту соответствующими техническими и организационными мерами, насколько это возможно, выполнять обязательство Клиента в отношении реагирования на запросы, касающиеся реализации прав субъекта данных, которые изложены в Главе III регламента GDPR; </w:t>
      </w:r>
    </w:p>
    <w:p w14:paraId="2D8822DC" w14:textId="77777777" w:rsidR="00237427" w:rsidRPr="00097CE0" w:rsidRDefault="00237427" w:rsidP="00237427">
      <w:pPr>
        <w:pStyle w:val="ProductList-Body"/>
        <w:spacing w:after="120"/>
        <w:ind w:left="1440" w:hanging="720"/>
      </w:pPr>
      <w:r>
        <w:rPr>
          <w:b/>
        </w:rPr>
        <w:t>(е)</w:t>
      </w:r>
      <w:r>
        <w:tab/>
        <w:t>помогать Клиенту обеспечивать выполнение обязательств в соответствии со Статьями 32–36 регламента GDPR, с учетом характера обработки и информации, доступной Microsoft;</w:t>
      </w:r>
    </w:p>
    <w:p w14:paraId="5AAE27DD" w14:textId="77777777" w:rsidR="00237427" w:rsidRPr="00097CE0" w:rsidRDefault="00237427" w:rsidP="00237427">
      <w:pPr>
        <w:pStyle w:val="ProductList-Body"/>
        <w:spacing w:after="120"/>
        <w:ind w:left="1440" w:hanging="720"/>
      </w:pPr>
      <w:r>
        <w:rPr>
          <w:b/>
        </w:rPr>
        <w:t>(ж)</w:t>
      </w:r>
      <w:r>
        <w:tab/>
        <w:t xml:space="preserve">по желанию Клиента удалять или возвращать все Персональные данные Клиенту по окончании предоставления услуг, связанных с их обработкой, и удалять существующие копии, если законодательство ЕС или Государства-члена ЕС не требует хранения Персональных данных; </w:t>
      </w:r>
    </w:p>
    <w:p w14:paraId="663C303C" w14:textId="77777777" w:rsidR="00237427" w:rsidRPr="00097CE0" w:rsidRDefault="00237427" w:rsidP="00237427">
      <w:pPr>
        <w:pStyle w:val="ProductList-Body"/>
        <w:spacing w:after="120"/>
        <w:ind w:left="1440" w:hanging="720"/>
      </w:pPr>
      <w:r>
        <w:rPr>
          <w:b/>
        </w:rPr>
        <w:t>(з)</w:t>
      </w:r>
      <w:r>
        <w:tab/>
        <w:t xml:space="preserve">предоставлять Клиенту доступ ко всей информации, необходимой для демонстрации выполнения обязательств в соответствии со статьей 28 регламента GDPR, а также позволять выполнять аудит и способствовать выполнению аудита, включая инспекции, проводимые Клиентом или иным аудитором, уполномоченным Клиентом. </w:t>
      </w:r>
    </w:p>
    <w:p w14:paraId="2E135DAB" w14:textId="77777777" w:rsidR="00237427" w:rsidRPr="00097CE0" w:rsidRDefault="00237427" w:rsidP="00237427">
      <w:pPr>
        <w:pStyle w:val="ProductList-Body"/>
        <w:spacing w:after="120"/>
        <w:ind w:left="158"/>
      </w:pPr>
      <w:r>
        <w:t>Microsoft обязуется незамедлительно информировать Клиента, если, по мнению Microsoft, какая-либо инструкция нарушает требования регламента GDPR либо иных положений ЕС или Государства-члена ЕС в отношении защиты данных. (Статья 28 [3])</w:t>
      </w:r>
    </w:p>
    <w:p w14:paraId="37FD23DE" w14:textId="77777777" w:rsidR="00237427" w:rsidRPr="00097CE0" w:rsidRDefault="00237427" w:rsidP="00237427">
      <w:pPr>
        <w:pStyle w:val="ProductList-Body"/>
        <w:spacing w:after="120"/>
        <w:ind w:left="158"/>
      </w:pPr>
      <w:r>
        <w:rPr>
          <w:b/>
        </w:rPr>
        <w:t>3.</w:t>
      </w:r>
      <w:r>
        <w:t xml:space="preserve"> В случае, если Microsoft будет привлекать других обработчиков для выполнения определенных операций обработки в интересах Клиента, на соответствующего другого обработчика налагаются такие же обязательства в отношении защиты данных, изложенные в настоящих Условиях регламента GDPR, путем заключения договора или оформления иного юридического акта в соответствии с законодательством ЕС или Государства-члена ЕС, в частности предоставляющего достаточные гарантии принятия соответствующих технических и организационных мер таким образом, чтобы обработка соответствовала требованиям регламента GDPR. В случаях невыполнения соответствующим другим обработчиком своих обязательств по защите данных, Microsoft несет полную ответственность перед Клиентом за выполнение обязательств соответствующего другого обработчика. (Статья 28 [4])</w:t>
      </w:r>
    </w:p>
    <w:p w14:paraId="0555BEB7" w14:textId="77777777" w:rsidR="00237427" w:rsidRPr="00097CE0" w:rsidRDefault="00237427" w:rsidP="00237427">
      <w:pPr>
        <w:pStyle w:val="ProductList-Body"/>
        <w:spacing w:after="120"/>
        <w:ind w:left="158"/>
      </w:pPr>
      <w:r>
        <w:rPr>
          <w:b/>
        </w:rPr>
        <w:t>4.</w:t>
      </w:r>
      <w:r>
        <w:t xml:space="preserve"> Учитывая современное состояние технологий, стоимость реализации, а также характер, масштаб, контекст и цели обработки данных, а также риски различной вероятности и серьезности в отношении прав и свобод физических лиц, Клиент и Microsoft должны принять соответствующие технические и организационные меры для обеспечения уровня безопасности, соответствующего рискам, включая, среди прочего: </w:t>
      </w:r>
    </w:p>
    <w:p w14:paraId="45821566" w14:textId="77777777" w:rsidR="00237427" w:rsidRPr="00097CE0" w:rsidRDefault="00237427" w:rsidP="00237427">
      <w:pPr>
        <w:pStyle w:val="ProductList-Body"/>
        <w:spacing w:after="120"/>
        <w:ind w:left="720"/>
      </w:pPr>
      <w:r>
        <w:rPr>
          <w:rFonts w:cstheme="minorHAnsi"/>
          <w:b/>
          <w:szCs w:val="18"/>
        </w:rPr>
        <w:t>(а)</w:t>
      </w:r>
      <w:r>
        <w:rPr>
          <w:rFonts w:cstheme="minorHAnsi"/>
          <w:szCs w:val="18"/>
        </w:rPr>
        <w:tab/>
        <w:t xml:space="preserve">псевдонимизацию и шифрование Персональных данных; </w:t>
      </w:r>
    </w:p>
    <w:p w14:paraId="2A7BB642" w14:textId="77777777" w:rsidR="00237427" w:rsidRPr="00097CE0" w:rsidRDefault="00237427" w:rsidP="00042041">
      <w:pPr>
        <w:pStyle w:val="ProductList-Body"/>
        <w:spacing w:after="120"/>
        <w:ind w:left="1440" w:hanging="720"/>
      </w:pPr>
      <w:r>
        <w:rPr>
          <w:rFonts w:cstheme="minorHAnsi"/>
          <w:b/>
          <w:szCs w:val="18"/>
        </w:rPr>
        <w:t>(б)</w:t>
      </w:r>
      <w:r>
        <w:rPr>
          <w:rFonts w:cstheme="minorHAnsi"/>
          <w:szCs w:val="18"/>
        </w:rPr>
        <w:tab/>
        <w:t xml:space="preserve">возможность обеспечить текущую конфиденциальность, целостность, доступность и отказоустойчивость систем обработки данных и служб; </w:t>
      </w:r>
    </w:p>
    <w:p w14:paraId="670BD166" w14:textId="77777777" w:rsidR="00237427" w:rsidRPr="00097CE0" w:rsidRDefault="00237427" w:rsidP="00237427">
      <w:pPr>
        <w:pStyle w:val="ProductList-Body"/>
        <w:spacing w:after="120"/>
        <w:ind w:left="1440" w:hanging="720"/>
      </w:pPr>
      <w:r>
        <w:rPr>
          <w:rFonts w:cstheme="minorHAnsi"/>
          <w:b/>
          <w:szCs w:val="18"/>
        </w:rPr>
        <w:t>(в)</w:t>
      </w:r>
      <w:r>
        <w:rPr>
          <w:rFonts w:cstheme="minorHAnsi"/>
          <w:szCs w:val="18"/>
        </w:rPr>
        <w:tab/>
        <w:t>возможность своевременно восстановить наличие Персональных данных и доступ к ним в случае физического или технического инцидента;</w:t>
      </w:r>
    </w:p>
    <w:p w14:paraId="4B6D2493" w14:textId="6BF90348" w:rsidR="00237427" w:rsidRPr="00097CE0" w:rsidRDefault="00237427" w:rsidP="00237427">
      <w:pPr>
        <w:pStyle w:val="ProductList-Body"/>
        <w:spacing w:after="120"/>
        <w:ind w:left="1440" w:hanging="720"/>
      </w:pPr>
      <w:r>
        <w:rPr>
          <w:rFonts w:cstheme="minorHAnsi"/>
          <w:b/>
          <w:szCs w:val="18"/>
        </w:rPr>
        <w:t>(г)</w:t>
      </w:r>
      <w:r>
        <w:rPr>
          <w:rFonts w:cstheme="minorHAnsi"/>
          <w:szCs w:val="18"/>
        </w:rPr>
        <w:tab/>
        <w:t>процесс для регулярного тестирования, анализа и оценки эффективности технических и организационных мер для обеспечения безопасности обработки данных. (Статья 32</w:t>
      </w:r>
      <w:r w:rsidR="00042041" w:rsidRPr="00BC2217">
        <w:rPr>
          <w:rFonts w:cstheme="minorHAnsi"/>
          <w:szCs w:val="18"/>
        </w:rPr>
        <w:t>[</w:t>
      </w:r>
      <w:r>
        <w:rPr>
          <w:rFonts w:cstheme="minorHAnsi"/>
          <w:szCs w:val="18"/>
        </w:rPr>
        <w:t>1</w:t>
      </w:r>
      <w:r w:rsidR="00042041" w:rsidRPr="00BC2217">
        <w:rPr>
          <w:rFonts w:cstheme="minorHAnsi"/>
          <w:szCs w:val="18"/>
        </w:rPr>
        <w:t>]</w:t>
      </w:r>
      <w:r>
        <w:rPr>
          <w:rFonts w:cstheme="minorHAnsi"/>
          <w:szCs w:val="18"/>
        </w:rPr>
        <w:t>)</w:t>
      </w:r>
    </w:p>
    <w:p w14:paraId="3520F22C" w14:textId="77777777" w:rsidR="00237427" w:rsidRPr="00097CE0" w:rsidRDefault="00237427" w:rsidP="00237427">
      <w:pPr>
        <w:pStyle w:val="ProductList-Body"/>
        <w:spacing w:after="120"/>
        <w:ind w:left="158"/>
      </w:pPr>
      <w:r>
        <w:rPr>
          <w:b/>
        </w:rPr>
        <w:t>5.</w:t>
      </w:r>
      <w:r>
        <w:t xml:space="preserve"> При оценке соответствующего уровня безопасности должны учитываться риски, создаваемые обработкой. В частности, связанные со случайным или незаконным уничтожением, потерей, изменением, несанкционированным раскрытием Персональных данных либо доступом к Персональным данным, которые передаются, хранятся или обрабатываются иным образом. (Статья 32 [2])</w:t>
      </w:r>
    </w:p>
    <w:p w14:paraId="4BF7427F" w14:textId="77777777" w:rsidR="00237427" w:rsidRPr="00097CE0" w:rsidRDefault="00237427" w:rsidP="00237427">
      <w:pPr>
        <w:pStyle w:val="ProductList-Body"/>
        <w:spacing w:after="120"/>
        <w:ind w:left="158"/>
      </w:pPr>
      <w:r>
        <w:rPr>
          <w:b/>
        </w:rPr>
        <w:t>6.</w:t>
      </w:r>
      <w:r>
        <w:t xml:space="preserve"> Клиент и Microsoft должны принимать меры для обеспечения того, чтобы каждое физическое лицо, действующее от имени Клиента или Microsoft, которое получает доступ к Персональным данным, обрабатывало их только в соответствии с инструкциями Клиента, если иное не требуется от этого лица согласно законодательству ЕС или Государства-члена ЕС. (Статья 32 [4])</w:t>
      </w:r>
    </w:p>
    <w:p w14:paraId="67BEEB09" w14:textId="4B9FCC09" w:rsidR="00237427" w:rsidRPr="00BC2217" w:rsidRDefault="00237427" w:rsidP="00237427">
      <w:pPr>
        <w:pStyle w:val="ProductList-Body"/>
        <w:spacing w:after="120"/>
        <w:ind w:left="158"/>
      </w:pPr>
      <w:r>
        <w:rPr>
          <w:b/>
          <w:bCs/>
        </w:rPr>
        <w:t>7.</w:t>
      </w:r>
      <w:r>
        <w:t xml:space="preserve"> Microsoft обязуется уведомлять Клиента без необоснованной задержки, если Microsoft станет известно о каких-либо нарушениях безопасности Персональных данных. (Статья 33</w:t>
      </w:r>
      <w:r w:rsidR="00042041" w:rsidRPr="00BC2217">
        <w:t>[</w:t>
      </w:r>
      <w:r>
        <w:t>2</w:t>
      </w:r>
      <w:r w:rsidR="00042041" w:rsidRPr="00BC2217">
        <w:t>]</w:t>
      </w:r>
      <w:r>
        <w:t>). Такое уведомление должно включать информацию, которую обработчик должен предоставить управляющему согласно статье 33 (3) в той степени, в которой эта информация в разумных пределах доступна Microsoft.</w:t>
      </w:r>
    </w:p>
    <w:p w14:paraId="3B4FCA89" w14:textId="77777777" w:rsidR="0014507A" w:rsidRPr="00097CE0" w:rsidRDefault="0021613F" w:rsidP="0014507A">
      <w:pPr>
        <w:pStyle w:val="ProductList-Body"/>
        <w:shd w:val="clear" w:color="auto" w:fill="A6A6A6" w:themeFill="background1" w:themeFillShade="A6"/>
        <w:spacing w:after="120"/>
        <w:jc w:val="right"/>
      </w:pPr>
      <w:hyperlink w:anchor="Оглавление" w:tooltip="Оглавление" w:history="1">
        <w:r w:rsidR="002400E8">
          <w:rPr>
            <w:rStyle w:val="Hyperlink"/>
            <w:sz w:val="16"/>
            <w:szCs w:val="16"/>
          </w:rPr>
          <w:t>Оглавление</w:t>
        </w:r>
      </w:hyperlink>
      <w:r w:rsidR="002400E8">
        <w:rPr>
          <w:sz w:val="16"/>
          <w:szCs w:val="16"/>
        </w:rPr>
        <w:t xml:space="preserve"> / </w:t>
      </w:r>
      <w:hyperlink w:anchor="Общие условия" w:tooltip="Общие условия" w:history="1">
        <w:r w:rsidR="002400E8">
          <w:rPr>
            <w:rStyle w:val="Hyperlink"/>
            <w:sz w:val="16"/>
            <w:szCs w:val="16"/>
          </w:rPr>
          <w:t>Общие условия</w:t>
        </w:r>
      </w:hyperlink>
    </w:p>
    <w:sectPr w:rsidR="0014507A" w:rsidRPr="00097CE0" w:rsidSect="006F1174">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39AC5" w14:textId="77777777" w:rsidR="00800077" w:rsidRDefault="00800077" w:rsidP="009A573F">
      <w:pPr>
        <w:spacing w:after="0" w:line="240" w:lineRule="auto"/>
      </w:pPr>
      <w:r>
        <w:separator/>
      </w:r>
    </w:p>
    <w:p w14:paraId="52B55E5E" w14:textId="77777777" w:rsidR="00800077" w:rsidRDefault="00800077"/>
  </w:endnote>
  <w:endnote w:type="continuationSeparator" w:id="0">
    <w:p w14:paraId="6D78CE9D" w14:textId="77777777" w:rsidR="00800077" w:rsidRDefault="00800077" w:rsidP="009A573F">
      <w:pPr>
        <w:spacing w:after="0" w:line="240" w:lineRule="auto"/>
      </w:pPr>
      <w:r>
        <w:continuationSeparator/>
      </w:r>
    </w:p>
    <w:p w14:paraId="4E9B45B6" w14:textId="77777777" w:rsidR="00800077" w:rsidRDefault="00800077"/>
  </w:endnote>
  <w:endnote w:type="continuationNotice" w:id="1">
    <w:p w14:paraId="40CEC8F9" w14:textId="77777777" w:rsidR="00800077" w:rsidRDefault="00800077">
      <w:pPr>
        <w:spacing w:after="0" w:line="240" w:lineRule="auto"/>
      </w:pPr>
    </w:p>
    <w:p w14:paraId="5800C003" w14:textId="77777777" w:rsidR="00800077" w:rsidRDefault="00800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6704AC" w:rsidRDefault="006704AC" w:rsidP="004D27A6">
    <w:pPr>
      <w:pStyle w:val="ProductList-Body"/>
    </w:pPr>
    <w:r>
      <w:rPr>
        <w:noProof/>
        <w:lang w:val="en-US" w:eastAsia="zh-CN" w:bidi="ar-SA"/>
      </w:rPr>
      <w:drawing>
        <wp:inline distT="0" distB="0" distL="0" distR="0" wp14:anchorId="69D85FDA" wp14:editId="2CE230C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26913" w14:textId="77777777" w:rsidR="00240153" w:rsidRPr="00AA025E" w:rsidRDefault="0024015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704AC" w:rsidRPr="00C76DF3" w14:paraId="2B63EE54" w14:textId="77777777" w:rsidTr="00CE7C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EBE554" w14:textId="080CB3DC" w:rsidR="006704AC" w:rsidRPr="00C76DF3" w:rsidRDefault="0021613F" w:rsidP="00CE7CA0">
          <w:pPr>
            <w:pStyle w:val="ProductList-OfferingBody"/>
            <w:ind w:left="-77" w:right="-73"/>
            <w:jc w:val="center"/>
            <w:rPr>
              <w:color w:val="808080" w:themeColor="background1" w:themeShade="80"/>
              <w:sz w:val="14"/>
              <w:szCs w:val="14"/>
            </w:rPr>
          </w:pPr>
          <w:hyperlink w:anchor="TableofContents" w:history="1">
            <w:r w:rsidR="006704AC">
              <w:rPr>
                <w:rStyle w:val="Hyperlink"/>
                <w:sz w:val="14"/>
                <w:szCs w:val="14"/>
              </w:rPr>
              <w:t>Оглавление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FC9967D" w14:textId="02A1D44E" w:rsidR="006704AC" w:rsidRPr="00C76DF3" w:rsidRDefault="006704AC" w:rsidP="00CE7CA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39F247C" w14:textId="4A4A3158" w:rsidR="006704AC" w:rsidRPr="00C76DF3" w:rsidRDefault="0021613F" w:rsidP="00CE7CA0">
          <w:pPr>
            <w:pStyle w:val="ProductList-OfferingBody"/>
            <w:ind w:left="-72" w:right="-74"/>
            <w:jc w:val="center"/>
            <w:rPr>
              <w:color w:val="808080" w:themeColor="background1" w:themeShade="80"/>
              <w:sz w:val="14"/>
              <w:szCs w:val="14"/>
            </w:rPr>
          </w:pPr>
          <w:hyperlink w:anchor="Introduction" w:history="1">
            <w:r w:rsidR="006704AC">
              <w:rPr>
                <w:rStyle w:val="Hyperlink"/>
                <w:sz w:val="14"/>
                <w:szCs w:val="14"/>
              </w:rPr>
              <w:t>Введение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B477241" w14:textId="7DB1AED9" w:rsidR="006704AC" w:rsidRPr="00C76DF3" w:rsidRDefault="006704AC" w:rsidP="00CE7CA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F6ECD8" w14:textId="68E34154" w:rsidR="006704AC" w:rsidRPr="00C76DF3" w:rsidRDefault="0021613F" w:rsidP="00CE7CA0">
          <w:pPr>
            <w:pStyle w:val="ProductList-OfferingBody"/>
            <w:ind w:left="-72" w:right="-75"/>
            <w:jc w:val="center"/>
            <w:rPr>
              <w:color w:val="808080" w:themeColor="background1" w:themeShade="80"/>
              <w:sz w:val="14"/>
              <w:szCs w:val="14"/>
            </w:rPr>
          </w:pPr>
          <w:hyperlink w:anchor="GeneralTerms" w:history="1">
            <w:r w:rsidR="006704AC">
              <w:rPr>
                <w:rStyle w:val="Hyperlink"/>
                <w:sz w:val="14"/>
                <w:szCs w:val="14"/>
              </w:rPr>
              <w:t>Общие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1E91461" w14:textId="5F231706" w:rsidR="006704AC" w:rsidRPr="00C76DF3" w:rsidRDefault="006704AC" w:rsidP="00CE7CA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5BF9518" w14:textId="403EFC05" w:rsidR="006704AC" w:rsidRPr="00C76DF3" w:rsidRDefault="0021613F" w:rsidP="00CE7CA0">
          <w:pPr>
            <w:pStyle w:val="ProductList-OfferingBody"/>
            <w:ind w:left="-72" w:right="-77"/>
            <w:jc w:val="center"/>
            <w:rPr>
              <w:color w:val="808080" w:themeColor="background1" w:themeShade="80"/>
              <w:sz w:val="14"/>
              <w:szCs w:val="14"/>
            </w:rPr>
          </w:pPr>
          <w:hyperlink w:anchor="DatProtectionTerms" w:history="1">
            <w:r w:rsidR="006704AC">
              <w:rPr>
                <w:rStyle w:val="Hyperlink"/>
                <w:sz w:val="14"/>
                <w:szCs w:val="14"/>
              </w:rPr>
              <w:t>Условия защиты данных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1C79AFB" w14:textId="678C03E0" w:rsidR="006704AC" w:rsidRPr="00C76DF3" w:rsidRDefault="006704AC" w:rsidP="00CE7CA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9139D2" w14:textId="4B435840" w:rsidR="006704AC" w:rsidRPr="00C76DF3" w:rsidRDefault="0021613F" w:rsidP="00CE7CA0">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Приложение</w:t>
            </w:r>
          </w:hyperlink>
        </w:p>
      </w:tc>
    </w:tr>
  </w:tbl>
  <w:p w14:paraId="33BAD978" w14:textId="77777777" w:rsidR="006704AC" w:rsidRPr="0074788A" w:rsidRDefault="006704AC" w:rsidP="006322F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704AC"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704AC" w:rsidRDefault="006704AC"/>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704AC" w:rsidRDefault="006704AC"/>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704AC"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704AC" w:rsidRPr="00C76DF3" w:rsidRDefault="0021613F" w:rsidP="00591643">
          <w:pPr>
            <w:pStyle w:val="ProductList-OfferingBody"/>
            <w:ind w:left="-77" w:right="-73"/>
            <w:jc w:val="center"/>
            <w:rPr>
              <w:color w:val="808080" w:themeColor="background1" w:themeShade="80"/>
              <w:sz w:val="14"/>
              <w:szCs w:val="14"/>
            </w:rPr>
          </w:pPr>
          <w:hyperlink w:anchor="Оглавление" w:history="1">
            <w:r w:rsidR="006704AC">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704AC" w:rsidRPr="00C76DF3" w:rsidRDefault="006704A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704AC" w:rsidRPr="00C76DF3" w:rsidRDefault="0021613F" w:rsidP="00591643">
          <w:pPr>
            <w:pStyle w:val="ProductList-OfferingBody"/>
            <w:ind w:left="-72" w:right="-74"/>
            <w:jc w:val="center"/>
            <w:rPr>
              <w:color w:val="808080" w:themeColor="background1" w:themeShade="80"/>
              <w:sz w:val="14"/>
              <w:szCs w:val="14"/>
            </w:rPr>
          </w:pPr>
          <w:hyperlink w:anchor="Введение" w:history="1">
            <w:r w:rsidR="006704AC">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704AC" w:rsidRPr="00C76DF3" w:rsidRDefault="006704A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704AC" w:rsidRPr="00C76DF3" w:rsidRDefault="0021613F" w:rsidP="003812FE">
          <w:pPr>
            <w:pStyle w:val="ProductList-OfferingBody"/>
            <w:ind w:left="-72" w:right="-75"/>
            <w:jc w:val="center"/>
            <w:rPr>
              <w:color w:val="808080" w:themeColor="background1" w:themeShade="80"/>
              <w:sz w:val="14"/>
              <w:szCs w:val="14"/>
            </w:rPr>
          </w:pPr>
          <w:hyperlink w:anchor="Общие условия" w:history="1">
            <w:r w:rsidR="006704AC">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704AC" w:rsidRPr="00C76DF3" w:rsidRDefault="006704A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704AC" w:rsidRPr="00C76DF3" w:rsidRDefault="0021613F" w:rsidP="00591643">
          <w:pPr>
            <w:pStyle w:val="ProductList-OfferingBody"/>
            <w:ind w:left="-72" w:right="-77"/>
            <w:jc w:val="center"/>
            <w:rPr>
              <w:color w:val="808080" w:themeColor="background1" w:themeShade="80"/>
              <w:sz w:val="14"/>
              <w:szCs w:val="14"/>
            </w:rPr>
          </w:pPr>
          <w:hyperlink w:anchor="Условия конфиденциальности и безопасности" w:history="1">
            <w:r w:rsidR="006704AC">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704AC" w:rsidRPr="00C76DF3" w:rsidRDefault="006704A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704AC" w:rsidRPr="00C76DF3" w:rsidRDefault="0021613F" w:rsidP="003812FE">
          <w:pPr>
            <w:pStyle w:val="ProductList-OfferingBody"/>
            <w:ind w:left="-72" w:right="-77"/>
            <w:jc w:val="center"/>
            <w:rPr>
              <w:color w:val="808080" w:themeColor="background1" w:themeShade="80"/>
              <w:sz w:val="14"/>
              <w:szCs w:val="14"/>
            </w:rPr>
          </w:pPr>
          <w:hyperlink w:anchor="Условия использования конкретных Веб-служб" w:history="1">
            <w:r w:rsidR="006704AC">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704AC" w:rsidRPr="00C76DF3" w:rsidRDefault="006704A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704AC" w:rsidRPr="00C76DF3" w:rsidRDefault="0021613F" w:rsidP="003812FE">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Приложения</w:t>
            </w:r>
          </w:hyperlink>
        </w:p>
      </w:tc>
    </w:tr>
  </w:tbl>
  <w:p w14:paraId="5579F2F1" w14:textId="77777777" w:rsidR="006704AC" w:rsidRPr="00591643" w:rsidRDefault="006704AC">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704AC"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704AC" w:rsidRPr="00C76DF3" w:rsidRDefault="0021613F" w:rsidP="00B07097">
          <w:pPr>
            <w:pStyle w:val="ProductList-OfferingBody"/>
            <w:ind w:left="-77" w:right="-73"/>
            <w:jc w:val="center"/>
            <w:rPr>
              <w:color w:val="808080" w:themeColor="background1" w:themeShade="80"/>
              <w:sz w:val="14"/>
              <w:szCs w:val="14"/>
            </w:rPr>
          </w:pPr>
          <w:hyperlink w:anchor="Оглавление" w:history="1">
            <w:r w:rsidR="006704AC">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704AC" w:rsidRPr="00C76DF3" w:rsidRDefault="006704AC"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704AC" w:rsidRPr="00C76DF3" w:rsidRDefault="0021613F" w:rsidP="00B07097">
          <w:pPr>
            <w:pStyle w:val="ProductList-OfferingBody"/>
            <w:ind w:left="-72" w:right="-74"/>
            <w:jc w:val="center"/>
            <w:rPr>
              <w:color w:val="808080" w:themeColor="background1" w:themeShade="80"/>
              <w:sz w:val="14"/>
              <w:szCs w:val="14"/>
            </w:rPr>
          </w:pPr>
          <w:hyperlink w:anchor="Введение" w:history="1">
            <w:r w:rsidR="006704AC">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704AC" w:rsidRPr="00C76DF3" w:rsidRDefault="006704AC"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704AC" w:rsidRPr="00C76DF3" w:rsidRDefault="0021613F" w:rsidP="00B07097">
          <w:pPr>
            <w:pStyle w:val="ProductList-OfferingBody"/>
            <w:ind w:left="-72" w:right="-75"/>
            <w:jc w:val="center"/>
            <w:rPr>
              <w:color w:val="808080" w:themeColor="background1" w:themeShade="80"/>
              <w:sz w:val="14"/>
              <w:szCs w:val="14"/>
            </w:rPr>
          </w:pPr>
          <w:hyperlink w:anchor="Общие условия" w:history="1">
            <w:r w:rsidR="006704AC">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704AC" w:rsidRPr="00C76DF3" w:rsidRDefault="006704AC"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704AC" w:rsidRPr="00C76DF3" w:rsidRDefault="0021613F" w:rsidP="00B07097">
          <w:pPr>
            <w:pStyle w:val="ProductList-OfferingBody"/>
            <w:ind w:left="-72" w:right="-77"/>
            <w:jc w:val="center"/>
            <w:rPr>
              <w:color w:val="808080" w:themeColor="background1" w:themeShade="80"/>
              <w:sz w:val="14"/>
              <w:szCs w:val="14"/>
            </w:rPr>
          </w:pPr>
          <w:hyperlink w:anchor="Условия конфиденциальности и безопасности" w:history="1">
            <w:r w:rsidR="006704AC">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704AC" w:rsidRPr="00C76DF3" w:rsidRDefault="006704A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704AC" w:rsidRPr="00C76DF3" w:rsidRDefault="0021613F" w:rsidP="00B07097">
          <w:pPr>
            <w:pStyle w:val="ProductList-OfferingBody"/>
            <w:ind w:left="-72" w:right="-77"/>
            <w:jc w:val="center"/>
            <w:rPr>
              <w:color w:val="808080" w:themeColor="background1" w:themeShade="80"/>
              <w:sz w:val="14"/>
              <w:szCs w:val="14"/>
            </w:rPr>
          </w:pPr>
          <w:hyperlink w:anchor="Условия использования конкретных Веб-служб" w:history="1">
            <w:r w:rsidR="006704AC">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704AC" w:rsidRPr="00C76DF3" w:rsidRDefault="006704A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704AC" w:rsidRPr="00C76DF3" w:rsidRDefault="0021613F" w:rsidP="00B07097">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Приложения</w:t>
            </w:r>
          </w:hyperlink>
        </w:p>
      </w:tc>
    </w:tr>
  </w:tbl>
  <w:p w14:paraId="3A2B57EE" w14:textId="77777777" w:rsidR="006704AC" w:rsidRPr="00591643" w:rsidRDefault="006704AC"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704AC"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6704AC" w:rsidRPr="00466D34" w:rsidRDefault="0021613F" w:rsidP="00546CD5">
          <w:pPr>
            <w:pStyle w:val="ProductList-OfferingBody"/>
            <w:ind w:left="-77" w:right="-73"/>
            <w:jc w:val="center"/>
            <w:rPr>
              <w:rStyle w:val="LogoportDoNotTranslate"/>
            </w:rPr>
          </w:pPr>
          <w:hyperlink w:anchor="Оглавление" w:history="1">
            <w:r w:rsidR="006704AC">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6704AC" w:rsidRPr="00466D34" w:rsidRDefault="006704AC"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6704AC" w:rsidRPr="00466D34" w:rsidRDefault="0021613F" w:rsidP="00546CD5">
          <w:pPr>
            <w:pStyle w:val="ProductList-OfferingBody"/>
            <w:ind w:left="-72" w:right="-74"/>
            <w:jc w:val="center"/>
            <w:rPr>
              <w:rStyle w:val="LogoportDoNotTranslate"/>
            </w:rPr>
          </w:pPr>
          <w:hyperlink w:anchor="Введение" w:history="1">
            <w:r w:rsidR="006704AC">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6704AC" w:rsidRPr="00466D34" w:rsidRDefault="006704AC"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6704AC" w:rsidRPr="00466D34" w:rsidRDefault="0021613F" w:rsidP="00546CD5">
          <w:pPr>
            <w:pStyle w:val="ProductList-OfferingBody"/>
            <w:ind w:left="-72" w:right="-75"/>
            <w:jc w:val="center"/>
            <w:rPr>
              <w:rStyle w:val="LogoportDoNotTranslate"/>
            </w:rPr>
          </w:pPr>
          <w:hyperlink w:anchor="Общие условия" w:history="1">
            <w:r w:rsidR="006704AC">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6704AC" w:rsidRPr="00466D34" w:rsidRDefault="006704AC"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6704AC" w:rsidRPr="00466D34" w:rsidRDefault="0021613F" w:rsidP="00546CD5">
          <w:pPr>
            <w:pStyle w:val="ProductList-OfferingBody"/>
            <w:ind w:left="-72" w:right="-77"/>
            <w:jc w:val="center"/>
            <w:rPr>
              <w:rStyle w:val="LogoportDoNotTranslate"/>
            </w:rPr>
          </w:pPr>
          <w:hyperlink w:anchor="DatProtectionTerms" w:history="1">
            <w:r w:rsidR="006704AC">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6704AC" w:rsidRPr="00466D34" w:rsidRDefault="006704AC"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6704AC" w:rsidRPr="00466D34" w:rsidRDefault="0021613F" w:rsidP="00546CD5">
          <w:pPr>
            <w:pStyle w:val="ProductList-OfferingBody"/>
            <w:ind w:left="-72" w:right="-76"/>
            <w:jc w:val="center"/>
            <w:rPr>
              <w:rStyle w:val="LogoportDoNotTranslate"/>
            </w:rPr>
          </w:pPr>
          <w:hyperlink w:anchor="Attachment1" w:history="1">
            <w:r w:rsidR="006704AC">
              <w:rPr>
                <w:rStyle w:val="LogoportDoNotTranslate"/>
              </w:rPr>
              <w:t>Attachments</w:t>
            </w:r>
          </w:hyperlink>
        </w:p>
      </w:tc>
    </w:tr>
  </w:tbl>
  <w:p w14:paraId="29AB4D16" w14:textId="77777777" w:rsidR="006704AC" w:rsidRPr="00466D34" w:rsidRDefault="006704AC" w:rsidP="0074788A">
    <w:pPr>
      <w:pStyle w:val="Footer"/>
      <w:rPr>
        <w:rStyle w:val="LogoportDoNotTranslat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704AC" w:rsidRPr="00C76DF3" w14:paraId="0E019CAE" w14:textId="77777777" w:rsidTr="00CE7C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1E0A430" w14:textId="6AD616D8" w:rsidR="006704AC" w:rsidRPr="00C76DF3" w:rsidRDefault="0021613F" w:rsidP="00CE7CA0">
          <w:pPr>
            <w:pStyle w:val="ProductList-OfferingBody"/>
            <w:ind w:left="-77" w:right="-73"/>
            <w:jc w:val="center"/>
            <w:rPr>
              <w:color w:val="808080" w:themeColor="background1" w:themeShade="80"/>
              <w:sz w:val="14"/>
              <w:szCs w:val="14"/>
            </w:rPr>
          </w:pPr>
          <w:hyperlink w:anchor="TableofContents" w:history="1">
            <w:r w:rsidR="006704AC">
              <w:rPr>
                <w:rStyle w:val="Hyperlink"/>
                <w:sz w:val="14"/>
                <w:szCs w:val="14"/>
              </w:rPr>
              <w:t>Оглавление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20783A2" w14:textId="0D618CE6" w:rsidR="006704AC" w:rsidRPr="00C76DF3" w:rsidRDefault="006704AC" w:rsidP="00CE7CA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518830" w14:textId="7485BB16" w:rsidR="006704AC" w:rsidRPr="00C76DF3" w:rsidRDefault="0021613F" w:rsidP="00CE7CA0">
          <w:pPr>
            <w:pStyle w:val="ProductList-OfferingBody"/>
            <w:ind w:left="-72" w:right="-74"/>
            <w:jc w:val="center"/>
            <w:rPr>
              <w:color w:val="808080" w:themeColor="background1" w:themeShade="80"/>
              <w:sz w:val="14"/>
              <w:szCs w:val="14"/>
            </w:rPr>
          </w:pPr>
          <w:hyperlink w:anchor="Introduction" w:history="1">
            <w:r w:rsidR="006704AC">
              <w:rPr>
                <w:rStyle w:val="Hyperlink"/>
                <w:sz w:val="14"/>
                <w:szCs w:val="14"/>
              </w:rPr>
              <w:t>Введение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3E264F7" w14:textId="15C19CA9" w:rsidR="006704AC" w:rsidRPr="00C76DF3" w:rsidRDefault="006704AC" w:rsidP="00CE7CA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48352A" w14:textId="055CCED6" w:rsidR="006704AC" w:rsidRPr="00C76DF3" w:rsidRDefault="0021613F" w:rsidP="00CE7CA0">
          <w:pPr>
            <w:pStyle w:val="ProductList-OfferingBody"/>
            <w:ind w:left="-72" w:right="-75"/>
            <w:jc w:val="center"/>
            <w:rPr>
              <w:color w:val="808080" w:themeColor="background1" w:themeShade="80"/>
              <w:sz w:val="14"/>
              <w:szCs w:val="14"/>
            </w:rPr>
          </w:pPr>
          <w:hyperlink w:anchor="GeneralTerms" w:history="1">
            <w:r w:rsidR="006704AC">
              <w:rPr>
                <w:rStyle w:val="Hyperlink"/>
                <w:sz w:val="14"/>
                <w:szCs w:val="14"/>
              </w:rPr>
              <w:t>Общие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02C7982" w14:textId="0A23352F" w:rsidR="006704AC" w:rsidRPr="00C76DF3" w:rsidRDefault="006704AC" w:rsidP="00CE7CA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3E1D43" w14:textId="60ABDA59" w:rsidR="006704AC" w:rsidRPr="00C76DF3" w:rsidRDefault="0021613F" w:rsidP="00CE7CA0">
          <w:pPr>
            <w:pStyle w:val="ProductList-OfferingBody"/>
            <w:ind w:left="-72" w:right="-77"/>
            <w:jc w:val="center"/>
            <w:rPr>
              <w:color w:val="808080" w:themeColor="background1" w:themeShade="80"/>
              <w:sz w:val="14"/>
              <w:szCs w:val="14"/>
            </w:rPr>
          </w:pPr>
          <w:hyperlink w:anchor="DatProtectionTerms" w:history="1">
            <w:r w:rsidR="006704AC">
              <w:rPr>
                <w:rStyle w:val="Hyperlink"/>
                <w:sz w:val="14"/>
                <w:szCs w:val="14"/>
              </w:rPr>
              <w:t>Условия защиты данных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AF54D30" w14:textId="44351C8B" w:rsidR="006704AC" w:rsidRPr="00C76DF3" w:rsidRDefault="006704AC" w:rsidP="00CE7CA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F9EE69A" w14:textId="1DFEC19D" w:rsidR="006704AC" w:rsidRPr="00C76DF3" w:rsidRDefault="0021613F" w:rsidP="00CE7CA0">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Приложение</w:t>
            </w:r>
          </w:hyperlink>
        </w:p>
      </w:tc>
    </w:tr>
  </w:tbl>
  <w:p w14:paraId="6EE486EA" w14:textId="77777777" w:rsidR="006704AC" w:rsidRPr="00A01ED2" w:rsidRDefault="006704AC" w:rsidP="006322F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704AC" w:rsidRPr="00C76DF3" w14:paraId="57797B42" w14:textId="77777777" w:rsidTr="00CE7C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F0955B1" w14:textId="19BBE534" w:rsidR="006704AC" w:rsidRPr="00C76DF3" w:rsidRDefault="0021613F" w:rsidP="00CE7CA0">
          <w:pPr>
            <w:pStyle w:val="ProductList-OfferingBody"/>
            <w:ind w:left="-77" w:right="-73"/>
            <w:jc w:val="center"/>
            <w:rPr>
              <w:color w:val="808080" w:themeColor="background1" w:themeShade="80"/>
              <w:sz w:val="14"/>
              <w:szCs w:val="14"/>
            </w:rPr>
          </w:pPr>
          <w:hyperlink w:anchor="TableofContents" w:history="1">
            <w:r w:rsidR="006704AC">
              <w:rPr>
                <w:rStyle w:val="Hyperlink"/>
                <w:sz w:val="14"/>
                <w:szCs w:val="14"/>
              </w:rPr>
              <w:t>Оглавление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2930CD" w14:textId="481CC9AD" w:rsidR="006704AC" w:rsidRPr="00C76DF3" w:rsidRDefault="006704AC" w:rsidP="00CE7CA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422FF1" w14:textId="1097257E" w:rsidR="006704AC" w:rsidRPr="00C76DF3" w:rsidRDefault="0021613F" w:rsidP="00CE7CA0">
          <w:pPr>
            <w:pStyle w:val="ProductList-OfferingBody"/>
            <w:ind w:left="-72" w:right="-74"/>
            <w:jc w:val="center"/>
            <w:rPr>
              <w:color w:val="808080" w:themeColor="background1" w:themeShade="80"/>
              <w:sz w:val="14"/>
              <w:szCs w:val="14"/>
            </w:rPr>
          </w:pPr>
          <w:hyperlink w:anchor="Introduction" w:history="1">
            <w:r w:rsidR="006704AC">
              <w:rPr>
                <w:rStyle w:val="Hyperlink"/>
                <w:sz w:val="14"/>
                <w:szCs w:val="14"/>
              </w:rPr>
              <w:t>Введение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53619F9" w14:textId="5C3AA779" w:rsidR="006704AC" w:rsidRPr="00C76DF3" w:rsidRDefault="006704AC" w:rsidP="00CE7CA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78F552C" w14:textId="634540E5" w:rsidR="006704AC" w:rsidRPr="00C76DF3" w:rsidRDefault="0021613F" w:rsidP="00CE7CA0">
          <w:pPr>
            <w:pStyle w:val="ProductList-OfferingBody"/>
            <w:ind w:left="-72" w:right="-75"/>
            <w:jc w:val="center"/>
            <w:rPr>
              <w:color w:val="808080" w:themeColor="background1" w:themeShade="80"/>
              <w:sz w:val="14"/>
              <w:szCs w:val="14"/>
            </w:rPr>
          </w:pPr>
          <w:hyperlink w:anchor="GeneralTerms" w:history="1">
            <w:r w:rsidR="006704AC">
              <w:rPr>
                <w:rStyle w:val="Hyperlink"/>
                <w:sz w:val="14"/>
                <w:szCs w:val="14"/>
              </w:rPr>
              <w:t>Общие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0C37286" w14:textId="4F654A3B" w:rsidR="006704AC" w:rsidRPr="00C76DF3" w:rsidRDefault="006704AC" w:rsidP="00CE7CA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0D239E" w14:textId="7E0BBA3D" w:rsidR="006704AC" w:rsidRPr="00C76DF3" w:rsidRDefault="0021613F" w:rsidP="00CE7CA0">
          <w:pPr>
            <w:pStyle w:val="ProductList-OfferingBody"/>
            <w:ind w:left="-72" w:right="-77"/>
            <w:jc w:val="center"/>
            <w:rPr>
              <w:color w:val="808080" w:themeColor="background1" w:themeShade="80"/>
              <w:sz w:val="14"/>
              <w:szCs w:val="14"/>
            </w:rPr>
          </w:pPr>
          <w:hyperlink w:anchor="DatProtectionTerms" w:history="1">
            <w:r w:rsidR="006704AC">
              <w:rPr>
                <w:rStyle w:val="Hyperlink"/>
                <w:sz w:val="14"/>
                <w:szCs w:val="14"/>
              </w:rPr>
              <w:t>Условия защиты данных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41C534B" w14:textId="1DBD854C" w:rsidR="006704AC" w:rsidRPr="00C76DF3" w:rsidRDefault="006704AC" w:rsidP="00CE7CA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DB442F5" w14:textId="094F621A" w:rsidR="006704AC" w:rsidRPr="00C76DF3" w:rsidRDefault="0021613F" w:rsidP="00CE7CA0">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Приложение</w:t>
            </w:r>
          </w:hyperlink>
        </w:p>
      </w:tc>
    </w:tr>
  </w:tbl>
  <w:p w14:paraId="6A7A6D0A" w14:textId="77777777" w:rsidR="006704AC" w:rsidRPr="0074788A" w:rsidRDefault="006704AC" w:rsidP="00554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6704AC" w:rsidRPr="00591643" w:rsidRDefault="006704AC">
    <w:pPr>
      <w:pStyle w:val="Footer"/>
      <w:rPr>
        <w:sz w:val="14"/>
        <w:szCs w:val="14"/>
      </w:rPr>
    </w:pPr>
    <w:r>
      <w:rPr>
        <w:noProof/>
        <w:lang w:val="en-US" w:eastAsia="zh-CN" w:bidi="ar-SA"/>
      </w:rPr>
      <w:drawing>
        <wp:inline distT="0" distB="0" distL="0" distR="0" wp14:anchorId="7C76CC96" wp14:editId="7493857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704AC" w:rsidRPr="00C76DF3" w14:paraId="3D7C2116" w14:textId="77777777" w:rsidTr="00554E1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8CB9174" w14:textId="6A81FA52" w:rsidR="006704AC" w:rsidRPr="00C76DF3" w:rsidRDefault="0021613F" w:rsidP="00554E14">
          <w:pPr>
            <w:pStyle w:val="ProductList-OfferingBody"/>
            <w:ind w:left="-77" w:right="-73"/>
            <w:jc w:val="center"/>
            <w:rPr>
              <w:color w:val="808080" w:themeColor="background1" w:themeShade="80"/>
              <w:sz w:val="14"/>
              <w:szCs w:val="14"/>
            </w:rPr>
          </w:pPr>
          <w:hyperlink w:anchor="TableofContents" w:history="1">
            <w:r w:rsidR="006704AC">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497FD6F" w14:textId="77777777" w:rsidR="006704AC" w:rsidRPr="00C76DF3" w:rsidRDefault="006704AC" w:rsidP="00554E1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E2738D" w14:textId="3E2AAC30" w:rsidR="006704AC" w:rsidRPr="00C76DF3" w:rsidRDefault="0021613F" w:rsidP="00554E14">
          <w:pPr>
            <w:pStyle w:val="ProductList-OfferingBody"/>
            <w:ind w:left="-72" w:right="-74"/>
            <w:jc w:val="center"/>
            <w:rPr>
              <w:color w:val="808080" w:themeColor="background1" w:themeShade="80"/>
              <w:sz w:val="14"/>
              <w:szCs w:val="14"/>
            </w:rPr>
          </w:pPr>
          <w:hyperlink w:anchor="Introduction" w:history="1">
            <w:r w:rsidR="006704AC">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77B519" w14:textId="77777777" w:rsidR="006704AC" w:rsidRPr="00C76DF3" w:rsidRDefault="006704AC" w:rsidP="00554E1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6B67DB" w14:textId="737833D7" w:rsidR="006704AC" w:rsidRPr="00C76DF3" w:rsidRDefault="0021613F" w:rsidP="00554E14">
          <w:pPr>
            <w:pStyle w:val="ProductList-OfferingBody"/>
            <w:ind w:left="-72" w:right="-75"/>
            <w:jc w:val="center"/>
            <w:rPr>
              <w:color w:val="808080" w:themeColor="background1" w:themeShade="80"/>
              <w:sz w:val="14"/>
              <w:szCs w:val="14"/>
            </w:rPr>
          </w:pPr>
          <w:hyperlink w:anchor="GeneralTerms" w:history="1">
            <w:r w:rsidR="006704AC">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57C2C5B" w14:textId="77777777" w:rsidR="006704AC" w:rsidRPr="00C76DF3" w:rsidRDefault="006704AC" w:rsidP="00554E1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BE52D5" w14:textId="775AD9AB" w:rsidR="006704AC" w:rsidRPr="00C76DF3" w:rsidRDefault="0021613F" w:rsidP="00554E14">
          <w:pPr>
            <w:pStyle w:val="ProductList-OfferingBody"/>
            <w:ind w:left="-72" w:right="-77"/>
            <w:jc w:val="center"/>
            <w:rPr>
              <w:color w:val="808080" w:themeColor="background1" w:themeShade="80"/>
              <w:sz w:val="14"/>
              <w:szCs w:val="14"/>
            </w:rPr>
          </w:pPr>
          <w:hyperlink w:anchor="DatProtectionTerms" w:history="1">
            <w:r w:rsidR="006704AC">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7CA2ED" w14:textId="77777777" w:rsidR="006704AC" w:rsidRPr="00C76DF3" w:rsidRDefault="006704AC" w:rsidP="00554E1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832701" w14:textId="3A2AE76B" w:rsidR="006704AC" w:rsidRPr="00C76DF3" w:rsidRDefault="0021613F" w:rsidP="00554E14">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Приложение</w:t>
            </w:r>
          </w:hyperlink>
        </w:p>
      </w:tc>
    </w:tr>
  </w:tbl>
  <w:p w14:paraId="5E0E2D05" w14:textId="77777777" w:rsidR="006704AC" w:rsidRPr="0074788A" w:rsidRDefault="006704AC" w:rsidP="006322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704A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704AC" w:rsidRPr="00C76DF3" w:rsidRDefault="0021613F" w:rsidP="00591643">
          <w:pPr>
            <w:pStyle w:val="ProductList-OfferingBody"/>
            <w:ind w:left="-77" w:right="-73"/>
            <w:jc w:val="center"/>
            <w:rPr>
              <w:color w:val="808080" w:themeColor="background1" w:themeShade="80"/>
              <w:sz w:val="14"/>
              <w:szCs w:val="14"/>
            </w:rPr>
          </w:pPr>
          <w:hyperlink w:anchor="Оглавление" w:history="1">
            <w:r w:rsidR="006704AC">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704AC" w:rsidRPr="00C76DF3" w:rsidRDefault="006704A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704AC" w:rsidRPr="00C76DF3" w:rsidRDefault="0021613F" w:rsidP="00591643">
          <w:pPr>
            <w:pStyle w:val="ProductList-OfferingBody"/>
            <w:ind w:left="-72" w:right="-74"/>
            <w:jc w:val="center"/>
            <w:rPr>
              <w:color w:val="808080" w:themeColor="background1" w:themeShade="80"/>
              <w:sz w:val="14"/>
              <w:szCs w:val="14"/>
            </w:rPr>
          </w:pPr>
          <w:hyperlink w:anchor="Введение" w:history="1">
            <w:r w:rsidR="006704AC">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704AC" w:rsidRPr="00C76DF3" w:rsidRDefault="006704A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704AC" w:rsidRPr="00C76DF3" w:rsidRDefault="0021613F" w:rsidP="003812FE">
          <w:pPr>
            <w:pStyle w:val="ProductList-OfferingBody"/>
            <w:ind w:left="-72" w:right="-75"/>
            <w:jc w:val="center"/>
            <w:rPr>
              <w:color w:val="808080" w:themeColor="background1" w:themeShade="80"/>
              <w:sz w:val="14"/>
              <w:szCs w:val="14"/>
            </w:rPr>
          </w:pPr>
          <w:hyperlink w:anchor="Общие условия" w:history="1">
            <w:r w:rsidR="006704AC">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704AC" w:rsidRPr="00C76DF3" w:rsidRDefault="006704A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704AC" w:rsidRPr="00C76DF3" w:rsidRDefault="0021613F" w:rsidP="00591643">
          <w:pPr>
            <w:pStyle w:val="ProductList-OfferingBody"/>
            <w:ind w:left="-72" w:right="-77"/>
            <w:jc w:val="center"/>
            <w:rPr>
              <w:color w:val="808080" w:themeColor="background1" w:themeShade="80"/>
              <w:sz w:val="14"/>
              <w:szCs w:val="14"/>
            </w:rPr>
          </w:pPr>
          <w:hyperlink w:anchor="Условия конфиденциальности и безопасности" w:history="1">
            <w:r w:rsidR="006704AC">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704AC" w:rsidRPr="00C76DF3" w:rsidRDefault="006704A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704AC" w:rsidRPr="00C76DF3" w:rsidRDefault="0021613F" w:rsidP="003812FE">
          <w:pPr>
            <w:pStyle w:val="ProductList-OfferingBody"/>
            <w:ind w:left="-72" w:right="-77"/>
            <w:jc w:val="center"/>
            <w:rPr>
              <w:color w:val="808080" w:themeColor="background1" w:themeShade="80"/>
              <w:sz w:val="14"/>
              <w:szCs w:val="14"/>
            </w:rPr>
          </w:pPr>
          <w:hyperlink w:anchor="Условия использования конкретных Веб-служб" w:history="1">
            <w:r w:rsidR="006704AC">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704AC" w:rsidRPr="00C76DF3" w:rsidRDefault="006704A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704AC" w:rsidRPr="00C76DF3" w:rsidRDefault="0021613F" w:rsidP="003812FE">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Приложения</w:t>
            </w:r>
          </w:hyperlink>
        </w:p>
      </w:tc>
    </w:tr>
  </w:tbl>
  <w:p w14:paraId="71D89FB4" w14:textId="77777777" w:rsidR="006704AC" w:rsidRPr="00591643" w:rsidRDefault="006704AC">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704AC" w:rsidRPr="00C76DF3" w14:paraId="31AAF722" w14:textId="77777777" w:rsidTr="00CE7C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A66178" w14:textId="62716923" w:rsidR="006704AC" w:rsidRPr="00C76DF3" w:rsidRDefault="0021613F" w:rsidP="00CE7CA0">
          <w:pPr>
            <w:pStyle w:val="ProductList-OfferingBody"/>
            <w:ind w:left="-77" w:right="-73"/>
            <w:jc w:val="center"/>
            <w:rPr>
              <w:color w:val="808080" w:themeColor="background1" w:themeShade="80"/>
              <w:sz w:val="14"/>
              <w:szCs w:val="14"/>
            </w:rPr>
          </w:pPr>
          <w:hyperlink w:anchor="TableofContents" w:history="1">
            <w:r w:rsidR="006704AC">
              <w:rPr>
                <w:rStyle w:val="Hyperlink"/>
                <w:sz w:val="14"/>
                <w:szCs w:val="14"/>
              </w:rPr>
              <w:t>Оглавление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8F63CB1" w14:textId="7EF769AF" w:rsidR="006704AC" w:rsidRPr="00C76DF3" w:rsidRDefault="006704AC" w:rsidP="00CE7CA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9833521" w14:textId="7839E5F9" w:rsidR="006704AC" w:rsidRPr="00C76DF3" w:rsidRDefault="0021613F" w:rsidP="00CE7CA0">
          <w:pPr>
            <w:pStyle w:val="ProductList-OfferingBody"/>
            <w:ind w:left="-72" w:right="-74"/>
            <w:jc w:val="center"/>
            <w:rPr>
              <w:color w:val="808080" w:themeColor="background1" w:themeShade="80"/>
              <w:sz w:val="14"/>
              <w:szCs w:val="14"/>
            </w:rPr>
          </w:pPr>
          <w:hyperlink w:anchor="Introduction" w:history="1">
            <w:r w:rsidR="006704AC">
              <w:rPr>
                <w:rStyle w:val="Hyperlink"/>
                <w:sz w:val="14"/>
                <w:szCs w:val="14"/>
              </w:rPr>
              <w:t>Введение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99A233C" w14:textId="6F3B2B86" w:rsidR="006704AC" w:rsidRPr="00C76DF3" w:rsidRDefault="006704AC" w:rsidP="00CE7CA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466C05" w14:textId="75C0F50E" w:rsidR="006704AC" w:rsidRPr="00C76DF3" w:rsidRDefault="0021613F" w:rsidP="00CE7CA0">
          <w:pPr>
            <w:pStyle w:val="ProductList-OfferingBody"/>
            <w:ind w:left="-72" w:right="-75"/>
            <w:jc w:val="center"/>
            <w:rPr>
              <w:color w:val="808080" w:themeColor="background1" w:themeShade="80"/>
              <w:sz w:val="14"/>
              <w:szCs w:val="14"/>
            </w:rPr>
          </w:pPr>
          <w:hyperlink w:anchor="GeneralTerms" w:history="1">
            <w:r w:rsidR="006704AC">
              <w:rPr>
                <w:rStyle w:val="Hyperlink"/>
                <w:sz w:val="14"/>
                <w:szCs w:val="14"/>
              </w:rPr>
              <w:t>Общие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DAAD0A3" w14:textId="5E1C23B3" w:rsidR="006704AC" w:rsidRPr="00C76DF3" w:rsidRDefault="006704AC" w:rsidP="00CE7CA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12C85F" w14:textId="2561128D" w:rsidR="006704AC" w:rsidRPr="00C76DF3" w:rsidRDefault="0021613F" w:rsidP="00CE7CA0">
          <w:pPr>
            <w:pStyle w:val="ProductList-OfferingBody"/>
            <w:ind w:left="-72" w:right="-77"/>
            <w:jc w:val="center"/>
            <w:rPr>
              <w:color w:val="808080" w:themeColor="background1" w:themeShade="80"/>
              <w:sz w:val="14"/>
              <w:szCs w:val="14"/>
            </w:rPr>
          </w:pPr>
          <w:hyperlink w:anchor="DatProtectionTerms" w:history="1">
            <w:r w:rsidR="006704AC">
              <w:rPr>
                <w:rStyle w:val="Hyperlink"/>
                <w:sz w:val="14"/>
                <w:szCs w:val="14"/>
              </w:rPr>
              <w:t>Условия защиты данных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49D9F1C" w14:textId="71C058C7" w:rsidR="006704AC" w:rsidRPr="00C76DF3" w:rsidRDefault="006704AC" w:rsidP="00CE7CA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EDAA4C" w14:textId="4B19DB70" w:rsidR="006704AC" w:rsidRPr="00C76DF3" w:rsidRDefault="0021613F" w:rsidP="00CE7CA0">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Приложение</w:t>
            </w:r>
          </w:hyperlink>
        </w:p>
      </w:tc>
    </w:tr>
  </w:tbl>
  <w:p w14:paraId="06D79ECF" w14:textId="77777777" w:rsidR="006704AC" w:rsidRPr="0074788A" w:rsidRDefault="006704AC" w:rsidP="006322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704AC"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6704AC" w:rsidRPr="00C76DF3" w:rsidRDefault="0021613F" w:rsidP="00105CE6">
          <w:pPr>
            <w:pStyle w:val="ProductList-OfferingBody"/>
            <w:ind w:left="-77" w:right="-73"/>
            <w:jc w:val="center"/>
            <w:rPr>
              <w:color w:val="808080" w:themeColor="background1" w:themeShade="80"/>
              <w:sz w:val="14"/>
              <w:szCs w:val="14"/>
            </w:rPr>
          </w:pPr>
          <w:hyperlink w:anchor="Оглавление" w:history="1">
            <w:r w:rsidR="006704AC">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6704AC" w:rsidRPr="00C76DF3" w:rsidRDefault="006704AC"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6704AC" w:rsidRPr="00C76DF3" w:rsidRDefault="0021613F" w:rsidP="00105CE6">
          <w:pPr>
            <w:pStyle w:val="ProductList-OfferingBody"/>
            <w:ind w:left="-72" w:right="-74"/>
            <w:jc w:val="center"/>
            <w:rPr>
              <w:color w:val="808080" w:themeColor="background1" w:themeShade="80"/>
              <w:sz w:val="14"/>
              <w:szCs w:val="14"/>
            </w:rPr>
          </w:pPr>
          <w:hyperlink w:anchor="Введение" w:history="1">
            <w:r w:rsidR="006704AC">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6704AC" w:rsidRPr="00C76DF3" w:rsidRDefault="006704AC"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6704AC" w:rsidRPr="00C76DF3" w:rsidRDefault="0021613F" w:rsidP="00105CE6">
          <w:pPr>
            <w:pStyle w:val="ProductList-OfferingBody"/>
            <w:ind w:left="-72" w:right="-75"/>
            <w:jc w:val="center"/>
            <w:rPr>
              <w:color w:val="808080" w:themeColor="background1" w:themeShade="80"/>
              <w:sz w:val="14"/>
              <w:szCs w:val="14"/>
            </w:rPr>
          </w:pPr>
          <w:hyperlink w:anchor="Общие условия" w:history="1">
            <w:r w:rsidR="006704AC">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6704AC" w:rsidRPr="00C76DF3" w:rsidRDefault="006704AC"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6704AC" w:rsidRPr="00C76DF3" w:rsidRDefault="0021613F" w:rsidP="00105CE6">
          <w:pPr>
            <w:pStyle w:val="ProductList-OfferingBody"/>
            <w:ind w:left="-72" w:right="-77"/>
            <w:jc w:val="center"/>
            <w:rPr>
              <w:color w:val="808080" w:themeColor="background1" w:themeShade="80"/>
              <w:sz w:val="14"/>
              <w:szCs w:val="14"/>
            </w:rPr>
          </w:pPr>
          <w:hyperlink w:anchor="Условия конфиденциальности и безопасности" w:history="1">
            <w:r w:rsidR="006704AC">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6704AC" w:rsidRPr="00C76DF3" w:rsidRDefault="006704AC"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6704AC" w:rsidRPr="00C76DF3" w:rsidRDefault="0021613F" w:rsidP="00105CE6">
          <w:pPr>
            <w:pStyle w:val="ProductList-OfferingBody"/>
            <w:ind w:left="-72" w:right="-77"/>
            <w:jc w:val="center"/>
            <w:rPr>
              <w:color w:val="808080" w:themeColor="background1" w:themeShade="80"/>
              <w:sz w:val="14"/>
              <w:szCs w:val="14"/>
            </w:rPr>
          </w:pPr>
          <w:hyperlink w:anchor="Условия использования конкретных Веб-служб" w:history="1">
            <w:r w:rsidR="006704AC">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6704AC" w:rsidRPr="00C76DF3" w:rsidRDefault="006704AC"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6704AC" w:rsidRPr="00C76DF3" w:rsidRDefault="0021613F" w:rsidP="00105CE6">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Приложения</w:t>
            </w:r>
          </w:hyperlink>
        </w:p>
      </w:tc>
    </w:tr>
  </w:tbl>
  <w:p w14:paraId="70E1610E" w14:textId="77777777" w:rsidR="006704AC" w:rsidRPr="00591643" w:rsidRDefault="006704AC">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40153" w:rsidRPr="00C76DF3" w14:paraId="1DA2231E"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4F0D75B" w14:textId="77777777" w:rsidR="00240153" w:rsidRPr="00C76DF3" w:rsidRDefault="0021613F" w:rsidP="00546CD5">
          <w:pPr>
            <w:pStyle w:val="ProductList-OfferingBody"/>
            <w:ind w:left="-77" w:right="-73"/>
            <w:jc w:val="center"/>
            <w:rPr>
              <w:color w:val="808080" w:themeColor="background1" w:themeShade="80"/>
              <w:sz w:val="14"/>
              <w:szCs w:val="14"/>
            </w:rPr>
          </w:pPr>
          <w:hyperlink w:anchor="Оглавление" w:history="1">
            <w:r w:rsidR="00240153">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8288B1" w14:textId="77777777" w:rsidR="00240153" w:rsidRPr="00C76DF3" w:rsidRDefault="0024015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C29E7B" w14:textId="77777777" w:rsidR="00240153" w:rsidRPr="00C76DF3" w:rsidRDefault="0021613F" w:rsidP="00546CD5">
          <w:pPr>
            <w:pStyle w:val="ProductList-OfferingBody"/>
            <w:ind w:left="-72" w:right="-74"/>
            <w:jc w:val="center"/>
            <w:rPr>
              <w:color w:val="808080" w:themeColor="background1" w:themeShade="80"/>
              <w:sz w:val="14"/>
              <w:szCs w:val="14"/>
            </w:rPr>
          </w:pPr>
          <w:hyperlink w:anchor="Введение" w:history="1">
            <w:r w:rsidR="00240153">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D46A6A8" w14:textId="77777777" w:rsidR="00240153" w:rsidRPr="00C76DF3" w:rsidRDefault="0024015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7449EF" w14:textId="77777777" w:rsidR="00240153" w:rsidRPr="00C76DF3" w:rsidRDefault="0021613F" w:rsidP="00546CD5">
          <w:pPr>
            <w:pStyle w:val="ProductList-OfferingBody"/>
            <w:ind w:left="-72" w:right="-75"/>
            <w:jc w:val="center"/>
            <w:rPr>
              <w:color w:val="808080" w:themeColor="background1" w:themeShade="80"/>
              <w:sz w:val="14"/>
              <w:szCs w:val="14"/>
            </w:rPr>
          </w:pPr>
          <w:hyperlink w:anchor="Общие условия" w:history="1">
            <w:r w:rsidR="00240153">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A451391" w14:textId="77777777" w:rsidR="00240153" w:rsidRPr="00C76DF3" w:rsidRDefault="0024015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0C6EED" w14:textId="77777777" w:rsidR="00240153" w:rsidRPr="00C76DF3" w:rsidRDefault="0021613F" w:rsidP="00546CD5">
          <w:pPr>
            <w:pStyle w:val="ProductList-OfferingBody"/>
            <w:ind w:left="-72" w:right="-77"/>
            <w:jc w:val="center"/>
            <w:rPr>
              <w:color w:val="808080" w:themeColor="background1" w:themeShade="80"/>
              <w:sz w:val="14"/>
              <w:szCs w:val="14"/>
            </w:rPr>
          </w:pPr>
          <w:hyperlink w:anchor="DatProtectionTerms" w:history="1">
            <w:r w:rsidR="00240153">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085E5B" w14:textId="77777777" w:rsidR="00240153" w:rsidRPr="00C76DF3" w:rsidRDefault="0024015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187DE2" w14:textId="77777777" w:rsidR="00240153" w:rsidRPr="00C76DF3" w:rsidRDefault="0021613F" w:rsidP="00546CD5">
          <w:pPr>
            <w:pStyle w:val="ProductList-OfferingBody"/>
            <w:ind w:left="-72" w:right="-76"/>
            <w:jc w:val="center"/>
            <w:rPr>
              <w:color w:val="808080" w:themeColor="background1" w:themeShade="80"/>
              <w:sz w:val="14"/>
              <w:szCs w:val="14"/>
            </w:rPr>
          </w:pPr>
          <w:hyperlink w:anchor="Приложение1" w:history="1">
            <w:r w:rsidR="00240153">
              <w:rPr>
                <w:rStyle w:val="Hyperlink"/>
                <w:sz w:val="14"/>
                <w:szCs w:val="14"/>
              </w:rPr>
              <w:t>Приложения</w:t>
            </w:r>
          </w:hyperlink>
        </w:p>
      </w:tc>
    </w:tr>
  </w:tbl>
  <w:p w14:paraId="7029EB78" w14:textId="77777777" w:rsidR="00240153" w:rsidRPr="0074788A" w:rsidRDefault="0024015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40153" w:rsidRPr="00C76DF3" w14:paraId="231BCB3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5C3E56" w14:textId="77777777" w:rsidR="00240153" w:rsidRPr="00C76DF3" w:rsidRDefault="0021613F" w:rsidP="00546CD5">
          <w:pPr>
            <w:pStyle w:val="ProductList-OfferingBody"/>
            <w:ind w:left="-77" w:right="-73"/>
            <w:jc w:val="center"/>
            <w:rPr>
              <w:color w:val="808080" w:themeColor="background1" w:themeShade="80"/>
              <w:sz w:val="14"/>
              <w:szCs w:val="14"/>
            </w:rPr>
          </w:pPr>
          <w:hyperlink w:anchor="Оглавление" w:history="1">
            <w:r w:rsidR="00240153">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D04FE4" w14:textId="77777777" w:rsidR="00240153" w:rsidRPr="00C76DF3" w:rsidRDefault="0024015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195D831" w14:textId="77777777" w:rsidR="00240153" w:rsidRPr="00C76DF3" w:rsidRDefault="0021613F" w:rsidP="00546CD5">
          <w:pPr>
            <w:pStyle w:val="ProductList-OfferingBody"/>
            <w:ind w:left="-72" w:right="-74"/>
            <w:jc w:val="center"/>
            <w:rPr>
              <w:color w:val="808080" w:themeColor="background1" w:themeShade="80"/>
              <w:sz w:val="14"/>
              <w:szCs w:val="14"/>
            </w:rPr>
          </w:pPr>
          <w:hyperlink w:anchor="Введение" w:history="1">
            <w:r w:rsidR="00240153">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9374BD" w14:textId="77777777" w:rsidR="00240153" w:rsidRPr="00C76DF3" w:rsidRDefault="0024015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FF2658D" w14:textId="77777777" w:rsidR="00240153" w:rsidRPr="00C76DF3" w:rsidRDefault="0021613F" w:rsidP="00546CD5">
          <w:pPr>
            <w:pStyle w:val="ProductList-OfferingBody"/>
            <w:ind w:left="-72" w:right="-75"/>
            <w:jc w:val="center"/>
            <w:rPr>
              <w:color w:val="808080" w:themeColor="background1" w:themeShade="80"/>
              <w:sz w:val="14"/>
              <w:szCs w:val="14"/>
            </w:rPr>
          </w:pPr>
          <w:hyperlink w:anchor="Общие условия" w:history="1">
            <w:r w:rsidR="00240153">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2ED75F" w14:textId="77777777" w:rsidR="00240153" w:rsidRPr="00C76DF3" w:rsidRDefault="0024015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0928CF" w14:textId="77777777" w:rsidR="00240153" w:rsidRPr="00C76DF3" w:rsidRDefault="0021613F" w:rsidP="00546CD5">
          <w:pPr>
            <w:pStyle w:val="ProductList-OfferingBody"/>
            <w:ind w:left="-72" w:right="-77"/>
            <w:jc w:val="center"/>
            <w:rPr>
              <w:color w:val="808080" w:themeColor="background1" w:themeShade="80"/>
              <w:sz w:val="14"/>
              <w:szCs w:val="14"/>
            </w:rPr>
          </w:pPr>
          <w:hyperlink w:anchor="DatProtectionTerms" w:history="1">
            <w:r w:rsidR="00240153">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6F6A1D" w14:textId="77777777" w:rsidR="00240153" w:rsidRPr="00C76DF3" w:rsidRDefault="0024015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469702" w14:textId="77777777" w:rsidR="00240153" w:rsidRPr="00C76DF3" w:rsidRDefault="0021613F" w:rsidP="00546CD5">
          <w:pPr>
            <w:pStyle w:val="ProductList-OfferingBody"/>
            <w:ind w:left="-72" w:right="-76"/>
            <w:jc w:val="center"/>
            <w:rPr>
              <w:color w:val="808080" w:themeColor="background1" w:themeShade="80"/>
              <w:sz w:val="14"/>
              <w:szCs w:val="14"/>
            </w:rPr>
          </w:pPr>
          <w:hyperlink w:anchor="Приложение1" w:history="1">
            <w:r w:rsidR="00240153">
              <w:rPr>
                <w:rStyle w:val="Hyperlink"/>
                <w:sz w:val="14"/>
                <w:szCs w:val="14"/>
              </w:rPr>
              <w:t>Приложения</w:t>
            </w:r>
          </w:hyperlink>
        </w:p>
      </w:tc>
    </w:tr>
  </w:tbl>
  <w:p w14:paraId="7C50E71B" w14:textId="77777777" w:rsidR="00240153" w:rsidRPr="0074788A" w:rsidRDefault="0024015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6686E" w14:textId="77777777" w:rsidR="00240153" w:rsidRPr="00AA025E" w:rsidRDefault="00240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51BAE" w14:textId="77777777" w:rsidR="00800077" w:rsidRDefault="00800077" w:rsidP="009A573F">
      <w:pPr>
        <w:spacing w:after="0" w:line="240" w:lineRule="auto"/>
      </w:pPr>
      <w:r>
        <w:separator/>
      </w:r>
    </w:p>
    <w:p w14:paraId="67938786" w14:textId="77777777" w:rsidR="00800077" w:rsidRDefault="00800077"/>
  </w:footnote>
  <w:footnote w:type="continuationSeparator" w:id="0">
    <w:p w14:paraId="5444FBE8" w14:textId="77777777" w:rsidR="00800077" w:rsidRDefault="00800077" w:rsidP="009A573F">
      <w:pPr>
        <w:spacing w:after="0" w:line="240" w:lineRule="auto"/>
      </w:pPr>
      <w:r>
        <w:continuationSeparator/>
      </w:r>
    </w:p>
    <w:p w14:paraId="7580E791" w14:textId="77777777" w:rsidR="00800077" w:rsidRDefault="00800077"/>
  </w:footnote>
  <w:footnote w:type="continuationNotice" w:id="1">
    <w:p w14:paraId="639E80B1" w14:textId="77777777" w:rsidR="00800077" w:rsidRDefault="00800077">
      <w:pPr>
        <w:spacing w:after="0" w:line="240" w:lineRule="auto"/>
      </w:pPr>
    </w:p>
    <w:p w14:paraId="52BBECBA" w14:textId="77777777" w:rsidR="00800077" w:rsidRDefault="00800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6704AC" w:rsidRPr="004D27A6" w:rsidRDefault="006704AC"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220AD70E" w:rsidR="006704AC" w:rsidRPr="006704AC" w:rsidRDefault="006704AC" w:rsidP="006704AC">
        <w:pPr>
          <w:rPr>
            <w:rFonts w:asciiTheme="majorHAnsi" w:hAnsiTheme="majorHAnsi"/>
            <w:color w:val="FFFFFF" w:themeColor="background1"/>
            <w:sz w:val="20"/>
            <w:szCs w:val="20"/>
          </w:rPr>
        </w:pPr>
        <w:r>
          <w:rPr>
            <w:sz w:val="16"/>
            <w:szCs w:val="16"/>
          </w:rPr>
          <w:t>Дополнение к положениям по защите данных в рамках предоставления веб-служб Microsoft (русский, Последнее обновление: июль 2020 г.)</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381E97AD" w:rsidR="006704AC" w:rsidRPr="006704AC" w:rsidRDefault="006704AC" w:rsidP="006704AC">
        <w:pPr>
          <w:rPr>
            <w:rFonts w:asciiTheme="majorHAnsi" w:hAnsiTheme="majorHAnsi"/>
            <w:color w:val="FFFFFF" w:themeColor="background1"/>
            <w:sz w:val="20"/>
            <w:szCs w:val="20"/>
          </w:rPr>
        </w:pPr>
        <w:r>
          <w:rPr>
            <w:sz w:val="16"/>
            <w:szCs w:val="16"/>
          </w:rPr>
          <w:t>Дополнение к положениям по защите данных в рамках предоставления веб-служб Microsoft (русский, Последнее обновление: июль 2020 г.)</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cumentProtection w:edit="readOnly" w:formatting="1" w:enforcement="1" w:cryptProviderType="rsaAES" w:cryptAlgorithmClass="hash" w:cryptAlgorithmType="typeAny" w:cryptAlgorithmSid="14" w:cryptSpinCount="100000" w:hash="UOmYUz27kRG5hx1h+uhc+Xe7mSb2hUuxe72XwI/Q898eLTF4Kt3ZMcKCaaqYTIFg8cgRvyRhy5jvP8kb8p33gw==" w:salt="Rou/7OFhsfKwtbUTEeLKb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00"/>
    <w:rsid w:val="000341B0"/>
    <w:rsid w:val="000346AC"/>
    <w:rsid w:val="00035155"/>
    <w:rsid w:val="00035F22"/>
    <w:rsid w:val="00036242"/>
    <w:rsid w:val="0003651D"/>
    <w:rsid w:val="0004038E"/>
    <w:rsid w:val="00040ABB"/>
    <w:rsid w:val="0004105D"/>
    <w:rsid w:val="00041280"/>
    <w:rsid w:val="00041300"/>
    <w:rsid w:val="0004172A"/>
    <w:rsid w:val="00042041"/>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52A5"/>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266"/>
    <w:rsid w:val="001D0765"/>
    <w:rsid w:val="001D0B44"/>
    <w:rsid w:val="001D1AA6"/>
    <w:rsid w:val="001D2169"/>
    <w:rsid w:val="001D243F"/>
    <w:rsid w:val="001D25C8"/>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13F"/>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153"/>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2AF"/>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826"/>
    <w:rsid w:val="00390EC6"/>
    <w:rsid w:val="003912D9"/>
    <w:rsid w:val="00391EFC"/>
    <w:rsid w:val="00392282"/>
    <w:rsid w:val="00393010"/>
    <w:rsid w:val="00393110"/>
    <w:rsid w:val="00393D37"/>
    <w:rsid w:val="003945F4"/>
    <w:rsid w:val="00394780"/>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4B66"/>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4C6B"/>
    <w:rsid w:val="0050503A"/>
    <w:rsid w:val="0050529F"/>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E14"/>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40A"/>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2F0"/>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2E17"/>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4AC"/>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6CCE"/>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7A2"/>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5A1"/>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BA"/>
    <w:rsid w:val="007F4EE2"/>
    <w:rsid w:val="007F4EEE"/>
    <w:rsid w:val="007F6E35"/>
    <w:rsid w:val="007F799B"/>
    <w:rsid w:val="00800077"/>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3ED5"/>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27B"/>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3D5F"/>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2EE1"/>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0DF"/>
    <w:rsid w:val="00A53D5C"/>
    <w:rsid w:val="00A5561D"/>
    <w:rsid w:val="00A568DD"/>
    <w:rsid w:val="00A60F41"/>
    <w:rsid w:val="00A61500"/>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59E0"/>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84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17"/>
    <w:rsid w:val="00BC22F1"/>
    <w:rsid w:val="00BC27D4"/>
    <w:rsid w:val="00BC2BBB"/>
    <w:rsid w:val="00BC37C3"/>
    <w:rsid w:val="00BC45D7"/>
    <w:rsid w:val="00BC4E64"/>
    <w:rsid w:val="00BC5530"/>
    <w:rsid w:val="00BC596E"/>
    <w:rsid w:val="00BC5DCC"/>
    <w:rsid w:val="00BC626C"/>
    <w:rsid w:val="00BC7AF7"/>
    <w:rsid w:val="00BC7C53"/>
    <w:rsid w:val="00BC7D9E"/>
    <w:rsid w:val="00BD07A6"/>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16B"/>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CA0"/>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843"/>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41C"/>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77DFD"/>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4DD5"/>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0AD"/>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4B9D"/>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2C8"/>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6EC40-F51C-4C28-9790-740FD5D6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17690</Words>
  <Characters>100835</Characters>
  <Application>Microsoft Office Word</Application>
  <DocSecurity>8</DocSecurity>
  <Lines>840</Lines>
  <Paragraphs>236</Paragraphs>
  <ScaleCrop>false</ScaleCrop>
  <Company/>
  <LinksUpToDate>false</LinksUpToDate>
  <CharactersWithSpaces>118289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2020-07-07T21:31:00Z</dcterms:created>
  <dcterms:modified xsi:type="dcterms:W3CDTF">2020-07-07T21:31:00Z</dcterms:modified>
</cp:coreProperties>
</file>