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9056C" w14:textId="50045090" w:rsidR="007B7BEE" w:rsidRDefault="00993D40" w:rsidP="007B7BEE">
      <w:pPr>
        <w:pStyle w:val="ProductList-Body"/>
        <w:shd w:val="clear" w:color="auto" w:fill="00188F"/>
        <w:ind w:right="8640"/>
        <w:rPr>
          <w:rFonts w:asciiTheme="majorHAnsi" w:hAnsiTheme="majorHAnsi"/>
          <w:color w:val="FFFFFF" w:themeColor="background1"/>
          <w:sz w:val="6"/>
          <w:szCs w:val="6"/>
        </w:rPr>
      </w:pPr>
      <w:bookmarkStart w:id="0" w:name="CoverPage"/>
      <w:bookmarkStart w:id="1" w:name="TableofContents"/>
      <w:r>
        <w:rPr>
          <w:rFonts w:asciiTheme="majorHAnsi" w:hAnsiTheme="majorHAnsi"/>
          <w:color w:val="FFFFFF" w:themeColor="background1"/>
          <w:sz w:val="6"/>
          <w:szCs w:val="6"/>
        </w:rPr>
        <w:t xml:space="preserve"> </w:t>
      </w:r>
    </w:p>
    <w:p w14:paraId="3531BBF4" w14:textId="77777777" w:rsidR="007B7BEE" w:rsidRPr="00B64EAD" w:rsidRDefault="007B7BEE" w:rsidP="007B7BEE">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000B698F" w14:textId="509384BF" w:rsidR="00993D40" w:rsidRPr="00097CE0" w:rsidRDefault="007B7BEE" w:rsidP="00993D40">
      <w:pPr>
        <w:pStyle w:val="ProductList-Body"/>
        <w:shd w:val="clear" w:color="auto" w:fill="00188F"/>
        <w:ind w:right="8640"/>
      </w:pPr>
      <w:r>
        <w:rPr>
          <w:rFonts w:asciiTheme="majorHAnsi" w:hAnsiTheme="majorHAnsi"/>
          <w:color w:val="FFFFFF" w:themeColor="background1"/>
          <w:sz w:val="32"/>
          <w:szCs w:val="32"/>
        </w:rPr>
        <w:tab/>
      </w:r>
      <w:r w:rsidR="0042455D" w:rsidRPr="00B64EAD">
        <w:rPr>
          <w:rFonts w:asciiTheme="majorHAnsi" w:hAnsiTheme="majorHAnsi"/>
          <w:color w:val="FFFFFF" w:themeColor="background1"/>
          <w:sz w:val="32"/>
          <w:szCs w:val="32"/>
        </w:rPr>
        <w:t>Volume</w:t>
      </w:r>
    </w:p>
    <w:p w14:paraId="544830BE" w14:textId="53AC8033" w:rsidR="00993D40" w:rsidRPr="00097CE0" w:rsidRDefault="00993D40" w:rsidP="00F97F14">
      <w:pPr>
        <w:pStyle w:val="ProductList-Body"/>
        <w:shd w:val="clear" w:color="auto" w:fill="00188F"/>
        <w:ind w:right="8640"/>
      </w:pPr>
      <w:r>
        <w:rPr>
          <w:rFonts w:asciiTheme="majorHAnsi" w:hAnsiTheme="majorHAnsi"/>
          <w:color w:val="FFFFFF" w:themeColor="background1"/>
          <w:sz w:val="32"/>
          <w:szCs w:val="32"/>
        </w:rPr>
        <w:tab/>
      </w:r>
      <w:bookmarkEnd w:id="0"/>
      <w:r w:rsidR="0042455D" w:rsidRPr="00B64EAD">
        <w:rPr>
          <w:rFonts w:asciiTheme="majorHAnsi" w:hAnsiTheme="majorHAnsi"/>
          <w:color w:val="FFFFFF" w:themeColor="background1"/>
          <w:sz w:val="32"/>
          <w:szCs w:val="32"/>
        </w:rPr>
        <w:t>Licensing</w:t>
      </w:r>
    </w:p>
    <w:p w14:paraId="17C5DAD9" w14:textId="77777777" w:rsidR="009768B0" w:rsidRPr="007B7BEE" w:rsidRDefault="009768B0" w:rsidP="00993D40">
      <w:pPr>
        <w:pStyle w:val="ProductList-Body"/>
        <w:shd w:val="clear" w:color="auto" w:fill="00188F"/>
        <w:ind w:right="8640"/>
        <w:rPr>
          <w:color w:val="000000" w:themeColor="text1"/>
          <w:sz w:val="28"/>
        </w:rPr>
      </w:pPr>
    </w:p>
    <w:p w14:paraId="36CAA1AB" w14:textId="77777777" w:rsidR="007B7BEE" w:rsidRPr="007B7BEE" w:rsidRDefault="007B7BEE" w:rsidP="00993D40">
      <w:pPr>
        <w:pStyle w:val="ProductList-Body"/>
        <w:shd w:val="clear" w:color="auto" w:fill="00188F"/>
        <w:ind w:right="8640"/>
        <w:rPr>
          <w:color w:val="000000" w:themeColor="text1"/>
        </w:rPr>
      </w:pPr>
    </w:p>
    <w:p w14:paraId="1C6980CA" w14:textId="77777777" w:rsidR="009768B0" w:rsidRPr="007B7BEE" w:rsidRDefault="009768B0" w:rsidP="00993D40">
      <w:pPr>
        <w:pStyle w:val="ProductList-Body"/>
        <w:shd w:val="clear" w:color="auto" w:fill="00188F"/>
        <w:ind w:right="8640"/>
        <w:rPr>
          <w:color w:val="000000" w:themeColor="text1"/>
        </w:rPr>
      </w:pPr>
    </w:p>
    <w:p w14:paraId="167E8393" w14:textId="77777777" w:rsidR="009768B0" w:rsidRPr="007B7BEE" w:rsidRDefault="009768B0" w:rsidP="00993D40">
      <w:pPr>
        <w:pStyle w:val="ProductList-Body"/>
        <w:shd w:val="clear" w:color="auto" w:fill="00188F"/>
        <w:ind w:right="8640"/>
        <w:rPr>
          <w:color w:val="000000" w:themeColor="text1"/>
          <w:sz w:val="28"/>
        </w:rPr>
      </w:pPr>
    </w:p>
    <w:p w14:paraId="0E8A6F1A" w14:textId="77777777" w:rsidR="009768B0" w:rsidRPr="00AC58A7" w:rsidRDefault="009768B0" w:rsidP="00993D40">
      <w:pPr>
        <w:pStyle w:val="ProductList-Body"/>
        <w:shd w:val="clear" w:color="auto" w:fill="0072C6"/>
        <w:tabs>
          <w:tab w:val="clear" w:pos="158"/>
          <w:tab w:val="left" w:pos="180"/>
        </w:tabs>
        <w:ind w:right="1800"/>
        <w:rPr>
          <w:color w:val="FFFFFF" w:themeColor="background1"/>
          <w:sz w:val="72"/>
          <w:szCs w:val="72"/>
        </w:rPr>
      </w:pPr>
    </w:p>
    <w:p w14:paraId="6FD503F8" w14:textId="77777777" w:rsidR="009768B0" w:rsidRPr="00AC58A7" w:rsidRDefault="009768B0" w:rsidP="00993D40">
      <w:pPr>
        <w:pStyle w:val="ProductList-Body"/>
        <w:shd w:val="clear" w:color="auto" w:fill="0072C6"/>
        <w:tabs>
          <w:tab w:val="clear" w:pos="158"/>
          <w:tab w:val="left" w:pos="180"/>
        </w:tabs>
        <w:ind w:right="1800"/>
        <w:rPr>
          <w:color w:val="FFFFFF" w:themeColor="background1"/>
          <w:sz w:val="72"/>
          <w:szCs w:val="72"/>
        </w:rPr>
      </w:pPr>
    </w:p>
    <w:p w14:paraId="03433E6B" w14:textId="2A1287CB" w:rsidR="00993D40" w:rsidRPr="00AC58A7" w:rsidRDefault="00993D40" w:rsidP="00993D40">
      <w:pPr>
        <w:pStyle w:val="ProductList-Body"/>
        <w:shd w:val="clear" w:color="auto" w:fill="0072C6"/>
        <w:tabs>
          <w:tab w:val="clear" w:pos="158"/>
          <w:tab w:val="left" w:pos="360"/>
        </w:tabs>
        <w:ind w:right="1800"/>
        <w:rPr>
          <w:color w:val="FFFFFF" w:themeColor="background1"/>
        </w:rPr>
      </w:pPr>
      <w:r w:rsidRPr="00AC58A7">
        <w:rPr>
          <w:rFonts w:asciiTheme="majorHAnsi" w:hAnsiTheme="majorHAnsi"/>
          <w:color w:val="FFFFFF" w:themeColor="background1"/>
          <w:sz w:val="72"/>
          <w:szCs w:val="72"/>
        </w:rPr>
        <w:tab/>
        <w:t xml:space="preserve">Doplnok o ochrane údajov </w:t>
      </w:r>
      <w:r w:rsidR="00300D85" w:rsidRPr="00AC58A7">
        <w:rPr>
          <w:rFonts w:asciiTheme="majorHAnsi" w:hAnsiTheme="majorHAnsi"/>
          <w:color w:val="FFFFFF" w:themeColor="background1"/>
          <w:sz w:val="72"/>
          <w:szCs w:val="72"/>
        </w:rPr>
        <w:tab/>
      </w:r>
      <w:r w:rsidRPr="00AC58A7">
        <w:rPr>
          <w:rFonts w:asciiTheme="majorHAnsi" w:hAnsiTheme="majorHAnsi"/>
          <w:color w:val="FFFFFF" w:themeColor="background1"/>
          <w:sz w:val="72"/>
          <w:szCs w:val="72"/>
        </w:rPr>
        <w:t xml:space="preserve">v službách on-line spoločnosti </w:t>
      </w:r>
      <w:r w:rsidR="00300D85" w:rsidRPr="00AC58A7">
        <w:rPr>
          <w:rFonts w:asciiTheme="majorHAnsi" w:hAnsiTheme="majorHAnsi"/>
          <w:color w:val="FFFFFF" w:themeColor="background1"/>
          <w:sz w:val="72"/>
          <w:szCs w:val="72"/>
        </w:rPr>
        <w:tab/>
      </w:r>
      <w:r w:rsidRPr="00AC58A7">
        <w:rPr>
          <w:rFonts w:asciiTheme="majorHAnsi" w:hAnsiTheme="majorHAnsi"/>
          <w:color w:val="FFFFFF" w:themeColor="background1"/>
          <w:sz w:val="72"/>
          <w:szCs w:val="72"/>
        </w:rPr>
        <w:t>Microsoft</w:t>
      </w:r>
    </w:p>
    <w:p w14:paraId="45BE4558" w14:textId="5E1ADFD0" w:rsidR="00993D40" w:rsidRPr="00AC58A7" w:rsidRDefault="00993D40" w:rsidP="00993D40">
      <w:pPr>
        <w:pStyle w:val="ProductList-Body"/>
        <w:shd w:val="clear" w:color="auto" w:fill="0072C6"/>
        <w:tabs>
          <w:tab w:val="clear" w:pos="158"/>
          <w:tab w:val="left" w:pos="360"/>
        </w:tabs>
        <w:ind w:right="1800"/>
        <w:rPr>
          <w:color w:val="FFFFFF" w:themeColor="background1"/>
        </w:rPr>
      </w:pPr>
      <w:r w:rsidRPr="00AC58A7">
        <w:rPr>
          <w:rFonts w:asciiTheme="majorHAnsi" w:hAnsiTheme="majorHAnsi"/>
          <w:color w:val="FFFFFF" w:themeColor="background1"/>
          <w:sz w:val="72"/>
          <w:szCs w:val="72"/>
        </w:rPr>
        <w:tab/>
      </w:r>
      <w:r w:rsidR="00097A13">
        <w:rPr>
          <w:rFonts w:asciiTheme="majorHAnsi" w:hAnsiTheme="majorHAnsi"/>
          <w:color w:val="FFFFFF" w:themeColor="background1"/>
          <w:sz w:val="72"/>
          <w:szCs w:val="72"/>
        </w:rPr>
        <w:t>Posledná aktualizácia: júl</w:t>
      </w:r>
      <w:r w:rsidRPr="00AC58A7">
        <w:rPr>
          <w:rFonts w:asciiTheme="majorHAnsi" w:hAnsiTheme="majorHAnsi"/>
          <w:color w:val="FFFFFF" w:themeColor="background1"/>
          <w:sz w:val="72"/>
          <w:szCs w:val="72"/>
        </w:rPr>
        <w:t xml:space="preserve"> </w:t>
      </w:r>
      <w:r w:rsidR="005024A7" w:rsidRPr="00AC58A7">
        <w:rPr>
          <w:rFonts w:asciiTheme="majorHAnsi" w:hAnsiTheme="majorHAnsi"/>
          <w:color w:val="FFFFFF" w:themeColor="background1"/>
          <w:sz w:val="72"/>
          <w:szCs w:val="72"/>
        </w:rPr>
        <w:tab/>
      </w:r>
      <w:r w:rsidRPr="00AC58A7">
        <w:rPr>
          <w:rFonts w:asciiTheme="majorHAnsi" w:hAnsiTheme="majorHAnsi"/>
          <w:color w:val="FFFFFF" w:themeColor="background1"/>
          <w:sz w:val="72"/>
          <w:szCs w:val="72"/>
        </w:rPr>
        <w:t>2020</w:t>
      </w:r>
    </w:p>
    <w:p w14:paraId="5A0644E4" w14:textId="77777777" w:rsidR="009768B0" w:rsidRPr="00AC58A7" w:rsidRDefault="009768B0" w:rsidP="00993D40">
      <w:pPr>
        <w:pStyle w:val="ProductList-Body"/>
        <w:shd w:val="clear" w:color="auto" w:fill="0072C6"/>
        <w:tabs>
          <w:tab w:val="clear" w:pos="158"/>
          <w:tab w:val="left" w:pos="360"/>
        </w:tabs>
        <w:ind w:right="1800"/>
        <w:rPr>
          <w:color w:val="FFFFFF" w:themeColor="background1"/>
          <w:sz w:val="48"/>
          <w:szCs w:val="48"/>
        </w:rPr>
      </w:pPr>
    </w:p>
    <w:p w14:paraId="3D8DCC26" w14:textId="77777777" w:rsidR="009768B0" w:rsidRPr="00AC58A7" w:rsidRDefault="009768B0" w:rsidP="00993D40">
      <w:pPr>
        <w:pStyle w:val="ProductList-Body"/>
        <w:shd w:val="clear" w:color="auto" w:fill="0072C6"/>
        <w:tabs>
          <w:tab w:val="clear" w:pos="158"/>
          <w:tab w:val="left" w:pos="360"/>
        </w:tabs>
        <w:ind w:right="1800"/>
        <w:rPr>
          <w:color w:val="FFFFFF" w:themeColor="background1"/>
          <w:sz w:val="48"/>
          <w:szCs w:val="48"/>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pPr>
      <w:bookmarkStart w:id="2" w:name="Obsah"/>
      <w:r>
        <w:rPr>
          <w:rFonts w:asciiTheme="majorHAnsi" w:hAnsiTheme="majorHAnsi"/>
          <w:b/>
          <w:sz w:val="40"/>
          <w:szCs w:val="40"/>
        </w:rPr>
        <w:lastRenderedPageBreak/>
        <w:t>Obsa</w:t>
      </w:r>
      <w:bookmarkEnd w:id="1"/>
      <w:r>
        <w:rPr>
          <w:rFonts w:asciiTheme="majorHAnsi" w:hAnsiTheme="majorHAnsi"/>
          <w:b/>
          <w:sz w:val="40"/>
          <w:szCs w:val="40"/>
        </w:rPr>
        <w:t>h</w:t>
      </w:r>
    </w:p>
    <w:bookmarkEnd w:id="2"/>
    <w:p w14:paraId="14A5EE58" w14:textId="77777777" w:rsidR="00D71A10" w:rsidRDefault="00D71A10" w:rsidP="007829B6">
      <w:pPr>
        <w:pStyle w:val="ProductList-Body"/>
        <w:spacing w:after="120"/>
        <w:outlineLvl w:val="0"/>
        <w:rPr>
          <w:rFonts w:asciiTheme="majorHAnsi" w:hAnsiTheme="majorHAnsi"/>
          <w:b/>
          <w:sz w:val="40"/>
          <w:szCs w:val="40"/>
        </w:rPr>
        <w:sectPr w:rsidR="00D71A10"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p>
    <w:p w14:paraId="71FDA40D" w14:textId="614FF0D1" w:rsidR="005024A7"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318553" w:history="1">
        <w:r w:rsidR="005024A7" w:rsidRPr="00E56834">
          <w:rPr>
            <w:rStyle w:val="Hyperlink"/>
            <w:noProof/>
          </w:rPr>
          <w:t>Úvod</w:t>
        </w:r>
        <w:r w:rsidR="005024A7">
          <w:rPr>
            <w:noProof/>
            <w:webHidden/>
          </w:rPr>
          <w:tab/>
        </w:r>
        <w:r w:rsidR="005024A7">
          <w:rPr>
            <w:noProof/>
            <w:webHidden/>
          </w:rPr>
          <w:fldChar w:fldCharType="begin"/>
        </w:r>
        <w:r w:rsidR="005024A7">
          <w:rPr>
            <w:noProof/>
            <w:webHidden/>
          </w:rPr>
          <w:instrText xml:space="preserve"> PAGEREF _Toc44318553 \h </w:instrText>
        </w:r>
        <w:r w:rsidR="005024A7">
          <w:rPr>
            <w:noProof/>
            <w:webHidden/>
          </w:rPr>
        </w:r>
        <w:r w:rsidR="005024A7">
          <w:rPr>
            <w:noProof/>
            <w:webHidden/>
          </w:rPr>
          <w:fldChar w:fldCharType="separate"/>
        </w:r>
        <w:r w:rsidR="005024A7">
          <w:rPr>
            <w:noProof/>
            <w:webHidden/>
          </w:rPr>
          <w:t>3</w:t>
        </w:r>
        <w:r w:rsidR="005024A7">
          <w:rPr>
            <w:noProof/>
            <w:webHidden/>
          </w:rPr>
          <w:fldChar w:fldCharType="end"/>
        </w:r>
      </w:hyperlink>
    </w:p>
    <w:p w14:paraId="2A8B783E" w14:textId="5B27A8C6" w:rsidR="005024A7" w:rsidRDefault="0014120B">
      <w:pPr>
        <w:pStyle w:val="TOC5"/>
        <w:tabs>
          <w:tab w:val="right" w:leader="dot" w:pos="5030"/>
        </w:tabs>
        <w:rPr>
          <w:rFonts w:eastAsiaTheme="minorEastAsia"/>
          <w:noProof/>
          <w:sz w:val="22"/>
          <w:lang w:val="en-US" w:eastAsia="en-US" w:bidi="ar-SA"/>
        </w:rPr>
      </w:pPr>
      <w:hyperlink w:anchor="_Toc44318554" w:history="1">
        <w:r w:rsidR="005024A7" w:rsidRPr="00E56834">
          <w:rPr>
            <w:rStyle w:val="Hyperlink"/>
            <w:noProof/>
          </w:rPr>
          <w:t>Príslušné podmienky a aktualizácie DOÚ</w:t>
        </w:r>
        <w:r w:rsidR="005024A7">
          <w:rPr>
            <w:noProof/>
            <w:webHidden/>
          </w:rPr>
          <w:tab/>
        </w:r>
        <w:r w:rsidR="005024A7">
          <w:rPr>
            <w:noProof/>
            <w:webHidden/>
          </w:rPr>
          <w:fldChar w:fldCharType="begin"/>
        </w:r>
        <w:r w:rsidR="005024A7">
          <w:rPr>
            <w:noProof/>
            <w:webHidden/>
          </w:rPr>
          <w:instrText xml:space="preserve"> PAGEREF _Toc44318554 \h </w:instrText>
        </w:r>
        <w:r w:rsidR="005024A7">
          <w:rPr>
            <w:noProof/>
            <w:webHidden/>
          </w:rPr>
        </w:r>
        <w:r w:rsidR="005024A7">
          <w:rPr>
            <w:noProof/>
            <w:webHidden/>
          </w:rPr>
          <w:fldChar w:fldCharType="separate"/>
        </w:r>
        <w:r w:rsidR="005024A7">
          <w:rPr>
            <w:noProof/>
            <w:webHidden/>
          </w:rPr>
          <w:t>3</w:t>
        </w:r>
        <w:r w:rsidR="005024A7">
          <w:rPr>
            <w:noProof/>
            <w:webHidden/>
          </w:rPr>
          <w:fldChar w:fldCharType="end"/>
        </w:r>
      </w:hyperlink>
    </w:p>
    <w:p w14:paraId="43909D31" w14:textId="0BB76941" w:rsidR="005024A7" w:rsidRDefault="0014120B">
      <w:pPr>
        <w:pStyle w:val="TOC5"/>
        <w:tabs>
          <w:tab w:val="right" w:leader="dot" w:pos="5030"/>
        </w:tabs>
        <w:rPr>
          <w:rFonts w:eastAsiaTheme="minorEastAsia"/>
          <w:noProof/>
          <w:sz w:val="22"/>
          <w:lang w:val="en-US" w:eastAsia="en-US" w:bidi="ar-SA"/>
        </w:rPr>
      </w:pPr>
      <w:hyperlink w:anchor="_Toc44318555" w:history="1">
        <w:r w:rsidR="005024A7" w:rsidRPr="00E56834">
          <w:rPr>
            <w:rStyle w:val="Hyperlink"/>
            <w:noProof/>
          </w:rPr>
          <w:t>Elektronické upozornenia</w:t>
        </w:r>
        <w:r w:rsidR="005024A7">
          <w:rPr>
            <w:noProof/>
            <w:webHidden/>
          </w:rPr>
          <w:tab/>
        </w:r>
        <w:r w:rsidR="005024A7">
          <w:rPr>
            <w:noProof/>
            <w:webHidden/>
          </w:rPr>
          <w:fldChar w:fldCharType="begin"/>
        </w:r>
        <w:r w:rsidR="005024A7">
          <w:rPr>
            <w:noProof/>
            <w:webHidden/>
          </w:rPr>
          <w:instrText xml:space="preserve"> PAGEREF _Toc44318555 \h </w:instrText>
        </w:r>
        <w:r w:rsidR="005024A7">
          <w:rPr>
            <w:noProof/>
            <w:webHidden/>
          </w:rPr>
        </w:r>
        <w:r w:rsidR="005024A7">
          <w:rPr>
            <w:noProof/>
            <w:webHidden/>
          </w:rPr>
          <w:fldChar w:fldCharType="separate"/>
        </w:r>
        <w:r w:rsidR="005024A7">
          <w:rPr>
            <w:noProof/>
            <w:webHidden/>
          </w:rPr>
          <w:t>3</w:t>
        </w:r>
        <w:r w:rsidR="005024A7">
          <w:rPr>
            <w:noProof/>
            <w:webHidden/>
          </w:rPr>
          <w:fldChar w:fldCharType="end"/>
        </w:r>
      </w:hyperlink>
    </w:p>
    <w:p w14:paraId="1DEB4342" w14:textId="3E590903" w:rsidR="005024A7" w:rsidRDefault="0014120B">
      <w:pPr>
        <w:pStyle w:val="TOC5"/>
        <w:tabs>
          <w:tab w:val="right" w:leader="dot" w:pos="5030"/>
        </w:tabs>
        <w:rPr>
          <w:rFonts w:eastAsiaTheme="minorEastAsia"/>
          <w:noProof/>
          <w:sz w:val="22"/>
          <w:lang w:val="en-US" w:eastAsia="en-US" w:bidi="ar-SA"/>
        </w:rPr>
      </w:pPr>
      <w:hyperlink w:anchor="_Toc44318556" w:history="1">
        <w:r w:rsidR="005024A7" w:rsidRPr="00E56834">
          <w:rPr>
            <w:rStyle w:val="Hyperlink"/>
            <w:noProof/>
          </w:rPr>
          <w:t>Predchádzajúce verzie</w:t>
        </w:r>
        <w:r w:rsidR="005024A7">
          <w:rPr>
            <w:noProof/>
            <w:webHidden/>
          </w:rPr>
          <w:tab/>
        </w:r>
        <w:r w:rsidR="005024A7">
          <w:rPr>
            <w:noProof/>
            <w:webHidden/>
          </w:rPr>
          <w:fldChar w:fldCharType="begin"/>
        </w:r>
        <w:r w:rsidR="005024A7">
          <w:rPr>
            <w:noProof/>
            <w:webHidden/>
          </w:rPr>
          <w:instrText xml:space="preserve"> PAGEREF _Toc44318556 \h </w:instrText>
        </w:r>
        <w:r w:rsidR="005024A7">
          <w:rPr>
            <w:noProof/>
            <w:webHidden/>
          </w:rPr>
        </w:r>
        <w:r w:rsidR="005024A7">
          <w:rPr>
            <w:noProof/>
            <w:webHidden/>
          </w:rPr>
          <w:fldChar w:fldCharType="separate"/>
        </w:r>
        <w:r w:rsidR="005024A7">
          <w:rPr>
            <w:noProof/>
            <w:webHidden/>
          </w:rPr>
          <w:t>3</w:t>
        </w:r>
        <w:r w:rsidR="005024A7">
          <w:rPr>
            <w:noProof/>
            <w:webHidden/>
          </w:rPr>
          <w:fldChar w:fldCharType="end"/>
        </w:r>
      </w:hyperlink>
    </w:p>
    <w:p w14:paraId="65800860" w14:textId="001107D6" w:rsidR="005024A7" w:rsidRDefault="0014120B">
      <w:pPr>
        <w:pStyle w:val="TOC1"/>
        <w:tabs>
          <w:tab w:val="right" w:leader="dot" w:pos="5030"/>
        </w:tabs>
        <w:rPr>
          <w:rFonts w:eastAsiaTheme="minorEastAsia"/>
          <w:b w:val="0"/>
          <w:caps w:val="0"/>
          <w:noProof/>
          <w:sz w:val="22"/>
          <w:lang w:val="en-US" w:eastAsia="en-US" w:bidi="ar-SA"/>
        </w:rPr>
      </w:pPr>
      <w:hyperlink w:anchor="_Toc44318557" w:history="1">
        <w:r w:rsidR="005024A7" w:rsidRPr="00E56834">
          <w:rPr>
            <w:rStyle w:val="Hyperlink"/>
            <w:noProof/>
          </w:rPr>
          <w:t>Definície</w:t>
        </w:r>
        <w:r w:rsidR="005024A7">
          <w:rPr>
            <w:noProof/>
            <w:webHidden/>
          </w:rPr>
          <w:tab/>
        </w:r>
        <w:r w:rsidR="005024A7">
          <w:rPr>
            <w:noProof/>
            <w:webHidden/>
          </w:rPr>
          <w:fldChar w:fldCharType="begin"/>
        </w:r>
        <w:r w:rsidR="005024A7">
          <w:rPr>
            <w:noProof/>
            <w:webHidden/>
          </w:rPr>
          <w:instrText xml:space="preserve"> PAGEREF _Toc44318557 \h </w:instrText>
        </w:r>
        <w:r w:rsidR="005024A7">
          <w:rPr>
            <w:noProof/>
            <w:webHidden/>
          </w:rPr>
        </w:r>
        <w:r w:rsidR="005024A7">
          <w:rPr>
            <w:noProof/>
            <w:webHidden/>
          </w:rPr>
          <w:fldChar w:fldCharType="separate"/>
        </w:r>
        <w:r w:rsidR="005024A7">
          <w:rPr>
            <w:noProof/>
            <w:webHidden/>
          </w:rPr>
          <w:t>4</w:t>
        </w:r>
        <w:r w:rsidR="005024A7">
          <w:rPr>
            <w:noProof/>
            <w:webHidden/>
          </w:rPr>
          <w:fldChar w:fldCharType="end"/>
        </w:r>
      </w:hyperlink>
    </w:p>
    <w:p w14:paraId="7BCE3D10" w14:textId="20E0299E" w:rsidR="005024A7" w:rsidRDefault="0014120B">
      <w:pPr>
        <w:pStyle w:val="TOC1"/>
        <w:tabs>
          <w:tab w:val="right" w:leader="dot" w:pos="5030"/>
        </w:tabs>
        <w:rPr>
          <w:rFonts w:eastAsiaTheme="minorEastAsia"/>
          <w:b w:val="0"/>
          <w:caps w:val="0"/>
          <w:noProof/>
          <w:sz w:val="22"/>
          <w:lang w:val="en-US" w:eastAsia="en-US" w:bidi="ar-SA"/>
        </w:rPr>
      </w:pPr>
      <w:hyperlink w:anchor="_Toc44318558" w:history="1">
        <w:r w:rsidR="005024A7" w:rsidRPr="00E56834">
          <w:rPr>
            <w:rStyle w:val="Hyperlink"/>
            <w:noProof/>
          </w:rPr>
          <w:t>Všeobecné podmienky</w:t>
        </w:r>
        <w:r w:rsidR="005024A7">
          <w:rPr>
            <w:noProof/>
            <w:webHidden/>
          </w:rPr>
          <w:tab/>
        </w:r>
        <w:r w:rsidR="005024A7">
          <w:rPr>
            <w:noProof/>
            <w:webHidden/>
          </w:rPr>
          <w:fldChar w:fldCharType="begin"/>
        </w:r>
        <w:r w:rsidR="005024A7">
          <w:rPr>
            <w:noProof/>
            <w:webHidden/>
          </w:rPr>
          <w:instrText xml:space="preserve"> PAGEREF _Toc44318558 \h </w:instrText>
        </w:r>
        <w:r w:rsidR="005024A7">
          <w:rPr>
            <w:noProof/>
            <w:webHidden/>
          </w:rPr>
        </w:r>
        <w:r w:rsidR="005024A7">
          <w:rPr>
            <w:noProof/>
            <w:webHidden/>
          </w:rPr>
          <w:fldChar w:fldCharType="separate"/>
        </w:r>
        <w:r w:rsidR="005024A7">
          <w:rPr>
            <w:noProof/>
            <w:webHidden/>
          </w:rPr>
          <w:t>6</w:t>
        </w:r>
        <w:r w:rsidR="005024A7">
          <w:rPr>
            <w:noProof/>
            <w:webHidden/>
          </w:rPr>
          <w:fldChar w:fldCharType="end"/>
        </w:r>
      </w:hyperlink>
    </w:p>
    <w:p w14:paraId="3209881F" w14:textId="65D77394" w:rsidR="005024A7" w:rsidRDefault="0014120B">
      <w:pPr>
        <w:pStyle w:val="TOC5"/>
        <w:tabs>
          <w:tab w:val="right" w:leader="dot" w:pos="5030"/>
        </w:tabs>
        <w:rPr>
          <w:rFonts w:eastAsiaTheme="minorEastAsia"/>
          <w:noProof/>
          <w:sz w:val="22"/>
          <w:lang w:val="en-US" w:eastAsia="en-US" w:bidi="ar-SA"/>
        </w:rPr>
      </w:pPr>
      <w:hyperlink w:anchor="_Toc44318559" w:history="1">
        <w:r w:rsidR="005024A7" w:rsidRPr="00E56834">
          <w:rPr>
            <w:rStyle w:val="Hyperlink"/>
            <w:noProof/>
          </w:rPr>
          <w:t>Dodržovanie zákonov</w:t>
        </w:r>
        <w:r w:rsidR="005024A7">
          <w:rPr>
            <w:noProof/>
            <w:webHidden/>
          </w:rPr>
          <w:tab/>
        </w:r>
        <w:r w:rsidR="005024A7">
          <w:rPr>
            <w:noProof/>
            <w:webHidden/>
          </w:rPr>
          <w:fldChar w:fldCharType="begin"/>
        </w:r>
        <w:r w:rsidR="005024A7">
          <w:rPr>
            <w:noProof/>
            <w:webHidden/>
          </w:rPr>
          <w:instrText xml:space="preserve"> PAGEREF _Toc44318559 \h </w:instrText>
        </w:r>
        <w:r w:rsidR="005024A7">
          <w:rPr>
            <w:noProof/>
            <w:webHidden/>
          </w:rPr>
        </w:r>
        <w:r w:rsidR="005024A7">
          <w:rPr>
            <w:noProof/>
            <w:webHidden/>
          </w:rPr>
          <w:fldChar w:fldCharType="separate"/>
        </w:r>
        <w:r w:rsidR="005024A7">
          <w:rPr>
            <w:noProof/>
            <w:webHidden/>
          </w:rPr>
          <w:t>6</w:t>
        </w:r>
        <w:r w:rsidR="005024A7">
          <w:rPr>
            <w:noProof/>
            <w:webHidden/>
          </w:rPr>
          <w:fldChar w:fldCharType="end"/>
        </w:r>
      </w:hyperlink>
    </w:p>
    <w:p w14:paraId="32B7EA19" w14:textId="73E02BEC" w:rsidR="005024A7" w:rsidRDefault="0014120B">
      <w:pPr>
        <w:pStyle w:val="TOC1"/>
        <w:tabs>
          <w:tab w:val="right" w:leader="dot" w:pos="5030"/>
        </w:tabs>
        <w:rPr>
          <w:rFonts w:eastAsiaTheme="minorEastAsia"/>
          <w:b w:val="0"/>
          <w:caps w:val="0"/>
          <w:noProof/>
          <w:sz w:val="22"/>
          <w:lang w:val="en-US" w:eastAsia="en-US" w:bidi="ar-SA"/>
        </w:rPr>
      </w:pPr>
      <w:hyperlink w:anchor="_Toc44318560" w:history="1">
        <w:r w:rsidR="005024A7" w:rsidRPr="00E56834">
          <w:rPr>
            <w:rStyle w:val="Hyperlink"/>
            <w:noProof/>
          </w:rPr>
          <w:t>Podmienky ochrany údajov</w:t>
        </w:r>
        <w:r w:rsidR="005024A7">
          <w:rPr>
            <w:noProof/>
            <w:webHidden/>
          </w:rPr>
          <w:tab/>
        </w:r>
        <w:r w:rsidR="005024A7">
          <w:rPr>
            <w:noProof/>
            <w:webHidden/>
          </w:rPr>
          <w:fldChar w:fldCharType="begin"/>
        </w:r>
        <w:r w:rsidR="005024A7">
          <w:rPr>
            <w:noProof/>
            <w:webHidden/>
          </w:rPr>
          <w:instrText xml:space="preserve"> PAGEREF _Toc44318560 \h </w:instrText>
        </w:r>
        <w:r w:rsidR="005024A7">
          <w:rPr>
            <w:noProof/>
            <w:webHidden/>
          </w:rPr>
        </w:r>
        <w:r w:rsidR="005024A7">
          <w:rPr>
            <w:noProof/>
            <w:webHidden/>
          </w:rPr>
          <w:fldChar w:fldCharType="separate"/>
        </w:r>
        <w:r w:rsidR="005024A7">
          <w:rPr>
            <w:noProof/>
            <w:webHidden/>
          </w:rPr>
          <w:t>6</w:t>
        </w:r>
        <w:r w:rsidR="005024A7">
          <w:rPr>
            <w:noProof/>
            <w:webHidden/>
          </w:rPr>
          <w:fldChar w:fldCharType="end"/>
        </w:r>
      </w:hyperlink>
    </w:p>
    <w:p w14:paraId="549C9CF1" w14:textId="0130268C" w:rsidR="005024A7" w:rsidRDefault="0014120B">
      <w:pPr>
        <w:pStyle w:val="TOC5"/>
        <w:tabs>
          <w:tab w:val="right" w:leader="dot" w:pos="5030"/>
        </w:tabs>
        <w:rPr>
          <w:rFonts w:eastAsiaTheme="minorEastAsia"/>
          <w:noProof/>
          <w:sz w:val="22"/>
          <w:lang w:val="en-US" w:eastAsia="en-US" w:bidi="ar-SA"/>
        </w:rPr>
      </w:pPr>
      <w:hyperlink w:anchor="_Toc44318561" w:history="1">
        <w:r w:rsidR="005024A7" w:rsidRPr="00E56834">
          <w:rPr>
            <w:rStyle w:val="Hyperlink"/>
            <w:noProof/>
          </w:rPr>
          <w:t>Rozsah</w:t>
        </w:r>
        <w:r w:rsidR="005024A7">
          <w:rPr>
            <w:noProof/>
            <w:webHidden/>
          </w:rPr>
          <w:tab/>
        </w:r>
        <w:r w:rsidR="005024A7">
          <w:rPr>
            <w:noProof/>
            <w:webHidden/>
          </w:rPr>
          <w:fldChar w:fldCharType="begin"/>
        </w:r>
        <w:r w:rsidR="005024A7">
          <w:rPr>
            <w:noProof/>
            <w:webHidden/>
          </w:rPr>
          <w:instrText xml:space="preserve"> PAGEREF _Toc44318561 \h </w:instrText>
        </w:r>
        <w:r w:rsidR="005024A7">
          <w:rPr>
            <w:noProof/>
            <w:webHidden/>
          </w:rPr>
        </w:r>
        <w:r w:rsidR="005024A7">
          <w:rPr>
            <w:noProof/>
            <w:webHidden/>
          </w:rPr>
          <w:fldChar w:fldCharType="separate"/>
        </w:r>
        <w:r w:rsidR="005024A7">
          <w:rPr>
            <w:noProof/>
            <w:webHidden/>
          </w:rPr>
          <w:t>6</w:t>
        </w:r>
        <w:r w:rsidR="005024A7">
          <w:rPr>
            <w:noProof/>
            <w:webHidden/>
          </w:rPr>
          <w:fldChar w:fldCharType="end"/>
        </w:r>
      </w:hyperlink>
    </w:p>
    <w:p w14:paraId="173DBDEB" w14:textId="2064AD8B" w:rsidR="005024A7" w:rsidRDefault="0014120B">
      <w:pPr>
        <w:pStyle w:val="TOC5"/>
        <w:tabs>
          <w:tab w:val="right" w:leader="dot" w:pos="5030"/>
        </w:tabs>
        <w:rPr>
          <w:rFonts w:eastAsiaTheme="minorEastAsia"/>
          <w:noProof/>
          <w:sz w:val="22"/>
          <w:lang w:val="en-US" w:eastAsia="en-US" w:bidi="ar-SA"/>
        </w:rPr>
      </w:pPr>
      <w:hyperlink w:anchor="_Toc44318562" w:history="1">
        <w:r w:rsidR="005024A7" w:rsidRPr="00E56834">
          <w:rPr>
            <w:rStyle w:val="Hyperlink"/>
            <w:noProof/>
          </w:rPr>
          <w:t>Povaha spracúvania údajov, vlastníctvo</w:t>
        </w:r>
        <w:r w:rsidR="005024A7">
          <w:rPr>
            <w:noProof/>
            <w:webHidden/>
          </w:rPr>
          <w:tab/>
        </w:r>
        <w:r w:rsidR="005024A7">
          <w:rPr>
            <w:noProof/>
            <w:webHidden/>
          </w:rPr>
          <w:fldChar w:fldCharType="begin"/>
        </w:r>
        <w:r w:rsidR="005024A7">
          <w:rPr>
            <w:noProof/>
            <w:webHidden/>
          </w:rPr>
          <w:instrText xml:space="preserve"> PAGEREF _Toc44318562 \h </w:instrText>
        </w:r>
        <w:r w:rsidR="005024A7">
          <w:rPr>
            <w:noProof/>
            <w:webHidden/>
          </w:rPr>
        </w:r>
        <w:r w:rsidR="005024A7">
          <w:rPr>
            <w:noProof/>
            <w:webHidden/>
          </w:rPr>
          <w:fldChar w:fldCharType="separate"/>
        </w:r>
        <w:r w:rsidR="005024A7">
          <w:rPr>
            <w:noProof/>
            <w:webHidden/>
          </w:rPr>
          <w:t>6</w:t>
        </w:r>
        <w:r w:rsidR="005024A7">
          <w:rPr>
            <w:noProof/>
            <w:webHidden/>
          </w:rPr>
          <w:fldChar w:fldCharType="end"/>
        </w:r>
      </w:hyperlink>
    </w:p>
    <w:p w14:paraId="36AB9738" w14:textId="2A301C22" w:rsidR="005024A7" w:rsidRDefault="0014120B">
      <w:pPr>
        <w:pStyle w:val="TOC5"/>
        <w:tabs>
          <w:tab w:val="right" w:leader="dot" w:pos="5030"/>
        </w:tabs>
        <w:rPr>
          <w:rFonts w:eastAsiaTheme="minorEastAsia"/>
          <w:noProof/>
          <w:sz w:val="22"/>
          <w:lang w:val="en-US" w:eastAsia="en-US" w:bidi="ar-SA"/>
        </w:rPr>
      </w:pPr>
      <w:hyperlink w:anchor="_Toc44318563" w:history="1">
        <w:r w:rsidR="005024A7" w:rsidRPr="00E56834">
          <w:rPr>
            <w:rStyle w:val="Hyperlink"/>
            <w:noProof/>
          </w:rPr>
          <w:t>Zverejňovanie spracúvaných údajov</w:t>
        </w:r>
        <w:r w:rsidR="005024A7">
          <w:rPr>
            <w:noProof/>
            <w:webHidden/>
          </w:rPr>
          <w:tab/>
        </w:r>
        <w:r w:rsidR="005024A7">
          <w:rPr>
            <w:noProof/>
            <w:webHidden/>
          </w:rPr>
          <w:fldChar w:fldCharType="begin"/>
        </w:r>
        <w:r w:rsidR="005024A7">
          <w:rPr>
            <w:noProof/>
            <w:webHidden/>
          </w:rPr>
          <w:instrText xml:space="preserve"> PAGEREF _Toc44318563 \h </w:instrText>
        </w:r>
        <w:r w:rsidR="005024A7">
          <w:rPr>
            <w:noProof/>
            <w:webHidden/>
          </w:rPr>
        </w:r>
        <w:r w:rsidR="005024A7">
          <w:rPr>
            <w:noProof/>
            <w:webHidden/>
          </w:rPr>
          <w:fldChar w:fldCharType="separate"/>
        </w:r>
        <w:r w:rsidR="005024A7">
          <w:rPr>
            <w:noProof/>
            <w:webHidden/>
          </w:rPr>
          <w:t>7</w:t>
        </w:r>
        <w:r w:rsidR="005024A7">
          <w:rPr>
            <w:noProof/>
            <w:webHidden/>
          </w:rPr>
          <w:fldChar w:fldCharType="end"/>
        </w:r>
      </w:hyperlink>
    </w:p>
    <w:p w14:paraId="6FD517AE" w14:textId="31B014A7" w:rsidR="005024A7" w:rsidRDefault="0014120B">
      <w:pPr>
        <w:pStyle w:val="TOC5"/>
        <w:tabs>
          <w:tab w:val="right" w:leader="dot" w:pos="5030"/>
        </w:tabs>
        <w:rPr>
          <w:rFonts w:eastAsiaTheme="minorEastAsia"/>
          <w:noProof/>
          <w:sz w:val="22"/>
          <w:lang w:val="en-US" w:eastAsia="en-US" w:bidi="ar-SA"/>
        </w:rPr>
      </w:pPr>
      <w:hyperlink w:anchor="_Toc44318564" w:history="1">
        <w:r w:rsidR="005024A7" w:rsidRPr="00E56834">
          <w:rPr>
            <w:rStyle w:val="Hyperlink"/>
            <w:noProof/>
          </w:rPr>
          <w:t>Spracúvanie osobných údajov, GDPR</w:t>
        </w:r>
        <w:r w:rsidR="005024A7">
          <w:rPr>
            <w:noProof/>
            <w:webHidden/>
          </w:rPr>
          <w:tab/>
        </w:r>
        <w:r w:rsidR="005024A7">
          <w:rPr>
            <w:noProof/>
            <w:webHidden/>
          </w:rPr>
          <w:fldChar w:fldCharType="begin"/>
        </w:r>
        <w:r w:rsidR="005024A7">
          <w:rPr>
            <w:noProof/>
            <w:webHidden/>
          </w:rPr>
          <w:instrText xml:space="preserve"> PAGEREF _Toc44318564 \h </w:instrText>
        </w:r>
        <w:r w:rsidR="005024A7">
          <w:rPr>
            <w:noProof/>
            <w:webHidden/>
          </w:rPr>
        </w:r>
        <w:r w:rsidR="005024A7">
          <w:rPr>
            <w:noProof/>
            <w:webHidden/>
          </w:rPr>
          <w:fldChar w:fldCharType="separate"/>
        </w:r>
        <w:r w:rsidR="005024A7">
          <w:rPr>
            <w:noProof/>
            <w:webHidden/>
          </w:rPr>
          <w:t>7</w:t>
        </w:r>
        <w:r w:rsidR="005024A7">
          <w:rPr>
            <w:noProof/>
            <w:webHidden/>
          </w:rPr>
          <w:fldChar w:fldCharType="end"/>
        </w:r>
      </w:hyperlink>
    </w:p>
    <w:p w14:paraId="5CFA7455" w14:textId="09293182" w:rsidR="005024A7" w:rsidRDefault="0014120B">
      <w:pPr>
        <w:pStyle w:val="TOC5"/>
        <w:tabs>
          <w:tab w:val="right" w:leader="dot" w:pos="5030"/>
        </w:tabs>
        <w:rPr>
          <w:rFonts w:eastAsiaTheme="minorEastAsia"/>
          <w:noProof/>
          <w:sz w:val="22"/>
          <w:lang w:val="en-US" w:eastAsia="en-US" w:bidi="ar-SA"/>
        </w:rPr>
      </w:pPr>
      <w:hyperlink w:anchor="_Toc44318565" w:history="1">
        <w:r w:rsidR="005024A7" w:rsidRPr="00E56834">
          <w:rPr>
            <w:rStyle w:val="Hyperlink"/>
            <w:noProof/>
          </w:rPr>
          <w:t>Zabezpečenie údajov</w:t>
        </w:r>
        <w:r w:rsidR="005024A7">
          <w:rPr>
            <w:noProof/>
            <w:webHidden/>
          </w:rPr>
          <w:tab/>
        </w:r>
        <w:r w:rsidR="005024A7">
          <w:rPr>
            <w:noProof/>
            <w:webHidden/>
          </w:rPr>
          <w:fldChar w:fldCharType="begin"/>
        </w:r>
        <w:r w:rsidR="005024A7">
          <w:rPr>
            <w:noProof/>
            <w:webHidden/>
          </w:rPr>
          <w:instrText xml:space="preserve"> PAGEREF _Toc44318565 \h </w:instrText>
        </w:r>
        <w:r w:rsidR="005024A7">
          <w:rPr>
            <w:noProof/>
            <w:webHidden/>
          </w:rPr>
        </w:r>
        <w:r w:rsidR="005024A7">
          <w:rPr>
            <w:noProof/>
            <w:webHidden/>
          </w:rPr>
          <w:fldChar w:fldCharType="separate"/>
        </w:r>
        <w:r w:rsidR="005024A7">
          <w:rPr>
            <w:noProof/>
            <w:webHidden/>
          </w:rPr>
          <w:t>8</w:t>
        </w:r>
        <w:r w:rsidR="005024A7">
          <w:rPr>
            <w:noProof/>
            <w:webHidden/>
          </w:rPr>
          <w:fldChar w:fldCharType="end"/>
        </w:r>
      </w:hyperlink>
    </w:p>
    <w:p w14:paraId="0F4DC01E" w14:textId="1A0AE2E9" w:rsidR="005024A7" w:rsidRDefault="0014120B">
      <w:pPr>
        <w:pStyle w:val="TOC5"/>
        <w:tabs>
          <w:tab w:val="right" w:leader="dot" w:pos="5030"/>
        </w:tabs>
        <w:rPr>
          <w:rFonts w:eastAsiaTheme="minorEastAsia"/>
          <w:noProof/>
          <w:sz w:val="22"/>
          <w:lang w:val="en-US" w:eastAsia="en-US" w:bidi="ar-SA"/>
        </w:rPr>
      </w:pPr>
      <w:hyperlink w:anchor="_Toc44318566" w:history="1">
        <w:r w:rsidR="005024A7" w:rsidRPr="00E56834">
          <w:rPr>
            <w:rStyle w:val="Hyperlink"/>
            <w:noProof/>
          </w:rPr>
          <w:t>Oznamovanie bezpečnostných incidentov</w:t>
        </w:r>
        <w:r w:rsidR="005024A7">
          <w:rPr>
            <w:noProof/>
            <w:webHidden/>
          </w:rPr>
          <w:tab/>
        </w:r>
        <w:r w:rsidR="005024A7">
          <w:rPr>
            <w:noProof/>
            <w:webHidden/>
          </w:rPr>
          <w:fldChar w:fldCharType="begin"/>
        </w:r>
        <w:r w:rsidR="005024A7">
          <w:rPr>
            <w:noProof/>
            <w:webHidden/>
          </w:rPr>
          <w:instrText xml:space="preserve"> PAGEREF _Toc44318566 \h </w:instrText>
        </w:r>
        <w:r w:rsidR="005024A7">
          <w:rPr>
            <w:noProof/>
            <w:webHidden/>
          </w:rPr>
        </w:r>
        <w:r w:rsidR="005024A7">
          <w:rPr>
            <w:noProof/>
            <w:webHidden/>
          </w:rPr>
          <w:fldChar w:fldCharType="separate"/>
        </w:r>
        <w:r w:rsidR="005024A7">
          <w:rPr>
            <w:noProof/>
            <w:webHidden/>
          </w:rPr>
          <w:t>10</w:t>
        </w:r>
        <w:r w:rsidR="005024A7">
          <w:rPr>
            <w:noProof/>
            <w:webHidden/>
          </w:rPr>
          <w:fldChar w:fldCharType="end"/>
        </w:r>
      </w:hyperlink>
    </w:p>
    <w:p w14:paraId="34CFED35" w14:textId="638D3DCC" w:rsidR="005024A7" w:rsidRDefault="0014120B">
      <w:pPr>
        <w:pStyle w:val="TOC5"/>
        <w:tabs>
          <w:tab w:val="right" w:leader="dot" w:pos="5030"/>
        </w:tabs>
        <w:rPr>
          <w:rFonts w:eastAsiaTheme="minorEastAsia"/>
          <w:noProof/>
          <w:sz w:val="22"/>
          <w:lang w:val="en-US" w:eastAsia="en-US" w:bidi="ar-SA"/>
        </w:rPr>
      </w:pPr>
      <w:hyperlink w:anchor="_Toc44318567" w:history="1">
        <w:r w:rsidR="005024A7" w:rsidRPr="00E56834">
          <w:rPr>
            <w:rStyle w:val="Hyperlink"/>
            <w:noProof/>
          </w:rPr>
          <w:t>Prenosy a umiestnenie údajov</w:t>
        </w:r>
        <w:r w:rsidR="005024A7">
          <w:rPr>
            <w:noProof/>
            <w:webHidden/>
          </w:rPr>
          <w:tab/>
        </w:r>
        <w:r w:rsidR="005024A7">
          <w:rPr>
            <w:noProof/>
            <w:webHidden/>
          </w:rPr>
          <w:fldChar w:fldCharType="begin"/>
        </w:r>
        <w:r w:rsidR="005024A7">
          <w:rPr>
            <w:noProof/>
            <w:webHidden/>
          </w:rPr>
          <w:instrText xml:space="preserve"> PAGEREF _Toc44318567 \h </w:instrText>
        </w:r>
        <w:r w:rsidR="005024A7">
          <w:rPr>
            <w:noProof/>
            <w:webHidden/>
          </w:rPr>
        </w:r>
        <w:r w:rsidR="005024A7">
          <w:rPr>
            <w:noProof/>
            <w:webHidden/>
          </w:rPr>
          <w:fldChar w:fldCharType="separate"/>
        </w:r>
        <w:r w:rsidR="005024A7">
          <w:rPr>
            <w:noProof/>
            <w:webHidden/>
          </w:rPr>
          <w:t>10</w:t>
        </w:r>
        <w:r w:rsidR="005024A7">
          <w:rPr>
            <w:noProof/>
            <w:webHidden/>
          </w:rPr>
          <w:fldChar w:fldCharType="end"/>
        </w:r>
      </w:hyperlink>
    </w:p>
    <w:p w14:paraId="27CBC779" w14:textId="53B4618D" w:rsidR="005024A7" w:rsidRDefault="0014120B">
      <w:pPr>
        <w:pStyle w:val="TOC5"/>
        <w:tabs>
          <w:tab w:val="right" w:leader="dot" w:pos="5030"/>
        </w:tabs>
        <w:rPr>
          <w:rFonts w:eastAsiaTheme="minorEastAsia"/>
          <w:noProof/>
          <w:sz w:val="22"/>
          <w:lang w:val="en-US" w:eastAsia="en-US" w:bidi="ar-SA"/>
        </w:rPr>
      </w:pPr>
      <w:hyperlink w:anchor="_Toc44318568" w:history="1">
        <w:r w:rsidR="005024A7" w:rsidRPr="00E56834">
          <w:rPr>
            <w:rStyle w:val="Hyperlink"/>
            <w:noProof/>
          </w:rPr>
          <w:t>Uchovávanie a odstraňovanie údajov</w:t>
        </w:r>
        <w:r w:rsidR="005024A7">
          <w:rPr>
            <w:noProof/>
            <w:webHidden/>
          </w:rPr>
          <w:tab/>
        </w:r>
        <w:r w:rsidR="005024A7">
          <w:rPr>
            <w:noProof/>
            <w:webHidden/>
          </w:rPr>
          <w:fldChar w:fldCharType="begin"/>
        </w:r>
        <w:r w:rsidR="005024A7">
          <w:rPr>
            <w:noProof/>
            <w:webHidden/>
          </w:rPr>
          <w:instrText xml:space="preserve"> PAGEREF _Toc44318568 \h </w:instrText>
        </w:r>
        <w:r w:rsidR="005024A7">
          <w:rPr>
            <w:noProof/>
            <w:webHidden/>
          </w:rPr>
        </w:r>
        <w:r w:rsidR="005024A7">
          <w:rPr>
            <w:noProof/>
            <w:webHidden/>
          </w:rPr>
          <w:fldChar w:fldCharType="separate"/>
        </w:r>
        <w:r w:rsidR="005024A7">
          <w:rPr>
            <w:noProof/>
            <w:webHidden/>
          </w:rPr>
          <w:t>10</w:t>
        </w:r>
        <w:r w:rsidR="005024A7">
          <w:rPr>
            <w:noProof/>
            <w:webHidden/>
          </w:rPr>
          <w:fldChar w:fldCharType="end"/>
        </w:r>
      </w:hyperlink>
    </w:p>
    <w:p w14:paraId="4FB02FCB" w14:textId="249DB91A" w:rsidR="005024A7" w:rsidRDefault="0014120B">
      <w:pPr>
        <w:pStyle w:val="TOC5"/>
        <w:tabs>
          <w:tab w:val="right" w:leader="dot" w:pos="5030"/>
        </w:tabs>
        <w:rPr>
          <w:rFonts w:eastAsiaTheme="minorEastAsia"/>
          <w:noProof/>
          <w:sz w:val="22"/>
          <w:lang w:val="en-US" w:eastAsia="en-US" w:bidi="ar-SA"/>
        </w:rPr>
      </w:pPr>
      <w:hyperlink w:anchor="_Toc44318569" w:history="1">
        <w:r w:rsidR="005024A7" w:rsidRPr="00E56834">
          <w:rPr>
            <w:rStyle w:val="Hyperlink"/>
            <w:noProof/>
          </w:rPr>
          <w:t>Záväzok zachovávania dôvernosti sprostredkovateľa</w:t>
        </w:r>
        <w:r w:rsidR="005024A7">
          <w:rPr>
            <w:noProof/>
            <w:webHidden/>
          </w:rPr>
          <w:tab/>
        </w:r>
        <w:r w:rsidR="005024A7">
          <w:rPr>
            <w:noProof/>
            <w:webHidden/>
          </w:rPr>
          <w:fldChar w:fldCharType="begin"/>
        </w:r>
        <w:r w:rsidR="005024A7">
          <w:rPr>
            <w:noProof/>
            <w:webHidden/>
          </w:rPr>
          <w:instrText xml:space="preserve"> PAGEREF _Toc44318569 \h </w:instrText>
        </w:r>
        <w:r w:rsidR="005024A7">
          <w:rPr>
            <w:noProof/>
            <w:webHidden/>
          </w:rPr>
        </w:r>
        <w:r w:rsidR="005024A7">
          <w:rPr>
            <w:noProof/>
            <w:webHidden/>
          </w:rPr>
          <w:fldChar w:fldCharType="separate"/>
        </w:r>
        <w:r w:rsidR="005024A7">
          <w:rPr>
            <w:noProof/>
            <w:webHidden/>
          </w:rPr>
          <w:t>11</w:t>
        </w:r>
        <w:r w:rsidR="005024A7">
          <w:rPr>
            <w:noProof/>
            <w:webHidden/>
          </w:rPr>
          <w:fldChar w:fldCharType="end"/>
        </w:r>
      </w:hyperlink>
    </w:p>
    <w:p w14:paraId="3526597C" w14:textId="3EFFD6C4" w:rsidR="005024A7" w:rsidRDefault="0014120B">
      <w:pPr>
        <w:pStyle w:val="TOC5"/>
        <w:tabs>
          <w:tab w:val="right" w:leader="dot" w:pos="5030"/>
        </w:tabs>
        <w:rPr>
          <w:rFonts w:eastAsiaTheme="minorEastAsia"/>
          <w:noProof/>
          <w:sz w:val="22"/>
          <w:lang w:val="en-US" w:eastAsia="en-US" w:bidi="ar-SA"/>
        </w:rPr>
      </w:pPr>
      <w:hyperlink w:anchor="_Toc44318570" w:history="1">
        <w:r w:rsidR="005024A7" w:rsidRPr="00E56834">
          <w:rPr>
            <w:rStyle w:val="Hyperlink"/>
            <w:noProof/>
          </w:rPr>
          <w:t>Oznámenia a kontrolné mechanizmy týkajúce sa využívania služieb subsprostredkovateľov</w:t>
        </w:r>
        <w:r w:rsidR="005024A7">
          <w:rPr>
            <w:noProof/>
            <w:webHidden/>
          </w:rPr>
          <w:tab/>
        </w:r>
        <w:r w:rsidR="005024A7">
          <w:rPr>
            <w:noProof/>
            <w:webHidden/>
          </w:rPr>
          <w:fldChar w:fldCharType="begin"/>
        </w:r>
        <w:r w:rsidR="005024A7">
          <w:rPr>
            <w:noProof/>
            <w:webHidden/>
          </w:rPr>
          <w:instrText xml:space="preserve"> PAGEREF _Toc44318570 \h </w:instrText>
        </w:r>
        <w:r w:rsidR="005024A7">
          <w:rPr>
            <w:noProof/>
            <w:webHidden/>
          </w:rPr>
        </w:r>
        <w:r w:rsidR="005024A7">
          <w:rPr>
            <w:noProof/>
            <w:webHidden/>
          </w:rPr>
          <w:fldChar w:fldCharType="separate"/>
        </w:r>
        <w:r w:rsidR="005024A7">
          <w:rPr>
            <w:noProof/>
            <w:webHidden/>
          </w:rPr>
          <w:t>11</w:t>
        </w:r>
        <w:r w:rsidR="005024A7">
          <w:rPr>
            <w:noProof/>
            <w:webHidden/>
          </w:rPr>
          <w:fldChar w:fldCharType="end"/>
        </w:r>
      </w:hyperlink>
    </w:p>
    <w:p w14:paraId="1B43C29D" w14:textId="74A6D64F" w:rsidR="005024A7" w:rsidRDefault="0014120B">
      <w:pPr>
        <w:pStyle w:val="TOC5"/>
        <w:tabs>
          <w:tab w:val="right" w:leader="dot" w:pos="5030"/>
        </w:tabs>
        <w:rPr>
          <w:rFonts w:eastAsiaTheme="minorEastAsia"/>
          <w:noProof/>
          <w:sz w:val="22"/>
          <w:lang w:val="en-US" w:eastAsia="en-US" w:bidi="ar-SA"/>
        </w:rPr>
      </w:pPr>
      <w:hyperlink w:anchor="_Toc44318571" w:history="1">
        <w:r w:rsidR="005024A7" w:rsidRPr="00E56834">
          <w:rPr>
            <w:rStyle w:val="Hyperlink"/>
            <w:noProof/>
          </w:rPr>
          <w:t>Vzdelávacie inštitúcie</w:t>
        </w:r>
        <w:r w:rsidR="005024A7">
          <w:rPr>
            <w:noProof/>
            <w:webHidden/>
          </w:rPr>
          <w:tab/>
        </w:r>
        <w:r w:rsidR="005024A7">
          <w:rPr>
            <w:noProof/>
            <w:webHidden/>
          </w:rPr>
          <w:fldChar w:fldCharType="begin"/>
        </w:r>
        <w:r w:rsidR="005024A7">
          <w:rPr>
            <w:noProof/>
            <w:webHidden/>
          </w:rPr>
          <w:instrText xml:space="preserve"> PAGEREF _Toc44318571 \h </w:instrText>
        </w:r>
        <w:r w:rsidR="005024A7">
          <w:rPr>
            <w:noProof/>
            <w:webHidden/>
          </w:rPr>
        </w:r>
        <w:r w:rsidR="005024A7">
          <w:rPr>
            <w:noProof/>
            <w:webHidden/>
          </w:rPr>
          <w:fldChar w:fldCharType="separate"/>
        </w:r>
        <w:r w:rsidR="005024A7">
          <w:rPr>
            <w:noProof/>
            <w:webHidden/>
          </w:rPr>
          <w:t>11</w:t>
        </w:r>
        <w:r w:rsidR="005024A7">
          <w:rPr>
            <w:noProof/>
            <w:webHidden/>
          </w:rPr>
          <w:fldChar w:fldCharType="end"/>
        </w:r>
      </w:hyperlink>
    </w:p>
    <w:p w14:paraId="118DCF57" w14:textId="2BE8B64F" w:rsidR="005024A7" w:rsidRDefault="0014120B">
      <w:pPr>
        <w:pStyle w:val="TOC5"/>
        <w:tabs>
          <w:tab w:val="right" w:leader="dot" w:pos="5030"/>
        </w:tabs>
        <w:rPr>
          <w:rFonts w:eastAsiaTheme="minorEastAsia"/>
          <w:noProof/>
          <w:sz w:val="22"/>
          <w:lang w:val="en-US" w:eastAsia="en-US" w:bidi="ar-SA"/>
        </w:rPr>
      </w:pPr>
      <w:hyperlink w:anchor="_Toc44318572" w:history="1">
        <w:r w:rsidR="005024A7" w:rsidRPr="00E56834">
          <w:rPr>
            <w:rStyle w:val="Hyperlink"/>
            <w:noProof/>
          </w:rPr>
          <w:t>Zmluva so zákazníkom o CJIS</w:t>
        </w:r>
        <w:r w:rsidR="005024A7">
          <w:rPr>
            <w:noProof/>
            <w:webHidden/>
          </w:rPr>
          <w:tab/>
        </w:r>
        <w:r w:rsidR="005024A7">
          <w:rPr>
            <w:noProof/>
            <w:webHidden/>
          </w:rPr>
          <w:fldChar w:fldCharType="begin"/>
        </w:r>
        <w:r w:rsidR="005024A7">
          <w:rPr>
            <w:noProof/>
            <w:webHidden/>
          </w:rPr>
          <w:instrText xml:space="preserve"> PAGEREF _Toc44318572 \h </w:instrText>
        </w:r>
        <w:r w:rsidR="005024A7">
          <w:rPr>
            <w:noProof/>
            <w:webHidden/>
          </w:rPr>
        </w:r>
        <w:r w:rsidR="005024A7">
          <w:rPr>
            <w:noProof/>
            <w:webHidden/>
          </w:rPr>
          <w:fldChar w:fldCharType="separate"/>
        </w:r>
        <w:r w:rsidR="005024A7">
          <w:rPr>
            <w:noProof/>
            <w:webHidden/>
          </w:rPr>
          <w:t>11</w:t>
        </w:r>
        <w:r w:rsidR="005024A7">
          <w:rPr>
            <w:noProof/>
            <w:webHidden/>
          </w:rPr>
          <w:fldChar w:fldCharType="end"/>
        </w:r>
      </w:hyperlink>
    </w:p>
    <w:p w14:paraId="0857E8F7" w14:textId="522D769C" w:rsidR="005024A7" w:rsidRDefault="0014120B">
      <w:pPr>
        <w:pStyle w:val="TOC5"/>
        <w:tabs>
          <w:tab w:val="right" w:leader="dot" w:pos="5030"/>
        </w:tabs>
        <w:rPr>
          <w:rFonts w:eastAsiaTheme="minorEastAsia"/>
          <w:noProof/>
          <w:sz w:val="22"/>
          <w:lang w:val="en-US" w:eastAsia="en-US" w:bidi="ar-SA"/>
        </w:rPr>
      </w:pPr>
      <w:hyperlink w:anchor="_Toc44318573" w:history="1">
        <w:r w:rsidR="005024A7" w:rsidRPr="00E56834">
          <w:rPr>
            <w:rStyle w:val="Hyperlink"/>
            <w:noProof/>
          </w:rPr>
          <w:t>Obchodný partner podľa zákona HIPAA</w:t>
        </w:r>
        <w:r w:rsidR="005024A7">
          <w:rPr>
            <w:noProof/>
            <w:webHidden/>
          </w:rPr>
          <w:tab/>
        </w:r>
        <w:r w:rsidR="005024A7">
          <w:rPr>
            <w:noProof/>
            <w:webHidden/>
          </w:rPr>
          <w:fldChar w:fldCharType="begin"/>
        </w:r>
        <w:r w:rsidR="005024A7">
          <w:rPr>
            <w:noProof/>
            <w:webHidden/>
          </w:rPr>
          <w:instrText xml:space="preserve"> PAGEREF _Toc44318573 \h </w:instrText>
        </w:r>
        <w:r w:rsidR="005024A7">
          <w:rPr>
            <w:noProof/>
            <w:webHidden/>
          </w:rPr>
        </w:r>
        <w:r w:rsidR="005024A7">
          <w:rPr>
            <w:noProof/>
            <w:webHidden/>
          </w:rPr>
          <w:fldChar w:fldCharType="separate"/>
        </w:r>
        <w:r w:rsidR="005024A7">
          <w:rPr>
            <w:noProof/>
            <w:webHidden/>
          </w:rPr>
          <w:t>12</w:t>
        </w:r>
        <w:r w:rsidR="005024A7">
          <w:rPr>
            <w:noProof/>
            <w:webHidden/>
          </w:rPr>
          <w:fldChar w:fldCharType="end"/>
        </w:r>
      </w:hyperlink>
    </w:p>
    <w:p w14:paraId="2F911397" w14:textId="1E0AFB2D" w:rsidR="005024A7" w:rsidRDefault="0014120B">
      <w:pPr>
        <w:pStyle w:val="TOC5"/>
        <w:tabs>
          <w:tab w:val="right" w:leader="dot" w:pos="5030"/>
        </w:tabs>
        <w:rPr>
          <w:rFonts w:eastAsiaTheme="minorEastAsia"/>
          <w:noProof/>
          <w:sz w:val="22"/>
          <w:lang w:val="en-US" w:eastAsia="en-US" w:bidi="ar-SA"/>
        </w:rPr>
      </w:pPr>
      <w:hyperlink w:anchor="_Toc44318574" w:history="1">
        <w:r w:rsidR="005024A7" w:rsidRPr="00E56834">
          <w:rPr>
            <w:rStyle w:val="Hyperlink"/>
            <w:noProof/>
          </w:rPr>
          <w:t>Kalifornský zákon o ochrane osobných údajov spotrebiteľov (CCPA)</w:t>
        </w:r>
        <w:r w:rsidR="005024A7">
          <w:rPr>
            <w:noProof/>
            <w:webHidden/>
          </w:rPr>
          <w:tab/>
        </w:r>
        <w:r w:rsidR="005024A7">
          <w:rPr>
            <w:noProof/>
            <w:webHidden/>
          </w:rPr>
          <w:fldChar w:fldCharType="begin"/>
        </w:r>
        <w:r w:rsidR="005024A7">
          <w:rPr>
            <w:noProof/>
            <w:webHidden/>
          </w:rPr>
          <w:instrText xml:space="preserve"> PAGEREF _Toc44318574 \h </w:instrText>
        </w:r>
        <w:r w:rsidR="005024A7">
          <w:rPr>
            <w:noProof/>
            <w:webHidden/>
          </w:rPr>
        </w:r>
        <w:r w:rsidR="005024A7">
          <w:rPr>
            <w:noProof/>
            <w:webHidden/>
          </w:rPr>
          <w:fldChar w:fldCharType="separate"/>
        </w:r>
        <w:r w:rsidR="005024A7">
          <w:rPr>
            <w:noProof/>
            <w:webHidden/>
          </w:rPr>
          <w:t>12</w:t>
        </w:r>
        <w:r w:rsidR="005024A7">
          <w:rPr>
            <w:noProof/>
            <w:webHidden/>
          </w:rPr>
          <w:fldChar w:fldCharType="end"/>
        </w:r>
      </w:hyperlink>
    </w:p>
    <w:p w14:paraId="6BA942BF" w14:textId="10343FA5" w:rsidR="005024A7" w:rsidRDefault="0014120B">
      <w:pPr>
        <w:pStyle w:val="TOC5"/>
        <w:tabs>
          <w:tab w:val="right" w:leader="dot" w:pos="5030"/>
        </w:tabs>
        <w:rPr>
          <w:rFonts w:eastAsiaTheme="minorEastAsia"/>
          <w:noProof/>
          <w:sz w:val="22"/>
          <w:lang w:val="en-US" w:eastAsia="en-US" w:bidi="ar-SA"/>
        </w:rPr>
      </w:pPr>
      <w:hyperlink w:anchor="_Toc44318575" w:history="1">
        <w:r w:rsidR="005024A7" w:rsidRPr="00E56834">
          <w:rPr>
            <w:rStyle w:val="Hyperlink"/>
            <w:noProof/>
          </w:rPr>
          <w:t>Biometrické údaje</w:t>
        </w:r>
        <w:r w:rsidR="005024A7">
          <w:rPr>
            <w:noProof/>
            <w:webHidden/>
          </w:rPr>
          <w:tab/>
        </w:r>
        <w:r w:rsidR="005024A7">
          <w:rPr>
            <w:noProof/>
            <w:webHidden/>
          </w:rPr>
          <w:fldChar w:fldCharType="begin"/>
        </w:r>
        <w:r w:rsidR="005024A7">
          <w:rPr>
            <w:noProof/>
            <w:webHidden/>
          </w:rPr>
          <w:instrText xml:space="preserve"> PAGEREF _Toc44318575 \h </w:instrText>
        </w:r>
        <w:r w:rsidR="005024A7">
          <w:rPr>
            <w:noProof/>
            <w:webHidden/>
          </w:rPr>
        </w:r>
        <w:r w:rsidR="005024A7">
          <w:rPr>
            <w:noProof/>
            <w:webHidden/>
          </w:rPr>
          <w:fldChar w:fldCharType="separate"/>
        </w:r>
        <w:r w:rsidR="005024A7">
          <w:rPr>
            <w:noProof/>
            <w:webHidden/>
          </w:rPr>
          <w:t>12</w:t>
        </w:r>
        <w:r w:rsidR="005024A7">
          <w:rPr>
            <w:noProof/>
            <w:webHidden/>
          </w:rPr>
          <w:fldChar w:fldCharType="end"/>
        </w:r>
      </w:hyperlink>
    </w:p>
    <w:p w14:paraId="577290BF" w14:textId="65195053" w:rsidR="005024A7" w:rsidRDefault="0014120B">
      <w:pPr>
        <w:pStyle w:val="TOC5"/>
        <w:tabs>
          <w:tab w:val="right" w:leader="dot" w:pos="5030"/>
        </w:tabs>
        <w:rPr>
          <w:rFonts w:eastAsiaTheme="minorEastAsia"/>
          <w:noProof/>
          <w:sz w:val="22"/>
          <w:lang w:val="en-US" w:eastAsia="en-US" w:bidi="ar-SA"/>
        </w:rPr>
      </w:pPr>
      <w:hyperlink w:anchor="_Toc44318576" w:history="1">
        <w:r w:rsidR="005024A7" w:rsidRPr="00E56834">
          <w:rPr>
            <w:rStyle w:val="Hyperlink"/>
            <w:noProof/>
          </w:rPr>
          <w:t>Ako sa môžete obrátiť na spoločnosť Microsoft</w:t>
        </w:r>
        <w:r w:rsidR="005024A7">
          <w:rPr>
            <w:noProof/>
            <w:webHidden/>
          </w:rPr>
          <w:tab/>
        </w:r>
        <w:r w:rsidR="005024A7">
          <w:rPr>
            <w:noProof/>
            <w:webHidden/>
          </w:rPr>
          <w:fldChar w:fldCharType="begin"/>
        </w:r>
        <w:r w:rsidR="005024A7">
          <w:rPr>
            <w:noProof/>
            <w:webHidden/>
          </w:rPr>
          <w:instrText xml:space="preserve"> PAGEREF _Toc44318576 \h </w:instrText>
        </w:r>
        <w:r w:rsidR="005024A7">
          <w:rPr>
            <w:noProof/>
            <w:webHidden/>
          </w:rPr>
        </w:r>
        <w:r w:rsidR="005024A7">
          <w:rPr>
            <w:noProof/>
            <w:webHidden/>
          </w:rPr>
          <w:fldChar w:fldCharType="separate"/>
        </w:r>
        <w:r w:rsidR="005024A7">
          <w:rPr>
            <w:noProof/>
            <w:webHidden/>
          </w:rPr>
          <w:t>12</w:t>
        </w:r>
        <w:r w:rsidR="005024A7">
          <w:rPr>
            <w:noProof/>
            <w:webHidden/>
          </w:rPr>
          <w:fldChar w:fldCharType="end"/>
        </w:r>
      </w:hyperlink>
    </w:p>
    <w:p w14:paraId="6127D6DC" w14:textId="460B94E0" w:rsidR="005024A7" w:rsidRDefault="0014120B">
      <w:pPr>
        <w:pStyle w:val="TOC1"/>
        <w:tabs>
          <w:tab w:val="right" w:leader="dot" w:pos="5030"/>
        </w:tabs>
        <w:rPr>
          <w:rFonts w:eastAsiaTheme="minorEastAsia"/>
          <w:b w:val="0"/>
          <w:caps w:val="0"/>
          <w:noProof/>
          <w:sz w:val="22"/>
          <w:lang w:val="en-US" w:eastAsia="en-US" w:bidi="ar-SA"/>
        </w:rPr>
      </w:pPr>
      <w:hyperlink w:anchor="_Toc44318577" w:history="1">
        <w:r w:rsidR="005024A7" w:rsidRPr="00E56834">
          <w:rPr>
            <w:rStyle w:val="Hyperlink"/>
            <w:noProof/>
          </w:rPr>
          <w:t>Príloha A – bezpečnostné opatrenia</w:t>
        </w:r>
        <w:r w:rsidR="005024A7">
          <w:rPr>
            <w:noProof/>
            <w:webHidden/>
          </w:rPr>
          <w:tab/>
        </w:r>
        <w:r w:rsidR="005024A7">
          <w:rPr>
            <w:noProof/>
            <w:webHidden/>
          </w:rPr>
          <w:fldChar w:fldCharType="begin"/>
        </w:r>
        <w:r w:rsidR="005024A7">
          <w:rPr>
            <w:noProof/>
            <w:webHidden/>
          </w:rPr>
          <w:instrText xml:space="preserve"> PAGEREF _Toc44318577 \h </w:instrText>
        </w:r>
        <w:r w:rsidR="005024A7">
          <w:rPr>
            <w:noProof/>
            <w:webHidden/>
          </w:rPr>
        </w:r>
        <w:r w:rsidR="005024A7">
          <w:rPr>
            <w:noProof/>
            <w:webHidden/>
          </w:rPr>
          <w:fldChar w:fldCharType="separate"/>
        </w:r>
        <w:r w:rsidR="005024A7">
          <w:rPr>
            <w:noProof/>
            <w:webHidden/>
          </w:rPr>
          <w:t>13</w:t>
        </w:r>
        <w:r w:rsidR="005024A7">
          <w:rPr>
            <w:noProof/>
            <w:webHidden/>
          </w:rPr>
          <w:fldChar w:fldCharType="end"/>
        </w:r>
      </w:hyperlink>
    </w:p>
    <w:p w14:paraId="506AB034" w14:textId="0C728177" w:rsidR="005024A7" w:rsidRDefault="0014120B">
      <w:pPr>
        <w:pStyle w:val="TOC1"/>
        <w:tabs>
          <w:tab w:val="right" w:leader="dot" w:pos="5030"/>
        </w:tabs>
        <w:rPr>
          <w:rFonts w:eastAsiaTheme="minorEastAsia"/>
          <w:b w:val="0"/>
          <w:caps w:val="0"/>
          <w:noProof/>
          <w:sz w:val="22"/>
          <w:lang w:val="en-US" w:eastAsia="en-US" w:bidi="ar-SA"/>
        </w:rPr>
      </w:pPr>
      <w:hyperlink w:anchor="_Toc44318578" w:history="1">
        <w:r w:rsidR="005024A7" w:rsidRPr="00E56834">
          <w:rPr>
            <w:rStyle w:val="Hyperlink"/>
            <w:noProof/>
          </w:rPr>
          <w:t>Príloha 1 – oznámenia</w:t>
        </w:r>
        <w:r w:rsidR="005024A7">
          <w:rPr>
            <w:noProof/>
            <w:webHidden/>
          </w:rPr>
          <w:tab/>
        </w:r>
        <w:r w:rsidR="005024A7">
          <w:rPr>
            <w:noProof/>
            <w:webHidden/>
          </w:rPr>
          <w:fldChar w:fldCharType="begin"/>
        </w:r>
        <w:r w:rsidR="005024A7">
          <w:rPr>
            <w:noProof/>
            <w:webHidden/>
          </w:rPr>
          <w:instrText xml:space="preserve"> PAGEREF _Toc44318578 \h </w:instrText>
        </w:r>
        <w:r w:rsidR="005024A7">
          <w:rPr>
            <w:noProof/>
            <w:webHidden/>
          </w:rPr>
        </w:r>
        <w:r w:rsidR="005024A7">
          <w:rPr>
            <w:noProof/>
            <w:webHidden/>
          </w:rPr>
          <w:fldChar w:fldCharType="separate"/>
        </w:r>
        <w:r w:rsidR="005024A7">
          <w:rPr>
            <w:noProof/>
            <w:webHidden/>
          </w:rPr>
          <w:t>16</w:t>
        </w:r>
        <w:r w:rsidR="005024A7">
          <w:rPr>
            <w:noProof/>
            <w:webHidden/>
          </w:rPr>
          <w:fldChar w:fldCharType="end"/>
        </w:r>
      </w:hyperlink>
    </w:p>
    <w:p w14:paraId="27F6A584" w14:textId="77C61E01" w:rsidR="005024A7" w:rsidRDefault="0014120B">
      <w:pPr>
        <w:pStyle w:val="TOC3"/>
        <w:rPr>
          <w:rFonts w:eastAsiaTheme="minorEastAsia"/>
          <w:b w:val="0"/>
          <w:smallCaps w:val="0"/>
          <w:sz w:val="22"/>
          <w:lang w:val="en-US" w:eastAsia="en-US" w:bidi="ar-SA"/>
        </w:rPr>
      </w:pPr>
      <w:hyperlink w:anchor="_Toc44318579" w:history="1">
        <w:r w:rsidR="005024A7" w:rsidRPr="00E56834">
          <w:rPr>
            <w:rStyle w:val="Hyperlink"/>
          </w:rPr>
          <w:t>Profesionálne služby</w:t>
        </w:r>
        <w:r w:rsidR="005024A7">
          <w:rPr>
            <w:webHidden/>
          </w:rPr>
          <w:tab/>
        </w:r>
        <w:r w:rsidR="005024A7">
          <w:rPr>
            <w:webHidden/>
          </w:rPr>
          <w:fldChar w:fldCharType="begin"/>
        </w:r>
        <w:r w:rsidR="005024A7">
          <w:rPr>
            <w:webHidden/>
          </w:rPr>
          <w:instrText xml:space="preserve"> PAGEREF _Toc44318579 \h </w:instrText>
        </w:r>
        <w:r w:rsidR="005024A7">
          <w:rPr>
            <w:webHidden/>
          </w:rPr>
        </w:r>
        <w:r w:rsidR="005024A7">
          <w:rPr>
            <w:webHidden/>
          </w:rPr>
          <w:fldChar w:fldCharType="separate"/>
        </w:r>
        <w:r w:rsidR="005024A7">
          <w:rPr>
            <w:webHidden/>
          </w:rPr>
          <w:t>16</w:t>
        </w:r>
        <w:r w:rsidR="005024A7">
          <w:rPr>
            <w:webHidden/>
          </w:rPr>
          <w:fldChar w:fldCharType="end"/>
        </w:r>
      </w:hyperlink>
    </w:p>
    <w:p w14:paraId="3C387EA3" w14:textId="779EB11C" w:rsidR="005024A7" w:rsidRDefault="0014120B">
      <w:pPr>
        <w:pStyle w:val="TOC5"/>
        <w:tabs>
          <w:tab w:val="right" w:leader="dot" w:pos="5030"/>
        </w:tabs>
        <w:rPr>
          <w:rFonts w:eastAsiaTheme="minorEastAsia"/>
          <w:noProof/>
          <w:sz w:val="22"/>
          <w:lang w:val="en-US" w:eastAsia="en-US" w:bidi="ar-SA"/>
        </w:rPr>
      </w:pPr>
      <w:hyperlink w:anchor="_Toc44318580" w:history="1">
        <w:r w:rsidR="005024A7" w:rsidRPr="00E56834">
          <w:rPr>
            <w:rStyle w:val="Hyperlink"/>
            <w:noProof/>
          </w:rPr>
          <w:t>Kalifornský zákon o ochrane osobných údajov spotrebiteľov (CCPA)</w:t>
        </w:r>
        <w:r w:rsidR="005024A7">
          <w:rPr>
            <w:noProof/>
            <w:webHidden/>
          </w:rPr>
          <w:tab/>
        </w:r>
        <w:r w:rsidR="005024A7">
          <w:rPr>
            <w:noProof/>
            <w:webHidden/>
          </w:rPr>
          <w:fldChar w:fldCharType="begin"/>
        </w:r>
        <w:r w:rsidR="005024A7">
          <w:rPr>
            <w:noProof/>
            <w:webHidden/>
          </w:rPr>
          <w:instrText xml:space="preserve"> PAGEREF _Toc44318580 \h </w:instrText>
        </w:r>
        <w:r w:rsidR="005024A7">
          <w:rPr>
            <w:noProof/>
            <w:webHidden/>
          </w:rPr>
        </w:r>
        <w:r w:rsidR="005024A7">
          <w:rPr>
            <w:noProof/>
            <w:webHidden/>
          </w:rPr>
          <w:fldChar w:fldCharType="separate"/>
        </w:r>
        <w:r w:rsidR="005024A7">
          <w:rPr>
            <w:noProof/>
            <w:webHidden/>
          </w:rPr>
          <w:t>19</w:t>
        </w:r>
        <w:r w:rsidR="005024A7">
          <w:rPr>
            <w:noProof/>
            <w:webHidden/>
          </w:rPr>
          <w:fldChar w:fldCharType="end"/>
        </w:r>
      </w:hyperlink>
    </w:p>
    <w:p w14:paraId="5E5F0A34" w14:textId="1F51DECD" w:rsidR="005024A7" w:rsidRDefault="0014120B">
      <w:pPr>
        <w:pStyle w:val="TOC5"/>
        <w:tabs>
          <w:tab w:val="right" w:leader="dot" w:pos="5030"/>
        </w:tabs>
        <w:rPr>
          <w:rFonts w:eastAsiaTheme="minorEastAsia"/>
          <w:noProof/>
          <w:sz w:val="22"/>
          <w:lang w:val="en-US" w:eastAsia="en-US" w:bidi="ar-SA"/>
        </w:rPr>
      </w:pPr>
      <w:hyperlink w:anchor="_Toc44318581" w:history="1">
        <w:r w:rsidR="005024A7" w:rsidRPr="00E56834">
          <w:rPr>
            <w:rStyle w:val="Hyperlink"/>
            <w:noProof/>
          </w:rPr>
          <w:t>Biometrické údaje</w:t>
        </w:r>
        <w:r w:rsidR="005024A7">
          <w:rPr>
            <w:noProof/>
            <w:webHidden/>
          </w:rPr>
          <w:tab/>
        </w:r>
        <w:r w:rsidR="005024A7">
          <w:rPr>
            <w:noProof/>
            <w:webHidden/>
          </w:rPr>
          <w:fldChar w:fldCharType="begin"/>
        </w:r>
        <w:r w:rsidR="005024A7">
          <w:rPr>
            <w:noProof/>
            <w:webHidden/>
          </w:rPr>
          <w:instrText xml:space="preserve"> PAGEREF _Toc44318581 \h </w:instrText>
        </w:r>
        <w:r w:rsidR="005024A7">
          <w:rPr>
            <w:noProof/>
            <w:webHidden/>
          </w:rPr>
        </w:r>
        <w:r w:rsidR="005024A7">
          <w:rPr>
            <w:noProof/>
            <w:webHidden/>
          </w:rPr>
          <w:fldChar w:fldCharType="separate"/>
        </w:r>
        <w:r w:rsidR="005024A7">
          <w:rPr>
            <w:noProof/>
            <w:webHidden/>
          </w:rPr>
          <w:t>19</w:t>
        </w:r>
        <w:r w:rsidR="005024A7">
          <w:rPr>
            <w:noProof/>
            <w:webHidden/>
          </w:rPr>
          <w:fldChar w:fldCharType="end"/>
        </w:r>
      </w:hyperlink>
    </w:p>
    <w:p w14:paraId="7F1768AB" w14:textId="40943A73" w:rsidR="005024A7" w:rsidRDefault="0014120B">
      <w:pPr>
        <w:pStyle w:val="TOC1"/>
        <w:tabs>
          <w:tab w:val="right" w:leader="dot" w:pos="5030"/>
        </w:tabs>
        <w:rPr>
          <w:rFonts w:eastAsiaTheme="minorEastAsia"/>
          <w:b w:val="0"/>
          <w:caps w:val="0"/>
          <w:noProof/>
          <w:sz w:val="22"/>
          <w:lang w:val="en-US" w:eastAsia="en-US" w:bidi="ar-SA"/>
        </w:rPr>
      </w:pPr>
      <w:hyperlink w:anchor="_Toc44318582" w:history="1">
        <w:r w:rsidR="005024A7" w:rsidRPr="00E56834">
          <w:rPr>
            <w:rStyle w:val="Hyperlink"/>
            <w:noProof/>
          </w:rPr>
          <w:t>Príloha 2 – Štandardné zmluvné doložky (sprostredkovatelia)</w:t>
        </w:r>
        <w:r w:rsidR="005024A7">
          <w:rPr>
            <w:noProof/>
            <w:webHidden/>
          </w:rPr>
          <w:tab/>
        </w:r>
        <w:r w:rsidR="005024A7">
          <w:rPr>
            <w:noProof/>
            <w:webHidden/>
          </w:rPr>
          <w:fldChar w:fldCharType="begin"/>
        </w:r>
        <w:r w:rsidR="005024A7">
          <w:rPr>
            <w:noProof/>
            <w:webHidden/>
          </w:rPr>
          <w:instrText xml:space="preserve"> PAGEREF _Toc44318582 \h </w:instrText>
        </w:r>
        <w:r w:rsidR="005024A7">
          <w:rPr>
            <w:noProof/>
            <w:webHidden/>
          </w:rPr>
        </w:r>
        <w:r w:rsidR="005024A7">
          <w:rPr>
            <w:noProof/>
            <w:webHidden/>
          </w:rPr>
          <w:fldChar w:fldCharType="separate"/>
        </w:r>
        <w:r w:rsidR="005024A7">
          <w:rPr>
            <w:noProof/>
            <w:webHidden/>
          </w:rPr>
          <w:t>20</w:t>
        </w:r>
        <w:r w:rsidR="005024A7">
          <w:rPr>
            <w:noProof/>
            <w:webHidden/>
          </w:rPr>
          <w:fldChar w:fldCharType="end"/>
        </w:r>
      </w:hyperlink>
    </w:p>
    <w:p w14:paraId="40176B05" w14:textId="31B290F2" w:rsidR="005024A7" w:rsidRDefault="0014120B">
      <w:pPr>
        <w:pStyle w:val="TOC1"/>
        <w:tabs>
          <w:tab w:val="right" w:leader="dot" w:pos="5030"/>
        </w:tabs>
        <w:rPr>
          <w:rFonts w:eastAsiaTheme="minorEastAsia"/>
          <w:b w:val="0"/>
          <w:caps w:val="0"/>
          <w:noProof/>
          <w:sz w:val="22"/>
          <w:lang w:val="en-US" w:eastAsia="en-US" w:bidi="ar-SA"/>
        </w:rPr>
      </w:pPr>
      <w:hyperlink w:anchor="_Toc44318583" w:history="1">
        <w:r w:rsidR="005024A7" w:rsidRPr="00E56834">
          <w:rPr>
            <w:rStyle w:val="Hyperlink"/>
            <w:noProof/>
          </w:rPr>
          <w:t>Príloha 3 – podmienky všeobecného nariadenia Európskej únie o ochrane údajov</w:t>
        </w:r>
        <w:r w:rsidR="005024A7">
          <w:rPr>
            <w:noProof/>
            <w:webHidden/>
          </w:rPr>
          <w:tab/>
        </w:r>
        <w:r w:rsidR="005024A7">
          <w:rPr>
            <w:noProof/>
            <w:webHidden/>
          </w:rPr>
          <w:fldChar w:fldCharType="begin"/>
        </w:r>
        <w:r w:rsidR="005024A7">
          <w:rPr>
            <w:noProof/>
            <w:webHidden/>
          </w:rPr>
          <w:instrText xml:space="preserve"> PAGEREF _Toc44318583 \h </w:instrText>
        </w:r>
        <w:r w:rsidR="005024A7">
          <w:rPr>
            <w:noProof/>
            <w:webHidden/>
          </w:rPr>
        </w:r>
        <w:r w:rsidR="005024A7">
          <w:rPr>
            <w:noProof/>
            <w:webHidden/>
          </w:rPr>
          <w:fldChar w:fldCharType="separate"/>
        </w:r>
        <w:r w:rsidR="005024A7">
          <w:rPr>
            <w:noProof/>
            <w:webHidden/>
          </w:rPr>
          <w:t>26</w:t>
        </w:r>
        <w:r w:rsidR="005024A7">
          <w:rPr>
            <w:noProof/>
            <w:webHidden/>
          </w:rPr>
          <w:fldChar w:fldCharType="end"/>
        </w:r>
      </w:hyperlink>
    </w:p>
    <w:p w14:paraId="078B3149" w14:textId="5D71853E"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3" w:name="_Toc507768531"/>
      <w:bookmarkStart w:id="4" w:name="_Toc6563780"/>
      <w:bookmarkStart w:id="5" w:name="_Toc26883653"/>
      <w:bookmarkStart w:id="6" w:name="Introduction"/>
      <w:r>
        <w:br w:type="page"/>
      </w:r>
    </w:p>
    <w:p w14:paraId="4E4BAF0B" w14:textId="37F3D0C8" w:rsidR="009776B9" w:rsidRPr="00097CE0" w:rsidRDefault="009776B9" w:rsidP="007829B6">
      <w:pPr>
        <w:pStyle w:val="ProductList-SectionHeading"/>
        <w:spacing w:after="120"/>
        <w:outlineLvl w:val="0"/>
      </w:pPr>
      <w:bookmarkStart w:id="7" w:name="_Toc44318553"/>
      <w:bookmarkStart w:id="8" w:name="Úvod"/>
      <w:r>
        <w:lastRenderedPageBreak/>
        <w:t>Úvod</w:t>
      </w:r>
      <w:bookmarkEnd w:id="3"/>
      <w:bookmarkEnd w:id="4"/>
      <w:bookmarkEnd w:id="5"/>
      <w:bookmarkEnd w:id="7"/>
    </w:p>
    <w:p w14:paraId="420485B0" w14:textId="77777777" w:rsidR="00097A13" w:rsidRPr="00B73D8A" w:rsidRDefault="00097A13" w:rsidP="00097A13">
      <w:pPr>
        <w:pStyle w:val="ProductList-Body"/>
        <w:spacing w:after="120"/>
      </w:pPr>
      <w:bookmarkStart w:id="9" w:name="_Toc507768532"/>
      <w:bookmarkStart w:id="10" w:name="_Toc6563781"/>
      <w:bookmarkStart w:id="11" w:name="_Toc26883654"/>
      <w:bookmarkEnd w:id="6"/>
      <w:bookmarkEnd w:id="8"/>
      <w:r>
        <w:t>Zmluvné strany súhlasia s tým, že tento dodatok o ochrane údajov v rámci služieb on-line spoločnosti Microsoft (DOÚ) stanovuje ich záväzky v súvislosti so spracúvaním a zabezpečením zákazníckych údajov a osobných údajov v súvislosti so službami on-line.</w:t>
      </w:r>
      <w:r>
        <w:rPr>
          <w:sz w:val="22"/>
        </w:rPr>
        <w:t xml:space="preserve"> </w:t>
      </w:r>
      <w:r>
        <w:t>DOÚ je zahrnutý odkazom do dokumentu Podmienky používania služieb on-line (alebo nástupníckeho umiestnenia v dokumente Práva na používanie).</w:t>
      </w:r>
      <w:r>
        <w:rPr>
          <w:sz w:val="22"/>
        </w:rPr>
        <w:t xml:space="preserve"> </w:t>
      </w:r>
      <w:r>
        <w:t xml:space="preserve">Zmluvné strany tiež súhlasia s tým, že pokiaľ neexistuje samostatná zmluva o poskytovaní profesionálnych služieb, týmto DOÚ sa riadi spracúvanie a zabezpečenie údajov v rámci profesionálnych služieb. </w:t>
      </w:r>
      <w:bookmarkStart w:id="12" w:name="_Hlk24368805"/>
      <w:r>
        <w:t xml:space="preserve">Zákazníkovo používanie produktov iných subjektov ako Microsoft sa riadi samostatnými podmienkami vrátane odlišných podmienok ochrany osobných údajov a zabezpečenia. </w:t>
      </w:r>
      <w:bookmarkEnd w:id="12"/>
    </w:p>
    <w:p w14:paraId="4289939E" w14:textId="77777777" w:rsidR="00097A13" w:rsidRPr="00147EDC" w:rsidRDefault="00097A13" w:rsidP="00097A13">
      <w:pPr>
        <w:pStyle w:val="CommentText"/>
        <w:spacing w:after="120"/>
        <w:rPr>
          <w:spacing w:val="-2"/>
          <w:sz w:val="18"/>
          <w:szCs w:val="18"/>
        </w:rPr>
      </w:pPr>
      <w:r w:rsidRPr="00147EDC">
        <w:rPr>
          <w:spacing w:val="-2"/>
          <w:sz w:val="18"/>
          <w:szCs w:val="18"/>
        </w:rPr>
        <w:t>V prípade akéhokoľvek rozporu alebo nesúladu medzi podmienkami DOÚ a akýmikoľvek inými podmienkami v zákazníkovej multilicenčnej zmluve sa</w:t>
      </w:r>
      <w:r>
        <w:rPr>
          <w:spacing w:val="-2"/>
          <w:sz w:val="18"/>
          <w:szCs w:val="18"/>
        </w:rPr>
        <w:t> </w:t>
      </w:r>
      <w:r w:rsidRPr="00147EDC">
        <w:rPr>
          <w:spacing w:val="-2"/>
          <w:sz w:val="18"/>
          <w:szCs w:val="18"/>
        </w:rPr>
        <w:t>budú prednostne uplatňovať podmienky DOÚ. Ustanovenia podmienok DOÚ nahrádzajú akékoľvek rozporné ustanovenia prehlásenia o ochrane osobných údajov spoločnosti Microsoft, ktoré sa môžu inak vzťahovať na spracúvanie zákazníckych údajov, osobných údajov alebo údajov profesionálnych služieb v súlade s definíciou v tomto dokumente. Na objasnenie uvádzame, že v súlade s článkom 10 štandardných zmluvných doložiek v </w:t>
      </w:r>
      <w:hyperlink w:anchor="Attachment2" w:history="1">
        <w:r w:rsidRPr="00147EDC">
          <w:rPr>
            <w:rStyle w:val="Hyperlink"/>
            <w:spacing w:val="-2"/>
            <w:sz w:val="18"/>
            <w:szCs w:val="18"/>
          </w:rPr>
          <w:t>prílohe 2</w:t>
        </w:r>
      </w:hyperlink>
      <w:r w:rsidRPr="00147EDC">
        <w:rPr>
          <w:spacing w:val="-2"/>
          <w:sz w:val="18"/>
          <w:szCs w:val="18"/>
        </w:rPr>
        <w:t xml:space="preserve"> sa budú prednostne uplatňovať štandardné zmluvné doložky pred akýmkoľvek iným ustanovením uvedeným v podmienkach DOÚ.</w:t>
      </w:r>
    </w:p>
    <w:p w14:paraId="32F0F6B5" w14:textId="77777777" w:rsidR="00097A13" w:rsidRDefault="00097A13" w:rsidP="00097A13">
      <w:pPr>
        <w:pStyle w:val="ProductList-Body"/>
        <w:spacing w:after="120"/>
      </w:pPr>
      <w:r>
        <w:t>Spoločnosť Microsoft stanovuje účinnosť záväzkov v tomto dodatku o ochrane údajov pre všetkých zákazníkov s multilicenčnými zmluvami. Tieto záväzky sú pre spoločnosť Microsoft záväzné vo vzťahu k zákazníkovi bez ohľadu na (1) práva na používanie, ktoré sa inak vzťahujú na akékoľvek predplatné služieb on-line, alebo (2) akúkoľvek inú zmluvu, ktorá odkazuje na PPSO.</w:t>
      </w:r>
    </w:p>
    <w:p w14:paraId="61353D37" w14:textId="77777777" w:rsidR="00097A13" w:rsidRDefault="00097A13" w:rsidP="00097A13">
      <w:pPr>
        <w:pStyle w:val="ProductList-SubSubSectionHeading"/>
        <w:spacing w:after="120"/>
        <w:outlineLvl w:val="1"/>
      </w:pPr>
      <w:bookmarkStart w:id="13" w:name="_Toc42764827"/>
      <w:bookmarkStart w:id="14" w:name="_Toc44318554"/>
      <w:bookmarkEnd w:id="9"/>
      <w:bookmarkEnd w:id="10"/>
      <w:bookmarkEnd w:id="11"/>
      <w:r>
        <w:t>Príslušné podmienky a aktualizácie DOÚ</w:t>
      </w:r>
      <w:bookmarkEnd w:id="13"/>
      <w:bookmarkEnd w:id="14"/>
    </w:p>
    <w:p w14:paraId="527A616A" w14:textId="77777777" w:rsidR="00097A13" w:rsidRPr="0066689D" w:rsidRDefault="00097A13" w:rsidP="00097A13">
      <w:pPr>
        <w:pStyle w:val="ProductList-Body"/>
        <w:spacing w:after="120"/>
        <w:ind w:left="187"/>
        <w:outlineLvl w:val="2"/>
        <w:rPr>
          <w:b/>
          <w:color w:val="0072C6"/>
        </w:rPr>
      </w:pPr>
      <w:r>
        <w:rPr>
          <w:b/>
          <w:color w:val="0072C6"/>
        </w:rPr>
        <w:t>Obmedzenia aktualizácií</w:t>
      </w:r>
    </w:p>
    <w:p w14:paraId="3BF7F1B4" w14:textId="77777777" w:rsidR="00097A13" w:rsidRDefault="00097A13" w:rsidP="00097A13">
      <w:pPr>
        <w:pStyle w:val="ProductList-Body"/>
        <w:spacing w:after="120"/>
        <w:ind w:left="158"/>
      </w:pPr>
      <w:r>
        <w:t>Keď si zákazník predĺži alebo zakúpi nové predplatné služby on-line, budú sa naň vzťahovať podmienky DOÚ aktuálne v danej dobe a počas doby účinnosti zákazníkovho predplatného danej služby on-line sa nezmenia.</w:t>
      </w:r>
    </w:p>
    <w:p w14:paraId="32006A32" w14:textId="77777777" w:rsidR="00097A13" w:rsidRPr="00EC4F44" w:rsidRDefault="00097A13" w:rsidP="00097A13">
      <w:pPr>
        <w:pStyle w:val="ProductList-Body"/>
        <w:spacing w:after="120"/>
        <w:ind w:left="187"/>
        <w:outlineLvl w:val="2"/>
        <w:rPr>
          <w:b/>
          <w:color w:val="0072C6"/>
        </w:rPr>
      </w:pPr>
      <w:bookmarkStart w:id="15" w:name="_Hlk40343587"/>
      <w:r>
        <w:rPr>
          <w:b/>
          <w:color w:val="0072C6"/>
        </w:rPr>
        <w:t>Nové funkcie, doplnky alebo súvisiaci softvér</w:t>
      </w:r>
      <w:bookmarkEnd w:id="15"/>
    </w:p>
    <w:p w14:paraId="54F6D7E7" w14:textId="77777777" w:rsidR="00097A13" w:rsidRDefault="00097A13" w:rsidP="00097A13">
      <w:pPr>
        <w:pStyle w:val="ProductList-Body"/>
        <w:spacing w:after="120"/>
        <w:ind w:left="158"/>
      </w:pPr>
      <w:r>
        <w:t>Napriek vyššie uvedeným obmedzeniam aktualizácií platí, že keď spoločnosť Microsoft uvedie funkcie, doplnky alebo súvisiaci softvér, ktoré sú nové (t. j. ktoré neboli predtým zahrnuté v danom predplatnom), spoločnosť Microsoft môže poskytnúť podmienky alebo vykonať aktualizácie DOÚ, ktoré sa budú vzťahovať na zákazníkovo používanie týchto nových funkcií, doplnkov alebo súvisiaceho softvéru. Ak tieto podmienky zahŕňajú akékoľvek významné nepriaznivé zmeny podmienok DOÚ, spoločnosť Microsoft poskytne zákazníkovi na výber používanie nových funkcií, doplnkov alebo súvisiaceho softvéru bez straty existujúcej funkčnosti všeobecne dostupnej služby on-line. Ak zákazník tieto nové funkcie, doplnky alebo súvisiaci softvér nebude používať, príslušné nové podmienky sa nebudú uplatňovať.</w:t>
      </w:r>
    </w:p>
    <w:p w14:paraId="1CC5ADA9" w14:textId="77777777" w:rsidR="00097A13" w:rsidRPr="00417241" w:rsidRDefault="00097A13" w:rsidP="00097A13">
      <w:pPr>
        <w:pStyle w:val="ProductList-Body"/>
        <w:spacing w:after="120"/>
        <w:ind w:left="187"/>
        <w:outlineLvl w:val="2"/>
        <w:rPr>
          <w:b/>
          <w:color w:val="0072C6"/>
        </w:rPr>
      </w:pPr>
      <w:r>
        <w:rPr>
          <w:b/>
          <w:color w:val="0072C6"/>
        </w:rPr>
        <w:t>Vládne nariadenia a požiadavky</w:t>
      </w:r>
    </w:p>
    <w:p w14:paraId="7DC6EB55" w14:textId="66A3DFB8" w:rsidR="009776B9" w:rsidRPr="00097CE0" w:rsidRDefault="00097A13" w:rsidP="00097A13">
      <w:pPr>
        <w:pStyle w:val="ProductList-Body"/>
        <w:spacing w:after="120"/>
      </w:pPr>
      <w:r w:rsidRPr="000303C5">
        <w:rPr>
          <w:spacing w:val="-1"/>
        </w:rPr>
        <w:t>Napriek vyššie uvedeným obmedzeniam aktualizácií platí, že spoločnosť Microsoft môže upraviť službu on-line alebo ukončiť jej poskytovanie v akejkoľvek krajine alebo jurisdikcii, v ktorej sú alebo budú účinné akékoľvek vládne požiadavky alebo záväzky (1) vystavujúce spoločnosť Microsoft akýmkoľvek právnym predpisom alebo požiadavkám, ktoré sa vo všeobecnosti nevzťahujú na právnické osoby pôsobiace v tejto krajine alebo jurisdikcii, (2) sťažujúce spoločnosti Microsoft ďalšiu prevádzku danej služby on-line bez jej úprav alebo (3) na základe ktorých sa spoločnosť Microsoft môže domnievať, že služba on-line alebo podmienky DOÚ môžu byť v rozpore s akýmikoľvek takýmito požiadavkami alebo záväzkami</w:t>
      </w:r>
      <w:r w:rsidR="007B20E0">
        <w:t>.</w:t>
      </w:r>
    </w:p>
    <w:p w14:paraId="533F1F74" w14:textId="77777777" w:rsidR="009776B9" w:rsidRPr="00097CE0" w:rsidRDefault="009776B9" w:rsidP="007829B6">
      <w:pPr>
        <w:pStyle w:val="ProductList-SubSubSectionHeading"/>
        <w:spacing w:after="120"/>
        <w:outlineLvl w:val="1"/>
      </w:pPr>
      <w:bookmarkStart w:id="16" w:name="_Toc507768534"/>
      <w:bookmarkStart w:id="17" w:name="_Toc6563783"/>
      <w:bookmarkStart w:id="18" w:name="_Toc26883656"/>
      <w:bookmarkStart w:id="19" w:name="_Toc44318555"/>
      <w:r>
        <w:t>Elektronické upozornenia</w:t>
      </w:r>
      <w:bookmarkEnd w:id="16"/>
      <w:bookmarkEnd w:id="17"/>
      <w:bookmarkEnd w:id="18"/>
      <w:bookmarkEnd w:id="19"/>
    </w:p>
    <w:p w14:paraId="37A67D7B" w14:textId="77777777" w:rsidR="009776B9" w:rsidRPr="00097CE0" w:rsidRDefault="009776B9" w:rsidP="007829B6">
      <w:pPr>
        <w:pStyle w:val="ProductList-Body"/>
        <w:spacing w:after="120"/>
      </w:pPr>
      <w:r>
        <w:t xml:space="preserve">Spoločnosť Microsoft môže poskytnúť zákazníkovi informácie a oznámenia o službách on-line elektronicky, napríklad e-mailom, prostredníctvom portálu služby on-line alebo prostredníctvom webovej lokality, ktorú spoločnosť Microsoft určí. Oznámenie sa považuje za poskytnuté v deň jeho sprístupnenia spoločnosťou Microsoft. </w:t>
      </w:r>
    </w:p>
    <w:p w14:paraId="7A124922" w14:textId="77777777" w:rsidR="009776B9" w:rsidRPr="00097CE0" w:rsidRDefault="009776B9" w:rsidP="007829B6">
      <w:pPr>
        <w:pStyle w:val="ProductList-SubSubSectionHeading"/>
        <w:spacing w:after="120"/>
        <w:outlineLvl w:val="1"/>
      </w:pPr>
      <w:bookmarkStart w:id="20" w:name="_Toc507768535"/>
      <w:bookmarkStart w:id="21" w:name="_Toc6563784"/>
      <w:bookmarkStart w:id="22" w:name="_Toc26883657"/>
      <w:bookmarkStart w:id="23" w:name="_Toc44318556"/>
      <w:r>
        <w:t>Predchádzajúce verzie</w:t>
      </w:r>
      <w:bookmarkEnd w:id="20"/>
      <w:bookmarkEnd w:id="21"/>
      <w:bookmarkEnd w:id="22"/>
      <w:bookmarkEnd w:id="23"/>
    </w:p>
    <w:p w14:paraId="70B10EF7" w14:textId="1EC06C14" w:rsidR="00D11AA3" w:rsidRPr="00097CE0" w:rsidRDefault="00097A13" w:rsidP="007829B6">
      <w:pPr>
        <w:pStyle w:val="ProductList-Body"/>
        <w:spacing w:after="120"/>
      </w:pPr>
      <w:r w:rsidRPr="00147EDC">
        <w:rPr>
          <w:spacing w:val="-2"/>
        </w:rPr>
        <w:t xml:space="preserve">Podmienky DOÚ uvádzajú podmienky používania služieb on-line, ktoré sú momentálne dostupné. V prípade starších verzií podmienok DOÚ si zákazník môže pozrieť stránku </w:t>
      </w:r>
      <w:bookmarkStart w:id="24" w:name="_Hlk27046654"/>
      <w:r w:rsidRPr="00147EDC">
        <w:rPr>
          <w:spacing w:val="-2"/>
        </w:rPr>
        <w:fldChar w:fldCharType="begin"/>
      </w:r>
      <w:r w:rsidRPr="00147EDC">
        <w:rPr>
          <w:spacing w:val="-2"/>
        </w:rPr>
        <w:instrText>HYPERLINK "https://aka.ms/licensingdocs"</w:instrText>
      </w:r>
      <w:r w:rsidRPr="00147EDC">
        <w:rPr>
          <w:spacing w:val="-2"/>
        </w:rPr>
        <w:fldChar w:fldCharType="separate"/>
      </w:r>
      <w:r w:rsidRPr="00147EDC">
        <w:rPr>
          <w:rStyle w:val="Hyperlink"/>
          <w:spacing w:val="-2"/>
        </w:rPr>
        <w:t>https://aka.ms/licensingdocs</w:t>
      </w:r>
      <w:r w:rsidRPr="00147EDC">
        <w:rPr>
          <w:spacing w:val="-2"/>
        </w:rPr>
        <w:fldChar w:fldCharType="end"/>
      </w:r>
      <w:bookmarkEnd w:id="24"/>
      <w:r w:rsidRPr="00147EDC">
        <w:rPr>
          <w:spacing w:val="-2"/>
        </w:rPr>
        <w:t xml:space="preserve"> alebo sa obrátiť na svojho predajcu či manažéra obchodných vzťahov spoločnosti Microsoft</w:t>
      </w:r>
      <w:r w:rsidR="001C276F">
        <w:t>.</w:t>
      </w:r>
      <w:bookmarkStart w:id="25" w:name="_Hlk494736247"/>
      <w:bookmarkStart w:id="26" w:name="_Hlk494736381"/>
    </w:p>
    <w:p w14:paraId="5CA89841" w14:textId="38FF0C3C" w:rsidR="0074788A" w:rsidRPr="00097CE0" w:rsidRDefault="0014120B" w:rsidP="0074788A">
      <w:pPr>
        <w:pStyle w:val="ProductList-Body"/>
        <w:shd w:val="clear" w:color="auto" w:fill="A6A6A6" w:themeFill="background1" w:themeFillShade="A6"/>
        <w:spacing w:after="120"/>
        <w:jc w:val="right"/>
      </w:pPr>
      <w:hyperlink w:anchor="Obsah" w:tooltip="Obsah" w:history="1">
        <w:r w:rsidR="002400E8">
          <w:rPr>
            <w:rStyle w:val="Hyperlink"/>
            <w:sz w:val="16"/>
            <w:szCs w:val="16"/>
          </w:rPr>
          <w:t>Obsah</w:t>
        </w:r>
      </w:hyperlink>
      <w:r w:rsidR="002400E8">
        <w:rPr>
          <w:sz w:val="16"/>
          <w:szCs w:val="16"/>
        </w:rPr>
        <w:t>/</w:t>
      </w:r>
      <w:hyperlink w:anchor="GeneralTerms" w:tooltip="Všeobecné podmienky" w:history="1">
        <w:r w:rsidR="00E90FA5">
          <w:rPr>
            <w:rStyle w:val="Hyperlink"/>
            <w:sz w:val="16"/>
            <w:szCs w:val="16"/>
          </w:rPr>
          <w:t>V</w:t>
        </w:r>
        <w:r w:rsidR="002400E8">
          <w:rPr>
            <w:rStyle w:val="Hyperlink"/>
            <w:sz w:val="16"/>
            <w:szCs w:val="16"/>
          </w:rPr>
          <w:t>šeobecné podmienky</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7" w:name="_Toc507768537"/>
      <w:bookmarkStart w:id="28" w:name="_Toc6563786"/>
      <w:bookmarkStart w:id="29" w:name="_Toc26883659"/>
      <w:bookmarkStart w:id="30" w:name="_Toc44318557"/>
      <w:bookmarkStart w:id="31" w:name="Definitions"/>
      <w:bookmarkStart w:id="32" w:name="Definície"/>
      <w:bookmarkEnd w:id="25"/>
      <w:bookmarkEnd w:id="26"/>
      <w:r>
        <w:lastRenderedPageBreak/>
        <w:t>Definície</w:t>
      </w:r>
      <w:bookmarkEnd w:id="27"/>
      <w:bookmarkEnd w:id="28"/>
      <w:bookmarkEnd w:id="29"/>
      <w:bookmarkEnd w:id="30"/>
    </w:p>
    <w:bookmarkEnd w:id="31"/>
    <w:bookmarkEnd w:id="32"/>
    <w:p w14:paraId="32C99E92" w14:textId="77777777" w:rsidR="00253BA3" w:rsidRPr="00097CE0" w:rsidRDefault="00253BA3" w:rsidP="007829B6">
      <w:pPr>
        <w:pStyle w:val="ProductList-Body"/>
        <w:spacing w:after="120"/>
      </w:pPr>
      <w:r>
        <w:t>Všetky výrazy, ktoré sa používajú v tomto DOÚ, ale nie sú v ňom definované, budú mať rovnaké významy, ako sú uvedené v multilicenčnej zmluve. V tomto DOÚ sa používajú nasledujúce definované pojmy:</w:t>
      </w:r>
    </w:p>
    <w:p w14:paraId="7BD5029B" w14:textId="5909830C" w:rsidR="00253BA3" w:rsidRDefault="00253BA3" w:rsidP="007829B6">
      <w:pPr>
        <w:pStyle w:val="ProductList-Body"/>
        <w:spacing w:after="120"/>
      </w:pPr>
      <w:r>
        <w:t>„Zákaznícke údaje“ znamenajú všetky údaje vrátane všetkých textových, zvukových, obrazových súborov alebo videosúborov a softvéru, ktoré získa spoločnosť Microsoft od vás alebo vo vašom mene prostredníctvom používania služby on-line. Zákaznícke údaje nezahŕňajú údaje profesionálnych služieb.</w:t>
      </w:r>
    </w:p>
    <w:p w14:paraId="5CF54C68" w14:textId="7A7338B8" w:rsidR="00097A13" w:rsidRPr="00097CE0" w:rsidRDefault="00097A13" w:rsidP="007829B6">
      <w:pPr>
        <w:pStyle w:val="ProductList-Body"/>
        <w:spacing w:after="120"/>
      </w:pPr>
      <w:r>
        <w:t>Pojem „požiadavky ochrany údajov“ znamená nariadenie GDPR, miestne právne predpisy o ochrane údajov EÚ/EHP a akékoľvek príslušné právne predpisy, nariadenia a iné právne požiadavky týkajúce sa (a) ochrany osobných údajov a zabezpečenia údajov a (b) používania, zhromažďovania, uchovávania, ukladania, zabezpečenia, zverejnenia, prevodu, likvidácie a iného spracovania osobných údajov.</w:t>
      </w:r>
    </w:p>
    <w:p w14:paraId="35D1DDA9" w14:textId="77777777" w:rsidR="00253BA3" w:rsidRPr="00097CE0" w:rsidRDefault="00253BA3" w:rsidP="007829B6">
      <w:pPr>
        <w:pStyle w:val="ProductList-Body"/>
        <w:spacing w:after="120"/>
      </w:pPr>
      <w:r>
        <w:t>Pojem „Diagnostické údaje“ znamená údaje zhromaždené alebo získané spoločnosťou Microsoft zo softvéru, ktorý je lokálne nainštalovaný zákazníkom v súvislosti so službou on-line. Diagnostické údaje môžu byť taktiež označované ako telemetria. Diagnostické údaje nezahŕňajú zákaznícke údaje, údaje generované službou alebo údaje profesionálnych služieb.</w:t>
      </w:r>
    </w:p>
    <w:p w14:paraId="78B93B9E" w14:textId="213C6AEF" w:rsidR="00097A13" w:rsidRDefault="00097A13" w:rsidP="007829B6">
      <w:pPr>
        <w:pStyle w:val="ProductList-Body"/>
        <w:spacing w:after="120"/>
      </w:pPr>
      <w:r>
        <w:t xml:space="preserve">„Podmienky DOÚ“ znamenajú podmienky uvedené v DOÚ a všetky podmienky špecifické pre danú službu on-line uvedené v dokumente Práva na používanie, ktoré špecificky dopĺňajú alebo upravujú podmienky zabezpečenia a ochrany osobných údajov v DOÚ pre danú službu on-line (alebo funkciu služby on-line). V prípade akéhokoľvek rozporu alebo nesúladu medzi DOÚ a takýmito podmienkami špecifickými pre danú službu on-line sa budú vo vzťahu k príslušnej službe on-line (alebo funkcii danej služby on-line) prednostne uplatňovať podmienky špecifické pre danú službu on-line. </w:t>
      </w:r>
    </w:p>
    <w:p w14:paraId="3410D5D2" w14:textId="7A1AFF18" w:rsidR="00253BA3" w:rsidRPr="00097CE0" w:rsidRDefault="00253BA3" w:rsidP="007829B6">
      <w:pPr>
        <w:pStyle w:val="ProductList-Body"/>
        <w:spacing w:after="120"/>
      </w:pPr>
      <w:r>
        <w:t>Pojem „GDPR“ znamená nariadenie Európskeho parlamentu a Rady (EÚ) 2016/679 z 27. apríla 2016 o ochrane fyzických osôb pri spracúvaní osobných údajov a voľnom pohybe osôb takýchto údajov, ktorým sa zrušuje smernica 95/46/ES (všeobecné nariadenie o ochrane údajov).</w:t>
      </w:r>
    </w:p>
    <w:p w14:paraId="04E7A01A" w14:textId="77777777" w:rsidR="00253BA3" w:rsidRPr="00097CE0" w:rsidRDefault="00253BA3" w:rsidP="007829B6">
      <w:pPr>
        <w:pStyle w:val="ProductList-Body"/>
        <w:spacing w:after="120"/>
      </w:pPr>
      <w:r>
        <w:t xml:space="preserve">Pojem „miestne právne predpisy o ochrane údajov EÚ/EHP“ znamená akékoľvek sekundárne právne predpisy a nariadenia implementujúce nariadenie GDPR. </w:t>
      </w:r>
    </w:p>
    <w:p w14:paraId="44F5AB82" w14:textId="51F64422" w:rsidR="00253BA3" w:rsidRPr="00097CE0" w:rsidRDefault="00253BA3" w:rsidP="007829B6">
      <w:pPr>
        <w:pStyle w:val="ProductList-Body"/>
        <w:spacing w:after="120"/>
      </w:pPr>
      <w:r>
        <w:t>Pojem „podmienky GDPR“ znamená podmienky uvedené v </w:t>
      </w:r>
      <w:hyperlink w:anchor="Attachment3" w:history="1">
        <w:r>
          <w:rPr>
            <w:rStyle w:val="Hyperlink"/>
          </w:rPr>
          <w:t>prílohe 3</w:t>
        </w:r>
      </w:hyperlink>
      <w:r>
        <w:t>, na základe ktorých sa spoločnosť Microsoft zaväzuje spracúvať osobné údaje v súlade s článkom 28 nariadenia GDPR.</w:t>
      </w:r>
    </w:p>
    <w:p w14:paraId="1FC17E8F" w14:textId="77777777" w:rsidR="00253BA3" w:rsidRPr="00097CE0" w:rsidRDefault="00253BA3" w:rsidP="007829B6">
      <w:pPr>
        <w:pStyle w:val="ProductList-Body"/>
        <w:spacing w:after="120"/>
      </w:pPr>
      <w:r>
        <w:t xml:space="preserve">Pojem „osobné údaje“ znamená akékoľvek informácie týkajúce sa identifikovanej alebo identifikovateľnej fyzickej osoby. Identifikovateľná fyzická osoba je osoba, ktorú možno identifikovať priamo alebo nepriamo, najmä odkazom na identifikátor ako meno, identifikačné číslo, lokalizačné údaje alebo online identifikátor, prípadne odkazom na jeden či viaceré prvky, ktoré sú špecifické pre fyzickú, fyziologickú, genetickú, mentálnu, ekonomickú, kultúrnu alebo sociálnu identitu tejto fyzickej osoby. </w:t>
      </w:r>
    </w:p>
    <w:p w14:paraId="5D20EFBE" w14:textId="77777777" w:rsidR="00253BA3" w:rsidRPr="00097CE0" w:rsidRDefault="00253BA3" w:rsidP="007829B6">
      <w:pPr>
        <w:pStyle w:val="ProductList-Body"/>
        <w:spacing w:after="120"/>
      </w:pPr>
      <w:r>
        <w:t xml:space="preserve">„Údaje profesionálnych služieb“ sú všetky údaje vrátane všetkých textových, zvukových, videových, obrazových súborov alebo softvéru, ktoré poskytuje spoločnosti Microsoft zákazník alebo sa jej poskytujú v jeho mene (alebo na ktorých získanie z nejakej služby online zákazník oprávňuje spoločnosť Microsoft) alebo iným spôsobom získané či spracované spoločnosťou Microsoft alebo v jej mene prostredníctvom interakcie so spoločnosťou Microsoft s cieľom získať profesionálne služby. </w:t>
      </w:r>
      <w:r>
        <w:rPr>
          <w:szCs w:val="18"/>
        </w:rPr>
        <w:t>Údaje profesionálnych</w:t>
      </w:r>
      <w:r>
        <w:t xml:space="preserve"> služieb </w:t>
      </w:r>
      <w:r>
        <w:rPr>
          <w:szCs w:val="18"/>
        </w:rPr>
        <w:t>zahŕňajú</w:t>
      </w:r>
      <w:r>
        <w:t xml:space="preserve"> údaje technickej podpory.</w:t>
      </w:r>
    </w:p>
    <w:p w14:paraId="539A23EA" w14:textId="77777777" w:rsidR="00253BA3" w:rsidRPr="00097CE0" w:rsidRDefault="00253BA3" w:rsidP="007829B6">
      <w:pPr>
        <w:pStyle w:val="ProductList-Body"/>
        <w:spacing w:after="120"/>
      </w:pPr>
      <w:r>
        <w:t>Pojem „údaje generované službou“ znamená údaje generované alebo odvodené spoločnosťou Microsoft v rámci prevádzky služby on-line. Údaje generované službou nezahŕňajú zákaznícke údaje, diagnostické údaje alebo údaje profesionálnych služieb.</w:t>
      </w:r>
    </w:p>
    <w:p w14:paraId="5B60A451" w14:textId="1B0DA0F3" w:rsidR="00253BA3" w:rsidRPr="00097CE0" w:rsidRDefault="00253BA3" w:rsidP="007829B6">
      <w:pPr>
        <w:pStyle w:val="ProductList-Body"/>
        <w:spacing w:after="120"/>
      </w:pPr>
      <w:r>
        <w:t>Pojem „štandardné zmluvné doložky“ znamená štandardné doložky ochrany údajov týkajúce sa prenosu osobných údajov sprostredkovateľov usadených v tretích krajinách, ktoré nezabezpečujú primeranú úroveň ochrany údajov v súlade s článkom 46 nariadenia GDPR a schválením Európskej komisie rozhodnutím 2010/87/ES zo dňa 5. februára 2010. Štandardné zmluvné doložky sa nachádzajú v </w:t>
      </w:r>
      <w:hyperlink w:anchor="Attachment2" w:history="1">
        <w:r>
          <w:rPr>
            <w:rStyle w:val="Hyperlink"/>
          </w:rPr>
          <w:t>prílohe 2</w:t>
        </w:r>
      </w:hyperlink>
      <w:r>
        <w:t>.</w:t>
      </w:r>
      <w:r>
        <w:rPr>
          <w:rFonts w:ascii="Calibri" w:eastAsia="Calibri" w:hAnsi="Calibri" w:cs="Times New Roman"/>
        </w:rPr>
        <w:t xml:space="preserve"> </w:t>
      </w:r>
    </w:p>
    <w:p w14:paraId="258CAF3D" w14:textId="7F735A25" w:rsidR="00253BA3" w:rsidRPr="00097CE0" w:rsidRDefault="008B130B" w:rsidP="007829B6">
      <w:pPr>
        <w:pStyle w:val="ProductList-Body"/>
        <w:spacing w:after="120"/>
      </w:pPr>
      <w:r>
        <w:t>Pojem „subsprostredkovateľ“ znamená iných sprostredkovateľov využívaných spoločnosťou Microsoft na spracúvanie zákazníckych údajov a osobných údajov v súlade s opisom v článku 28 nariadenia GDPR</w:t>
      </w:r>
      <w:r w:rsidR="00253BA3">
        <w:t xml:space="preserve">. </w:t>
      </w:r>
    </w:p>
    <w:p w14:paraId="212B7BA6" w14:textId="77777777" w:rsidR="00253BA3" w:rsidRPr="00097CE0" w:rsidRDefault="00253BA3" w:rsidP="007829B6">
      <w:pPr>
        <w:pStyle w:val="ProductList-Body"/>
        <w:spacing w:after="120"/>
      </w:pPr>
      <w:r>
        <w:t xml:space="preserve">„Údaje poskytované v rámci technickej podpory“ sú všetky údaje vrátane všetkých textových, zvukových, videových, obrazových súborov alebo softvéru, ktoré poskytuje spoločnosti Microsoft zákazník alebo sa jej poskytujú v jeho mene (alebo na ktorých získanie z nejakej služby on-line zákazník oprávňuje spoločnosť Microsoft) prostredníctvom interakcie so spoločnosťou Microsoft s cieľom získať technickú podporu pre služby on-line, na ktoré sa vzťahuje táto zmluva. </w:t>
      </w:r>
      <w:r>
        <w:rPr>
          <w:szCs w:val="18"/>
        </w:rPr>
        <w:t>Údaje technickej podpory sú podskupinou údajov profesionálnych služieb.</w:t>
      </w:r>
    </w:p>
    <w:p w14:paraId="1C334388" w14:textId="1E90432A" w:rsidR="00253BA3" w:rsidRDefault="00253BA3" w:rsidP="007829B6">
      <w:pPr>
        <w:pStyle w:val="ProductList-Body"/>
        <w:spacing w:after="120"/>
      </w:pPr>
      <w:r>
        <w:t xml:space="preserve">Pojmy písané malými písmenami, ktoré sú používané v tomto DOÚ bez ich vymedzenia, ako napríklad „porušenie ochrany osobných údajov“, „spracovávanie“, „prevádzkovateľ“, „sprostredkovateľ“, „profilovanie“, „osobné údaje“ a „dotknutá osoba“, budú mať rovnaký význam, ako je stanovený v článku 4 nariadenia GDPR, a to bez ohľadu na to, či sa nariadenie GDPR použije alebo nie. Pojmy „dovozca údajov“ a „vývozca údajov“ majú významy stanovené v štandardných zmluvných doložkách. </w:t>
      </w:r>
    </w:p>
    <w:p w14:paraId="7CB38D37" w14:textId="77777777" w:rsidR="008B130B" w:rsidRDefault="008B130B" w:rsidP="008B130B">
      <w:pPr>
        <w:pStyle w:val="ProductList-Body"/>
        <w:spacing w:after="120"/>
      </w:pPr>
      <w:r>
        <w:t>Na objasnenie a v súlade s podrobnosťami uvedenými vyššie uvádzame, že údaje definované ako zákaznícke údaje, diagnostické údaje, údaje generované službami a údaje profesionálnych služieb môžu obsahovať osobné údaje. Na ilustračné účely si pozrite tabuľku uvedenú nižšie:</w:t>
      </w:r>
    </w:p>
    <w:tbl>
      <w:tblPr>
        <w:tblStyle w:val="TableGrid"/>
        <w:tblW w:w="0" w:type="auto"/>
        <w:jc w:val="center"/>
        <w:tblLook w:val="04A0" w:firstRow="1" w:lastRow="0" w:firstColumn="1" w:lastColumn="0" w:noHBand="0" w:noVBand="1"/>
      </w:tblPr>
      <w:tblGrid>
        <w:gridCol w:w="9350"/>
      </w:tblGrid>
      <w:tr w:rsidR="008B130B" w:rsidRPr="0053240B" w14:paraId="777DFFBF" w14:textId="77777777" w:rsidTr="002F63F7">
        <w:trPr>
          <w:trHeight w:val="576"/>
          <w:jc w:val="center"/>
        </w:trPr>
        <w:tc>
          <w:tcPr>
            <w:tcW w:w="9350" w:type="dxa"/>
          </w:tcPr>
          <w:p w14:paraId="0F3D72EA" w14:textId="77777777" w:rsidR="008B130B" w:rsidRPr="0053240B" w:rsidRDefault="008B130B" w:rsidP="002F63F7">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w:lastRenderedPageBreak/>
              <mc:AlternateContent>
                <mc:Choice Requires="wps">
                  <w:drawing>
                    <wp:anchor distT="45720" distB="45720" distL="114300" distR="114300" simplePos="0" relativeHeight="251661824" behindDoc="0" locked="0" layoutInCell="1" allowOverlap="1" wp14:anchorId="21126D34" wp14:editId="5AF42E71">
                      <wp:simplePos x="0" y="0"/>
                      <wp:positionH relativeFrom="column">
                        <wp:posOffset>3538137</wp:posOffset>
                      </wp:positionH>
                      <wp:positionV relativeFrom="paragraph">
                        <wp:posOffset>50883</wp:posOffset>
                      </wp:positionV>
                      <wp:extent cx="1982419" cy="1144988"/>
                      <wp:effectExtent l="0" t="0" r="18415" b="171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144988"/>
                              </a:xfrm>
                              <a:prstGeom prst="rect">
                                <a:avLst/>
                              </a:prstGeom>
                              <a:solidFill>
                                <a:srgbClr val="0072C6"/>
                              </a:solidFill>
                              <a:ln w="9525">
                                <a:solidFill>
                                  <a:srgbClr val="000000"/>
                                </a:solidFill>
                                <a:miter lim="800000"/>
                                <a:headEnd/>
                                <a:tailEnd/>
                              </a:ln>
                            </wps:spPr>
                            <wps:txbx>
                              <w:txbxContent>
                                <w:p w14:paraId="4001B507" w14:textId="77777777" w:rsidR="008B130B" w:rsidRDefault="008B130B" w:rsidP="008B130B">
                                  <w:pPr>
                                    <w:tabs>
                                      <w:tab w:val="left" w:pos="158"/>
                                    </w:tabs>
                                    <w:spacing w:after="120" w:line="120" w:lineRule="exact"/>
                                    <w:jc w:val="center"/>
                                    <w:rPr>
                                      <w:rFonts w:ascii="Calibri" w:eastAsia="Calibri" w:hAnsi="Calibri" w:cs="Arial"/>
                                      <w:b/>
                                      <w:bCs/>
                                      <w:color w:val="FFFFFF" w:themeColor="background1"/>
                                      <w:sz w:val="18"/>
                                    </w:rPr>
                                  </w:pPr>
                                </w:p>
                                <w:p w14:paraId="1C8AB34C" w14:textId="77777777" w:rsidR="008B130B" w:rsidRDefault="008B130B" w:rsidP="008B130B">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Osobné údaje</w:t>
                                  </w:r>
                                </w:p>
                                <w:p w14:paraId="100D37B7" w14:textId="77777777" w:rsidR="008B130B" w:rsidRPr="0053240B" w:rsidRDefault="008B130B" w:rsidP="008B130B">
                                  <w:pPr>
                                    <w:tabs>
                                      <w:tab w:val="left" w:pos="158"/>
                                    </w:tabs>
                                    <w:spacing w:after="120" w:line="140" w:lineRule="exact"/>
                                    <w:jc w:val="center"/>
                                    <w:rPr>
                                      <w:rFonts w:ascii="Calibri" w:eastAsia="Calibri" w:hAnsi="Calibri" w:cs="Arial"/>
                                      <w:b/>
                                      <w:bCs/>
                                      <w:color w:val="FFFFFF" w:themeColor="background1"/>
                                      <w:sz w:val="18"/>
                                    </w:rPr>
                                  </w:pPr>
                                </w:p>
                                <w:p w14:paraId="661F176F" w14:textId="77777777" w:rsidR="008B130B" w:rsidRPr="0053240B" w:rsidRDefault="008B130B" w:rsidP="008B130B">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(„informácie týkajúce sa identifikovanej alebo identifikovateľnej fyzickej osoby“)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26D34" id="_x0000_t202" coordsize="21600,21600" o:spt="202" path="m,l,21600r21600,l21600,xe">
                      <v:stroke joinstyle="miter"/>
                      <v:path gradientshapeok="t" o:connecttype="rect"/>
                    </v:shapetype>
                    <v:shape id="Text Box 2" o:spid="_x0000_s1026" type="#_x0000_t202" style="position:absolute;margin-left:278.6pt;margin-top:4pt;width:156.1pt;height:90.1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" fillcolor="#0072c6">
                      <v:textbox>
                        <w:txbxContent>
                          <w:p w14:paraId="4001B507" w14:textId="77777777" w:rsidR="008B130B" w:rsidRDefault="008B130B" w:rsidP="008B130B">
                            <w:pPr>
                              <w:tabs>
                                <w:tab w:val="left" w:pos="158"/>
                              </w:tabs>
                              <w:spacing w:after="120" w:line="120" w:lineRule="exact"/>
                              <w:jc w:val="center"/>
                              <w:rPr>
                                <w:rFonts w:ascii="Calibri" w:eastAsia="Calibri" w:hAnsi="Calibri" w:cs="Arial"/>
                                <w:b/>
                                <w:bCs/>
                                <w:color w:val="FFFFFF" w:themeColor="background1"/>
                                <w:sz w:val="18"/>
                              </w:rPr>
                            </w:pPr>
                          </w:p>
                          <w:p w14:paraId="1C8AB34C" w14:textId="77777777" w:rsidR="008B130B" w:rsidRDefault="008B130B" w:rsidP="008B130B">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Osobné údaje</w:t>
                            </w:r>
                          </w:p>
                          <w:p w14:paraId="100D37B7" w14:textId="77777777" w:rsidR="008B130B" w:rsidRPr="0053240B" w:rsidRDefault="008B130B" w:rsidP="008B130B">
                            <w:pPr>
                              <w:tabs>
                                <w:tab w:val="left" w:pos="158"/>
                              </w:tabs>
                              <w:spacing w:after="120" w:line="140" w:lineRule="exact"/>
                              <w:jc w:val="center"/>
                              <w:rPr>
                                <w:rFonts w:ascii="Calibri" w:eastAsia="Calibri" w:hAnsi="Calibri" w:cs="Arial"/>
                                <w:b/>
                                <w:bCs/>
                                <w:color w:val="FFFFFF" w:themeColor="background1"/>
                                <w:sz w:val="18"/>
                              </w:rPr>
                            </w:pPr>
                          </w:p>
                          <w:p w14:paraId="661F176F" w14:textId="77777777" w:rsidR="008B130B" w:rsidRPr="0053240B" w:rsidRDefault="008B130B" w:rsidP="008B130B">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(„informácie týkajúce sa identifikovanej alebo identifikovateľnej fyzickej osoby“)</w:t>
                            </w:r>
                          </w:p>
                        </w:txbxContent>
                      </v:textbox>
                    </v:shape>
                  </w:pict>
                </mc:Fallback>
              </mc:AlternateContent>
            </w:r>
            <w:r>
              <w:rPr>
                <w:rFonts w:ascii="Calibri" w:eastAsia="Calibri" w:hAnsi="Calibri" w:cs="Arial"/>
                <w:b/>
                <w:bCs/>
                <w:sz w:val="18"/>
              </w:rPr>
              <w:t>Zákaznícke údaje</w:t>
            </w:r>
          </w:p>
          <w:p w14:paraId="436E3F45" w14:textId="77777777" w:rsidR="008B130B" w:rsidRPr="0053240B" w:rsidRDefault="008B130B" w:rsidP="002F63F7">
            <w:pPr>
              <w:keepNext/>
              <w:tabs>
                <w:tab w:val="left" w:pos="158"/>
              </w:tabs>
              <w:rPr>
                <w:rFonts w:ascii="Calibri" w:eastAsia="Calibri" w:hAnsi="Calibri" w:cs="Arial"/>
                <w:sz w:val="18"/>
              </w:rPr>
            </w:pPr>
            <w:r>
              <w:rPr>
                <w:rFonts w:ascii="Calibri" w:eastAsia="Calibri" w:hAnsi="Calibri" w:cs="Arial"/>
                <w:sz w:val="18"/>
              </w:rPr>
              <w:t>(„poskytované“ zákazníkom)</w:t>
            </w:r>
          </w:p>
        </w:tc>
      </w:tr>
      <w:tr w:rsidR="008B130B" w:rsidRPr="0053240B" w14:paraId="7C3B7874" w14:textId="77777777" w:rsidTr="002F63F7">
        <w:trPr>
          <w:trHeight w:val="576"/>
          <w:jc w:val="center"/>
        </w:trPr>
        <w:tc>
          <w:tcPr>
            <w:tcW w:w="9350" w:type="dxa"/>
          </w:tcPr>
          <w:p w14:paraId="37C93FBE" w14:textId="77777777" w:rsidR="008B130B" w:rsidRPr="0053240B" w:rsidRDefault="008B130B" w:rsidP="002F63F7">
            <w:pPr>
              <w:keepNext/>
              <w:tabs>
                <w:tab w:val="left" w:pos="158"/>
              </w:tabs>
              <w:rPr>
                <w:rFonts w:ascii="Calibri" w:eastAsia="Calibri" w:hAnsi="Calibri" w:cs="Arial"/>
                <w:b/>
                <w:bCs/>
                <w:sz w:val="18"/>
              </w:rPr>
            </w:pPr>
            <w:r>
              <w:rPr>
                <w:rFonts w:ascii="Calibri" w:eastAsia="Calibri" w:hAnsi="Calibri" w:cs="Arial"/>
                <w:b/>
                <w:bCs/>
                <w:sz w:val="18"/>
              </w:rPr>
              <w:t>Diagnostické údaje</w:t>
            </w:r>
          </w:p>
          <w:p w14:paraId="3E9F3184" w14:textId="77777777" w:rsidR="008B130B" w:rsidRPr="0053240B" w:rsidRDefault="008B130B" w:rsidP="002F63F7">
            <w:pPr>
              <w:keepNext/>
              <w:tabs>
                <w:tab w:val="left" w:pos="158"/>
              </w:tabs>
              <w:rPr>
                <w:rFonts w:ascii="Calibri" w:eastAsia="Calibri" w:hAnsi="Calibri" w:cs="Arial"/>
                <w:sz w:val="18"/>
              </w:rPr>
            </w:pPr>
            <w:r>
              <w:rPr>
                <w:rFonts w:ascii="Calibri" w:eastAsia="Calibri" w:hAnsi="Calibri" w:cs="Arial"/>
                <w:sz w:val="18"/>
              </w:rPr>
              <w:t>(„zhromaždené“ alebo „získané“ zo softvéru nainštalovaného zákazníkom)</w:t>
            </w:r>
          </w:p>
        </w:tc>
      </w:tr>
      <w:tr w:rsidR="008B130B" w:rsidRPr="0053240B" w14:paraId="30AD4798" w14:textId="77777777" w:rsidTr="002F63F7">
        <w:trPr>
          <w:trHeight w:val="576"/>
          <w:jc w:val="center"/>
        </w:trPr>
        <w:tc>
          <w:tcPr>
            <w:tcW w:w="9350" w:type="dxa"/>
          </w:tcPr>
          <w:p w14:paraId="108902BD" w14:textId="77777777" w:rsidR="008B130B" w:rsidRPr="0053240B" w:rsidRDefault="008B130B" w:rsidP="002F63F7">
            <w:pPr>
              <w:keepNext/>
              <w:tabs>
                <w:tab w:val="left" w:pos="158"/>
              </w:tabs>
              <w:rPr>
                <w:rFonts w:ascii="Calibri" w:eastAsia="Calibri" w:hAnsi="Calibri" w:cs="Arial"/>
                <w:b/>
                <w:bCs/>
                <w:sz w:val="18"/>
              </w:rPr>
            </w:pPr>
            <w:r>
              <w:rPr>
                <w:rFonts w:ascii="Calibri" w:eastAsia="Calibri" w:hAnsi="Calibri" w:cs="Arial"/>
                <w:b/>
                <w:bCs/>
                <w:sz w:val="18"/>
              </w:rPr>
              <w:t>Údaje generované službou</w:t>
            </w:r>
          </w:p>
          <w:p w14:paraId="733AC53A" w14:textId="77777777" w:rsidR="008B130B" w:rsidRPr="0053240B" w:rsidRDefault="008B130B" w:rsidP="002F63F7">
            <w:pPr>
              <w:keepNext/>
              <w:tabs>
                <w:tab w:val="left" w:pos="158"/>
              </w:tabs>
              <w:rPr>
                <w:rFonts w:ascii="Calibri" w:eastAsia="Calibri" w:hAnsi="Calibri" w:cs="Arial"/>
                <w:sz w:val="18"/>
              </w:rPr>
            </w:pPr>
            <w:r>
              <w:rPr>
                <w:rFonts w:ascii="Calibri" w:eastAsia="Calibri" w:hAnsi="Calibri" w:cs="Arial"/>
                <w:sz w:val="18"/>
              </w:rPr>
              <w:t>(„generované“ alebo „odvodené“ spoločnosťou Microsoft)</w:t>
            </w:r>
          </w:p>
        </w:tc>
      </w:tr>
      <w:tr w:rsidR="008B130B" w:rsidRPr="0053240B" w14:paraId="53BF4926" w14:textId="77777777" w:rsidTr="002F63F7">
        <w:trPr>
          <w:trHeight w:val="576"/>
          <w:jc w:val="center"/>
        </w:trPr>
        <w:tc>
          <w:tcPr>
            <w:tcW w:w="9350" w:type="dxa"/>
          </w:tcPr>
          <w:p w14:paraId="02A06013" w14:textId="77777777" w:rsidR="008B130B" w:rsidRPr="0053240B" w:rsidRDefault="008B130B" w:rsidP="002F63F7">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8752" behindDoc="0" locked="0" layoutInCell="1" allowOverlap="1" wp14:anchorId="64A69AFC" wp14:editId="6694B200">
                      <wp:simplePos x="0" y="0"/>
                      <wp:positionH relativeFrom="column">
                        <wp:posOffset>2653665</wp:posOffset>
                      </wp:positionH>
                      <wp:positionV relativeFrom="paragraph">
                        <wp:posOffset>40005</wp:posOffset>
                      </wp:positionV>
                      <wp:extent cx="3006090" cy="5257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525780"/>
                              </a:xfrm>
                              <a:prstGeom prst="rect">
                                <a:avLst/>
                              </a:prstGeom>
                              <a:solidFill>
                                <a:srgbClr val="FFFFFF"/>
                              </a:solidFill>
                              <a:ln w="9525">
                                <a:solidFill>
                                  <a:srgbClr val="000000"/>
                                </a:solidFill>
                                <a:miter lim="800000"/>
                                <a:headEnd/>
                                <a:tailEnd/>
                              </a:ln>
                            </wps:spPr>
                            <wps:txbx>
                              <w:txbxContent>
                                <w:p w14:paraId="22052761" w14:textId="77777777" w:rsidR="008B130B" w:rsidRPr="0053240B" w:rsidRDefault="008B130B" w:rsidP="008B130B">
                                  <w:pPr>
                                    <w:tabs>
                                      <w:tab w:val="left" w:pos="158"/>
                                    </w:tabs>
                                    <w:spacing w:after="0" w:line="240" w:lineRule="auto"/>
                                    <w:rPr>
                                      <w:rFonts w:ascii="Calibri" w:eastAsia="Calibri" w:hAnsi="Calibri" w:cs="Arial"/>
                                      <w:b/>
                                      <w:bCs/>
                                      <w:sz w:val="18"/>
                                    </w:rPr>
                                  </w:pPr>
                                  <w:r>
                                    <w:rPr>
                                      <w:rFonts w:ascii="Calibri" w:eastAsia="Calibri" w:hAnsi="Calibri" w:cs="Arial"/>
                                      <w:b/>
                                      <w:bCs/>
                                      <w:sz w:val="18"/>
                                    </w:rPr>
                                    <w:t>Údaje o podpore</w:t>
                                  </w:r>
                                </w:p>
                                <w:p w14:paraId="3AC470DB" w14:textId="77777777" w:rsidR="008B130B" w:rsidRPr="00147EDC" w:rsidRDefault="008B130B" w:rsidP="008B130B">
                                  <w:pPr>
                                    <w:tabs>
                                      <w:tab w:val="left" w:pos="158"/>
                                    </w:tabs>
                                    <w:spacing w:after="0" w:line="240" w:lineRule="auto"/>
                                    <w:rPr>
                                      <w:rFonts w:ascii="Calibri" w:eastAsia="Calibri" w:hAnsi="Calibri" w:cs="Arial"/>
                                      <w:spacing w:val="-4"/>
                                      <w:sz w:val="18"/>
                                    </w:rPr>
                                  </w:pPr>
                                  <w:r w:rsidRPr="00147EDC">
                                    <w:rPr>
                                      <w:rFonts w:ascii="Calibri" w:eastAsia="Calibri" w:hAnsi="Calibri" w:cs="Arial"/>
                                      <w:spacing w:val="-4"/>
                                      <w:sz w:val="18"/>
                                    </w:rPr>
                                    <w:t>(„poskytované“ zákazníkom v súvislosti s technickou podporou)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69AFC" id="_x0000_s1027" type="#_x0000_t202" style="position:absolute;margin-left:208.95pt;margin-top:3.15pt;width:236.7pt;height:41.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">
                      <v:textbox>
                        <w:txbxContent>
                          <w:p w14:paraId="22052761" w14:textId="77777777" w:rsidR="008B130B" w:rsidRPr="0053240B" w:rsidRDefault="008B130B" w:rsidP="008B130B">
                            <w:pPr>
                              <w:tabs>
                                <w:tab w:val="left" w:pos="158"/>
                              </w:tabs>
                              <w:spacing w:after="0" w:line="240" w:lineRule="auto"/>
                              <w:rPr>
                                <w:rFonts w:ascii="Calibri" w:eastAsia="Calibri" w:hAnsi="Calibri" w:cs="Arial"/>
                                <w:b/>
                                <w:bCs/>
                                <w:sz w:val="18"/>
                              </w:rPr>
                            </w:pPr>
                            <w:r>
                              <w:rPr>
                                <w:rFonts w:ascii="Calibri" w:eastAsia="Calibri" w:hAnsi="Calibri" w:cs="Arial"/>
                                <w:b/>
                                <w:bCs/>
                                <w:sz w:val="18"/>
                              </w:rPr>
                              <w:t>Údaje o podpore</w:t>
                            </w:r>
                          </w:p>
                          <w:p w14:paraId="3AC470DB" w14:textId="77777777" w:rsidR="008B130B" w:rsidRPr="00147EDC" w:rsidRDefault="008B130B" w:rsidP="008B130B">
                            <w:pPr>
                              <w:tabs>
                                <w:tab w:val="left" w:pos="158"/>
                              </w:tabs>
                              <w:spacing w:after="0" w:line="240" w:lineRule="auto"/>
                              <w:rPr>
                                <w:rFonts w:ascii="Calibri" w:eastAsia="Calibri" w:hAnsi="Calibri" w:cs="Arial"/>
                                <w:spacing w:val="-4"/>
                                <w:sz w:val="18"/>
                              </w:rPr>
                            </w:pPr>
                            <w:r w:rsidRPr="00147EDC">
                              <w:rPr>
                                <w:rFonts w:ascii="Calibri" w:eastAsia="Calibri" w:hAnsi="Calibri" w:cs="Arial"/>
                                <w:spacing w:val="-4"/>
                                <w:sz w:val="18"/>
                              </w:rPr>
                              <w:t>(„poskytované“ zákazníkom v súvislosti s technickou podporou)</w:t>
                            </w:r>
                          </w:p>
                        </w:txbxContent>
                      </v:textbox>
                      <w10:wrap type="square"/>
                    </v:shape>
                  </w:pict>
                </mc:Fallback>
              </mc:AlternateContent>
            </w:r>
            <w:r>
              <w:rPr>
                <w:rFonts w:ascii="Calibri" w:eastAsia="Calibri" w:hAnsi="Calibri" w:cs="Arial"/>
                <w:b/>
                <w:bCs/>
                <w:sz w:val="18"/>
              </w:rPr>
              <w:t>Údaje profesionálnych služieb</w:t>
            </w:r>
          </w:p>
          <w:p w14:paraId="5D9261D0" w14:textId="77777777" w:rsidR="008B130B" w:rsidRPr="0053240B" w:rsidRDefault="008B130B" w:rsidP="002F63F7">
            <w:pPr>
              <w:keepNext/>
              <w:tabs>
                <w:tab w:val="left" w:pos="158"/>
              </w:tabs>
              <w:rPr>
                <w:rFonts w:ascii="Calibri" w:eastAsia="Calibri" w:hAnsi="Calibri" w:cs="Arial"/>
                <w:sz w:val="18"/>
              </w:rPr>
            </w:pPr>
            <w:r>
              <w:rPr>
                <w:rFonts w:ascii="Calibri" w:eastAsia="Calibri" w:hAnsi="Calibri" w:cs="Arial"/>
                <w:sz w:val="18"/>
              </w:rPr>
              <w:t>(„poskytované“ zákazníkom v súvislosti s profesionálnymi službami)</w:t>
            </w:r>
          </w:p>
        </w:tc>
      </w:tr>
    </w:tbl>
    <w:p w14:paraId="1F6D7176" w14:textId="0175BFF3" w:rsidR="008B130B" w:rsidRPr="00097CE0" w:rsidRDefault="008B130B" w:rsidP="008B130B">
      <w:pPr>
        <w:pStyle w:val="ProductList-Body"/>
        <w:spacing w:before="120" w:after="120"/>
      </w:pPr>
      <w:r>
        <w:t>Vyššie je uvedená vizuálna reprezentácia typov údajov definovaných v DOÚ. Všetky osobné údaje sa spracúvajú v rámci jedného z ďalších typov údajov (z ktorých všetky zahŕňajú aj iné než osobné údaje). Údaje technickej podpory sú podskupinou údajov profesionálnych služieb. Podmienky DOÚ sa zameriavajú na zákaznícke údaje a osobné údaje (s údajmi profesionálnych služieb vrátane údajov technickej podpory a akýchkoľvek osobných údajov v údajoch profesionálnych služieb a údajoch technickej podpory, ktoré sa opisujú v prílohe 1).</w:t>
      </w:r>
    </w:p>
    <w:p w14:paraId="510359B2" w14:textId="096B2334" w:rsidR="0074788A" w:rsidRPr="00097CE0" w:rsidRDefault="0014120B" w:rsidP="0074788A">
      <w:pPr>
        <w:pStyle w:val="ProductList-Body"/>
        <w:shd w:val="clear" w:color="auto" w:fill="A6A6A6" w:themeFill="background1" w:themeFillShade="A6"/>
        <w:spacing w:after="120"/>
        <w:jc w:val="right"/>
      </w:pPr>
      <w:hyperlink w:anchor="Obsah" w:tooltip="Obsah" w:history="1">
        <w:r w:rsidR="004A0A37">
          <w:rPr>
            <w:rStyle w:val="Hyperlink"/>
            <w:sz w:val="16"/>
            <w:szCs w:val="16"/>
          </w:rPr>
          <w:t>Obsah</w:t>
        </w:r>
      </w:hyperlink>
      <w:r w:rsidR="004A0A37">
        <w:rPr>
          <w:sz w:val="16"/>
          <w:szCs w:val="16"/>
        </w:rPr>
        <w:t>/</w:t>
      </w:r>
      <w:hyperlink w:anchor="GeneralTerms" w:tooltip="Všeobecné podmienky" w:history="1">
        <w:r w:rsidR="00AE1159">
          <w:rPr>
            <w:rStyle w:val="Hyperlink"/>
            <w:sz w:val="16"/>
            <w:szCs w:val="16"/>
          </w:rPr>
          <w:t>V</w:t>
        </w:r>
        <w:r w:rsidR="004A0A37">
          <w:rPr>
            <w:rStyle w:val="Hyperlink"/>
            <w:sz w:val="16"/>
            <w:szCs w:val="16"/>
          </w:rPr>
          <w:t>šeobecné podmienky</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3" w:name="_Toc507768538"/>
      <w:bookmarkStart w:id="34" w:name="_Toc6563787"/>
      <w:bookmarkStart w:id="35" w:name="_Toc26883660"/>
      <w:bookmarkStart w:id="36" w:name="Všeobecnépodmienky"/>
      <w:bookmarkStart w:id="37" w:name="_Toc44318558"/>
      <w:bookmarkStart w:id="38" w:name="GeneralTerms"/>
      <w:r>
        <w:lastRenderedPageBreak/>
        <w:t>Všeobecné podmienky</w:t>
      </w:r>
      <w:bookmarkEnd w:id="33"/>
      <w:bookmarkEnd w:id="34"/>
      <w:bookmarkEnd w:id="35"/>
      <w:bookmarkEnd w:id="36"/>
      <w:bookmarkEnd w:id="37"/>
    </w:p>
    <w:p w14:paraId="4ACEFAAA" w14:textId="0B495828" w:rsidR="009776B9" w:rsidRPr="00097CE0" w:rsidRDefault="008D5114" w:rsidP="007829B6">
      <w:pPr>
        <w:pStyle w:val="ProductList-SubSubSectionHeading"/>
        <w:spacing w:after="120"/>
        <w:outlineLvl w:val="1"/>
      </w:pPr>
      <w:bookmarkStart w:id="39" w:name="_Toc44318559"/>
      <w:bookmarkEnd w:id="38"/>
      <w:r>
        <w:t>Dodržovanie zákonov</w:t>
      </w:r>
      <w:bookmarkEnd w:id="39"/>
    </w:p>
    <w:p w14:paraId="509F82CC" w14:textId="77777777" w:rsidR="00BA0FD4" w:rsidRPr="00097CE0" w:rsidRDefault="00BA0FD4" w:rsidP="007829B6">
      <w:pPr>
        <w:pStyle w:val="ProductList-Body"/>
        <w:spacing w:after="120"/>
      </w:pPr>
      <w:r>
        <w:t>Spoločnosť Microsoft bude dodržovať všetky zákony a predpisy vzťahujúce sa na jej poskytovanie služieb on-line vrátane zákona o oznamovaní narušenia zabezpečenia a požiadaviek ochrany údajov. Spoločnosť Microsoft však nezodpovedá za dodržovanie žiadnych zákonov ani predpisov vzťahujúcich sa na zákazníka alebo odvetvie zákazníka, ktoré sa nevzťahujú aj všeobecne na poskytovateľov služieb informačných technológií. Spoločnosť Microsoft nerozhoduje o tom, či zákaznícke údaje obsahujú informácie, ktoré podliehajú určitému zákonu alebo predpisu. Na všetky bezpečnostné incidenty sa vzťahujú podmienky sekcie Oznámenie bezpečnostného incidentu uvedenej nižšie.</w:t>
      </w:r>
    </w:p>
    <w:p w14:paraId="7D4647F5" w14:textId="77777777" w:rsidR="00BA0FD4" w:rsidRPr="00097CE0" w:rsidRDefault="00BA0FD4" w:rsidP="007829B6">
      <w:pPr>
        <w:pStyle w:val="ProductList-Body"/>
        <w:spacing w:after="120"/>
      </w:pPr>
      <w:r>
        <w:t>Zákazník musí dodržovať všetky zákony a predpisy vzťahujúce sa na jeho používanie služieb on-line vrátane zákonov týkajúcich sa ochrany súkromia, biometrických údajov, dôvernosti komunikácie a požiadaviek ochrany údajov. Zákazník je zodpovedný za určenie toho, či sú služby on-line vhodné na ukladanie a spracúvanie informácií podliehajúcich akýmkoľvek špecifickým zákonom alebo predpisom, ako aj za používanie služieb on-line spôsobom, ktorý je v súlade s právnymi a regulačnými záväzkami zákazníka. Zákazník je zodpovedný za to, že bude reagovať na každú žiadosť tretej strany týkajúcu sa zákazníkovho používania služby on-line, napríklad na žiadosť o ukončenie zdieľania obsahu na základe autorského zákona Digital Millennium Copyright Act alebo iných platných zákonov.</w:t>
      </w:r>
    </w:p>
    <w:p w14:paraId="60FE885A" w14:textId="77777777" w:rsidR="008B130B" w:rsidRDefault="008B130B" w:rsidP="008B130B">
      <w:pPr>
        <w:pStyle w:val="ProductList-SectionHeading"/>
        <w:spacing w:after="120"/>
        <w:outlineLvl w:val="0"/>
      </w:pPr>
      <w:bookmarkStart w:id="40" w:name="OnlineServiceSpecificTerms"/>
      <w:bookmarkStart w:id="41" w:name="_Toc6563813"/>
      <w:bookmarkStart w:id="42" w:name="_Toc26883688"/>
      <w:bookmarkStart w:id="43" w:name="_Toc42764834"/>
      <w:bookmarkStart w:id="44" w:name="_Toc44318560"/>
      <w:bookmarkStart w:id="45" w:name="DatProtectionTerms"/>
      <w:r>
        <w:t>Podmienky ochrany údajov</w:t>
      </w:r>
      <w:bookmarkEnd w:id="40"/>
      <w:bookmarkEnd w:id="41"/>
      <w:bookmarkEnd w:id="42"/>
      <w:bookmarkEnd w:id="43"/>
      <w:bookmarkEnd w:id="44"/>
    </w:p>
    <w:bookmarkEnd w:id="45"/>
    <w:p w14:paraId="1FC1CEB9" w14:textId="77777777" w:rsidR="008B130B" w:rsidRPr="001C2724" w:rsidRDefault="008B130B" w:rsidP="008B130B">
      <w:pPr>
        <w:pStyle w:val="ProductList-Body"/>
        <w:spacing w:after="120"/>
      </w:pPr>
      <w:r>
        <w:t>Tento článok DOÚ obsahuje nasledujúce odseky:</w:t>
      </w:r>
    </w:p>
    <w:p w14:paraId="69244381" w14:textId="77777777" w:rsidR="008B130B" w:rsidRPr="001C2724" w:rsidRDefault="008B130B" w:rsidP="008B130B">
      <w:pPr>
        <w:pStyle w:val="ProductList-Body"/>
        <w:numPr>
          <w:ilvl w:val="0"/>
          <w:numId w:val="5"/>
        </w:numPr>
        <w:spacing w:after="120"/>
        <w:sectPr w:rsidR="008B130B" w:rsidRPr="001C2724" w:rsidSect="008B130B">
          <w:footerReference w:type="default" r:id="rId17"/>
          <w:footerReference w:type="first" r:id="rId18"/>
          <w:pgSz w:w="12240" w:h="15840"/>
          <w:pgMar w:top="720" w:right="720" w:bottom="720" w:left="720" w:header="720" w:footer="720" w:gutter="0"/>
          <w:cols w:space="720"/>
          <w:titlePg/>
          <w:docGrid w:linePitch="360"/>
        </w:sectPr>
      </w:pPr>
    </w:p>
    <w:p w14:paraId="2F3EA3D3" w14:textId="77777777" w:rsidR="008B130B" w:rsidRPr="001C2724" w:rsidRDefault="008B130B" w:rsidP="008B130B">
      <w:pPr>
        <w:pStyle w:val="ProductList-Body"/>
        <w:numPr>
          <w:ilvl w:val="0"/>
          <w:numId w:val="5"/>
        </w:numPr>
      </w:pPr>
      <w:r>
        <w:t>Rozsah</w:t>
      </w:r>
    </w:p>
    <w:p w14:paraId="111FA814" w14:textId="77777777" w:rsidR="008B130B" w:rsidRPr="001C2724" w:rsidRDefault="008B130B" w:rsidP="008B130B">
      <w:pPr>
        <w:pStyle w:val="ProductList-Body"/>
        <w:numPr>
          <w:ilvl w:val="0"/>
          <w:numId w:val="5"/>
        </w:numPr>
      </w:pPr>
      <w:r>
        <w:t>Povaha spracúvania údajov, vlastníctvo</w:t>
      </w:r>
    </w:p>
    <w:p w14:paraId="067FB341" w14:textId="77777777" w:rsidR="008B130B" w:rsidRPr="001C2724" w:rsidRDefault="008B130B" w:rsidP="008B130B">
      <w:pPr>
        <w:pStyle w:val="ProductList-Body"/>
        <w:numPr>
          <w:ilvl w:val="0"/>
          <w:numId w:val="5"/>
        </w:numPr>
      </w:pPr>
      <w:r>
        <w:t>Zverejňovanie spracúvaných údajov</w:t>
      </w:r>
    </w:p>
    <w:p w14:paraId="6C0C69A0" w14:textId="77777777" w:rsidR="008B130B" w:rsidRPr="001C2724" w:rsidRDefault="008B130B" w:rsidP="008B130B">
      <w:pPr>
        <w:pStyle w:val="ProductList-Body"/>
        <w:numPr>
          <w:ilvl w:val="0"/>
          <w:numId w:val="5"/>
        </w:numPr>
      </w:pPr>
      <w:r>
        <w:t>Spracúvanie osobných údajov, GDPR</w:t>
      </w:r>
    </w:p>
    <w:p w14:paraId="333D14FD" w14:textId="77777777" w:rsidR="008B130B" w:rsidRPr="001C2724" w:rsidRDefault="008B130B" w:rsidP="008B130B">
      <w:pPr>
        <w:pStyle w:val="ProductList-Body"/>
        <w:numPr>
          <w:ilvl w:val="0"/>
          <w:numId w:val="5"/>
        </w:numPr>
      </w:pPr>
      <w:r>
        <w:t>Zabezpečenie údajov</w:t>
      </w:r>
    </w:p>
    <w:p w14:paraId="495AFD1C" w14:textId="77777777" w:rsidR="008B130B" w:rsidRPr="001C2724" w:rsidRDefault="008B130B" w:rsidP="008B130B">
      <w:pPr>
        <w:pStyle w:val="ProductList-Body"/>
        <w:numPr>
          <w:ilvl w:val="0"/>
          <w:numId w:val="5"/>
        </w:numPr>
      </w:pPr>
      <w:r>
        <w:t>Oznamovanie bezpečnostných incidentov</w:t>
      </w:r>
    </w:p>
    <w:p w14:paraId="42ACF4C9" w14:textId="77777777" w:rsidR="008B130B" w:rsidRPr="001C2724" w:rsidRDefault="008B130B" w:rsidP="008B130B">
      <w:pPr>
        <w:pStyle w:val="ProductList-Body"/>
        <w:numPr>
          <w:ilvl w:val="0"/>
          <w:numId w:val="5"/>
        </w:numPr>
      </w:pPr>
      <w:r>
        <w:t>Prenosy a umiestnenie údajov</w:t>
      </w:r>
    </w:p>
    <w:p w14:paraId="0037A627" w14:textId="77777777" w:rsidR="008B130B" w:rsidRPr="001C2724" w:rsidRDefault="008B130B" w:rsidP="008B130B">
      <w:pPr>
        <w:pStyle w:val="ProductList-Body"/>
        <w:numPr>
          <w:ilvl w:val="0"/>
          <w:numId w:val="5"/>
        </w:numPr>
      </w:pPr>
      <w:r>
        <w:t>Uchovávanie a odstraňovanie údajov</w:t>
      </w:r>
    </w:p>
    <w:p w14:paraId="71EDE58E" w14:textId="77777777" w:rsidR="008B130B" w:rsidRPr="001C2724" w:rsidRDefault="008B130B" w:rsidP="008B130B">
      <w:pPr>
        <w:pStyle w:val="ProductList-Body"/>
        <w:numPr>
          <w:ilvl w:val="0"/>
          <w:numId w:val="5"/>
        </w:numPr>
      </w:pPr>
      <w:r>
        <w:t>Záväzok zachovávania dôvernosti sprostredkovateľa</w:t>
      </w:r>
    </w:p>
    <w:p w14:paraId="4E8C6C0D" w14:textId="77777777" w:rsidR="008B130B" w:rsidRPr="001C2724" w:rsidRDefault="008B130B" w:rsidP="008B130B">
      <w:pPr>
        <w:pStyle w:val="ProductList-Body"/>
        <w:numPr>
          <w:ilvl w:val="0"/>
          <w:numId w:val="5"/>
        </w:numPr>
      </w:pPr>
      <w:r>
        <w:t>Oznamovanie a kontrolné mechanizmy týkajúce sa využívania služieb subsprostredkovateľov</w:t>
      </w:r>
    </w:p>
    <w:p w14:paraId="7C1A137F" w14:textId="77777777" w:rsidR="008B130B" w:rsidRPr="001C2724" w:rsidRDefault="008B130B" w:rsidP="008B130B">
      <w:pPr>
        <w:pStyle w:val="ProductList-Body"/>
        <w:numPr>
          <w:ilvl w:val="0"/>
          <w:numId w:val="5"/>
        </w:numPr>
      </w:pPr>
      <w:r>
        <w:t>Vzdelávacie inštitúcie</w:t>
      </w:r>
    </w:p>
    <w:p w14:paraId="0F6AFB1B" w14:textId="77777777" w:rsidR="008B130B" w:rsidRPr="001C2724" w:rsidRDefault="008B130B" w:rsidP="008B130B">
      <w:pPr>
        <w:pStyle w:val="ProductList-Body"/>
        <w:numPr>
          <w:ilvl w:val="0"/>
          <w:numId w:val="5"/>
        </w:numPr>
      </w:pPr>
      <w:r>
        <w:t>Zmluva so zákazníkom o CJIS</w:t>
      </w:r>
    </w:p>
    <w:p w14:paraId="162FF9FA" w14:textId="77777777" w:rsidR="008B130B" w:rsidRDefault="008B130B" w:rsidP="008B130B">
      <w:pPr>
        <w:pStyle w:val="ProductList-Body"/>
        <w:numPr>
          <w:ilvl w:val="0"/>
          <w:numId w:val="5"/>
        </w:numPr>
      </w:pPr>
      <w:r>
        <w:t>Obchodný partner podľa zákona HIPAA</w:t>
      </w:r>
    </w:p>
    <w:p w14:paraId="4995A404" w14:textId="77777777" w:rsidR="008B130B" w:rsidRDefault="008B130B" w:rsidP="008B130B">
      <w:pPr>
        <w:pStyle w:val="ProductList-Body"/>
        <w:numPr>
          <w:ilvl w:val="0"/>
          <w:numId w:val="5"/>
        </w:numPr>
      </w:pPr>
      <w:r>
        <w:t>Podmienky kalifornského zákona o ochrane osobných údajov spotrebiteľov (CCPA)</w:t>
      </w:r>
    </w:p>
    <w:p w14:paraId="0CC21023" w14:textId="77777777" w:rsidR="008B130B" w:rsidRPr="001C2724" w:rsidRDefault="008B130B" w:rsidP="008B130B">
      <w:pPr>
        <w:pStyle w:val="ProductList-Body"/>
        <w:numPr>
          <w:ilvl w:val="0"/>
          <w:numId w:val="5"/>
        </w:numPr>
      </w:pPr>
      <w:r>
        <w:t>Biometrické údaje</w:t>
      </w:r>
    </w:p>
    <w:p w14:paraId="0BF1CAA9" w14:textId="77777777" w:rsidR="008B130B" w:rsidRPr="001C2724" w:rsidRDefault="008B130B" w:rsidP="008B130B">
      <w:pPr>
        <w:pStyle w:val="ProductList-Body"/>
        <w:numPr>
          <w:ilvl w:val="0"/>
          <w:numId w:val="5"/>
        </w:numPr>
      </w:pPr>
      <w:r>
        <w:t>Ako sa môžete obrátiť na spoločnosť Microsoft</w:t>
      </w:r>
    </w:p>
    <w:p w14:paraId="55F874DC" w14:textId="77777777" w:rsidR="008B130B" w:rsidRPr="001C2724" w:rsidRDefault="008B130B" w:rsidP="008B130B">
      <w:pPr>
        <w:pStyle w:val="ProductList-Body"/>
        <w:numPr>
          <w:ilvl w:val="0"/>
          <w:numId w:val="5"/>
        </w:numPr>
        <w:sectPr w:rsidR="008B130B"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Príloha A – bezpečnostné opatrenia</w:t>
      </w:r>
    </w:p>
    <w:p w14:paraId="07B0E43E" w14:textId="77777777" w:rsidR="00B80DDE" w:rsidRPr="00097CE0" w:rsidRDefault="00B80DDE" w:rsidP="007829B6">
      <w:pPr>
        <w:pStyle w:val="ProductList-Body"/>
        <w:ind w:left="720"/>
      </w:pPr>
    </w:p>
    <w:p w14:paraId="33665D70" w14:textId="77777777" w:rsidR="008B130B" w:rsidRPr="006366A8" w:rsidRDefault="008B130B" w:rsidP="008B130B">
      <w:pPr>
        <w:pStyle w:val="ProductList-SubSubSectionHeading"/>
        <w:spacing w:after="120"/>
        <w:outlineLvl w:val="1"/>
      </w:pPr>
      <w:bookmarkStart w:id="46" w:name="_Toc507768549"/>
      <w:bookmarkStart w:id="47" w:name="_Toc8395009"/>
      <w:bookmarkStart w:id="48" w:name="_Toc6563798"/>
      <w:bookmarkStart w:id="49" w:name="_Toc21617016"/>
      <w:bookmarkStart w:id="50" w:name="_Toc26972836"/>
      <w:bookmarkStart w:id="51" w:name="_Toc42764835"/>
      <w:bookmarkStart w:id="52" w:name="_Toc44318561"/>
      <w:r>
        <w:t>Rozsah</w:t>
      </w:r>
      <w:bookmarkEnd w:id="46"/>
      <w:bookmarkEnd w:id="47"/>
      <w:bookmarkEnd w:id="48"/>
      <w:bookmarkEnd w:id="49"/>
      <w:bookmarkEnd w:id="50"/>
      <w:bookmarkEnd w:id="51"/>
      <w:bookmarkEnd w:id="52"/>
    </w:p>
    <w:p w14:paraId="556EA9DB" w14:textId="791B4E3A" w:rsidR="00C85435" w:rsidRPr="00097CE0" w:rsidRDefault="008B130B" w:rsidP="008B130B">
      <w:pPr>
        <w:pStyle w:val="ProductList-Body"/>
        <w:spacing w:after="120"/>
      </w:pPr>
      <w:r>
        <w:t>Podmienky DOÚ sa vzťahujú na všetky služby on-line s výnimkou akýchkoľvek služieb on-line, ktoré sú špecificky uvedené v prílohe 1 PPSO (alebo v nástupníckom umiestnení v dokumente Práva na používanie) ako vylúčené, ktoré sa riadia podmienkami zabezpečenia a ochrany osobných údajov uvedenými v príslušných podmienkach špecifických pre danú službu on-line</w:t>
      </w:r>
      <w:r w:rsidR="00C85435">
        <w:t>.</w:t>
      </w:r>
    </w:p>
    <w:p w14:paraId="2077C253" w14:textId="77777777" w:rsidR="00C85435" w:rsidRPr="00097CE0" w:rsidRDefault="00C85435" w:rsidP="007829B6">
      <w:pPr>
        <w:pStyle w:val="ProductList-Body"/>
        <w:spacing w:after="120"/>
      </w:pPr>
      <w:r>
        <w:t>Ukážkové verzie môžu využívať menej striktné alebo odlišné opatrenia na ochranu osobných údajov a bezpečnostné opatrenia než tie, ktoré sa obvykle používajú v službách on-line. Pokiaľ nie je uvedené inak, zákazník by nemal používať ukážkové verzie na spracúvanie osobných údajov ani iných údajov, ktoré podliehajú požiadavkám na súlad so zákonnými alebo regulačnými predpismi. Nasledujúce podmienky v tomto DOÚ sa nevzťahujú na ukážky: Spracúvanie osobných údajov, GDPR, Zabezpečenie údajov a Obchodný partner podľa zákona HIPAA.</w:t>
      </w:r>
    </w:p>
    <w:p w14:paraId="54C29AC5" w14:textId="780BBA65" w:rsidR="00C85435" w:rsidRPr="00097CE0" w:rsidRDefault="0014120B" w:rsidP="007829B6">
      <w:pPr>
        <w:pStyle w:val="ProductList-Body"/>
        <w:spacing w:after="120"/>
      </w:pPr>
      <w:hyperlink w:anchor="Attachment1" w:history="1">
        <w:r w:rsidR="002400E8">
          <w:rPr>
            <w:rStyle w:val="Hyperlink"/>
          </w:rPr>
          <w:t>Príloha 1</w:t>
        </w:r>
      </w:hyperlink>
      <w:r w:rsidR="002400E8">
        <w:t xml:space="preserve"> DOÚ obsahuje podmienky ochrany osobných údajov a bezpečnosti, ktoré sa vzťahujú na profesionálne služby, vrátane akýchkoľvek osobných údajov v nich sa nachádzajúcich, a to v súvislosti s poskytovaním profesionálnych služieb. Preto pokiaľ to nie je výslovne uvedené ako uplatniteľné v </w:t>
      </w:r>
      <w:hyperlink w:anchor="Attachment1" w:history="1">
        <w:r w:rsidR="002400E8">
          <w:rPr>
            <w:rStyle w:val="Hyperlink"/>
          </w:rPr>
          <w:t>Prílohe 1</w:t>
        </w:r>
      </w:hyperlink>
      <w:r w:rsidR="002400E8">
        <w:t>, podmienky uvedené v tomto DOÚ sa nevzťahujú na poskytovanie profesionálnych služieb.</w:t>
      </w:r>
    </w:p>
    <w:p w14:paraId="65EC085A" w14:textId="77777777" w:rsidR="00C85435" w:rsidRPr="00097CE0" w:rsidRDefault="00C85435" w:rsidP="005024A7">
      <w:pPr>
        <w:pStyle w:val="ProductList-SubSubSectionHeading"/>
        <w:spacing w:after="120"/>
        <w:outlineLvl w:val="1"/>
      </w:pPr>
      <w:bookmarkStart w:id="53" w:name="_Toc26972837"/>
      <w:bookmarkStart w:id="54" w:name="_Toc44318562"/>
      <w:bookmarkStart w:id="55" w:name="_Toc507768552"/>
      <w:bookmarkStart w:id="56" w:name="_Toc8395012"/>
      <w:r>
        <w:t xml:space="preserve">Povaha spracúvania </w:t>
      </w:r>
      <w:bookmarkStart w:id="57" w:name="_Toc6563799"/>
      <w:bookmarkStart w:id="58" w:name="_Toc21617017"/>
      <w:r>
        <w:t>údajov, vlastníctvo</w:t>
      </w:r>
      <w:bookmarkEnd w:id="53"/>
      <w:bookmarkEnd w:id="54"/>
      <w:bookmarkEnd w:id="57"/>
      <w:bookmarkEnd w:id="58"/>
    </w:p>
    <w:p w14:paraId="2B094C3F" w14:textId="41F09368" w:rsidR="00C85435" w:rsidRPr="00097CE0" w:rsidRDefault="008B130B" w:rsidP="005024A7">
      <w:pPr>
        <w:pStyle w:val="ProductList-Body"/>
        <w:spacing w:after="120"/>
      </w:pPr>
      <w:r>
        <w:t>Spoločnosť Microsoft bude používať a iným spôsobom spracúvať zákaznícke údaje a osobné údaje výhradne na účely (a) poskytovania služieb on­line zákazníkovi v súlade s jeho zdokumentovanými pokynmi a (b) legitímnych obchodných operácií spoločnosti Microsoft v súvislosti s poskytovaním služieb on-line zákazníkovi, v oboch prípadoch v súlade s tým, ako je to podrobne uvedené a obmedzené nižšie. Pokiaľ ide o zmluvné strany, zákazník si zachováva všetky práva, právne tituly a nároky na zákaznícke údaje. Spoločnosť Microsoft nezískava žiadne práva k zákazníckym údajom okrem tých, ktoré zákazník udelí spoločnosti Microsoft v tomto článku. Tento odsek neovplyvňuje práva spoločnosti Microsoft na softvér alebo služby, na ktoré spoločnosť Microsoft poskytuje zákazníkovi licencie</w:t>
      </w:r>
      <w:r w:rsidR="00C85435">
        <w:t>.</w:t>
      </w:r>
    </w:p>
    <w:p w14:paraId="1CCE7D6F" w14:textId="77777777" w:rsidR="00C85435" w:rsidRPr="00097CE0" w:rsidRDefault="00C85435" w:rsidP="005024A7">
      <w:pPr>
        <w:pStyle w:val="ProductList-Body"/>
        <w:spacing w:after="120"/>
        <w:ind w:left="187"/>
        <w:outlineLvl w:val="2"/>
      </w:pPr>
      <w:bookmarkStart w:id="59" w:name="_Toc6563800"/>
      <w:bookmarkStart w:id="60" w:name="_Toc26972838"/>
      <w:bookmarkStart w:id="61" w:name="_Toc13858350"/>
      <w:bookmarkStart w:id="62" w:name="_Toc21617018"/>
      <w:r>
        <w:rPr>
          <w:b/>
          <w:color w:val="0072C6"/>
        </w:rPr>
        <w:t xml:space="preserve">Spracovanie s cieľom poskytovania služieb </w:t>
      </w:r>
      <w:bookmarkEnd w:id="59"/>
      <w:r>
        <w:rPr>
          <w:b/>
          <w:color w:val="0072C6"/>
        </w:rPr>
        <w:t>on-line zákazníkovi</w:t>
      </w:r>
      <w:bookmarkEnd w:id="60"/>
    </w:p>
    <w:p w14:paraId="38AED162" w14:textId="2CB1DBFB" w:rsidR="00C85435" w:rsidRPr="00097CE0" w:rsidRDefault="00C85435" w:rsidP="005024A7">
      <w:pPr>
        <w:pStyle w:val="ProductList-Body"/>
        <w:spacing w:after="120"/>
        <w:ind w:left="158"/>
      </w:pPr>
      <w:r>
        <w:rPr>
          <w:rFonts w:ascii="Calibri" w:eastAsia="Calibri" w:hAnsi="Calibri" w:cs="Arial"/>
        </w:rPr>
        <w:t>Na účely tohto DOÚ pozostáva pojem „p</w:t>
      </w:r>
      <w:r w:rsidR="00325CE0">
        <w:rPr>
          <w:rFonts w:ascii="Calibri" w:eastAsia="Calibri" w:hAnsi="Calibri" w:cs="Arial"/>
        </w:rPr>
        <w:t>oskytovať“ službu on-line z:</w:t>
      </w:r>
    </w:p>
    <w:p w14:paraId="25A37013" w14:textId="5A969CA8" w:rsidR="00C85435" w:rsidRPr="00097CE0" w:rsidRDefault="00C85435" w:rsidP="005024A7">
      <w:pPr>
        <w:pStyle w:val="ProductList-Body"/>
        <w:numPr>
          <w:ilvl w:val="0"/>
          <w:numId w:val="7"/>
        </w:numPr>
      </w:pPr>
      <w:r>
        <w:rPr>
          <w:rFonts w:ascii="Calibri" w:eastAsia="Calibri" w:hAnsi="Calibri" w:cs="Arial"/>
        </w:rPr>
        <w:t>Dodávanie funkčných vlastností v súlade s licenciou zákazníka, konfiguráciou a tým, ako ich zákazník</w:t>
      </w:r>
      <w:r>
        <w:rPr>
          <w:rFonts w:ascii="Calibri" w:hAnsi="Calibri"/>
        </w:rPr>
        <w:t xml:space="preserve"> a </w:t>
      </w:r>
      <w:bookmarkEnd w:id="61"/>
      <w:bookmarkEnd w:id="62"/>
      <w:r>
        <w:rPr>
          <w:rFonts w:ascii="Calibri" w:eastAsia="Calibri" w:hAnsi="Calibri" w:cs="Arial"/>
        </w:rPr>
        <w:t xml:space="preserve">jeho používatelia používajú, vrátane poskytovania prispôsobených používateľských skúseností. </w:t>
      </w:r>
    </w:p>
    <w:p w14:paraId="0A0F49B8" w14:textId="5F04D0B1" w:rsidR="00C85435" w:rsidRPr="00097CE0" w:rsidRDefault="00C85435" w:rsidP="005024A7">
      <w:pPr>
        <w:pStyle w:val="ProductList-Body"/>
        <w:numPr>
          <w:ilvl w:val="0"/>
          <w:numId w:val="7"/>
        </w:numPr>
      </w:pPr>
      <w:r>
        <w:rPr>
          <w:rFonts w:ascii="Calibri" w:eastAsia="Calibri" w:hAnsi="Calibri" w:cs="Arial"/>
        </w:rPr>
        <w:t xml:space="preserve">Riešenie problémov (predchádzanie, zisťovanie a opravovanie problémov) a </w:t>
      </w:r>
    </w:p>
    <w:p w14:paraId="078BCFE5" w14:textId="56C6F336" w:rsidR="00C85435" w:rsidRPr="00097CE0" w:rsidRDefault="00C85435" w:rsidP="005024A7">
      <w:pPr>
        <w:pStyle w:val="ProductList-Body"/>
        <w:numPr>
          <w:ilvl w:val="0"/>
          <w:numId w:val="7"/>
        </w:numPr>
        <w:spacing w:after="120"/>
      </w:pPr>
      <w:r>
        <w:rPr>
          <w:rFonts w:ascii="Calibri" w:eastAsia="Calibri" w:hAnsi="Calibri" w:cs="Arial"/>
        </w:rPr>
        <w:t xml:space="preserve">Neustále vylepšovanie (inštalácia najnovších aktualizácií a zlepšovanie </w:t>
      </w:r>
      <w:r>
        <w:t>produktivity používateľov,</w:t>
      </w:r>
      <w:r>
        <w:rPr>
          <w:rFonts w:ascii="Calibri" w:eastAsia="Calibri" w:hAnsi="Calibri" w:cs="Arial"/>
        </w:rPr>
        <w:t xml:space="preserve"> spoľahlivosti, efektivity a zabezpečenia).</w:t>
      </w:r>
    </w:p>
    <w:p w14:paraId="0AA7F597" w14:textId="77777777" w:rsidR="00C85435" w:rsidRPr="00097CE0" w:rsidRDefault="00C85435" w:rsidP="005024A7">
      <w:pPr>
        <w:pStyle w:val="ProductList-Body"/>
        <w:spacing w:after="120"/>
        <w:ind w:left="158"/>
      </w:pPr>
      <w:r>
        <w:lastRenderedPageBreak/>
        <w:t>Pri poskytovaní služieb on-line spoločnosť Microsoft nebude používať ani inak spracúvať zákaznícke údaje alebo osobné údaje na účely: (a) profilovania používateľov, (b) reklamy alebo podobné komerčné účely, alebo (c) prieskumy trhu zamerané na vytváranie nových funkcií, služieb alebo produktov alebo akýkoľvek iný účel, ak takéto používanie či spracúvanie nebude v súlade so zdokumentovanými pokynmi zákazníka.</w:t>
      </w:r>
    </w:p>
    <w:p w14:paraId="425F1989" w14:textId="77777777" w:rsidR="008B130B" w:rsidRPr="006366A8" w:rsidRDefault="008B130B" w:rsidP="005024A7">
      <w:pPr>
        <w:pStyle w:val="ProductList-Body"/>
        <w:spacing w:after="120"/>
        <w:ind w:left="187"/>
        <w:outlineLvl w:val="2"/>
      </w:pPr>
      <w:bookmarkStart w:id="63" w:name="_Toc26972839"/>
      <w:r>
        <w:rPr>
          <w:b/>
          <w:color w:val="0072C6"/>
        </w:rPr>
        <w:t>Spracúvanie na účely legitímnych obchodných operácií spoločnosti Microsoft</w:t>
      </w:r>
      <w:bookmarkEnd w:id="63"/>
    </w:p>
    <w:p w14:paraId="556382AC" w14:textId="77777777" w:rsidR="008B130B" w:rsidRPr="00147EDC" w:rsidRDefault="008B130B" w:rsidP="005024A7">
      <w:pPr>
        <w:pStyle w:val="ProductList-Body"/>
        <w:spacing w:after="120"/>
        <w:ind w:left="158"/>
        <w:rPr>
          <w:spacing w:val="-2"/>
        </w:rPr>
      </w:pPr>
      <w:r w:rsidRPr="00147EDC">
        <w:rPr>
          <w:spacing w:val="-2"/>
        </w:rPr>
        <w:t xml:space="preserve">Na účely tohto DOÚ pozostáva pojem „legitímne obchodné operácie spoločnosti Microsoft“ z nasledujúcich prvkov, každý v súvislosti s poskytovaním služieb on-line zákazníkovi: </w:t>
      </w:r>
      <w:r>
        <w:rPr>
          <w:spacing w:val="-2"/>
        </w:rPr>
        <w:t>(</w:t>
      </w:r>
      <w:r w:rsidRPr="00147EDC">
        <w:rPr>
          <w:spacing w:val="-2"/>
        </w:rPr>
        <w:t xml:space="preserve">1) fakturovanie a spravovanie obchodných vzťahov, </w:t>
      </w:r>
      <w:r>
        <w:rPr>
          <w:spacing w:val="-2"/>
        </w:rPr>
        <w:t>(</w:t>
      </w:r>
      <w:r w:rsidRPr="00147EDC">
        <w:rPr>
          <w:spacing w:val="-2"/>
        </w:rPr>
        <w:t xml:space="preserve">2) odmeňovanie (napríklad výpočet zamestnaneckých provízií a partnerských stimulov), </w:t>
      </w:r>
      <w:r>
        <w:rPr>
          <w:spacing w:val="-2"/>
        </w:rPr>
        <w:t>(</w:t>
      </w:r>
      <w:r w:rsidRPr="00147EDC">
        <w:rPr>
          <w:spacing w:val="-2"/>
        </w:rPr>
        <w:t xml:space="preserve">3) interné vykazovanie a obchodné modelovanie (napríklad predpovedanie, príjmy, plánovanie kapacít, produktová stratégia), </w:t>
      </w:r>
      <w:r>
        <w:rPr>
          <w:spacing w:val="-2"/>
        </w:rPr>
        <w:t>(</w:t>
      </w:r>
      <w:r w:rsidRPr="00147EDC">
        <w:rPr>
          <w:spacing w:val="-2"/>
        </w:rPr>
        <w:t xml:space="preserve">4) boj proti podvodom, kybernetickým zločinom alebo kybernetickým útokom, ktoré môžu ovplyvniť spoločnosť Microsoft alebo produkty spoločnosti Microsoft, </w:t>
      </w:r>
      <w:r>
        <w:rPr>
          <w:spacing w:val="-2"/>
        </w:rPr>
        <w:t>(</w:t>
      </w:r>
      <w:r w:rsidRPr="00147EDC">
        <w:rPr>
          <w:spacing w:val="-2"/>
        </w:rPr>
        <w:t xml:space="preserve">5) zlepšovanie základnej funkčnosti dostupnosti, ochrany osobných údajov alebo energetickej účinnosti a </w:t>
      </w:r>
      <w:r>
        <w:rPr>
          <w:spacing w:val="-2"/>
        </w:rPr>
        <w:t>(</w:t>
      </w:r>
      <w:r w:rsidRPr="00147EDC">
        <w:rPr>
          <w:spacing w:val="-2"/>
        </w:rPr>
        <w:t>6) finančné vykazovanie a dodržiavanie právnych záväzkov (podliehajúce obmedzeniam zverejňovania spracúvaných údajov uvedeným nižšie).</w:t>
      </w:r>
    </w:p>
    <w:p w14:paraId="6598DB85" w14:textId="77777777" w:rsidR="008B130B" w:rsidRPr="006366A8" w:rsidRDefault="008B130B" w:rsidP="005024A7">
      <w:pPr>
        <w:pStyle w:val="ProductList-Body"/>
        <w:spacing w:after="120"/>
        <w:ind w:left="158"/>
      </w:pPr>
      <w:r>
        <w:t xml:space="preserve">Pri spracúvaní na účely legitímnych obchodných operácií spoločnosti Microsoft spoločnosť Microsoft nebude používať ani inak spracúvať zákaznícke údaje alebo osobné údaje na účely: (a) profilovanie používateľov, (b) reklamy a podobné komerčné účely alebo (c) akýkoľvek iný účel než </w:t>
      </w:r>
      <w:bookmarkStart w:id="64" w:name="_Hlk24466161"/>
      <w:r>
        <w:t xml:space="preserve">na účely stanovené v tomto článku. </w:t>
      </w:r>
      <w:bookmarkEnd w:id="64"/>
    </w:p>
    <w:p w14:paraId="342A71C2" w14:textId="77777777" w:rsidR="008B130B" w:rsidRPr="006366A8" w:rsidRDefault="008B130B" w:rsidP="005024A7">
      <w:pPr>
        <w:pStyle w:val="ProductList-SubSubSectionHeading"/>
        <w:spacing w:after="120"/>
        <w:outlineLvl w:val="1"/>
      </w:pPr>
      <w:bookmarkStart w:id="65" w:name="_Toc507768551"/>
      <w:bookmarkStart w:id="66" w:name="_Toc8395011"/>
      <w:bookmarkStart w:id="67" w:name="_Toc26972840"/>
      <w:bookmarkStart w:id="68" w:name="_Toc42764837"/>
      <w:bookmarkStart w:id="69" w:name="_Toc44318563"/>
      <w:r>
        <w:t>Zverejňovanie spracúvaných údajov</w:t>
      </w:r>
      <w:bookmarkEnd w:id="65"/>
      <w:bookmarkEnd w:id="66"/>
      <w:bookmarkEnd w:id="67"/>
      <w:bookmarkEnd w:id="68"/>
      <w:bookmarkEnd w:id="69"/>
    </w:p>
    <w:p w14:paraId="5B5ADD4B" w14:textId="77777777" w:rsidR="008B130B" w:rsidRPr="006366A8" w:rsidRDefault="008B130B" w:rsidP="005024A7">
      <w:pPr>
        <w:pStyle w:val="ProductList-Body"/>
        <w:spacing w:after="120"/>
      </w:pPr>
      <w:r>
        <w:t xml:space="preserve">Spoločnosť Microsoft nebude zverejňovať žiadne spracúvané údaje ani k nim poskytovať prístup s výnimkou nasledujúcich prípadov: (1) pokynov zákazníka, (2) spôsobu popísaného v tomto DOÚ alebo (3) prípadov, kedy to vyžadujú právne predpisy. Na účely tejto sekcie pojem „spracúvané údaje“ znamená: (a) zákazníckej údaje, (b) osobné údaje a (c) akékoľvek ďalšie údaje spracúvané spoločnosťou Microsoft v súvislosti so službou on­line, ktoré sú zákazníkovými dôvernými informáciami na základe multilicenčnej zmluvy. Všetko spracovanie spracúvaných údajov podlieha povinnosti spoločnosti Microsoft zachovať dôvernosť na základe multilicenčnej zmluvy. </w:t>
      </w:r>
    </w:p>
    <w:p w14:paraId="65E0CC8E" w14:textId="47E85A77" w:rsidR="00C85435" w:rsidRPr="00097CE0" w:rsidRDefault="008B130B" w:rsidP="005024A7">
      <w:pPr>
        <w:pStyle w:val="ProductList-Body"/>
        <w:spacing w:after="120"/>
      </w:pPr>
      <w:r w:rsidRPr="00147EDC">
        <w:rPr>
          <w:spacing w:val="-4"/>
          <w:szCs w:val="18"/>
        </w:rPr>
        <w:t>Spoločnosť Microsoft nebude zverejňovať spracúvané údaje ani k nim poskytovať prístup orgánom činným v trestnom konaní, pokiaľ sa to nebude vyžadovať podľa zákona. Ak orgány činné v trestnom konaní požiadajú spoločnosť Microsoft o spracúvané údaje, spoločnosť Microsoft sa pokúsi dosiahnuť to, aby si vyžiadali tieto údaje priamo od zákazníka. Ak bude spoločnosť Microsoft prinútená zverejniť spracúvané údaje alebo k nim poskytnúť prístup orgánom činným v trestnom konaní, bezodkladne to oznámi zákazníkovi a poskytne mu kópiu takejto žiadosti, pokiaľ to nebudú zakazovať platné zákony</w:t>
      </w:r>
      <w:r w:rsidR="00C85435">
        <w:t>.</w:t>
      </w:r>
    </w:p>
    <w:p w14:paraId="7C14467D" w14:textId="77777777" w:rsidR="00C85435" w:rsidRPr="00097CE0" w:rsidRDefault="00C85435" w:rsidP="005024A7">
      <w:pPr>
        <w:pStyle w:val="ProductList-Body"/>
        <w:spacing w:after="120"/>
      </w:pPr>
      <w:r>
        <w:t>Po prijatí žiadosti o spracúvané údaje od ľubovoľnej inej tretej strany to spoločnosť Microsoft bezodkladne oznámi zákazníkovi, pokiaľ to nebudú zakazovať platné zákony. Spoločnosť Microsoft takúto žiadosť odmietne, pokiaľ jej splnenie nebudú vyžadovať platné zákony. Ak bude žiadosť platná, spoločnosť Microsoft sa pokúsi dosiahnuť to, aby si tretia strana vyžiadala tieto údaje priamo od zákazníka.</w:t>
      </w:r>
    </w:p>
    <w:p w14:paraId="30E1209F" w14:textId="08AFBB94" w:rsidR="00C85435" w:rsidRPr="00097CE0" w:rsidRDefault="00C85435" w:rsidP="005024A7">
      <w:pPr>
        <w:pStyle w:val="ProductList-Body"/>
        <w:spacing w:after="120"/>
      </w:pPr>
      <w:r>
        <w:t xml:space="preserve">Spoločnosť Microsoft neposkytne žiadnej tretej strane: (a) priamy, nepriamy, súhrnný ani voľný prístup k spracúvaným údajom, (b) šifrovacie kľúče platformy používané na zabezpečenie spracúvaných údajov ani možnosť prelomiť takéto šifrovanie, ani (c) prístup k spracúvaným údajom, pokiaľ bude spoločnosť Microsoft vedieť o tom, že takéto údaje sa používajú na iné účely, než ktoré sú uvedené v žiadosti tretej strany. </w:t>
      </w:r>
    </w:p>
    <w:p w14:paraId="47AD4D4D" w14:textId="77777777" w:rsidR="00C85435" w:rsidRPr="00097CE0" w:rsidRDefault="00C85435" w:rsidP="005024A7">
      <w:pPr>
        <w:pStyle w:val="ProductList-Body"/>
        <w:spacing w:after="120"/>
      </w:pPr>
      <w:r>
        <w:t xml:space="preserve">V rámci takéhoto úsilia môže spoločnosť Microsoft poskytnúť tretej strane základné kontaktné informácie zákazníka. </w:t>
      </w:r>
    </w:p>
    <w:p w14:paraId="3DFD853A" w14:textId="77777777" w:rsidR="00C85435" w:rsidRPr="00097CE0" w:rsidRDefault="00C85435" w:rsidP="005024A7">
      <w:pPr>
        <w:pStyle w:val="ProductList-SubSubSectionHeading"/>
        <w:spacing w:after="120"/>
        <w:outlineLvl w:val="1"/>
      </w:pPr>
      <w:bookmarkStart w:id="70" w:name="_Toc6563801"/>
      <w:bookmarkStart w:id="71" w:name="_Toc21617019"/>
      <w:bookmarkStart w:id="72" w:name="_Toc26972841"/>
      <w:bookmarkStart w:id="73" w:name="_Toc44318564"/>
      <w:r>
        <w:t>Spracúvanie osobných údajov, GDPR</w:t>
      </w:r>
      <w:bookmarkEnd w:id="55"/>
      <w:bookmarkEnd w:id="56"/>
      <w:bookmarkEnd w:id="70"/>
      <w:bookmarkEnd w:id="71"/>
      <w:bookmarkEnd w:id="72"/>
      <w:bookmarkEnd w:id="73"/>
    </w:p>
    <w:p w14:paraId="41ECCECC" w14:textId="77777777" w:rsidR="00C85435" w:rsidRPr="00097CE0" w:rsidRDefault="00C85435" w:rsidP="005024A7">
      <w:pPr>
        <w:pStyle w:val="ProductList-Body"/>
        <w:spacing w:after="120"/>
      </w:pPr>
      <w:bookmarkStart w:id="74" w:name="_Toc489605577"/>
      <w:r>
        <w:t xml:space="preserve">Všetky osobné údaje spracúvané spoločnosťou Microsoft v súvislosti so službami on-line sa získavajú buď ako zákaznícke údaje, diagnostické údaje alebo údaje generované službou. Osobné údaje poskytované spoločnosti Microsoft zákazníkmi alebo v ich mene prostredníctvom používania služby on-line sú tiež zákazníckymi údajmi. Diagnostické údaje alebo údaje generované prostredníctvom služby, ktoré sú taktiež osobnými údajmi, môžu byť zahrnuté do pseudonymizovaných identifikátorov. Akékoľvek osobné údaje, ktoré sú pseudonymizované alebo odidentifikované ale nie anonymizované, alebo osobné údaje odvodené z osobných údajov, sú taktiež osobnými údajmi. </w:t>
      </w:r>
    </w:p>
    <w:p w14:paraId="34DCD8F3" w14:textId="57F2E774" w:rsidR="00C85435" w:rsidRPr="00097CE0" w:rsidRDefault="00C85435" w:rsidP="005024A7">
      <w:pPr>
        <w:pStyle w:val="ProductList-Body"/>
        <w:spacing w:after="120"/>
      </w:pPr>
      <w:r>
        <w:t>V rozsahu, v akom je spoločnosť Microsoft sprostredkovateľom alebo subsprostredkovateľom osobných údajov v súlade s GDPR platí, že dané spracúvanie sa riadi podmienkami GDPR uvedenými v </w:t>
      </w:r>
      <w:hyperlink w:anchor="Attachment3" w:history="1">
        <w:r>
          <w:rPr>
            <w:rStyle w:val="Hyperlink"/>
          </w:rPr>
          <w:t>prílohe 3</w:t>
        </w:r>
      </w:hyperlink>
      <w:r>
        <w:t> a zmluvné strany tiež súhlasia s nasledujúcimi podmienkami uvedenými v tomto odseku („Spracúvanie osobných údajov, GDPR“):</w:t>
      </w:r>
    </w:p>
    <w:p w14:paraId="3268A955" w14:textId="77777777" w:rsidR="008B130B" w:rsidRPr="006366A8" w:rsidRDefault="008B130B" w:rsidP="005024A7">
      <w:pPr>
        <w:pStyle w:val="ProductList-Body"/>
        <w:spacing w:after="120"/>
        <w:ind w:left="187"/>
        <w:outlineLvl w:val="2"/>
        <w:rPr>
          <w:b/>
          <w:color w:val="0072C6"/>
        </w:rPr>
      </w:pPr>
      <w:bookmarkStart w:id="75" w:name="_Toc26972842"/>
      <w:bookmarkStart w:id="76" w:name="_Toc26972844"/>
      <w:r>
        <w:rPr>
          <w:b/>
          <w:bCs/>
          <w:color w:val="0072C6"/>
        </w:rPr>
        <w:t>Roly a zodpovednosti sprostredkovateľov a prevádzkovateľov</w:t>
      </w:r>
      <w:bookmarkEnd w:id="75"/>
    </w:p>
    <w:p w14:paraId="7434EC94" w14:textId="77777777" w:rsidR="008B130B" w:rsidRPr="006366A8" w:rsidRDefault="008B130B" w:rsidP="005024A7">
      <w:pPr>
        <w:pStyle w:val="ProductList-Body"/>
        <w:spacing w:after="120" w:line="210" w:lineRule="exact"/>
        <w:ind w:left="159"/>
      </w:pPr>
      <w:bookmarkStart w:id="77" w:name="_Toc26972843"/>
      <w:r>
        <w:t xml:space="preserve">Zákazník a spoločnosť Microsoft súhlasia s tým, že zákazník je prevádzkovateľom osobných údajov a spoločnosť Microsoft je sprostredkovateľom takýchto údajov s výnimkou prípadov, keď (a) zákazník koná ako sprostredkovateľ osobných údajov, pričom v takom prípade je spoločnosť Microsoft subsprostredkovateľom, alebo (b) ak je uvedené inak v podmienkach špecifických pre konkrétne služby on-line alebo v tomto DOÚ. Keď spoločnosť Microsoft koná ako sprostredkovateľ alebo subsprostredkovateľ osobných údajov, bude spracúvať osobné údaje iba na základe zdokumentovaných pokynov od zákazníka. Zákazník súhlasí s tým, že jeho multilicenčná zmluva (vrátane podmienok DOÚ a akýchkoľvek príslušných aktualizácií) spolu s produktovou dokumentáciou a jeho používaním a konfigurovaním funkcií v službách on-line sú kompletnými zdokumentovanými pokynmi zákazníka pre spoločnosť Microsoft týkajúcimi sa spracúvania osobných údajov. Informácie o používaní a konfigurácii služieb on-line môžete nájsť na adrese </w:t>
      </w:r>
      <w:bookmarkStart w:id="78" w:name="_Hlk24482203"/>
      <w:r>
        <w:fldChar w:fldCharType="begin"/>
      </w:r>
      <w:r>
        <w:instrText xml:space="preserve"> HYPERLINK "https://docs.microsoft.com/en-us/" </w:instrText>
      </w:r>
      <w:r>
        <w:fldChar w:fldCharType="separate"/>
      </w:r>
      <w:r w:rsidRPr="00D105AB">
        <w:t>https://docs.microsoft.com/en-us/</w:t>
      </w:r>
      <w:r>
        <w:fldChar w:fldCharType="end"/>
      </w:r>
      <w:r>
        <w:t xml:space="preserve"> </w:t>
      </w:r>
      <w:bookmarkEnd w:id="78"/>
      <w:r>
        <w:t>alebo v následníckom umiestnení. Všetky ďalšie alebo alternatívne pokyny sa musia odsúhlasiť v súlade s postupom zmeny multilicenčnej zmluvy zákazníka. V každom prípade, keď sa uplatňuje GDPR a zákazník je sprostredkovateľom, zákazník zaručuje spoločnosti Microsoft, že jeho pokyny vrátane menovania spoločnosti Microsoft za sprostredkovateľa alebo subsprostredkovateľa boli autorizované príslušným prevádzkovateľom.</w:t>
      </w:r>
      <w:bookmarkEnd w:id="77"/>
      <w:r>
        <w:t xml:space="preserve"> </w:t>
      </w:r>
    </w:p>
    <w:p w14:paraId="5003F484" w14:textId="2D64EDA4" w:rsidR="00C85435" w:rsidRPr="00097CE0" w:rsidRDefault="008B130B" w:rsidP="005024A7">
      <w:pPr>
        <w:pStyle w:val="ProductList-Body"/>
        <w:spacing w:after="120"/>
        <w:ind w:left="180"/>
        <w:outlineLvl w:val="2"/>
      </w:pPr>
      <w:r w:rsidRPr="00147EDC">
        <w:rPr>
          <w:spacing w:val="-2"/>
        </w:rPr>
        <w:lastRenderedPageBreak/>
        <w:t>V rozsahu, v akom spoločnosť Microsoft používa alebo inak spracúva osobné údaje podliehajúce nariadeniu GDPR na legitímne obchodné operácie spoločnosti Microsoft v súvislosti s poskytovaním služieb on-line zákazníkovi, bude spoločnosť Microsoft pri takomto používaní dodržiavať záväzky nezávislého prevádzkovateľa údajov podľa nariadenia GDPR. Spoločnosť Microsoft prijíma tieto ďalšie zodpovednosti „prevádzkovateľa“ údajov za</w:t>
      </w:r>
      <w:r>
        <w:rPr>
          <w:spacing w:val="-2"/>
        </w:rPr>
        <w:t> </w:t>
      </w:r>
      <w:r w:rsidRPr="00147EDC">
        <w:rPr>
          <w:spacing w:val="-2"/>
        </w:rPr>
        <w:t xml:space="preserve">spracúvanie v súvislosti so svojimi legitímnymi obchodnými operáciami na nasledujúce účely: </w:t>
      </w:r>
      <w:r>
        <w:rPr>
          <w:spacing w:val="-2"/>
        </w:rPr>
        <w:t>(</w:t>
      </w:r>
      <w:r w:rsidRPr="00147EDC">
        <w:rPr>
          <w:spacing w:val="-2"/>
        </w:rPr>
        <w:t xml:space="preserve">a) konanie v súlade s regulačnými požiadavkami v rozsahu vyžadovanom podľa nariadenia GDPR a </w:t>
      </w:r>
      <w:r>
        <w:rPr>
          <w:spacing w:val="-2"/>
        </w:rPr>
        <w:t>(</w:t>
      </w:r>
      <w:r w:rsidRPr="00147EDC">
        <w:rPr>
          <w:spacing w:val="-2"/>
        </w:rPr>
        <w:t>b) poskytovanie zvýšenej transparentnosti pre zákazníkov a potvrdenie zodpovednosti spoločnosti Microsoft za takéto spracúvanie. Spoločnosť Microsoft zaviedla opatrenia na ochranu zákazníckych údajov a osobných údajov pri spracúvaní, a</w:t>
      </w:r>
      <w:r>
        <w:rPr>
          <w:spacing w:val="-2"/>
        </w:rPr>
        <w:t> </w:t>
      </w:r>
      <w:r w:rsidRPr="00147EDC">
        <w:rPr>
          <w:spacing w:val="-2"/>
        </w:rPr>
        <w:t>to</w:t>
      </w:r>
      <w:r>
        <w:rPr>
          <w:spacing w:val="-2"/>
        </w:rPr>
        <w:t> </w:t>
      </w:r>
      <w:r w:rsidRPr="00147EDC">
        <w:rPr>
          <w:spacing w:val="-2"/>
        </w:rPr>
        <w:t>vrátane tých, ktoré sú uvedené v tomto DOÚ a tých, ktoré sú v súlade s článkom 6 ods. 4 nariadenia GDPR</w:t>
      </w:r>
      <w:r w:rsidR="00C85435">
        <w:t>.</w:t>
      </w:r>
      <w:bookmarkEnd w:id="76"/>
    </w:p>
    <w:p w14:paraId="1735F96A" w14:textId="77777777" w:rsidR="00C85435" w:rsidRPr="00097CE0" w:rsidRDefault="00C85435" w:rsidP="005024A7">
      <w:pPr>
        <w:pStyle w:val="ProductList-Body"/>
        <w:spacing w:after="120"/>
        <w:ind w:left="187"/>
        <w:outlineLvl w:val="2"/>
      </w:pPr>
      <w:bookmarkStart w:id="79" w:name="_Toc26972845"/>
      <w:r>
        <w:rPr>
          <w:b/>
          <w:color w:val="0072C6"/>
        </w:rPr>
        <w:t>Podrobnosti o spracúvaní</w:t>
      </w:r>
      <w:bookmarkEnd w:id="79"/>
    </w:p>
    <w:p w14:paraId="0CAE0F8F" w14:textId="77777777" w:rsidR="00C85435" w:rsidRPr="00097CE0" w:rsidRDefault="00C85435" w:rsidP="005024A7">
      <w:pPr>
        <w:pStyle w:val="ProductList-Body"/>
        <w:spacing w:after="120"/>
        <w:ind w:left="180"/>
        <w:outlineLvl w:val="2"/>
      </w:pPr>
      <w:bookmarkStart w:id="80" w:name="_Toc26972846"/>
      <w:bookmarkStart w:id="81" w:name="_Hlk22881260"/>
      <w:r>
        <w:t>Zmluvné strany berú na vedomie a súhlasia s tým, že:</w:t>
      </w:r>
      <w:bookmarkEnd w:id="80"/>
    </w:p>
    <w:p w14:paraId="0C978F55" w14:textId="77777777" w:rsidR="00C85435" w:rsidRPr="00097CE0" w:rsidRDefault="00C85435" w:rsidP="005024A7">
      <w:pPr>
        <w:pStyle w:val="ProductList-Body"/>
        <w:numPr>
          <w:ilvl w:val="0"/>
          <w:numId w:val="7"/>
        </w:numPr>
        <w:ind w:left="540"/>
      </w:pPr>
      <w:r>
        <w:rPr>
          <w:rFonts w:ascii="Calibri" w:eastAsia="Calibri" w:hAnsi="Calibri" w:cs="Arial"/>
          <w:b/>
          <w:bCs/>
        </w:rPr>
        <w:t>Predmet.</w:t>
      </w:r>
      <w:r>
        <w:rPr>
          <w:rFonts w:ascii="Calibri" w:eastAsia="Calibri" w:hAnsi="Calibri" w:cs="Arial"/>
        </w:rPr>
        <w:t xml:space="preserve"> </w:t>
      </w:r>
      <w:r>
        <w:rPr>
          <w:rFonts w:ascii="Calibri" w:hAnsi="Calibri"/>
        </w:rPr>
        <w:t xml:space="preserve">Predmet spracovávania je obmedzený na osobné údaje v rozsahu </w:t>
      </w:r>
      <w:r>
        <w:rPr>
          <w:rFonts w:ascii="Calibri" w:eastAsia="Calibri" w:hAnsi="Calibri" w:cs="Arial"/>
        </w:rPr>
        <w:t>časti tohto DOÚ nazvanej „Povaha spracovania údajov, vlastníctvo“ vyššie a </w:t>
      </w:r>
      <w:r>
        <w:rPr>
          <w:rFonts w:ascii="Calibri" w:hAnsi="Calibri"/>
        </w:rPr>
        <w:t>GDPR</w:t>
      </w:r>
      <w:r>
        <w:rPr>
          <w:rFonts w:ascii="Calibri" w:eastAsia="Calibri" w:hAnsi="Calibri" w:cs="Arial"/>
        </w:rPr>
        <w:t>.</w:t>
      </w:r>
    </w:p>
    <w:p w14:paraId="2D627411" w14:textId="77777777" w:rsidR="00C85435" w:rsidRPr="00097CE0" w:rsidRDefault="00C85435" w:rsidP="005024A7">
      <w:pPr>
        <w:pStyle w:val="ProductList-Body"/>
        <w:numPr>
          <w:ilvl w:val="0"/>
          <w:numId w:val="7"/>
        </w:numPr>
        <w:ind w:left="540"/>
      </w:pPr>
      <w:r>
        <w:rPr>
          <w:rFonts w:ascii="Calibri" w:eastAsia="Calibri" w:hAnsi="Calibri" w:cs="Arial"/>
          <w:b/>
          <w:bCs/>
        </w:rPr>
        <w:t>Trvanie spracovania.</w:t>
      </w:r>
      <w:r>
        <w:rPr>
          <w:rFonts w:ascii="Calibri" w:eastAsia="Calibri" w:hAnsi="Calibri" w:cs="Arial"/>
        </w:rPr>
        <w:t xml:space="preserve"> </w:t>
      </w:r>
      <w:r>
        <w:rPr>
          <w:rFonts w:ascii="Calibri" w:hAnsi="Calibri"/>
        </w:rPr>
        <w:t>Trvanie spracovania bude v súlade s pokynmi zákazníka a podmienkami DOÚ</w:t>
      </w:r>
      <w:r>
        <w:rPr>
          <w:rFonts w:ascii="Calibri" w:eastAsia="Calibri" w:hAnsi="Calibri" w:cs="Arial"/>
        </w:rPr>
        <w:t>.</w:t>
      </w:r>
    </w:p>
    <w:p w14:paraId="4DB709AA" w14:textId="77777777" w:rsidR="008B130B" w:rsidRPr="006366A8" w:rsidRDefault="008B130B" w:rsidP="005024A7">
      <w:pPr>
        <w:pStyle w:val="ProductList-Body"/>
        <w:numPr>
          <w:ilvl w:val="0"/>
          <w:numId w:val="7"/>
        </w:numPr>
        <w:ind w:left="540"/>
        <w:rPr>
          <w:rFonts w:ascii="Calibri" w:hAnsi="Calibri"/>
        </w:rPr>
      </w:pPr>
      <w:r>
        <w:rPr>
          <w:rFonts w:ascii="Calibri" w:eastAsia="Calibri" w:hAnsi="Calibri" w:cs="Arial"/>
          <w:b/>
          <w:bCs/>
        </w:rPr>
        <w:t>Povaha a účel spracovania.</w:t>
      </w:r>
      <w:r>
        <w:rPr>
          <w:rFonts w:ascii="Calibri" w:eastAsia="Calibri" w:hAnsi="Calibri" w:cs="Arial"/>
        </w:rPr>
        <w:t xml:space="preserve"> </w:t>
      </w:r>
      <w:r>
        <w:rPr>
          <w:rFonts w:ascii="Calibri" w:hAnsi="Calibri"/>
        </w:rPr>
        <w:t>Povahou a účelom spracúvania je poskytovanie služby on-line v súlade s multilicenčnou zmluvou zákazníka</w:t>
      </w:r>
      <w:r>
        <w:rPr>
          <w:rFonts w:ascii="Calibri" w:eastAsia="Calibri" w:hAnsi="Calibri" w:cs="Arial"/>
        </w:rPr>
        <w:t xml:space="preserve"> a na legitímne obchodné operácie spoločnosti Microsoft v súvislosti s poskytovaním služby on-line zákazníkovi (v súlade s tým, ako sa to ďalej opisuje v článku tohto DOÚ s názvom „Povaha spracúvania údajov, vlastníctvo“ vyššie).</w:t>
      </w:r>
    </w:p>
    <w:p w14:paraId="12A9FBF2" w14:textId="01FA9501" w:rsidR="00C85435" w:rsidRPr="00097CE0" w:rsidRDefault="008B130B" w:rsidP="005024A7">
      <w:pPr>
        <w:pStyle w:val="ProductList-Body"/>
        <w:numPr>
          <w:ilvl w:val="0"/>
          <w:numId w:val="7"/>
        </w:numPr>
        <w:ind w:left="540"/>
      </w:pPr>
      <w:r>
        <w:rPr>
          <w:rFonts w:ascii="Calibri" w:eastAsia="Calibri" w:hAnsi="Calibri" w:cs="Arial"/>
          <w:b/>
          <w:bCs/>
        </w:rPr>
        <w:t>Kategórie údajov.</w:t>
      </w:r>
      <w:r>
        <w:rPr>
          <w:rFonts w:ascii="Calibri" w:eastAsia="Calibri" w:hAnsi="Calibri" w:cs="Arial"/>
        </w:rPr>
        <w:t xml:space="preserve"> </w:t>
      </w:r>
      <w:r>
        <w:rPr>
          <w:rFonts w:ascii="Calibri" w:hAnsi="Calibri"/>
        </w:rPr>
        <w:t>Medzi typy osobných údajov spracúvaných spoločnosťou Microsoft pri poskytovaní služby on-line patria</w:t>
      </w:r>
      <w:r>
        <w:rPr>
          <w:rFonts w:ascii="Calibri" w:eastAsia="Calibri" w:hAnsi="Calibri" w:cs="Arial"/>
        </w:rPr>
        <w:t>: (i) osobné údaje, ktoré sa rozhodne zákazník zahrnúť do zákazníckych údajov a (ii)</w:t>
      </w:r>
      <w:r>
        <w:rPr>
          <w:rFonts w:ascii="Calibri" w:hAnsi="Calibri"/>
        </w:rPr>
        <w:t xml:space="preserve"> tie, ktoré sú výslovne identifikované v článku 4 nariadenia GDPR,</w:t>
      </w:r>
      <w:r>
        <w:rPr>
          <w:rFonts w:ascii="Calibri" w:eastAsia="Calibri" w:hAnsi="Calibri" w:cs="Arial"/>
        </w:rPr>
        <w:t xml:space="preserve"> ktoré môžu byť obsiahnuté v diagnostických údajoch alebo údajoch generovaných službou. Typy osobných údajov, ktoré sa zákazník rozhodne zahrnúť do osobných údajov, môžu byť akýmikoľvek kategóriami osobných údajov identifikovaných v záznamoch uchovávaných zákazníkom jednajúcim ako prevádzkovateľ podľa článku 30 nariadenia GDPR, vrátane kategórií osobných údajov zakotvených v </w:t>
      </w:r>
      <w:hyperlink w:anchor="Dodatok 1 k prílohe 2" w:history="1">
        <w:r>
          <w:rPr>
            <w:rStyle w:val="Hyperlink"/>
            <w:rFonts w:ascii="Calibri" w:eastAsia="Calibri" w:hAnsi="Calibri" w:cs="Arial"/>
          </w:rPr>
          <w:t>dodatku 1 k prílohe 2</w:t>
        </w:r>
      </w:hyperlink>
      <w:r>
        <w:rPr>
          <w:rFonts w:ascii="Calibri" w:eastAsia="Calibri" w:hAnsi="Calibri" w:cs="Arial"/>
        </w:rPr>
        <w:t> – Štandardné zmluvné doložky (prevádzkovatelia) DOÚ</w:t>
      </w:r>
      <w:r w:rsidR="00C85435">
        <w:rPr>
          <w:rFonts w:ascii="Calibri" w:eastAsia="Calibri" w:hAnsi="Calibri" w:cs="Arial"/>
        </w:rPr>
        <w:t xml:space="preserve">. </w:t>
      </w:r>
    </w:p>
    <w:p w14:paraId="1E332199" w14:textId="11BA0D43" w:rsidR="00C85435" w:rsidRPr="00097CE0" w:rsidRDefault="00C85435" w:rsidP="005024A7">
      <w:pPr>
        <w:pStyle w:val="ProductList-Body"/>
        <w:numPr>
          <w:ilvl w:val="0"/>
          <w:numId w:val="7"/>
        </w:numPr>
        <w:spacing w:after="120"/>
        <w:ind w:left="540"/>
      </w:pPr>
      <w:r>
        <w:rPr>
          <w:rFonts w:ascii="Calibri" w:eastAsia="Calibri" w:hAnsi="Calibri" w:cs="Arial"/>
          <w:b/>
          <w:bCs/>
        </w:rPr>
        <w:t>Dotknuté osoby.</w:t>
      </w:r>
      <w:r>
        <w:rPr>
          <w:rFonts w:ascii="Calibri" w:eastAsia="Calibri" w:hAnsi="Calibri" w:cs="Arial"/>
        </w:rPr>
        <w:t xml:space="preserve"> </w:t>
      </w:r>
      <w:r>
        <w:rPr>
          <w:rFonts w:ascii="Calibri" w:hAnsi="Calibri"/>
        </w:rPr>
        <w:t>Kategóriami dotknutých osôb sú zástupcovia a koncoví používatelia zákazníka, ako napríklad zamestnanci, dodávatelia, spolupracovníci a zákazníci</w:t>
      </w:r>
      <w:r>
        <w:rPr>
          <w:rFonts w:ascii="Calibri" w:eastAsia="Calibri" w:hAnsi="Calibri" w:cs="Arial"/>
        </w:rPr>
        <w:t>, a môžu zahŕňať iné kategórie dotknutých osôb identifikovaných v záznamoch uchovávaných zákazníkom jednajúcim ako prevádzkovateľ podľa článku 30 nariadenia GDPR, vrátane kategórií dotknutých osôb zakotvených v </w:t>
      </w:r>
      <w:hyperlink w:anchor="Dodatok1kštandardnýmzmluvnýmdoložká" w:history="1">
        <w:r w:rsidRPr="00CC1634">
          <w:rPr>
            <w:rStyle w:val="Hyperlink"/>
            <w:rFonts w:ascii="Calibri" w:eastAsia="Calibri" w:hAnsi="Calibri" w:cs="Arial"/>
          </w:rPr>
          <w:t>dodatku 1 k prílohe 2 </w:t>
        </w:r>
      </w:hyperlink>
      <w:r>
        <w:rPr>
          <w:rFonts w:ascii="Calibri" w:eastAsia="Calibri" w:hAnsi="Calibri" w:cs="Arial"/>
        </w:rPr>
        <w:t>– Štandardné zmluvné doložky (prevádzkovatelia) DOÚ.</w:t>
      </w:r>
    </w:p>
    <w:p w14:paraId="56570C63" w14:textId="77777777" w:rsidR="00C85435" w:rsidRPr="00097CE0" w:rsidRDefault="00C85435" w:rsidP="005024A7">
      <w:pPr>
        <w:pStyle w:val="ProductList-Body"/>
        <w:spacing w:after="120"/>
        <w:ind w:left="180"/>
        <w:outlineLvl w:val="2"/>
      </w:pPr>
      <w:bookmarkStart w:id="82" w:name="_Toc26972847"/>
      <w:bookmarkEnd w:id="81"/>
      <w:r>
        <w:rPr>
          <w:b/>
          <w:color w:val="0072C6"/>
        </w:rPr>
        <w:t>Práva dotknutých osôb, pomoc so žiadosťami</w:t>
      </w:r>
      <w:bookmarkEnd w:id="82"/>
    </w:p>
    <w:p w14:paraId="64830E93" w14:textId="77777777" w:rsidR="00C85435" w:rsidRPr="00097CE0" w:rsidRDefault="00C85435" w:rsidP="005024A7">
      <w:pPr>
        <w:pStyle w:val="ProductList-Body"/>
        <w:spacing w:after="120"/>
        <w:ind w:left="180"/>
      </w:pPr>
      <w:r>
        <w:t>Spoločnosť Microsoft sprístupní zákazníkovi osobné údaje dotknutých osôb a umožní mu plniť žiadosti dotknutých osôb o uplatňovanie ich práv na základe GDPR, a to takým spôsobom, ktorý je v súlade s funkčnosťou služby on-line a rolou spoločnosti Microsoft ako sprostredkovateľa. Ak spoločnosť Microsoft dostane od dotknutej osoby zákazníka žiadosť o uplatnenie jedného alebo viacerých z jej práv podľa GDPR v súvislosti so službou on-line, pre ktorú je spoločnosť Microsoft sprostredkovateľom alebo subsprostredkovateľom údajov, spoločnosť Microsoft požiada túto dotknutú osobu, aby svoju žiadosť adresovala priamo zákazníkovi. Zákazník bude zodpovedný za odpovedanie na akúkoľvek takúto žiadosť, v prípade potreby aj pomocou funkcií služby on-line. Spoločnosť Microsoft splní primerané žiadosti zákazníka o pomoc s jeho reagovaním na takúto žiadosť dotknutej osoby.</w:t>
      </w:r>
    </w:p>
    <w:p w14:paraId="454F3592" w14:textId="77777777" w:rsidR="00C85435" w:rsidRPr="00097CE0" w:rsidRDefault="00C85435" w:rsidP="005024A7">
      <w:pPr>
        <w:pStyle w:val="ProductList-Body"/>
        <w:spacing w:after="120"/>
        <w:ind w:left="187"/>
        <w:outlineLvl w:val="2"/>
      </w:pPr>
      <w:bookmarkStart w:id="83" w:name="_Toc26972848"/>
      <w:r>
        <w:rPr>
          <w:b/>
          <w:color w:val="0072C6"/>
        </w:rPr>
        <w:t>Záznamy o spracovateľských činnostiach</w:t>
      </w:r>
      <w:bookmarkEnd w:id="83"/>
    </w:p>
    <w:p w14:paraId="0AC6FE21" w14:textId="77777777" w:rsidR="00C85435" w:rsidRPr="00097CE0" w:rsidRDefault="00C85435" w:rsidP="005024A7">
      <w:pPr>
        <w:pStyle w:val="ProductList-Body"/>
        <w:spacing w:after="120"/>
        <w:ind w:left="158"/>
      </w:pPr>
      <w:r>
        <w:t>V rozsahu, v ktorom sa na základe nariadenia GDPR vyžaduje od spoločnosti Microsoft zhromažďovanie a uchovávanie záznamov o určitých informáciách súvisiacich so zákazníkom, zákazník dodá, keď bude požiadaný, takéto údaje spoločnosti Microsoft a zachová ich presné a aktuálne. Spoločnosť Microsoft sprístupní akékoľvek takéto informácie dozornému orgánu, ak to vyžaduje nariadenie GDPR.</w:t>
      </w:r>
    </w:p>
    <w:p w14:paraId="7224D640" w14:textId="77777777" w:rsidR="00C85435" w:rsidRPr="00097CE0" w:rsidRDefault="00C85435" w:rsidP="005024A7">
      <w:pPr>
        <w:pStyle w:val="ProductList-SubSubSectionHeading"/>
        <w:spacing w:after="120"/>
        <w:outlineLvl w:val="1"/>
      </w:pPr>
      <w:bookmarkStart w:id="84" w:name="_Toc507768553"/>
      <w:bookmarkStart w:id="85" w:name="_Toc8395013"/>
      <w:bookmarkStart w:id="86" w:name="_Toc6563802"/>
      <w:bookmarkStart w:id="87" w:name="_Toc21617020"/>
      <w:bookmarkStart w:id="88" w:name="_Toc26972849"/>
      <w:bookmarkStart w:id="89" w:name="_Toc44318565"/>
      <w:bookmarkEnd w:id="74"/>
      <w:r>
        <w:t>Zabezpečenie údajov</w:t>
      </w:r>
      <w:bookmarkEnd w:id="84"/>
      <w:bookmarkEnd w:id="85"/>
      <w:bookmarkEnd w:id="86"/>
      <w:bookmarkEnd w:id="87"/>
      <w:bookmarkEnd w:id="88"/>
      <w:bookmarkEnd w:id="89"/>
    </w:p>
    <w:p w14:paraId="4798B59C" w14:textId="77777777" w:rsidR="00C85435" w:rsidRPr="00097CE0" w:rsidRDefault="00C85435" w:rsidP="005024A7">
      <w:pPr>
        <w:pStyle w:val="ProductList-Body"/>
        <w:spacing w:after="120"/>
        <w:ind w:left="180"/>
        <w:outlineLvl w:val="2"/>
      </w:pPr>
      <w:bookmarkStart w:id="90" w:name="_Toc26972850"/>
      <w:r>
        <w:rPr>
          <w:b/>
          <w:color w:val="0072C6"/>
        </w:rPr>
        <w:t>Postupy a politiky zabezpečenia</w:t>
      </w:r>
      <w:bookmarkEnd w:id="90"/>
    </w:p>
    <w:p w14:paraId="487BF73D" w14:textId="3886BA4B" w:rsidR="00C85435" w:rsidRPr="00097CE0" w:rsidRDefault="00C85435" w:rsidP="007829B6">
      <w:pPr>
        <w:pStyle w:val="ProductList-Body"/>
        <w:spacing w:after="120"/>
        <w:ind w:left="158"/>
      </w:pPr>
      <w:bookmarkStart w:id="91" w:name="_Hlk504328104"/>
      <w:r>
        <w:t xml:space="preserve">Spoločnosť Microsoft implementuje a bude zachovávať a používať vhodné technické a organizačné opatrenia určené na ochranu zákazníckych údajov a osobných údajov pred náhodným alebo neoprávneným zničením, stratou, pozmenením, nepovoleným zverejnením alebo prístupom k preneseným, uloženým alebo inak spracovaným osobným údajom. Tieto opatrenia budú stanovené v politike zabezpečenia spoločnosti Microsoft. Spoločnosť Microsoft sprístupní túto politiku zákazníkovi spolu s opismi bezpečnostných kontrol zavedených pre danú službu on-line, ako aj ďalšími informáciami o postupoch a politikách zabezpečenia spoločnosti Microsoft, o ktoré zákazník dôvodne požiada. </w:t>
      </w:r>
    </w:p>
    <w:p w14:paraId="25B35A2A" w14:textId="77777777" w:rsidR="008B130B" w:rsidRPr="006366A8" w:rsidRDefault="008B130B" w:rsidP="008B130B">
      <w:pPr>
        <w:pStyle w:val="ProductList-Body"/>
        <w:spacing w:after="120"/>
        <w:ind w:left="158"/>
      </w:pPr>
      <w:bookmarkStart w:id="92" w:name="_Toc26972852"/>
      <w:bookmarkEnd w:id="91"/>
      <w:r>
        <w:t>Okrem toho musia tieto opatrenia spĺňať požiadavky stanovené v normách ISO 27001, ISO 27002 a ISO 27018. Každá základná služba on-line tiež spĺňa kontrolné štandardy a rámce uvedené v tabuľke v prílohe 1 k PPSO (alebo v nástupníckom umiestnení v dokumente Práva na používanie) a implementuje a zachováva bezpečnostné opatrenia na ochranu zákazníckych údajov stanovené v prílohe A.</w:t>
      </w:r>
    </w:p>
    <w:p w14:paraId="6C96BDEB" w14:textId="77777777" w:rsidR="008B130B" w:rsidRDefault="008B130B" w:rsidP="008B130B">
      <w:pPr>
        <w:pStyle w:val="ProductList-Body"/>
        <w:spacing w:after="120"/>
        <w:ind w:left="158"/>
      </w:pPr>
      <w:bookmarkStart w:id="93" w:name="_Toc26972851"/>
      <w:r>
        <w:t>Spoločnosť Microsoft môže kedykoľvek pridať priemyselné alebo vládne štandardy. Spoločnosť Microsoft vylúči normy ISO 27001, ISO 27002, ISO 27018 alebo štandardy a rámce uvedené v tabuľke v prílohe 1 k PPSO (alebo v nástupníckom umiestnení v dokumente Práva na používanie) iba v prípade, ak sa už v danom odvetví nepoužívajú a boli nahradené nástupníckymi normami alebo rámcami (ak existujú).</w:t>
      </w:r>
      <w:bookmarkEnd w:id="93"/>
    </w:p>
    <w:p w14:paraId="6E00D734" w14:textId="77777777" w:rsidR="008B130B" w:rsidRPr="00D47C72" w:rsidRDefault="008B130B" w:rsidP="005024A7">
      <w:pPr>
        <w:pStyle w:val="ProductList-Body"/>
        <w:keepNext/>
        <w:spacing w:after="120"/>
        <w:ind w:left="187"/>
        <w:outlineLvl w:val="2"/>
        <w:rPr>
          <w:b/>
          <w:color w:val="0072C6"/>
        </w:rPr>
      </w:pPr>
      <w:r>
        <w:rPr>
          <w:b/>
          <w:color w:val="0072C6"/>
        </w:rPr>
        <w:lastRenderedPageBreak/>
        <w:t xml:space="preserve">Šifrovanie údajov </w:t>
      </w:r>
    </w:p>
    <w:p w14:paraId="314CE964" w14:textId="77777777" w:rsidR="008B130B" w:rsidRDefault="008B130B" w:rsidP="008B130B">
      <w:pPr>
        <w:pStyle w:val="ProductList-Body"/>
        <w:spacing w:after="120"/>
        <w:ind w:left="158"/>
      </w:pPr>
      <w:r>
        <w:t xml:space="preserve">Zákaznícke údaje (vrátane akýchkoľvek osobných údajov v nich) pri prenose cez verejné siete medzi zákazníkom a spoločnosťou Microsoft alebo medzi dátovými centrami spoločnosti Microsoft sú v predvolenom nastavení šifrované. </w:t>
      </w:r>
    </w:p>
    <w:p w14:paraId="6EA272C6" w14:textId="77777777" w:rsidR="008B130B" w:rsidRPr="00147EDC" w:rsidRDefault="008B130B" w:rsidP="008B130B">
      <w:pPr>
        <w:pStyle w:val="ProductList-Body"/>
        <w:spacing w:after="120"/>
        <w:ind w:left="158"/>
        <w:rPr>
          <w:spacing w:val="-2"/>
        </w:rPr>
      </w:pPr>
      <w:r w:rsidRPr="00147EDC">
        <w:rPr>
          <w:spacing w:val="-2"/>
        </w:rPr>
        <w:t>Spoločnosť Microsoft tiež šifruje zákaznícke údaje odložené v službách on-line. V prípade služieb on-line, na základe ktorých môže zákazník alebo tretia strana konajúca v mene zákazníka vytvárať aplikácie (napr. určité služby Azure), sa môže šifrovanie údajov uchovávaných v takýchto aplikáciách používať podľa uváženia zákazníka, pričom sa využijú buď možnosti poskytované spoločnosťou Microsoft, alebo získané zákazníkom od tretích strán.</w:t>
      </w:r>
    </w:p>
    <w:p w14:paraId="691A00C6" w14:textId="77777777" w:rsidR="008B130B" w:rsidRPr="00D47C72" w:rsidRDefault="008B130B" w:rsidP="005024A7">
      <w:pPr>
        <w:pStyle w:val="ProductList-Body"/>
        <w:spacing w:after="120"/>
        <w:ind w:left="187"/>
        <w:outlineLvl w:val="2"/>
        <w:rPr>
          <w:b/>
          <w:color w:val="0072C6"/>
        </w:rPr>
      </w:pPr>
      <w:r>
        <w:rPr>
          <w:b/>
          <w:color w:val="0072C6"/>
        </w:rPr>
        <w:t xml:space="preserve">Prístup k údajom </w:t>
      </w:r>
    </w:p>
    <w:p w14:paraId="57B48721" w14:textId="77777777" w:rsidR="008B130B" w:rsidRDefault="008B130B" w:rsidP="005024A7">
      <w:pPr>
        <w:pStyle w:val="ProductList-Body"/>
        <w:spacing w:after="120"/>
        <w:ind w:left="180"/>
        <w:outlineLvl w:val="2"/>
      </w:pPr>
      <w:r>
        <w:t>Spoločnosť Microsoft používa na kontrolu prístupu k zákazníckym údajom (vrátane akýchkoľvek osobných údajov v nich obsiahnutých) prístupové mechanizmy s najnižšími oprávneniami. V prípade základných služieb on-line spoločnosť Microsoft udržiava mechanizmy na kontrolu prístupu uvedené v tabuľke s názvom „Bezpečnostné opatrenia“ v prílohe 1 – Oznámenia a pracovníci spoločnosti Microsoft nemajú k zákazníckym údajom trvalý prístup. Kontroly prístupu založené na rolách sa používajú na zaručenie toho, aby prístup k zákazníckym údajom vyžadovaným na prevádzkovanie služieb bol poskytovaný na primeraný účel, na obmedzenú dobu a schválený pod dohľadom vedenia.</w:t>
      </w:r>
    </w:p>
    <w:p w14:paraId="11FFA921" w14:textId="3D894F50" w:rsidR="00C85435" w:rsidRPr="00097CE0" w:rsidRDefault="00C85435" w:rsidP="005024A7">
      <w:pPr>
        <w:pStyle w:val="ProductList-Body"/>
        <w:spacing w:after="120"/>
        <w:ind w:left="180"/>
        <w:outlineLvl w:val="2"/>
      </w:pPr>
      <w:r>
        <w:rPr>
          <w:b/>
          <w:color w:val="0072C6"/>
        </w:rPr>
        <w:t>Zodpovednosti zákazníka</w:t>
      </w:r>
      <w:bookmarkEnd w:id="92"/>
    </w:p>
    <w:p w14:paraId="18080BBE" w14:textId="77777777" w:rsidR="00C85435" w:rsidRPr="00097CE0" w:rsidRDefault="00C85435" w:rsidP="005024A7">
      <w:pPr>
        <w:pStyle w:val="ProductList-Body"/>
        <w:spacing w:after="120"/>
        <w:ind w:left="158"/>
      </w:pPr>
      <w:r>
        <w:t>Zákazník je výlučne zodpovedný za nezávislé rozhodnutie o tom, či technické a organizačné opatrenia pre danú službu on-line spĺňajú požiadavky zákazníka, a to vrátane akýchkoľvek bezpečnostných záväzkov na základe príslušných požiadaviek ochrany údajov. Zákazník berie na vedomie a súhlasí s tým, že (vzhľadom na stav techniky, náklady na implementáciu a povahu, rozsah, kontext a účely spracúvania jeho osobných údajov, ako aj riziká pre jednotlivcov) postupy a politiky zabezpečenia implementované a udržiavané spoločnosťou Microsoft poskytujú úroveň zabezpečenia zodpovedajúcu riziku súvisiacemu s jeho osobnými údajmi. Zákazník je zodpovedný za implementovanie a udržiavanie opatrení na ochranu osobných údajov a bezpečnostných opatrení pre súčasti, ktoré sám poskytuje alebo nad ktorými má kontrolu (napríklad zariadenia zaregistrované v službe Windows Intune alebo v rámci zákazníkovho virtuálneho počítača alebo aplikácie služieb Microsoft Azure).</w:t>
      </w:r>
    </w:p>
    <w:p w14:paraId="1854A774" w14:textId="77777777" w:rsidR="00C85435" w:rsidRPr="00097CE0" w:rsidDel="00BA1419" w:rsidRDefault="00C85435" w:rsidP="005024A7">
      <w:pPr>
        <w:pStyle w:val="ProductList-Body"/>
        <w:spacing w:after="120"/>
        <w:ind w:left="187"/>
        <w:outlineLvl w:val="2"/>
      </w:pPr>
      <w:bookmarkStart w:id="94" w:name="_Toc26972853"/>
      <w:r>
        <w:rPr>
          <w:b/>
          <w:color w:val="0072C6"/>
        </w:rPr>
        <w:t>Súlad s výsledkami auditov</w:t>
      </w:r>
      <w:bookmarkEnd w:id="94"/>
    </w:p>
    <w:p w14:paraId="02A8BB60" w14:textId="77777777" w:rsidR="00C85435" w:rsidRPr="00097CE0" w:rsidDel="00BA1419" w:rsidRDefault="00C85435" w:rsidP="005024A7">
      <w:pPr>
        <w:pStyle w:val="ProductList-Body"/>
        <w:spacing w:after="120"/>
        <w:ind w:left="158"/>
      </w:pPr>
      <w:r>
        <w:t>Spoločnosť Microsoft bude vykonávať audity zabezpečenia počítačov, počítačového prostredia a fyzických dátových centier, ktoré používa pri spracúvaní zákazníckych údajov a osobných údajov, a to nasledovne:</w:t>
      </w:r>
    </w:p>
    <w:p w14:paraId="1E290820" w14:textId="77777777" w:rsidR="00C85435" w:rsidRPr="00097CE0" w:rsidDel="00BA1419" w:rsidRDefault="00C85435" w:rsidP="005024A7">
      <w:pPr>
        <w:pStyle w:val="ProductList-Body"/>
        <w:numPr>
          <w:ilvl w:val="0"/>
          <w:numId w:val="2"/>
        </w:numPr>
        <w:ind w:left="605" w:hanging="274"/>
      </w:pPr>
      <w:r>
        <w:t>Ak sa vyžadujú audity v rámci štandardu alebo rámca, audit takéhoto kontrolného štandardu alebo rámca sa bude iniciovať aspoň raz ročne.</w:t>
      </w:r>
    </w:p>
    <w:p w14:paraId="27297A96" w14:textId="77777777" w:rsidR="00C85435" w:rsidRPr="00097CE0" w:rsidDel="00BA1419" w:rsidRDefault="00C85435" w:rsidP="005024A7">
      <w:pPr>
        <w:pStyle w:val="ProductList-Body"/>
        <w:numPr>
          <w:ilvl w:val="0"/>
          <w:numId w:val="2"/>
        </w:numPr>
        <w:ind w:left="605" w:hanging="274"/>
      </w:pPr>
      <w:r>
        <w:t>Každý audit sa bude vykonávať v súlade so štandardmi a pravidlami regulačného alebo akreditačného orgánu pre každý príslušný štandard alebo rámec kontroly.</w:t>
      </w:r>
    </w:p>
    <w:p w14:paraId="7D50977E" w14:textId="77777777" w:rsidR="00C85435" w:rsidRPr="00097CE0" w:rsidDel="00BA1419" w:rsidRDefault="00C85435" w:rsidP="005024A7">
      <w:pPr>
        <w:pStyle w:val="ProductList-Body"/>
        <w:numPr>
          <w:ilvl w:val="0"/>
          <w:numId w:val="2"/>
        </w:numPr>
        <w:spacing w:after="120"/>
        <w:ind w:left="608" w:hanging="270"/>
      </w:pPr>
      <w:r>
        <w:t>Každý audit budú vykonávať kvalifikovaní a nezávislí bezpečnostní audítori tretej strany podľa voľby a na náklady spoločnosti Microsoft.</w:t>
      </w:r>
    </w:p>
    <w:p w14:paraId="3CE90043" w14:textId="77777777" w:rsidR="00C85435" w:rsidRPr="00097CE0" w:rsidRDefault="00C85435" w:rsidP="005024A7">
      <w:pPr>
        <w:pStyle w:val="ProductList-Body"/>
        <w:spacing w:after="120"/>
        <w:ind w:left="180"/>
      </w:pPr>
      <w:r>
        <w:t xml:space="preserve">Výsledkom každého auditu bude vytvorenie správy o audite (ďalej len „správa o audite vykonanom spoločnosťou Microsoft“), ktorú spoločnosť Microsoft sprístupní na adrese </w:t>
      </w:r>
      <w:hyperlink r:id="rId21" w:history="1">
        <w:r>
          <w:rPr>
            <w:rStyle w:val="Hyperlink"/>
            <w:color w:val="0070C0"/>
          </w:rPr>
          <w:t>https://servicetrust.microsoft.com/</w:t>
        </w:r>
      </w:hyperlink>
      <w:r>
        <w:t xml:space="preserve"> alebo na inom mieste uvedenom spoločnosťou Microsoft. Správa o audite vykonanom spoločnosťou Microsoft bude predstavovať dôverné informácie spoločnosti Microsoft a jasne sa v nej zverejnia všetky významné zistenia audítora. Spoločnosť Microsoft okamžite napraví problémy, ktoré sa odhalili v ktorejkoľvek správe o audite spoločnosti Microsoft, v súlade s požiadavkami audítora. Ak o to zákazník požiada, spoločnosť Microsoft mu poskytne každú správu o audite vykonanom spoločnosťou Microsoft. Správa o audite spoločnosti Microsoft podlieha nezverejňovaniu a distribučným obmedzeniam spoločnosti Microsoft a audítora.</w:t>
      </w:r>
    </w:p>
    <w:p w14:paraId="2ED1BA08" w14:textId="77777777" w:rsidR="00C85435" w:rsidRPr="00097CE0" w:rsidRDefault="00C85435" w:rsidP="005024A7">
      <w:pPr>
        <w:pStyle w:val="ProductList-Body"/>
        <w:spacing w:after="120"/>
        <w:ind w:left="158"/>
      </w:pPr>
      <w:r>
        <w:t>V rozsahu, v ktorom nie je možné primerane prostredníctvom auditných správ, dokumentácie alebo informácií o súlade, ktoré spoločnosť všeobecne sprístupňuje svojim zákazníkov, uspokojiť auditné požiadavky zákazníka na základe štandardných zmluvných doložiek alebo požiadaviek ochrany údajov, spoločnosť Microsoft bezodkladne zareaguje na dodatočné pokyny zákazníkovho auditu. Pred začiatkom auditu sa zákazník a spoločnosť Microsoft spoločne dohodnú na požiadavkách na rozsah, načasovanie, kontrolu a dokazovanie a poplatkoch za audit za predpokladu, že táto povinnosť dohodnúť sa nepovoľuje spoločnosti Microsoft neodôvodnene zdržiavať vykonanie auditu. V rozsahu, ktorý je nevyhnutný na vykonanie auditu, spoločnosť Microsoft sprístupní spracovacie systémy, zariadenia a podpornú dokumentáciu, ktorá bude relevantná k spracovaniu zákazníckych údajov a osobných údajov spoločnosťou Microsoft, jej afiliáciami a subsprostredkovateľmi. Takýto audit bude vykonávaný nezávislou, akreditovanou auditnou firmou z tretej strany počas bežnej pracovnej doby, s primeraným predošlým oznámením spoločnosti Microsoft a v súlade s primeranými postupmi zachovania dôvernosti. Ani zákazník ani audítor nebudú mať prístup k žiadnym údajom od ostatných zákazníkov spoločnosti Microsoft alebo k systémom či zariadeniam spoločnosti Microsoft, ktorých sa netýkajú služby on-line. Zákazník nesie zodpovednosť za všetky náklady a poplatky súvisiace s takýmto auditom, vrátane všetkých primeraných nákladov a poplatkov za všetok vynaložený čas spoločnosti Microsoft na akýkoľvek takýto audit, popri sadzbách za služby poskytované spoločnosťou Microsoft. Ak auditná správa vytvorená v dôsledku auditu zákazníka obsahuje akékoľvek závery o závažnom porušení, zákazník bude zdieľať takúto auditnú správu so spoločnosťou Microsoft a spoločnosť Microsoft bezodkladne napraví akékoľvek závažné porušenie.</w:t>
      </w:r>
    </w:p>
    <w:p w14:paraId="63F4B7F6" w14:textId="77777777" w:rsidR="00C85435" w:rsidRPr="00097CE0" w:rsidRDefault="00C85435" w:rsidP="005024A7">
      <w:pPr>
        <w:pStyle w:val="ProductList-Body"/>
        <w:spacing w:after="120"/>
        <w:ind w:left="158"/>
      </w:pPr>
      <w:r>
        <w:t>Ak platia štandardné zmluvné doložky, potom táto sekcia dopĺňa odsek f doložky 5 a odsek 2 doložky 12 štandardných zmluvných doložiek. Žiadne z ustanovení v tomto článku DOÚ nemení ani neupravuje štandardné zmluvné doložky ani podmienky GDPR a ani neovplyvňuje žiadne práva dozorných orgánov a dotknutých osôb na základe štandardných zmluvných doložiek alebo požiadaviek ochrany údajov. Spoločnosť Microsoft Corporation je stanovenou oprávnenou osobou tretej strany v zmysle tejto sekcie.</w:t>
      </w:r>
    </w:p>
    <w:p w14:paraId="10CE5BEA" w14:textId="77777777" w:rsidR="00C85435" w:rsidRPr="00097CE0" w:rsidRDefault="00C85435" w:rsidP="005024A7">
      <w:pPr>
        <w:pStyle w:val="ProductList-SubSubSectionHeading"/>
        <w:spacing w:after="120"/>
        <w:outlineLvl w:val="1"/>
      </w:pPr>
      <w:bookmarkStart w:id="95" w:name="_Toc507768554"/>
      <w:bookmarkStart w:id="96" w:name="_Toc8395014"/>
      <w:bookmarkStart w:id="97" w:name="_Toc6563803"/>
      <w:bookmarkStart w:id="98" w:name="_Toc21617021"/>
      <w:bookmarkStart w:id="99" w:name="_Toc26972854"/>
      <w:bookmarkStart w:id="100" w:name="_Toc44318566"/>
      <w:r>
        <w:lastRenderedPageBreak/>
        <w:t>Oznamovanie bezpečnostných incidentov</w:t>
      </w:r>
      <w:bookmarkEnd w:id="95"/>
      <w:bookmarkEnd w:id="96"/>
      <w:bookmarkEnd w:id="97"/>
      <w:bookmarkEnd w:id="98"/>
      <w:bookmarkEnd w:id="99"/>
      <w:bookmarkEnd w:id="100"/>
    </w:p>
    <w:p w14:paraId="57A8DE0C" w14:textId="77777777" w:rsidR="00C85435" w:rsidRPr="00097CE0" w:rsidRDefault="00C85435" w:rsidP="005024A7">
      <w:pPr>
        <w:pStyle w:val="ProductList-Body"/>
        <w:spacing w:after="120"/>
      </w:pPr>
      <w:bookmarkStart w:id="101" w:name="_Hlk504328309"/>
      <w:r>
        <w:t>Ak spoločnosť Microsoft zistí narušenie zabezpečenia vedúce k náhodnému alebo nezákonnému zničeniu, strate, zmene, neoprávnenému zverejneniu alebo sprístupneniu zákazníckych údajov alebo osobných údajov počas ich spracúvania spoločnosťou Microsoft (každé z nich je „bezpečnostný incident“)</w:t>
      </w:r>
      <w:bookmarkEnd w:id="101"/>
      <w:r>
        <w:t>, spoločnosť Microsoft promptne a bez zbytočného odkladu (1)oznámi zákazníkovi tento bezpečnostný incident, (2) vyšetrí tento bezpečnostný incident a poskytne zákazníkovi podrobné informácie o tomto bezpečnostnom incidente, (3) vykoná primerané kroky na zmiernenie následkov tohto bezpečnostného incidentu a na minimalizáciu akýchkoľvek škôd v jeho dôsledku.</w:t>
      </w:r>
    </w:p>
    <w:p w14:paraId="3FD177D1" w14:textId="77777777" w:rsidR="00C85435" w:rsidRPr="00097CE0" w:rsidRDefault="00C85435" w:rsidP="005024A7">
      <w:pPr>
        <w:pStyle w:val="ProductList-Body"/>
        <w:spacing w:after="120"/>
      </w:pPr>
      <w:r>
        <w:t>Oznámenia bezpečnostných incidentov sa budú zasielať jednému alebo viacerým správcom zákazníka ľubovoľnými prostriedkami zvolenými spoločnosťou Microsoft vrátane e-mailu. Výhradnou zodpovednosťou zákazníka je zaručiť to, aby jeho správcovia uchovávali presné kontaktné údaje na každom príslušnom portáli služieb on-line. Zákazník je výlučne zodpovedný za dodržiavanie svojich povinností podľa zákonov o oznamovaní incidentov, ktoré sa naňho vzťahujú, a za splnenie všetkých oznamovacích povinností tretích strán týkajúcich sa akéhokoľvek bezpečnostného incidentu.</w:t>
      </w:r>
    </w:p>
    <w:p w14:paraId="125679F7" w14:textId="77777777" w:rsidR="00C85435" w:rsidRPr="00097CE0" w:rsidRDefault="00C85435" w:rsidP="005024A7">
      <w:pPr>
        <w:pStyle w:val="ProductList-Body"/>
        <w:spacing w:after="120"/>
      </w:pPr>
      <w:r>
        <w:t>Spoločnosť Microsoft vynaloží primerané úsilie o to, aby pomohla zákazníkovi pri plnení jeho povinnosti oznámiť príslušnému dozornému orgánu a dotknutým osobám takýto bezpečnostný incident podľa článku 33 GDPR alebo iného príslušného zákona alebo predpisu.</w:t>
      </w:r>
    </w:p>
    <w:p w14:paraId="60FE4522" w14:textId="77777777" w:rsidR="00C85435" w:rsidRPr="00097CE0" w:rsidRDefault="00C85435" w:rsidP="005024A7">
      <w:pPr>
        <w:pStyle w:val="ProductList-Body"/>
        <w:spacing w:after="120"/>
      </w:pPr>
      <w:r>
        <w:t>Oznámenie či odpoveď spoločnosti Microsoft na bezpečnostný incident na základe tejto sekcie neznamená, že spoločnosť Microsoft uznáva akékoľvek pochybenie alebo zodpovednosť s ohľadom na tento bezpečnostný incident.</w:t>
      </w:r>
    </w:p>
    <w:p w14:paraId="76EEF6E6" w14:textId="77777777" w:rsidR="00C85435" w:rsidRPr="00097CE0" w:rsidRDefault="00C85435" w:rsidP="005024A7">
      <w:pPr>
        <w:pStyle w:val="ProductList-Body"/>
        <w:spacing w:after="120"/>
      </w:pPr>
      <w:r>
        <w:t>Zákazník musí spoločnosti Microsoft bezodkladne oznámiť každé možné zneužitie jeho kont alebo overovacích poverení alebo každý bezpečnostný incident súvisiaci so službou on-line.</w:t>
      </w:r>
    </w:p>
    <w:p w14:paraId="5E88C2A3" w14:textId="77777777" w:rsidR="00C85435" w:rsidRPr="00097CE0" w:rsidRDefault="00C85435" w:rsidP="005024A7">
      <w:pPr>
        <w:pStyle w:val="ProductList-SubSubSectionHeading"/>
        <w:spacing w:after="120"/>
        <w:outlineLvl w:val="1"/>
      </w:pPr>
      <w:bookmarkStart w:id="102" w:name="_Toc507768555"/>
      <w:bookmarkStart w:id="103" w:name="_Toc8395015"/>
      <w:bookmarkStart w:id="104" w:name="_Toc6563804"/>
      <w:bookmarkStart w:id="105" w:name="_Toc21617022"/>
      <w:bookmarkStart w:id="106" w:name="_Toc26972855"/>
      <w:bookmarkStart w:id="107" w:name="_Toc44318567"/>
      <w:bookmarkStart w:id="108" w:name="DataTransfersandLocation"/>
      <w:r>
        <w:t xml:space="preserve">Prenosy a umiestnenie </w:t>
      </w:r>
      <w:bookmarkStart w:id="109" w:name="LocationofDataProcessing"/>
      <w:bookmarkStart w:id="110" w:name="_Toc489605583"/>
      <w:r>
        <w:t>údajov</w:t>
      </w:r>
      <w:bookmarkEnd w:id="102"/>
      <w:bookmarkEnd w:id="103"/>
      <w:bookmarkEnd w:id="104"/>
      <w:bookmarkEnd w:id="105"/>
      <w:bookmarkEnd w:id="106"/>
      <w:bookmarkEnd w:id="107"/>
      <w:bookmarkEnd w:id="109"/>
      <w:bookmarkEnd w:id="110"/>
    </w:p>
    <w:p w14:paraId="6EDDA655" w14:textId="77777777" w:rsidR="00C85435" w:rsidRPr="00097CE0" w:rsidRDefault="00C85435" w:rsidP="005024A7">
      <w:pPr>
        <w:pStyle w:val="ProductList-Body"/>
        <w:spacing w:after="120"/>
        <w:ind w:left="180"/>
        <w:outlineLvl w:val="2"/>
      </w:pPr>
      <w:bookmarkStart w:id="111" w:name="_Toc26972856"/>
      <w:bookmarkEnd w:id="108"/>
      <w:r>
        <w:rPr>
          <w:b/>
          <w:bCs/>
          <w:color w:val="0072C6"/>
        </w:rPr>
        <w:t>Prenosy údajov</w:t>
      </w:r>
      <w:bookmarkEnd w:id="111"/>
    </w:p>
    <w:p w14:paraId="15F587CA" w14:textId="77777777" w:rsidR="008B130B" w:rsidRPr="006366A8" w:rsidRDefault="008B130B" w:rsidP="005024A7">
      <w:pPr>
        <w:pStyle w:val="ProductList-Body"/>
        <w:spacing w:after="120" w:line="210" w:lineRule="exact"/>
        <w:ind w:left="159"/>
      </w:pPr>
      <w:r>
        <w:t xml:space="preserve">Zákaznícke údaje a osobné údaje, ktoré spoločnosť Microsoft spracúva v mene zákazníka, sa nesmú prenášať do geografického umiestnenia ani uchovávať a spracúvať v ňom s výnimkou prípadov, ktoré sú v súlade s podmienkami DOÚ a ochrannými opatreniami uvedenými nižšie v tomto článku. Vzhľadom na takéto ochranné opatrenia zákazník poveruje spoločnosť Microsoft prenosom zákazníckych údajov a osobných údajov do Spojených štátov alebo iných krajín, v ktorých spoločnosť Microsoft alebo jej subsprostredkovatelia pôsobia, a uchovávaním a spracúvaním zákazníckych údajov a osobných údajov na účely poskytovania služieb on-line s výnimkou prípadov opisovaných inde v podmienkach DOÚ. </w:t>
      </w:r>
    </w:p>
    <w:p w14:paraId="07670283" w14:textId="77777777" w:rsidR="008B130B" w:rsidRPr="006366A8" w:rsidRDefault="008B130B" w:rsidP="005024A7">
      <w:pPr>
        <w:pStyle w:val="ProductList-Body"/>
        <w:spacing w:after="120" w:line="210" w:lineRule="exact"/>
        <w:ind w:left="159"/>
      </w:pPr>
      <w:r>
        <w:t>Všetky prenosy zákazníckych údajov z Európskej únie, Európskeho hospodárskeho priestoru, Spojeného kráľovstva a Švajčiarska prostredníctvom základných služieb on-line sa riadia štandardnými zmluvnými doložkami uvedenými v </w:t>
      </w:r>
      <w:hyperlink w:anchor="Attachment2" w:history="1">
        <w:r>
          <w:rPr>
            <w:rStyle w:val="Hyperlink"/>
          </w:rPr>
          <w:t>prílohe 2</w:t>
        </w:r>
      </w:hyperlink>
      <w:r>
        <w:t>, pokiaľ zákazník od týchto doložiek neodstúpil.</w:t>
      </w:r>
    </w:p>
    <w:p w14:paraId="6D72844F" w14:textId="15D822ED" w:rsidR="00C85435" w:rsidRPr="00097CE0" w:rsidRDefault="008B130B" w:rsidP="005024A7">
      <w:pPr>
        <w:pStyle w:val="ProductList-Body"/>
        <w:spacing w:after="120"/>
        <w:ind w:left="158"/>
      </w:pPr>
      <w:r>
        <w:t>Spoločnosť Microsoft sa bude riadiť požiadavkami zákona o ochrane údajov v Európskom hospodárskom priestore a Švajčiarsku týkajúcimi sa zhromažďovania, používania, prenosu, uchovávania a iného spracúvania osobných údajov z Európskeho hospodárskeho priestoru, Spojeného kráľovstva a Švajčiarska. Všetky prenosy osobných údajov do tretej krajiny alebo medzinárodnej organizácie budú podliehať primeraným ochranným opatreniam uvedeným v článku 46 nariadenia GDPR a takéto prenosy a ochranné opatrenia budú zdokumentované podľa článku 30 ods. (2) nariadenia GDPR</w:t>
      </w:r>
      <w:r w:rsidR="00C85435">
        <w:t>.</w:t>
      </w:r>
    </w:p>
    <w:p w14:paraId="1842DE15" w14:textId="77777777" w:rsidR="00C85435" w:rsidRPr="00097CE0" w:rsidRDefault="00C85435" w:rsidP="005024A7">
      <w:pPr>
        <w:pStyle w:val="ProductList-Body"/>
        <w:spacing w:after="120"/>
        <w:ind w:left="158"/>
      </w:pPr>
      <w:r>
        <w:t>Spoločnosť Microsoft je tiež certifikovaná v rámci štítu na ochranu osobných údajov medzi EÚ a USA a medzi Švajčiarskom a USA, z čoho jej takisto vyplývajú určité záväzky. Spoločnosť Microsoft súhlasí s informovaním zákazníka, ak zistí, že už nemôže splniť svoju povinnosť poskytovať rovnakú úroveň ochrany, aká sa vyžaduje v zásadách štítu na ochranu osobných údajov.</w:t>
      </w:r>
    </w:p>
    <w:p w14:paraId="59350089" w14:textId="77777777" w:rsidR="00C85435" w:rsidRPr="00097CE0" w:rsidRDefault="00C85435" w:rsidP="005024A7">
      <w:pPr>
        <w:pStyle w:val="ProductList-Body"/>
        <w:spacing w:after="120"/>
        <w:ind w:left="180"/>
        <w:outlineLvl w:val="2"/>
      </w:pPr>
      <w:bookmarkStart w:id="112" w:name="_Toc26972857"/>
      <w:bookmarkStart w:id="113" w:name="LocationofCustomerDataatRest"/>
      <w:r>
        <w:rPr>
          <w:b/>
          <w:color w:val="0072C6"/>
        </w:rPr>
        <w:t>Umiestnenie odložených zákazníckych údajov</w:t>
      </w:r>
      <w:bookmarkEnd w:id="112"/>
    </w:p>
    <w:bookmarkEnd w:id="113"/>
    <w:p w14:paraId="698C86A9" w14:textId="77777777" w:rsidR="00DB18E9" w:rsidRPr="006366A8" w:rsidRDefault="00DB18E9" w:rsidP="005024A7">
      <w:pPr>
        <w:pStyle w:val="ProductList-Body"/>
        <w:tabs>
          <w:tab w:val="clear" w:pos="158"/>
          <w:tab w:val="left" w:pos="360"/>
        </w:tabs>
        <w:spacing w:after="120"/>
        <w:ind w:left="180"/>
      </w:pPr>
      <w:r>
        <w:t>V prípade základných služieb on-line platí, že spoločnosť Microsoft bude uchovávať odložené zákaznícke údaje v rámci niektorých hlavných geografických oblastí (každá z nich je geografickou oblasťou) tak, ako je to stanovené v prílohe 1 k PPSO (alebo v nástupníckom umiestnení v dokumente Práva na používanie).</w:t>
      </w:r>
    </w:p>
    <w:p w14:paraId="2B9DBCE2" w14:textId="5B10F793" w:rsidR="00C85435" w:rsidRPr="00097CE0" w:rsidRDefault="00C85435" w:rsidP="00751A61">
      <w:pPr>
        <w:pStyle w:val="ProductList-Body"/>
        <w:tabs>
          <w:tab w:val="clear" w:pos="158"/>
          <w:tab w:val="left" w:pos="360"/>
        </w:tabs>
        <w:spacing w:after="120"/>
        <w:ind w:left="180"/>
      </w:pPr>
      <w:r>
        <w:t>Spoločnosť Microsoft nekontroluje ani neobmedzuje oblasti, z ktorých môže zákazník alebo jeho koncoví používatelia pristupovať k zákazníckym údajom alebo ich premiestňovať.</w:t>
      </w:r>
    </w:p>
    <w:p w14:paraId="60CFC808" w14:textId="77777777" w:rsidR="00C85435" w:rsidRPr="00097CE0" w:rsidRDefault="00C85435" w:rsidP="007829B6">
      <w:pPr>
        <w:pStyle w:val="ProductList-SubSubSectionHeading"/>
        <w:spacing w:after="120"/>
        <w:outlineLvl w:val="1"/>
      </w:pPr>
      <w:bookmarkStart w:id="114" w:name="_Toc507768556"/>
      <w:bookmarkStart w:id="115" w:name="_Toc8395016"/>
      <w:bookmarkStart w:id="116" w:name="_Toc6563805"/>
      <w:bookmarkStart w:id="117" w:name="_Toc21617023"/>
      <w:bookmarkStart w:id="118" w:name="_Toc26972858"/>
      <w:bookmarkStart w:id="119" w:name="_Toc44318568"/>
      <w:r>
        <w:t>Uchovávanie a odstraňovanie údajov</w:t>
      </w:r>
      <w:bookmarkEnd w:id="114"/>
      <w:bookmarkEnd w:id="115"/>
      <w:bookmarkEnd w:id="116"/>
      <w:bookmarkEnd w:id="117"/>
      <w:bookmarkEnd w:id="118"/>
      <w:bookmarkEnd w:id="119"/>
    </w:p>
    <w:p w14:paraId="1E39C7A1" w14:textId="77777777" w:rsidR="00C85435" w:rsidRPr="00097CE0" w:rsidRDefault="00C85435" w:rsidP="007829B6">
      <w:pPr>
        <w:pStyle w:val="ProductList-Body"/>
        <w:spacing w:after="120"/>
      </w:pPr>
      <w:r>
        <w:t>Počas celej doby účinnosti zákazníkovho predplatného bude mať zákazník možnosť pristupovať k svojim zákazníckym údajom uloženým v každej službe on-line a extrahovať a odstraňovať ich.</w:t>
      </w:r>
    </w:p>
    <w:p w14:paraId="4E65B649" w14:textId="77777777" w:rsidR="00C85435" w:rsidRPr="00097CE0" w:rsidRDefault="00C85435" w:rsidP="007829B6">
      <w:pPr>
        <w:pStyle w:val="ProductList-Body"/>
        <w:spacing w:after="120"/>
      </w:pPr>
      <w:r>
        <w:t>S výnimkou bezplatných skúšobných verzií a služieb LinkedIn bude spoločnosť Microsoft po uplynutí doby účinnosti alebo vypovedaní predplatného zákazníka uchovávať zákaznícke údaje zostávajúce naďalej uložené v službe on-line, a to po dobu 90 dní v rámci konta s obmedzenými funkciami, aby zákazník mohol extrahovať tieto údaje. Po skončení tejto 90-dňovej doby uchovávania spoločnosť Microsoft v priebehu ďalších 90 dní zruší konto zákazníka a odstráni jeho zákaznícke údaje a osobné údaje, pokiaľ spoločnosti Microsoft nebude povolené alebo príslušnými právnymi predpismi od nej vyžadované, alebo ako je oprávnená na základe tohto DOÚ, aby takéto údaje uchovávala, prípadne ak na to nebude oprávnená v tejto zmluve.</w:t>
      </w:r>
    </w:p>
    <w:p w14:paraId="6ADDB89E" w14:textId="77777777" w:rsidR="00C85435" w:rsidRPr="00097CE0" w:rsidRDefault="00C85435" w:rsidP="007829B6">
      <w:pPr>
        <w:pStyle w:val="ProductList-Body"/>
        <w:spacing w:after="120"/>
      </w:pPr>
      <w:r>
        <w:lastRenderedPageBreak/>
        <w:t>Služba on-line nemusí podporovať uchovávanie ani extrahovanie softvéru, ktorý poskytne zákazník. Spoločnosť Microsoft nenesie žiadnu zodpovednosť za odstránenie zákazníckych údajov ani osobných údajov v súlade s týmto článkom.</w:t>
      </w:r>
    </w:p>
    <w:p w14:paraId="45F905F9" w14:textId="77777777" w:rsidR="00C85435" w:rsidRPr="00097CE0" w:rsidRDefault="00C85435" w:rsidP="005024A7">
      <w:pPr>
        <w:pStyle w:val="ProductList-SubSubSectionHeading"/>
        <w:spacing w:after="120"/>
        <w:outlineLvl w:val="1"/>
      </w:pPr>
      <w:bookmarkStart w:id="120" w:name="_Toc507768557"/>
      <w:bookmarkStart w:id="121" w:name="_Toc8395017"/>
      <w:bookmarkStart w:id="122" w:name="_Toc6563806"/>
      <w:bookmarkStart w:id="123" w:name="_Toc21617024"/>
      <w:bookmarkStart w:id="124" w:name="_Toc26972859"/>
      <w:bookmarkStart w:id="125" w:name="_Toc44318569"/>
      <w:r>
        <w:t>Záväzok zachovávania dôvernosti sprostredkovateľa</w:t>
      </w:r>
      <w:bookmarkEnd w:id="120"/>
      <w:bookmarkEnd w:id="121"/>
      <w:bookmarkEnd w:id="122"/>
      <w:bookmarkEnd w:id="123"/>
      <w:bookmarkEnd w:id="124"/>
      <w:bookmarkEnd w:id="125"/>
    </w:p>
    <w:p w14:paraId="7D66EA6F" w14:textId="188A7B43" w:rsidR="00C85435" w:rsidRPr="00097CE0" w:rsidRDefault="00C85435" w:rsidP="005024A7">
      <w:pPr>
        <w:pStyle w:val="ProductList-Body"/>
        <w:spacing w:after="120"/>
      </w:pPr>
      <w:r>
        <w:t>Spoločnosť Microsoft zabezpečí, aby jej zamestnanci podieľajúci sa na spracúvaní zákazníckych údajov a osobných údajov (i) spracúvali takéto údaje iba na základe pokynov od zákazníka, alebo ako tento DOÚ popisuje a (ii) boli povinní zachovávať dôvernosť a zabezpečenie takýchto údajov aj po skončení ich pracovného pomeru.</w:t>
      </w:r>
      <w:r>
        <w:rPr>
          <w:rFonts w:cstheme="minorHAnsi"/>
        </w:rPr>
        <w:t xml:space="preserve"> Spoločnosť Microsoft </w:t>
      </w:r>
      <w:r>
        <w:rPr>
          <w:rFonts w:cstheme="minorHAnsi"/>
          <w:color w:val="000000"/>
        </w:rPr>
        <w:t xml:space="preserve">bude poskytovať pravidelné a povinné školenia a semináre o ochrane súkromia a bezpečnosti údajov pre svojich zamestnancov s prístupom k zákazníckym údajom a osobným údajom </w:t>
      </w:r>
      <w:r>
        <w:rPr>
          <w:rFonts w:cstheme="minorHAnsi"/>
        </w:rPr>
        <w:t>v súlade s príslušnými požiadavkami ochrany údajov a štandardmi odvetvia.</w:t>
      </w:r>
    </w:p>
    <w:p w14:paraId="6107E638" w14:textId="77777777" w:rsidR="00C85435" w:rsidRPr="00097CE0" w:rsidRDefault="00C85435" w:rsidP="005024A7">
      <w:pPr>
        <w:pStyle w:val="ProductList-SubSubSectionHeading"/>
        <w:spacing w:after="120"/>
        <w:outlineLvl w:val="1"/>
      </w:pPr>
      <w:bookmarkStart w:id="126" w:name="_Toc507768558"/>
      <w:bookmarkStart w:id="127" w:name="_Toc8395018"/>
      <w:bookmarkStart w:id="128" w:name="_Toc6563807"/>
      <w:bookmarkStart w:id="129" w:name="_Toc21617025"/>
      <w:bookmarkStart w:id="130" w:name="_Toc26972860"/>
      <w:bookmarkStart w:id="131" w:name="_Toc44318570"/>
      <w:r>
        <w:t>Oznámenia a kontrolné mechanizmy týkajúce sa využívania služieb subsprostredkovateľov</w:t>
      </w:r>
      <w:bookmarkEnd w:id="126"/>
      <w:bookmarkEnd w:id="127"/>
      <w:bookmarkEnd w:id="128"/>
      <w:bookmarkEnd w:id="129"/>
      <w:bookmarkEnd w:id="130"/>
      <w:bookmarkEnd w:id="131"/>
    </w:p>
    <w:p w14:paraId="3D3018CD" w14:textId="77777777" w:rsidR="00DB18E9" w:rsidRPr="006366A8" w:rsidRDefault="00DB18E9" w:rsidP="005024A7">
      <w:pPr>
        <w:pStyle w:val="ProductList-Body"/>
        <w:spacing w:after="120"/>
      </w:pPr>
      <w:r>
        <w:t xml:space="preserve">Spoločnosť Microsoft môže najať subsprostredkovateľov na poskytovanie niektorých obmedzených alebo pomocných služieb v jej mene. Zákazník súhlasí s týmto najatím a s rolou afilácií spoločnosti Microsoft ako subsprostredkovateľov. Vyššie uvedené oprávnenia budú predstavovať zákazníkov predchádzajúci písomný súhlas s tým, že spoločnosť Microsoft bude využívať na spracúvanie zákazníckych údajov a osobných údajov služby subdodávateľov, ak sa takýto súhlas vyžaduje podľa štandardných zmluvných doložiek alebo podmienok nariadenia GDPR. </w:t>
      </w:r>
    </w:p>
    <w:p w14:paraId="79344690" w14:textId="77777777" w:rsidR="00DB18E9" w:rsidRPr="006366A8" w:rsidRDefault="00DB18E9" w:rsidP="005024A7">
      <w:pPr>
        <w:pStyle w:val="ProductList-Body"/>
        <w:spacing w:after="120"/>
      </w:pPr>
      <w:r>
        <w:t>Spoločnosť Microsoft je zodpovedná za to, že jej subsprostredkovatelia budú dodržovať záväzky spoločnosti Microsoft stanovené v tomto DOÚ. Spoločnosť Microsoft sprístupňuje informácie o subsprostredkovateľoch na webovej lokalite spoločnosti Microsoft. Pri najatí akéhokoľvek subsprostredkovateľa spoločnosť Microsoft zabezpečí prostredníctvom písomnej zmluvy, aby daný subsprostredkovateľ mohol pristupovať k zákazníckym údajom alebo osobným údajom a používať ich iba na poskytovanie služieb, na ktorých poskytovanie ho spoločnosť Microsoft najala, a mal zakázané používať zákaznícke údaje alebo osobné údaje na akýkoľvek iný účel. Spoločnosť Microsoft zabezpečí, aby subsprostredkovatelia boli viazaní písomnými zmluvami, ktoré od nich vyžadujú poskytnutie aspoň takej úrovne ochrany údajov, aká sa vyžaduje od spoločnosti Microsoft podľa DOÚ, a to vrátane obmedzení zverejňovania spracúvaných údajov. Spoločnosť Microsoft súhlasí s tým, že bude dohliadať na subsprostredkovateľov, aby zaistila, že tieto zmluvné povinnosti budú splnené.</w:t>
      </w:r>
    </w:p>
    <w:p w14:paraId="132F5D5F" w14:textId="6583F733" w:rsidR="00C85435" w:rsidRPr="00097CE0" w:rsidRDefault="00DB18E9" w:rsidP="005024A7">
      <w:pPr>
        <w:pStyle w:val="ProductList-Body"/>
        <w:spacing w:after="120"/>
      </w:pPr>
      <w:r>
        <w:t>Spoločnosť Microsoft môže priebežne najímať nových subsprostredkovateľov. Spoločnosť Microsoft informuje zákazníka (aktualizáciou webovej lokality a tým, že zákazníkovi poskytne nejakú možnosť získať oznámenie o takejto aktualizácii) o každom novom subsprostredkovateľovi najmenej 6 mesiacov pred tým, ako poskytne danému subsprostredkovateľovi prístup k zákazníckym údajom. Okrem toho spoločnosť Microsoft informuje zákazníka (aktualizáciou webovej lokality a tým, že zákazníkovi poskytne nejakú možnosť získať oznámenie o takejto aktualizácii) o každom novom subsprostredkovateľovi najmenej 30 dní pred tým, ako poskytne danému subsprostredkovateľovi prístup k iným osobným údajom než tým, ktoré sú obsiahnuté v zákazníckych údajoch. Ak spoločnosť Microsoft najme nového subsprostredkovateľa pre novú službu on-line, spoločnosť Microsoft to oznámi zákazníkovi ešte pred dostupnosťou danej služby on-line</w:t>
      </w:r>
      <w:r w:rsidR="00C85435">
        <w:t>.</w:t>
      </w:r>
    </w:p>
    <w:p w14:paraId="5E62B2AD" w14:textId="77777777" w:rsidR="00C85435" w:rsidRPr="00097CE0" w:rsidRDefault="00C85435" w:rsidP="005024A7">
      <w:pPr>
        <w:pStyle w:val="ProductList-Body"/>
        <w:spacing w:after="120"/>
      </w:pPr>
      <w:r>
        <w:t>Ak zákazník neschváli nového subspracovateľa, môže vypovedať akékoľvek predplatné príslušnej služby on-line bez zmluvnej pokuty, a to tak, že pred uplynutím príslušnej oznamovacej lehoty poskytne písomné oznámenie o vypovedaní. Zákazník môže taktiež k oznámeniu o vypovedaní zahrnúť vysvetlenie dôvodov neschválenia, aby umožnila spoločnosti Microsoft znovu posúdiť akéhokoľvek takéhoto nového subsprostredkovateľa na základe príslušných obáv. Ak je príslušná služba on-line súčasťou balíka (alebo podobnej formy zakúpenia viacerých služieb naraz), potom sa ľubovoľné vypovedanie bude vzťahovať na celý balík. Spoločnosť Microsoft odstráni po vypovedaní platobné záväzky za akékoľvek predplatné vypovedaných služieb on-line z následných faktúr pre zákazníka alebo jeho predajcu.</w:t>
      </w:r>
    </w:p>
    <w:p w14:paraId="01E4B1F7" w14:textId="77777777" w:rsidR="00C85435" w:rsidRPr="00097CE0" w:rsidRDefault="00C85435" w:rsidP="005024A7">
      <w:pPr>
        <w:pStyle w:val="ProductList-SubSubSectionHeading"/>
        <w:spacing w:after="120"/>
        <w:outlineLvl w:val="1"/>
      </w:pPr>
      <w:bookmarkStart w:id="132" w:name="_Toc507768559"/>
      <w:bookmarkStart w:id="133" w:name="_Toc8395019"/>
      <w:bookmarkStart w:id="134" w:name="_Toc6563808"/>
      <w:bookmarkStart w:id="135" w:name="_Toc21617026"/>
      <w:bookmarkStart w:id="136" w:name="_Toc26972861"/>
      <w:bookmarkStart w:id="137" w:name="_Toc44318571"/>
      <w:bookmarkStart w:id="138" w:name="_Toc489605586"/>
      <w:r>
        <w:t>Vzdelávacie inštitúcie</w:t>
      </w:r>
      <w:bookmarkEnd w:id="132"/>
      <w:bookmarkEnd w:id="133"/>
      <w:bookmarkEnd w:id="134"/>
      <w:bookmarkEnd w:id="135"/>
      <w:bookmarkEnd w:id="136"/>
      <w:bookmarkEnd w:id="137"/>
    </w:p>
    <w:p w14:paraId="3D8C03D5" w14:textId="77777777" w:rsidR="00C85435" w:rsidRPr="00097CE0" w:rsidRDefault="00C85435" w:rsidP="005024A7">
      <w:pPr>
        <w:pStyle w:val="ProductList-Body"/>
        <w:spacing w:after="120"/>
      </w:pPr>
      <w:r>
        <w:t>Ak je zákazníkom vzdelávacia organizácia alebo inštitúcia, na ktorú sa vzťahujú predpisy v článku 20 U.S.C. § 1232g zákona o práve na vzdelanie a ochrane osobných údajov rodiny (Family Educational Rights and Privacy Act, ďalej len „FERPA“), spoločnosť Microsoft berie na vedomie, že na účely podmienok používania služieb on-line sa bude v zákazníckych údajoch označovať ako „predstaviteľ školy“ s „legitímnymi záujmami v oblasti vzdelávania“ tak, ako boli tieto pojmy definované v zákone FERPA a príslušných vykonávacích predpisoch. Spoločnosť Microsoft tiež súhlasí, že bude dodržovať obmedzenia a požiadavky stanovené v článku 34 CFR 99.33(a) o predstaviteľoch škôl.</w:t>
      </w:r>
    </w:p>
    <w:p w14:paraId="3F7BD793" w14:textId="77777777" w:rsidR="00C85435" w:rsidRPr="00097CE0" w:rsidRDefault="00C85435" w:rsidP="005024A7">
      <w:pPr>
        <w:pStyle w:val="ProductList-Body"/>
        <w:spacing w:after="120"/>
      </w:pPr>
      <w:r>
        <w:t>Zákazník si uvedomuje, že spoločnosť Microsoft nemusí vlastniť žiadne alebo môže vlastniť iba obmedzené kontaktné údaje študentov zákazníka a ich rodičov. V dôsledku toho bude zákazník niesť zodpovednosť za získanie každého rodičovského súhlasu s používaním služby on-line ľubovoľným koncovým používateľom tak, ako sa to môže vyžadovať na základe platných zákonov a bude poskytovať študentom (alebo rodičovi študenta v prípade študenta vo veku do 18 rokov, ktorý nenavštevuje vysokú školu alebo univerzitu) oznámenie v mene spoločnosti Microsoft o súdnom príkaze alebo právoplatne vydanom súdnom predvolaní vyžadujúcom zverejnenie zákazníckych údajov, ktoré spoločnosť Microsoft vlastní, ako sa to môže vyžadovať na základe platných zákonov.</w:t>
      </w:r>
    </w:p>
    <w:p w14:paraId="53D69FEB" w14:textId="77777777" w:rsidR="00C85435" w:rsidRPr="00097CE0" w:rsidRDefault="00C85435" w:rsidP="005024A7">
      <w:pPr>
        <w:pStyle w:val="ProductList-SubSubSectionHeading"/>
        <w:spacing w:after="120"/>
      </w:pPr>
      <w:bookmarkStart w:id="139" w:name="_Toc16510372"/>
      <w:bookmarkStart w:id="140" w:name="_Toc21617027"/>
      <w:bookmarkStart w:id="141" w:name="_Toc44318572"/>
      <w:bookmarkStart w:id="142" w:name="CJISCustomerAgreement"/>
      <w:r>
        <w:t>Zmluva so zákazníkom o CJIS</w:t>
      </w:r>
      <w:bookmarkEnd w:id="139"/>
      <w:bookmarkEnd w:id="140"/>
      <w:bookmarkEnd w:id="141"/>
    </w:p>
    <w:bookmarkEnd w:id="142"/>
    <w:p w14:paraId="6BC1D88E" w14:textId="2682D9D0" w:rsidR="00C85435" w:rsidRPr="00097CE0" w:rsidRDefault="00C85435" w:rsidP="005024A7">
      <w:pPr>
        <w:pStyle w:val="ProductList-Body"/>
        <w:spacing w:after="120"/>
      </w:pPr>
      <w:r>
        <w:t>Microsoft poskytuje isté vládne cloudové služby (ďalej ako „pokryté služby</w:t>
      </w:r>
      <w:r w:rsidR="00734ED2">
        <w:t>“</w:t>
      </w:r>
      <w:r>
        <w:t>) v súlade so zásadou o bezpečnosti oddelenia informačných služieb trestného súdnictva (ďalej ako „CJIS</w:t>
      </w:r>
      <w:r w:rsidR="00734ED2">
        <w:t>“</w:t>
      </w:r>
      <w:r>
        <w:t>) FBI (ďalej ako „zásada CJIS</w:t>
      </w:r>
      <w:r w:rsidR="00734ED2">
        <w:t>“</w:t>
      </w:r>
      <w:r>
        <w:t>). Zásada CJIS riadi používanie a prenos informácií trestného súdnictva. Všetky pokryté služby CJIS spoločnosti Microsoft sa budú riadiť podmienkami a požiadavkami uvedenými v zmluve so zákazníko</w:t>
      </w:r>
      <w:r w:rsidR="00325CE0">
        <w:t xml:space="preserve">m o CJIS, ktoré nájdete na tu: </w:t>
      </w:r>
      <w:hyperlink r:id="rId22" w:history="1">
        <w:r>
          <w:rPr>
            <w:rStyle w:val="Hyperlink"/>
          </w:rPr>
          <w:t>http://aka.ms/CJISCustomerAgreement</w:t>
        </w:r>
      </w:hyperlink>
      <w:r>
        <w:t>.</w:t>
      </w:r>
    </w:p>
    <w:p w14:paraId="68EE06EE" w14:textId="77777777" w:rsidR="00C85435" w:rsidRPr="00097CE0" w:rsidRDefault="00C85435" w:rsidP="005024A7">
      <w:pPr>
        <w:pStyle w:val="ProductList-SubSubSectionHeading"/>
        <w:spacing w:after="120"/>
        <w:outlineLvl w:val="2"/>
      </w:pPr>
      <w:bookmarkStart w:id="143" w:name="_Toc8395020"/>
      <w:bookmarkStart w:id="144" w:name="_Toc6563809"/>
      <w:bookmarkStart w:id="145" w:name="_Toc21617028"/>
      <w:bookmarkStart w:id="146" w:name="_Toc26972862"/>
      <w:bookmarkStart w:id="147" w:name="_Toc44318573"/>
      <w:bookmarkStart w:id="148" w:name="HIPPA"/>
      <w:r>
        <w:lastRenderedPageBreak/>
        <w:t>Obchodný partner podľa zákona HIPAA</w:t>
      </w:r>
      <w:bookmarkEnd w:id="143"/>
      <w:bookmarkEnd w:id="144"/>
      <w:bookmarkEnd w:id="145"/>
      <w:bookmarkEnd w:id="146"/>
      <w:bookmarkEnd w:id="147"/>
    </w:p>
    <w:bookmarkEnd w:id="148"/>
    <w:p w14:paraId="0E8CBC6B" w14:textId="77777777" w:rsidR="00C85435" w:rsidRPr="00097CE0" w:rsidRDefault="00C85435" w:rsidP="005024A7">
      <w:pPr>
        <w:pStyle w:val="ProductList-Body"/>
        <w:spacing w:after="120"/>
      </w:pPr>
      <w:r>
        <w:t xml:space="preserve">Ak je zákazník „subjektom s krytím“ alebo „obchodným partnerom“ a zahŕňa do zákazníckych údajov „chránené zdravotné informácie“ v súlade s vymedzením týchto pojmov v zákone 45 CFR § 160.103, podpísanie multilicenčnej zmluvy zákazníka zahŕňa podpísanie zmluvy pre obchodných partnerov podľa zákona HIPAA (ďalej len „zmluva BAA“), ktorej úplné znenie identifikuje služby on-line, na ktoré sa vzťahuje, a je k dispozícii na adrese </w:t>
      </w:r>
      <w:hyperlink r:id="rId23" w:history="1">
        <w:r>
          <w:rPr>
            <w:rStyle w:val="Hyperlink"/>
          </w:rPr>
          <w:t>http://aka.ms/BAA</w:t>
        </w:r>
      </w:hyperlink>
      <w:r>
        <w:t>. Zákazník smie odstúpiť od zmluvy BAA tak, že spoločnosti Microsoft odošle nasledujúce informácie vo forme písomného oznámenia (v súlade s podmienkami multilicenčnej zmluvy zákazníka):</w:t>
      </w:r>
    </w:p>
    <w:p w14:paraId="4825142F" w14:textId="77777777" w:rsidR="00C85435" w:rsidRPr="00097CE0" w:rsidRDefault="00C85435" w:rsidP="005024A7">
      <w:pPr>
        <w:pStyle w:val="ProductList-Body"/>
        <w:numPr>
          <w:ilvl w:val="0"/>
          <w:numId w:val="4"/>
        </w:numPr>
        <w:tabs>
          <w:tab w:val="clear" w:pos="158"/>
          <w:tab w:val="left" w:pos="243"/>
        </w:tabs>
        <w:ind w:left="270" w:hanging="270"/>
      </w:pPr>
      <w:r>
        <w:t>celý zákonný názov odstupujúceho zákazníka a ľubovoľnej afiliácie a</w:t>
      </w:r>
    </w:p>
    <w:bookmarkEnd w:id="138"/>
    <w:p w14:paraId="51843B92" w14:textId="77777777" w:rsidR="00C85435" w:rsidRPr="00097CE0" w:rsidRDefault="00C85435" w:rsidP="005024A7">
      <w:pPr>
        <w:pStyle w:val="ProductList-Body"/>
        <w:numPr>
          <w:ilvl w:val="0"/>
          <w:numId w:val="4"/>
        </w:numPr>
        <w:tabs>
          <w:tab w:val="clear" w:pos="158"/>
          <w:tab w:val="left" w:pos="243"/>
        </w:tabs>
        <w:spacing w:after="120"/>
        <w:ind w:left="274" w:hanging="274"/>
      </w:pPr>
      <w:r>
        <w:t>ak má zákazník viacero multilicenčných zmlúv, multilicenčnú zmluvu, na ktorú sa vzťahuje dané odstúpenie.</w:t>
      </w:r>
    </w:p>
    <w:p w14:paraId="43E06D60" w14:textId="2EBF7227" w:rsidR="00C85435" w:rsidRPr="00097CE0" w:rsidRDefault="00C85435" w:rsidP="005024A7">
      <w:pPr>
        <w:pStyle w:val="ProductList-SubSubSectionHeading"/>
        <w:spacing w:after="120"/>
        <w:outlineLvl w:val="2"/>
      </w:pPr>
      <w:bookmarkStart w:id="149" w:name="_Toc26972863"/>
      <w:bookmarkStart w:id="150" w:name="_Toc44318574"/>
      <w:bookmarkStart w:id="151" w:name="_Hlk24722007"/>
      <w:bookmarkStart w:id="152" w:name="_Toc8395021"/>
      <w:bookmarkStart w:id="153" w:name="_Toc6563810"/>
      <w:bookmarkStart w:id="154" w:name="_Toc21617029"/>
      <w:r>
        <w:t>Kalifornský zákon o ochrane osobných údajov spotrebiteľov (CCPA)</w:t>
      </w:r>
      <w:bookmarkEnd w:id="149"/>
      <w:bookmarkEnd w:id="150"/>
    </w:p>
    <w:p w14:paraId="50DEDCBF" w14:textId="4D2F8839" w:rsidR="00DB18E9" w:rsidRDefault="00DB18E9" w:rsidP="005024A7">
      <w:pPr>
        <w:pStyle w:val="ProductList-Body"/>
        <w:spacing w:after="120"/>
      </w:pPr>
      <w:bookmarkStart w:id="155" w:name="_Toc26972864"/>
      <w:bookmarkEnd w:id="151"/>
      <w:r>
        <w:t>Ak spoločnosť Microsoft spracúva osobné údaje v rozsahu zákona CCPA, spoločnosť Microsoft preberá vo vzťahu k zákazníkovi nasledujúce doplnkové záväzky. Spoločnosť Microsoft bude spracúvať zákaznícke údaje a osobné údaje v mene zákazníka a nebude uchovávať, používať ani zverejňovať dané údaje na žiadny iný účel, než sú účely stanovené v podmienkach DOÚ a povolené podľa zákona CCPA, a to vrátane akýchkoľvek výnimiek z „predaja“. V žiadnom prípade spoločnosť Microsoft nebude predávať žiadne takého údaje. Tieto podmienky zákona CCPA neobmedzujú ani neznižujú žiadne záväzky týkajúce sa ochrany údajov, ktoré sa spoločnosť Microsoft zaväzuje dodržiavať vo vzťahu k zákazníkovi, uvedené v podmienkach DOÚ, právach na používanie alebo inej zmluve medzi spoločnosťou Microsoft a zákazníkom.</w:t>
      </w:r>
    </w:p>
    <w:p w14:paraId="4C643998" w14:textId="77777777" w:rsidR="005024A7" w:rsidRPr="002367D9" w:rsidRDefault="005024A7" w:rsidP="005024A7">
      <w:pPr>
        <w:pStyle w:val="ProductList-SubSubSectionHeading"/>
        <w:spacing w:after="120"/>
        <w:outlineLvl w:val="2"/>
      </w:pPr>
      <w:bookmarkStart w:id="156" w:name="_Toc44318575"/>
      <w:r>
        <w:t>Biometrické údaje</w:t>
      </w:r>
      <w:bookmarkEnd w:id="156"/>
    </w:p>
    <w:p w14:paraId="3389C3EE" w14:textId="35D135E1" w:rsidR="00DB18E9" w:rsidRPr="005024A7" w:rsidRDefault="0014120B" w:rsidP="005024A7">
      <w:pPr>
        <w:spacing w:after="120" w:line="240" w:lineRule="auto"/>
        <w:rPr>
          <w:sz w:val="18"/>
        </w:rPr>
      </w:pPr>
      <w:r w:rsidRPr="0014120B">
        <w:rPr>
          <w:sz w:val="18"/>
        </w:rPr>
        <w:t>Ak zákazník používa online službu na spracovanie biometrických údajov, je zodpovedný za</w:t>
      </w:r>
      <w:r w:rsidR="005024A7">
        <w:rPr>
          <w:sz w:val="18"/>
        </w:rPr>
        <w:t xml:space="preserve">: (i) poskytovanie oznámení dotknutým osobám vrátane oznámení týkajúcich sa dôb uchovávania týchto údajov a ich zničenia, (ii) získanie súhlasu od dotknutých osôb a (iii) odstránenie biometrických údajov, všetko podľa vhodnosti a ak sa to vyžaduje podľa platných požiadaviek na ochranu údajov. Spoločnosť Microsoft bude spracúvať tieto biometrické údaje podľa zdokumentovaných pokynov zákazníka (v súlade s opisom v článku „Roly a zodpovednosti sprostredkovateľov a prevádzkovateľov“ vyššie) a bude chrániť tieto biometrické údaje v súlade s podmienkami zabezpečenia a ochrany údajov podľa tohto DOÚ. Na účely tohto článku bude mať pojem „biometrické údaje“ význam stanovený v článku 4 nariadenia GDPR a v prípadných definíciách ekvivalentných pojmov v ďalších požiadavkách na ochranu údajov. </w:t>
      </w:r>
    </w:p>
    <w:p w14:paraId="73BA0D8E" w14:textId="77777777" w:rsidR="00C85435" w:rsidRPr="00097CE0" w:rsidRDefault="00C85435" w:rsidP="005024A7">
      <w:pPr>
        <w:pStyle w:val="ProductList-SubSubSectionHeading"/>
        <w:spacing w:after="120"/>
        <w:outlineLvl w:val="2"/>
      </w:pPr>
      <w:bookmarkStart w:id="157" w:name="_Toc44318576"/>
      <w:r>
        <w:t>Ako sa môžete obrátiť na spoločnosť Microsoft</w:t>
      </w:r>
      <w:bookmarkEnd w:id="152"/>
      <w:bookmarkEnd w:id="153"/>
      <w:bookmarkEnd w:id="154"/>
      <w:bookmarkEnd w:id="155"/>
      <w:bookmarkEnd w:id="157"/>
    </w:p>
    <w:p w14:paraId="43A6F074" w14:textId="05D6CC71" w:rsidR="00C85435" w:rsidRPr="00097CE0" w:rsidRDefault="00C85435" w:rsidP="005024A7">
      <w:pPr>
        <w:pStyle w:val="ProductList-Body"/>
        <w:spacing w:after="120"/>
      </w:pPr>
      <w:r>
        <w:t>Ak sa zákazník domnieva, že spoločnosť Microsoft nedodržuje svoje záväzky ochrany osobných údajov alebo zabezpečenia, môže sa obrátiť na oddelenie zákazníckej podpory alebo použiť webový formulár spoločnosti Microsoft zameraný na ochranu osobných údajov, ktorý je uvedený na</w:t>
      </w:r>
      <w:r w:rsidR="00EB130E">
        <w:t> </w:t>
      </w:r>
      <w:r>
        <w:t xml:space="preserve">webovej lokalite </w:t>
      </w:r>
      <w:hyperlink r:id="rId24" w:history="1">
        <w:r>
          <w:rPr>
            <w:rStyle w:val="Hyperlink"/>
          </w:rPr>
          <w:t>http://go.microsoft.com/?linkid=9846224</w:t>
        </w:r>
      </w:hyperlink>
      <w:r>
        <w:t xml:space="preserve">. Poštová adresa spoločnosti Microsoft: </w:t>
      </w:r>
    </w:p>
    <w:p w14:paraId="76637352" w14:textId="77777777" w:rsidR="00C85435" w:rsidRPr="00097CE0" w:rsidRDefault="00C85435" w:rsidP="002D3CCD">
      <w:pPr>
        <w:pStyle w:val="ProductList-Body"/>
        <w:ind w:left="187"/>
      </w:pPr>
      <w:r>
        <w:rPr>
          <w:b/>
        </w:rPr>
        <w:t>Microsoft Enterprise Service Privacy</w:t>
      </w:r>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77777777" w:rsidR="00C85435" w:rsidRPr="00097CE0" w:rsidRDefault="00C85435" w:rsidP="002D3CCD">
      <w:pPr>
        <w:pStyle w:val="ProductList-Body"/>
        <w:spacing w:after="120"/>
      </w:pPr>
      <w:r>
        <w:t>Spoločnosť Microsoft Ireland Operations Limited je zástupcom spoločnosti Microsoft v oblasti ochrany údajov pre Európsky hospodársky priestor a Švajčiarsko. Na zástupcu pre ochranu osobných údajov v spoločnosti Microsoft Ireland Operations Limited sa môžete obrátiť na nasledujúcej adrese:</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Attn: 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6599FA62" w:rsidR="00C85435" w:rsidRPr="00097CE0" w:rsidRDefault="00C85435" w:rsidP="002D3CCD">
      <w:pPr>
        <w:pStyle w:val="ProductList-Body"/>
        <w:spacing w:after="120"/>
        <w:ind w:left="180"/>
      </w:pPr>
      <w:r>
        <w:t xml:space="preserve">Dublin 18, D18 P521, </w:t>
      </w:r>
      <w:bookmarkStart w:id="158" w:name="_Hlk495669384"/>
      <w:bookmarkStart w:id="159" w:name="_Toc431459514"/>
      <w:bookmarkStart w:id="160" w:name="DataProcessingTerms"/>
      <w:bookmarkStart w:id="161" w:name="_Toc489605587"/>
      <w:r w:rsidR="00DC7D76" w:rsidRPr="006366A8">
        <w:t>Ireland</w:t>
      </w:r>
    </w:p>
    <w:bookmarkEnd w:id="158"/>
    <w:bookmarkEnd w:id="159"/>
    <w:bookmarkEnd w:id="160"/>
    <w:bookmarkEnd w:id="161"/>
    <w:p w14:paraId="62F63AB2" w14:textId="16B7AE83" w:rsidR="0074788A" w:rsidRPr="00097CE0" w:rsidRDefault="004A0A37" w:rsidP="0074788A">
      <w:pPr>
        <w:pStyle w:val="ProductList-Body"/>
        <w:shd w:val="clear" w:color="auto" w:fill="A6A6A6" w:themeFill="background1" w:themeFillShade="A6"/>
        <w:spacing w:after="120"/>
        <w:jc w:val="right"/>
      </w:pPr>
      <w:r>
        <w:rPr>
          <w:rStyle w:val="Hyperlink"/>
          <w:sz w:val="16"/>
          <w:szCs w:val="16"/>
        </w:rPr>
        <w:fldChar w:fldCharType="begin"/>
      </w:r>
      <w:r>
        <w:rPr>
          <w:rStyle w:val="Hyperlink"/>
          <w:sz w:val="16"/>
          <w:szCs w:val="16"/>
        </w:rPr>
        <w:instrText>HYPERLINK  \l "Obsah" \o "Obsah"</w:instrText>
      </w:r>
      <w:r>
        <w:rPr>
          <w:rStyle w:val="Hyperlink"/>
          <w:sz w:val="16"/>
          <w:szCs w:val="16"/>
        </w:rPr>
        <w:fldChar w:fldCharType="separate"/>
      </w:r>
      <w:r>
        <w:rPr>
          <w:rStyle w:val="Hyperlink"/>
          <w:sz w:val="16"/>
          <w:szCs w:val="16"/>
        </w:rPr>
        <w:t>Obsah</w:t>
      </w:r>
      <w:r>
        <w:rPr>
          <w:rStyle w:val="Hyperlink"/>
          <w:sz w:val="16"/>
          <w:szCs w:val="16"/>
        </w:rPr>
        <w:fldChar w:fldCharType="end"/>
      </w:r>
      <w:r>
        <w:rPr>
          <w:sz w:val="16"/>
          <w:szCs w:val="16"/>
        </w:rPr>
        <w:t>/</w:t>
      </w:r>
      <w:hyperlink w:anchor="GeneralTerms" w:tooltip="Všeobecné podmienky" w:history="1">
        <w:r w:rsidR="00AE1159">
          <w:rPr>
            <w:rStyle w:val="Hyperlink"/>
            <w:sz w:val="16"/>
            <w:szCs w:val="16"/>
          </w:rPr>
          <w:t>V</w:t>
        </w:r>
        <w:r>
          <w:rPr>
            <w:rStyle w:val="Hyperlink"/>
            <w:sz w:val="16"/>
            <w:szCs w:val="16"/>
          </w:rPr>
          <w:t>šeobecné podmienky</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2" w:name="_Toc44318577"/>
      <w:r>
        <w:lastRenderedPageBreak/>
        <w:t>Príloha A – bezpečnostné opatrenia</w:t>
      </w:r>
      <w:bookmarkEnd w:id="162"/>
    </w:p>
    <w:p w14:paraId="142FF82A" w14:textId="77777777" w:rsidR="006A13BF" w:rsidRPr="00097CE0" w:rsidRDefault="006A13BF" w:rsidP="006A13BF">
      <w:pPr>
        <w:pStyle w:val="ProductList-Body"/>
        <w:spacing w:after="120"/>
      </w:pPr>
      <w:r>
        <w:t>Spoločnosť Microsoft implementovala a bude udržiavať pre zákaznícke údaje v základných službách on-line nasledujúce bezpečnostné opatrenia, ktoré sú spolu so záväzkami v oblasti zabezpečenia stanovenými v dokumente Podmienky používania služieb on-line (vrátane podmienok GDPR) jedinou zodpovednosťou spoločnosti Microsoft v súvislosti so zabezpečením týchto údajov.</w:t>
      </w:r>
    </w:p>
    <w:tbl>
      <w:tblPr>
        <w:tblStyle w:val="TableGrid"/>
        <w:tblW w:w="10800" w:type="dxa"/>
        <w:tblInd w:w="11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C9698C">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Doména</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Postupy</w:t>
            </w:r>
          </w:p>
        </w:tc>
      </w:tr>
      <w:tr w:rsidR="006A13BF" w14:paraId="7ED2E08F" w14:textId="77777777" w:rsidTr="00C9698C">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Organizácia informačnej bezpečnosti</w:t>
            </w:r>
          </w:p>
        </w:tc>
        <w:tc>
          <w:tcPr>
            <w:tcW w:w="8190" w:type="dxa"/>
          </w:tcPr>
          <w:p w14:paraId="407C8AD9" w14:textId="77777777" w:rsidR="006A13BF" w:rsidRPr="00097CE0" w:rsidRDefault="006A13BF" w:rsidP="003452D9">
            <w:pPr>
              <w:pStyle w:val="ProductList-Body"/>
              <w:spacing w:after="120"/>
            </w:pPr>
            <w:r>
              <w:rPr>
                <w:b/>
                <w:sz w:val="16"/>
                <w:szCs w:val="16"/>
              </w:rPr>
              <w:t>Vlastníctvo zabezpečenia</w:t>
            </w:r>
            <w:r w:rsidRPr="00655C63">
              <w:rPr>
                <w:b/>
                <w:sz w:val="16"/>
              </w:rPr>
              <w:t>.</w:t>
            </w:r>
            <w:r>
              <w:rPr>
                <w:sz w:val="16"/>
              </w:rPr>
              <w:t xml:space="preserve"> </w:t>
            </w:r>
            <w:r>
              <w:rPr>
                <w:sz w:val="16"/>
                <w:szCs w:val="16"/>
              </w:rPr>
              <w:t>Spoločnosť Microsoft menovala jedného alebo viacerých pracovníkov pre oblasť zabezpečenia zodpovedných za koordináciu a monitorovanie bezpečnostných pravidiel a postupov.</w:t>
            </w:r>
          </w:p>
          <w:p w14:paraId="04E77B5B" w14:textId="77777777" w:rsidR="006A13BF" w:rsidRPr="00097CE0" w:rsidRDefault="006A13BF" w:rsidP="003452D9">
            <w:pPr>
              <w:pStyle w:val="ProductList-Body"/>
              <w:spacing w:after="120"/>
            </w:pPr>
            <w:r>
              <w:rPr>
                <w:b/>
                <w:sz w:val="16"/>
                <w:szCs w:val="16"/>
              </w:rPr>
              <w:t>Úlohy a zodpovednosti v rámci zabezpečenia</w:t>
            </w:r>
            <w:r w:rsidRPr="00655C63">
              <w:rPr>
                <w:b/>
                <w:sz w:val="16"/>
              </w:rPr>
              <w:t>.</w:t>
            </w:r>
            <w:r>
              <w:rPr>
                <w:sz w:val="16"/>
              </w:rPr>
              <w:t xml:space="preserve"> </w:t>
            </w:r>
            <w:r>
              <w:rPr>
                <w:sz w:val="16"/>
                <w:szCs w:val="16"/>
              </w:rPr>
              <w:t>Zamestnanci spoločnosti Microsoft s prístupom k zákazníckym údajom podliehajú záväzkom dôvernosti.</w:t>
            </w:r>
          </w:p>
          <w:p w14:paraId="3F740157" w14:textId="77777777" w:rsidR="006A13BF" w:rsidRPr="00097CE0" w:rsidRDefault="006A13BF" w:rsidP="003452D9">
            <w:pPr>
              <w:pStyle w:val="ProductList-Body"/>
              <w:spacing w:after="120"/>
            </w:pPr>
            <w:r>
              <w:rPr>
                <w:b/>
                <w:sz w:val="16"/>
                <w:szCs w:val="16"/>
              </w:rPr>
              <w:t>Program správy rizík</w:t>
            </w:r>
            <w:r w:rsidRPr="00655C63">
              <w:rPr>
                <w:b/>
                <w:sz w:val="16"/>
              </w:rPr>
              <w:t>.</w:t>
            </w:r>
            <w:r>
              <w:rPr>
                <w:sz w:val="16"/>
              </w:rPr>
              <w:t xml:space="preserve"> </w:t>
            </w:r>
            <w:r>
              <w:rPr>
                <w:sz w:val="16"/>
                <w:szCs w:val="16"/>
              </w:rPr>
              <w:t>Spoločnosť Microsoft vykonala pred spracovaním zákazníckych údajov alebo začatím poskytovania služieb on-line vyhodnotenie rizík.</w:t>
            </w:r>
          </w:p>
          <w:p w14:paraId="606431AF" w14:textId="77777777" w:rsidR="006A13BF" w:rsidRPr="00231971" w:rsidRDefault="006A13BF" w:rsidP="003452D9">
            <w:pPr>
              <w:pStyle w:val="ProductList-Body"/>
              <w:spacing w:after="120"/>
              <w:rPr>
                <w:sz w:val="16"/>
                <w:szCs w:val="16"/>
              </w:rPr>
            </w:pPr>
            <w:r>
              <w:rPr>
                <w:sz w:val="16"/>
                <w:szCs w:val="16"/>
              </w:rPr>
              <w:t>Spoločnosť Microsoft uchováva svoje bezpečnostné dokumenty v súlade s jej požiadavkami na uchovávanie po skončení ich účinnosti.</w:t>
            </w:r>
          </w:p>
        </w:tc>
      </w:tr>
      <w:tr w:rsidR="006A13BF" w14:paraId="2389CD85" w14:textId="77777777" w:rsidTr="00C9698C">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Správa aktív</w:t>
            </w:r>
          </w:p>
        </w:tc>
        <w:tc>
          <w:tcPr>
            <w:tcW w:w="8190" w:type="dxa"/>
          </w:tcPr>
          <w:p w14:paraId="76B7D5E1" w14:textId="77777777" w:rsidR="006A13BF" w:rsidRPr="00097CE0" w:rsidRDefault="006A13BF" w:rsidP="003452D9">
            <w:pPr>
              <w:pStyle w:val="ProductList-Body"/>
              <w:spacing w:after="120"/>
            </w:pPr>
            <w:r>
              <w:rPr>
                <w:b/>
                <w:sz w:val="16"/>
                <w:szCs w:val="16"/>
              </w:rPr>
              <w:t>Inventár aktív</w:t>
            </w:r>
            <w:r w:rsidRPr="00655C63">
              <w:rPr>
                <w:b/>
                <w:sz w:val="16"/>
              </w:rPr>
              <w:t>.</w:t>
            </w:r>
            <w:r>
              <w:rPr>
                <w:sz w:val="16"/>
              </w:rPr>
              <w:t xml:space="preserve"> </w:t>
            </w:r>
            <w:r>
              <w:rPr>
                <w:sz w:val="16"/>
                <w:szCs w:val="16"/>
              </w:rPr>
              <w:t>Spoločnosť Microsoft uchováva inventár všetkých médií, na ktorých sú uložené zákaznícke údaje. Prístup k inventárom takýchto médií je obmedzený na zamestnancov spoločnosti Microsoft oprávnených v písomnej forme k takémuto prístupu.</w:t>
            </w:r>
          </w:p>
          <w:p w14:paraId="05950E28" w14:textId="77777777" w:rsidR="006A13BF" w:rsidRPr="00097CE0" w:rsidRDefault="006A13BF" w:rsidP="003452D9">
            <w:pPr>
              <w:pStyle w:val="ProductList-Body"/>
              <w:keepNext/>
              <w:spacing w:after="120"/>
            </w:pPr>
            <w:r>
              <w:rPr>
                <w:b/>
                <w:sz w:val="16"/>
                <w:szCs w:val="16"/>
              </w:rPr>
              <w:t>Zaobchádzanie s aktívami</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klasifikuje zákaznícke údaje s cieľom uľahčiť ich identifikáciu a umožniť vhodné obmedzenie prístupu k nim.</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aplikuje obmedzenia tlače zákazníckych údajov a má zavedené postupy likvidácie tlačených materiálov, ktoré obsahujú zákaznícke údaje.</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Zamestnanci spoločnosti Microsoft musia pred uložením zákazníckych údajov do prenosných zariadení, pred vzdialeným prístupom k zákazníckym údajom alebo pred spracovaním zákazníckych údajov mimo priestorov spoločnosti Microsoft najprv získať oprávnenie spoločnosti Microsoft.</w:t>
            </w:r>
          </w:p>
        </w:tc>
      </w:tr>
      <w:tr w:rsidR="006A13BF" w14:paraId="25A1138E" w14:textId="77777777" w:rsidTr="00C9698C">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Zabezpečenie ľudských zdrojov</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Bezpečnostné školenie</w:t>
            </w:r>
            <w:r w:rsidRPr="00655C63">
              <w:rPr>
                <w:b/>
                <w:sz w:val="16"/>
                <w:szCs w:val="16"/>
              </w:rPr>
              <w:t>.</w:t>
            </w:r>
            <w:r>
              <w:rPr>
                <w:sz w:val="16"/>
                <w:szCs w:val="16"/>
              </w:rPr>
              <w:t xml:space="preserve"> Spoločnosť Microsoft informuje svojich zamestnancov o príslušných bezpečnostných postupoch a ich príslušných úlohách. Spoločnosť Microsoft tiež informuje svojich zamestnancov o možnom porušení bezpečnostných pravidiel a postupov. Spoločnosť Microsoft bude používať pri školeniach iba anonymné údaje.</w:t>
            </w:r>
          </w:p>
        </w:tc>
      </w:tr>
      <w:tr w:rsidR="006A13BF" w14:paraId="714ABA35" w14:textId="77777777" w:rsidTr="00C9698C">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Fyzické zabezpečenie a zabezpečenie prostredia</w:t>
            </w:r>
          </w:p>
        </w:tc>
        <w:tc>
          <w:tcPr>
            <w:tcW w:w="8190" w:type="dxa"/>
          </w:tcPr>
          <w:p w14:paraId="281C4F79" w14:textId="77777777" w:rsidR="006A13BF" w:rsidRPr="00097CE0" w:rsidRDefault="006A13BF" w:rsidP="003452D9">
            <w:pPr>
              <w:pStyle w:val="ProductList-Body"/>
              <w:spacing w:after="120"/>
            </w:pPr>
            <w:r>
              <w:rPr>
                <w:b/>
                <w:sz w:val="16"/>
                <w:szCs w:val="16"/>
              </w:rPr>
              <w:t>Fyzický prístup do priestorov</w:t>
            </w:r>
            <w:r w:rsidRPr="00655C63">
              <w:rPr>
                <w:b/>
                <w:sz w:val="16"/>
              </w:rPr>
              <w:t>.</w:t>
            </w:r>
            <w:r>
              <w:rPr>
                <w:sz w:val="16"/>
              </w:rPr>
              <w:t xml:space="preserve"> </w:t>
            </w:r>
            <w:r>
              <w:rPr>
                <w:sz w:val="16"/>
                <w:szCs w:val="16"/>
              </w:rPr>
              <w:t>Spoločnosť Microsoft povoľuje prístup do priestorov, v ktorých sú umiestnené informačné systémy spracovávajúce zákaznícke údaje, iba identifikovaným oprávneným osobám.</w:t>
            </w:r>
          </w:p>
          <w:p w14:paraId="6121A4AE" w14:textId="77777777" w:rsidR="006A13BF" w:rsidRPr="00097CE0" w:rsidRDefault="006A13BF" w:rsidP="003452D9">
            <w:pPr>
              <w:pStyle w:val="ProductList-Body"/>
              <w:spacing w:after="120"/>
            </w:pPr>
            <w:r>
              <w:rPr>
                <w:b/>
                <w:sz w:val="16"/>
                <w:szCs w:val="16"/>
              </w:rPr>
              <w:t>Fyzický prístup k súčastiam</w:t>
            </w:r>
            <w:r w:rsidRPr="00655C63">
              <w:rPr>
                <w:b/>
                <w:sz w:val="16"/>
              </w:rPr>
              <w:t>.</w:t>
            </w:r>
            <w:r>
              <w:rPr>
                <w:sz w:val="16"/>
              </w:rPr>
              <w:t xml:space="preserve"> </w:t>
            </w:r>
            <w:r>
              <w:rPr>
                <w:sz w:val="16"/>
                <w:szCs w:val="16"/>
              </w:rPr>
              <w:t>Spoločnosť Microsoft udržuje záznamy o prichádzajúcich a odchádzajúcich médiách obsahujúcich zákaznícke údaje vrátane druhu médií, oprávnených odosielateľov/príjemcov, dátumu a času, počtu médií a typov zákazníckych údajov, ktoré obsahujú.</w:t>
            </w:r>
          </w:p>
          <w:p w14:paraId="62B78B3D" w14:textId="77777777" w:rsidR="006A13BF" w:rsidRPr="00097CE0" w:rsidRDefault="006A13BF" w:rsidP="003452D9">
            <w:pPr>
              <w:pStyle w:val="ProductList-Body"/>
              <w:spacing w:after="120"/>
            </w:pPr>
            <w:r>
              <w:rPr>
                <w:b/>
                <w:sz w:val="16"/>
                <w:szCs w:val="16"/>
              </w:rPr>
              <w:t>Ochrana pred narušeniami</w:t>
            </w:r>
            <w:r w:rsidRPr="00655C63">
              <w:rPr>
                <w:b/>
                <w:sz w:val="16"/>
              </w:rPr>
              <w:t>.</w:t>
            </w:r>
            <w:r>
              <w:rPr>
                <w:sz w:val="16"/>
              </w:rPr>
              <w:t xml:space="preserve"> </w:t>
            </w:r>
            <w:r>
              <w:rPr>
                <w:sz w:val="16"/>
                <w:szCs w:val="16"/>
              </w:rPr>
              <w:t>Spoločnosť Microsoft používa rôzne priemyselné štandardné systémy na ochranu pred stratou údajov z dôvodu výpadkov napájania alebo rušenia prenosových liniek.</w:t>
            </w:r>
          </w:p>
          <w:p w14:paraId="36658FCF" w14:textId="77777777" w:rsidR="006A13BF" w:rsidRPr="00231971" w:rsidRDefault="006A13BF" w:rsidP="003452D9">
            <w:pPr>
              <w:pStyle w:val="ProductList-Body"/>
              <w:spacing w:after="120"/>
              <w:rPr>
                <w:sz w:val="16"/>
                <w:szCs w:val="16"/>
              </w:rPr>
            </w:pPr>
            <w:r>
              <w:rPr>
                <w:b/>
                <w:sz w:val="16"/>
                <w:szCs w:val="16"/>
              </w:rPr>
              <w:t>Likvidácia súčastí</w:t>
            </w:r>
            <w:r w:rsidRPr="00655C63">
              <w:rPr>
                <w:b/>
                <w:sz w:val="16"/>
              </w:rPr>
              <w:t>.</w:t>
            </w:r>
            <w:r>
              <w:rPr>
                <w:sz w:val="16"/>
              </w:rPr>
              <w:t xml:space="preserve"> </w:t>
            </w:r>
            <w:r>
              <w:rPr>
                <w:sz w:val="16"/>
                <w:szCs w:val="16"/>
              </w:rPr>
              <w:t>Spoločnosť Microsoft používa priemyselné štandardné procesy na odstraňovanie zákazníckych údajov, keď už nie sú potrebné.</w:t>
            </w:r>
          </w:p>
        </w:tc>
      </w:tr>
      <w:tr w:rsidR="006A13BF" w14:paraId="180324AA" w14:textId="77777777" w:rsidTr="00C9698C">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Riadenie komunikácie a prevádzky</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Prevádzkové zásady</w:t>
            </w:r>
            <w:r w:rsidRPr="00655C63">
              <w:rPr>
                <w:b/>
                <w:sz w:val="16"/>
                <w:szCs w:val="16"/>
              </w:rPr>
              <w:t>.</w:t>
            </w:r>
            <w:r>
              <w:rPr>
                <w:sz w:val="16"/>
                <w:szCs w:val="16"/>
              </w:rPr>
              <w:t xml:space="preserve"> Spoločnosť Microsoft udržuje bezpečnostné dokumenty opisujúce jej bezpečnostné opatrenia a relevantné postupy a zodpovednosti jej zamestnancov, ktorí majú prístup k zákazníckym údajom.</w:t>
            </w:r>
          </w:p>
          <w:p w14:paraId="7E2D8550" w14:textId="77777777" w:rsidR="006A13BF" w:rsidRPr="00097CE0" w:rsidRDefault="006A13BF" w:rsidP="003452D9">
            <w:pPr>
              <w:pStyle w:val="ProductList-Body"/>
              <w:spacing w:after="120"/>
            </w:pPr>
            <w:r>
              <w:rPr>
                <w:b/>
                <w:sz w:val="16"/>
                <w:szCs w:val="16"/>
              </w:rPr>
              <w:t>Postupy obnovenia údajov</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priebežne, v žiadnom prípade však menej často než raz týždeň (pokiaľ počas daného obdobia neboli aktualizované žiadne zákaznícke údaje), udržuje viacero kópií zákazníckych údajov, z ktorých možno obnoviť zákaznícke údaje.</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ukladá kópie zákazníckych údajov a postupy obnovenia údajov na inom mieste, než kde sa nachádza hlavné počítačové zariadenie spracovávajúce zákaznícke údaje.</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má zavedené špecifické postupy, ktorými sa riadi prístup ku kópiám zákazníckych údajov.</w:t>
            </w:r>
          </w:p>
          <w:p w14:paraId="124ABAFB" w14:textId="77777777" w:rsidR="006A13BF" w:rsidRPr="00097CE0" w:rsidRDefault="006A13BF" w:rsidP="00060001">
            <w:pPr>
              <w:pStyle w:val="ProductList-Body"/>
              <w:spacing w:after="240"/>
              <w:ind w:left="158" w:hanging="158"/>
            </w:pPr>
            <w:r>
              <w:rPr>
                <w:sz w:val="16"/>
                <w:szCs w:val="16"/>
              </w:rPr>
              <w:t>-</w:t>
            </w:r>
            <w:r>
              <w:rPr>
                <w:sz w:val="16"/>
                <w:szCs w:val="16"/>
              </w:rPr>
              <w:tab/>
              <w:t>Spoločnosť Microsoft reviduje postupy obnovovania údajov prinajmenšom každých šesť mesiacov s výnimkou postupov obnovovania údajov v službách Azure pre vládne organizácie, ktoré sa revidujú každých dvanásť mesiacov.</w:t>
            </w:r>
          </w:p>
          <w:p w14:paraId="57F3D7F2" w14:textId="77777777" w:rsidR="006A13BF" w:rsidRPr="00097CE0" w:rsidRDefault="006A13BF" w:rsidP="00060001">
            <w:pPr>
              <w:pStyle w:val="ProductList-Body"/>
              <w:keepNext/>
              <w:keepLines/>
              <w:spacing w:after="120"/>
              <w:ind w:left="162" w:hanging="162"/>
            </w:pPr>
            <w:r>
              <w:rPr>
                <w:sz w:val="16"/>
                <w:szCs w:val="16"/>
              </w:rPr>
              <w:lastRenderedPageBreak/>
              <w:t>-</w:t>
            </w:r>
            <w:r>
              <w:rPr>
                <w:sz w:val="16"/>
                <w:szCs w:val="16"/>
              </w:rPr>
              <w:tab/>
              <w:t>Spoločnosť Microsoft ukladá do denníkov pokusy o obnovenie údajov vrátane informácií o zodpovednej osobe, popisu obnovených údajov a podľa vhodnosti aj informácií o zodpovednej osobe a tom, ktoré údaje (ak nejaké) bolo treba zadať manuálne v rámci procesu obnovenia údajov.</w:t>
            </w:r>
          </w:p>
          <w:p w14:paraId="40B0318F" w14:textId="77777777" w:rsidR="006A13BF" w:rsidRPr="00097CE0" w:rsidRDefault="006A13BF" w:rsidP="00060001">
            <w:pPr>
              <w:pStyle w:val="ProductList-Body"/>
              <w:keepNext/>
              <w:keepLines/>
              <w:spacing w:after="120"/>
            </w:pPr>
            <w:r>
              <w:rPr>
                <w:b/>
                <w:sz w:val="16"/>
                <w:szCs w:val="16"/>
              </w:rPr>
              <w:t>Škodlivý softvér</w:t>
            </w:r>
            <w:r w:rsidRPr="00761711">
              <w:rPr>
                <w:b/>
                <w:sz w:val="16"/>
                <w:szCs w:val="16"/>
              </w:rPr>
              <w:t>.</w:t>
            </w:r>
            <w:r>
              <w:rPr>
                <w:sz w:val="16"/>
                <w:szCs w:val="16"/>
              </w:rPr>
              <w:t xml:space="preserve"> Spoločnosť Microsoft má zavedené kontroly pomáhajúce zabrániť škodlivému softvéru v získaní neoprávneného prístupu k zákazníckym údajom, a to vrátane škodlivého softvéru pochádzajúceho z verejných sietí.</w:t>
            </w:r>
          </w:p>
          <w:p w14:paraId="426A2233" w14:textId="77777777" w:rsidR="006A13BF" w:rsidRPr="00097CE0" w:rsidRDefault="006A13BF" w:rsidP="00060001">
            <w:pPr>
              <w:pStyle w:val="ProductList-Body"/>
              <w:keepNext/>
              <w:keepLines/>
              <w:spacing w:after="120"/>
            </w:pPr>
            <w:r>
              <w:rPr>
                <w:b/>
                <w:sz w:val="16"/>
                <w:szCs w:val="16"/>
              </w:rPr>
              <w:t>Údaje za hranicami chránených priestorov</w:t>
            </w:r>
          </w:p>
          <w:p w14:paraId="7CAEE3E7" w14:textId="77777777" w:rsidR="006A13BF" w:rsidRPr="00097CE0" w:rsidRDefault="006A13BF" w:rsidP="00060001">
            <w:pPr>
              <w:pStyle w:val="ProductList-Body"/>
              <w:keepNext/>
              <w:keepLines/>
              <w:spacing w:after="120"/>
              <w:ind w:left="162" w:hanging="162"/>
            </w:pPr>
            <w:r>
              <w:rPr>
                <w:sz w:val="16"/>
                <w:szCs w:val="16"/>
              </w:rPr>
              <w:t>-</w:t>
            </w:r>
            <w:r>
              <w:rPr>
                <w:sz w:val="16"/>
                <w:szCs w:val="16"/>
              </w:rPr>
              <w:tab/>
              <w:t>Spoločnosť Microsoft šifruje alebo umožňuje zákazníkovi šifrovať zákaznícke údaje, ktoré sa prenášajú cez verejné siete.</w:t>
            </w:r>
          </w:p>
          <w:p w14:paraId="5C6A0BE7" w14:textId="77777777" w:rsidR="006A13BF" w:rsidRPr="00097CE0" w:rsidRDefault="006A13BF" w:rsidP="00060001">
            <w:pPr>
              <w:pStyle w:val="ProductList-Body"/>
              <w:keepNext/>
              <w:keepLines/>
              <w:spacing w:after="120"/>
              <w:ind w:left="162" w:hanging="162"/>
            </w:pPr>
            <w:r>
              <w:rPr>
                <w:sz w:val="16"/>
                <w:szCs w:val="16"/>
              </w:rPr>
              <w:t>-</w:t>
            </w:r>
            <w:r>
              <w:rPr>
                <w:sz w:val="16"/>
                <w:szCs w:val="16"/>
              </w:rPr>
              <w:tab/>
              <w:t>Spoločnosť Microsoft obmedzuje prístup k zákazníckym údajom na médiách opúšťajúcich jej priestory.</w:t>
            </w:r>
          </w:p>
          <w:p w14:paraId="6B5787D7" w14:textId="77777777" w:rsidR="006A13BF" w:rsidRPr="00231971" w:rsidRDefault="006A13BF" w:rsidP="003452D9">
            <w:pPr>
              <w:pStyle w:val="ProductList-Body"/>
              <w:spacing w:after="120"/>
              <w:rPr>
                <w:sz w:val="16"/>
                <w:szCs w:val="16"/>
              </w:rPr>
            </w:pPr>
            <w:r>
              <w:rPr>
                <w:b/>
                <w:sz w:val="16"/>
                <w:szCs w:val="16"/>
              </w:rPr>
              <w:t>Zapisovanie udalostí do denníka</w:t>
            </w:r>
            <w:r w:rsidRPr="00761711">
              <w:rPr>
                <w:b/>
                <w:sz w:val="16"/>
                <w:szCs w:val="16"/>
              </w:rPr>
              <w:t>.</w:t>
            </w:r>
            <w:r>
              <w:rPr>
                <w:sz w:val="16"/>
                <w:szCs w:val="16"/>
              </w:rPr>
              <w:t xml:space="preserve"> Spoločnosť Microsoft zapisuje do denníkov alebo umožňuje zákazníkovi zapisovať do denníkov informácie o prístupoch a používaní informačných systémov obsahujúcich zákaznícke údaje, registrácii prístupových identifikátorov, čase, udelení alebo odmietnutí oprávnenia a príslušnej aktivite.</w:t>
            </w:r>
          </w:p>
        </w:tc>
      </w:tr>
      <w:tr w:rsidR="006A13BF" w14:paraId="01731A2F" w14:textId="77777777" w:rsidTr="00C9698C">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Kontrola prístupu</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Zásady poskytovania prístupu</w:t>
            </w:r>
            <w:r w:rsidRPr="00761711">
              <w:rPr>
                <w:b/>
                <w:sz w:val="16"/>
                <w:szCs w:val="16"/>
              </w:rPr>
              <w:t>.</w:t>
            </w:r>
            <w:r>
              <w:rPr>
                <w:sz w:val="16"/>
                <w:szCs w:val="16"/>
              </w:rPr>
              <w:t xml:space="preserve"> Spoločnosť Microsoft udržuje záznamy o bezpečnostných oprávneniach osôb, ktoré majú prístup k zákazníckym údajom.</w:t>
            </w:r>
          </w:p>
          <w:p w14:paraId="2090F4FF" w14:textId="77777777" w:rsidR="006A13BF" w:rsidRPr="00097CE0" w:rsidRDefault="006A13BF" w:rsidP="003452D9">
            <w:pPr>
              <w:pStyle w:val="ProductList-Body"/>
              <w:spacing w:after="120"/>
            </w:pPr>
            <w:r>
              <w:rPr>
                <w:b/>
                <w:sz w:val="16"/>
                <w:szCs w:val="16"/>
              </w:rPr>
              <w:t>Autorizácia prístupu</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udržuje a aktualizuje záznamy o zamestnancoch s oprávnením na prístup k systémom spoločnosti Microsoft, ktoré obsahujú zákaznícke údaje.</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inaktivuje overovacie poverenia, ktoré neboli použité po určitú dobu neprekračujúcu šesť mesiacov.</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Spoločnosť Microsoft identifikuje tých zamestnancov, ktorí môžu udeliť, zmeniť alebo zrušiť oprávnený prístup k údajom a prostriedkom.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zaručuje, že v prípade, ak má prístup k systémom obsahujúcim zákaznícke údaje viacero osôb, tieto osoby majú samostatné identifikátory/prihlasovacie údaje.</w:t>
            </w:r>
          </w:p>
          <w:p w14:paraId="58546188" w14:textId="77777777" w:rsidR="006A13BF" w:rsidRPr="00097CE0" w:rsidRDefault="006A13BF" w:rsidP="003452D9">
            <w:pPr>
              <w:pStyle w:val="ProductList-Body"/>
              <w:spacing w:after="120"/>
            </w:pPr>
            <w:r>
              <w:rPr>
                <w:b/>
                <w:sz w:val="16"/>
                <w:szCs w:val="16"/>
              </w:rPr>
              <w:t>Najmenšie oprávnenie</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Pracovníci poskytujúci technickú podporu majú povolený prístup k zákazníckym údajom iba vtedy, keď je to potrebné.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umožňuje prístup k zákazníckym údajom tým osobám, ktoré potrebujú takýto prístup na vykonávanie svojej pracovnej úlohy.</w:t>
            </w:r>
          </w:p>
          <w:p w14:paraId="017B44EE" w14:textId="77777777" w:rsidR="006A13BF" w:rsidRPr="00097CE0" w:rsidRDefault="006A13BF" w:rsidP="003452D9">
            <w:pPr>
              <w:pStyle w:val="ProductList-Body"/>
              <w:spacing w:after="120"/>
            </w:pPr>
            <w:r>
              <w:rPr>
                <w:b/>
                <w:sz w:val="16"/>
                <w:szCs w:val="16"/>
              </w:rPr>
              <w:t>Integrita a dôvernosť</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nariaďuje zamestnancom, aby vypínali administratívne relácie pred opustením priestorov riadených spoločnosťou Microsoft alebo keď sa počítače inak ponechávajú bez dozoru.</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ukladá heslá takým spôsobom, aby sa nedali počas ich platnosti neoprávnene zistiť.</w:t>
            </w:r>
          </w:p>
          <w:p w14:paraId="10F1FE79" w14:textId="77777777" w:rsidR="006A13BF" w:rsidRPr="00097CE0" w:rsidRDefault="006A13BF" w:rsidP="003452D9">
            <w:pPr>
              <w:pStyle w:val="ProductList-Body"/>
              <w:spacing w:after="120"/>
            </w:pPr>
            <w:r>
              <w:rPr>
                <w:b/>
                <w:sz w:val="16"/>
                <w:szCs w:val="16"/>
              </w:rPr>
              <w:t>Overenie totožnosti</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používa priemyselné štandardné postupy na identifikáciu a overovanie používateľov, ktorí sa pokúšajú o prístup k informačným systémom.</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Ak sú overovacie mechanizmy založené na heslách, spoločnosť Microsoft vyžaduje, aby sa tieto heslá pravidelne obnovovali.</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Ak sú overovacie mechanizmy založené na heslách, spoločnosť Microsoft vyžaduje, aby tieto heslá mali dĺžku aspoň osem znakov.</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zaručuje, že deaktivované identifikátory alebo identifikátory s uplynutou platnosťou nebudú udelené iným osobám.</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monitoruje alebo umožňuje zákazníkovi monitorovať opakované pokusy o získanie prístupu k informačnému systému pomocou neplatného hesla.</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udržuje priemyselné štandardné postupy inaktivácie hesiel, ktoré boli poškodené alebo neúmyselne zverejnené.</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používa priemyselné štandardné postupy na ochranu hesiel vrátane postupov navrhnutých na zachovávanie dôvernosti a integrity hesiel, keď sa prideľujú a distribuujú a počas ich uchovávania.</w:t>
            </w:r>
          </w:p>
          <w:p w14:paraId="09AB0889" w14:textId="77777777" w:rsidR="006A13BF" w:rsidRPr="00231971" w:rsidRDefault="006A13BF" w:rsidP="003452D9">
            <w:pPr>
              <w:pStyle w:val="ProductList-Body"/>
              <w:spacing w:after="120"/>
              <w:rPr>
                <w:sz w:val="16"/>
                <w:szCs w:val="16"/>
              </w:rPr>
            </w:pPr>
            <w:r>
              <w:rPr>
                <w:b/>
                <w:sz w:val="16"/>
                <w:szCs w:val="16"/>
              </w:rPr>
              <w:t>Návrh sietí</w:t>
            </w:r>
            <w:r w:rsidRPr="006D51F7">
              <w:rPr>
                <w:b/>
                <w:sz w:val="16"/>
                <w:szCs w:val="16"/>
              </w:rPr>
              <w:t>.</w:t>
            </w:r>
            <w:r>
              <w:rPr>
                <w:sz w:val="16"/>
                <w:szCs w:val="16"/>
              </w:rPr>
              <w:t xml:space="preserve"> Spoločnosť Microsoft má k dispozícii prostriedky zabraňujúce osobám s neoprávnene získanými prístupovými právami, ktoré im neboli pridelené, získať prístup k zákazníckym údajom, ku ktorým nemajú oprávnenie na prístup.</w:t>
            </w:r>
          </w:p>
        </w:tc>
      </w:tr>
      <w:tr w:rsidR="006A13BF" w14:paraId="32803E14" w14:textId="77777777" w:rsidTr="00C9698C">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Správa incidentov informačnej bezpečnosti</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Proces odozvy na incidenty</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udržuje záznamy o narušeniach zabezpečenia s popisom narušenia, časovom období, dôsledkoch narušenia, mene nahlasujúcej osoby a komu bolo narušenie nahlásené, ako aj o </w:t>
            </w:r>
            <w:r>
              <w:rPr>
                <w:color w:val="000000" w:themeColor="text1"/>
                <w:sz w:val="16"/>
              </w:rPr>
              <w:t>postupe obnovenia údajov</w:t>
            </w:r>
            <w:r>
              <w:t>.</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V prípade každého narušenia zabezpečenia, ktoré je bezpečnostným incidentom, vykoná spoločnosť Microsoft oznámenie (v súlade s článkom „Oznámenie bezpečnostného incidentu“ uvedeným vyššie), a to bez zbytočného odkladu a v každom prípade najneskôr do 72 hodín</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 xml:space="preserve">Spoločnosť Microsoft sleduje </w:t>
            </w:r>
            <w:r>
              <w:rPr>
                <w:color w:val="000000" w:themeColor="text1"/>
                <w:sz w:val="16"/>
                <w:szCs w:val="16"/>
              </w:rPr>
              <w:t xml:space="preserve">alebo umožňuje </w:t>
            </w:r>
            <w:r>
              <w:rPr>
                <w:sz w:val="16"/>
                <w:szCs w:val="16"/>
              </w:rPr>
              <w:t>zákazníkovi sledovať zverejňovanie zákazníckych údajov vrátane toho, aké údaje, komu a kedy boli zverejnené.</w:t>
            </w:r>
          </w:p>
          <w:p w14:paraId="2C3CC5E2" w14:textId="77777777" w:rsidR="006A13BF" w:rsidRPr="00231971" w:rsidRDefault="006A13BF" w:rsidP="003452D9">
            <w:pPr>
              <w:pStyle w:val="ProductList-Body"/>
              <w:spacing w:after="120"/>
              <w:rPr>
                <w:sz w:val="16"/>
                <w:szCs w:val="16"/>
              </w:rPr>
            </w:pPr>
            <w:r>
              <w:rPr>
                <w:b/>
                <w:sz w:val="16"/>
                <w:szCs w:val="16"/>
              </w:rPr>
              <w:t>Monitorovanie služieb</w:t>
            </w:r>
            <w:r w:rsidRPr="00610BB5">
              <w:rPr>
                <w:b/>
                <w:sz w:val="16"/>
                <w:szCs w:val="16"/>
              </w:rPr>
              <w:t>.</w:t>
            </w:r>
            <w:r>
              <w:rPr>
                <w:sz w:val="16"/>
                <w:szCs w:val="16"/>
              </w:rPr>
              <w:t xml:space="preserve"> Zamestnanci spoločnosti Microsoft v oblasti zabezpečenia overujú denníky aspoň každých šesť mesiacov, aby sa v prípade potreby mohli vykonať pokusy na nápravu.</w:t>
            </w:r>
          </w:p>
        </w:tc>
      </w:tr>
      <w:tr w:rsidR="006A13BF" w14:paraId="65EED5F2" w14:textId="77777777" w:rsidTr="00C9698C">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Správa kontinuity podnikania</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Spoločnosť Microsoft udržuje tiesňové a pohotovostné plány pre priestory, v ktorých sú umiestnené informačné systémy spoločnosti Microsoft spracovávajúce zákaznícke údaje.</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Redundantné úložisko spoločnosti Microsoft a jeho postupy obnovenia údajov sú navrhnuté s cieľom umožniť rekonštrukciu zákazníckych údajov do ich pôvodného stavu alebo stavu pri poslednej replikácii z doby pred ich stratou alebo zničením.</w:t>
            </w:r>
          </w:p>
        </w:tc>
      </w:tr>
    </w:tbl>
    <w:p w14:paraId="169292B0" w14:textId="77777777" w:rsidR="006A13BF" w:rsidRPr="00097CE0" w:rsidRDefault="006A13BF" w:rsidP="006A13BF">
      <w:pPr>
        <w:pStyle w:val="ProductList-Body"/>
        <w:spacing w:after="120"/>
      </w:pPr>
    </w:p>
    <w:p w14:paraId="10122163" w14:textId="0A3BAD42" w:rsidR="006A13BF" w:rsidRPr="00097CE0" w:rsidRDefault="0014120B" w:rsidP="006A13BF">
      <w:pPr>
        <w:pStyle w:val="ProductList-Body"/>
        <w:shd w:val="clear" w:color="auto" w:fill="A6A6A6" w:themeFill="background1" w:themeFillShade="A6"/>
        <w:spacing w:after="120"/>
        <w:jc w:val="right"/>
      </w:pPr>
      <w:hyperlink w:anchor="Obsah" w:tooltip="Obsah" w:history="1">
        <w:r w:rsidR="00762DB1">
          <w:rPr>
            <w:rStyle w:val="Hyperlink"/>
            <w:sz w:val="16"/>
            <w:szCs w:val="16"/>
          </w:rPr>
          <w:t>Obsah</w:t>
        </w:r>
      </w:hyperlink>
      <w:r w:rsidR="00762DB1">
        <w:rPr>
          <w:sz w:val="16"/>
          <w:szCs w:val="16"/>
        </w:rPr>
        <w:t>/</w:t>
      </w:r>
      <w:hyperlink w:anchor="GeneralTerms" w:tooltip="Všeobecné podmienky" w:history="1">
        <w:r w:rsidR="00AE1159">
          <w:rPr>
            <w:rStyle w:val="Hyperlink"/>
            <w:sz w:val="16"/>
            <w:szCs w:val="16"/>
          </w:rPr>
          <w:t>V</w:t>
        </w:r>
        <w:r w:rsidR="00762DB1">
          <w:rPr>
            <w:rStyle w:val="Hyperlink"/>
            <w:sz w:val="16"/>
            <w:szCs w:val="16"/>
          </w:rPr>
          <w:t>šeobecné podmienky</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63" w:name="Attachment1"/>
      <w:bookmarkStart w:id="164" w:name="Príloha1"/>
      <w:bookmarkStart w:id="165" w:name="_Toc8395062"/>
      <w:bookmarkStart w:id="166" w:name="_Toc6563850"/>
      <w:bookmarkStart w:id="167" w:name="_Toc21617071"/>
      <w:bookmarkStart w:id="168" w:name="_Toc26972866"/>
      <w:bookmarkStart w:id="169" w:name="_Toc44318578"/>
      <w:r>
        <w:lastRenderedPageBreak/>
        <w:t>Príloha 1</w:t>
      </w:r>
      <w:bookmarkEnd w:id="163"/>
      <w:bookmarkEnd w:id="164"/>
      <w:r>
        <w:t> – oznámenia</w:t>
      </w:r>
      <w:bookmarkEnd w:id="165"/>
      <w:bookmarkEnd w:id="166"/>
      <w:bookmarkEnd w:id="167"/>
      <w:bookmarkEnd w:id="168"/>
      <w:bookmarkEnd w:id="169"/>
    </w:p>
    <w:p w14:paraId="01A9A8D2" w14:textId="77777777" w:rsidR="00237427" w:rsidRPr="00097CE0" w:rsidRDefault="00237427" w:rsidP="00237427">
      <w:pPr>
        <w:pStyle w:val="ProductList-Offering1Heading"/>
        <w:spacing w:before="0" w:after="120"/>
        <w:outlineLvl w:val="1"/>
      </w:pPr>
      <w:bookmarkStart w:id="170" w:name="_Toc6563852"/>
      <w:bookmarkStart w:id="171" w:name="_Toc13858404"/>
      <w:bookmarkStart w:id="172" w:name="_Toc21617073"/>
      <w:bookmarkStart w:id="173" w:name="_Toc26972867"/>
      <w:bookmarkStart w:id="174" w:name="_Toc44318579"/>
      <w:bookmarkStart w:id="175" w:name="_Toc8395064"/>
      <w:bookmarkStart w:id="176" w:name="ProfessionalServices"/>
      <w:r>
        <w:t>Profesionálne služby</w:t>
      </w:r>
      <w:bookmarkEnd w:id="170"/>
      <w:bookmarkEnd w:id="171"/>
      <w:bookmarkEnd w:id="172"/>
      <w:bookmarkEnd w:id="173"/>
      <w:bookmarkEnd w:id="174"/>
    </w:p>
    <w:p w14:paraId="64BE3363" w14:textId="77777777" w:rsidR="00237427" w:rsidRPr="00097CE0" w:rsidRDefault="00237427" w:rsidP="00237427">
      <w:pPr>
        <w:pStyle w:val="ProductList-Body"/>
        <w:spacing w:after="120"/>
      </w:pPr>
      <w:r>
        <w:t>Profesionálne služby sa poskytujú v súlade s „podmienkami poskytovania profesionálnych služieb“ uvedenými nižšie. Ak sú však profesionálne služby poskytované na základe samostatnej zmluvy, na tieto profesionálne služby sa budú uplatňovať podmienky tejto samostatnej zmluvy.</w:t>
      </w:r>
    </w:p>
    <w:p w14:paraId="687340CA" w14:textId="77777777" w:rsidR="00AB4B79" w:rsidRPr="00237427" w:rsidRDefault="00AB4B79" w:rsidP="00AB4B79">
      <w:pPr>
        <w:pStyle w:val="ProductList-Body"/>
        <w:spacing w:after="120"/>
      </w:pPr>
      <w:r>
        <w:t>Profesionálne služby, na ktoré sa vzťahuje toto oznámenie, nie sú službami on-line a nevzťahujú sa na ne zvyšné práva na používanie a DOÚ, pokiaľ sa na ne výslovne nevzťahujú na základe podmienok poskytovania profesionálnych služieb uvedených nižšie.</w:t>
      </w:r>
    </w:p>
    <w:p w14:paraId="28896DD6" w14:textId="77777777" w:rsidR="00AB4B79" w:rsidRPr="00237427" w:rsidRDefault="00AB4B79" w:rsidP="00AB4B79">
      <w:pPr>
        <w:pStyle w:val="ProductList-Body"/>
        <w:spacing w:after="120"/>
        <w:outlineLvl w:val="2"/>
        <w:rPr>
          <w:b/>
          <w:color w:val="00188F"/>
        </w:rPr>
      </w:pPr>
      <w:bookmarkStart w:id="177" w:name="_Toc26972868"/>
      <w:r>
        <w:rPr>
          <w:b/>
          <w:color w:val="00188F"/>
        </w:rPr>
        <w:t>Spracúvanie, vlastníctvo údajov profesionálnych služieb.</w:t>
      </w:r>
      <w:bookmarkEnd w:id="177"/>
    </w:p>
    <w:p w14:paraId="3F90DBD7" w14:textId="3B47748C" w:rsidR="00237427" w:rsidRPr="00097CE0" w:rsidRDefault="00AB4B79" w:rsidP="00AB4B79">
      <w:pPr>
        <w:pStyle w:val="ProductList-Body"/>
        <w:spacing w:after="120"/>
      </w:pPr>
      <w:r>
        <w:t>Spoločnosť Microsoft bude používať a inak spracúvať údaje profesionálnych služieb výhradne na účely (a) poskytovania profesionálnych služieb zákazníkovi v súlade s jeho zdokumentovanými pokynmi a (b) legitímnych obchodných operácií spoločnosti Microsoft v súvislosti s poskytovaním profesionálnych služieb zákazníkovi, v oboch prípadoch v súlade s tým, ako je to podrobne uvedené a obmedzené nižšie. Pokiaľ ide o zmluvné strany, zákazník si zachováva všetky práva, právne tituly a nároky na údaje profesionálnych služieb a nároky s nimi súvisiace. Spoločnosť Microsoft nezískava žiadne práva na údaje profesionálnych služieb iné než tie, ktoré zákazník udelí spoločnosti Microsoft na účely poskytovania profesionálnych služieb zákazníkovi. Tento odsek neovplyvňuje práva spoločnosti Microsoft na softvér alebo služby, na ktoré spoločnosť Microsoft poskytuje zákazníkovi licencie</w:t>
      </w:r>
      <w:r w:rsidR="00237427">
        <w:t>.</w:t>
      </w:r>
    </w:p>
    <w:p w14:paraId="69F45BEC" w14:textId="77777777" w:rsidR="00237427" w:rsidRPr="00097CE0" w:rsidRDefault="00237427" w:rsidP="00237427">
      <w:pPr>
        <w:pStyle w:val="ProductList-Body"/>
        <w:spacing w:after="120"/>
        <w:ind w:left="180"/>
        <w:outlineLvl w:val="2"/>
      </w:pPr>
      <w:bookmarkStart w:id="178" w:name="_Toc26972869"/>
      <w:r>
        <w:rPr>
          <w:b/>
          <w:color w:val="0072C6"/>
        </w:rPr>
        <w:t>Spracovanie s cieľom poskytovania profesionálnych služieb zákazníkovi</w:t>
      </w:r>
      <w:bookmarkEnd w:id="178"/>
    </w:p>
    <w:p w14:paraId="5E77503D" w14:textId="045EB8B0" w:rsidR="00237427" w:rsidRPr="00097CE0" w:rsidRDefault="00237427" w:rsidP="00E11653">
      <w:pPr>
        <w:pStyle w:val="ProductList-Body"/>
        <w:tabs>
          <w:tab w:val="clear" w:pos="158"/>
          <w:tab w:val="left" w:pos="270"/>
        </w:tabs>
        <w:spacing w:after="120"/>
        <w:ind w:left="180"/>
      </w:pPr>
      <w:r>
        <w:rPr>
          <w:rFonts w:ascii="Calibri" w:eastAsia="Calibri" w:hAnsi="Calibri" w:cs="Arial"/>
        </w:rPr>
        <w:t>Na účely tohto DOÚ pozostáva pojem „posky</w:t>
      </w:r>
      <w:r w:rsidR="00325CE0">
        <w:rPr>
          <w:rFonts w:ascii="Calibri" w:eastAsia="Calibri" w:hAnsi="Calibri" w:cs="Arial"/>
        </w:rPr>
        <w:t>tovať“ profesionálne služby z:</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Poskytovania profesionálnych služieb, vrátane poskytovania technickej podpory, profesionálnych plánovacích a poradenských služieb a služieb migrácie údajov, nasadzovania a vývoja riešení/softvéru, </w:t>
      </w:r>
    </w:p>
    <w:p w14:paraId="28BDD930" w14:textId="51633773" w:rsidR="00237427" w:rsidRPr="001B2A48" w:rsidRDefault="00237427" w:rsidP="00F1097D">
      <w:pPr>
        <w:pStyle w:val="ProductList-Body"/>
        <w:numPr>
          <w:ilvl w:val="0"/>
          <w:numId w:val="7"/>
        </w:numPr>
        <w:tabs>
          <w:tab w:val="clear" w:pos="158"/>
          <w:tab w:val="left" w:pos="180"/>
        </w:tabs>
        <w:ind w:left="540"/>
        <w:rPr>
          <w:spacing w:val="-2"/>
        </w:rPr>
      </w:pPr>
      <w:r w:rsidRPr="001B2A48">
        <w:rPr>
          <w:spacing w:val="-2"/>
        </w:rPr>
        <w:t>riešenia problémov (predchádzanie, zisťovanie, prešetrovanie, zmierňovanie a opravovanie problémov vrátane bezpečnostných incidentov) a</w:t>
      </w:r>
    </w:p>
    <w:p w14:paraId="1641DEA2" w14:textId="6E0936BB" w:rsidR="00237427" w:rsidRPr="00097CE0" w:rsidRDefault="00237427" w:rsidP="00F1097D">
      <w:pPr>
        <w:pStyle w:val="ProductList-Body"/>
        <w:numPr>
          <w:ilvl w:val="0"/>
          <w:numId w:val="7"/>
        </w:numPr>
        <w:tabs>
          <w:tab w:val="clear" w:pos="158"/>
          <w:tab w:val="left" w:pos="180"/>
        </w:tabs>
        <w:spacing w:after="120"/>
        <w:ind w:left="540"/>
      </w:pPr>
      <w:r>
        <w:t>neustáleho vylepšovania (údržba profesionálnych služieb vrátane inštalácie najnovších aktualizácií a zlepšovanie produktivity používateľov, spoľahlivosti, efektivity a zabezpečenia). </w:t>
      </w:r>
    </w:p>
    <w:p w14:paraId="300DF607" w14:textId="77777777" w:rsidR="00237427" w:rsidRPr="00097CE0" w:rsidRDefault="00237427" w:rsidP="00E11653">
      <w:pPr>
        <w:pStyle w:val="ProductList-Body"/>
        <w:tabs>
          <w:tab w:val="clear" w:pos="158"/>
          <w:tab w:val="left" w:pos="270"/>
        </w:tabs>
        <w:spacing w:after="120"/>
        <w:ind w:left="180"/>
      </w:pPr>
      <w:r>
        <w:t xml:space="preserve">Pri poskytovaní profesionálnych služieb spoločnosť Microsoft nebude používať ani inak spracúvať údaje profesionálnych služieb na účely: (a) profilovania používateľov, (b) reklamy alebo podobné komerčné účely, alebo (c) prieskumy trhu zamerané na vytváranie nových funkcií, služieb alebo produktov alebo akýkoľvek iný účel, ak takéto používanie či spracúvanie nebude v súlade so zdokumentovanými pokynmi zákazníka. </w:t>
      </w:r>
    </w:p>
    <w:p w14:paraId="0FE9576B" w14:textId="77777777" w:rsidR="00237427" w:rsidRPr="00097CE0" w:rsidRDefault="00237427" w:rsidP="005024A7">
      <w:pPr>
        <w:pStyle w:val="ProductList-Body"/>
        <w:spacing w:after="120"/>
        <w:ind w:left="187"/>
        <w:outlineLvl w:val="2"/>
      </w:pPr>
      <w:bookmarkStart w:id="179" w:name="_Toc26972870"/>
      <w:r>
        <w:rPr>
          <w:b/>
          <w:color w:val="0072C6"/>
        </w:rPr>
        <w:t>Spracúvanie na účely legitímnych obchodných operácií spoločnosti Microsoft</w:t>
      </w:r>
      <w:bookmarkEnd w:id="179"/>
    </w:p>
    <w:p w14:paraId="38105573" w14:textId="77777777" w:rsidR="00AB4B79" w:rsidRPr="00237427" w:rsidRDefault="00AB4B79" w:rsidP="005024A7">
      <w:pPr>
        <w:pStyle w:val="ProductList-Body"/>
        <w:tabs>
          <w:tab w:val="clear" w:pos="158"/>
          <w:tab w:val="left" w:pos="270"/>
        </w:tabs>
        <w:spacing w:after="120"/>
        <w:ind w:left="180"/>
      </w:pPr>
      <w:r>
        <w:t>Na účely tohto DOÚ pojem „legitímne obchodné operácie spoločnosti Microsoft“ pozostáva z: (1) fakturovanie a spravovanie obchodných vzťahov, (2) odmeňovanie (napríklad výpočet zamestnaneckých provízií), (3) interné vykazovanie a obchodné modelovanie (napríklad predpovedanie, príjmy, plánovanie kapacít, produktová stratégia), (4) boj proti podvodom, kybernetickým zločinom alebo kybernetickým útokom, ktoré môžu ovplyvniť spoločnosť Microsoft alebo produkty spoločnosti Microsoft, (5) zlepšovanie základnej funkčnosti dostupnosti, ochrany osobných údajov alebo energetickej účinnosti a (6) finančné vykazovanie alebo dodržiavanie právnych záväzkov (podliehajúce obmedzeniam zverejňovania uvedeným nižšie), vždy v súvislosti s poskytovaním profesionálnych služieb zákazníkovi.</w:t>
      </w:r>
    </w:p>
    <w:p w14:paraId="1755774B" w14:textId="65AAFD5C" w:rsidR="00237427" w:rsidRPr="00097CE0" w:rsidRDefault="00AB4B79" w:rsidP="005024A7">
      <w:pPr>
        <w:pStyle w:val="ProductList-Body"/>
        <w:spacing w:after="120"/>
        <w:ind w:left="158"/>
      </w:pPr>
      <w:r>
        <w:t>Pri spracúvaní na účely legitímnych obchodných operácií spoločnosti Microsoft spoločnosť Microsoft nebude používať ani inak spracúvať údaje profesionálnych služieb na účely: (a) profilovania používateľov alebo (b) reklamy a podobné komerčné účely alebo (c) akýkoľvek iný účel než na účely stanovené v tomto článku</w:t>
      </w:r>
      <w:r w:rsidR="00237427">
        <w:t xml:space="preserve">. </w:t>
      </w:r>
    </w:p>
    <w:p w14:paraId="7A34CCD0" w14:textId="77777777" w:rsidR="00AB4B79" w:rsidRPr="00237427" w:rsidRDefault="00AB4B79" w:rsidP="005024A7">
      <w:pPr>
        <w:pStyle w:val="ProductList-Body"/>
        <w:spacing w:after="120"/>
        <w:outlineLvl w:val="2"/>
        <w:rPr>
          <w:b/>
          <w:color w:val="00188F"/>
        </w:rPr>
      </w:pPr>
      <w:bookmarkStart w:id="180" w:name="_Toc26972871"/>
      <w:r>
        <w:rPr>
          <w:b/>
          <w:color w:val="00188F"/>
        </w:rPr>
        <w:t>Zverejnenie údajov profesionálnych služieb.</w:t>
      </w:r>
      <w:bookmarkEnd w:id="180"/>
    </w:p>
    <w:p w14:paraId="5D59B3BF" w14:textId="56A23A80" w:rsidR="00237427" w:rsidRPr="00097CE0" w:rsidRDefault="00AB4B79" w:rsidP="005024A7">
      <w:pPr>
        <w:pStyle w:val="ProductList-Body"/>
        <w:spacing w:after="120"/>
      </w:pPr>
      <w:r>
        <w:t>Ustanovenie „Zverejňovanie spracúvaných údajov“ v článku Podmienky ochrany osobných údajov v DOÚ sa vzťahuje na zákazníkovo využívanie profesionálnych služieb v súvislosti s údajmi profesionálnych služieb</w:t>
      </w:r>
      <w:r w:rsidR="00237427">
        <w:t>.</w:t>
      </w:r>
    </w:p>
    <w:p w14:paraId="31F90B05" w14:textId="77777777" w:rsidR="00237427" w:rsidRPr="00097CE0" w:rsidRDefault="00237427" w:rsidP="005024A7">
      <w:pPr>
        <w:pStyle w:val="ProductList-Body"/>
        <w:spacing w:after="120"/>
        <w:outlineLvl w:val="2"/>
      </w:pPr>
      <w:bookmarkStart w:id="181" w:name="_Toc26972872"/>
      <w:r>
        <w:rPr>
          <w:b/>
          <w:color w:val="00188F"/>
        </w:rPr>
        <w:t>Spracúvanie osobných údajov, GDPR</w:t>
      </w:r>
      <w:bookmarkEnd w:id="181"/>
    </w:p>
    <w:p w14:paraId="3A289369" w14:textId="77777777" w:rsidR="00237427" w:rsidRPr="00097CE0" w:rsidRDefault="00237427" w:rsidP="005024A7">
      <w:pPr>
        <w:pStyle w:val="ProductList-Body"/>
        <w:spacing w:after="120"/>
      </w:pPr>
      <w:r>
        <w:t xml:space="preserve">Osobné údaje poskytované spoločnosti Microsoft zákazníkmi alebo v ich mene prostredníctvom interakcie so spoločnosťou Microsoft v rámci získania profesionálnych služieb sú tiež údaje profesionálnych služieb. </w:t>
      </w:r>
    </w:p>
    <w:p w14:paraId="7E7F7C6E" w14:textId="5D9FF3D2" w:rsidR="00237427" w:rsidRPr="00097CE0" w:rsidRDefault="00237427" w:rsidP="005024A7">
      <w:pPr>
        <w:pStyle w:val="ProductList-Body"/>
        <w:spacing w:after="120"/>
      </w:pPr>
      <w:r>
        <w:t>V rozsahu, v akom je spoločnosť Microsoft sprostredkovateľom alebo subsprostredkovateľom osobných údajov v súlade s GDPR platí, že dané spracúvanie sa riadi podmienkami GDPR uvedenými v </w:t>
      </w:r>
      <w:hyperlink w:anchor="Attachment3" w:history="1">
        <w:r>
          <w:rPr>
            <w:rStyle w:val="Hyperlink"/>
          </w:rPr>
          <w:t>prílohe 3</w:t>
        </w:r>
      </w:hyperlink>
      <w:r>
        <w:t> a zmluvné strany tiež súhlasia s nasledujúcimi podmienkami uvedenými v tomto odseku („Spracúvanie osobných údajov, GDPR“):</w:t>
      </w:r>
    </w:p>
    <w:p w14:paraId="49E9A42D" w14:textId="2E40C298" w:rsidR="00237427" w:rsidRPr="00097CE0" w:rsidRDefault="00237427" w:rsidP="005024A7">
      <w:pPr>
        <w:pStyle w:val="ProductList-Body"/>
        <w:spacing w:after="120"/>
        <w:ind w:left="187"/>
        <w:outlineLvl w:val="2"/>
      </w:pPr>
      <w:bookmarkStart w:id="182" w:name="_Toc26972873"/>
      <w:r>
        <w:rPr>
          <w:b/>
          <w:color w:val="0072C6"/>
        </w:rPr>
        <w:t>Roly a povinnosti sprostredkovateľov a prevádzkovateľov</w:t>
      </w:r>
      <w:bookmarkEnd w:id="182"/>
    </w:p>
    <w:p w14:paraId="5FB87D67" w14:textId="77777777" w:rsidR="00AB4B79" w:rsidRPr="00147EDC" w:rsidRDefault="00AB4B79" w:rsidP="005024A7">
      <w:pPr>
        <w:pStyle w:val="ProductList-Body"/>
        <w:spacing w:after="120"/>
        <w:ind w:left="158"/>
        <w:rPr>
          <w:spacing w:val="-2"/>
        </w:rPr>
      </w:pPr>
      <w:r w:rsidRPr="00147EDC">
        <w:rPr>
          <w:spacing w:val="-2"/>
        </w:rPr>
        <w:t xml:space="preserve">Zákazník a spoločnosť Microsoft súhlasia s tým, že zákazník je prevádzkovateľom osobných údajov zahrnutých v údajoch profesionálnych služieb a spoločnosť Microsoft je sprostredkovateľom takýchto údajov s výnimkou prípadov, keď (a) zákazník koná ako sprostredkovateľ osobných údajov, </w:t>
      </w:r>
      <w:r w:rsidRPr="00147EDC">
        <w:rPr>
          <w:spacing w:val="-2"/>
        </w:rPr>
        <w:lastRenderedPageBreak/>
        <w:t>pričom v takom prípade je spoločnosť Microsoft subsprostredkovateľom, alebo (b) ak je uvedené inak v týchto podmienkach profesionálnych služieb. Keď spoločnosť Microsoft koná ako sprostredkovateľ alebo subsprostredkovateľ osobných údajov, bude spracúvať osobné údaje iba na základe zdokumentovaných pokynov od zákazníka. Zákazník súhlasí s tým, že jeho multilicenčná zmluva (vrátane podmienok DOÚ a akýchkoľvek príslušných aktualizácií) spolu s akýmkoľvek popisom služieb odsúhlaseným medzi zmluvnými stranami sú kompletnými a konečnými zdokumentovanými pokynmi zákazníka pre spoločnosť Microsoft týkajúcimi sa spracúvania osobných údajov obsiahnutých v údajoch profesionálnych služieb. Všetky ďalšie alebo alternatívne pokyny sa musia odsúhlasiť v súlade s postupom zmeny multilicenčnej zmluvy zákazníka alebo s vyhláseniami o službách. V každom prípade, keď sa uplatňuje GDPR a zákazník je sprostredkovateľom, zákazník zaručuje spoločnosti Microsoft, že jeho pokyny vrátane menovania spoločnosti Microsoft za sprostredkovateľa alebo subsprostredkovateľa boli autorizované príslušným prevádzkovateľom.</w:t>
      </w:r>
    </w:p>
    <w:p w14:paraId="50F64CDE" w14:textId="43AFBE65" w:rsidR="00237427" w:rsidRPr="00097CE0" w:rsidRDefault="00AB4B79" w:rsidP="005024A7">
      <w:pPr>
        <w:pStyle w:val="ProductList-Body"/>
        <w:spacing w:after="120"/>
        <w:ind w:left="158"/>
      </w:pPr>
      <w:r w:rsidRPr="00B56027">
        <w:rPr>
          <w:spacing w:val="-3"/>
        </w:rPr>
        <w:t>V rozsahu, v akom spoločnosť Microsoft používa alebo inak spracúva údaje profesionálnych služieb podliehajúce nariadeniu GDPR na legitímne obchodné operácie spoločnosti Microsoft v súvislosti s poskytovaním profesionálnych služieb zákazníkovi, bude spoločnosť Microsoft pri takomto</w:t>
      </w:r>
      <w:r>
        <w:rPr>
          <w:spacing w:val="-3"/>
        </w:rPr>
        <w:t xml:space="preserve"> </w:t>
      </w:r>
      <w:r w:rsidRPr="00B56027">
        <w:rPr>
          <w:spacing w:val="-3"/>
        </w:rPr>
        <w:t>používaní dodržiavať záväzky nezávislého prevádzkovateľa údajov podľa nariadenia GDPR. Spoločnosť Microsoft prijíma tieto ďalšie zodpovednosti „prevádzkovateľa“ údajov za spracúvanie v súvislosti so svojimi legitímnymi obchodnými operáciami na nasledujúce účely: (a) konanie v súlade s regulačnými požiadavkami v rozsahu vyžadovanom podľa nariadenia GDPR a (b) poskytovanie zvýšenej transparentnosti pre zákazníkov a potvrdenie zodpovednosti spoločnosti Microsoft za takéto spracúvanie. Spoločnosť Microsoft zaviedla opatrenia na ochranu údajov profesionálnych služieb pri spracúvaní, a to vrátane tých, ktoré sú uvedené v tomto DOÚ a tých, ktoré sú v súlade s článkom 6 ods. 4 nariadenia GDPR</w:t>
      </w:r>
      <w:r w:rsidR="00237427">
        <w:t>.</w:t>
      </w:r>
    </w:p>
    <w:p w14:paraId="6D20129C" w14:textId="775B7D04" w:rsidR="00237427" w:rsidRPr="00097CE0" w:rsidRDefault="00237427" w:rsidP="005024A7">
      <w:pPr>
        <w:pStyle w:val="ProductList-Body"/>
        <w:spacing w:after="120"/>
        <w:ind w:left="187"/>
        <w:outlineLvl w:val="2"/>
      </w:pPr>
      <w:bookmarkStart w:id="183" w:name="_Toc26972874"/>
      <w:r>
        <w:rPr>
          <w:b/>
          <w:color w:val="0072C6"/>
        </w:rPr>
        <w:t xml:space="preserve">Podrobnosti </w:t>
      </w:r>
      <w:r>
        <w:rPr>
          <w:b/>
          <w:bCs/>
          <w:color w:val="0072C6"/>
        </w:rPr>
        <w:t>o spracúvaní</w:t>
      </w:r>
      <w:bookmarkEnd w:id="183"/>
    </w:p>
    <w:p w14:paraId="0276CC88" w14:textId="0BD80A9A" w:rsidR="00237427" w:rsidRPr="00097CE0" w:rsidRDefault="00237427" w:rsidP="005024A7">
      <w:pPr>
        <w:pStyle w:val="ProductList-Body"/>
        <w:spacing w:after="120"/>
        <w:ind w:left="158"/>
      </w:pPr>
      <w:r>
        <w:rPr>
          <w:rStyle w:val="ProductList-BodyChar"/>
        </w:rPr>
        <w:t>Zmluvné</w:t>
      </w:r>
      <w:r>
        <w:t xml:space="preserve"> strany berú na vedomie a súhlasia s tým, že:</w:t>
      </w:r>
    </w:p>
    <w:p w14:paraId="22913993" w14:textId="77777777" w:rsidR="00237427" w:rsidRPr="00097CE0" w:rsidRDefault="00237427" w:rsidP="005024A7">
      <w:pPr>
        <w:pStyle w:val="ProductList-Body"/>
        <w:numPr>
          <w:ilvl w:val="0"/>
          <w:numId w:val="6"/>
        </w:numPr>
        <w:ind w:left="562"/>
      </w:pPr>
      <w:r>
        <w:rPr>
          <w:b/>
          <w:bCs/>
        </w:rPr>
        <w:t>Predmet.</w:t>
      </w:r>
      <w:r>
        <w:t xml:space="preserve"> Predmet spracovávania je obmedzený na osobné údaje v rozsahu časti týchto podmienok profesionálnych služieb nazvanej „Spracovanie údajov profesionálnych služieb, vlastníctvo“ vyššie a GDPR.</w:t>
      </w:r>
    </w:p>
    <w:p w14:paraId="385A90C6" w14:textId="6D7255FC" w:rsidR="00237427" w:rsidRPr="00097CE0" w:rsidRDefault="00237427" w:rsidP="005024A7">
      <w:pPr>
        <w:pStyle w:val="ProductList-Body"/>
        <w:numPr>
          <w:ilvl w:val="0"/>
          <w:numId w:val="6"/>
        </w:numPr>
        <w:ind w:left="562"/>
      </w:pPr>
      <w:r>
        <w:rPr>
          <w:b/>
          <w:bCs/>
        </w:rPr>
        <w:t>Trvanie spracovania.</w:t>
      </w:r>
      <w:r>
        <w:t xml:space="preserve"> Trvanie spracovania bude v súlade s pokynmi zákazníka a týmito podmienkami profesionálnych služieb. </w:t>
      </w:r>
    </w:p>
    <w:p w14:paraId="5247985D" w14:textId="77777777" w:rsidR="00AB4B79" w:rsidRPr="00237427" w:rsidRDefault="00AB4B79" w:rsidP="005024A7">
      <w:pPr>
        <w:pStyle w:val="ProductList-Body"/>
        <w:numPr>
          <w:ilvl w:val="0"/>
          <w:numId w:val="6"/>
        </w:numPr>
        <w:ind w:left="562"/>
      </w:pPr>
      <w:r>
        <w:rPr>
          <w:b/>
          <w:bCs/>
        </w:rPr>
        <w:t>Povaha a účel spracovania.</w:t>
      </w:r>
      <w:r>
        <w:t xml:space="preserve"> Povahou a účelom spracúvania je poskytovanie profesionálnych služieb v súlade s multilicenčnou zmluvou zákazníka a akýmkoľvek popisom služieb a na legitímne obchodné operácie spoločnosti Microsoft v súvislosti s poskytovaním profesionálnych služieb zákazníkovi </w:t>
      </w:r>
      <w:r>
        <w:rPr>
          <w:rFonts w:ascii="Calibri" w:eastAsia="Calibri" w:hAnsi="Calibri" w:cs="Arial"/>
        </w:rPr>
        <w:t>(v súlade s tým, ako sa to ďalej opisuje v článku týchto podmienok profesionálnych služieb s názvom „Spracúvanie údajov profesionálnych služieb, vlastníctvo“ vyššie)</w:t>
      </w:r>
      <w:r>
        <w:t xml:space="preserve">. </w:t>
      </w:r>
    </w:p>
    <w:p w14:paraId="55808FD5" w14:textId="1FACFB2F" w:rsidR="00237427" w:rsidRPr="00097CE0" w:rsidRDefault="00AB4B79" w:rsidP="005024A7">
      <w:pPr>
        <w:pStyle w:val="ProductList-Body"/>
        <w:numPr>
          <w:ilvl w:val="0"/>
          <w:numId w:val="6"/>
        </w:numPr>
        <w:ind w:left="562"/>
      </w:pPr>
      <w:r w:rsidRPr="00C6638C">
        <w:rPr>
          <w:b/>
          <w:bCs/>
          <w:spacing w:val="-3"/>
        </w:rPr>
        <w:t>Kategórie údajov.</w:t>
      </w:r>
      <w:r w:rsidRPr="00C6638C">
        <w:rPr>
          <w:spacing w:val="-3"/>
        </w:rPr>
        <w:t xml:space="preserve"> Typy osobných údajov spracúvaných spoločnosťou Microsoft v súvislosti s poskytovaním profesionálnych služieb zahŕňajú (</w:t>
      </w:r>
      <w:r w:rsidRPr="00C6638C">
        <w:rPr>
          <w:rFonts w:ascii="Calibri" w:eastAsia="Calibri" w:hAnsi="Calibri" w:cs="Arial"/>
          <w:spacing w:val="-3"/>
        </w:rPr>
        <w:t>i) osobné údaje, ktoré sa zákazník rozhodne zahrnúť do údajov profesionálnych služieb, a (ii)</w:t>
      </w:r>
      <w:r w:rsidRPr="00C6638C">
        <w:rPr>
          <w:rFonts w:ascii="Calibri" w:hAnsi="Calibri"/>
          <w:spacing w:val="-3"/>
        </w:rPr>
        <w:t xml:space="preserve"> </w:t>
      </w:r>
      <w:r w:rsidRPr="00C6638C">
        <w:rPr>
          <w:spacing w:val="-3"/>
        </w:rPr>
        <w:t>tie, ktoré sú výslovne uvedené v článku 4 nariadenia GDPR. Typy osobných údajov, ktoré sa zákazník rozhodne zahrnúť do údajov profesionálnych služieb, môžu byť akýmikoľvek kategóriami osobných údajov identifikovaných v záznamoch uchovávaných zákazníkom jednajúcim ako prevádzkovateľ podľa článku 30 nariadenia GDPR, vrátane kategórií osobných údajov zakotvených v </w:t>
      </w:r>
      <w:hyperlink w:anchor="Dodatok 1 k prílohe 2" w:history="1">
        <w:r w:rsidRPr="00C6638C">
          <w:rPr>
            <w:rStyle w:val="Hyperlink"/>
            <w:spacing w:val="-3"/>
          </w:rPr>
          <w:t>dodatku 1 k prílohe 2</w:t>
        </w:r>
      </w:hyperlink>
      <w:r w:rsidRPr="00C6638C">
        <w:rPr>
          <w:spacing w:val="-3"/>
        </w:rPr>
        <w:t> – Štandardné zmluvné doložky (prevádzkovatelia) DOÚ</w:t>
      </w:r>
      <w:r w:rsidR="00237427">
        <w:t>.</w:t>
      </w:r>
    </w:p>
    <w:p w14:paraId="401AB871" w14:textId="7D44DAB8" w:rsidR="00237427" w:rsidRPr="0016485E" w:rsidRDefault="00237427" w:rsidP="005024A7">
      <w:pPr>
        <w:pStyle w:val="ProductList-Body"/>
        <w:numPr>
          <w:ilvl w:val="0"/>
          <w:numId w:val="6"/>
        </w:numPr>
        <w:spacing w:after="120"/>
        <w:ind w:left="562"/>
        <w:rPr>
          <w:spacing w:val="-2"/>
        </w:rPr>
      </w:pPr>
      <w:r w:rsidRPr="0016485E">
        <w:rPr>
          <w:b/>
          <w:bCs/>
          <w:spacing w:val="-2"/>
        </w:rPr>
        <w:t>Dotknuté osoby.</w:t>
      </w:r>
      <w:r w:rsidRPr="0016485E">
        <w:rPr>
          <w:spacing w:val="-2"/>
        </w:rPr>
        <w:t xml:space="preserve"> Kategóriami dotknutých osôb sú zástupcovia a koncoví používatelia zákazníka, ako napríklad zamestnanci, dodávatelia, spolupracovníci a zákazníci, a môžu zahŕňať iné kategórie dotknutých osôb identifikovaných v záznamoch uchovávaných zákazníkom jednajúcim ako prevádzkovateľ podľa článku 30 nariadenia GDPR, vrátane kategórií dotknutých osôb zakotvených v </w:t>
      </w:r>
      <w:hyperlink w:anchor="Dodatok1kštandardnýmzmluvnýmdoložká" w:history="1">
        <w:r w:rsidRPr="0016485E">
          <w:rPr>
            <w:rStyle w:val="Hyperlink"/>
            <w:spacing w:val="-2"/>
          </w:rPr>
          <w:t>dodatku 1 k prílohe 2</w:t>
        </w:r>
      </w:hyperlink>
      <w:r w:rsidRPr="0016485E">
        <w:rPr>
          <w:spacing w:val="-2"/>
        </w:rPr>
        <w:t> – Štandardné zmluvné doložky (prevádzkovatelia) DOÚ.</w:t>
      </w:r>
    </w:p>
    <w:p w14:paraId="396BC684" w14:textId="58150DF0" w:rsidR="00237427" w:rsidRPr="00097CE0" w:rsidRDefault="00237427" w:rsidP="005024A7">
      <w:pPr>
        <w:pStyle w:val="ProductList-Body"/>
        <w:spacing w:after="120"/>
        <w:ind w:left="187"/>
        <w:outlineLvl w:val="2"/>
      </w:pPr>
      <w:bookmarkStart w:id="184" w:name="_Toc26972875"/>
      <w:r>
        <w:rPr>
          <w:b/>
          <w:color w:val="0072C6"/>
        </w:rPr>
        <w:t>Práva dotknutých osôb, pomoc so žiadosťami</w:t>
      </w:r>
      <w:bookmarkEnd w:id="184"/>
    </w:p>
    <w:p w14:paraId="76AB854D" w14:textId="19EEF4CA" w:rsidR="00237427" w:rsidRPr="00097CE0" w:rsidRDefault="00237427" w:rsidP="005024A7">
      <w:pPr>
        <w:pStyle w:val="ProductList-Body"/>
        <w:spacing w:after="120"/>
        <w:ind w:left="158"/>
      </w:pPr>
      <w:r>
        <w:t>Pri údajoch profesionálnych služieb, ktoré zákazník uloží v službe on-line, sa bude spoločnosť Microsoft riadiť príslušnými záväzkami stanovenými v ustanoveniach „Práva dotknutých osôb, pomoc so žiadosťami“ v článku Podmienky ochrany údajov v dokumente Podmienky používania služieb online. V prípade údajov profesionálnych služieb spoločnosť Microsoft vymaže alebo vráti všetky kópie údajov profesionálnych služieb v súlade s časťou „Vymazanie alebo vrátenie údajov</w:t>
      </w:r>
      <w:r w:rsidR="00BD17D3">
        <w:t>“</w:t>
      </w:r>
      <w:r>
        <w:t xml:space="preserve"> uvedenou nižšie.</w:t>
      </w:r>
    </w:p>
    <w:p w14:paraId="1CA469B8" w14:textId="3AC4992A" w:rsidR="00237427" w:rsidRPr="00097CE0" w:rsidRDefault="00237427" w:rsidP="005024A7">
      <w:pPr>
        <w:pStyle w:val="ProductList-Body"/>
        <w:spacing w:after="120"/>
        <w:ind w:left="187"/>
        <w:outlineLvl w:val="2"/>
      </w:pPr>
      <w:bookmarkStart w:id="185" w:name="_Toc26972876"/>
      <w:r>
        <w:rPr>
          <w:b/>
          <w:color w:val="0072C6"/>
        </w:rPr>
        <w:t>Záznamy o spracovateľských činnostiach</w:t>
      </w:r>
      <w:bookmarkEnd w:id="185"/>
    </w:p>
    <w:p w14:paraId="6A7885EB" w14:textId="77777777" w:rsidR="00237427" w:rsidRPr="00097CE0" w:rsidRDefault="00237427" w:rsidP="005024A7">
      <w:pPr>
        <w:pStyle w:val="ProductList-Body"/>
        <w:spacing w:after="120"/>
        <w:ind w:left="158"/>
      </w:pPr>
      <w:r>
        <w:t>V rozsahu, v ktorom sa na základe nariadenia GDPR vyžaduje od spoločnosti Microsoft zhromažďovanie a uchovávanie záznamov o určitých informáciách súvisiacich so zákazníkom, zákazník dodá, keď bude požiadaný, takéto údaje spoločnosti Microsoft a zachová ich presné a aktuálne. Spoločnosť Microsoft sprístupní akékoľvek takéto informácie dozornému orgánu, ak to vyžaduje nariadenie GDPR.</w:t>
      </w:r>
    </w:p>
    <w:p w14:paraId="6D6F3171" w14:textId="77777777" w:rsidR="00237427" w:rsidRPr="00097CE0" w:rsidRDefault="00237427" w:rsidP="005024A7">
      <w:pPr>
        <w:pStyle w:val="ProductList-Body"/>
        <w:spacing w:after="120"/>
        <w:outlineLvl w:val="2"/>
      </w:pPr>
      <w:bookmarkStart w:id="186" w:name="_Toc26972877"/>
      <w:r>
        <w:rPr>
          <w:b/>
          <w:color w:val="00188F"/>
        </w:rPr>
        <w:t>Zabezpečenie údajov</w:t>
      </w:r>
      <w:bookmarkEnd w:id="186"/>
    </w:p>
    <w:p w14:paraId="741C92B5" w14:textId="746A93BB" w:rsidR="00237427" w:rsidRPr="00097CE0" w:rsidRDefault="00237427" w:rsidP="005024A7">
      <w:pPr>
        <w:pStyle w:val="ProductList-Body"/>
        <w:spacing w:after="120"/>
        <w:ind w:left="187"/>
        <w:outlineLvl w:val="2"/>
      </w:pPr>
      <w:bookmarkStart w:id="187" w:name="_Toc26972878"/>
      <w:r>
        <w:rPr>
          <w:b/>
          <w:color w:val="0072C6"/>
        </w:rPr>
        <w:t>Postupy a politiky zabezpečenia</w:t>
      </w:r>
      <w:bookmarkEnd w:id="187"/>
    </w:p>
    <w:p w14:paraId="07352F94" w14:textId="6F5B8E36" w:rsidR="00237427" w:rsidRPr="00097CE0" w:rsidRDefault="00237427" w:rsidP="005024A7">
      <w:pPr>
        <w:pStyle w:val="ProductList-Body"/>
        <w:tabs>
          <w:tab w:val="clear" w:pos="158"/>
          <w:tab w:val="left" w:pos="270"/>
        </w:tabs>
        <w:spacing w:after="120"/>
        <w:ind w:left="180"/>
      </w:pPr>
      <w:r>
        <w:t>Spoločnosť Microsoft implementuje a bude zachovávať a používať vhodné technické a organizačné opatrenia určené na ochranu údajov profesionálnych služieb pred náhodným alebo neoprávneným zničením, stratou, pozmenením, nepovoleným zverejnením alebo prístupom k preneseným, uloženým alebo inak spracovaným osobným údajov. Tieto opatrenia budú stanovené v politike zabezpečenia spoločnosti Microsoft. Spoločnosť Microsoft sprístupní túto politiku zákazníkovi spolu s ďalšími informáciami o postupoch a politikách zabezpečenia spoločnosti Microsoft, o ktoré zákazník dôvodne požiada.</w:t>
      </w:r>
    </w:p>
    <w:p w14:paraId="23FE24C8" w14:textId="439325D2" w:rsidR="00237427" w:rsidRPr="00097CE0" w:rsidRDefault="00237427" w:rsidP="005024A7">
      <w:pPr>
        <w:pStyle w:val="ProductList-Body"/>
        <w:keepNext/>
        <w:spacing w:after="120"/>
        <w:ind w:left="187"/>
        <w:outlineLvl w:val="2"/>
      </w:pPr>
      <w:bookmarkStart w:id="188" w:name="_Toc26972879"/>
      <w:r>
        <w:rPr>
          <w:b/>
          <w:color w:val="0072C6"/>
        </w:rPr>
        <w:lastRenderedPageBreak/>
        <w:t>Zodpovednosti zákazníka</w:t>
      </w:r>
      <w:bookmarkEnd w:id="188"/>
    </w:p>
    <w:p w14:paraId="67D5C85F" w14:textId="24DF22FC" w:rsidR="00237427" w:rsidRPr="00097CE0" w:rsidRDefault="00237427" w:rsidP="005024A7">
      <w:pPr>
        <w:pStyle w:val="ProductList-Body"/>
        <w:tabs>
          <w:tab w:val="clear" w:pos="158"/>
          <w:tab w:val="left" w:pos="270"/>
        </w:tabs>
        <w:spacing w:after="120"/>
        <w:ind w:left="180"/>
      </w:pPr>
      <w:r>
        <w:t>Ustanovenie „Povinnosti zákazníka</w:t>
      </w:r>
      <w:r w:rsidR="00BD17D3">
        <w:t>“</w:t>
      </w:r>
      <w:r>
        <w:t xml:space="preserve"> časti Podmienky ochrany osobných údajov DPA sa vzťahuje na nasadenie zákazníckych profesionálnych služieb vzhľadom k profesionálnym službám. Okrem toho vzhľadom na používanie profesionálnych služieb zo strany zákazníka zákazník súhlasí s tým, že spoločnosti Microsoft nebude poskytovať žiadne údaje profesionálnych služieb okrem údajov technickej podpory, v prípade, že by sa na</w:t>
      </w:r>
      <w:r w:rsidR="00F1019E">
        <w:t> </w:t>
      </w:r>
      <w:r>
        <w:t>vec vzťahoval zákon o práve na vzdelanie a ochrane osobných údajov rodiny, 20 U.S.C § 1232g (FERPA) alebo zákon o zodpovednosti a prenositeľnosti zdravotného poistenia z roku 1</w:t>
      </w:r>
      <w:r w:rsidR="00325CE0">
        <w:t>996 (ver. L. 104-191) (HIPAA).</w:t>
      </w:r>
    </w:p>
    <w:p w14:paraId="1121018C" w14:textId="77777777" w:rsidR="00237427" w:rsidRPr="00097CE0" w:rsidRDefault="00237427" w:rsidP="005024A7">
      <w:pPr>
        <w:pStyle w:val="ProductList-Body"/>
        <w:spacing w:after="120"/>
        <w:outlineLvl w:val="2"/>
      </w:pPr>
      <w:bookmarkStart w:id="189" w:name="_Toc26972880"/>
      <w:r>
        <w:rPr>
          <w:b/>
          <w:color w:val="00188F"/>
        </w:rPr>
        <w:t>Oznamovanie bezpečnostných incidentov</w:t>
      </w:r>
      <w:bookmarkEnd w:id="189"/>
    </w:p>
    <w:p w14:paraId="3A450292" w14:textId="0A63B152" w:rsidR="00237427" w:rsidRPr="00097CE0" w:rsidRDefault="00237427" w:rsidP="005024A7">
      <w:pPr>
        <w:pStyle w:val="ProductList-Body"/>
        <w:spacing w:after="120"/>
      </w:pPr>
      <w:r>
        <w:rPr>
          <w:rStyle w:val="ProductList-BodyChar"/>
        </w:rPr>
        <w:t>Ustanovenie</w:t>
      </w:r>
      <w:r>
        <w:t xml:space="preserve"> „Oznamovanie bezpečnostných incidentov</w:t>
      </w:r>
      <w:r w:rsidR="00BD17D3">
        <w:t>“</w:t>
      </w:r>
      <w:r>
        <w:t xml:space="preserve"> časti Podmienky ochrany osobných údajov DPA sa vzťahuje na nasadenie zákazníckych profesionálnych služieb vzhľadom k údajom profesionálnych služieb.</w:t>
      </w:r>
    </w:p>
    <w:p w14:paraId="4C648C30" w14:textId="77777777" w:rsidR="00237427" w:rsidRPr="00097CE0" w:rsidRDefault="00237427" w:rsidP="005024A7">
      <w:pPr>
        <w:pStyle w:val="ProductList-Body"/>
        <w:spacing w:after="120"/>
        <w:outlineLvl w:val="2"/>
      </w:pPr>
      <w:bookmarkStart w:id="190" w:name="_Toc26972881"/>
      <w:r>
        <w:rPr>
          <w:b/>
          <w:color w:val="00188F"/>
        </w:rPr>
        <w:t>Prenosy údajov</w:t>
      </w:r>
      <w:bookmarkEnd w:id="190"/>
    </w:p>
    <w:p w14:paraId="4862FC8E" w14:textId="78CBAE76" w:rsidR="00237427" w:rsidRPr="00097CE0" w:rsidRDefault="00237427" w:rsidP="005024A7">
      <w:pPr>
        <w:pStyle w:val="ProductList-Body"/>
        <w:spacing w:after="120"/>
      </w:pPr>
      <w:r>
        <w:rPr>
          <w:rStyle w:val="ProductList-BodyChar"/>
        </w:rPr>
        <w:t>V rámci</w:t>
      </w:r>
      <w:r>
        <w:t xml:space="preserve"> údajov profesionálnych služieb spoločnosť Microsoft vytvára záväzky vzťahujúce sa na osobné údaje v ustanovení „Prenosy údajov</w:t>
      </w:r>
      <w:r w:rsidR="00BD17D3">
        <w:t>“</w:t>
      </w:r>
      <w:r>
        <w:t xml:space="preserve"> časti Podmienky ochrany osobných údajov DPA</w:t>
      </w:r>
      <w:r>
        <w:rPr>
          <w:szCs w:val="18"/>
        </w:rPr>
        <w:t>.</w:t>
      </w:r>
    </w:p>
    <w:p w14:paraId="77520791" w14:textId="77777777" w:rsidR="00237427" w:rsidRPr="00097CE0" w:rsidRDefault="00237427" w:rsidP="005024A7">
      <w:pPr>
        <w:pStyle w:val="ProductList-Body"/>
        <w:spacing w:after="120"/>
        <w:outlineLvl w:val="2"/>
      </w:pPr>
      <w:bookmarkStart w:id="191" w:name="_Toc26972882"/>
      <w:r>
        <w:rPr>
          <w:b/>
          <w:color w:val="00188F"/>
        </w:rPr>
        <w:t>Odstránenie alebo vrátenie údajov</w:t>
      </w:r>
      <w:bookmarkEnd w:id="191"/>
    </w:p>
    <w:p w14:paraId="20F93193" w14:textId="1B9B81DB" w:rsidR="00237427" w:rsidRPr="00097CE0" w:rsidRDefault="00237427" w:rsidP="005024A7">
      <w:pPr>
        <w:pStyle w:val="ProductList-Body"/>
        <w:spacing w:after="120"/>
      </w:pPr>
      <w:r>
        <w:t>Spoločnosť Microsoft odstráni alebo vráti všetky kópie údajov profesionálnych služieb po splnení obchodných účelov, na ktoré boli údaje profesionálnych služieb poskytované, zhromaždené alebo prenesené, prípadne skôr na žiadosť zákazníka, pokiaľ spoločnosť Microsoft nemá oprávnenie alebo nie je povinná na základe príslušných právnych predpisov alebo je oprávnená na základe tohto DOÚ ponechať si takéto údaje.</w:t>
      </w:r>
    </w:p>
    <w:p w14:paraId="0D786F2B" w14:textId="77777777" w:rsidR="00237427" w:rsidRPr="00097CE0" w:rsidRDefault="00237427" w:rsidP="005024A7">
      <w:pPr>
        <w:pStyle w:val="ProductList-Body"/>
        <w:spacing w:after="120"/>
        <w:outlineLvl w:val="2"/>
      </w:pPr>
      <w:bookmarkStart w:id="192" w:name="_Toc527036905"/>
      <w:bookmarkStart w:id="193" w:name="_Toc26972883"/>
      <w:r>
        <w:rPr>
          <w:b/>
          <w:color w:val="00188F"/>
        </w:rPr>
        <w:t>Záväzok zachovávania dôvernosti sprostredkovateľa</w:t>
      </w:r>
      <w:bookmarkEnd w:id="192"/>
      <w:bookmarkEnd w:id="193"/>
    </w:p>
    <w:p w14:paraId="604D7A0B" w14:textId="77777777" w:rsidR="00237427" w:rsidRPr="00097CE0" w:rsidRDefault="00237427" w:rsidP="005024A7">
      <w:pPr>
        <w:pStyle w:val="ProductList-Body"/>
        <w:spacing w:after="120"/>
      </w:pPr>
      <w:r>
        <w:t>Spoločnosť Microsoft zabezpečí, aby jej zamestnanci podieľajúci sa na spracúvaní údajov profesionálnych služieb (i) spracúvali takéto údaje iba na základe pokynov od zákazníka alebo ako je popísané v týchto podmienkach profesionálnych služieb a (ii) boli povinní zachovávať dôvernosť a zabezpečenie takýchto údajov aj po skončení ich pracovného pomeru. Spoločnosť Microsoft bude poskytovať pravidelné a povinné školenia a semináre o ochrane súkromia a bezpečnosti údajov pre svojich zamestnancov s prístupom k údajom profesionálnych služieb v súlade s príslušnými požiadavkami ochrany údajov a štandardmi odvetvia.</w:t>
      </w:r>
    </w:p>
    <w:p w14:paraId="6F200EA8" w14:textId="77777777" w:rsidR="00237427" w:rsidRPr="00097CE0" w:rsidRDefault="00237427" w:rsidP="005024A7">
      <w:pPr>
        <w:pStyle w:val="ProductList-Body"/>
        <w:spacing w:after="120"/>
        <w:outlineLvl w:val="2"/>
      </w:pPr>
      <w:bookmarkStart w:id="194" w:name="_Toc26972884"/>
      <w:r>
        <w:rPr>
          <w:b/>
          <w:color w:val="00188F"/>
        </w:rPr>
        <w:t>Oznámenia a kontrolné mechanizmy týkajúce sa využívania služieb subsprostredkovateľov</w:t>
      </w:r>
      <w:bookmarkEnd w:id="194"/>
    </w:p>
    <w:p w14:paraId="0F5D9826" w14:textId="77777777" w:rsidR="00AB4B79" w:rsidRPr="00237427" w:rsidRDefault="00AB4B79" w:rsidP="005024A7">
      <w:pPr>
        <w:pStyle w:val="ProductList-Body"/>
        <w:spacing w:after="120"/>
        <w:rPr>
          <w:rStyle w:val="ProductList-BodyChar"/>
        </w:rPr>
      </w:pPr>
      <w:r>
        <w:rPr>
          <w:rStyle w:val="ProductList-BodyChar"/>
        </w:rPr>
        <w:t xml:space="preserve">Spoločnosť Microsoft môže najať subsprostredkovateľov na poskytovanie niektorých obmedzených alebo pomocných služieb v jej mene. Zákazník súhlasí s týmto najatím a s rolou afilácií spoločnosti Microsoft ako subsprostredkovateľov. Vyššie uvedené oprávnenia budú predstavovať predchádzajúci písomný súhlas zákazníka s tým, že spoločnosť Microsoft bude využívať na spracúvanie údajov profesionálnych služieb služby subdodávateľov, ak sa takýto súhlas vyžaduje podľa štandardných zmluvných doložiek alebo podmienok GDPR. </w:t>
      </w:r>
    </w:p>
    <w:p w14:paraId="3DAD0B75" w14:textId="14A29770" w:rsidR="00237427" w:rsidRPr="00097CE0" w:rsidRDefault="00AB4B79" w:rsidP="005024A7">
      <w:pPr>
        <w:pStyle w:val="ProductList-Body"/>
        <w:spacing w:after="120"/>
      </w:pPr>
      <w:r>
        <w:rPr>
          <w:rStyle w:val="ProductList-BodyChar"/>
        </w:rPr>
        <w:t>Spoločnosť Microsoft je zodpovedná za to, že jej subsprostredkovatelia údajov profesionálnych služieb budú dodržiavať záväzky spoločnosti Microsoft stanovené v </w:t>
      </w:r>
      <w:hyperlink w:anchor="Attachment1" w:history="1">
        <w:r>
          <w:rPr>
            <w:rStyle w:val="Hyperlink"/>
          </w:rPr>
          <w:t>prílohe 1</w:t>
        </w:r>
      </w:hyperlink>
      <w:r>
        <w:rPr>
          <w:rStyle w:val="ProductList-BodyChar"/>
        </w:rPr>
        <w:t xml:space="preserve"> DOÚ. Spoločnosť Microsoft zabezpečí prostredníctvom písomnej zmluvy, aby daný subsprostredkovateľ mohol pristupovať k údajom profesionálnych služieb a používať ich iba na poskytovanie služieb, na ktorých poskytovanie ho spoločnosť Microsoft najala, a mal zakázané používať údaje profesionálnych služieb na akýkoľvek iný účel. Spoločnosť Microsoft zabezpečí, aby subsprostredkovatelia boli viazaní písomnými zmluvami, ktoré od nich vyžadujú poskytnutie aspoň takej úrovne ochrany údajov, aká sa vyžaduje od spoločnosti Microsoft podľa týchto podmienok profesionálnych služieb.</w:t>
      </w:r>
      <w:r>
        <w:t xml:space="preserve"> </w:t>
      </w:r>
      <w:r>
        <w:rPr>
          <w:rStyle w:val="ProductList-BodyChar"/>
        </w:rPr>
        <w:t>Spoločnosť Microsoft súhlasí s tým, že bude dohliadať na subsprostredkovateľov, aby zaistila, že tieto zmluvné povinnosti budú splnené</w:t>
      </w:r>
      <w:r w:rsidR="00237427">
        <w:rPr>
          <w:rStyle w:val="ProductList-BodyChar"/>
        </w:rPr>
        <w:t>.</w:t>
      </w:r>
    </w:p>
    <w:p w14:paraId="5C10AE9A" w14:textId="1C74D4EE" w:rsidR="00237427" w:rsidRPr="00097CE0" w:rsidRDefault="00237427" w:rsidP="005024A7">
      <w:pPr>
        <w:pStyle w:val="ProductList-Body"/>
        <w:spacing w:after="120"/>
      </w:pPr>
      <w:r>
        <w:rPr>
          <w:rStyle w:val="ProductList-BodyChar"/>
        </w:rPr>
        <w:t>Vzhľadom k údajom profesionálnych služieb okrem údajov technickej podpory je zoznam subsprostredkovateľov spoločnosti Microsoft pre poradenské služby k dispozícii na požiadanie. Ak zákazník požiada o takýto zoznam, spoločnosť Microsoft najmenej 30 dní pred oprávnením ľubovoľného nového subspracovateľa na prístup k osobným údajom tento zoznam aktualizuje a nejakým spôsobom oznámi túto aktualizáciu zákazníkovi.</w:t>
      </w:r>
    </w:p>
    <w:p w14:paraId="3BCBBB76" w14:textId="77777777" w:rsidR="00237427" w:rsidRPr="00097CE0" w:rsidRDefault="00237427" w:rsidP="005024A7">
      <w:pPr>
        <w:pStyle w:val="ProductList-Body"/>
        <w:spacing w:after="120"/>
      </w:pPr>
      <w:r>
        <w:rPr>
          <w:rStyle w:val="ProductList-BodyChar"/>
        </w:rPr>
        <w:t>Ak zákazník neschváli nového subsprostredkovateľa, môže vypovedať zmluvu o príslušnom využívaní profesionálnej služby, a to tak, že pred uplynutím výpovednej doby poskytne písomné oznámenie o vypovedaní.</w:t>
      </w:r>
      <w:r>
        <w:t xml:space="preserve"> </w:t>
      </w:r>
      <w:r>
        <w:rPr>
          <w:rStyle w:val="ProductList-BodyChar"/>
        </w:rPr>
        <w:t>Zákazník môže taktiež k oznámeniu o vypovedaní zahrnúť vysvetlenie dôvodov neschválenia, aby umožnila spoločnosti Microsoft znovu posúdiť akéhokoľvek takéhoto nového subsprostredkovateľa na základe príslušných obáv.</w:t>
      </w:r>
    </w:p>
    <w:p w14:paraId="5FE41BDF" w14:textId="2C785825" w:rsidR="00237427" w:rsidRPr="00BD1BFE" w:rsidRDefault="00237427" w:rsidP="005024A7">
      <w:pPr>
        <w:pStyle w:val="ProductList-Body"/>
        <w:spacing w:after="120"/>
        <w:outlineLvl w:val="2"/>
        <w:rPr>
          <w:spacing w:val="-2"/>
        </w:rPr>
      </w:pPr>
      <w:bookmarkStart w:id="195" w:name="_Toc26972885"/>
      <w:r w:rsidRPr="00BD1BFE">
        <w:rPr>
          <w:rStyle w:val="ProductList-BodyChar"/>
          <w:spacing w:val="-2"/>
        </w:rPr>
        <w:t>S ohľadom na údaje podpory sa riadi využívanie služieb subsprostredkovateľov spoločnosťou Microsoft v súvislosti s poskytovaním technickej podpory pre služby on-line rovnakými obmedzeniami a postupmi, ktorými sa riadi jej využívanie služieb subsprostredkovateľov v súvislosti so službami on-line a ktoré sú stanovené v ustanovení „Oznámenia a kontrolné mechanizmy týkajúce sa využívania služieb subsprostredkovateľov“ v DOÚ.</w:t>
      </w:r>
      <w:bookmarkEnd w:id="195"/>
    </w:p>
    <w:p w14:paraId="317B1417" w14:textId="77777777" w:rsidR="00237427" w:rsidRPr="00097CE0" w:rsidRDefault="00237427" w:rsidP="005024A7">
      <w:pPr>
        <w:pStyle w:val="ProductList-Body"/>
        <w:spacing w:after="120"/>
        <w:outlineLvl w:val="2"/>
      </w:pPr>
      <w:bookmarkStart w:id="196" w:name="_Toc26972886"/>
      <w:r>
        <w:rPr>
          <w:b/>
          <w:color w:val="00188F"/>
        </w:rPr>
        <w:t>Ďalšie podmienky k údajom o technickej podpore</w:t>
      </w:r>
      <w:bookmarkEnd w:id="196"/>
    </w:p>
    <w:p w14:paraId="7E022798" w14:textId="1C4033A5" w:rsidR="00237427" w:rsidRPr="00097CE0" w:rsidRDefault="00237427" w:rsidP="005024A7">
      <w:pPr>
        <w:pStyle w:val="ProductList-Body"/>
        <w:spacing w:after="120"/>
        <w:ind w:left="187"/>
        <w:outlineLvl w:val="2"/>
      </w:pPr>
      <w:bookmarkStart w:id="197" w:name="_Toc26972887"/>
      <w:r>
        <w:rPr>
          <w:b/>
          <w:color w:val="0072C6"/>
        </w:rPr>
        <w:t>Zabezpečenie údajov poskytovaných v rámci technickej podpory</w:t>
      </w:r>
      <w:bookmarkEnd w:id="197"/>
    </w:p>
    <w:p w14:paraId="33B5DCB1" w14:textId="77777777" w:rsidR="00237427" w:rsidRPr="00097CE0" w:rsidRDefault="00237427" w:rsidP="005024A7">
      <w:pPr>
        <w:pStyle w:val="ProductList-Body"/>
        <w:tabs>
          <w:tab w:val="clear" w:pos="158"/>
          <w:tab w:val="left" w:pos="270"/>
        </w:tabs>
        <w:spacing w:after="120"/>
        <w:ind w:left="180"/>
      </w:pPr>
      <w:r>
        <w:t>Spoločnosť Microsoft implementuje a bude udržiavať vhodné technické a organizačné opatrenia na ochranu údajov poskytovaných v rámci technickej podpory. Tieto opatrenia budú v súlade s požiadavkami stanovenými v ISO 27001, ISO 27002 a ISO 27018</w:t>
      </w:r>
    </w:p>
    <w:p w14:paraId="527C8B40" w14:textId="74B94D8B" w:rsidR="00237427" w:rsidRPr="00097CE0" w:rsidRDefault="00237427" w:rsidP="005024A7">
      <w:pPr>
        <w:pStyle w:val="ProductList-Body"/>
        <w:spacing w:after="120"/>
        <w:ind w:left="187"/>
        <w:outlineLvl w:val="2"/>
      </w:pPr>
      <w:bookmarkStart w:id="198" w:name="_Toc26972888"/>
      <w:r>
        <w:rPr>
          <w:b/>
          <w:color w:val="0072C6"/>
        </w:rPr>
        <w:lastRenderedPageBreak/>
        <w:t>Vzdelávacie inštitúcie</w:t>
      </w:r>
      <w:bookmarkEnd w:id="198"/>
    </w:p>
    <w:p w14:paraId="0EF6E6CD" w14:textId="77777777" w:rsidR="00237427" w:rsidRPr="00097CE0" w:rsidRDefault="00237427" w:rsidP="005024A7">
      <w:pPr>
        <w:pStyle w:val="ProductList-Body"/>
        <w:tabs>
          <w:tab w:val="clear" w:pos="158"/>
          <w:tab w:val="left" w:pos="270"/>
        </w:tabs>
        <w:spacing w:after="120"/>
        <w:ind w:left="180"/>
      </w:pPr>
      <w:r>
        <w:t>Potvrdenia a súhlasy spoločnosti Microsoft a zodpovednosti zákazníka týkajúce sa získania súhlasu rodičov a poskytovania oznámení stanovené v ustanovení „Vzdelávacie inštitúcie“ v článku Podmienky ochrany údajov v dokumente Podmienky používania služieb on-line sa vzťahujú aj na údaje poskytované v rámci technickej podpory.</w:t>
      </w:r>
    </w:p>
    <w:p w14:paraId="07099C51" w14:textId="77777777" w:rsidR="00AB4B79" w:rsidRPr="00237427" w:rsidRDefault="00AB4B79" w:rsidP="005024A7">
      <w:pPr>
        <w:pStyle w:val="ProductList-SubSubSectionHeading"/>
        <w:spacing w:after="120"/>
        <w:outlineLvl w:val="2"/>
      </w:pPr>
      <w:bookmarkStart w:id="199" w:name="_Toc26972889"/>
      <w:bookmarkStart w:id="200" w:name="_Toc42764854"/>
      <w:bookmarkStart w:id="201" w:name="_Toc44318580"/>
      <w:r>
        <w:t>Kalifornský zákon o ochrane osobných údajov spotrebiteľov (CCPA)</w:t>
      </w:r>
      <w:bookmarkEnd w:id="199"/>
      <w:bookmarkEnd w:id="200"/>
      <w:bookmarkEnd w:id="201"/>
    </w:p>
    <w:p w14:paraId="062B69C4" w14:textId="499C21D2" w:rsidR="0014507A" w:rsidRDefault="00AB4B79" w:rsidP="005024A7">
      <w:pPr>
        <w:spacing w:after="120" w:line="240" w:lineRule="auto"/>
        <w:rPr>
          <w:sz w:val="18"/>
        </w:rPr>
      </w:pPr>
      <w:r>
        <w:rPr>
          <w:sz w:val="18"/>
        </w:rPr>
        <w:t>Ak spoločnosť Microsoft spracúva osobné údaje v rozsahu zákona CCPA, spoločnosť Microsoft preberá vo vzťahu k zákazníkovi nasledujúce doplnkové záväzky. Spoločnosť Microsoft bude spracúvať údaje profesionálnych služieb a osobné údaje v mene zákazníka a nebude uchovávať, používať ani zverejňovať dané údaje na žiadny iný účel, než sú účely stanovené v podmienkach DOÚ a povolené podľa zákona CCPA, a to vrátane akýchkoľvek výnimiek z „predaja“. V žiadnom prípade spoločnosť Microsoft nebude predávať žiadne takého údaje. Tieto podmienky zákona CCPA neobmedzujú ani neznižujú žiadne záväzky týkajúce sa ochrany údajov, ktoré sa spoločnosť Microsoft zaväzuje dodržiavať vo vzťahu k zákazníkovi, uvedené v podmienkach DOÚ, právach na používanie alebo inej zmluve medzi spoločnosťou Microsoft a zákazníkom</w:t>
      </w:r>
      <w:r w:rsidR="00237427">
        <w:rPr>
          <w:sz w:val="18"/>
        </w:rPr>
        <w:t>.</w:t>
      </w:r>
      <w:bookmarkStart w:id="202" w:name="_Toc489605628"/>
      <w:bookmarkEnd w:id="175"/>
      <w:bookmarkEnd w:id="176"/>
    </w:p>
    <w:p w14:paraId="4C5A166D" w14:textId="77777777" w:rsidR="00FA0485" w:rsidRPr="002367D9" w:rsidRDefault="00FA0485" w:rsidP="00FA0485">
      <w:pPr>
        <w:pStyle w:val="ProductList-SubSubSectionHeading"/>
        <w:spacing w:after="120"/>
        <w:outlineLvl w:val="2"/>
      </w:pPr>
      <w:bookmarkStart w:id="203" w:name="_Toc42764855"/>
      <w:bookmarkStart w:id="204" w:name="_Toc44318581"/>
      <w:r>
        <w:t>Biometrické údaje</w:t>
      </w:r>
      <w:bookmarkEnd w:id="203"/>
      <w:bookmarkEnd w:id="204"/>
    </w:p>
    <w:p w14:paraId="05CA5C78" w14:textId="71A6B097" w:rsidR="00FA0485" w:rsidRPr="00FA0485" w:rsidRDefault="00FA0485" w:rsidP="00FA0485">
      <w:pPr>
        <w:spacing w:after="120" w:line="240" w:lineRule="auto"/>
        <w:rPr>
          <w:sz w:val="18"/>
        </w:rPr>
      </w:pPr>
      <w:r>
        <w:rPr>
          <w:sz w:val="18"/>
        </w:rPr>
        <w:t xml:space="preserve">Ak zákazník používa na spracúvanie biometrických údajov profesionálnu službu, je zodpovedný za: (i) poskytovanie oznámení dotknutým osobám vrátane oznámení týkajúcich sa dôb uchovávania týchto údajov a ich zničenia, (ii) získanie súhlasu od dotknutých osôb a (iii) odstránenie biometrických údajov, všetko podľa vhodnosti a ak sa to vyžaduje podľa platných požiadaviek na ochranu údajov. Spoločnosť Microsoft bude spracúvať tieto biometrické údaje podľa zdokumentovaných pokynov zákazníka (v súlade s opisom v článku „Roly a zodpovednosti sprostredkovateľov a prevádzkovateľov“ vyššie) a bude chrániť tieto biometrické údaje v súlade s podmienkami zabezpečenia a ochrany údajov podľa tohto DOÚ. Na účely tohto článku bude mať pojem „biometrické údaje“ význam stanovený v článku 4 nariadenia GDPR a v prípadných definíciách ekvivalentných pojmov v ďalších požiadavkách na ochranu údajov. </w:t>
      </w:r>
    </w:p>
    <w:p w14:paraId="4A85470A" w14:textId="0B779564" w:rsidR="0014507A" w:rsidRPr="00097CE0" w:rsidRDefault="0014120B" w:rsidP="0014507A">
      <w:pPr>
        <w:pStyle w:val="ProductList-Body"/>
        <w:shd w:val="clear" w:color="auto" w:fill="A6A6A6" w:themeFill="background1" w:themeFillShade="A6"/>
        <w:spacing w:after="120"/>
        <w:jc w:val="right"/>
      </w:pPr>
      <w:hyperlink w:anchor="Obsah" w:tooltip="Obsah" w:history="1">
        <w:r w:rsidR="00120A3D">
          <w:rPr>
            <w:rStyle w:val="Hyperlink"/>
            <w:sz w:val="16"/>
            <w:szCs w:val="16"/>
          </w:rPr>
          <w:t>Obsah</w:t>
        </w:r>
      </w:hyperlink>
      <w:r w:rsidR="00120A3D">
        <w:rPr>
          <w:sz w:val="16"/>
          <w:szCs w:val="16"/>
        </w:rPr>
        <w:t>/</w:t>
      </w:r>
      <w:hyperlink w:anchor="GeneralTerms" w:tooltip="Všeobecné podmienky" w:history="1">
        <w:r w:rsidR="00F1019E">
          <w:rPr>
            <w:rStyle w:val="Hyperlink"/>
            <w:sz w:val="16"/>
            <w:szCs w:val="16"/>
          </w:rPr>
          <w:t>V</w:t>
        </w:r>
        <w:r w:rsidR="00120A3D">
          <w:rPr>
            <w:rStyle w:val="Hyperlink"/>
            <w:sz w:val="16"/>
            <w:szCs w:val="16"/>
          </w:rPr>
          <w:t>šeobecné podmienky</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205" w:name="Attachment2"/>
      <w:bookmarkStart w:id="206" w:name="_Toc6563856"/>
      <w:bookmarkStart w:id="207" w:name="_Toc21617077"/>
      <w:bookmarkStart w:id="208" w:name="_Toc8395070"/>
      <w:bookmarkStart w:id="209" w:name="_Toc26972890"/>
      <w:bookmarkStart w:id="210" w:name="_Toc44318582"/>
      <w:r>
        <w:lastRenderedPageBreak/>
        <w:t xml:space="preserve">Príloha 2 </w:t>
      </w:r>
      <w:bookmarkEnd w:id="205"/>
      <w:r>
        <w:t xml:space="preserve">– </w:t>
      </w:r>
      <w:bookmarkStart w:id="211" w:name="_Toc6563858"/>
      <w:bookmarkStart w:id="212" w:name="_Toc21617079"/>
      <w:bookmarkEnd w:id="206"/>
      <w:bookmarkEnd w:id="207"/>
      <w:r>
        <w:t>Štandardné zmluvné doložky (sprostredkovatelia)</w:t>
      </w:r>
      <w:bookmarkEnd w:id="202"/>
      <w:bookmarkEnd w:id="208"/>
      <w:bookmarkEnd w:id="209"/>
      <w:bookmarkEnd w:id="210"/>
      <w:bookmarkEnd w:id="211"/>
      <w:bookmarkEnd w:id="212"/>
    </w:p>
    <w:p w14:paraId="36E91757" w14:textId="77777777" w:rsidR="00237427" w:rsidRPr="00097CE0" w:rsidRDefault="00237427" w:rsidP="00237427">
      <w:pPr>
        <w:pStyle w:val="ProductList-Body"/>
        <w:spacing w:after="120"/>
      </w:pPr>
      <w:r>
        <w:t>Podpísanie multilicenčnej zmluvy zákazníkom zahŕňa podpísanie prílohy 2, ktorú potvrdzuje podpisom spoločnosť Microsoft Corporation. Ak bude chcieť zákazník odstúpiť od „štandardných zmluvných doložiek“, musí odoslať nasledujúce informácie spoločnosti Microsoft vo forme písomného oznámenia (na základe podmienok multilicenčnej zmluvy zákazníka):</w:t>
      </w:r>
    </w:p>
    <w:p w14:paraId="273135D4" w14:textId="77777777" w:rsidR="00237427" w:rsidRPr="00097CE0" w:rsidRDefault="00237427" w:rsidP="00F1097D">
      <w:pPr>
        <w:pStyle w:val="ProductList-Body"/>
        <w:numPr>
          <w:ilvl w:val="0"/>
          <w:numId w:val="1"/>
        </w:numPr>
        <w:tabs>
          <w:tab w:val="clear" w:pos="158"/>
          <w:tab w:val="left" w:pos="360"/>
          <w:tab w:val="left" w:pos="900"/>
        </w:tabs>
        <w:ind w:left="360"/>
      </w:pPr>
      <w:r>
        <w:t>celý zákonný názov odstupujúceho zákazníka a ľubovoľnej afilácie,</w:t>
      </w:r>
    </w:p>
    <w:p w14:paraId="25EADBF6" w14:textId="77777777" w:rsidR="00237427" w:rsidRPr="00097CE0" w:rsidRDefault="00237427" w:rsidP="00F1097D">
      <w:pPr>
        <w:pStyle w:val="ProductList-Body"/>
        <w:numPr>
          <w:ilvl w:val="0"/>
          <w:numId w:val="1"/>
        </w:numPr>
        <w:tabs>
          <w:tab w:val="clear" w:pos="158"/>
          <w:tab w:val="left" w:pos="360"/>
          <w:tab w:val="left" w:pos="900"/>
        </w:tabs>
        <w:ind w:left="360"/>
      </w:pPr>
      <w:r>
        <w:t>ak má zákazník viacero multilicenčných zmlúv, multilicenčnú zmluvu, na ktorú sa vzťahuje dané odstúpenie, a</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r>
        <w:t>vyhlásenie, že zákazník (alebo afilácia) odstupuje od štandardných zmluvných doložiek.</w:t>
      </w:r>
    </w:p>
    <w:p w14:paraId="2CA76856" w14:textId="77777777" w:rsidR="00237427" w:rsidRPr="00097CE0" w:rsidRDefault="00237427" w:rsidP="00237427">
      <w:pPr>
        <w:pStyle w:val="ProductList-Body"/>
        <w:spacing w:after="120"/>
      </w:pPr>
      <w:r>
        <w:t>V krajinách, v ktorých sa vyžaduje regulačné schválenie používania štandardných zmluvných doložiek, sa pri legalizácii vývozu údajov z krajiny nemožno spoliehať na štandardné zmluvné doložky na základe rozhodnutia Európskej komisie číslo 2010/87/EU (z februára 2010), pokiaľ zákazník nemá požadované regulačné schválenie.</w:t>
      </w:r>
    </w:p>
    <w:p w14:paraId="01466F9F" w14:textId="77777777" w:rsidR="00237427" w:rsidRPr="00097CE0" w:rsidRDefault="00237427" w:rsidP="00237427">
      <w:pPr>
        <w:pStyle w:val="ProductList-Body"/>
        <w:spacing w:after="120"/>
      </w:pPr>
      <w:r>
        <w:t>Od 25. mája 2018 a neskôr sa odkazy na rôzne články smernice 95/46/ES v štandardných zmluvných doložkách budú považovať za odkazy na relevantné a príslušné články v GDPR.</w:t>
      </w:r>
    </w:p>
    <w:p w14:paraId="3299FF5F" w14:textId="77777777" w:rsidR="00237427" w:rsidRPr="00FD15B3" w:rsidRDefault="00237427" w:rsidP="00237427">
      <w:pPr>
        <w:pStyle w:val="ProductList-Body"/>
        <w:spacing w:after="120"/>
        <w:rPr>
          <w:spacing w:val="-2"/>
        </w:rPr>
      </w:pPr>
      <w:r w:rsidRPr="00FD15B3">
        <w:rPr>
          <w:spacing w:val="-2"/>
        </w:rPr>
        <w:t>Na účely článku 26 ods. 2 smernice 95/46/ES pre prenos osobných údajov sprostredkovateľom v tretích krajinách, ktoré nezabezpečujú primeranú úroveň ochrany, zákazník (ako vývozca údajov) a spoločnosť Microsoft Corporation (ako dovozca údajov, ktorého podpis je uvedený nižšie), jednotlivo „strana“, spolu „strany“, sa dohodli na týchto zmluvných doložkách (ďalej len „doložky“) s cieľom uvedenia primeraných záruk, pokiaľ ide o ochranu súkromia a základných práv a slobôd jednotlivcov pri prenose vývozcom údajov dovozcovi údajov osobných údajov uvedených v dodatku 1.</w:t>
      </w:r>
    </w:p>
    <w:p w14:paraId="25743008" w14:textId="77777777" w:rsidR="00237427" w:rsidRPr="00097CE0" w:rsidRDefault="00237427" w:rsidP="00237427">
      <w:pPr>
        <w:pStyle w:val="ProductList-Body"/>
        <w:spacing w:after="120"/>
        <w:jc w:val="center"/>
        <w:outlineLvl w:val="1"/>
      </w:pPr>
      <w:bookmarkStart w:id="213" w:name="_Toc26972891"/>
      <w:r>
        <w:rPr>
          <w:b/>
        </w:rPr>
        <w:t>Doložka 1: Definície</w:t>
      </w:r>
      <w:bookmarkEnd w:id="213"/>
    </w:p>
    <w:p w14:paraId="03AFE8D5" w14:textId="375125BB" w:rsidR="00237427" w:rsidRPr="00097CE0" w:rsidRDefault="006D1459" w:rsidP="00237427">
      <w:pPr>
        <w:pStyle w:val="ProductList-Body"/>
        <w:spacing w:after="120"/>
      </w:pPr>
      <w:r>
        <w:t xml:space="preserve">a) „osobné údaje“, „osobitné kategórie údajov“, „spracovávať/spracovanie“, „prevádzkovateľ“, „sprostredkovateľ“, „dotknutá osoba“ a „dozorný orgán“ majú rovnaký význam ako v smernici Európskeho parlamentu a Rady 95/46/ES z 24. októbra 1995 o ochrane fyzických osôb pri spracovaní osobných údajov a voľnom pohybe týchto údajov, </w:t>
      </w:r>
    </w:p>
    <w:p w14:paraId="0E83DDDE" w14:textId="77777777" w:rsidR="00237427" w:rsidRPr="00097CE0" w:rsidRDefault="00237427" w:rsidP="00237427">
      <w:pPr>
        <w:pStyle w:val="ProductList-Body"/>
        <w:spacing w:after="120"/>
      </w:pPr>
      <w:r>
        <w:t xml:space="preserve">b) „vývozca údajov“ je prevádzkovateľ, ktorý prenáša osobné údaje, </w:t>
      </w:r>
    </w:p>
    <w:p w14:paraId="73E340BF" w14:textId="77777777" w:rsidR="00237427" w:rsidRPr="00097CE0" w:rsidRDefault="00237427" w:rsidP="00237427">
      <w:pPr>
        <w:pStyle w:val="ProductList-Body"/>
        <w:spacing w:after="120"/>
      </w:pPr>
      <w:r>
        <w:t xml:space="preserve">c) „dovozca údajov“ je sprostredkovateľ, ktorý súhlasí, že bude od vývozcu údajov prijímať osobné údaje určené na spracovanie v mene vývozcu údajov po prenose v súlade s jeho pokynmi a podmienkami doložiek a ktorý nepodlieha systému tretej krajiny zabezpečujúcej primeranú ochranu podľa článku 25 ods. 1 smernice 95/46/ES, </w:t>
      </w:r>
    </w:p>
    <w:p w14:paraId="7037DAF1" w14:textId="77777777" w:rsidR="00237427" w:rsidRPr="00097CE0" w:rsidRDefault="00237427" w:rsidP="00237427">
      <w:pPr>
        <w:pStyle w:val="ProductList-Body"/>
        <w:spacing w:after="120"/>
      </w:pPr>
      <w:r>
        <w:t xml:space="preserve">d) „subsprostredkovateľ“ je akýkoľvek sprostredkovateľ najatý dovozcom údajov alebo iným subsprostredkovateľom dovozcu údajov, ktorý súhlasí, že bude od vývozcu údajov alebo od iného subsprostredkovateľa prijímať osobné údaje určené na spracovanie v mene vývozcu údajov po prenose v súlade s jeho pokynmi, podmienkami doložiek a podmienkami písomnej zmluvy o spracovaní údajov subsprostredkovateľom, </w:t>
      </w:r>
    </w:p>
    <w:p w14:paraId="29D73D9F" w14:textId="77777777" w:rsidR="00237427" w:rsidRPr="00097CE0" w:rsidRDefault="00237427" w:rsidP="00237427">
      <w:pPr>
        <w:pStyle w:val="ProductList-Body"/>
        <w:spacing w:after="120"/>
      </w:pPr>
      <w:r>
        <w:t xml:space="preserve">e) „príslušné právne predpisy týkajúce sa ochrany údajov“ sú právne predpisy chrániace základné práva a slobody jednotlivcov a najmä ich právo vo vzťahu k spracovaniu osobných údajov, uplatniteľné na prevádzkovateľa údajov v členskom štáte, v ktorom má vývozca údajov sídlo, </w:t>
      </w:r>
    </w:p>
    <w:p w14:paraId="4163D028" w14:textId="77777777" w:rsidR="00237427" w:rsidRPr="00097CE0" w:rsidRDefault="00237427" w:rsidP="00237427">
      <w:pPr>
        <w:pStyle w:val="ProductList-Body"/>
        <w:spacing w:after="120"/>
      </w:pPr>
      <w:r>
        <w:t xml:space="preserve">f) „technické a organizačné bezpečnostné opatrenia“ sú tie opatrenia, ktoré sa zameriavajú na ochranu osobných údajov proti neúmyselnému alebo neoprávnenému zničeniu, neúmyselnej strate, zmene, neoprávnenému prezradeniu alebo prístupu, najmä ak spracovanie zahŕňa prenos údajov prostredníctvom siete, a proti všetkým ostatným nezákonným formám spracovania. </w:t>
      </w:r>
    </w:p>
    <w:p w14:paraId="75E62B30" w14:textId="77777777" w:rsidR="00237427" w:rsidRPr="00097CE0" w:rsidRDefault="00237427" w:rsidP="00237427">
      <w:pPr>
        <w:pStyle w:val="ProductList-Body"/>
        <w:spacing w:after="120"/>
        <w:jc w:val="center"/>
        <w:outlineLvl w:val="1"/>
      </w:pPr>
      <w:bookmarkStart w:id="214" w:name="_Toc26972892"/>
      <w:r>
        <w:rPr>
          <w:b/>
        </w:rPr>
        <w:t>Doložka 2: Podrobné informácie o prenose</w:t>
      </w:r>
      <w:bookmarkEnd w:id="214"/>
    </w:p>
    <w:p w14:paraId="04661ED8" w14:textId="77777777" w:rsidR="00237427" w:rsidRPr="00097CE0" w:rsidRDefault="00237427" w:rsidP="00237427">
      <w:pPr>
        <w:pStyle w:val="ProductList-Body"/>
        <w:spacing w:after="120"/>
      </w:pPr>
      <w:r>
        <w:t>Podrobné informácie o prenose a najmä o prípadných osobitných kategóriách osobných údajov sú uvedené v Dodatku 1 nižšie, ktorý je neoddeliteľnou súčasťou doložiek.</w:t>
      </w:r>
    </w:p>
    <w:p w14:paraId="668663C8" w14:textId="77777777" w:rsidR="00237427" w:rsidRPr="00097CE0" w:rsidRDefault="00237427" w:rsidP="00237427">
      <w:pPr>
        <w:pStyle w:val="ProductList-Body"/>
        <w:spacing w:after="120"/>
        <w:jc w:val="center"/>
        <w:outlineLvl w:val="1"/>
      </w:pPr>
      <w:bookmarkStart w:id="215" w:name="_Toc26972893"/>
      <w:r>
        <w:rPr>
          <w:b/>
        </w:rPr>
        <w:t>Doložka 3: Doložka o oprávnenosti tretej strany</w:t>
      </w:r>
      <w:bookmarkEnd w:id="215"/>
    </w:p>
    <w:p w14:paraId="6A7D2766" w14:textId="77777777" w:rsidR="00237427" w:rsidRPr="00097CE0" w:rsidRDefault="00237427" w:rsidP="00237427">
      <w:pPr>
        <w:pStyle w:val="ProductList-Body"/>
        <w:spacing w:after="120"/>
      </w:pPr>
      <w:r>
        <w:t xml:space="preserve">1. Subjekt údajov môže ako oprávnená tretia strana uplatňovať voči vývozcovi údajov túto doložku, doložku 4 písm. b) až i), doložku 5 písm. a) až e) a písm. g) až j), doložku 6 ods. 1 a 2, doložku 7, doložku 8 ods. 2 a doložky 9 až 12. </w:t>
      </w:r>
    </w:p>
    <w:p w14:paraId="5E5D62CC" w14:textId="77777777" w:rsidR="00237427" w:rsidRPr="00097CE0" w:rsidRDefault="00237427" w:rsidP="00237427">
      <w:pPr>
        <w:pStyle w:val="ProductList-Body"/>
        <w:spacing w:after="120"/>
      </w:pPr>
      <w:r>
        <w:t xml:space="preserve">2. Subjekt údajov môže uplatňovať voči dovozcovi údajov túto doložku, doložku 5 písm. a) až e) a písm. g), doložku 6, doložku 7, doložku 8 ods. 2 a doložky 9 až 12 v prípadoch, keď vývozca údajov fakticky zmizol alebo prestal právne existovať, pokiaľ prípadný nástupnícky subjekt neprevzal na základe zmluvy alebo podľa zákona všetky právne záväzky vývozcu údajov, v dôsledku čoho prijíma práva a záväzky vývozcu údajov a subjekt údajov ich v takom prípade môže uplatňovať voči tomuto subjektu. </w:t>
      </w:r>
    </w:p>
    <w:p w14:paraId="3FA417C8" w14:textId="77777777" w:rsidR="00237427" w:rsidRPr="00F70D92" w:rsidRDefault="00237427" w:rsidP="00237427">
      <w:pPr>
        <w:pStyle w:val="ProductList-Body"/>
        <w:spacing w:after="120"/>
        <w:rPr>
          <w:spacing w:val="-2"/>
        </w:rPr>
      </w:pPr>
      <w:r w:rsidRPr="00F70D92">
        <w:rPr>
          <w:spacing w:val="-2"/>
        </w:rPr>
        <w:t xml:space="preserve">3. Dotknutá osoba môže uplatňovať voči subsprostredkovateľovi túto doložku, doložku 5 písm. a) až e) a písm. g), doložku 6, doložku 7, doložku 8 ods. 2 a doložky 9 až 12 v prípadoch, keď vývozca aj dovozca údajov fakticky zmizli alebo prestali právne existovať, alebo sa stali platobne neschopnými, pokiaľ prípadný nástupnícky subjekt neprevzal na základe zmluvy alebo podľa zákona všetky právne záväzky vývozcu údajov, v dôsledku čoho prijíma práva a záväzky vývozcu údajov a dotknutá osoba ich v takom prípade môže uplatňovať voči tomuto subjektu. Táto zodpovednosť subsprostredkovateľa voči tretím stranám je obmedzená na jeho vlastné operácie súvisiace so spracovaním údajov na základe doložiek. </w:t>
      </w:r>
    </w:p>
    <w:p w14:paraId="15312E2C" w14:textId="77777777" w:rsidR="00237427" w:rsidRPr="00097CE0" w:rsidRDefault="00237427" w:rsidP="00237427">
      <w:pPr>
        <w:pStyle w:val="ProductList-Body"/>
        <w:spacing w:after="120"/>
      </w:pPr>
      <w:r>
        <w:lastRenderedPageBreak/>
        <w:t xml:space="preserve">4. Strany nenamietajú proti tomu, aby bol subjekt údajov zastupovaný združeniami alebo inými subjektmi, ak si to výslovne želá a ak to vnútroštátne právo povoľuje. </w:t>
      </w:r>
    </w:p>
    <w:p w14:paraId="1542C19C" w14:textId="77777777" w:rsidR="00237427" w:rsidRPr="00097CE0" w:rsidRDefault="00237427" w:rsidP="00237427">
      <w:pPr>
        <w:pStyle w:val="ProductList-Body"/>
        <w:keepNext/>
        <w:spacing w:after="120"/>
        <w:jc w:val="center"/>
        <w:outlineLvl w:val="1"/>
      </w:pPr>
      <w:bookmarkStart w:id="216" w:name="_Toc26972894"/>
      <w:r>
        <w:rPr>
          <w:b/>
        </w:rPr>
        <w:t>Doložka 4: Povinnosti vývozcu údajov</w:t>
      </w:r>
      <w:bookmarkEnd w:id="216"/>
    </w:p>
    <w:p w14:paraId="49D01EB4" w14:textId="77777777" w:rsidR="00237427" w:rsidRPr="00097CE0" w:rsidRDefault="00237427" w:rsidP="00237427">
      <w:pPr>
        <w:pStyle w:val="ProductList-Body"/>
        <w:keepNext/>
        <w:spacing w:after="120"/>
      </w:pPr>
      <w:r>
        <w:t xml:space="preserve">Vývozca údajov súhlasí a zaručuje sa, že: </w:t>
      </w:r>
    </w:p>
    <w:p w14:paraId="5D4D6B09" w14:textId="5B07E9DF" w:rsidR="00237427" w:rsidRPr="00097CE0" w:rsidRDefault="006D1459" w:rsidP="00237427">
      <w:pPr>
        <w:pStyle w:val="ProductList-Body"/>
        <w:spacing w:after="120"/>
      </w:pPr>
      <w:r>
        <w:t xml:space="preserve">a) spracovanie osobných údajov vrátane ich prenosu bolo a bude aj naďalej vykonávané v súlade s relevantnými ustanoveniami príslušného práva týkajúceho sa ochrany údajov (a prípadne bolo oznámené príslušným orgánom členského štátu, v ktorom má vývozca údajov sídlo) a že neporušuje relevantné ustanovenia daného štátu, </w:t>
      </w:r>
    </w:p>
    <w:p w14:paraId="7E102E21" w14:textId="77777777" w:rsidR="00237427" w:rsidRPr="00097CE0" w:rsidRDefault="00237427" w:rsidP="00237427">
      <w:pPr>
        <w:pStyle w:val="ProductList-Body"/>
        <w:spacing w:after="120"/>
      </w:pPr>
      <w:r>
        <w:t xml:space="preserve">b) nariadil a v priebehu trvania služieb spracovania osobných údajov bude nariaďovať dovozcovi údajov, aby prenášané osobné údaje spracovával len v mene vývozcu údajov a v súlade s príslušným právom týkajúcim sa ochrany údajov a s doložkami, </w:t>
      </w:r>
    </w:p>
    <w:p w14:paraId="4DC69D7A" w14:textId="77777777" w:rsidR="00237427" w:rsidRPr="00097CE0" w:rsidRDefault="00237427" w:rsidP="00237427">
      <w:pPr>
        <w:pStyle w:val="ProductList-Body"/>
        <w:spacing w:after="120"/>
      </w:pPr>
      <w:r>
        <w:t xml:space="preserve">c) dovozca údajov poskytne dostatočné záruky, pokiaľ ide o technické a organizačné bezpečnostné opatrenia uvedené nižšie v dodatku 2, </w:t>
      </w:r>
    </w:p>
    <w:p w14:paraId="579423F7" w14:textId="77777777" w:rsidR="00237427" w:rsidRPr="00097CE0" w:rsidRDefault="00237427" w:rsidP="00237427">
      <w:pPr>
        <w:pStyle w:val="ProductList-Body"/>
        <w:spacing w:after="120"/>
      </w:pPr>
      <w:r>
        <w:t xml:space="preserve">d) po vyhodnotení požiadaviek príslušných právnych predpisov týkajúcich sa ochrany údajov sú bezpečnostné opatrenia primerané na zabezpečenie ochrany osobných údajov proti neúmyselnému alebo neoprávnenému zničeniu alebo neúmyselnej strate, zmene, neoprávnenému prezradeniu alebo prístupu najmä v prípadoch, ak spracovanie zahŕňa prenos údajov prostredníctvom siete, ako aj proti všetkým ostatným nezákonným formám spracovania, a že tieto opatrenia zabezpečujú úroveň bezpečnosti primeranú rizikám spojeným so spracovaním údajov a s povahou údajov, ktoré sa majú chrániť, vzhľadom na stav techniky a nákladnosť ich implementácie, </w:t>
      </w:r>
    </w:p>
    <w:p w14:paraId="6934A1FB" w14:textId="77777777" w:rsidR="00237427" w:rsidRPr="00097CE0" w:rsidRDefault="00237427" w:rsidP="00237427">
      <w:pPr>
        <w:pStyle w:val="ProductList-Body"/>
        <w:spacing w:after="120"/>
      </w:pPr>
      <w:r>
        <w:t xml:space="preserve">e) zabezpečí dodržovanie bezpečnostných opatrení, </w:t>
      </w:r>
    </w:p>
    <w:p w14:paraId="2336FF90" w14:textId="77777777" w:rsidR="00237427" w:rsidRPr="00097CE0" w:rsidRDefault="00237427" w:rsidP="00237427">
      <w:pPr>
        <w:pStyle w:val="ProductList-Body"/>
        <w:spacing w:after="120"/>
      </w:pPr>
      <w:r>
        <w:t xml:space="preserve">f) ak bude prenos zahŕňať osobitné kategórie údajov, dotknutá osoba bola alebo bude informovaná pred jeho uskutočnením alebo čo najskôr po ňom, že môže dôjsť k prenosu jej údajov do tretej krajiny, ktorá neposkytuje primeranú ochranu v zmysle smernice 95/46/ES, </w:t>
      </w:r>
    </w:p>
    <w:p w14:paraId="0FF707F0" w14:textId="77777777" w:rsidR="00237427" w:rsidRPr="00097CE0" w:rsidRDefault="00237427" w:rsidP="00237427">
      <w:pPr>
        <w:pStyle w:val="ProductList-Body"/>
        <w:spacing w:after="120"/>
      </w:pPr>
      <w:r>
        <w:t xml:space="preserve">g) postúpi akékoľvek oznámenie prijaté od vývozcu údajov alebo subdodávateľa podľa doložky 5 písm. b) a doložky 8 ods. 3 dozornému orgánu na ochranu údajov, pokiaľ sa vývozca údajov rozhodne pokračovať v prenose alebo zrušiť jeho pozastavenie, </w:t>
      </w:r>
    </w:p>
    <w:p w14:paraId="12F846C0" w14:textId="77777777" w:rsidR="00237427" w:rsidRPr="007736A3" w:rsidRDefault="00237427" w:rsidP="00237427">
      <w:pPr>
        <w:pStyle w:val="ProductList-Body"/>
        <w:spacing w:after="120"/>
        <w:rPr>
          <w:spacing w:val="-2"/>
        </w:rPr>
      </w:pPr>
      <w:r w:rsidRPr="007736A3">
        <w:rPr>
          <w:spacing w:val="-2"/>
        </w:rPr>
        <w:t xml:space="preserve">h) na požiadanie poskytne dotknutým osobám údajov kópiu doložiek uvedených v tejto prílohe s výnimkou dodatku 2 a súhrnný opis bezpečnostných opatrení, ako aj kópiu akejkoľvek zmluvy o službách subsprostredkovateľa, ktorú je nutné uzavrieť v súlade s doložkami, pokiaľ doložky alebo zmluva neobsahujú obchodné informácie, v tomto prípade môže tieto obchodné informácie vynechať, </w:t>
      </w:r>
    </w:p>
    <w:p w14:paraId="59BEEEF1" w14:textId="77777777" w:rsidR="00237427" w:rsidRPr="00097CE0" w:rsidRDefault="00237427" w:rsidP="00237427">
      <w:pPr>
        <w:pStyle w:val="ProductList-Body"/>
        <w:spacing w:after="120"/>
      </w:pPr>
      <w:r>
        <w:t xml:space="preserve">i) v prípade subsprostredkovania sa činnosť spojená so spracovaním vykonáva v súlade s doložkou 11 subsprostredkovateľom, ktorý zabezpečuje prinajmenšom rovnakú úroveň ochrany osobných údajov a práv subjektu údajov ako dovozca údajov na základe doložiek a </w:t>
      </w:r>
    </w:p>
    <w:p w14:paraId="0CE1806D" w14:textId="2C14F2DD" w:rsidR="00237427" w:rsidRPr="00097CE0" w:rsidRDefault="00237427" w:rsidP="00237427">
      <w:pPr>
        <w:pStyle w:val="ProductList-Body"/>
        <w:spacing w:after="120"/>
      </w:pPr>
      <w:r>
        <w:t xml:space="preserve">j) zabezpečí dodržiavanie doložky 4 písm. </w:t>
      </w:r>
      <w:r w:rsidR="003171A8">
        <w:t>(</w:t>
      </w:r>
      <w:r>
        <w:t xml:space="preserve">a) až </w:t>
      </w:r>
      <w:r w:rsidR="003171A8">
        <w:t>(</w:t>
      </w:r>
      <w:r>
        <w:t>i).</w:t>
      </w:r>
    </w:p>
    <w:p w14:paraId="5C0F549E" w14:textId="77777777" w:rsidR="00237427" w:rsidRPr="00097CE0" w:rsidRDefault="00237427" w:rsidP="00237427">
      <w:pPr>
        <w:pStyle w:val="ProductList-Body"/>
        <w:keepNext/>
        <w:spacing w:after="120"/>
        <w:jc w:val="center"/>
        <w:outlineLvl w:val="1"/>
      </w:pPr>
      <w:bookmarkStart w:id="217" w:name="_Toc26972895"/>
      <w:r>
        <w:rPr>
          <w:b/>
        </w:rPr>
        <w:t>Doložka 5: Povinnosti dovozcu údajov</w:t>
      </w:r>
      <w:bookmarkEnd w:id="217"/>
    </w:p>
    <w:p w14:paraId="29778911" w14:textId="77777777" w:rsidR="00237427" w:rsidRPr="00097CE0" w:rsidRDefault="00237427" w:rsidP="00237427">
      <w:pPr>
        <w:pStyle w:val="ProductList-Body"/>
        <w:spacing w:after="120"/>
      </w:pPr>
      <w:r>
        <w:t xml:space="preserve">Dovozca údajov sa zaväzuje a zaručuje, že: </w:t>
      </w:r>
    </w:p>
    <w:p w14:paraId="3A429E3E" w14:textId="59A4081F" w:rsidR="00237427" w:rsidRPr="00097CE0" w:rsidRDefault="006D1459" w:rsidP="00237427">
      <w:pPr>
        <w:pStyle w:val="ProductList-Body"/>
        <w:spacing w:after="120"/>
      </w:pPr>
      <w:r>
        <w:t xml:space="preserve">a) bude spracovávať osobné údaje iba v mene vývozcu údajov a v súlade s jeho pokynmi a doložkami; ak z akýchkoľvek dôvodov nebude môcť toto dodržiavanie pokynov a doložiek zabezpečiť, zaväzuje sa bezodkladne o tom informovať vývozcu údajov, ktorý je v takom prípade oprávnený pozastaviť prenos údajov a/alebo zmluvu vypovedať, </w:t>
      </w:r>
    </w:p>
    <w:p w14:paraId="28BD9514" w14:textId="77777777" w:rsidR="00237427" w:rsidRPr="00097CE0" w:rsidRDefault="00237427" w:rsidP="00237427">
      <w:pPr>
        <w:pStyle w:val="ProductList-Body"/>
        <w:spacing w:after="120"/>
      </w:pPr>
      <w:r>
        <w:t xml:space="preserve">b) nemá dôvod sa domnievať, že právne predpisy, ktorým podlieha, mu bránia plniť pokyny vývozcu údajov a jeho záväzky vyplývajúce zo zmluvy a že v prípade zmeny týchto právnych predpisov, ktorá by mohla mať závažný nepriaznivý účinok na záruky a záväzky stanovené doložkami, bezodkladne oznámi túto zmenu vývozcovi údajov, ktorý je v takom prípade oprávnený pozastaviť prenos údajov a/alebo zmluvu vypovedať, </w:t>
      </w:r>
    </w:p>
    <w:p w14:paraId="0C0CF0F8" w14:textId="77777777" w:rsidR="00237427" w:rsidRPr="00097CE0" w:rsidRDefault="00237427" w:rsidP="00237427">
      <w:pPr>
        <w:pStyle w:val="ProductList-Body"/>
        <w:spacing w:after="120"/>
      </w:pPr>
      <w:r>
        <w:t xml:space="preserve">c) pred spracovaním prenášaných osobných údajov vykonal organizačné a technické zabezpečenia uvedené v dodatku 2, </w:t>
      </w:r>
    </w:p>
    <w:p w14:paraId="6784FF42" w14:textId="77777777" w:rsidR="00237427" w:rsidRPr="00097CE0" w:rsidRDefault="00237427" w:rsidP="00237427">
      <w:pPr>
        <w:pStyle w:val="ProductList-Body"/>
        <w:spacing w:after="120"/>
      </w:pPr>
      <w:r>
        <w:t xml:space="preserve">d) vývozcovi údajov bezodkladne oznámi: </w:t>
      </w:r>
    </w:p>
    <w:p w14:paraId="74416469" w14:textId="77777777" w:rsidR="00237427" w:rsidRPr="00097CE0" w:rsidRDefault="00237427" w:rsidP="00237427">
      <w:pPr>
        <w:pStyle w:val="ProductList-Body"/>
        <w:spacing w:after="120"/>
        <w:ind w:left="360"/>
      </w:pPr>
      <w:r>
        <w:t xml:space="preserve">i) akékoľvek právne záväzné požiadavky na sprístupnenie osobných údajov zo strany orgánu presadzovania práva, pokiaľ to nie je inak zakázané, napríklad trestným právom, v záujme zachovania dôvernosti vyšetrovania v rámci presadzovania práva, </w:t>
      </w:r>
    </w:p>
    <w:p w14:paraId="0BB5FD65" w14:textId="77777777" w:rsidR="00237427" w:rsidRPr="00097CE0" w:rsidRDefault="00237427" w:rsidP="00237427">
      <w:pPr>
        <w:pStyle w:val="ProductList-Body"/>
        <w:spacing w:after="120"/>
        <w:ind w:left="360"/>
      </w:pPr>
      <w:r>
        <w:t xml:space="preserve">ii) akýkoľvek neúmyselný alebo neoprávnený prístup a </w:t>
      </w:r>
    </w:p>
    <w:p w14:paraId="5FC6B8DF" w14:textId="77777777" w:rsidR="00237427" w:rsidRPr="00097CE0" w:rsidRDefault="00237427" w:rsidP="00237427">
      <w:pPr>
        <w:pStyle w:val="ProductList-Body"/>
        <w:spacing w:after="120"/>
        <w:ind w:left="360"/>
      </w:pPr>
      <w:r>
        <w:t xml:space="preserve">iii) akékoľvek požiadavky pochádzajúce priamo od dotknutých osôb bez toho, aby na tieto požiadavky reagoval s výnimkou prípadu, ak je tým inak poverený, </w:t>
      </w:r>
    </w:p>
    <w:p w14:paraId="65AF3128" w14:textId="77777777" w:rsidR="00237427" w:rsidRPr="00097CE0" w:rsidRDefault="00237427" w:rsidP="00237427">
      <w:pPr>
        <w:pStyle w:val="ProductList-Body"/>
        <w:spacing w:after="120"/>
      </w:pPr>
      <w:r>
        <w:t xml:space="preserve">e) bude bezodkladne a riadne reagovať na všetky otázky vývozcu údajov súvisiace s jeho spracovateľskými činnosťami osobných údajov, ktoré sú predmetom prenosu, a že bude rešpektovať odporučenia dozorného orgánu, pokiaľ ide o spracovanie prenášaných údajov, </w:t>
      </w:r>
    </w:p>
    <w:p w14:paraId="0CFDA5D3" w14:textId="77777777" w:rsidR="00237427" w:rsidRPr="00097CE0" w:rsidRDefault="00237427" w:rsidP="00237427">
      <w:pPr>
        <w:pStyle w:val="ProductList-Body"/>
        <w:spacing w:after="120"/>
      </w:pPr>
      <w:r>
        <w:t xml:space="preserve">f) na žiadosť vývozcu údajov sprístupní svoje zariadenia spracovávania údajov na audit spracovateľských činností zahrnutých v doložkách, ktorý vykoná vývozca údajov alebo inšpekčný orgán zložený z nezávislých členov s požadovanou odbornou kvalifikáciou, ktorí budú viazaní povinnosťou mlčanlivosti a budú vybraní vývozcom údajov prípadne po dohode s dozorným orgánom, </w:t>
      </w:r>
    </w:p>
    <w:p w14:paraId="79CF3E68" w14:textId="77777777" w:rsidR="00237427" w:rsidRPr="00097CE0" w:rsidRDefault="00237427" w:rsidP="00237427">
      <w:pPr>
        <w:pStyle w:val="ProductList-Body"/>
        <w:spacing w:after="120"/>
      </w:pPr>
      <w:r>
        <w:lastRenderedPageBreak/>
        <w:t xml:space="preserve">g) na požiadanie poskytne dotknutej osobe kópiu doložiek alebo akúkoľvek existujúcu zmluvu o subsprostredkovaní, pokiaľ doložky alebo zmluva neobsahujú obchodné informácie. v takom prípade možno tieto obchodné informácie vynechať s výnimkou dodatku 2, ktorý bude nahradený súhrnným opisom bezpečnostných opatrení v prípadoch, ak dotknutá osoba nie je schopná získať kópiu od vývozcu údajov, </w:t>
      </w:r>
    </w:p>
    <w:p w14:paraId="1E9A02CF" w14:textId="77777777" w:rsidR="00237427" w:rsidRPr="00097CE0" w:rsidRDefault="00237427" w:rsidP="00237427">
      <w:pPr>
        <w:pStyle w:val="ProductList-Body"/>
        <w:spacing w:after="120"/>
      </w:pPr>
      <w:r>
        <w:t xml:space="preserve">h) v prípade subsprostredkovania vopred informoval vývozcu údajov a získal jeho predchádzajúci písomný súhlas, </w:t>
      </w:r>
    </w:p>
    <w:p w14:paraId="156A8FC0" w14:textId="77777777" w:rsidR="00237427" w:rsidRPr="00097CE0" w:rsidRDefault="00237427" w:rsidP="00237427">
      <w:pPr>
        <w:pStyle w:val="ProductList-Body"/>
        <w:spacing w:after="120"/>
      </w:pPr>
      <w:r>
        <w:t>i) spracovateľské služby poskytované subdodávateľom budú vykonávané v súlade s doložkou 11;</w:t>
      </w:r>
    </w:p>
    <w:p w14:paraId="34197658" w14:textId="77777777" w:rsidR="00237427" w:rsidRPr="00097CE0" w:rsidRDefault="00237427" w:rsidP="00237427">
      <w:pPr>
        <w:pStyle w:val="ProductList-Body"/>
        <w:spacing w:after="120"/>
      </w:pPr>
      <w:r>
        <w:t>j) bezodkladne zašle vývozcovi údajov kópiu akejkoľvek zmluvy o subsprostredkovaní, ktorú uzavrie na základe týchto doložiek.</w:t>
      </w:r>
    </w:p>
    <w:p w14:paraId="0B192FA8" w14:textId="77777777" w:rsidR="00237427" w:rsidRPr="00097CE0" w:rsidRDefault="00237427" w:rsidP="00237427">
      <w:pPr>
        <w:pStyle w:val="ProductList-Body"/>
        <w:spacing w:after="120"/>
        <w:jc w:val="center"/>
        <w:outlineLvl w:val="1"/>
      </w:pPr>
      <w:bookmarkStart w:id="218" w:name="_Toc26972896"/>
      <w:r>
        <w:rPr>
          <w:b/>
        </w:rPr>
        <w:t>Doložka 6: Zodpovednosť</w:t>
      </w:r>
      <w:bookmarkEnd w:id="218"/>
    </w:p>
    <w:p w14:paraId="76B292DC" w14:textId="77777777" w:rsidR="00237427" w:rsidRPr="00097CE0" w:rsidRDefault="00237427" w:rsidP="00237427">
      <w:pPr>
        <w:pStyle w:val="ProductList-Body"/>
        <w:spacing w:after="120"/>
      </w:pPr>
      <w:r>
        <w:t xml:space="preserve">1. Strany sa dohodli že akákoľvek dotknutá osoba, ktorá utrpela ujmu v dôsledku porušenia povinností uvedených v doložke 3 alebo doložke 11 spôsobeného ktoroukoľvek zo strán alebo subsprostredkovateľom, má nárok na odškodnenie od vývozcu údajov za túto utrpenú ujmu. </w:t>
      </w:r>
    </w:p>
    <w:p w14:paraId="3BB90712" w14:textId="77777777" w:rsidR="00237427" w:rsidRPr="00097CE0" w:rsidRDefault="00237427" w:rsidP="00237427">
      <w:pPr>
        <w:pStyle w:val="ProductList-Body"/>
        <w:spacing w:after="120"/>
      </w:pPr>
      <w:r>
        <w:t xml:space="preserve">2. Ak dotknutá osoba nemôže v súlade s odsekom 1 požadovať odškodnenie od vývozcu údajov za porušenie niektorej z povinností dovozcu údajov alebo jeho subsprostredkovateľa uvedených v doložke 3 alebo doložke 11, pretože vývozca údajov fakticky zmizol, prestal právne existovať alebo sa stal platobne neschopným, dovozca údajov sa zaväzuje, že dotknutá osoba je oprávnená uplatňovať nároky voči dovozcovi údajov, ako by bol vývozcom údajov, ak prípadný nástupnícky subjekt neprevzal na základe zmluvy alebo podľa zákona všetky právne záväzky vývozcu údajov, v dôsledku čoho ich dotknutá osoba môže uplatňovať voči tomuto subjektu. </w:t>
      </w:r>
    </w:p>
    <w:p w14:paraId="44510ED6" w14:textId="77777777" w:rsidR="00237427" w:rsidRPr="00097CE0" w:rsidRDefault="00237427" w:rsidP="00237427">
      <w:pPr>
        <w:pStyle w:val="ProductList-Body"/>
        <w:spacing w:after="120"/>
      </w:pPr>
      <w:r>
        <w:t xml:space="preserve">Dovozca údajov sa nemôže spoliehať na to, že subdodávateľ poruší svoje povinnosti, aby sa vyhol vlastnej zodpovednosti. </w:t>
      </w:r>
    </w:p>
    <w:p w14:paraId="74B304A6" w14:textId="77777777" w:rsidR="00237427" w:rsidRPr="00097CE0" w:rsidRDefault="00237427" w:rsidP="00237427">
      <w:pPr>
        <w:pStyle w:val="ProductList-Body"/>
        <w:spacing w:after="120"/>
      </w:pPr>
      <w:r>
        <w:t xml:space="preserve">3. Ak subjekt údajov nemôže v súlade s odsekom 1 a 2 požadovať odškodnenie od vývozcu údajov alebo dovozcu údajov za porušenie niektorej z povinností subsprostredkovateľa uvedených v doložke 3 alebo doložke 11, pretože vývozca údajov aj dovozca údajov fakticky zmizli, prestali právne existovať alebo sa stali platobne neschopnými, subsprostredkovateľ sa zaväzuje, že subjekt údajov smie uplatňovať nároky voči subsprostredkovateľovi, pokiaľ ide o jeho vlastné spracovateľské operácie na základe doložiek, ako by bol vývozcom alebo dovozcom údajov, ak prípadný nástupnícky subjekt neprevzal na základe zmluvy alebo podľa zákona všetky právne záväzky vývozcu údajov alebo dovozcu údajov, v dôsledku čoho ich subjekt údajov môže uplatňovať voči tomuto subjektu. Zodpovednosť subsprostredkovateľa je obmedzená na jeho vlastné operácie súvisiace so spracovaním údajov na základe doložiek. </w:t>
      </w:r>
    </w:p>
    <w:p w14:paraId="5EFDC174" w14:textId="77777777" w:rsidR="00237427" w:rsidRPr="00097CE0" w:rsidRDefault="00237427" w:rsidP="00237427">
      <w:pPr>
        <w:pStyle w:val="ProductList-Body"/>
        <w:spacing w:after="120"/>
        <w:jc w:val="center"/>
        <w:outlineLvl w:val="1"/>
      </w:pPr>
      <w:bookmarkStart w:id="219" w:name="_Toc26972897"/>
      <w:r>
        <w:rPr>
          <w:b/>
        </w:rPr>
        <w:t>Doložka 7: Mediácia a jurisdikcia</w:t>
      </w:r>
      <w:bookmarkEnd w:id="219"/>
    </w:p>
    <w:p w14:paraId="5F44745C" w14:textId="77777777" w:rsidR="00237427" w:rsidRPr="00097CE0" w:rsidRDefault="00237427" w:rsidP="00237427">
      <w:pPr>
        <w:pStyle w:val="ProductList-Body"/>
        <w:spacing w:after="120"/>
      </w:pPr>
      <w:r>
        <w:t xml:space="preserve">1. Dovozca údajov súhlasí, že ak dotknutá osoba voči nemu uplatní práva v prospech tretej strany a/alebo nárok na odškodnenie na základe týchto doložiek, dovozca údajov prijme rozhodnutie dotknutej osoby: </w:t>
      </w:r>
    </w:p>
    <w:p w14:paraId="6030DF50" w14:textId="77777777" w:rsidR="00237427" w:rsidRPr="00097CE0" w:rsidRDefault="00237427" w:rsidP="00237427">
      <w:pPr>
        <w:pStyle w:val="ProductList-Body"/>
        <w:spacing w:after="120"/>
        <w:ind w:left="360"/>
      </w:pPr>
      <w:r>
        <w:t xml:space="preserve">a) postúpiť spor na sprostredkovanie nezávislou osobou alebo v relevantných prípadoch dozorným orgánom, </w:t>
      </w:r>
    </w:p>
    <w:p w14:paraId="4DF3DD7F" w14:textId="77777777" w:rsidR="00237427" w:rsidRPr="00097CE0" w:rsidRDefault="00237427" w:rsidP="00237427">
      <w:pPr>
        <w:pStyle w:val="ProductList-Body"/>
        <w:spacing w:after="120"/>
        <w:ind w:left="360"/>
      </w:pPr>
      <w:r>
        <w:t xml:space="preserve">b) postúpiť spor súdom v členskom štáte, v ktorom má sídlo vývozca údajov. </w:t>
      </w:r>
    </w:p>
    <w:p w14:paraId="1F853E62" w14:textId="77777777" w:rsidR="00237427" w:rsidRPr="00097CE0" w:rsidRDefault="00237427" w:rsidP="00237427">
      <w:pPr>
        <w:pStyle w:val="ProductList-Body"/>
        <w:spacing w:after="120"/>
      </w:pPr>
      <w:r>
        <w:t xml:space="preserve">2. Strany sa dohodli, že rozhodnutím dotknutej osoby nebudú dotknuté jeho hmotné ani procesné práva na podávanie žalôb v súlade s ostatnými ustanoveniami vnútroštátneho alebo medzinárodného práva. </w:t>
      </w:r>
    </w:p>
    <w:p w14:paraId="69E0FED8" w14:textId="77777777" w:rsidR="00237427" w:rsidRPr="00097CE0" w:rsidRDefault="00237427" w:rsidP="00237427">
      <w:pPr>
        <w:pStyle w:val="ProductList-Body"/>
        <w:spacing w:after="120"/>
        <w:jc w:val="center"/>
        <w:outlineLvl w:val="1"/>
      </w:pPr>
      <w:bookmarkStart w:id="220" w:name="_Toc26972898"/>
      <w:r>
        <w:rPr>
          <w:b/>
        </w:rPr>
        <w:t>Doložka 8: Spolupráca s dozornými orgánmi</w:t>
      </w:r>
      <w:bookmarkEnd w:id="220"/>
    </w:p>
    <w:p w14:paraId="7150DF5E" w14:textId="77777777" w:rsidR="00237427" w:rsidRPr="00097CE0" w:rsidRDefault="00237427" w:rsidP="00237427">
      <w:pPr>
        <w:pStyle w:val="ProductList-Body"/>
        <w:spacing w:after="120"/>
      </w:pPr>
      <w:r>
        <w:t xml:space="preserve">1. Vývozca údajov súhlasí, že uloží kópiu tejto zmluvy u dozorného orgánu, ak to vyžaduje tento orgán alebo príslušné právne predpisy týkajúce sa ochrany údajov. </w:t>
      </w:r>
    </w:p>
    <w:p w14:paraId="4696075E" w14:textId="77777777" w:rsidR="00237427" w:rsidRPr="00097CE0" w:rsidRDefault="00237427" w:rsidP="00237427">
      <w:pPr>
        <w:pStyle w:val="ProductList-Body"/>
        <w:spacing w:after="120"/>
      </w:pPr>
      <w:r>
        <w:t xml:space="preserve">2. Strany súhlasia, že dozorný orgán má právo vykonať audit dovozcu údajov alebo akéhokoľvek subsprostredkovateľa v rovnakom rozsahu a za rovnakých podmienok, aké by sa uplatňovali pri audite vývozcu údajov v súlade s príslušnými právnymi predpismi týkajúcimi sa ochrany údajov. </w:t>
      </w:r>
    </w:p>
    <w:p w14:paraId="04A5827C" w14:textId="77777777" w:rsidR="00237427" w:rsidRPr="00097CE0" w:rsidRDefault="00237427" w:rsidP="00237427">
      <w:pPr>
        <w:pStyle w:val="ProductList-Body"/>
        <w:spacing w:after="120"/>
      </w:pPr>
      <w:r>
        <w:t xml:space="preserve">3. Dovozca údajov bezodkladne informuje vývozcu údajov o existencii právnych predpisov, ktorým on alebo subsprostredkovateľ podlieha a podľa odseku 2 bránia vykonaniu auditu dovozcu údajov alebo subsprostredkovateľa. V takom prípade je vývozca údajov oprávnený vykonať opatrenia podľa doložky 5 písm. b). </w:t>
      </w:r>
    </w:p>
    <w:p w14:paraId="6ED34395" w14:textId="77777777" w:rsidR="00237427" w:rsidRPr="00097CE0" w:rsidRDefault="00237427" w:rsidP="00237427">
      <w:pPr>
        <w:pStyle w:val="ProductList-Body"/>
        <w:spacing w:after="120"/>
        <w:jc w:val="center"/>
        <w:outlineLvl w:val="1"/>
      </w:pPr>
      <w:bookmarkStart w:id="221" w:name="_Toc26972899"/>
      <w:r>
        <w:rPr>
          <w:b/>
        </w:rPr>
        <w:t>Doložka 9: Rozhodné právo.</w:t>
      </w:r>
      <w:bookmarkEnd w:id="221"/>
    </w:p>
    <w:p w14:paraId="2CDDA326" w14:textId="77777777" w:rsidR="00237427" w:rsidRPr="00097CE0" w:rsidRDefault="00237427" w:rsidP="00237427">
      <w:pPr>
        <w:pStyle w:val="ProductList-Body"/>
        <w:spacing w:after="120"/>
      </w:pPr>
      <w:r>
        <w:t xml:space="preserve">Doložky sa majú riadiť právom členského štátu, v ktorom je vývozca údajov usadený. </w:t>
      </w:r>
    </w:p>
    <w:p w14:paraId="2975AA66" w14:textId="77777777" w:rsidR="00237427" w:rsidRPr="00097CE0" w:rsidRDefault="00237427" w:rsidP="00237427">
      <w:pPr>
        <w:pStyle w:val="ProductList-Body"/>
        <w:keepNext/>
        <w:spacing w:after="120"/>
        <w:jc w:val="center"/>
        <w:outlineLvl w:val="1"/>
      </w:pPr>
      <w:bookmarkStart w:id="222" w:name="_Toc26972900"/>
      <w:r>
        <w:rPr>
          <w:b/>
        </w:rPr>
        <w:t>Doložka 10: Zmena zmluvy</w:t>
      </w:r>
      <w:bookmarkEnd w:id="222"/>
    </w:p>
    <w:p w14:paraId="63215952" w14:textId="77777777" w:rsidR="00237427" w:rsidRPr="00097CE0" w:rsidRDefault="00237427" w:rsidP="00237427">
      <w:pPr>
        <w:pStyle w:val="ProductList-Body"/>
        <w:spacing w:after="120"/>
      </w:pPr>
      <w:r>
        <w:t xml:space="preserve">Strany sa zaväzujú, že doložky nebudú meniť ani upravovať. Toto nevylučuje, aby strany v prípade potreby pripojili ďalšie doložky týkajúce sa obchodných záležitostí, pokiaľ tieto doložky nie sú v rozpore s týmito doložkami. </w:t>
      </w:r>
    </w:p>
    <w:p w14:paraId="0987A839" w14:textId="77777777" w:rsidR="00237427" w:rsidRPr="00097CE0" w:rsidRDefault="00237427" w:rsidP="00237427">
      <w:pPr>
        <w:pStyle w:val="ProductList-Body"/>
        <w:spacing w:after="120"/>
        <w:jc w:val="center"/>
        <w:outlineLvl w:val="1"/>
      </w:pPr>
      <w:bookmarkStart w:id="223" w:name="_Toc26972901"/>
      <w:r>
        <w:rPr>
          <w:b/>
        </w:rPr>
        <w:t>Doložka 11: Spracovanie údajov subsprostredkovateľmi</w:t>
      </w:r>
      <w:bookmarkEnd w:id="223"/>
    </w:p>
    <w:p w14:paraId="15B511CA" w14:textId="77777777" w:rsidR="00237427" w:rsidRPr="00097CE0" w:rsidRDefault="00237427" w:rsidP="00237427">
      <w:pPr>
        <w:pStyle w:val="ProductList-Body"/>
        <w:spacing w:after="120"/>
      </w:pPr>
      <w:r>
        <w:t xml:space="preserve">1. Dovozca údajov nezadá na spracovanie subsprostredkovateľom žiadnu zo spracovateľských operácií, ktoré vykonáva v mene vývozcu údajov na základe doložiek, bez predchádzajúceho písomného súhlasu vývozcu údajov. Pokiaľ dovozca údajov so súhlasom vývozcu údajov zadáva zákazky na spracovanie údajov subdodávateľom podľa doložiek, môže to uskutočniť len formou písomnej dohody so subdodávateľom, ktorá subdodávateľovi </w:t>
      </w:r>
      <w:r>
        <w:lastRenderedPageBreak/>
        <w:t xml:space="preserve">uloží rovnaké záväzky, aké má dovozca údajov podľa doložiek. Pokiaľ subsprostredkovateľ neplní svoje povinnosti týkajúce sa ochrany údajov na základe tejto písomnej dohody, je dovozca údajov naďalej v plnej miere zodpovedný voči vývozcovi údajov za plnenie povinností subsprostredkovateľa na základe tejto dohody. </w:t>
      </w:r>
    </w:p>
    <w:p w14:paraId="5E782FAC" w14:textId="77777777" w:rsidR="00237427" w:rsidRPr="00097CE0" w:rsidRDefault="00237427" w:rsidP="00237427">
      <w:pPr>
        <w:pStyle w:val="ProductList-Body"/>
        <w:spacing w:after="120"/>
      </w:pPr>
      <w:r>
        <w:t xml:space="preserve">2. Predchádzajúca písomná zmluva medzi dovozcom údajov a subsprostredkovateľom má tiež ustanoviť doložku o oprávnenosti tretej strany, ako je uvedené v doložke 3, pre tie prípady, keď dotknutá osoba nemôže požadovať odškodnenie podľa odseku 1 doložky 6 od vývozcu údajov alebo dovozcu údajov, pretože fakticky zmizli alebo prestali právne existovať, alebo sa stali platobne neschopnými a žiaden nástupnícky subjekt neprevzal na základe zmluvy alebo podľa zákona všetky právne záväzky vývozcu údajov. Táto zodpovednosť subsprostredkovateľa voči tretím stranám je obmedzená na jeho vlastné operácie súvisiace so spracovaním údajov na základe doložiek. </w:t>
      </w:r>
    </w:p>
    <w:p w14:paraId="43C9C9A7" w14:textId="77777777" w:rsidR="00237427" w:rsidRPr="00097CE0" w:rsidRDefault="00237427" w:rsidP="00237427">
      <w:pPr>
        <w:pStyle w:val="ProductList-Body"/>
        <w:spacing w:after="120"/>
      </w:pPr>
      <w:r>
        <w:t xml:space="preserve">3. Ustanovenia týkajúce sa aspektov ochrany údajov pri zadávaní zákaziek na spracovanie údajov subdodávateľom podľa zmluvy uvedenej v odseku 1 sa majú riadiť právom členského štátu, v ktorom je vývozca údajov usadený. </w:t>
      </w:r>
    </w:p>
    <w:p w14:paraId="2F49E249" w14:textId="77777777" w:rsidR="00237427" w:rsidRPr="009D2B85" w:rsidRDefault="00237427" w:rsidP="00237427">
      <w:pPr>
        <w:pStyle w:val="ProductList-Body"/>
        <w:spacing w:after="120"/>
        <w:rPr>
          <w:spacing w:val="-2"/>
        </w:rPr>
      </w:pPr>
      <w:r w:rsidRPr="009D2B85">
        <w:rPr>
          <w:spacing w:val="-2"/>
        </w:rPr>
        <w:t xml:space="preserve">4. Vývozca údajov vedie zoznam subsprostredkovateľských zmlúv, ktoré uzavrel podľa doložiek a oznámil dovozcovi údajov na základe doložky 5 písm. j) a aktualizuje ho aspoň raz za rok. Tento zoznam má byť k dispozícii dozornému orgánu pre ochranu údajov vývozcu údajov. </w:t>
      </w:r>
    </w:p>
    <w:p w14:paraId="4574F0A5" w14:textId="77777777" w:rsidR="00237427" w:rsidRPr="00097CE0" w:rsidRDefault="00237427" w:rsidP="00237427">
      <w:pPr>
        <w:pStyle w:val="ProductList-Body"/>
        <w:spacing w:after="120"/>
        <w:jc w:val="center"/>
        <w:outlineLvl w:val="1"/>
      </w:pPr>
      <w:bookmarkStart w:id="224" w:name="_Toc26972902"/>
      <w:r>
        <w:rPr>
          <w:b/>
        </w:rPr>
        <w:t>Doložka 12: Povinnosti po ukončení poskytovania služieb spojených so spracovaním osobných údajov</w:t>
      </w:r>
      <w:bookmarkEnd w:id="224"/>
    </w:p>
    <w:p w14:paraId="7B3BCEF6" w14:textId="77777777" w:rsidR="00237427" w:rsidRPr="00097CE0" w:rsidRDefault="00237427" w:rsidP="00237427">
      <w:pPr>
        <w:pStyle w:val="ProductList-Body"/>
        <w:spacing w:after="120"/>
      </w:pPr>
      <w:r>
        <w:t xml:space="preserve">1. Strany sa dohodli, že po ukončení poskytovania služieb spojených so spracovaním údajov dovozca údajov a subsprostredkovateľ podľa rozhodnutia vývozcu údajov vráti všetky prenášané osobné údaje a ich kópie vývozcovi údajov alebo zničí všetky osobné údaje a predloží vývozcovi potvrdenie o ich zničení, pokiaľ právne predpisy vzťahujúce sa na dovozcu údajov nezakazujú dovozcovi vrátenie alebo zničenie všetkých alebo časti prenášaných osobných údajov. V takom prípade dovozca údajov garantuje, že zaručí dôvernosť prenášaných osobných údajov a že nebude prenášané osobné údaje už ďalej aktívne spracovávať. </w:t>
      </w:r>
    </w:p>
    <w:p w14:paraId="407FA961" w14:textId="77777777" w:rsidR="00237427" w:rsidRPr="00097CE0" w:rsidRDefault="00237427" w:rsidP="00237427">
      <w:pPr>
        <w:pStyle w:val="ProductList-Body"/>
        <w:spacing w:after="120"/>
      </w:pPr>
      <w:r>
        <w:t>2. Dovozca údajov a subsprostredkovateľ zaručujú, že na požiadanie vývozcu údajov a/alebo dozorného orgánu sprístupnia svoje zariadenia na spracovanie údajov na audit opatrení uvedených v odseku 1.</w:t>
      </w:r>
    </w:p>
    <w:p w14:paraId="0033F340" w14:textId="77777777" w:rsidR="00237427" w:rsidRPr="00097CE0" w:rsidRDefault="00237427" w:rsidP="00237427">
      <w:pPr>
        <w:pStyle w:val="ProductList-Body"/>
        <w:spacing w:after="120"/>
        <w:jc w:val="center"/>
        <w:outlineLvl w:val="1"/>
      </w:pPr>
      <w:bookmarkStart w:id="225" w:name="Appendix1toAttachment3"/>
      <w:bookmarkStart w:id="226" w:name="_Toc26972903"/>
      <w:bookmarkStart w:id="227" w:name="Dodatok1kštandardnýmzmluvnýmdoložká"/>
      <w:bookmarkStart w:id="228" w:name="Appendix1toAttachment2"/>
      <w:r>
        <w:rPr>
          <w:b/>
        </w:rPr>
        <w:t>Dodatok 1 k štandardným zmluvným doložkám</w:t>
      </w:r>
      <w:bookmarkEnd w:id="225"/>
      <w:bookmarkEnd w:id="226"/>
      <w:bookmarkEnd w:id="227"/>
    </w:p>
    <w:bookmarkEnd w:id="228"/>
    <w:p w14:paraId="12F54CA9" w14:textId="77777777" w:rsidR="00237427" w:rsidRPr="00097CE0" w:rsidRDefault="00237427" w:rsidP="00237427">
      <w:pPr>
        <w:pStyle w:val="ProductList-Body"/>
        <w:spacing w:after="120"/>
      </w:pPr>
      <w:r>
        <w:rPr>
          <w:b/>
          <w:bCs/>
        </w:rPr>
        <w:t>Vývozca údajov</w:t>
      </w:r>
      <w:r w:rsidRPr="00077946">
        <w:rPr>
          <w:b/>
        </w:rPr>
        <w:t>:</w:t>
      </w:r>
      <w:r>
        <w:t xml:space="preserve"> Vývozcom údajov je zákazník. Vývozca údajov je používateľom služieb on-line v súlade s príslušnou definíciou v DOÚ a PPSO. </w:t>
      </w:r>
    </w:p>
    <w:p w14:paraId="678A996D" w14:textId="77777777" w:rsidR="00237427" w:rsidRPr="00097CE0" w:rsidRDefault="00237427" w:rsidP="00237427">
      <w:pPr>
        <w:pStyle w:val="ProductList-Body"/>
        <w:spacing w:after="120"/>
      </w:pPr>
      <w:r>
        <w:rPr>
          <w:b/>
        </w:rPr>
        <w:t>Dovozca údajov</w:t>
      </w:r>
      <w:r w:rsidRPr="00B4493A">
        <w:rPr>
          <w:b/>
        </w:rPr>
        <w:t>:</w:t>
      </w:r>
      <w:r>
        <w:t xml:space="preserve"> Dovozcom údajov je spoločnosť MICROSOFT CORPORATION, globálny výrobca softvéru a služieb. </w:t>
      </w:r>
    </w:p>
    <w:p w14:paraId="4B2CE6FA" w14:textId="77777777" w:rsidR="00237427" w:rsidRPr="00097CE0" w:rsidRDefault="00237427" w:rsidP="00237427">
      <w:pPr>
        <w:pStyle w:val="ProductList-Body"/>
        <w:spacing w:after="120"/>
      </w:pPr>
      <w:r>
        <w:rPr>
          <w:b/>
        </w:rPr>
        <w:t>Dotknuté osoby</w:t>
      </w:r>
      <w:r w:rsidRPr="00077946">
        <w:rPr>
          <w:b/>
        </w:rPr>
        <w:t>:</w:t>
      </w:r>
      <w:r>
        <w:t xml:space="preserve"> Medzi dotknuté osoby patria zástupcovia vývozcu údajov a koncoví používatelia vrátane zamestnancov, dodávateľov, spolupracovníkov a zákazníkov vývozcov údajov. Dotknuté osoby môžu zahŕňať aj osoby pokúšajúce sa o oznámenie alebo prenos osobných údajov používateľom služieb poskytovaných dovozcom údajov. </w:t>
      </w:r>
      <w:r>
        <w:rPr>
          <w:rFonts w:cstheme="minorHAnsi"/>
          <w:szCs w:val="18"/>
        </w:rPr>
        <w:t>Spoločnosť Microsoft berie na vedomie, že v závislosti od používania služby on-line zo strany zákazníka sa zákazník môže rozhodnúť zahrnúť do zákazníckych údajov osobné údaje od akéhokoľvek z nasledujúcich typov dotknutých osôb:</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zamestnanci, dodávatelia a pracovníci na dobu určitú (súčasní, bývalí, budúci) vývozcu údajov,</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rodinní príslušníci vyššie uvedených,</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spolupracovníci/kontaktné osoby vývozcu údajov (fyzické osoby) alebo zamestnanci, dodávatelia alebo pracovníci na dobu určitú spolupracovníkov/kontaktných osôb právnickej osoby (súčasní, budúci, bývalí),</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Používatelia (napríklad zákazníci, klienti, pacienti, návštevníci a tak ďalej) a ostatné dotknuté osoby, ktoré sú používateľmi služieb vývozcu údajov,</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partneri, zúčastnené osoby alebo jednotlivci, ktorí aktívne spolupracujú, komunikujú alebo inak interagujú so zamestnancami vývozcu údajov a/alebo používajú komunikačné nástroje, ako napríklad aplikácie alebo webové stránky, poskytované vývozcom údajov,</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Zúčastnené osoby alebo jednotlivci, ktorí pasívne interagujú s vývozcom údajov (napríklad pretože sú subjektov vyšetrovania, výskumu alebo sú spomenutí v dokumentoch či korešpondencii od vývozcu údajov),</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neplnoleté osoby alebo</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profesionáli s profesionálnymi výsadami (napríklad lekári, právnici, notári, náboženskí pracovníci a tak ďalej).</w:t>
      </w:r>
    </w:p>
    <w:p w14:paraId="7A6D749A" w14:textId="30B64B1B" w:rsidR="00237427" w:rsidRPr="00097CE0" w:rsidRDefault="00237427" w:rsidP="00237427">
      <w:pPr>
        <w:pStyle w:val="ProductList-Body"/>
        <w:spacing w:after="120"/>
      </w:pPr>
      <w:r>
        <w:rPr>
          <w:b/>
        </w:rPr>
        <w:t>Kategórie údajov</w:t>
      </w:r>
      <w:r w:rsidRPr="00B96F5D">
        <w:rPr>
          <w:b/>
        </w:rPr>
        <w:t>:</w:t>
      </w:r>
      <w:r>
        <w:t xml:space="preserve"> Prenesené osobné údaje, ktoré sú zahrnuté v e-mailoch, dokumentoch a ďalšie údaje v elektronickej fo</w:t>
      </w:r>
      <w:r w:rsidR="00325CE0">
        <w:t>rme v kontexte služieb on-line.</w:t>
      </w:r>
      <w:r>
        <w:rPr>
          <w:rFonts w:eastAsia="Times New Roman" w:cstheme="minorHAnsi"/>
          <w:color w:val="212121"/>
          <w:szCs w:val="18"/>
        </w:rPr>
        <w:t xml:space="preserve"> Spoločnosť Microsoft berie na vedomie, že v závislosti od používania služby on-line zo strany zákazníka sa zákazník môže rozhodnúť zahrnúť do zákazníckych údajov osobné údaje z akýchkoľvek nasledovných kategórií:</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základné osobné údaje (napríklad miesto narodenia, názov ulice a číslo domu (adresa), PSČ, mesto pobytu, krajina pobytu, mobilné telefónne číslo, krstné meno, priezvisko, iniciály, e-mailová adresa, pohlavie, dátum narodenia) vrátane základných osobných údajov o členoch rodiny a deťoch,</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údaje overenia (napríklad používateľské meno, heslo alebo kód PIN, bezpečnostná otázka, auditná stopa),</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kontaktné údaje (napríklad e-mailové adresy, e-mail, telefónne čísla, identifikátory sociálnych sietí, núdzové kontaktné údaje),</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jedinečné identifikačné čísla a podpisy (napríklad číslo sociálneho zabezpečenia, číslo bankového účtu, číslo pasu a občianskeho preukazu, číslo vodičského preukazu a registračné údaje vozidla, adresy IP, zamestnanecké číslo, študentské číslo, číslo pacienta, podpis, jedinečný identifikátor v sledovacích súboroch cookie alebo podobnej technológii),</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pseudonymizované identifikátory,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údaje týkajúce sa financií a poistenia (napríklad číslo poistenia, meno a číslo bankového účtu, meno a číslo kreditnej karty, číslo faktúry, príjem, typ záruky, platobná morálka, úverová bonita),</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obchodné údaje (napríklad história nákupov, špeciálne ponuky, údaje o predplatnom, platobná história),</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biometrické údaje (napríklad DNA, odtlačky prstov a skeny dúhovky),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údaje o umiestnení (napríklad ID bunky, údaje geolokačnej siete, umiestnenie podľa začiatku/konca hovoru. údaje o umiestnení odvodené z používania prístupových bodov Wi-Fi),</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fotografie, video a zvuk,</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internetová aktivita (napríklad história prehliadania, história vyhľadávania, čítanie, sledovanie televízie, činnosti počúvania rádia),</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identifikácia zariadenia (napríklad číslo IMEI, číslo karty SIM, adresa MAC),</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profilovanie (napríklad na základe pozorovanej kriminálneho alebo protispoločenského správania či pseudonymizovaných profilov na základe navštívených adries URL, prúdy údajov kliknutí, protokolov prehliadania, adresy IP, domény, nainštalované aplikácie alebo profily vychádzajúce z marketingových preferencií),</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údaje o ľudských zdrojoch a nábore (napríklad prehlásenie o zamestnaneckom stave, informácie o nábore (napríklad životopis, história zamestnania, podrobnosti o histórii vzdelania) údaje o práci a pracovnej pozícii vrátane odpracovaných hodín, hodnotení a platu, podrobnosti o pracovnom povolení, dostupnosť, podmienky zamestnania, daňové údaje, platobné údaje, údaje o poistení a umiestnenie a organizácie),</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údaje o vzdelaní (napríklad história vzdelania, aktuálne vzdelanie, známky a výsledky, najvyššie dosiahnuté vzdelanie, poruchy učenia),</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údaje o občianstve a pobyte (napríklad občianstvo, stav naturalizácie, rodinný stav, národnosť, imigračný status, údaje o pase, podrobnosti o povolení k pobytu alebo pracovnom povolení),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informácie spracované na výkon úlohy vykonávanej vo verejnom záujme alebo pri výkone verejnej moci,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zvláštne kategórie údajov (napríklad rasový alebo etnický pôvod, politické názory, náboženské alebo filozofické presvedčenia, členstvo v odborovej organizácií, genetické údaje, biometrické údaje s cieľom jedinečnej identifikácie fyzickej osoby, údaje týkajúce sa zdravia, údaje týkajúce sa sexuálneho života alebo sexuálnej orientácie fyzickej osoby alebo údaje týkajúce sa odsúdení alebo priestupkov) alebo</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akékoľvek iné osobné údaje identifikované v článku 4 nariadenia GDPR.</w:t>
      </w:r>
    </w:p>
    <w:p w14:paraId="7F025BA4" w14:textId="77777777" w:rsidR="00237427" w:rsidRPr="00097CE0" w:rsidRDefault="00237427" w:rsidP="00237427">
      <w:pPr>
        <w:pStyle w:val="ProductList-Body"/>
        <w:spacing w:after="120"/>
      </w:pPr>
      <w:r>
        <w:rPr>
          <w:b/>
        </w:rPr>
        <w:t>Spracovateľské činnosti</w:t>
      </w:r>
      <w:r w:rsidRPr="00F61195">
        <w:rPr>
          <w:b/>
        </w:rPr>
        <w:t>:</w:t>
      </w:r>
      <w:r>
        <w:t xml:space="preserve"> Prenášané osobné údaje budú predmetom týchto základných spracovateľských činností: </w:t>
      </w:r>
    </w:p>
    <w:p w14:paraId="1882A45B" w14:textId="77777777" w:rsidR="00237427" w:rsidRPr="00097CE0" w:rsidRDefault="00237427" w:rsidP="00237427">
      <w:pPr>
        <w:pStyle w:val="ProductList-Body"/>
        <w:spacing w:after="120"/>
        <w:ind w:left="547"/>
      </w:pPr>
      <w:r>
        <w:rPr>
          <w:b/>
        </w:rPr>
        <w:t>a. Trvanie a predmet spracovania údajov</w:t>
      </w:r>
      <w:r w:rsidRPr="00F25C5C">
        <w:rPr>
          <w:b/>
        </w:rPr>
        <w:t>.</w:t>
      </w:r>
      <w:r>
        <w:t xml:space="preserve"> Trvanie spracovania údajov bude po dobu stanovenú na základe príslušnej multilicenčnej zmluvy medzi vývozcom údajov a subjektom spoločnosti Microsoft, ktorej súčasťou sú tieto štandardné zmluvné doložky vo forme prílohy („spoločnosť Microsoft“). Cieľom spracovania údajov je poskytovanie služieb online. </w:t>
      </w:r>
    </w:p>
    <w:p w14:paraId="66E8019C" w14:textId="77777777" w:rsidR="00237427" w:rsidRPr="00097CE0" w:rsidRDefault="00237427" w:rsidP="00237427">
      <w:pPr>
        <w:pStyle w:val="ProductList-Body"/>
        <w:spacing w:after="120"/>
        <w:ind w:left="547"/>
      </w:pPr>
      <w:r>
        <w:rPr>
          <w:b/>
          <w:bCs/>
        </w:rPr>
        <w:t>b. Rozsah a účel spracúvania údajov</w:t>
      </w:r>
      <w:r w:rsidRPr="00F25C5C">
        <w:rPr>
          <w:b/>
        </w:rPr>
        <w:t>.</w:t>
      </w:r>
      <w:r>
        <w:t xml:space="preserve"> Rozsah a účel spracúvania osobných údajov sú uvedené v článku „Spracúvanie osobných údajov, GDPR“ v DOÚ. Dovozca údajov prevádzkuje globálnu sieť dátových centier a zariadení na spravovanie/podporu, pričom spracúvanie sa môže uskutočňovať v ľubovoľnej jurisdikcii, v ktorej dovozca údajov alebo jeho subsprostredkovatelia prevádzkujú takéto zariadenia v súlade s časťou „Bezpečnostné postupy a politiky“ DOÚ. </w:t>
      </w:r>
    </w:p>
    <w:p w14:paraId="6D92B39B" w14:textId="77777777" w:rsidR="00237427" w:rsidRPr="00097CE0" w:rsidRDefault="00237427" w:rsidP="00237427">
      <w:pPr>
        <w:pStyle w:val="ProductList-Body"/>
        <w:spacing w:after="120"/>
        <w:ind w:left="547"/>
      </w:pPr>
      <w:r>
        <w:rPr>
          <w:b/>
        </w:rPr>
        <w:t>c. Prístup k zákazníckym údajom</w:t>
      </w:r>
      <w:r w:rsidRPr="00773124">
        <w:rPr>
          <w:b/>
        </w:rPr>
        <w:t>.</w:t>
      </w:r>
      <w:r>
        <w:t xml:space="preserve"> Po dobu stanovenú na základe príslušnej multilicenčnej zmluvy bude dovozca údajov podľa vlastného uváženia a podľa potreby na základe príslušného zákona, ktorý implementuje článok 12(b) smernice EÚ o ochrane údajov, buď: (1) poskytovať vývozcovi údajov možnosť opraviť, odstrániť alebo blokovať zákaznícke údaje, alebo (2) opraviť, odstrániť alebo zablokovať údaje vo svojom mene. </w:t>
      </w:r>
    </w:p>
    <w:p w14:paraId="30013DC4" w14:textId="77777777" w:rsidR="00237427" w:rsidRPr="00097CE0" w:rsidRDefault="00237427" w:rsidP="00237427">
      <w:pPr>
        <w:pStyle w:val="ProductList-Body"/>
        <w:spacing w:after="120"/>
        <w:ind w:left="547"/>
      </w:pPr>
      <w:r>
        <w:rPr>
          <w:b/>
        </w:rPr>
        <w:lastRenderedPageBreak/>
        <w:t>d. Pokyny vývozcu údajov</w:t>
      </w:r>
      <w:r w:rsidRPr="00773124">
        <w:rPr>
          <w:b/>
        </w:rPr>
        <w:t>.</w:t>
      </w:r>
      <w:r>
        <w:t xml:space="preserve"> V rámci služieb on-line bude dovozca údajov konať iba podľa pokynov vývozcu údajov, ako ich sprostredkuje spoločnosť Microsoft. </w:t>
      </w:r>
    </w:p>
    <w:p w14:paraId="3AAB56CE" w14:textId="55EBCD3E" w:rsidR="00237427" w:rsidRPr="00097CE0" w:rsidRDefault="00237427" w:rsidP="00237427">
      <w:pPr>
        <w:pStyle w:val="ProductList-Body"/>
        <w:spacing w:after="120"/>
        <w:ind w:left="547"/>
      </w:pPr>
      <w:r>
        <w:rPr>
          <w:b/>
        </w:rPr>
        <w:t xml:space="preserve">e. </w:t>
      </w:r>
      <w:r w:rsidR="00FA0485">
        <w:rPr>
          <w:b/>
        </w:rPr>
        <w:t>Odstránenie alebo vrátenie zákazníckych údajov</w:t>
      </w:r>
      <w:r w:rsidR="00FA0485" w:rsidRPr="000303C5">
        <w:rPr>
          <w:b/>
        </w:rPr>
        <w:t>.</w:t>
      </w:r>
      <w:r w:rsidR="00FA0485">
        <w:t xml:space="preserve"> Po uplynutí doby účinnosti alebo vypovedaní používania služieb on-line vývozcom údajov tento môže extrahovať zákaznícke údaje a dovozca údajov odstráni zákaznícke údaje, všetko v súlade s podmienkami DOÚ vzťahujúcimi sa na zmluvu</w:t>
      </w:r>
      <w:r>
        <w:t xml:space="preserve">. </w:t>
      </w:r>
    </w:p>
    <w:p w14:paraId="5A2DE511" w14:textId="77777777" w:rsidR="00237427" w:rsidRPr="00097CE0" w:rsidRDefault="00237427" w:rsidP="00237427">
      <w:pPr>
        <w:pStyle w:val="ProductList-Body"/>
        <w:spacing w:after="120"/>
      </w:pPr>
      <w:r>
        <w:rPr>
          <w:b/>
        </w:rPr>
        <w:t>Subdodávatelia</w:t>
      </w:r>
      <w:r w:rsidRPr="00077946">
        <w:rPr>
          <w:b/>
        </w:rPr>
        <w:t>:</w:t>
      </w:r>
      <w:r>
        <w:t xml:space="preserve"> V súlade s DOÚ môže dovozca údajov najať iné spoločnosti na poskytovanie obmedzených služieb v jeho mene, napríklad na poskytovanie podpory pre zákazníkov. Všetci takýto subdodávatelia budú mať povolené získať zákaznícke údaje iba na dodávku služieb, na ktorých poskytovanie ich najal dovozca údajov, a majú zakázané používať zákaznícke údaje na akýkoľvek iný účel.</w:t>
      </w:r>
    </w:p>
    <w:p w14:paraId="4478BF66" w14:textId="77777777" w:rsidR="00237427" w:rsidRPr="00097CE0" w:rsidRDefault="00237427" w:rsidP="00237427">
      <w:pPr>
        <w:pStyle w:val="ProductList-Body"/>
        <w:spacing w:after="120"/>
        <w:jc w:val="center"/>
        <w:outlineLvl w:val="1"/>
      </w:pPr>
      <w:bookmarkStart w:id="229" w:name="_Toc26972904"/>
      <w:r>
        <w:rPr>
          <w:b/>
        </w:rPr>
        <w:t>Dodatok 2 k štandardným zmluvným doložkám</w:t>
      </w:r>
      <w:bookmarkEnd w:id="229"/>
    </w:p>
    <w:p w14:paraId="0C94993A" w14:textId="77777777" w:rsidR="00237427" w:rsidRPr="00097CE0" w:rsidRDefault="00237427" w:rsidP="00237427">
      <w:pPr>
        <w:pStyle w:val="ProductList-Body"/>
        <w:spacing w:after="120"/>
      </w:pPr>
      <w:r>
        <w:t>Opis technických a organizačných bezpečnostných opatrení zavedených dovozcom údajov v súlade s doložkou 4 písm. d) a doložkou 5 písm. c):</w:t>
      </w:r>
    </w:p>
    <w:p w14:paraId="3BC6F427" w14:textId="77777777" w:rsidR="00237427" w:rsidRPr="00097CE0" w:rsidRDefault="00237427" w:rsidP="00237427">
      <w:pPr>
        <w:pStyle w:val="ProductList-Body"/>
        <w:spacing w:after="120"/>
      </w:pPr>
      <w:r w:rsidRPr="00077946">
        <w:rPr>
          <w:b/>
        </w:rPr>
        <w:t>1. Z</w:t>
      </w:r>
      <w:r>
        <w:rPr>
          <w:b/>
        </w:rPr>
        <w:t>amestnanci</w:t>
      </w:r>
      <w:r w:rsidRPr="00773124">
        <w:rPr>
          <w:b/>
        </w:rPr>
        <w:t>.</w:t>
      </w:r>
      <w:r>
        <w:t xml:space="preserve"> Zamestnanci dovozcu údajov nebudú spracovávať zákaznícke údaje bez oprávnenia. Zamestnanci sú zaviazaní zachovávať dôvernosť všetkých zákazníckych údajov a tento záväzok zostáva v účinnosti aj po skončení ich zamestnaneckého pomeru. </w:t>
      </w:r>
    </w:p>
    <w:p w14:paraId="5A914AD7" w14:textId="77777777" w:rsidR="00237427" w:rsidRPr="00097CE0" w:rsidRDefault="00237427" w:rsidP="00237427">
      <w:pPr>
        <w:pStyle w:val="ProductList-Body"/>
        <w:spacing w:after="120"/>
      </w:pPr>
      <w:r w:rsidRPr="00077946">
        <w:rPr>
          <w:b/>
        </w:rPr>
        <w:t>2. Kontaktná o</w:t>
      </w:r>
      <w:r>
        <w:rPr>
          <w:b/>
        </w:rPr>
        <w:t>soba pre ochranu osobných údajov</w:t>
      </w:r>
      <w:r w:rsidRPr="00773124">
        <w:rPr>
          <w:b/>
        </w:rPr>
        <w:t>.</w:t>
      </w:r>
      <w:r>
        <w:t xml:space="preserve"> Na zodpovednú osobu dovozcu údajov sa môžete obrátiť na nasledujúcej adrese: </w:t>
      </w:r>
    </w:p>
    <w:p w14:paraId="12F10FAC" w14:textId="77777777" w:rsidR="00237427" w:rsidRPr="00097CE0" w:rsidRDefault="00237427" w:rsidP="00F47CAC">
      <w:pPr>
        <w:pStyle w:val="ProductList-Body"/>
        <w:ind w:left="360"/>
      </w:pPr>
      <w:r>
        <w:t xml:space="preserve">Microsoft Corporation </w:t>
      </w:r>
    </w:p>
    <w:p w14:paraId="44F2ECBC" w14:textId="77777777" w:rsidR="00237427" w:rsidRPr="00097CE0" w:rsidRDefault="00237427" w:rsidP="00F47CAC">
      <w:pPr>
        <w:pStyle w:val="ProductList-Body"/>
        <w:ind w:left="360"/>
      </w:pPr>
      <w:r>
        <w:t xml:space="preserve">Attn: Hlavná zodpovedná osoba </w:t>
      </w:r>
    </w:p>
    <w:p w14:paraId="3670CB6E" w14:textId="77777777" w:rsidR="00237427" w:rsidRPr="00097CE0" w:rsidRDefault="00237427" w:rsidP="00F47CAC">
      <w:pPr>
        <w:pStyle w:val="ProductList-Body"/>
        <w:ind w:left="360"/>
      </w:pPr>
      <w:r>
        <w:t xml:space="preserve">1 Microsoft Way </w:t>
      </w:r>
    </w:p>
    <w:p w14:paraId="2038FA5A" w14:textId="77777777" w:rsidR="00237427" w:rsidRPr="00097CE0" w:rsidRDefault="00237427" w:rsidP="00237427">
      <w:pPr>
        <w:pStyle w:val="ProductList-Body"/>
        <w:spacing w:after="120"/>
        <w:ind w:left="360"/>
      </w:pPr>
      <w:r>
        <w:t xml:space="preserve">Redmond, WA 98052 USA </w:t>
      </w:r>
    </w:p>
    <w:p w14:paraId="44E91BCC" w14:textId="77777777" w:rsidR="00237427" w:rsidRPr="00097CE0" w:rsidRDefault="00237427" w:rsidP="00237427">
      <w:pPr>
        <w:pStyle w:val="ProductList-Body"/>
        <w:spacing w:after="120"/>
      </w:pPr>
      <w:r w:rsidRPr="00077946">
        <w:rPr>
          <w:b/>
        </w:rPr>
        <w:t>3. Techn</w:t>
      </w:r>
      <w:r>
        <w:rPr>
          <w:b/>
        </w:rPr>
        <w:t>ické a organizačné opatrenia</w:t>
      </w:r>
      <w:r w:rsidRPr="00C10C77">
        <w:rPr>
          <w:b/>
        </w:rPr>
        <w:t>.</w:t>
      </w:r>
      <w:r>
        <w:t xml:space="preserve"> Dovozca údajov implementoval a bude udržiavať príslušné technické a organizačné opatrenia, interné kontroly a postupy informačnej bezpečnosti určené na ochranu zákazníckych údajov, ako sú definované v článku Postupy a politiky zabezpečenia DOÚ, pred náhodnou stratou, zničením alebo zmenou, neoprávneným zverejnením alebo prístupom, prípadne nezákonným zničením, a to nasledovne: Technické a organizačné opatrenia, interné kontroly a postupy informačnej bezpečnosti stanovené v článku Postupy a politiky zabezpečenia v DOÚ sú týmto odkazom zahrnuté do tejto prílohy 2 a sú záväzné pre dovozcu údajov tak, ako keby boli celé uvedené v tejto prílohe 2.</w:t>
      </w:r>
    </w:p>
    <w:p w14:paraId="3DDC376D" w14:textId="77777777" w:rsidR="00237427" w:rsidRPr="00097CE0" w:rsidRDefault="00237427" w:rsidP="00237427">
      <w:pPr>
        <w:pStyle w:val="ProductList-Body"/>
        <w:spacing w:after="120"/>
      </w:pPr>
      <w:r>
        <w:t>Podpis spoločnosti Microsoft Corporation je uvedený na nasledujúcej strane.</w:t>
      </w:r>
    </w:p>
    <w:p w14:paraId="7AA3CBCD" w14:textId="77777777" w:rsidR="00237427" w:rsidRPr="00097CE0" w:rsidRDefault="00237427" w:rsidP="00237427">
      <w:pPr>
        <w:pStyle w:val="ProductList-Body"/>
        <w:spacing w:after="120"/>
        <w:outlineLvl w:val="1"/>
      </w:pPr>
      <w:bookmarkStart w:id="230" w:name="_Toc26972905"/>
      <w:r>
        <w:rPr>
          <w:b/>
        </w:rPr>
        <w:t>Osoba podpisujúca štandardné zmluvné doložky, prílohu 1 a prílohu 2 v mene dovozcu údajov:</w:t>
      </w:r>
      <w:bookmarkEnd w:id="230"/>
    </w:p>
    <w:p w14:paraId="2A4FBF0F" w14:textId="77777777" w:rsidR="0014507A" w:rsidRPr="00097CE0" w:rsidRDefault="00237427" w:rsidP="00237427">
      <w:pPr>
        <w:pStyle w:val="ProductList-Body"/>
        <w:spacing w:after="120"/>
      </w:pPr>
      <w:bookmarkStart w:id="231" w:name="_Hlk498066566"/>
      <w:r>
        <w:rPr>
          <w:rFonts w:eastAsia="MS Mincho" w:cs="Arial"/>
          <w:noProof/>
          <w:szCs w:val="18"/>
          <w:lang w:val="en-US" w:eastAsia="ja-JP" w:bidi="ar-SA"/>
        </w:rPr>
        <w:drawing>
          <wp:anchor distT="0" distB="0" distL="114300" distR="114300" simplePos="0" relativeHeight="251655680"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AB7ECE9" w14:textId="77777777" w:rsidR="00FA0485" w:rsidRPr="00237427" w:rsidRDefault="00FA0485" w:rsidP="00FA0485">
      <w:pPr>
        <w:pStyle w:val="ProductList-Body"/>
        <w:spacing w:after="120"/>
      </w:pPr>
      <w:bookmarkStart w:id="232" w:name="_Hlk44062783"/>
      <w:bookmarkEnd w:id="231"/>
      <w:r>
        <w:t>Rajesh Jha, výkonný viceprezident spoločnosti</w:t>
      </w:r>
      <w:bookmarkEnd w:id="232"/>
    </w:p>
    <w:p w14:paraId="3FF33C7A" w14:textId="7A0E768F"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7C0FFC36" w14:textId="45847595" w:rsidR="0014507A" w:rsidRPr="00097CE0" w:rsidRDefault="0014120B" w:rsidP="0014507A">
      <w:pPr>
        <w:pStyle w:val="ProductList-Body"/>
        <w:shd w:val="clear" w:color="auto" w:fill="A6A6A6" w:themeFill="background1" w:themeFillShade="A6"/>
        <w:spacing w:after="120"/>
        <w:jc w:val="right"/>
      </w:pPr>
      <w:hyperlink w:anchor="Obsah" w:tooltip="Obsah" w:history="1">
        <w:r w:rsidR="00120A3D">
          <w:rPr>
            <w:rStyle w:val="Hyperlink"/>
            <w:sz w:val="16"/>
            <w:szCs w:val="16"/>
          </w:rPr>
          <w:t>Obsah</w:t>
        </w:r>
      </w:hyperlink>
      <w:r w:rsidR="00120A3D">
        <w:rPr>
          <w:sz w:val="16"/>
          <w:szCs w:val="16"/>
        </w:rPr>
        <w:t>/</w:t>
      </w:r>
      <w:hyperlink w:anchor="GeneralTerms" w:tooltip="Všeobecné podmienky" w:history="1">
        <w:r w:rsidR="004075D9">
          <w:rPr>
            <w:rStyle w:val="Hyperlink"/>
            <w:sz w:val="16"/>
            <w:szCs w:val="16"/>
          </w:rPr>
          <w:t>V</w:t>
        </w:r>
        <w:r w:rsidR="00120A3D">
          <w:rPr>
            <w:rStyle w:val="Hyperlink"/>
            <w:sz w:val="16"/>
            <w:szCs w:val="16"/>
          </w:rPr>
          <w:t>šeobecné podmienky</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33" w:name="Attachment3"/>
      <w:bookmarkStart w:id="234" w:name="_Toc8395071"/>
      <w:bookmarkStart w:id="235" w:name="_Toc489605629"/>
      <w:bookmarkStart w:id="236" w:name="_Toc6563859"/>
      <w:bookmarkStart w:id="237" w:name="_Toc21617080"/>
      <w:bookmarkStart w:id="238" w:name="_Toc26972906"/>
      <w:bookmarkStart w:id="239" w:name="_Toc44318583"/>
      <w:r>
        <w:lastRenderedPageBreak/>
        <w:t>Príloha 3</w:t>
      </w:r>
      <w:bookmarkEnd w:id="233"/>
      <w:r>
        <w:t> – podmienky všeobecného nariadenia Európskej únie o ochrane údajov</w:t>
      </w:r>
      <w:bookmarkEnd w:id="234"/>
      <w:bookmarkEnd w:id="235"/>
      <w:bookmarkEnd w:id="236"/>
      <w:bookmarkEnd w:id="237"/>
      <w:bookmarkEnd w:id="238"/>
      <w:bookmarkEnd w:id="239"/>
    </w:p>
    <w:p w14:paraId="69F9C46B" w14:textId="77777777" w:rsidR="00237427" w:rsidRPr="00097CE0" w:rsidRDefault="00237427" w:rsidP="00237427">
      <w:pPr>
        <w:pStyle w:val="ProductList-Body"/>
        <w:spacing w:after="120"/>
      </w:pPr>
      <w:r>
        <w:t>Spoločnosť Microsoft stanovuje účinnosť záväzkov v týchto podmienkach GDPR pre všetkých zákazníkov od 25. mája 2018. Tieto záväzky sú pre spoločnosť Microsoft záväzné vo vzťahu k zákazníkovi bez ohľadu na (1) verziu dokumentu PPSO a DOÚ, ktorá sa inak vzťahuje na akékoľvek predplatné služieb on-line, alebo (2) akúkoľvek inú zmluvu, ktorá odkazuje na túto prílohu.</w:t>
      </w:r>
    </w:p>
    <w:p w14:paraId="1696638F" w14:textId="38E94A66" w:rsidR="00237427" w:rsidRPr="00097CE0" w:rsidRDefault="00FA0485" w:rsidP="00237427">
      <w:pPr>
        <w:pStyle w:val="ProductList-Body"/>
        <w:spacing w:after="120"/>
      </w:pPr>
      <w:bookmarkStart w:id="240" w:name="_Hlk24455530"/>
      <w:r w:rsidRPr="00257DE3">
        <w:rPr>
          <w:spacing w:val="-2"/>
        </w:rPr>
        <w:t>Na účely týchto podmienok nariadenia GDPR zákazník a spoločnosť Microsoft súhlasia s tým, že zákazník je prevádzkovateľom osobných údajov a spoločnosť Microsoft je sprostredkovateľom takýchto údajov s výnimkou prípadov, keď zákazník koná ako sprostredkovateľ osobných údajov, pričom v takom prípade je spoločnosť Microsoft subsprostredkovateľom. Tieto podmienky GDPR sa vzťahujú na spracúvanie osobných údajov v rozsahu GDPR spoločnosťou Microsoft v mene zákazníka. Tieto podmienky nariadenia GDPR neobmedzujú ani neznižujú žiadne záväzky týkajúce sa ochrany údajov, ktoré sa spoločnosť Microsoft zaväzuje dodržiavať vo vzťahu k zákazníkovi, uvedené v právach na používanie alebo inej zmluve medzi spoločnosťou Microsoft a zákazníkom. Tieto podmienky GDPR sa nevzťahujú na prípad, keď je spoločnosť Microsoft prevádzkovateľom osobných údajov</w:t>
      </w:r>
      <w:r w:rsidR="00237427">
        <w:t>.</w:t>
      </w:r>
      <w:bookmarkEnd w:id="240"/>
    </w:p>
    <w:p w14:paraId="26AB09BF" w14:textId="77777777" w:rsidR="00237427" w:rsidRPr="00097CE0" w:rsidRDefault="00237427" w:rsidP="00237427">
      <w:pPr>
        <w:pStyle w:val="ProductList-Body"/>
        <w:spacing w:after="120"/>
        <w:outlineLvl w:val="1"/>
      </w:pPr>
      <w:bookmarkStart w:id="241" w:name="_Toc26972907"/>
      <w:r>
        <w:rPr>
          <w:b/>
          <w:color w:val="00188F"/>
        </w:rPr>
        <w:t>Príslušné povinnosti v nariadení GDPR: Články 28, 32 a 33</w:t>
      </w:r>
      <w:bookmarkEnd w:id="241"/>
    </w:p>
    <w:p w14:paraId="78427D4D" w14:textId="77777777" w:rsidR="00237427" w:rsidRPr="00097CE0" w:rsidRDefault="00237427" w:rsidP="00237427">
      <w:pPr>
        <w:pStyle w:val="ProductList-Body"/>
        <w:spacing w:after="120"/>
        <w:ind w:left="158"/>
      </w:pPr>
      <w:r>
        <w:rPr>
          <w:b/>
        </w:rPr>
        <w:t xml:space="preserve">1. </w:t>
      </w:r>
      <w:r>
        <w:t>Spoločnosť Microsoft nezapojí ďalšieho sprostredkovateľa bez predchádzajúceho osobitného alebo všeobecného písomného povolenia zákazníka. V prípade všeobecného písomného povolenia spoločnosť Microsoft informuje zákazníka o akýchkoľvek zamýšľaných zmenách v súvislosti s pridaním alebo nahradením ďalších sprostredkovateľov, čím sa zákazníkovi dá možnosť namietať voči takýmto zmenám. (Článok 28 ods. 2)</w:t>
      </w:r>
    </w:p>
    <w:p w14:paraId="29CDF5CD" w14:textId="77777777" w:rsidR="00237427" w:rsidRPr="00097CE0" w:rsidRDefault="00237427" w:rsidP="00237427">
      <w:pPr>
        <w:pStyle w:val="ProductList-Body"/>
        <w:spacing w:after="120"/>
        <w:ind w:left="158"/>
      </w:pPr>
      <w:r>
        <w:rPr>
          <w:b/>
        </w:rPr>
        <w:t>2.</w:t>
      </w:r>
      <w:r>
        <w:t xml:space="preserve"> Spracúvanie vykonávané spoločnosťou Microsoft sa riadi týmito podmienkami GDPR na základe práva Európskej únie (ďalej len „Únia“) alebo členských štátov, ktoré sú pre spoločnosť Microsoft vo vzťahu k zákazníkovi záväzné. Predmet a trvanie spracúvania, povaha a účel spracúvania, typ osobných údajov, kategórie dotknutých osôb a záväzky a práva zákazníka sú stanovené v zákazníkovej licenčnej zmluve vrátane týchto podmienok nariadenia GDPR. Spoločnosť Microsoft najmä: </w:t>
      </w:r>
    </w:p>
    <w:p w14:paraId="5D5B72A4" w14:textId="77777777" w:rsidR="00237427" w:rsidRPr="00097CE0" w:rsidRDefault="00237427" w:rsidP="00237427">
      <w:pPr>
        <w:pStyle w:val="ProductList-Body"/>
        <w:spacing w:after="120"/>
        <w:ind w:left="1440" w:hanging="720"/>
      </w:pPr>
      <w:r>
        <w:rPr>
          <w:b/>
        </w:rPr>
        <w:t>a)</w:t>
      </w:r>
      <w:r>
        <w:tab/>
        <w:t xml:space="preserve">spracováva osobné údaje len na základe zdokumentovaných pokynov zákazníka, a to aj pokiaľ ide o prenos osobných údajov do tretej krajiny alebo medzinárodnej organizácii, s výnimkou prípadov, keď si to vyžaduje právo Únie alebo právo členského štátu, ktorému spoločnosť Microsoft podlieha; v takom prípade spoločnosť Microsoft oznámi zákazníkovi túto právnu požiadavku pred spracovávaním, pokiaľ dané právo takéto oznámenie nezakazuje zo závažných dôvodov verejného záujmu, </w:t>
      </w:r>
    </w:p>
    <w:p w14:paraId="1849EE20" w14:textId="77777777" w:rsidR="00237427" w:rsidRPr="00097CE0" w:rsidRDefault="00237427" w:rsidP="00237427">
      <w:pPr>
        <w:pStyle w:val="ProductList-Body"/>
        <w:spacing w:after="120"/>
        <w:ind w:left="1440" w:hanging="720"/>
      </w:pPr>
      <w:r>
        <w:rPr>
          <w:b/>
        </w:rPr>
        <w:t>b)</w:t>
      </w:r>
      <w:r>
        <w:tab/>
        <w:t xml:space="preserve">zabezpečí, aby sa osoby oprávnené spracovávať osobné údaje zaviazali, že zachovajú dôvernosť informácií, alebo aby boli viazané vhodnou povinnosťou zachovávať dôvernosť informácií vyplývajúcou zo štatútu, </w:t>
      </w:r>
    </w:p>
    <w:p w14:paraId="6740EE5B" w14:textId="77777777" w:rsidR="00237427" w:rsidRPr="00097CE0" w:rsidRDefault="00237427" w:rsidP="00237427">
      <w:pPr>
        <w:pStyle w:val="ProductList-Body"/>
        <w:spacing w:after="120"/>
        <w:ind w:left="720"/>
      </w:pPr>
      <w:r>
        <w:rPr>
          <w:b/>
        </w:rPr>
        <w:t>c)</w:t>
      </w:r>
      <w:r>
        <w:tab/>
        <w:t xml:space="preserve">vykoná všetky požadované opatrenia podľa článku 32 GDPR, </w:t>
      </w:r>
    </w:p>
    <w:p w14:paraId="410503C2" w14:textId="77777777" w:rsidR="00237427" w:rsidRPr="00097CE0" w:rsidRDefault="00237427" w:rsidP="00237427">
      <w:pPr>
        <w:pStyle w:val="ProductList-Body"/>
        <w:spacing w:after="120"/>
        <w:ind w:left="720"/>
      </w:pPr>
      <w:r>
        <w:rPr>
          <w:b/>
        </w:rPr>
        <w:t>d)</w:t>
      </w:r>
      <w:r>
        <w:tab/>
        <w:t xml:space="preserve">dodržiava podmienky zapojenia ďalšieho sprostredkovateľa uvedené v odsekoch 1 a 3, </w:t>
      </w:r>
    </w:p>
    <w:p w14:paraId="786DF620" w14:textId="77777777" w:rsidR="00237427" w:rsidRPr="00097CE0" w:rsidRDefault="00237427" w:rsidP="00237427">
      <w:pPr>
        <w:pStyle w:val="ProductList-Body"/>
        <w:spacing w:after="120"/>
        <w:ind w:left="1440" w:hanging="720"/>
      </w:pPr>
      <w:r>
        <w:rPr>
          <w:b/>
        </w:rPr>
        <w:t>e)</w:t>
      </w:r>
      <w:r>
        <w:tab/>
        <w:t xml:space="preserve">po zohľadnení povahy spracovávania v čo najväčšej miere pomáha zákazníkovi vhodnými technickými a organizačnými opatreniami pri plnení jeho povinnosti reagovať na žiadosti o výkon práv dotknutej osoby ustanovených v kapitole III GDPR, </w:t>
      </w:r>
    </w:p>
    <w:p w14:paraId="2D8822DC" w14:textId="77777777" w:rsidR="00237427" w:rsidRPr="00097CE0" w:rsidRDefault="00237427" w:rsidP="00237427">
      <w:pPr>
        <w:pStyle w:val="ProductList-Body"/>
        <w:spacing w:after="120"/>
        <w:ind w:left="1440" w:hanging="720"/>
      </w:pPr>
      <w:r>
        <w:rPr>
          <w:b/>
        </w:rPr>
        <w:t>f)</w:t>
      </w:r>
      <w:r>
        <w:tab/>
        <w:t>pomáha zákazníkovi zabezpečiť plnenie povinností podľa článkov 32 až 36 GDPR s prihliadnutím na povahu spracovávania a informácie dostupné spoločnosti Microsoft,</w:t>
      </w:r>
    </w:p>
    <w:p w14:paraId="5AAE27DD" w14:textId="77777777" w:rsidR="00237427" w:rsidRPr="00097CE0" w:rsidRDefault="00237427" w:rsidP="00237427">
      <w:pPr>
        <w:pStyle w:val="ProductList-Body"/>
        <w:spacing w:after="120"/>
        <w:ind w:left="1440" w:hanging="720"/>
      </w:pPr>
      <w:r>
        <w:rPr>
          <w:b/>
        </w:rPr>
        <w:t>g)</w:t>
      </w:r>
      <w:r>
        <w:tab/>
        <w:t xml:space="preserve">po ukončení poskytovania služieb týkajúcich sa spracovávania na základe rozhodnutia zákazníka všetky osobné údaje odstráni alebo vráti zákazníkovi a odstráni existujúce kópie, ak právo Únie alebo právo členského štátu nepožaduje uchovávanie týchto osobných údajov, </w:t>
      </w:r>
    </w:p>
    <w:p w14:paraId="663C303C" w14:textId="77777777" w:rsidR="00237427" w:rsidRPr="00097CE0" w:rsidRDefault="00237427" w:rsidP="00237427">
      <w:pPr>
        <w:pStyle w:val="ProductList-Body"/>
        <w:spacing w:after="120"/>
        <w:ind w:left="1440" w:hanging="720"/>
      </w:pPr>
      <w:r>
        <w:rPr>
          <w:b/>
        </w:rPr>
        <w:t>h)</w:t>
      </w:r>
      <w:r>
        <w:tab/>
        <w:t xml:space="preserve">poskytne zákazníkovi všetky informácie potrebné na preukázanie splnenia povinností stanovených v článku 28 nariadenia GDPR a umožní audity, ako aj kontroly vykonávané zákazníkom alebo iným audítorom, ktorého poveril zákazník, a prispieva k nim. </w:t>
      </w:r>
    </w:p>
    <w:p w14:paraId="2E135DAB" w14:textId="77777777" w:rsidR="00237427" w:rsidRPr="00097CE0" w:rsidRDefault="00237427" w:rsidP="00237427">
      <w:pPr>
        <w:pStyle w:val="ProductList-Body"/>
        <w:spacing w:after="120"/>
        <w:ind w:left="158"/>
      </w:pPr>
      <w:r>
        <w:t>Spoločnosť Microsoft bezodkladne informuje zákazníka, ak sa podľa jej názoru nejakým pokynom porušujú GDPR alebo iné právne predpisy Únie alebo členského štátu týkajúce sa ochrany údajov. (Článok 28 ods. 3)</w:t>
      </w:r>
    </w:p>
    <w:p w14:paraId="37FD23DE" w14:textId="77777777" w:rsidR="00237427" w:rsidRPr="00097CE0" w:rsidRDefault="00237427" w:rsidP="00237427">
      <w:pPr>
        <w:pStyle w:val="ProductList-Body"/>
        <w:spacing w:after="120"/>
        <w:ind w:left="158"/>
      </w:pPr>
      <w:r>
        <w:rPr>
          <w:b/>
        </w:rPr>
        <w:t>3.</w:t>
      </w:r>
      <w:r>
        <w:t xml:space="preserve"> Ak spoločnosť Microsoft zapojí do vykonávania osobitných spracovateľských činností v mene zákazníka ďalšieho sprostredkovateľa, tomuto ďalšiemu sprostredkovateľovi sa prostredníctvom zmluvy alebo iného právneho aktu podľa práva Únie alebo práva členského štátu uložia rovnaké povinnosti ochrany údajov, ako sa stanovujú v týchto podmienkach GDPR alebo inom právnom akte, a to predovšetkým poskytnutie dostatočných záruk na vykonanie primeraných technických a organizačných opatrení takým spôsobom, aby spracovávanie spĺňalo požiadavky GDPR. Ak tento ďalší sprostredkovateľ nesplní svoje povinnosti ochrany údajov, spoločnosť Microsoft zostáva voči zákazníkovi plne zodpovedná za plnenie povinností tohto ďalšieho sprostredkovateľa. (Článok 28 ods. 4)</w:t>
      </w:r>
    </w:p>
    <w:p w14:paraId="0555BEB7" w14:textId="77777777" w:rsidR="00237427" w:rsidRPr="00097CE0" w:rsidRDefault="00237427" w:rsidP="00237427">
      <w:pPr>
        <w:pStyle w:val="ProductList-Body"/>
        <w:spacing w:after="120"/>
        <w:ind w:left="158"/>
      </w:pPr>
      <w:r>
        <w:rPr>
          <w:b/>
        </w:rPr>
        <w:lastRenderedPageBreak/>
        <w:t>4.</w:t>
      </w:r>
      <w:r>
        <w:t xml:space="preserve"> Zákazník a spoločnosť Microsoft prijmú so zreteľom na najnovšie poznatky, náklady na vykonanie opatrení a na povahu, rozsah, kontext a účely spracúvania, ako aj na riziká s rôznou pravdepodobnosťou a závažnosťou pre práva a slobody fyzických osôb, primerané technické a organizačné opatrenia s cieľom zaistiť úroveň bezpečnosti primeranú tomuto riziku, pričom uvedené opatrenia prípadne zahŕňajú aj: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pseudonymizáciu a šifrovanie osobných údajov, </w:t>
      </w:r>
    </w:p>
    <w:p w14:paraId="2A7BB642" w14:textId="77777777" w:rsidR="00237427" w:rsidRPr="00097CE0" w:rsidRDefault="00237427" w:rsidP="00237427">
      <w:pPr>
        <w:pStyle w:val="ProductList-Body"/>
        <w:spacing w:after="120"/>
        <w:ind w:left="720"/>
      </w:pPr>
      <w:r>
        <w:rPr>
          <w:rFonts w:cstheme="minorHAnsi"/>
          <w:b/>
          <w:szCs w:val="18"/>
        </w:rPr>
        <w:t>b)</w:t>
      </w:r>
      <w:r>
        <w:rPr>
          <w:rFonts w:cstheme="minorHAnsi"/>
          <w:szCs w:val="18"/>
        </w:rPr>
        <w:tab/>
        <w:t xml:space="preserve">schopnosť zabezpečiť trvalú dôvernosť, integritu, dostupnosť a odolnosť systémov spracúvania a služieb,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schopnosť včas obnoviť dostupnosť osobných údajov a prístup k nim v prípade fyzického alebo technického incidentu a</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proces pravidelného testovania, posudzovania a hodnotenia účinnosti technických a organizačných opatrení na zaistenie bezpečnosti spracovávania. (Článok 32 ods. 1))</w:t>
      </w:r>
    </w:p>
    <w:p w14:paraId="3520F22C" w14:textId="77777777" w:rsidR="00237427" w:rsidRPr="00097CE0" w:rsidRDefault="00237427" w:rsidP="00237427">
      <w:pPr>
        <w:pStyle w:val="ProductList-Body"/>
        <w:spacing w:after="120"/>
        <w:ind w:left="158"/>
      </w:pPr>
      <w:r>
        <w:rPr>
          <w:b/>
        </w:rPr>
        <w:t>5.</w:t>
      </w:r>
      <w:r>
        <w:t xml:space="preserve"> Pri posudzovaní primeranej úrovne bezpečnosti sa prihliada predovšetkým na riziká, ktoré predstavuje spracovávanie, a to najmä v dôsledku náhodného alebo nezákonného zničenia, straty, zmeny, neoprávneného poskytnutia osobných údajov, ktoré sa prenášajú, uchovávajú alebo inak spracovávajú, alebo neoprávneného prístupu k takýmto údajom. (Článok 32 ods. 2)</w:t>
      </w:r>
    </w:p>
    <w:p w14:paraId="4BF7427F" w14:textId="77777777" w:rsidR="00237427" w:rsidRPr="00097CE0" w:rsidRDefault="00237427" w:rsidP="00237427">
      <w:pPr>
        <w:pStyle w:val="ProductList-Body"/>
        <w:spacing w:after="120"/>
        <w:ind w:left="158"/>
      </w:pPr>
      <w:r>
        <w:rPr>
          <w:b/>
        </w:rPr>
        <w:t>6.</w:t>
      </w:r>
      <w:r>
        <w:t xml:space="preserve"> Zákazník a spoločnosť Microsoft podniknú kroky na zabezpečenie toho, aby každá fyzická osoba konajúca na základe poverenia zákazníka alebo spoločnosti Microsoft, ktorá má prístup k osobným údajom, spracovávala tieto údaje len na základe pokynov zákazníka s výnimkou prípadov, keď sa to od nej vyžaduje podľa práva Únie alebo práva členského štátu. (Článok 32 ods. 4)</w:t>
      </w:r>
    </w:p>
    <w:p w14:paraId="67BEEB09" w14:textId="77777777" w:rsidR="00237427" w:rsidRPr="00097CE0" w:rsidRDefault="00237427" w:rsidP="00237427">
      <w:pPr>
        <w:pStyle w:val="ProductList-Body"/>
        <w:spacing w:after="120"/>
        <w:ind w:left="158"/>
      </w:pPr>
      <w:r>
        <w:rPr>
          <w:b/>
          <w:bCs/>
        </w:rPr>
        <w:t>7.</w:t>
      </w:r>
      <w:r>
        <w:t xml:space="preserve"> Spoločnosť Microsoft to zákazníkovi oznámi bez zbytočného odkladu po tom, ako sa dozvie o príslušnom porušení ochrany osobných údajov. (Článok 33 ods.(2).) Takéto oznámenie bude obsahovať informácie, ktoré sprostredkovateľ musí poskytnúť prevádzkovateľovi na základe článku 33 ods. 3 v rozsahu, v akom sú tieto informácie primerane dostupné pre spoločnosť Microsoft.</w:t>
      </w:r>
    </w:p>
    <w:p w14:paraId="3B4FCA89" w14:textId="0EFF1CE2" w:rsidR="0014507A" w:rsidRPr="00097CE0" w:rsidRDefault="0014120B" w:rsidP="0014507A">
      <w:pPr>
        <w:pStyle w:val="ProductList-Body"/>
        <w:shd w:val="clear" w:color="auto" w:fill="A6A6A6" w:themeFill="background1" w:themeFillShade="A6"/>
        <w:spacing w:after="120"/>
        <w:jc w:val="right"/>
      </w:pPr>
      <w:hyperlink w:anchor="Obsah" w:tooltip="Obsah" w:history="1">
        <w:r w:rsidR="00120A3D">
          <w:rPr>
            <w:rStyle w:val="Hyperlink"/>
            <w:sz w:val="16"/>
            <w:szCs w:val="16"/>
          </w:rPr>
          <w:t>Obsah</w:t>
        </w:r>
      </w:hyperlink>
      <w:r w:rsidR="00120A3D">
        <w:rPr>
          <w:sz w:val="16"/>
          <w:szCs w:val="16"/>
        </w:rPr>
        <w:t>/</w:t>
      </w:r>
      <w:hyperlink w:anchor="GeneralTerms" w:tooltip="Všeobecné podmienky" w:history="1">
        <w:r w:rsidR="004428F8">
          <w:rPr>
            <w:rStyle w:val="Hyperlink"/>
            <w:sz w:val="16"/>
            <w:szCs w:val="16"/>
          </w:rPr>
          <w:t>V</w:t>
        </w:r>
        <w:r w:rsidR="00120A3D">
          <w:rPr>
            <w:rStyle w:val="Hyperlink"/>
            <w:sz w:val="16"/>
            <w:szCs w:val="16"/>
          </w:rPr>
          <w:t>šeobecné podmienky</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E2C46" w14:textId="77777777" w:rsidR="006B5017" w:rsidRDefault="006B5017" w:rsidP="009A573F">
      <w:pPr>
        <w:spacing w:after="0" w:line="240" w:lineRule="auto"/>
      </w:pPr>
      <w:r>
        <w:separator/>
      </w:r>
    </w:p>
    <w:p w14:paraId="3B556D45" w14:textId="77777777" w:rsidR="006B5017" w:rsidRDefault="006B5017"/>
  </w:endnote>
  <w:endnote w:type="continuationSeparator" w:id="0">
    <w:p w14:paraId="5D39671C" w14:textId="77777777" w:rsidR="006B5017" w:rsidRDefault="006B5017" w:rsidP="009A573F">
      <w:pPr>
        <w:spacing w:after="0" w:line="240" w:lineRule="auto"/>
      </w:pPr>
      <w:r>
        <w:continuationSeparator/>
      </w:r>
    </w:p>
    <w:p w14:paraId="7E357A4E" w14:textId="77777777" w:rsidR="006B5017" w:rsidRDefault="006B5017"/>
  </w:endnote>
  <w:endnote w:type="continuationNotice" w:id="1">
    <w:p w14:paraId="35036892" w14:textId="77777777" w:rsidR="006B5017" w:rsidRDefault="006B5017">
      <w:pPr>
        <w:spacing w:after="0" w:line="240" w:lineRule="auto"/>
      </w:pPr>
    </w:p>
    <w:p w14:paraId="5ECF6F52" w14:textId="77777777" w:rsidR="006B5017" w:rsidRDefault="006B5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097A13" w:rsidRDefault="00097A13" w:rsidP="004D27A6">
    <w:pPr>
      <w:pStyle w:val="ProductList-Body"/>
    </w:pPr>
    <w:r>
      <w:rPr>
        <w:noProof/>
        <w:lang w:val="en-US" w:eastAsia="ja-JP"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220CC" w14:textId="77777777" w:rsidR="008B130B" w:rsidRPr="00AA025E" w:rsidRDefault="008B130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97A13" w:rsidRPr="00C76DF3" w14:paraId="0DBFF246" w14:textId="77777777" w:rsidTr="00097A1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4ADC3DD" w14:textId="25EAF76A" w:rsidR="00097A13" w:rsidRPr="00C76DF3" w:rsidRDefault="0014120B" w:rsidP="00F15C80">
          <w:pPr>
            <w:pStyle w:val="ProductList-OfferingBody"/>
            <w:ind w:left="-77" w:right="-73"/>
            <w:jc w:val="center"/>
            <w:rPr>
              <w:color w:val="808080" w:themeColor="background1" w:themeShade="80"/>
              <w:sz w:val="14"/>
              <w:szCs w:val="14"/>
            </w:rPr>
          </w:pPr>
          <w:hyperlink w:anchor="Obsah" w:history="1">
            <w:r w:rsidR="00097A13" w:rsidRPr="00A72BE2">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93FA610" w14:textId="3E8BAB8A" w:rsidR="00097A13" w:rsidRPr="00C76DF3" w:rsidRDefault="00097A13" w:rsidP="00F15C8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D2972B" w14:textId="3EC56AF5" w:rsidR="00097A13" w:rsidRPr="00C76DF3" w:rsidRDefault="0014120B" w:rsidP="00F15C80">
          <w:pPr>
            <w:pStyle w:val="ProductList-OfferingBody"/>
            <w:ind w:left="-72" w:right="-74"/>
            <w:jc w:val="center"/>
            <w:rPr>
              <w:color w:val="808080" w:themeColor="background1" w:themeShade="80"/>
              <w:sz w:val="14"/>
              <w:szCs w:val="14"/>
            </w:rPr>
          </w:pPr>
          <w:hyperlink w:anchor="Úvod" w:history="1">
            <w:r w:rsidR="00097A13" w:rsidRPr="001005D5">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EFE20EB" w14:textId="740A8E92" w:rsidR="00097A13" w:rsidRPr="00C76DF3" w:rsidRDefault="00097A13" w:rsidP="00F15C8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1981B" w14:textId="7D0DD9DA" w:rsidR="00097A13" w:rsidRPr="00C76DF3" w:rsidRDefault="0014120B" w:rsidP="00F15C80">
          <w:pPr>
            <w:pStyle w:val="ProductList-OfferingBody"/>
            <w:ind w:left="-72" w:right="-75"/>
            <w:jc w:val="center"/>
            <w:rPr>
              <w:color w:val="808080" w:themeColor="background1" w:themeShade="80"/>
              <w:sz w:val="14"/>
              <w:szCs w:val="14"/>
            </w:rPr>
          </w:pPr>
          <w:hyperlink w:anchor="Všeobecnépodmienky" w:history="1">
            <w:r w:rsidR="00097A13" w:rsidRPr="00F15C80">
              <w:rPr>
                <w:rStyle w:val="Hyperlink"/>
              </w:rPr>
              <w:t>Všeobecné podmienky</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D75419C" w14:textId="13FE25CD" w:rsidR="00097A13" w:rsidRPr="00C76DF3" w:rsidRDefault="00097A13" w:rsidP="00F15C8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662FCE7" w14:textId="59CC526C" w:rsidR="00097A13" w:rsidRPr="00C76DF3" w:rsidRDefault="0014120B" w:rsidP="00F15C80">
          <w:pPr>
            <w:pStyle w:val="ProductList-OfferingBody"/>
            <w:ind w:left="-72" w:right="-77"/>
            <w:jc w:val="center"/>
            <w:rPr>
              <w:color w:val="808080" w:themeColor="background1" w:themeShade="80"/>
              <w:sz w:val="14"/>
              <w:szCs w:val="14"/>
            </w:rPr>
          </w:pPr>
          <w:hyperlink w:anchor="Podmienkyochranyúdajov" w:history="1">
            <w:r w:rsidR="00097A13" w:rsidRPr="00F15C80">
              <w:rPr>
                <w:rStyle w:val="Hyperlink"/>
              </w:rPr>
              <w:t>Podmienky ochrany údajov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E8CEDE0" w14:textId="4FDF03EC" w:rsidR="00097A13" w:rsidRPr="00C76DF3" w:rsidRDefault="00097A13" w:rsidP="00F15C8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8EA0EA" w14:textId="3C85CA8C" w:rsidR="00097A13" w:rsidRPr="00C76DF3" w:rsidRDefault="0014120B" w:rsidP="00F15C80">
          <w:pPr>
            <w:pStyle w:val="ProductList-OfferingBody"/>
            <w:ind w:left="-72" w:right="-76"/>
            <w:jc w:val="center"/>
            <w:rPr>
              <w:color w:val="808080" w:themeColor="background1" w:themeShade="80"/>
              <w:sz w:val="14"/>
              <w:szCs w:val="14"/>
            </w:rPr>
          </w:pPr>
          <w:hyperlink w:anchor="Príloha1" w:history="1">
            <w:r w:rsidR="00097A13">
              <w:rPr>
                <w:rStyle w:val="Hyperlink"/>
                <w:sz w:val="14"/>
                <w:szCs w:val="14"/>
              </w:rPr>
              <w:t>Príloha</w:t>
            </w:r>
          </w:hyperlink>
        </w:p>
      </w:tc>
    </w:tr>
  </w:tbl>
  <w:p w14:paraId="2F54A56E" w14:textId="77777777" w:rsidR="00097A13" w:rsidRPr="0074788A" w:rsidRDefault="00097A13" w:rsidP="009768B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097A1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097A13" w:rsidRDefault="00097A1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097A13" w:rsidRDefault="00097A1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97A1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097A13" w:rsidRPr="00C76DF3" w:rsidRDefault="0014120B" w:rsidP="00591643">
          <w:pPr>
            <w:pStyle w:val="ProductList-OfferingBody"/>
            <w:ind w:left="-77" w:right="-73"/>
            <w:jc w:val="center"/>
            <w:rPr>
              <w:color w:val="808080" w:themeColor="background1" w:themeShade="80"/>
              <w:sz w:val="14"/>
              <w:szCs w:val="14"/>
            </w:rPr>
          </w:pPr>
          <w:hyperlink w:anchor="TableofContents" w:history="1">
            <w:r w:rsidR="00097A13">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097A13" w:rsidRPr="00C76DF3" w:rsidRDefault="00097A1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097A13" w:rsidRPr="00C76DF3" w:rsidRDefault="0014120B" w:rsidP="00591643">
          <w:pPr>
            <w:pStyle w:val="ProductList-OfferingBody"/>
            <w:ind w:left="-72" w:right="-74"/>
            <w:jc w:val="center"/>
            <w:rPr>
              <w:color w:val="808080" w:themeColor="background1" w:themeShade="80"/>
              <w:sz w:val="14"/>
              <w:szCs w:val="14"/>
            </w:rPr>
          </w:pPr>
          <w:hyperlink w:anchor="Úvod" w:history="1">
            <w:r w:rsidR="00097A13">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097A13" w:rsidRPr="00C76DF3" w:rsidRDefault="00097A1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097A13" w:rsidRPr="00C76DF3" w:rsidRDefault="0014120B" w:rsidP="003812FE">
          <w:pPr>
            <w:pStyle w:val="ProductList-OfferingBody"/>
            <w:ind w:left="-72" w:right="-75"/>
            <w:jc w:val="center"/>
            <w:rPr>
              <w:color w:val="808080" w:themeColor="background1" w:themeShade="80"/>
              <w:sz w:val="14"/>
              <w:szCs w:val="14"/>
            </w:rPr>
          </w:pPr>
          <w:hyperlink w:anchor="GeneralTerms" w:history="1">
            <w:r w:rsidR="00097A13">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097A13" w:rsidRPr="00C76DF3" w:rsidRDefault="00097A1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097A13" w:rsidRPr="00C76DF3" w:rsidRDefault="0014120B" w:rsidP="00591643">
          <w:pPr>
            <w:pStyle w:val="ProductList-OfferingBody"/>
            <w:ind w:left="-72" w:right="-77"/>
            <w:jc w:val="center"/>
            <w:rPr>
              <w:color w:val="808080" w:themeColor="background1" w:themeShade="80"/>
              <w:sz w:val="14"/>
              <w:szCs w:val="14"/>
            </w:rPr>
          </w:pPr>
          <w:hyperlink w:anchor="PrivacyandSecurityTerms" w:history="1">
            <w:r w:rsidR="00097A13">
              <w:rPr>
                <w:rStyle w:val="Hyperlink"/>
                <w:sz w:val="14"/>
                <w:szCs w:val="14"/>
              </w:rPr>
              <w:t>Podmienky ochrany osobných údajov a zabezpečenia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097A13" w:rsidRPr="00C76DF3" w:rsidRDefault="00097A1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097A13" w:rsidRPr="00C76DF3" w:rsidRDefault="0014120B" w:rsidP="003812FE">
          <w:pPr>
            <w:pStyle w:val="ProductList-OfferingBody"/>
            <w:ind w:left="-72" w:right="-77"/>
            <w:jc w:val="center"/>
            <w:rPr>
              <w:color w:val="808080" w:themeColor="background1" w:themeShade="80"/>
              <w:sz w:val="14"/>
              <w:szCs w:val="14"/>
            </w:rPr>
          </w:pPr>
          <w:hyperlink w:anchor="OnlineServiceSpecificTerms" w:history="1">
            <w:r w:rsidR="00097A13">
              <w:rPr>
                <w:rStyle w:val="Hyperlink"/>
                <w:sz w:val="14"/>
                <w:szCs w:val="14"/>
              </w:rPr>
              <w:t>Podmienky špecifické pre konkrétne služby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097A13" w:rsidRPr="00C76DF3" w:rsidRDefault="00097A1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097A13" w:rsidRPr="00C76DF3" w:rsidRDefault="0014120B" w:rsidP="003812FE">
          <w:pPr>
            <w:pStyle w:val="ProductList-OfferingBody"/>
            <w:ind w:left="-72" w:right="-76"/>
            <w:jc w:val="center"/>
            <w:rPr>
              <w:color w:val="808080" w:themeColor="background1" w:themeShade="80"/>
              <w:sz w:val="14"/>
              <w:szCs w:val="14"/>
            </w:rPr>
          </w:pPr>
          <w:hyperlink w:anchor="Attachment1" w:history="1">
            <w:r w:rsidR="00097A13">
              <w:rPr>
                <w:rStyle w:val="Hyperlink"/>
                <w:sz w:val="14"/>
                <w:szCs w:val="14"/>
              </w:rPr>
              <w:t>Prílohy</w:t>
            </w:r>
          </w:hyperlink>
        </w:p>
      </w:tc>
    </w:tr>
  </w:tbl>
  <w:p w14:paraId="5579F2F1" w14:textId="77777777" w:rsidR="00097A13" w:rsidRPr="00591643" w:rsidRDefault="00097A1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97A1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097A13" w:rsidRPr="00C76DF3" w:rsidRDefault="0014120B" w:rsidP="00B07097">
          <w:pPr>
            <w:pStyle w:val="ProductList-OfferingBody"/>
            <w:ind w:left="-77" w:right="-73"/>
            <w:jc w:val="center"/>
            <w:rPr>
              <w:color w:val="808080" w:themeColor="background1" w:themeShade="80"/>
              <w:sz w:val="14"/>
              <w:szCs w:val="14"/>
            </w:rPr>
          </w:pPr>
          <w:hyperlink w:anchor="TableofContents" w:history="1">
            <w:r w:rsidR="00097A13">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097A13" w:rsidRPr="00C76DF3" w:rsidRDefault="00097A1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097A13" w:rsidRPr="00C76DF3" w:rsidRDefault="0014120B" w:rsidP="00B07097">
          <w:pPr>
            <w:pStyle w:val="ProductList-OfferingBody"/>
            <w:ind w:left="-72" w:right="-74"/>
            <w:jc w:val="center"/>
            <w:rPr>
              <w:color w:val="808080" w:themeColor="background1" w:themeShade="80"/>
              <w:sz w:val="14"/>
              <w:szCs w:val="14"/>
            </w:rPr>
          </w:pPr>
          <w:hyperlink w:anchor="Úvod" w:history="1">
            <w:r w:rsidR="00097A13">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097A13" w:rsidRPr="00C76DF3" w:rsidRDefault="00097A1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097A13" w:rsidRPr="00C76DF3" w:rsidRDefault="0014120B" w:rsidP="00B07097">
          <w:pPr>
            <w:pStyle w:val="ProductList-OfferingBody"/>
            <w:ind w:left="-72" w:right="-75"/>
            <w:jc w:val="center"/>
            <w:rPr>
              <w:color w:val="808080" w:themeColor="background1" w:themeShade="80"/>
              <w:sz w:val="14"/>
              <w:szCs w:val="14"/>
            </w:rPr>
          </w:pPr>
          <w:hyperlink w:anchor="GeneralTerms" w:history="1">
            <w:r w:rsidR="00097A13">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097A13" w:rsidRPr="00C76DF3" w:rsidRDefault="00097A1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097A13" w:rsidRPr="00C76DF3" w:rsidRDefault="0014120B" w:rsidP="00B07097">
          <w:pPr>
            <w:pStyle w:val="ProductList-OfferingBody"/>
            <w:ind w:left="-72" w:right="-77"/>
            <w:jc w:val="center"/>
            <w:rPr>
              <w:color w:val="808080" w:themeColor="background1" w:themeShade="80"/>
              <w:sz w:val="14"/>
              <w:szCs w:val="14"/>
            </w:rPr>
          </w:pPr>
          <w:hyperlink w:anchor="PrivacyandSecurityTerms" w:history="1">
            <w:r w:rsidR="00097A13">
              <w:rPr>
                <w:rStyle w:val="Hyperlink"/>
                <w:sz w:val="14"/>
                <w:szCs w:val="14"/>
              </w:rPr>
              <w:t>Podmienky ochrany osobných údajov a zabezpečenia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097A13" w:rsidRPr="00C76DF3" w:rsidRDefault="00097A1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097A13" w:rsidRPr="00C76DF3" w:rsidRDefault="0014120B" w:rsidP="00B07097">
          <w:pPr>
            <w:pStyle w:val="ProductList-OfferingBody"/>
            <w:ind w:left="-72" w:right="-77"/>
            <w:jc w:val="center"/>
            <w:rPr>
              <w:color w:val="808080" w:themeColor="background1" w:themeShade="80"/>
              <w:sz w:val="14"/>
              <w:szCs w:val="14"/>
            </w:rPr>
          </w:pPr>
          <w:hyperlink w:anchor="OnlineServiceSpecificTerms" w:history="1">
            <w:r w:rsidR="00097A13">
              <w:rPr>
                <w:rStyle w:val="Hyperlink"/>
                <w:sz w:val="14"/>
                <w:szCs w:val="14"/>
              </w:rPr>
              <w:t>Podmienky špecifické pre konkrétne služby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097A13" w:rsidRPr="00C76DF3" w:rsidRDefault="00097A1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097A13" w:rsidRPr="00C76DF3" w:rsidRDefault="0014120B" w:rsidP="00B07097">
          <w:pPr>
            <w:pStyle w:val="ProductList-OfferingBody"/>
            <w:ind w:left="-72" w:right="-76"/>
            <w:jc w:val="center"/>
            <w:rPr>
              <w:color w:val="808080" w:themeColor="background1" w:themeShade="80"/>
              <w:sz w:val="14"/>
              <w:szCs w:val="14"/>
            </w:rPr>
          </w:pPr>
          <w:hyperlink w:anchor="Attachment1" w:history="1">
            <w:r w:rsidR="00097A13">
              <w:rPr>
                <w:rStyle w:val="Hyperlink"/>
                <w:sz w:val="14"/>
                <w:szCs w:val="14"/>
              </w:rPr>
              <w:t>Prílohy</w:t>
            </w:r>
          </w:hyperlink>
        </w:p>
      </w:tc>
    </w:tr>
  </w:tbl>
  <w:p w14:paraId="3A2B57EE" w14:textId="77777777" w:rsidR="00097A13" w:rsidRPr="00591643" w:rsidRDefault="00097A1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97A13" w:rsidRPr="00C76DF3" w14:paraId="3DF4FABA" w14:textId="77777777" w:rsidTr="002E1CF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A55E56E" w14:textId="700B5B04" w:rsidR="00097A13" w:rsidRPr="00C76DF3" w:rsidRDefault="0014120B" w:rsidP="00F15C80">
          <w:pPr>
            <w:pStyle w:val="ProductList-OfferingBody"/>
            <w:ind w:left="-77" w:right="-73"/>
            <w:jc w:val="center"/>
            <w:rPr>
              <w:color w:val="808080" w:themeColor="background1" w:themeShade="80"/>
              <w:sz w:val="14"/>
              <w:szCs w:val="14"/>
            </w:rPr>
          </w:pPr>
          <w:hyperlink w:anchor="Obsah" w:history="1">
            <w:r w:rsidR="00097A13" w:rsidRPr="00A72BE2">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C4FA093" w14:textId="2F2BDD4D" w:rsidR="00097A13" w:rsidRPr="00C76DF3" w:rsidRDefault="00097A13" w:rsidP="00F15C8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D00BBC" w14:textId="5DE6952B" w:rsidR="00097A13" w:rsidRPr="00C76DF3" w:rsidRDefault="0014120B" w:rsidP="00F15C80">
          <w:pPr>
            <w:pStyle w:val="ProductList-OfferingBody"/>
            <w:ind w:left="-72" w:right="-74"/>
            <w:jc w:val="center"/>
            <w:rPr>
              <w:color w:val="808080" w:themeColor="background1" w:themeShade="80"/>
              <w:sz w:val="14"/>
              <w:szCs w:val="14"/>
            </w:rPr>
          </w:pPr>
          <w:hyperlink w:anchor="Úvod" w:history="1">
            <w:r w:rsidR="00097A13" w:rsidRPr="001005D5">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95EE717" w14:textId="70686FDD" w:rsidR="00097A13" w:rsidRPr="00C76DF3" w:rsidRDefault="00097A13" w:rsidP="00F15C8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D43540" w14:textId="7D2D3DD9" w:rsidR="00097A13" w:rsidRPr="00C76DF3" w:rsidRDefault="0014120B" w:rsidP="00F15C80">
          <w:pPr>
            <w:pStyle w:val="ProductList-OfferingBody"/>
            <w:ind w:left="-72" w:right="-75"/>
            <w:jc w:val="center"/>
            <w:rPr>
              <w:color w:val="808080" w:themeColor="background1" w:themeShade="80"/>
              <w:sz w:val="14"/>
              <w:szCs w:val="14"/>
            </w:rPr>
          </w:pPr>
          <w:hyperlink w:anchor="Všeobecnépodmienky" w:history="1">
            <w:r w:rsidR="00097A13" w:rsidRPr="00F15C80">
              <w:rPr>
                <w:rStyle w:val="Hyperlink"/>
              </w:rPr>
              <w:t>Všeobecné podmienky</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00B8E33" w14:textId="6CDAECE9" w:rsidR="00097A13" w:rsidRPr="00C76DF3" w:rsidRDefault="00097A13" w:rsidP="00F15C8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65B0BF9" w14:textId="44BE4129" w:rsidR="00097A13" w:rsidRPr="00C76DF3" w:rsidRDefault="0014120B" w:rsidP="00F15C80">
          <w:pPr>
            <w:pStyle w:val="ProductList-OfferingBody"/>
            <w:ind w:left="-72" w:right="-77"/>
            <w:jc w:val="center"/>
            <w:rPr>
              <w:color w:val="808080" w:themeColor="background1" w:themeShade="80"/>
              <w:sz w:val="14"/>
              <w:szCs w:val="14"/>
            </w:rPr>
          </w:pPr>
          <w:hyperlink w:anchor="Podmienkyochranyúdajov" w:history="1">
            <w:r w:rsidR="00097A13" w:rsidRPr="00F15C80">
              <w:rPr>
                <w:rStyle w:val="Hyperlink"/>
              </w:rPr>
              <w:t>Podmienky ochrany údajov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DE73A4E" w14:textId="33B94F18" w:rsidR="00097A13" w:rsidRPr="00C76DF3" w:rsidRDefault="00097A13" w:rsidP="00F15C8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AB49CED" w14:textId="3ED9851D" w:rsidR="00097A13" w:rsidRPr="00C76DF3" w:rsidRDefault="0014120B" w:rsidP="00F15C80">
          <w:pPr>
            <w:pStyle w:val="ProductList-OfferingBody"/>
            <w:ind w:left="-72" w:right="-76"/>
            <w:jc w:val="center"/>
            <w:rPr>
              <w:color w:val="808080" w:themeColor="background1" w:themeShade="80"/>
              <w:sz w:val="14"/>
              <w:szCs w:val="14"/>
            </w:rPr>
          </w:pPr>
          <w:hyperlink w:anchor="Príloha1" w:history="1">
            <w:r w:rsidR="00097A13">
              <w:rPr>
                <w:rStyle w:val="Hyperlink"/>
                <w:sz w:val="14"/>
                <w:szCs w:val="14"/>
              </w:rPr>
              <w:t>Príloha</w:t>
            </w:r>
          </w:hyperlink>
        </w:p>
      </w:tc>
    </w:tr>
  </w:tbl>
  <w:p w14:paraId="23D8D18E" w14:textId="77777777" w:rsidR="00097A13" w:rsidRPr="0074788A" w:rsidRDefault="00097A13" w:rsidP="009768B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97A13" w:rsidRPr="00C76DF3" w14:paraId="278C5FEA" w14:textId="77777777" w:rsidTr="00097A1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30DF5B8" w14:textId="7635092A" w:rsidR="00097A13" w:rsidRPr="00C76DF3" w:rsidRDefault="0014120B" w:rsidP="00F15C80">
          <w:pPr>
            <w:pStyle w:val="ProductList-OfferingBody"/>
            <w:ind w:left="-77" w:right="-73"/>
            <w:jc w:val="center"/>
            <w:rPr>
              <w:color w:val="808080" w:themeColor="background1" w:themeShade="80"/>
              <w:sz w:val="14"/>
              <w:szCs w:val="14"/>
            </w:rPr>
          </w:pPr>
          <w:hyperlink w:anchor="Obsah" w:history="1">
            <w:r w:rsidR="00097A13" w:rsidRPr="00A72BE2">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9987FD0" w14:textId="7C74D1A5" w:rsidR="00097A13" w:rsidRPr="00C76DF3" w:rsidRDefault="00097A13" w:rsidP="00F15C8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6C4506" w14:textId="7696061E" w:rsidR="00097A13" w:rsidRPr="00C76DF3" w:rsidRDefault="0014120B" w:rsidP="00F15C80">
          <w:pPr>
            <w:pStyle w:val="ProductList-OfferingBody"/>
            <w:ind w:left="-72" w:right="-74"/>
            <w:jc w:val="center"/>
            <w:rPr>
              <w:color w:val="808080" w:themeColor="background1" w:themeShade="80"/>
              <w:sz w:val="14"/>
              <w:szCs w:val="14"/>
            </w:rPr>
          </w:pPr>
          <w:hyperlink w:anchor="Úvod" w:history="1">
            <w:r w:rsidR="00097A13" w:rsidRPr="001005D5">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6A0D7C3" w14:textId="5E56D49B" w:rsidR="00097A13" w:rsidRPr="00C76DF3" w:rsidRDefault="00097A13" w:rsidP="00F15C8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8232D9" w14:textId="2DEF97C9" w:rsidR="00097A13" w:rsidRPr="00C76DF3" w:rsidRDefault="0014120B" w:rsidP="00F15C80">
          <w:pPr>
            <w:pStyle w:val="ProductList-OfferingBody"/>
            <w:ind w:left="-72" w:right="-75"/>
            <w:jc w:val="center"/>
            <w:rPr>
              <w:color w:val="808080" w:themeColor="background1" w:themeShade="80"/>
              <w:sz w:val="14"/>
              <w:szCs w:val="14"/>
            </w:rPr>
          </w:pPr>
          <w:hyperlink w:anchor="Všeobecnépodmienky" w:history="1">
            <w:r w:rsidR="00097A13" w:rsidRPr="00F15C80">
              <w:rPr>
                <w:rStyle w:val="Hyperlink"/>
              </w:rPr>
              <w:t>Všeobecné podmienky</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4E594F5" w14:textId="7366DC4E" w:rsidR="00097A13" w:rsidRPr="00C76DF3" w:rsidRDefault="00097A13" w:rsidP="00F15C8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906B05" w14:textId="495D5A70" w:rsidR="00097A13" w:rsidRPr="00C76DF3" w:rsidRDefault="0014120B" w:rsidP="00F15C80">
          <w:pPr>
            <w:pStyle w:val="ProductList-OfferingBody"/>
            <w:ind w:left="-72" w:right="-77"/>
            <w:jc w:val="center"/>
            <w:rPr>
              <w:color w:val="808080" w:themeColor="background1" w:themeShade="80"/>
              <w:sz w:val="14"/>
              <w:szCs w:val="14"/>
            </w:rPr>
          </w:pPr>
          <w:hyperlink w:anchor="Podmienkyochranyúdajov" w:history="1">
            <w:r w:rsidR="00097A13" w:rsidRPr="00F15C80">
              <w:rPr>
                <w:rStyle w:val="Hyperlink"/>
              </w:rPr>
              <w:t>Podmienky ochrany údajov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D668DDB" w14:textId="05C5BB32" w:rsidR="00097A13" w:rsidRPr="00C76DF3" w:rsidRDefault="00097A13" w:rsidP="00F15C8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25D121A" w14:textId="7746F9CF" w:rsidR="00097A13" w:rsidRPr="00C76DF3" w:rsidRDefault="0014120B" w:rsidP="00F15C80">
          <w:pPr>
            <w:pStyle w:val="ProductList-OfferingBody"/>
            <w:ind w:left="-72" w:right="-76"/>
            <w:jc w:val="center"/>
            <w:rPr>
              <w:color w:val="808080" w:themeColor="background1" w:themeShade="80"/>
              <w:sz w:val="14"/>
              <w:szCs w:val="14"/>
            </w:rPr>
          </w:pPr>
          <w:hyperlink w:anchor="Príloha1" w:history="1">
            <w:r w:rsidR="00097A13">
              <w:rPr>
                <w:rStyle w:val="Hyperlink"/>
                <w:sz w:val="14"/>
                <w:szCs w:val="14"/>
              </w:rPr>
              <w:t>Príloha</w:t>
            </w:r>
          </w:hyperlink>
        </w:p>
      </w:tc>
    </w:tr>
  </w:tbl>
  <w:p w14:paraId="5C6068BD" w14:textId="77777777" w:rsidR="00097A13" w:rsidRPr="00A01ED2" w:rsidRDefault="00097A13" w:rsidP="00114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097A13" w:rsidRPr="00591643" w:rsidRDefault="00097A13">
    <w:pPr>
      <w:pStyle w:val="Footer"/>
      <w:rPr>
        <w:sz w:val="14"/>
        <w:szCs w:val="14"/>
      </w:rPr>
    </w:pPr>
    <w:r>
      <w:rPr>
        <w:noProof/>
        <w:lang w:val="en-US" w:eastAsia="ja-JP"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97A13" w:rsidRPr="00C76DF3" w14:paraId="1FBA05D7" w14:textId="77777777" w:rsidTr="00932FC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27462E" w14:textId="772A7EA8" w:rsidR="00097A13" w:rsidRPr="00C76DF3" w:rsidRDefault="0014120B" w:rsidP="00097A13">
          <w:pPr>
            <w:pStyle w:val="ProductList-OfferingBody"/>
            <w:ind w:left="-77" w:right="-73"/>
            <w:jc w:val="center"/>
            <w:rPr>
              <w:color w:val="808080" w:themeColor="background1" w:themeShade="80"/>
              <w:sz w:val="14"/>
              <w:szCs w:val="14"/>
            </w:rPr>
          </w:pPr>
          <w:hyperlink w:anchor="Obsah" w:history="1">
            <w:r w:rsidR="00097A13" w:rsidRPr="00A72BE2">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FBC1A1D" w14:textId="77777777" w:rsidR="00097A13" w:rsidRPr="00C76DF3" w:rsidRDefault="00097A13" w:rsidP="00097A1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42CEB6" w14:textId="39ED5168" w:rsidR="00097A13" w:rsidRPr="00C76DF3" w:rsidRDefault="0014120B" w:rsidP="00097A13">
          <w:pPr>
            <w:pStyle w:val="ProductList-OfferingBody"/>
            <w:ind w:left="-72" w:right="-74"/>
            <w:jc w:val="center"/>
            <w:rPr>
              <w:color w:val="808080" w:themeColor="background1" w:themeShade="80"/>
              <w:sz w:val="14"/>
              <w:szCs w:val="14"/>
            </w:rPr>
          </w:pPr>
          <w:hyperlink w:anchor="Úvod" w:history="1">
            <w:r w:rsidR="00097A13" w:rsidRPr="001005D5">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400DF7B" w14:textId="77777777" w:rsidR="00097A13" w:rsidRPr="00C76DF3" w:rsidRDefault="00097A13" w:rsidP="00097A1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8A307A" w14:textId="42E949FE" w:rsidR="00097A13" w:rsidRPr="00C76DF3" w:rsidRDefault="0014120B" w:rsidP="00097A13">
          <w:pPr>
            <w:pStyle w:val="ProductList-OfferingBody"/>
            <w:ind w:left="-72" w:right="-75"/>
            <w:jc w:val="center"/>
            <w:rPr>
              <w:color w:val="808080" w:themeColor="background1" w:themeShade="80"/>
              <w:sz w:val="14"/>
              <w:szCs w:val="14"/>
            </w:rPr>
          </w:pPr>
          <w:hyperlink w:anchor="Všeobecnépodmienky" w:history="1">
            <w:r w:rsidR="00097A13" w:rsidRPr="00F15C80">
              <w:rPr>
                <w:rStyle w:val="Hyperlink"/>
              </w:rPr>
              <w:t>Všeobecné podmienky</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072740A" w14:textId="77777777" w:rsidR="00097A13" w:rsidRPr="00C76DF3" w:rsidRDefault="00097A13" w:rsidP="00097A1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DA748F" w14:textId="5C2AD20F" w:rsidR="00097A13" w:rsidRPr="00C76DF3" w:rsidRDefault="0014120B" w:rsidP="00097A13">
          <w:pPr>
            <w:pStyle w:val="ProductList-OfferingBody"/>
            <w:ind w:left="-72" w:right="-77"/>
            <w:jc w:val="center"/>
            <w:rPr>
              <w:color w:val="808080" w:themeColor="background1" w:themeShade="80"/>
              <w:sz w:val="14"/>
              <w:szCs w:val="14"/>
            </w:rPr>
          </w:pPr>
          <w:hyperlink w:anchor="Podmienkyochranyúdajov" w:history="1">
            <w:r w:rsidR="00097A13" w:rsidRPr="00F15C80">
              <w:rPr>
                <w:rStyle w:val="Hyperlink"/>
              </w:rPr>
              <w:t>Podmienky ochrany údajov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4B64C05" w14:textId="77777777" w:rsidR="00097A13" w:rsidRPr="00C76DF3" w:rsidRDefault="00097A13" w:rsidP="00097A1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8F2CE4" w14:textId="631912C7" w:rsidR="00097A13" w:rsidRPr="00C76DF3" w:rsidRDefault="0014120B" w:rsidP="00097A13">
          <w:pPr>
            <w:pStyle w:val="ProductList-OfferingBody"/>
            <w:ind w:left="-72" w:right="-76"/>
            <w:jc w:val="center"/>
            <w:rPr>
              <w:color w:val="808080" w:themeColor="background1" w:themeShade="80"/>
              <w:sz w:val="14"/>
              <w:szCs w:val="14"/>
            </w:rPr>
          </w:pPr>
          <w:hyperlink w:anchor="Príloha1" w:history="1">
            <w:r w:rsidR="00097A13">
              <w:rPr>
                <w:rStyle w:val="Hyperlink"/>
                <w:sz w:val="14"/>
                <w:szCs w:val="14"/>
              </w:rPr>
              <w:t>Príloha</w:t>
            </w:r>
          </w:hyperlink>
        </w:p>
      </w:tc>
    </w:tr>
  </w:tbl>
  <w:p w14:paraId="3E7EC8DF" w14:textId="77777777" w:rsidR="00097A13" w:rsidRPr="0074788A" w:rsidRDefault="00097A13" w:rsidP="009768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97A1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097A13" w:rsidRPr="00C76DF3" w:rsidRDefault="0014120B" w:rsidP="00591643">
          <w:pPr>
            <w:pStyle w:val="ProductList-OfferingBody"/>
            <w:ind w:left="-77" w:right="-73"/>
            <w:jc w:val="center"/>
            <w:rPr>
              <w:color w:val="808080" w:themeColor="background1" w:themeShade="80"/>
              <w:sz w:val="14"/>
              <w:szCs w:val="14"/>
            </w:rPr>
          </w:pPr>
          <w:hyperlink w:anchor="TableofContents" w:history="1">
            <w:r w:rsidR="00097A13">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097A13" w:rsidRPr="00C76DF3" w:rsidRDefault="00097A1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097A13" w:rsidRPr="00C76DF3" w:rsidRDefault="0014120B" w:rsidP="00591643">
          <w:pPr>
            <w:pStyle w:val="ProductList-OfferingBody"/>
            <w:ind w:left="-72" w:right="-74"/>
            <w:jc w:val="center"/>
            <w:rPr>
              <w:color w:val="808080" w:themeColor="background1" w:themeShade="80"/>
              <w:sz w:val="14"/>
              <w:szCs w:val="14"/>
            </w:rPr>
          </w:pPr>
          <w:hyperlink w:anchor="Úvod" w:history="1">
            <w:r w:rsidR="00097A13">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097A13" w:rsidRPr="00C76DF3" w:rsidRDefault="00097A1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097A13" w:rsidRPr="00C76DF3" w:rsidRDefault="0014120B" w:rsidP="003812FE">
          <w:pPr>
            <w:pStyle w:val="ProductList-OfferingBody"/>
            <w:ind w:left="-72" w:right="-75"/>
            <w:jc w:val="center"/>
            <w:rPr>
              <w:color w:val="808080" w:themeColor="background1" w:themeShade="80"/>
              <w:sz w:val="14"/>
              <w:szCs w:val="14"/>
            </w:rPr>
          </w:pPr>
          <w:hyperlink w:anchor="GeneralTerms" w:history="1">
            <w:r w:rsidR="00097A13">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097A13" w:rsidRPr="00C76DF3" w:rsidRDefault="00097A1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097A13" w:rsidRPr="00C76DF3" w:rsidRDefault="0014120B" w:rsidP="00591643">
          <w:pPr>
            <w:pStyle w:val="ProductList-OfferingBody"/>
            <w:ind w:left="-72" w:right="-77"/>
            <w:jc w:val="center"/>
            <w:rPr>
              <w:color w:val="808080" w:themeColor="background1" w:themeShade="80"/>
              <w:sz w:val="14"/>
              <w:szCs w:val="14"/>
            </w:rPr>
          </w:pPr>
          <w:hyperlink w:anchor="PrivacyandSecurityTerms" w:history="1">
            <w:r w:rsidR="00097A13">
              <w:rPr>
                <w:rStyle w:val="Hyperlink"/>
                <w:sz w:val="14"/>
                <w:szCs w:val="14"/>
              </w:rPr>
              <w:t>Podmienky ochrany osobných údajov a zabezpečenia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097A13" w:rsidRPr="00C76DF3" w:rsidRDefault="00097A1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097A13" w:rsidRPr="00C76DF3" w:rsidRDefault="0014120B" w:rsidP="003812FE">
          <w:pPr>
            <w:pStyle w:val="ProductList-OfferingBody"/>
            <w:ind w:left="-72" w:right="-77"/>
            <w:jc w:val="center"/>
            <w:rPr>
              <w:color w:val="808080" w:themeColor="background1" w:themeShade="80"/>
              <w:sz w:val="14"/>
              <w:szCs w:val="14"/>
            </w:rPr>
          </w:pPr>
          <w:hyperlink w:anchor="OnlineServiceSpecificTerms" w:history="1">
            <w:r w:rsidR="00097A13">
              <w:rPr>
                <w:rStyle w:val="Hyperlink"/>
                <w:sz w:val="14"/>
                <w:szCs w:val="14"/>
              </w:rPr>
              <w:t>Podmienky špecifické pre konkrétne služby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097A13" w:rsidRPr="00C76DF3" w:rsidRDefault="00097A1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097A13" w:rsidRPr="00C76DF3" w:rsidRDefault="0014120B" w:rsidP="003812FE">
          <w:pPr>
            <w:pStyle w:val="ProductList-OfferingBody"/>
            <w:ind w:left="-72" w:right="-76"/>
            <w:jc w:val="center"/>
            <w:rPr>
              <w:color w:val="808080" w:themeColor="background1" w:themeShade="80"/>
              <w:sz w:val="14"/>
              <w:szCs w:val="14"/>
            </w:rPr>
          </w:pPr>
          <w:hyperlink w:anchor="Attachment1" w:history="1">
            <w:r w:rsidR="00097A13">
              <w:rPr>
                <w:rStyle w:val="Hyperlink"/>
                <w:sz w:val="14"/>
                <w:szCs w:val="14"/>
              </w:rPr>
              <w:t>Prílohy</w:t>
            </w:r>
          </w:hyperlink>
        </w:p>
      </w:tc>
    </w:tr>
  </w:tbl>
  <w:p w14:paraId="71D89FB4" w14:textId="77777777" w:rsidR="00097A13" w:rsidRPr="00591643" w:rsidRDefault="00097A1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97A13" w:rsidRPr="00C76DF3" w14:paraId="26FAD7C8" w14:textId="77777777" w:rsidTr="00932FC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3FDA8B5" w14:textId="39EA7C40" w:rsidR="00097A13" w:rsidRPr="00C76DF3" w:rsidRDefault="0014120B" w:rsidP="00F15C80">
          <w:pPr>
            <w:pStyle w:val="ProductList-OfferingBody"/>
            <w:ind w:left="-77" w:right="-73"/>
            <w:jc w:val="center"/>
            <w:rPr>
              <w:color w:val="808080" w:themeColor="background1" w:themeShade="80"/>
              <w:sz w:val="14"/>
              <w:szCs w:val="14"/>
            </w:rPr>
          </w:pPr>
          <w:hyperlink w:anchor="Obsah" w:history="1">
            <w:r w:rsidR="00097A13" w:rsidRPr="00A72BE2">
              <w:rPr>
                <w:rStyle w:val="Hyperlink"/>
                <w:sz w:val="14"/>
                <w:szCs w:val="14"/>
              </w:rPr>
              <w:t>Obsah</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53DE75F" w14:textId="5F74263F" w:rsidR="00097A13" w:rsidRPr="00C76DF3" w:rsidRDefault="00097A13" w:rsidP="00F15C8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2E1FA26" w14:textId="4D216D61" w:rsidR="00097A13" w:rsidRPr="00C76DF3" w:rsidRDefault="0014120B" w:rsidP="00F15C80">
          <w:pPr>
            <w:pStyle w:val="ProductList-OfferingBody"/>
            <w:ind w:left="-72" w:right="-74"/>
            <w:jc w:val="center"/>
            <w:rPr>
              <w:color w:val="808080" w:themeColor="background1" w:themeShade="80"/>
              <w:sz w:val="14"/>
              <w:szCs w:val="14"/>
            </w:rPr>
          </w:pPr>
          <w:hyperlink w:anchor="Úvod" w:history="1">
            <w:r w:rsidR="00097A13" w:rsidRPr="001005D5">
              <w:rPr>
                <w:rStyle w:val="Hyperlink"/>
                <w:sz w:val="14"/>
                <w:szCs w:val="14"/>
              </w:rPr>
              <w:t>Úvod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2465BCF" w14:textId="16DF00BF" w:rsidR="00097A13" w:rsidRPr="00C76DF3" w:rsidRDefault="00097A13" w:rsidP="00F15C8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3CE7C7" w14:textId="36BB1432" w:rsidR="00097A13" w:rsidRPr="00C76DF3" w:rsidRDefault="0014120B" w:rsidP="00F15C80">
          <w:pPr>
            <w:pStyle w:val="ProductList-OfferingBody"/>
            <w:ind w:left="-72" w:right="-75"/>
            <w:jc w:val="center"/>
            <w:rPr>
              <w:color w:val="808080" w:themeColor="background1" w:themeShade="80"/>
              <w:sz w:val="14"/>
              <w:szCs w:val="14"/>
            </w:rPr>
          </w:pPr>
          <w:hyperlink w:anchor="Všeobecnépodmienky" w:history="1">
            <w:r w:rsidR="00097A13" w:rsidRPr="00F15C80">
              <w:rPr>
                <w:rStyle w:val="Hyperlink"/>
              </w:rPr>
              <w:t>Všeobecné podmienky</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B94C210" w14:textId="76F9FD1F" w:rsidR="00097A13" w:rsidRPr="00C76DF3" w:rsidRDefault="00097A13" w:rsidP="00F15C8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E5DAEB" w14:textId="4B19485C" w:rsidR="00097A13" w:rsidRPr="00C76DF3" w:rsidRDefault="0014120B" w:rsidP="00F15C80">
          <w:pPr>
            <w:pStyle w:val="ProductList-OfferingBody"/>
            <w:ind w:left="-72" w:right="-77"/>
            <w:jc w:val="center"/>
            <w:rPr>
              <w:color w:val="808080" w:themeColor="background1" w:themeShade="80"/>
              <w:sz w:val="14"/>
              <w:szCs w:val="14"/>
            </w:rPr>
          </w:pPr>
          <w:hyperlink w:anchor="Podmienkyochranyúdajov" w:history="1">
            <w:r w:rsidR="00097A13" w:rsidRPr="00F15C80">
              <w:rPr>
                <w:rStyle w:val="Hyperlink"/>
              </w:rPr>
              <w:t>Podmienky ochrany údajov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10C53FF" w14:textId="3ECFB3D8" w:rsidR="00097A13" w:rsidRPr="00C76DF3" w:rsidRDefault="00097A13" w:rsidP="00F15C8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FF2353" w14:textId="63D764FA" w:rsidR="00097A13" w:rsidRPr="00C76DF3" w:rsidRDefault="0014120B" w:rsidP="00F15C80">
          <w:pPr>
            <w:pStyle w:val="ProductList-OfferingBody"/>
            <w:ind w:left="-72" w:right="-76"/>
            <w:jc w:val="center"/>
            <w:rPr>
              <w:color w:val="808080" w:themeColor="background1" w:themeShade="80"/>
              <w:sz w:val="14"/>
              <w:szCs w:val="14"/>
            </w:rPr>
          </w:pPr>
          <w:hyperlink w:anchor="Príloha1" w:history="1">
            <w:r w:rsidR="00097A13">
              <w:rPr>
                <w:rStyle w:val="Hyperlink"/>
                <w:sz w:val="14"/>
                <w:szCs w:val="14"/>
              </w:rPr>
              <w:t>Príloha</w:t>
            </w:r>
          </w:hyperlink>
        </w:p>
      </w:tc>
    </w:tr>
  </w:tbl>
  <w:p w14:paraId="1D9A8F85" w14:textId="77777777" w:rsidR="00097A13" w:rsidRPr="0074788A" w:rsidRDefault="00097A13" w:rsidP="00932FC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97A13"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097A13" w:rsidRPr="00C76DF3" w:rsidRDefault="0014120B" w:rsidP="00105CE6">
          <w:pPr>
            <w:pStyle w:val="ProductList-OfferingBody"/>
            <w:ind w:left="-77" w:right="-73"/>
            <w:jc w:val="center"/>
            <w:rPr>
              <w:color w:val="808080" w:themeColor="background1" w:themeShade="80"/>
              <w:sz w:val="14"/>
              <w:szCs w:val="14"/>
            </w:rPr>
          </w:pPr>
          <w:hyperlink w:anchor="TableofContents" w:history="1">
            <w:r w:rsidR="00097A13">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097A13" w:rsidRPr="00C76DF3" w:rsidRDefault="00097A13"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097A13" w:rsidRPr="00C76DF3" w:rsidRDefault="0014120B" w:rsidP="00105CE6">
          <w:pPr>
            <w:pStyle w:val="ProductList-OfferingBody"/>
            <w:ind w:left="-72" w:right="-74"/>
            <w:jc w:val="center"/>
            <w:rPr>
              <w:color w:val="808080" w:themeColor="background1" w:themeShade="80"/>
              <w:sz w:val="14"/>
              <w:szCs w:val="14"/>
            </w:rPr>
          </w:pPr>
          <w:hyperlink w:anchor="Úvod" w:history="1">
            <w:r w:rsidR="00097A13">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097A13" w:rsidRPr="00C76DF3" w:rsidRDefault="00097A13"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097A13" w:rsidRPr="00C76DF3" w:rsidRDefault="0014120B" w:rsidP="00105CE6">
          <w:pPr>
            <w:pStyle w:val="ProductList-OfferingBody"/>
            <w:ind w:left="-72" w:right="-75"/>
            <w:jc w:val="center"/>
            <w:rPr>
              <w:color w:val="808080" w:themeColor="background1" w:themeShade="80"/>
              <w:sz w:val="14"/>
              <w:szCs w:val="14"/>
            </w:rPr>
          </w:pPr>
          <w:hyperlink w:anchor="GeneralTerms" w:history="1">
            <w:r w:rsidR="00097A13">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097A13" w:rsidRPr="00C76DF3" w:rsidRDefault="00097A13"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097A13" w:rsidRPr="00C76DF3" w:rsidRDefault="0014120B" w:rsidP="00105CE6">
          <w:pPr>
            <w:pStyle w:val="ProductList-OfferingBody"/>
            <w:ind w:left="-72" w:right="-77"/>
            <w:jc w:val="center"/>
            <w:rPr>
              <w:color w:val="808080" w:themeColor="background1" w:themeShade="80"/>
              <w:sz w:val="14"/>
              <w:szCs w:val="14"/>
            </w:rPr>
          </w:pPr>
          <w:hyperlink w:anchor="PrivacyandSecurityTerms" w:history="1">
            <w:r w:rsidR="00097A13">
              <w:rPr>
                <w:rStyle w:val="Hyperlink"/>
                <w:sz w:val="14"/>
                <w:szCs w:val="14"/>
              </w:rPr>
              <w:t>Podmienky ochrany osobných údajov a zabezpečenia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097A13" w:rsidRPr="00C76DF3" w:rsidRDefault="00097A13"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097A13" w:rsidRPr="00C76DF3" w:rsidRDefault="0014120B" w:rsidP="00105CE6">
          <w:pPr>
            <w:pStyle w:val="ProductList-OfferingBody"/>
            <w:ind w:left="-72" w:right="-77"/>
            <w:jc w:val="center"/>
            <w:rPr>
              <w:color w:val="808080" w:themeColor="background1" w:themeShade="80"/>
              <w:sz w:val="14"/>
              <w:szCs w:val="14"/>
            </w:rPr>
          </w:pPr>
          <w:hyperlink w:anchor="OnlineServiceSpecificTerms" w:history="1">
            <w:r w:rsidR="00097A13">
              <w:rPr>
                <w:rStyle w:val="Hyperlink"/>
                <w:sz w:val="14"/>
                <w:szCs w:val="14"/>
              </w:rPr>
              <w:t>Podmienky špecifické pre konkrétne služby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097A13" w:rsidRPr="00C76DF3" w:rsidRDefault="00097A13"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097A13" w:rsidRPr="00C76DF3" w:rsidRDefault="0014120B" w:rsidP="00105CE6">
          <w:pPr>
            <w:pStyle w:val="ProductList-OfferingBody"/>
            <w:ind w:left="-72" w:right="-76"/>
            <w:jc w:val="center"/>
            <w:rPr>
              <w:color w:val="808080" w:themeColor="background1" w:themeShade="80"/>
              <w:sz w:val="14"/>
              <w:szCs w:val="14"/>
            </w:rPr>
          </w:pPr>
          <w:hyperlink w:anchor="Attachment1" w:history="1">
            <w:r w:rsidR="00097A13">
              <w:rPr>
                <w:rStyle w:val="Hyperlink"/>
                <w:sz w:val="14"/>
                <w:szCs w:val="14"/>
              </w:rPr>
              <w:t>Prílohy</w:t>
            </w:r>
          </w:hyperlink>
        </w:p>
      </w:tc>
    </w:tr>
  </w:tbl>
  <w:p w14:paraId="70E1610E" w14:textId="77777777" w:rsidR="00097A13" w:rsidRPr="00591643" w:rsidRDefault="00097A13">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B130B" w:rsidRPr="00C76DF3" w14:paraId="1C041495" w14:textId="77777777" w:rsidTr="00EB35D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A7EFFE" w14:textId="77777777" w:rsidR="008B130B" w:rsidRPr="00C76DF3" w:rsidRDefault="0014120B" w:rsidP="00546CD5">
          <w:pPr>
            <w:pStyle w:val="ProductList-OfferingBody"/>
            <w:ind w:left="-77" w:right="-73"/>
            <w:jc w:val="center"/>
            <w:rPr>
              <w:color w:val="808080" w:themeColor="background1" w:themeShade="80"/>
              <w:sz w:val="14"/>
              <w:szCs w:val="14"/>
            </w:rPr>
          </w:pPr>
          <w:hyperlink w:anchor="TableofContents" w:history="1">
            <w:r w:rsidR="008B130B">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0AEB578" w14:textId="77777777" w:rsidR="008B130B" w:rsidRPr="00C76DF3" w:rsidRDefault="008B130B"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974A067" w14:textId="77777777" w:rsidR="008B130B" w:rsidRPr="00C76DF3" w:rsidRDefault="0014120B" w:rsidP="00546CD5">
          <w:pPr>
            <w:pStyle w:val="ProductList-OfferingBody"/>
            <w:ind w:left="-72" w:right="-74"/>
            <w:jc w:val="center"/>
            <w:rPr>
              <w:color w:val="808080" w:themeColor="background1" w:themeShade="80"/>
              <w:sz w:val="14"/>
              <w:szCs w:val="14"/>
            </w:rPr>
          </w:pPr>
          <w:hyperlink w:anchor="Úvod" w:history="1">
            <w:r w:rsidR="008B130B">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A3A40CB" w14:textId="77777777" w:rsidR="008B130B" w:rsidRPr="00C76DF3" w:rsidRDefault="008B130B"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7D4A07D" w14:textId="77777777" w:rsidR="008B130B" w:rsidRPr="00C76DF3" w:rsidRDefault="0014120B" w:rsidP="00546CD5">
          <w:pPr>
            <w:pStyle w:val="ProductList-OfferingBody"/>
            <w:ind w:left="-72" w:right="-75"/>
            <w:jc w:val="center"/>
            <w:rPr>
              <w:color w:val="808080" w:themeColor="background1" w:themeShade="80"/>
              <w:sz w:val="14"/>
              <w:szCs w:val="14"/>
            </w:rPr>
          </w:pPr>
          <w:hyperlink w:anchor="GeneralTerms" w:history="1">
            <w:r w:rsidR="008B130B">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31D8EBD" w14:textId="77777777" w:rsidR="008B130B" w:rsidRPr="00C76DF3" w:rsidRDefault="008B130B"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F9AC66" w14:textId="77777777" w:rsidR="008B130B" w:rsidRPr="00C76DF3" w:rsidRDefault="0014120B" w:rsidP="00546CD5">
          <w:pPr>
            <w:pStyle w:val="ProductList-OfferingBody"/>
            <w:ind w:left="-72" w:right="-77"/>
            <w:jc w:val="center"/>
            <w:rPr>
              <w:color w:val="808080" w:themeColor="background1" w:themeShade="80"/>
              <w:sz w:val="14"/>
              <w:szCs w:val="14"/>
            </w:rPr>
          </w:pPr>
          <w:hyperlink w:anchor="Podmienky ochrany údajov" w:history="1">
            <w:r w:rsidR="008B130B">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8578053" w14:textId="77777777" w:rsidR="008B130B" w:rsidRPr="00C76DF3" w:rsidRDefault="008B130B"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E2D4A1" w14:textId="77777777" w:rsidR="008B130B" w:rsidRPr="00C76DF3" w:rsidRDefault="0014120B" w:rsidP="00546CD5">
          <w:pPr>
            <w:pStyle w:val="ProductList-OfferingBody"/>
            <w:ind w:left="-72" w:right="-76"/>
            <w:jc w:val="center"/>
            <w:rPr>
              <w:color w:val="808080" w:themeColor="background1" w:themeShade="80"/>
              <w:sz w:val="14"/>
              <w:szCs w:val="14"/>
            </w:rPr>
          </w:pPr>
          <w:hyperlink w:anchor="Attachment1" w:history="1">
            <w:r w:rsidR="008B130B">
              <w:rPr>
                <w:rStyle w:val="Hyperlink"/>
                <w:sz w:val="14"/>
                <w:szCs w:val="14"/>
              </w:rPr>
              <w:t>Prílohy</w:t>
            </w:r>
          </w:hyperlink>
        </w:p>
      </w:tc>
    </w:tr>
  </w:tbl>
  <w:p w14:paraId="639667C7" w14:textId="77777777" w:rsidR="008B130B" w:rsidRPr="0074788A" w:rsidRDefault="008B130B"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B130B" w:rsidRPr="00C76DF3" w14:paraId="711686DB"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B7DF76" w14:textId="77777777" w:rsidR="008B130B" w:rsidRPr="00C76DF3" w:rsidRDefault="0014120B" w:rsidP="00546CD5">
          <w:pPr>
            <w:pStyle w:val="ProductList-OfferingBody"/>
            <w:ind w:left="-77" w:right="-73"/>
            <w:jc w:val="center"/>
            <w:rPr>
              <w:color w:val="808080" w:themeColor="background1" w:themeShade="80"/>
              <w:sz w:val="14"/>
              <w:szCs w:val="14"/>
            </w:rPr>
          </w:pPr>
          <w:hyperlink w:anchor="TableofContents" w:history="1">
            <w:r w:rsidR="008B130B">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0499DF" w14:textId="77777777" w:rsidR="008B130B" w:rsidRPr="00C76DF3" w:rsidRDefault="008B130B"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B8FB7FB" w14:textId="77777777" w:rsidR="008B130B" w:rsidRPr="00C76DF3" w:rsidRDefault="0014120B" w:rsidP="00546CD5">
          <w:pPr>
            <w:pStyle w:val="ProductList-OfferingBody"/>
            <w:ind w:left="-72" w:right="-74"/>
            <w:jc w:val="center"/>
            <w:rPr>
              <w:color w:val="808080" w:themeColor="background1" w:themeShade="80"/>
              <w:sz w:val="14"/>
              <w:szCs w:val="14"/>
            </w:rPr>
          </w:pPr>
          <w:hyperlink w:anchor="Úvod" w:history="1">
            <w:r w:rsidR="008B130B">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3920C54" w14:textId="77777777" w:rsidR="008B130B" w:rsidRPr="00C76DF3" w:rsidRDefault="008B130B"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4EF949C" w14:textId="77777777" w:rsidR="008B130B" w:rsidRPr="00C76DF3" w:rsidRDefault="0014120B" w:rsidP="00546CD5">
          <w:pPr>
            <w:pStyle w:val="ProductList-OfferingBody"/>
            <w:ind w:left="-72" w:right="-75"/>
            <w:jc w:val="center"/>
            <w:rPr>
              <w:color w:val="808080" w:themeColor="background1" w:themeShade="80"/>
              <w:sz w:val="14"/>
              <w:szCs w:val="14"/>
            </w:rPr>
          </w:pPr>
          <w:hyperlink w:anchor="GeneralTerms" w:history="1">
            <w:r w:rsidR="008B130B">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624F0F3" w14:textId="77777777" w:rsidR="008B130B" w:rsidRPr="00C76DF3" w:rsidRDefault="008B130B"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3C70AC" w14:textId="77777777" w:rsidR="008B130B" w:rsidRPr="00C76DF3" w:rsidRDefault="0014120B" w:rsidP="00546CD5">
          <w:pPr>
            <w:pStyle w:val="ProductList-OfferingBody"/>
            <w:ind w:left="-72" w:right="-77"/>
            <w:jc w:val="center"/>
            <w:rPr>
              <w:color w:val="808080" w:themeColor="background1" w:themeShade="80"/>
              <w:sz w:val="14"/>
              <w:szCs w:val="14"/>
            </w:rPr>
          </w:pPr>
          <w:hyperlink w:anchor="Podmienky ochrany údajov" w:history="1">
            <w:r w:rsidR="008B130B">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BB3A85" w14:textId="77777777" w:rsidR="008B130B" w:rsidRPr="00C76DF3" w:rsidRDefault="008B130B"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0D776" w14:textId="77777777" w:rsidR="008B130B" w:rsidRPr="00C76DF3" w:rsidRDefault="0014120B" w:rsidP="00546CD5">
          <w:pPr>
            <w:pStyle w:val="ProductList-OfferingBody"/>
            <w:ind w:left="-72" w:right="-76"/>
            <w:jc w:val="center"/>
            <w:rPr>
              <w:color w:val="808080" w:themeColor="background1" w:themeShade="80"/>
              <w:sz w:val="14"/>
              <w:szCs w:val="14"/>
            </w:rPr>
          </w:pPr>
          <w:hyperlink w:anchor="Attachment1" w:history="1">
            <w:r w:rsidR="008B130B">
              <w:rPr>
                <w:rStyle w:val="Hyperlink"/>
                <w:sz w:val="14"/>
                <w:szCs w:val="14"/>
              </w:rPr>
              <w:t>Prílohy</w:t>
            </w:r>
          </w:hyperlink>
        </w:p>
      </w:tc>
    </w:tr>
  </w:tbl>
  <w:p w14:paraId="08407A38" w14:textId="77777777" w:rsidR="008B130B" w:rsidRPr="0074788A" w:rsidRDefault="008B130B"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117F1" w14:textId="77777777" w:rsidR="008B130B" w:rsidRPr="00AA025E" w:rsidRDefault="008B1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75CAC" w14:textId="77777777" w:rsidR="006B5017" w:rsidRDefault="006B5017" w:rsidP="009A573F">
      <w:pPr>
        <w:spacing w:after="0" w:line="240" w:lineRule="auto"/>
      </w:pPr>
      <w:r>
        <w:separator/>
      </w:r>
    </w:p>
    <w:p w14:paraId="289B1850" w14:textId="77777777" w:rsidR="006B5017" w:rsidRDefault="006B5017"/>
  </w:footnote>
  <w:footnote w:type="continuationSeparator" w:id="0">
    <w:p w14:paraId="6C99AF8C" w14:textId="77777777" w:rsidR="006B5017" w:rsidRDefault="006B5017" w:rsidP="009A573F">
      <w:pPr>
        <w:spacing w:after="0" w:line="240" w:lineRule="auto"/>
      </w:pPr>
      <w:r>
        <w:continuationSeparator/>
      </w:r>
    </w:p>
    <w:p w14:paraId="5EF071AA" w14:textId="77777777" w:rsidR="006B5017" w:rsidRDefault="006B5017"/>
  </w:footnote>
  <w:footnote w:type="continuationNotice" w:id="1">
    <w:p w14:paraId="054722E1" w14:textId="77777777" w:rsidR="006B5017" w:rsidRDefault="006B5017">
      <w:pPr>
        <w:spacing w:after="0" w:line="240" w:lineRule="auto"/>
      </w:pPr>
    </w:p>
    <w:p w14:paraId="1511C511" w14:textId="77777777" w:rsidR="006B5017" w:rsidRDefault="006B50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097A13" w:rsidRPr="004D27A6" w:rsidRDefault="00097A1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38511739" w:rsidR="00097A13" w:rsidRPr="00DC08DC" w:rsidRDefault="00097A13" w:rsidP="00171B2E">
        <w:pPr>
          <w:pStyle w:val="ProductList-Body"/>
          <w:tabs>
            <w:tab w:val="right" w:pos="10800"/>
          </w:tabs>
          <w:spacing w:before="20" w:after="20"/>
          <w:rPr>
            <w:noProof/>
            <w:sz w:val="16"/>
            <w:szCs w:val="16"/>
          </w:rPr>
        </w:pPr>
        <w:r>
          <w:rPr>
            <w:sz w:val="16"/>
            <w:szCs w:val="16"/>
          </w:rPr>
          <w:t>Dodatok o ochrane údajov služieb on-line spoločnosti Microsoft (slovenčina, Posledná aktualizácia: júl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25D0C07F" w:rsidR="00097A13" w:rsidRPr="00DC08DC" w:rsidRDefault="00097A13" w:rsidP="00D52223">
        <w:pPr>
          <w:pStyle w:val="ProductList-Body"/>
          <w:tabs>
            <w:tab w:val="right" w:pos="10800"/>
          </w:tabs>
          <w:spacing w:before="20" w:after="20"/>
          <w:rPr>
            <w:noProof/>
            <w:sz w:val="16"/>
            <w:szCs w:val="16"/>
          </w:rPr>
        </w:pPr>
        <w:r>
          <w:rPr>
            <w:sz w:val="16"/>
            <w:szCs w:val="16"/>
          </w:rPr>
          <w:t>Dodatok o ochrane údajov služieb on-line spoločnosti Microsoft (slovenčina, Posledná aktualizácia: júl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15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ak2e2l51zSeosmYSjNGvt+lEV2MEyTIGAghazi7Fnj5MMjIABJaBstcJNwnfH54NbWQ2N8vhNDJwscBfXSnjXQ==" w:salt="FpaJjDR/GSx8aupTwSSxn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948"/>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5A34"/>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001"/>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946"/>
    <w:rsid w:val="00077A6B"/>
    <w:rsid w:val="0008085C"/>
    <w:rsid w:val="00080C26"/>
    <w:rsid w:val="00081033"/>
    <w:rsid w:val="00081149"/>
    <w:rsid w:val="00081380"/>
    <w:rsid w:val="00081CA7"/>
    <w:rsid w:val="000821F8"/>
    <w:rsid w:val="0008269C"/>
    <w:rsid w:val="00082951"/>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A13"/>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5D5"/>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913"/>
    <w:rsid w:val="00114EFE"/>
    <w:rsid w:val="00116951"/>
    <w:rsid w:val="00116F12"/>
    <w:rsid w:val="00117EB2"/>
    <w:rsid w:val="00120A3D"/>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20B"/>
    <w:rsid w:val="0014192B"/>
    <w:rsid w:val="00141936"/>
    <w:rsid w:val="00142681"/>
    <w:rsid w:val="00142847"/>
    <w:rsid w:val="00143286"/>
    <w:rsid w:val="00143C6E"/>
    <w:rsid w:val="0014402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485E"/>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2A48"/>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5AE5"/>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54D1"/>
    <w:rsid w:val="00286FB0"/>
    <w:rsid w:val="00287117"/>
    <w:rsid w:val="002875F6"/>
    <w:rsid w:val="002879FE"/>
    <w:rsid w:val="00290608"/>
    <w:rsid w:val="00291105"/>
    <w:rsid w:val="00292A7B"/>
    <w:rsid w:val="002931C3"/>
    <w:rsid w:val="002949FD"/>
    <w:rsid w:val="00294A9B"/>
    <w:rsid w:val="002960B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CFD"/>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484C"/>
    <w:rsid w:val="002F5F3E"/>
    <w:rsid w:val="002F6407"/>
    <w:rsid w:val="002F6B85"/>
    <w:rsid w:val="00300D85"/>
    <w:rsid w:val="00301068"/>
    <w:rsid w:val="00301AD6"/>
    <w:rsid w:val="003027B8"/>
    <w:rsid w:val="00303530"/>
    <w:rsid w:val="003035AD"/>
    <w:rsid w:val="00303A6C"/>
    <w:rsid w:val="00303B90"/>
    <w:rsid w:val="003047E5"/>
    <w:rsid w:val="003048D0"/>
    <w:rsid w:val="003049A9"/>
    <w:rsid w:val="00305488"/>
    <w:rsid w:val="00305F86"/>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171A8"/>
    <w:rsid w:val="003204CA"/>
    <w:rsid w:val="00320528"/>
    <w:rsid w:val="00320D8C"/>
    <w:rsid w:val="0032131B"/>
    <w:rsid w:val="00321BDB"/>
    <w:rsid w:val="00321FEE"/>
    <w:rsid w:val="0032256C"/>
    <w:rsid w:val="00325CE0"/>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57BB"/>
    <w:rsid w:val="00406092"/>
    <w:rsid w:val="00407104"/>
    <w:rsid w:val="0040715C"/>
    <w:rsid w:val="00407597"/>
    <w:rsid w:val="004075D9"/>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55D"/>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462"/>
    <w:rsid w:val="004428F8"/>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6C9"/>
    <w:rsid w:val="00450B1A"/>
    <w:rsid w:val="00450B39"/>
    <w:rsid w:val="00450BEA"/>
    <w:rsid w:val="00450EF0"/>
    <w:rsid w:val="00452717"/>
    <w:rsid w:val="004548F5"/>
    <w:rsid w:val="00455696"/>
    <w:rsid w:val="004559A7"/>
    <w:rsid w:val="00456898"/>
    <w:rsid w:val="0045787B"/>
    <w:rsid w:val="00460198"/>
    <w:rsid w:val="004605BC"/>
    <w:rsid w:val="00460BEB"/>
    <w:rsid w:val="00460CEE"/>
    <w:rsid w:val="0046179E"/>
    <w:rsid w:val="00461AC1"/>
    <w:rsid w:val="00461F02"/>
    <w:rsid w:val="00462987"/>
    <w:rsid w:val="00462C59"/>
    <w:rsid w:val="0046392E"/>
    <w:rsid w:val="00463CC3"/>
    <w:rsid w:val="0046457A"/>
    <w:rsid w:val="004657CA"/>
    <w:rsid w:val="00466088"/>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5EA3"/>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0A37"/>
    <w:rsid w:val="004A1434"/>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148"/>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4A7"/>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4C42"/>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6537"/>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126"/>
    <w:rsid w:val="005C299D"/>
    <w:rsid w:val="005C2B3A"/>
    <w:rsid w:val="005C30A1"/>
    <w:rsid w:val="005C3D39"/>
    <w:rsid w:val="005C40C4"/>
    <w:rsid w:val="005C51AC"/>
    <w:rsid w:val="005C5C09"/>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D75B7"/>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2F4A"/>
    <w:rsid w:val="00603B87"/>
    <w:rsid w:val="006045F3"/>
    <w:rsid w:val="00604DD7"/>
    <w:rsid w:val="00605D7F"/>
    <w:rsid w:val="00605E40"/>
    <w:rsid w:val="00605FF5"/>
    <w:rsid w:val="006065E6"/>
    <w:rsid w:val="00606601"/>
    <w:rsid w:val="00610414"/>
    <w:rsid w:val="0061055A"/>
    <w:rsid w:val="00610BB5"/>
    <w:rsid w:val="00610C71"/>
    <w:rsid w:val="00611682"/>
    <w:rsid w:val="00611E56"/>
    <w:rsid w:val="0061263F"/>
    <w:rsid w:val="006146A3"/>
    <w:rsid w:val="00614E26"/>
    <w:rsid w:val="0061507D"/>
    <w:rsid w:val="006154EB"/>
    <w:rsid w:val="00615570"/>
    <w:rsid w:val="006160AA"/>
    <w:rsid w:val="006177F3"/>
    <w:rsid w:val="00617CC7"/>
    <w:rsid w:val="0062022E"/>
    <w:rsid w:val="0062068A"/>
    <w:rsid w:val="00624037"/>
    <w:rsid w:val="006241CB"/>
    <w:rsid w:val="00624D19"/>
    <w:rsid w:val="006262BA"/>
    <w:rsid w:val="0062665C"/>
    <w:rsid w:val="00626814"/>
    <w:rsid w:val="006269CD"/>
    <w:rsid w:val="00627A88"/>
    <w:rsid w:val="00627D37"/>
    <w:rsid w:val="006308A9"/>
    <w:rsid w:val="00630F9A"/>
    <w:rsid w:val="00632114"/>
    <w:rsid w:val="006322D2"/>
    <w:rsid w:val="00632543"/>
    <w:rsid w:val="006326E7"/>
    <w:rsid w:val="006329EC"/>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C63"/>
    <w:rsid w:val="00655EE6"/>
    <w:rsid w:val="00660791"/>
    <w:rsid w:val="00660952"/>
    <w:rsid w:val="00660D85"/>
    <w:rsid w:val="00661085"/>
    <w:rsid w:val="00661180"/>
    <w:rsid w:val="00662221"/>
    <w:rsid w:val="0066287B"/>
    <w:rsid w:val="006635BA"/>
    <w:rsid w:val="0066364F"/>
    <w:rsid w:val="00663C05"/>
    <w:rsid w:val="00663C71"/>
    <w:rsid w:val="00664357"/>
    <w:rsid w:val="006657CC"/>
    <w:rsid w:val="00665818"/>
    <w:rsid w:val="00666443"/>
    <w:rsid w:val="006666D2"/>
    <w:rsid w:val="00666BEF"/>
    <w:rsid w:val="00667D1D"/>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995"/>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9AA"/>
    <w:rsid w:val="00687BB1"/>
    <w:rsid w:val="00690633"/>
    <w:rsid w:val="00690B5D"/>
    <w:rsid w:val="00691C26"/>
    <w:rsid w:val="006925AE"/>
    <w:rsid w:val="00692C33"/>
    <w:rsid w:val="00693493"/>
    <w:rsid w:val="0069373A"/>
    <w:rsid w:val="00694C65"/>
    <w:rsid w:val="00694FC3"/>
    <w:rsid w:val="00696699"/>
    <w:rsid w:val="00696A2C"/>
    <w:rsid w:val="00697AD1"/>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017"/>
    <w:rsid w:val="006B516B"/>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51F7"/>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4ED2"/>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711"/>
    <w:rsid w:val="007619B6"/>
    <w:rsid w:val="007625AC"/>
    <w:rsid w:val="00762DB1"/>
    <w:rsid w:val="0076327F"/>
    <w:rsid w:val="0076350B"/>
    <w:rsid w:val="0076368F"/>
    <w:rsid w:val="00764028"/>
    <w:rsid w:val="00764712"/>
    <w:rsid w:val="00764C0C"/>
    <w:rsid w:val="007651A7"/>
    <w:rsid w:val="0076540F"/>
    <w:rsid w:val="00765543"/>
    <w:rsid w:val="00765C2A"/>
    <w:rsid w:val="00765EA8"/>
    <w:rsid w:val="0076642C"/>
    <w:rsid w:val="00767845"/>
    <w:rsid w:val="00767A98"/>
    <w:rsid w:val="0077075B"/>
    <w:rsid w:val="00770B39"/>
    <w:rsid w:val="00771E2F"/>
    <w:rsid w:val="00772A70"/>
    <w:rsid w:val="00773124"/>
    <w:rsid w:val="00773334"/>
    <w:rsid w:val="007736A3"/>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B7BEE"/>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507"/>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4E22"/>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3F76"/>
    <w:rsid w:val="00874919"/>
    <w:rsid w:val="00874A71"/>
    <w:rsid w:val="00874FA9"/>
    <w:rsid w:val="00875592"/>
    <w:rsid w:val="00875762"/>
    <w:rsid w:val="00875A20"/>
    <w:rsid w:val="00875C9E"/>
    <w:rsid w:val="008761C7"/>
    <w:rsid w:val="0087636D"/>
    <w:rsid w:val="00876C5D"/>
    <w:rsid w:val="00876CFA"/>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82B"/>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30B"/>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5CAE"/>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2FC0"/>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8B0"/>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0D"/>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2B85"/>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3BF4"/>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2BE2"/>
    <w:rsid w:val="00A7338E"/>
    <w:rsid w:val="00A739D3"/>
    <w:rsid w:val="00A74328"/>
    <w:rsid w:val="00A751CC"/>
    <w:rsid w:val="00A7634E"/>
    <w:rsid w:val="00A76430"/>
    <w:rsid w:val="00A765FA"/>
    <w:rsid w:val="00A769CE"/>
    <w:rsid w:val="00A76FD2"/>
    <w:rsid w:val="00A80AAC"/>
    <w:rsid w:val="00A8114B"/>
    <w:rsid w:val="00A81D37"/>
    <w:rsid w:val="00A823CC"/>
    <w:rsid w:val="00A82F64"/>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4B79"/>
    <w:rsid w:val="00AB5CE8"/>
    <w:rsid w:val="00AB64F8"/>
    <w:rsid w:val="00AB796D"/>
    <w:rsid w:val="00AC1338"/>
    <w:rsid w:val="00AC19FC"/>
    <w:rsid w:val="00AC2618"/>
    <w:rsid w:val="00AC2980"/>
    <w:rsid w:val="00AC3149"/>
    <w:rsid w:val="00AC325D"/>
    <w:rsid w:val="00AC38E9"/>
    <w:rsid w:val="00AC3BA6"/>
    <w:rsid w:val="00AC40A4"/>
    <w:rsid w:val="00AC437C"/>
    <w:rsid w:val="00AC5228"/>
    <w:rsid w:val="00AC5443"/>
    <w:rsid w:val="00AC57E4"/>
    <w:rsid w:val="00AC58A7"/>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15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1EC7"/>
    <w:rsid w:val="00B2254F"/>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93A"/>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6D64"/>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6F5D"/>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B7B06"/>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7D3"/>
    <w:rsid w:val="00BD1824"/>
    <w:rsid w:val="00BD1863"/>
    <w:rsid w:val="00BD1A9D"/>
    <w:rsid w:val="00BD1BFE"/>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0C77"/>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5570"/>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98C"/>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634"/>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10"/>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8E9"/>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C7D76"/>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8EE"/>
    <w:rsid w:val="00E01C6C"/>
    <w:rsid w:val="00E02916"/>
    <w:rsid w:val="00E0305F"/>
    <w:rsid w:val="00E0325A"/>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5DA"/>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242"/>
    <w:rsid w:val="00E82EE0"/>
    <w:rsid w:val="00E83157"/>
    <w:rsid w:val="00E83159"/>
    <w:rsid w:val="00E833C7"/>
    <w:rsid w:val="00E8452D"/>
    <w:rsid w:val="00E84A23"/>
    <w:rsid w:val="00E8509E"/>
    <w:rsid w:val="00E85897"/>
    <w:rsid w:val="00E85E68"/>
    <w:rsid w:val="00E866E4"/>
    <w:rsid w:val="00E86F80"/>
    <w:rsid w:val="00E877F9"/>
    <w:rsid w:val="00E87EC1"/>
    <w:rsid w:val="00E90FA5"/>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30E"/>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C43"/>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19E"/>
    <w:rsid w:val="00F10723"/>
    <w:rsid w:val="00F1097D"/>
    <w:rsid w:val="00F11336"/>
    <w:rsid w:val="00F1136C"/>
    <w:rsid w:val="00F11719"/>
    <w:rsid w:val="00F128F5"/>
    <w:rsid w:val="00F131AB"/>
    <w:rsid w:val="00F146B4"/>
    <w:rsid w:val="00F153E1"/>
    <w:rsid w:val="00F1571E"/>
    <w:rsid w:val="00F159D0"/>
    <w:rsid w:val="00F15ACE"/>
    <w:rsid w:val="00F15C80"/>
    <w:rsid w:val="00F16944"/>
    <w:rsid w:val="00F17144"/>
    <w:rsid w:val="00F17C77"/>
    <w:rsid w:val="00F17F6B"/>
    <w:rsid w:val="00F20405"/>
    <w:rsid w:val="00F20AFE"/>
    <w:rsid w:val="00F20F7E"/>
    <w:rsid w:val="00F22567"/>
    <w:rsid w:val="00F2322F"/>
    <w:rsid w:val="00F233B5"/>
    <w:rsid w:val="00F24204"/>
    <w:rsid w:val="00F25020"/>
    <w:rsid w:val="00F25614"/>
    <w:rsid w:val="00F25C5C"/>
    <w:rsid w:val="00F26054"/>
    <w:rsid w:val="00F261CE"/>
    <w:rsid w:val="00F2636E"/>
    <w:rsid w:val="00F26938"/>
    <w:rsid w:val="00F26BF1"/>
    <w:rsid w:val="00F26F8E"/>
    <w:rsid w:val="00F277B7"/>
    <w:rsid w:val="00F27FCB"/>
    <w:rsid w:val="00F30E8F"/>
    <w:rsid w:val="00F31CFE"/>
    <w:rsid w:val="00F32697"/>
    <w:rsid w:val="00F32AEC"/>
    <w:rsid w:val="00F32D4A"/>
    <w:rsid w:val="00F33DD2"/>
    <w:rsid w:val="00F3403B"/>
    <w:rsid w:val="00F340D9"/>
    <w:rsid w:val="00F3423E"/>
    <w:rsid w:val="00F35525"/>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6B90"/>
    <w:rsid w:val="00F474BA"/>
    <w:rsid w:val="00F47CAC"/>
    <w:rsid w:val="00F50B87"/>
    <w:rsid w:val="00F52150"/>
    <w:rsid w:val="00F5268E"/>
    <w:rsid w:val="00F52E8B"/>
    <w:rsid w:val="00F54FD2"/>
    <w:rsid w:val="00F553FD"/>
    <w:rsid w:val="00F5583A"/>
    <w:rsid w:val="00F56E2C"/>
    <w:rsid w:val="00F578AB"/>
    <w:rsid w:val="00F579D4"/>
    <w:rsid w:val="00F57E94"/>
    <w:rsid w:val="00F60125"/>
    <w:rsid w:val="00F6031E"/>
    <w:rsid w:val="00F61195"/>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0D92"/>
    <w:rsid w:val="00F7147E"/>
    <w:rsid w:val="00F71927"/>
    <w:rsid w:val="00F72194"/>
    <w:rsid w:val="00F7285C"/>
    <w:rsid w:val="00F729A5"/>
    <w:rsid w:val="00F734A8"/>
    <w:rsid w:val="00F73609"/>
    <w:rsid w:val="00F73866"/>
    <w:rsid w:val="00F73F2A"/>
    <w:rsid w:val="00F74265"/>
    <w:rsid w:val="00F74AEF"/>
    <w:rsid w:val="00F750CE"/>
    <w:rsid w:val="00F75C78"/>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538C"/>
    <w:rsid w:val="00F961CB"/>
    <w:rsid w:val="00F97607"/>
    <w:rsid w:val="00F97F14"/>
    <w:rsid w:val="00FA00BF"/>
    <w:rsid w:val="00FA0202"/>
    <w:rsid w:val="00FA0485"/>
    <w:rsid w:val="00FA119D"/>
    <w:rsid w:val="00FA17F0"/>
    <w:rsid w:val="00FA18B4"/>
    <w:rsid w:val="00FA2596"/>
    <w:rsid w:val="00FA27CC"/>
    <w:rsid w:val="00FA3782"/>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852"/>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5B3"/>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sk-SK" w:bidi="sk-S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styleId="UnresolvedMention">
    <w:name w:val="Unresolved Mention"/>
    <w:basedOn w:val="DefaultParagraphFont"/>
    <w:uiPriority w:val="99"/>
    <w:semiHidden/>
    <w:unhideWhenUsed/>
    <w:rsid w:val="00F15C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D62BC-1BAB-47FD-8471-73B511672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17084</Words>
  <Characters>97383</Characters>
  <Application>Microsoft Office Word</Application>
  <DocSecurity>8</DocSecurity>
  <Lines>811</Lines>
  <Paragraphs>228</Paragraphs>
  <ScaleCrop>false</ScaleCrop>
  <Company/>
  <LinksUpToDate>false</LinksUpToDate>
  <CharactersWithSpaces>114239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2020-07-08T01:30:00Z</dcterms:created>
  <dcterms:modified xsi:type="dcterms:W3CDTF">2020-07-08T01:30:00Z</dcterms:modified>
</cp:coreProperties>
</file>