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B5060"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6"/>
          <w:szCs w:val="6"/>
        </w:rPr>
      </w:pPr>
      <w:bookmarkStart w:id="0" w:name="CoverPage"/>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bookmarkStart w:id="1" w:name="_GoBack"/>
      <w:bookmarkEnd w:id="1"/>
      <w:r w:rsidRPr="00B64EAD">
        <w:rPr>
          <w:rFonts w:asciiTheme="majorHAnsi" w:hAnsiTheme="majorHAnsi"/>
          <w:color w:val="FFFFFF" w:themeColor="background1"/>
          <w:sz w:val="32"/>
          <w:szCs w:val="32"/>
        </w:rPr>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7B26DD39" w:rsidR="004D27A6" w:rsidRPr="00F80A4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96"/>
          <w:szCs w:val="96"/>
        </w:rPr>
      </w:pPr>
      <w:r w:rsidRPr="00B64EAD">
        <w:rPr>
          <w:rFonts w:asciiTheme="majorHAnsi" w:hAnsiTheme="majorHAnsi"/>
          <w:color w:val="FFFFFF" w:themeColor="background1"/>
          <w:sz w:val="72"/>
          <w:szCs w:val="72"/>
        </w:rPr>
        <w:tab/>
      </w:r>
      <w:r w:rsidR="00FC5782">
        <w:rPr>
          <w:rFonts w:asciiTheme="majorHAnsi" w:hAnsiTheme="majorHAnsi"/>
          <w:color w:val="FFFFFF" w:themeColor="background1"/>
          <w:sz w:val="96"/>
          <w:szCs w:val="96"/>
        </w:rPr>
        <w:t>October</w:t>
      </w:r>
      <w:r w:rsidRPr="00F80A49">
        <w:rPr>
          <w:rFonts w:asciiTheme="majorHAnsi" w:hAnsiTheme="majorHAnsi"/>
          <w:color w:val="FFFFFF" w:themeColor="background1"/>
          <w:sz w:val="96"/>
          <w:szCs w:val="96"/>
        </w:rPr>
        <w:t xml:space="preserve"> 1, 2014</w:t>
      </w:r>
    </w:p>
    <w:p w14:paraId="429BA266" w14:textId="77777777" w:rsidR="004D27A6" w:rsidRPr="00F80A4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03303CFE" w14:textId="77777777" w:rsidR="0056432C"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396468696" w:history="1">
        <w:r w:rsidR="0056432C" w:rsidRPr="00A067F3">
          <w:rPr>
            <w:rStyle w:val="Hyperlink"/>
            <w:noProof/>
          </w:rPr>
          <w:t>Introduction</w:t>
        </w:r>
        <w:r w:rsidR="0056432C">
          <w:rPr>
            <w:noProof/>
            <w:webHidden/>
          </w:rPr>
          <w:tab/>
        </w:r>
        <w:r w:rsidR="0056432C">
          <w:rPr>
            <w:noProof/>
            <w:webHidden/>
          </w:rPr>
          <w:fldChar w:fldCharType="begin"/>
        </w:r>
        <w:r w:rsidR="0056432C">
          <w:rPr>
            <w:noProof/>
            <w:webHidden/>
          </w:rPr>
          <w:instrText xml:space="preserve"> PAGEREF _Toc396468696 \h </w:instrText>
        </w:r>
        <w:r w:rsidR="0056432C">
          <w:rPr>
            <w:noProof/>
            <w:webHidden/>
          </w:rPr>
        </w:r>
        <w:r w:rsidR="0056432C">
          <w:rPr>
            <w:noProof/>
            <w:webHidden/>
          </w:rPr>
          <w:fldChar w:fldCharType="separate"/>
        </w:r>
        <w:r w:rsidR="0056432C">
          <w:rPr>
            <w:noProof/>
            <w:webHidden/>
          </w:rPr>
          <w:t>3</w:t>
        </w:r>
        <w:r w:rsidR="0056432C">
          <w:rPr>
            <w:noProof/>
            <w:webHidden/>
          </w:rPr>
          <w:fldChar w:fldCharType="end"/>
        </w:r>
      </w:hyperlink>
    </w:p>
    <w:p w14:paraId="6CA09511" w14:textId="77777777" w:rsidR="0056432C" w:rsidRDefault="005319BF">
      <w:pPr>
        <w:pStyle w:val="TOC3"/>
        <w:tabs>
          <w:tab w:val="right" w:leader="dot" w:pos="5030"/>
        </w:tabs>
        <w:rPr>
          <w:rFonts w:eastAsiaTheme="minorEastAsia"/>
          <w:smallCaps w:val="0"/>
          <w:noProof/>
          <w:sz w:val="22"/>
        </w:rPr>
      </w:pPr>
      <w:hyperlink w:anchor="_Toc396468697" w:history="1">
        <w:r w:rsidR="0056432C" w:rsidRPr="00A067F3">
          <w:rPr>
            <w:rStyle w:val="Hyperlink"/>
            <w:noProof/>
          </w:rPr>
          <w:t>Prior Versions</w:t>
        </w:r>
        <w:r w:rsidR="0056432C">
          <w:rPr>
            <w:noProof/>
            <w:webHidden/>
          </w:rPr>
          <w:tab/>
        </w:r>
        <w:r w:rsidR="0056432C">
          <w:rPr>
            <w:noProof/>
            <w:webHidden/>
          </w:rPr>
          <w:fldChar w:fldCharType="begin"/>
        </w:r>
        <w:r w:rsidR="0056432C">
          <w:rPr>
            <w:noProof/>
            <w:webHidden/>
          </w:rPr>
          <w:instrText xml:space="preserve"> PAGEREF _Toc396468697 \h </w:instrText>
        </w:r>
        <w:r w:rsidR="0056432C">
          <w:rPr>
            <w:noProof/>
            <w:webHidden/>
          </w:rPr>
        </w:r>
        <w:r w:rsidR="0056432C">
          <w:rPr>
            <w:noProof/>
            <w:webHidden/>
          </w:rPr>
          <w:fldChar w:fldCharType="separate"/>
        </w:r>
        <w:r w:rsidR="0056432C">
          <w:rPr>
            <w:noProof/>
            <w:webHidden/>
          </w:rPr>
          <w:t>3</w:t>
        </w:r>
        <w:r w:rsidR="0056432C">
          <w:rPr>
            <w:noProof/>
            <w:webHidden/>
          </w:rPr>
          <w:fldChar w:fldCharType="end"/>
        </w:r>
      </w:hyperlink>
    </w:p>
    <w:p w14:paraId="6783A13D" w14:textId="77777777" w:rsidR="0056432C" w:rsidRDefault="005319BF">
      <w:pPr>
        <w:pStyle w:val="TOC3"/>
        <w:tabs>
          <w:tab w:val="right" w:leader="dot" w:pos="5030"/>
        </w:tabs>
        <w:rPr>
          <w:rFonts w:eastAsiaTheme="minorEastAsia"/>
          <w:smallCaps w:val="0"/>
          <w:noProof/>
          <w:sz w:val="22"/>
        </w:rPr>
      </w:pPr>
      <w:hyperlink w:anchor="_Toc396468698" w:history="1">
        <w:r w:rsidR="0056432C" w:rsidRPr="00A067F3">
          <w:rPr>
            <w:rStyle w:val="Hyperlink"/>
            <w:noProof/>
          </w:rPr>
          <w:t>Clarifications and Summary of Changes</w:t>
        </w:r>
        <w:r w:rsidR="0056432C">
          <w:rPr>
            <w:noProof/>
            <w:webHidden/>
          </w:rPr>
          <w:tab/>
        </w:r>
        <w:r w:rsidR="0056432C">
          <w:rPr>
            <w:noProof/>
            <w:webHidden/>
          </w:rPr>
          <w:fldChar w:fldCharType="begin"/>
        </w:r>
        <w:r w:rsidR="0056432C">
          <w:rPr>
            <w:noProof/>
            <w:webHidden/>
          </w:rPr>
          <w:instrText xml:space="preserve"> PAGEREF _Toc396468698 \h </w:instrText>
        </w:r>
        <w:r w:rsidR="0056432C">
          <w:rPr>
            <w:noProof/>
            <w:webHidden/>
          </w:rPr>
        </w:r>
        <w:r w:rsidR="0056432C">
          <w:rPr>
            <w:noProof/>
            <w:webHidden/>
          </w:rPr>
          <w:fldChar w:fldCharType="separate"/>
        </w:r>
        <w:r w:rsidR="0056432C">
          <w:rPr>
            <w:noProof/>
            <w:webHidden/>
          </w:rPr>
          <w:t>3</w:t>
        </w:r>
        <w:r w:rsidR="0056432C">
          <w:rPr>
            <w:noProof/>
            <w:webHidden/>
          </w:rPr>
          <w:fldChar w:fldCharType="end"/>
        </w:r>
      </w:hyperlink>
    </w:p>
    <w:p w14:paraId="3FCD9FDD" w14:textId="77777777" w:rsidR="0056432C" w:rsidRDefault="005319BF">
      <w:pPr>
        <w:pStyle w:val="TOC1"/>
        <w:tabs>
          <w:tab w:val="right" w:leader="dot" w:pos="5030"/>
        </w:tabs>
        <w:rPr>
          <w:rFonts w:eastAsiaTheme="minorEastAsia"/>
          <w:b w:val="0"/>
          <w:caps w:val="0"/>
          <w:noProof/>
          <w:sz w:val="22"/>
        </w:rPr>
      </w:pPr>
      <w:hyperlink w:anchor="_Toc396468699" w:history="1">
        <w:r w:rsidR="0056432C" w:rsidRPr="00A067F3">
          <w:rPr>
            <w:rStyle w:val="Hyperlink"/>
            <w:noProof/>
          </w:rPr>
          <w:t>General Terms</w:t>
        </w:r>
        <w:r w:rsidR="0056432C">
          <w:rPr>
            <w:noProof/>
            <w:webHidden/>
          </w:rPr>
          <w:tab/>
        </w:r>
        <w:r w:rsidR="0056432C">
          <w:rPr>
            <w:noProof/>
            <w:webHidden/>
          </w:rPr>
          <w:fldChar w:fldCharType="begin"/>
        </w:r>
        <w:r w:rsidR="0056432C">
          <w:rPr>
            <w:noProof/>
            <w:webHidden/>
          </w:rPr>
          <w:instrText xml:space="preserve"> PAGEREF _Toc396468699 \h </w:instrText>
        </w:r>
        <w:r w:rsidR="0056432C">
          <w:rPr>
            <w:noProof/>
            <w:webHidden/>
          </w:rPr>
        </w:r>
        <w:r w:rsidR="0056432C">
          <w:rPr>
            <w:noProof/>
            <w:webHidden/>
          </w:rPr>
          <w:fldChar w:fldCharType="separate"/>
        </w:r>
        <w:r w:rsidR="0056432C">
          <w:rPr>
            <w:noProof/>
            <w:webHidden/>
          </w:rPr>
          <w:t>5</w:t>
        </w:r>
        <w:r w:rsidR="0056432C">
          <w:rPr>
            <w:noProof/>
            <w:webHidden/>
          </w:rPr>
          <w:fldChar w:fldCharType="end"/>
        </w:r>
      </w:hyperlink>
    </w:p>
    <w:p w14:paraId="4E7AC10B" w14:textId="77777777" w:rsidR="0056432C" w:rsidRDefault="005319BF">
      <w:pPr>
        <w:pStyle w:val="TOC5"/>
        <w:tabs>
          <w:tab w:val="right" w:leader="dot" w:pos="5030"/>
        </w:tabs>
        <w:rPr>
          <w:rFonts w:eastAsiaTheme="minorEastAsia"/>
          <w:noProof/>
          <w:sz w:val="22"/>
        </w:rPr>
      </w:pPr>
      <w:hyperlink w:anchor="_Toc396468700" w:history="1">
        <w:r w:rsidR="0056432C" w:rsidRPr="00A067F3">
          <w:rPr>
            <w:rStyle w:val="Hyperlink"/>
            <w:noProof/>
          </w:rPr>
          <w:t>Definitions</w:t>
        </w:r>
        <w:r w:rsidR="0056432C">
          <w:rPr>
            <w:noProof/>
            <w:webHidden/>
          </w:rPr>
          <w:tab/>
        </w:r>
        <w:r w:rsidR="0056432C">
          <w:rPr>
            <w:noProof/>
            <w:webHidden/>
          </w:rPr>
          <w:fldChar w:fldCharType="begin"/>
        </w:r>
        <w:r w:rsidR="0056432C">
          <w:rPr>
            <w:noProof/>
            <w:webHidden/>
          </w:rPr>
          <w:instrText xml:space="preserve"> PAGEREF _Toc396468700 \h </w:instrText>
        </w:r>
        <w:r w:rsidR="0056432C">
          <w:rPr>
            <w:noProof/>
            <w:webHidden/>
          </w:rPr>
        </w:r>
        <w:r w:rsidR="0056432C">
          <w:rPr>
            <w:noProof/>
            <w:webHidden/>
          </w:rPr>
          <w:fldChar w:fldCharType="separate"/>
        </w:r>
        <w:r w:rsidR="0056432C">
          <w:rPr>
            <w:noProof/>
            <w:webHidden/>
          </w:rPr>
          <w:t>5</w:t>
        </w:r>
        <w:r w:rsidR="0056432C">
          <w:rPr>
            <w:noProof/>
            <w:webHidden/>
          </w:rPr>
          <w:fldChar w:fldCharType="end"/>
        </w:r>
      </w:hyperlink>
    </w:p>
    <w:p w14:paraId="564CA214" w14:textId="77777777" w:rsidR="0056432C" w:rsidRDefault="005319BF">
      <w:pPr>
        <w:pStyle w:val="TOC5"/>
        <w:tabs>
          <w:tab w:val="right" w:leader="dot" w:pos="5030"/>
        </w:tabs>
        <w:rPr>
          <w:rFonts w:eastAsiaTheme="minorEastAsia"/>
          <w:noProof/>
          <w:sz w:val="22"/>
        </w:rPr>
      </w:pPr>
      <w:hyperlink w:anchor="_Toc396468701" w:history="1">
        <w:r w:rsidR="0056432C" w:rsidRPr="00A067F3">
          <w:rPr>
            <w:rStyle w:val="Hyperlink"/>
            <w:noProof/>
          </w:rPr>
          <w:t>Online Service Term Updates</w:t>
        </w:r>
        <w:r w:rsidR="0056432C">
          <w:rPr>
            <w:noProof/>
            <w:webHidden/>
          </w:rPr>
          <w:tab/>
        </w:r>
        <w:r w:rsidR="0056432C">
          <w:rPr>
            <w:noProof/>
            <w:webHidden/>
          </w:rPr>
          <w:fldChar w:fldCharType="begin"/>
        </w:r>
        <w:r w:rsidR="0056432C">
          <w:rPr>
            <w:noProof/>
            <w:webHidden/>
          </w:rPr>
          <w:instrText xml:space="preserve"> PAGEREF _Toc396468701 \h </w:instrText>
        </w:r>
        <w:r w:rsidR="0056432C">
          <w:rPr>
            <w:noProof/>
            <w:webHidden/>
          </w:rPr>
        </w:r>
        <w:r w:rsidR="0056432C">
          <w:rPr>
            <w:noProof/>
            <w:webHidden/>
          </w:rPr>
          <w:fldChar w:fldCharType="separate"/>
        </w:r>
        <w:r w:rsidR="0056432C">
          <w:rPr>
            <w:noProof/>
            <w:webHidden/>
          </w:rPr>
          <w:t>5</w:t>
        </w:r>
        <w:r w:rsidR="0056432C">
          <w:rPr>
            <w:noProof/>
            <w:webHidden/>
          </w:rPr>
          <w:fldChar w:fldCharType="end"/>
        </w:r>
      </w:hyperlink>
    </w:p>
    <w:p w14:paraId="54F2C65C" w14:textId="77777777" w:rsidR="0056432C" w:rsidRDefault="005319BF">
      <w:pPr>
        <w:pStyle w:val="TOC5"/>
        <w:tabs>
          <w:tab w:val="right" w:leader="dot" w:pos="5030"/>
        </w:tabs>
        <w:rPr>
          <w:rFonts w:eastAsiaTheme="minorEastAsia"/>
          <w:noProof/>
          <w:sz w:val="22"/>
        </w:rPr>
      </w:pPr>
      <w:hyperlink w:anchor="_Toc396468702" w:history="1">
        <w:r w:rsidR="0056432C" w:rsidRPr="00A067F3">
          <w:rPr>
            <w:rStyle w:val="Hyperlink"/>
            <w:noProof/>
          </w:rPr>
          <w:t>Regulatory Changes &amp; International Availability</w:t>
        </w:r>
        <w:r w:rsidR="0056432C">
          <w:rPr>
            <w:noProof/>
            <w:webHidden/>
          </w:rPr>
          <w:tab/>
        </w:r>
        <w:r w:rsidR="0056432C">
          <w:rPr>
            <w:noProof/>
            <w:webHidden/>
          </w:rPr>
          <w:fldChar w:fldCharType="begin"/>
        </w:r>
        <w:r w:rsidR="0056432C">
          <w:rPr>
            <w:noProof/>
            <w:webHidden/>
          </w:rPr>
          <w:instrText xml:space="preserve"> PAGEREF _Toc396468702 \h </w:instrText>
        </w:r>
        <w:r w:rsidR="0056432C">
          <w:rPr>
            <w:noProof/>
            <w:webHidden/>
          </w:rPr>
        </w:r>
        <w:r w:rsidR="0056432C">
          <w:rPr>
            <w:noProof/>
            <w:webHidden/>
          </w:rPr>
          <w:fldChar w:fldCharType="separate"/>
        </w:r>
        <w:r w:rsidR="0056432C">
          <w:rPr>
            <w:noProof/>
            <w:webHidden/>
          </w:rPr>
          <w:t>5</w:t>
        </w:r>
        <w:r w:rsidR="0056432C">
          <w:rPr>
            <w:noProof/>
            <w:webHidden/>
          </w:rPr>
          <w:fldChar w:fldCharType="end"/>
        </w:r>
      </w:hyperlink>
    </w:p>
    <w:p w14:paraId="00B0A33F" w14:textId="77777777" w:rsidR="0056432C" w:rsidRDefault="005319BF">
      <w:pPr>
        <w:pStyle w:val="TOC5"/>
        <w:tabs>
          <w:tab w:val="right" w:leader="dot" w:pos="5030"/>
        </w:tabs>
        <w:rPr>
          <w:rFonts w:eastAsiaTheme="minorEastAsia"/>
          <w:noProof/>
          <w:sz w:val="22"/>
        </w:rPr>
      </w:pPr>
      <w:hyperlink w:anchor="_Toc396468703" w:history="1">
        <w:r w:rsidR="0056432C" w:rsidRPr="00A067F3">
          <w:rPr>
            <w:rStyle w:val="Hyperlink"/>
            <w:noProof/>
          </w:rPr>
          <w:t>Data Retention</w:t>
        </w:r>
        <w:r w:rsidR="0056432C">
          <w:rPr>
            <w:noProof/>
            <w:webHidden/>
          </w:rPr>
          <w:tab/>
        </w:r>
        <w:r w:rsidR="0056432C">
          <w:rPr>
            <w:noProof/>
            <w:webHidden/>
          </w:rPr>
          <w:fldChar w:fldCharType="begin"/>
        </w:r>
        <w:r w:rsidR="0056432C">
          <w:rPr>
            <w:noProof/>
            <w:webHidden/>
          </w:rPr>
          <w:instrText xml:space="preserve"> PAGEREF _Toc396468703 \h </w:instrText>
        </w:r>
        <w:r w:rsidR="0056432C">
          <w:rPr>
            <w:noProof/>
            <w:webHidden/>
          </w:rPr>
        </w:r>
        <w:r w:rsidR="0056432C">
          <w:rPr>
            <w:noProof/>
            <w:webHidden/>
          </w:rPr>
          <w:fldChar w:fldCharType="separate"/>
        </w:r>
        <w:r w:rsidR="0056432C">
          <w:rPr>
            <w:noProof/>
            <w:webHidden/>
          </w:rPr>
          <w:t>5</w:t>
        </w:r>
        <w:r w:rsidR="0056432C">
          <w:rPr>
            <w:noProof/>
            <w:webHidden/>
          </w:rPr>
          <w:fldChar w:fldCharType="end"/>
        </w:r>
      </w:hyperlink>
    </w:p>
    <w:p w14:paraId="137369FA" w14:textId="77777777" w:rsidR="0056432C" w:rsidRDefault="005319BF">
      <w:pPr>
        <w:pStyle w:val="TOC5"/>
        <w:tabs>
          <w:tab w:val="right" w:leader="dot" w:pos="5030"/>
        </w:tabs>
        <w:rPr>
          <w:rFonts w:eastAsiaTheme="minorEastAsia"/>
          <w:noProof/>
          <w:sz w:val="22"/>
        </w:rPr>
      </w:pPr>
      <w:hyperlink w:anchor="_Toc396468704" w:history="1">
        <w:r w:rsidR="0056432C" w:rsidRPr="00A067F3">
          <w:rPr>
            <w:rStyle w:val="Hyperlink"/>
            <w:noProof/>
          </w:rPr>
          <w:t>Use of Software with the Online Service</w:t>
        </w:r>
        <w:r w:rsidR="0056432C">
          <w:rPr>
            <w:noProof/>
            <w:webHidden/>
          </w:rPr>
          <w:tab/>
        </w:r>
        <w:r w:rsidR="0056432C">
          <w:rPr>
            <w:noProof/>
            <w:webHidden/>
          </w:rPr>
          <w:fldChar w:fldCharType="begin"/>
        </w:r>
        <w:r w:rsidR="0056432C">
          <w:rPr>
            <w:noProof/>
            <w:webHidden/>
          </w:rPr>
          <w:instrText xml:space="preserve"> PAGEREF _Toc396468704 \h </w:instrText>
        </w:r>
        <w:r w:rsidR="0056432C">
          <w:rPr>
            <w:noProof/>
            <w:webHidden/>
          </w:rPr>
        </w:r>
        <w:r w:rsidR="0056432C">
          <w:rPr>
            <w:noProof/>
            <w:webHidden/>
          </w:rPr>
          <w:fldChar w:fldCharType="separate"/>
        </w:r>
        <w:r w:rsidR="0056432C">
          <w:rPr>
            <w:noProof/>
            <w:webHidden/>
          </w:rPr>
          <w:t>5</w:t>
        </w:r>
        <w:r w:rsidR="0056432C">
          <w:rPr>
            <w:noProof/>
            <w:webHidden/>
          </w:rPr>
          <w:fldChar w:fldCharType="end"/>
        </w:r>
      </w:hyperlink>
    </w:p>
    <w:p w14:paraId="4DB5573D" w14:textId="77777777" w:rsidR="0056432C" w:rsidRDefault="005319BF">
      <w:pPr>
        <w:pStyle w:val="TOC5"/>
        <w:tabs>
          <w:tab w:val="right" w:leader="dot" w:pos="5030"/>
        </w:tabs>
        <w:rPr>
          <w:rFonts w:eastAsiaTheme="minorEastAsia"/>
          <w:noProof/>
          <w:sz w:val="22"/>
        </w:rPr>
      </w:pPr>
      <w:hyperlink w:anchor="_Toc396468705" w:history="1">
        <w:r w:rsidR="0056432C" w:rsidRPr="00A067F3">
          <w:rPr>
            <w:rStyle w:val="Hyperlink"/>
            <w:noProof/>
          </w:rPr>
          <w:t>Non-Microsoft Products</w:t>
        </w:r>
        <w:r w:rsidR="0056432C">
          <w:rPr>
            <w:noProof/>
            <w:webHidden/>
          </w:rPr>
          <w:tab/>
        </w:r>
        <w:r w:rsidR="0056432C">
          <w:rPr>
            <w:noProof/>
            <w:webHidden/>
          </w:rPr>
          <w:fldChar w:fldCharType="begin"/>
        </w:r>
        <w:r w:rsidR="0056432C">
          <w:rPr>
            <w:noProof/>
            <w:webHidden/>
          </w:rPr>
          <w:instrText xml:space="preserve"> PAGEREF _Toc396468705 \h </w:instrText>
        </w:r>
        <w:r w:rsidR="0056432C">
          <w:rPr>
            <w:noProof/>
            <w:webHidden/>
          </w:rPr>
        </w:r>
        <w:r w:rsidR="0056432C">
          <w:rPr>
            <w:noProof/>
            <w:webHidden/>
          </w:rPr>
          <w:fldChar w:fldCharType="separate"/>
        </w:r>
        <w:r w:rsidR="0056432C">
          <w:rPr>
            <w:noProof/>
            <w:webHidden/>
          </w:rPr>
          <w:t>6</w:t>
        </w:r>
        <w:r w:rsidR="0056432C">
          <w:rPr>
            <w:noProof/>
            <w:webHidden/>
          </w:rPr>
          <w:fldChar w:fldCharType="end"/>
        </w:r>
      </w:hyperlink>
    </w:p>
    <w:p w14:paraId="40E0A613" w14:textId="77777777" w:rsidR="0056432C" w:rsidRDefault="005319BF">
      <w:pPr>
        <w:pStyle w:val="TOC5"/>
        <w:tabs>
          <w:tab w:val="right" w:leader="dot" w:pos="5030"/>
        </w:tabs>
        <w:rPr>
          <w:rFonts w:eastAsiaTheme="minorEastAsia"/>
          <w:noProof/>
          <w:sz w:val="22"/>
        </w:rPr>
      </w:pPr>
      <w:hyperlink w:anchor="_Toc396468706" w:history="1">
        <w:r w:rsidR="0056432C" w:rsidRPr="00A067F3">
          <w:rPr>
            <w:rStyle w:val="Hyperlink"/>
            <w:noProof/>
          </w:rPr>
          <w:t>Acceptable Use Policy</w:t>
        </w:r>
        <w:r w:rsidR="0056432C">
          <w:rPr>
            <w:noProof/>
            <w:webHidden/>
          </w:rPr>
          <w:tab/>
        </w:r>
        <w:r w:rsidR="0056432C">
          <w:rPr>
            <w:noProof/>
            <w:webHidden/>
          </w:rPr>
          <w:fldChar w:fldCharType="begin"/>
        </w:r>
        <w:r w:rsidR="0056432C">
          <w:rPr>
            <w:noProof/>
            <w:webHidden/>
          </w:rPr>
          <w:instrText xml:space="preserve"> PAGEREF _Toc396468706 \h </w:instrText>
        </w:r>
        <w:r w:rsidR="0056432C">
          <w:rPr>
            <w:noProof/>
            <w:webHidden/>
          </w:rPr>
        </w:r>
        <w:r w:rsidR="0056432C">
          <w:rPr>
            <w:noProof/>
            <w:webHidden/>
          </w:rPr>
          <w:fldChar w:fldCharType="separate"/>
        </w:r>
        <w:r w:rsidR="0056432C">
          <w:rPr>
            <w:noProof/>
            <w:webHidden/>
          </w:rPr>
          <w:t>6</w:t>
        </w:r>
        <w:r w:rsidR="0056432C">
          <w:rPr>
            <w:noProof/>
            <w:webHidden/>
          </w:rPr>
          <w:fldChar w:fldCharType="end"/>
        </w:r>
      </w:hyperlink>
    </w:p>
    <w:p w14:paraId="05500012" w14:textId="77777777" w:rsidR="0056432C" w:rsidRDefault="005319BF">
      <w:pPr>
        <w:pStyle w:val="TOC5"/>
        <w:tabs>
          <w:tab w:val="right" w:leader="dot" w:pos="5030"/>
        </w:tabs>
        <w:rPr>
          <w:rFonts w:eastAsiaTheme="minorEastAsia"/>
          <w:noProof/>
          <w:sz w:val="22"/>
        </w:rPr>
      </w:pPr>
      <w:hyperlink w:anchor="_Toc396468707" w:history="1">
        <w:r w:rsidR="0056432C" w:rsidRPr="00A067F3">
          <w:rPr>
            <w:rStyle w:val="Hyperlink"/>
            <w:noProof/>
          </w:rPr>
          <w:t>Technical Limitations</w:t>
        </w:r>
        <w:r w:rsidR="0056432C">
          <w:rPr>
            <w:noProof/>
            <w:webHidden/>
          </w:rPr>
          <w:tab/>
        </w:r>
        <w:r w:rsidR="0056432C">
          <w:rPr>
            <w:noProof/>
            <w:webHidden/>
          </w:rPr>
          <w:fldChar w:fldCharType="begin"/>
        </w:r>
        <w:r w:rsidR="0056432C">
          <w:rPr>
            <w:noProof/>
            <w:webHidden/>
          </w:rPr>
          <w:instrText xml:space="preserve"> PAGEREF _Toc396468707 \h </w:instrText>
        </w:r>
        <w:r w:rsidR="0056432C">
          <w:rPr>
            <w:noProof/>
            <w:webHidden/>
          </w:rPr>
        </w:r>
        <w:r w:rsidR="0056432C">
          <w:rPr>
            <w:noProof/>
            <w:webHidden/>
          </w:rPr>
          <w:fldChar w:fldCharType="separate"/>
        </w:r>
        <w:r w:rsidR="0056432C">
          <w:rPr>
            <w:noProof/>
            <w:webHidden/>
          </w:rPr>
          <w:t>6</w:t>
        </w:r>
        <w:r w:rsidR="0056432C">
          <w:rPr>
            <w:noProof/>
            <w:webHidden/>
          </w:rPr>
          <w:fldChar w:fldCharType="end"/>
        </w:r>
      </w:hyperlink>
    </w:p>
    <w:p w14:paraId="691F6BDB" w14:textId="77777777" w:rsidR="0056432C" w:rsidRDefault="005319BF">
      <w:pPr>
        <w:pStyle w:val="TOC5"/>
        <w:tabs>
          <w:tab w:val="right" w:leader="dot" w:pos="5030"/>
        </w:tabs>
        <w:rPr>
          <w:rFonts w:eastAsiaTheme="minorEastAsia"/>
          <w:noProof/>
          <w:sz w:val="22"/>
        </w:rPr>
      </w:pPr>
      <w:hyperlink w:anchor="_Toc396468708" w:history="1">
        <w:r w:rsidR="0056432C" w:rsidRPr="00A067F3">
          <w:rPr>
            <w:rStyle w:val="Hyperlink"/>
            <w:noProof/>
          </w:rPr>
          <w:t>Compliance with Laws</w:t>
        </w:r>
        <w:r w:rsidR="0056432C">
          <w:rPr>
            <w:noProof/>
            <w:webHidden/>
          </w:rPr>
          <w:tab/>
        </w:r>
        <w:r w:rsidR="0056432C">
          <w:rPr>
            <w:noProof/>
            <w:webHidden/>
          </w:rPr>
          <w:fldChar w:fldCharType="begin"/>
        </w:r>
        <w:r w:rsidR="0056432C">
          <w:rPr>
            <w:noProof/>
            <w:webHidden/>
          </w:rPr>
          <w:instrText xml:space="preserve"> PAGEREF _Toc396468708 \h </w:instrText>
        </w:r>
        <w:r w:rsidR="0056432C">
          <w:rPr>
            <w:noProof/>
            <w:webHidden/>
          </w:rPr>
        </w:r>
        <w:r w:rsidR="0056432C">
          <w:rPr>
            <w:noProof/>
            <w:webHidden/>
          </w:rPr>
          <w:fldChar w:fldCharType="separate"/>
        </w:r>
        <w:r w:rsidR="0056432C">
          <w:rPr>
            <w:noProof/>
            <w:webHidden/>
          </w:rPr>
          <w:t>6</w:t>
        </w:r>
        <w:r w:rsidR="0056432C">
          <w:rPr>
            <w:noProof/>
            <w:webHidden/>
          </w:rPr>
          <w:fldChar w:fldCharType="end"/>
        </w:r>
      </w:hyperlink>
    </w:p>
    <w:p w14:paraId="7579AF09" w14:textId="77777777" w:rsidR="0056432C" w:rsidRDefault="005319BF">
      <w:pPr>
        <w:pStyle w:val="TOC5"/>
        <w:tabs>
          <w:tab w:val="right" w:leader="dot" w:pos="5030"/>
        </w:tabs>
        <w:rPr>
          <w:rFonts w:eastAsiaTheme="minorEastAsia"/>
          <w:noProof/>
          <w:sz w:val="22"/>
        </w:rPr>
      </w:pPr>
      <w:hyperlink w:anchor="_Toc396468709" w:history="1">
        <w:r w:rsidR="0056432C" w:rsidRPr="00A067F3">
          <w:rPr>
            <w:rStyle w:val="Hyperlink"/>
            <w:noProof/>
          </w:rPr>
          <w:t>Acquired Rights</w:t>
        </w:r>
        <w:r w:rsidR="0056432C">
          <w:rPr>
            <w:noProof/>
            <w:webHidden/>
          </w:rPr>
          <w:tab/>
        </w:r>
        <w:r w:rsidR="0056432C">
          <w:rPr>
            <w:noProof/>
            <w:webHidden/>
          </w:rPr>
          <w:fldChar w:fldCharType="begin"/>
        </w:r>
        <w:r w:rsidR="0056432C">
          <w:rPr>
            <w:noProof/>
            <w:webHidden/>
          </w:rPr>
          <w:instrText xml:space="preserve"> PAGEREF _Toc396468709 \h </w:instrText>
        </w:r>
        <w:r w:rsidR="0056432C">
          <w:rPr>
            <w:noProof/>
            <w:webHidden/>
          </w:rPr>
        </w:r>
        <w:r w:rsidR="0056432C">
          <w:rPr>
            <w:noProof/>
            <w:webHidden/>
          </w:rPr>
          <w:fldChar w:fldCharType="separate"/>
        </w:r>
        <w:r w:rsidR="0056432C">
          <w:rPr>
            <w:noProof/>
            <w:webHidden/>
          </w:rPr>
          <w:t>6</w:t>
        </w:r>
        <w:r w:rsidR="0056432C">
          <w:rPr>
            <w:noProof/>
            <w:webHidden/>
          </w:rPr>
          <w:fldChar w:fldCharType="end"/>
        </w:r>
      </w:hyperlink>
    </w:p>
    <w:p w14:paraId="583CDD7C" w14:textId="77777777" w:rsidR="0056432C" w:rsidRDefault="005319BF">
      <w:pPr>
        <w:pStyle w:val="TOC5"/>
        <w:tabs>
          <w:tab w:val="right" w:leader="dot" w:pos="5030"/>
        </w:tabs>
        <w:rPr>
          <w:rFonts w:eastAsiaTheme="minorEastAsia"/>
          <w:noProof/>
          <w:sz w:val="22"/>
        </w:rPr>
      </w:pPr>
      <w:hyperlink w:anchor="_Toc396468710" w:history="1">
        <w:r w:rsidR="0056432C" w:rsidRPr="00A067F3">
          <w:rPr>
            <w:rStyle w:val="Hyperlink"/>
            <w:noProof/>
          </w:rPr>
          <w:t>Electronic Notices</w:t>
        </w:r>
        <w:r w:rsidR="0056432C">
          <w:rPr>
            <w:noProof/>
            <w:webHidden/>
          </w:rPr>
          <w:tab/>
        </w:r>
        <w:r w:rsidR="0056432C">
          <w:rPr>
            <w:noProof/>
            <w:webHidden/>
          </w:rPr>
          <w:fldChar w:fldCharType="begin"/>
        </w:r>
        <w:r w:rsidR="0056432C">
          <w:rPr>
            <w:noProof/>
            <w:webHidden/>
          </w:rPr>
          <w:instrText xml:space="preserve"> PAGEREF _Toc396468710 \h </w:instrText>
        </w:r>
        <w:r w:rsidR="0056432C">
          <w:rPr>
            <w:noProof/>
            <w:webHidden/>
          </w:rPr>
        </w:r>
        <w:r w:rsidR="0056432C">
          <w:rPr>
            <w:noProof/>
            <w:webHidden/>
          </w:rPr>
          <w:fldChar w:fldCharType="separate"/>
        </w:r>
        <w:r w:rsidR="0056432C">
          <w:rPr>
            <w:noProof/>
            <w:webHidden/>
          </w:rPr>
          <w:t>7</w:t>
        </w:r>
        <w:r w:rsidR="0056432C">
          <w:rPr>
            <w:noProof/>
            <w:webHidden/>
          </w:rPr>
          <w:fldChar w:fldCharType="end"/>
        </w:r>
      </w:hyperlink>
    </w:p>
    <w:p w14:paraId="3209C992" w14:textId="77777777" w:rsidR="0056432C" w:rsidRDefault="005319BF">
      <w:pPr>
        <w:pStyle w:val="TOC5"/>
        <w:tabs>
          <w:tab w:val="right" w:leader="dot" w:pos="5030"/>
        </w:tabs>
        <w:rPr>
          <w:rFonts w:eastAsiaTheme="minorEastAsia"/>
          <w:noProof/>
          <w:sz w:val="22"/>
        </w:rPr>
      </w:pPr>
      <w:hyperlink w:anchor="_Toc396468711" w:history="1">
        <w:r w:rsidR="0056432C" w:rsidRPr="00A067F3">
          <w:rPr>
            <w:rStyle w:val="Hyperlink"/>
            <w:noProof/>
          </w:rPr>
          <w:t>License Reassignment</w:t>
        </w:r>
        <w:r w:rsidR="0056432C">
          <w:rPr>
            <w:noProof/>
            <w:webHidden/>
          </w:rPr>
          <w:tab/>
        </w:r>
        <w:r w:rsidR="0056432C">
          <w:rPr>
            <w:noProof/>
            <w:webHidden/>
          </w:rPr>
          <w:fldChar w:fldCharType="begin"/>
        </w:r>
        <w:r w:rsidR="0056432C">
          <w:rPr>
            <w:noProof/>
            <w:webHidden/>
          </w:rPr>
          <w:instrText xml:space="preserve"> PAGEREF _Toc396468711 \h </w:instrText>
        </w:r>
        <w:r w:rsidR="0056432C">
          <w:rPr>
            <w:noProof/>
            <w:webHidden/>
          </w:rPr>
        </w:r>
        <w:r w:rsidR="0056432C">
          <w:rPr>
            <w:noProof/>
            <w:webHidden/>
          </w:rPr>
          <w:fldChar w:fldCharType="separate"/>
        </w:r>
        <w:r w:rsidR="0056432C">
          <w:rPr>
            <w:noProof/>
            <w:webHidden/>
          </w:rPr>
          <w:t>7</w:t>
        </w:r>
        <w:r w:rsidR="0056432C">
          <w:rPr>
            <w:noProof/>
            <w:webHidden/>
          </w:rPr>
          <w:fldChar w:fldCharType="end"/>
        </w:r>
      </w:hyperlink>
    </w:p>
    <w:p w14:paraId="3C86B29E" w14:textId="77777777" w:rsidR="0056432C" w:rsidRDefault="005319BF">
      <w:pPr>
        <w:pStyle w:val="TOC5"/>
        <w:tabs>
          <w:tab w:val="right" w:leader="dot" w:pos="5030"/>
        </w:tabs>
        <w:rPr>
          <w:rFonts w:eastAsiaTheme="minorEastAsia"/>
          <w:noProof/>
          <w:sz w:val="22"/>
        </w:rPr>
      </w:pPr>
      <w:hyperlink w:anchor="_Toc396468712" w:history="1">
        <w:r w:rsidR="0056432C" w:rsidRPr="00A067F3">
          <w:rPr>
            <w:rStyle w:val="Hyperlink"/>
            <w:noProof/>
          </w:rPr>
          <w:t>Font Components</w:t>
        </w:r>
        <w:r w:rsidR="0056432C">
          <w:rPr>
            <w:noProof/>
            <w:webHidden/>
          </w:rPr>
          <w:tab/>
        </w:r>
        <w:r w:rsidR="0056432C">
          <w:rPr>
            <w:noProof/>
            <w:webHidden/>
          </w:rPr>
          <w:fldChar w:fldCharType="begin"/>
        </w:r>
        <w:r w:rsidR="0056432C">
          <w:rPr>
            <w:noProof/>
            <w:webHidden/>
          </w:rPr>
          <w:instrText xml:space="preserve"> PAGEREF _Toc396468712 \h </w:instrText>
        </w:r>
        <w:r w:rsidR="0056432C">
          <w:rPr>
            <w:noProof/>
            <w:webHidden/>
          </w:rPr>
        </w:r>
        <w:r w:rsidR="0056432C">
          <w:rPr>
            <w:noProof/>
            <w:webHidden/>
          </w:rPr>
          <w:fldChar w:fldCharType="separate"/>
        </w:r>
        <w:r w:rsidR="0056432C">
          <w:rPr>
            <w:noProof/>
            <w:webHidden/>
          </w:rPr>
          <w:t>7</w:t>
        </w:r>
        <w:r w:rsidR="0056432C">
          <w:rPr>
            <w:noProof/>
            <w:webHidden/>
          </w:rPr>
          <w:fldChar w:fldCharType="end"/>
        </w:r>
      </w:hyperlink>
    </w:p>
    <w:p w14:paraId="167F234E" w14:textId="77777777" w:rsidR="0056432C" w:rsidRDefault="005319BF">
      <w:pPr>
        <w:pStyle w:val="TOC5"/>
        <w:tabs>
          <w:tab w:val="right" w:leader="dot" w:pos="5030"/>
        </w:tabs>
        <w:rPr>
          <w:rFonts w:eastAsiaTheme="minorEastAsia"/>
          <w:noProof/>
          <w:sz w:val="22"/>
        </w:rPr>
      </w:pPr>
      <w:hyperlink w:anchor="_Toc396468713" w:history="1">
        <w:r w:rsidR="0056432C" w:rsidRPr="00A067F3">
          <w:rPr>
            <w:rStyle w:val="Hyperlink"/>
            <w:noProof/>
          </w:rPr>
          <w:t>Multiplexing</w:t>
        </w:r>
        <w:r w:rsidR="0056432C">
          <w:rPr>
            <w:noProof/>
            <w:webHidden/>
          </w:rPr>
          <w:tab/>
        </w:r>
        <w:r w:rsidR="0056432C">
          <w:rPr>
            <w:noProof/>
            <w:webHidden/>
          </w:rPr>
          <w:fldChar w:fldCharType="begin"/>
        </w:r>
        <w:r w:rsidR="0056432C">
          <w:rPr>
            <w:noProof/>
            <w:webHidden/>
          </w:rPr>
          <w:instrText xml:space="preserve"> PAGEREF _Toc396468713 \h </w:instrText>
        </w:r>
        <w:r w:rsidR="0056432C">
          <w:rPr>
            <w:noProof/>
            <w:webHidden/>
          </w:rPr>
        </w:r>
        <w:r w:rsidR="0056432C">
          <w:rPr>
            <w:noProof/>
            <w:webHidden/>
          </w:rPr>
          <w:fldChar w:fldCharType="separate"/>
        </w:r>
        <w:r w:rsidR="0056432C">
          <w:rPr>
            <w:noProof/>
            <w:webHidden/>
          </w:rPr>
          <w:t>7</w:t>
        </w:r>
        <w:r w:rsidR="0056432C">
          <w:rPr>
            <w:noProof/>
            <w:webHidden/>
          </w:rPr>
          <w:fldChar w:fldCharType="end"/>
        </w:r>
      </w:hyperlink>
    </w:p>
    <w:p w14:paraId="267A1AE3" w14:textId="77777777" w:rsidR="0056432C" w:rsidRDefault="005319BF">
      <w:pPr>
        <w:pStyle w:val="TOC1"/>
        <w:tabs>
          <w:tab w:val="right" w:leader="dot" w:pos="5030"/>
        </w:tabs>
        <w:rPr>
          <w:rFonts w:eastAsiaTheme="minorEastAsia"/>
          <w:b w:val="0"/>
          <w:caps w:val="0"/>
          <w:noProof/>
          <w:sz w:val="22"/>
        </w:rPr>
      </w:pPr>
      <w:hyperlink w:anchor="_Toc396468714" w:history="1">
        <w:r w:rsidR="0056432C" w:rsidRPr="00A067F3">
          <w:rPr>
            <w:rStyle w:val="Hyperlink"/>
            <w:noProof/>
          </w:rPr>
          <w:t>Privacy and Security Terms</w:t>
        </w:r>
        <w:r w:rsidR="0056432C">
          <w:rPr>
            <w:noProof/>
            <w:webHidden/>
          </w:rPr>
          <w:tab/>
        </w:r>
        <w:r w:rsidR="0056432C">
          <w:rPr>
            <w:noProof/>
            <w:webHidden/>
          </w:rPr>
          <w:fldChar w:fldCharType="begin"/>
        </w:r>
        <w:r w:rsidR="0056432C">
          <w:rPr>
            <w:noProof/>
            <w:webHidden/>
          </w:rPr>
          <w:instrText xml:space="preserve"> PAGEREF _Toc396468714 \h </w:instrText>
        </w:r>
        <w:r w:rsidR="0056432C">
          <w:rPr>
            <w:noProof/>
            <w:webHidden/>
          </w:rPr>
        </w:r>
        <w:r w:rsidR="0056432C">
          <w:rPr>
            <w:noProof/>
            <w:webHidden/>
          </w:rPr>
          <w:fldChar w:fldCharType="separate"/>
        </w:r>
        <w:r w:rsidR="0056432C">
          <w:rPr>
            <w:noProof/>
            <w:webHidden/>
          </w:rPr>
          <w:t>8</w:t>
        </w:r>
        <w:r w:rsidR="0056432C">
          <w:rPr>
            <w:noProof/>
            <w:webHidden/>
          </w:rPr>
          <w:fldChar w:fldCharType="end"/>
        </w:r>
      </w:hyperlink>
    </w:p>
    <w:p w14:paraId="35664F1B" w14:textId="77777777" w:rsidR="0056432C" w:rsidRDefault="005319BF">
      <w:pPr>
        <w:pStyle w:val="TOC4"/>
        <w:rPr>
          <w:rFonts w:eastAsiaTheme="minorEastAsia"/>
          <w:smallCaps w:val="0"/>
          <w:noProof/>
          <w:sz w:val="22"/>
        </w:rPr>
      </w:pPr>
      <w:hyperlink w:anchor="_Toc396468715" w:history="1">
        <w:r w:rsidR="0056432C" w:rsidRPr="00A067F3">
          <w:rPr>
            <w:rStyle w:val="Hyperlink"/>
            <w:noProof/>
          </w:rPr>
          <w:t>General Privacy and Security Terms</w:t>
        </w:r>
        <w:r w:rsidR="0056432C">
          <w:rPr>
            <w:noProof/>
            <w:webHidden/>
          </w:rPr>
          <w:tab/>
        </w:r>
        <w:r w:rsidR="0056432C">
          <w:rPr>
            <w:noProof/>
            <w:webHidden/>
          </w:rPr>
          <w:fldChar w:fldCharType="begin"/>
        </w:r>
        <w:r w:rsidR="0056432C">
          <w:rPr>
            <w:noProof/>
            <w:webHidden/>
          </w:rPr>
          <w:instrText xml:space="preserve"> PAGEREF _Toc396468715 \h </w:instrText>
        </w:r>
        <w:r w:rsidR="0056432C">
          <w:rPr>
            <w:noProof/>
            <w:webHidden/>
          </w:rPr>
        </w:r>
        <w:r w:rsidR="0056432C">
          <w:rPr>
            <w:noProof/>
            <w:webHidden/>
          </w:rPr>
          <w:fldChar w:fldCharType="separate"/>
        </w:r>
        <w:r w:rsidR="0056432C">
          <w:rPr>
            <w:noProof/>
            <w:webHidden/>
          </w:rPr>
          <w:t>8</w:t>
        </w:r>
        <w:r w:rsidR="0056432C">
          <w:rPr>
            <w:noProof/>
            <w:webHidden/>
          </w:rPr>
          <w:fldChar w:fldCharType="end"/>
        </w:r>
      </w:hyperlink>
    </w:p>
    <w:p w14:paraId="30F59414" w14:textId="77777777" w:rsidR="0056432C" w:rsidRDefault="005319BF">
      <w:pPr>
        <w:pStyle w:val="TOC5"/>
        <w:tabs>
          <w:tab w:val="right" w:leader="dot" w:pos="5030"/>
        </w:tabs>
        <w:rPr>
          <w:rFonts w:eastAsiaTheme="minorEastAsia"/>
          <w:noProof/>
          <w:sz w:val="22"/>
        </w:rPr>
      </w:pPr>
      <w:hyperlink w:anchor="_Toc396468716" w:history="1">
        <w:r w:rsidR="0056432C" w:rsidRPr="00A067F3">
          <w:rPr>
            <w:rStyle w:val="Hyperlink"/>
            <w:noProof/>
          </w:rPr>
          <w:t>Scope</w:t>
        </w:r>
        <w:r w:rsidR="0056432C">
          <w:rPr>
            <w:noProof/>
            <w:webHidden/>
          </w:rPr>
          <w:tab/>
        </w:r>
        <w:r w:rsidR="0056432C">
          <w:rPr>
            <w:noProof/>
            <w:webHidden/>
          </w:rPr>
          <w:fldChar w:fldCharType="begin"/>
        </w:r>
        <w:r w:rsidR="0056432C">
          <w:rPr>
            <w:noProof/>
            <w:webHidden/>
          </w:rPr>
          <w:instrText xml:space="preserve"> PAGEREF _Toc396468716 \h </w:instrText>
        </w:r>
        <w:r w:rsidR="0056432C">
          <w:rPr>
            <w:noProof/>
            <w:webHidden/>
          </w:rPr>
        </w:r>
        <w:r w:rsidR="0056432C">
          <w:rPr>
            <w:noProof/>
            <w:webHidden/>
          </w:rPr>
          <w:fldChar w:fldCharType="separate"/>
        </w:r>
        <w:r w:rsidR="0056432C">
          <w:rPr>
            <w:noProof/>
            <w:webHidden/>
          </w:rPr>
          <w:t>8</w:t>
        </w:r>
        <w:r w:rsidR="0056432C">
          <w:rPr>
            <w:noProof/>
            <w:webHidden/>
          </w:rPr>
          <w:fldChar w:fldCharType="end"/>
        </w:r>
      </w:hyperlink>
    </w:p>
    <w:p w14:paraId="583E91DD" w14:textId="77777777" w:rsidR="0056432C" w:rsidRDefault="005319BF">
      <w:pPr>
        <w:pStyle w:val="TOC5"/>
        <w:tabs>
          <w:tab w:val="right" w:leader="dot" w:pos="5030"/>
        </w:tabs>
        <w:rPr>
          <w:rFonts w:eastAsiaTheme="minorEastAsia"/>
          <w:noProof/>
          <w:sz w:val="22"/>
        </w:rPr>
      </w:pPr>
      <w:hyperlink w:anchor="_Toc396468717" w:history="1">
        <w:r w:rsidR="0056432C" w:rsidRPr="00A067F3">
          <w:rPr>
            <w:rStyle w:val="Hyperlink"/>
            <w:noProof/>
          </w:rPr>
          <w:t>Use of Customer Data</w:t>
        </w:r>
        <w:r w:rsidR="0056432C">
          <w:rPr>
            <w:noProof/>
            <w:webHidden/>
          </w:rPr>
          <w:tab/>
        </w:r>
        <w:r w:rsidR="0056432C">
          <w:rPr>
            <w:noProof/>
            <w:webHidden/>
          </w:rPr>
          <w:fldChar w:fldCharType="begin"/>
        </w:r>
        <w:r w:rsidR="0056432C">
          <w:rPr>
            <w:noProof/>
            <w:webHidden/>
          </w:rPr>
          <w:instrText xml:space="preserve"> PAGEREF _Toc396468717 \h </w:instrText>
        </w:r>
        <w:r w:rsidR="0056432C">
          <w:rPr>
            <w:noProof/>
            <w:webHidden/>
          </w:rPr>
        </w:r>
        <w:r w:rsidR="0056432C">
          <w:rPr>
            <w:noProof/>
            <w:webHidden/>
          </w:rPr>
          <w:fldChar w:fldCharType="separate"/>
        </w:r>
        <w:r w:rsidR="0056432C">
          <w:rPr>
            <w:noProof/>
            <w:webHidden/>
          </w:rPr>
          <w:t>8</w:t>
        </w:r>
        <w:r w:rsidR="0056432C">
          <w:rPr>
            <w:noProof/>
            <w:webHidden/>
          </w:rPr>
          <w:fldChar w:fldCharType="end"/>
        </w:r>
      </w:hyperlink>
    </w:p>
    <w:p w14:paraId="736EB9E0" w14:textId="77777777" w:rsidR="0056432C" w:rsidRDefault="005319BF">
      <w:pPr>
        <w:pStyle w:val="TOC5"/>
        <w:tabs>
          <w:tab w:val="right" w:leader="dot" w:pos="5030"/>
        </w:tabs>
        <w:rPr>
          <w:rFonts w:eastAsiaTheme="minorEastAsia"/>
          <w:noProof/>
          <w:sz w:val="22"/>
        </w:rPr>
      </w:pPr>
      <w:hyperlink w:anchor="_Toc396468718" w:history="1">
        <w:r w:rsidR="0056432C" w:rsidRPr="00A067F3">
          <w:rPr>
            <w:rStyle w:val="Hyperlink"/>
            <w:noProof/>
          </w:rPr>
          <w:t>Disclosure of Customer Data</w:t>
        </w:r>
        <w:r w:rsidR="0056432C">
          <w:rPr>
            <w:noProof/>
            <w:webHidden/>
          </w:rPr>
          <w:tab/>
        </w:r>
        <w:r w:rsidR="0056432C">
          <w:rPr>
            <w:noProof/>
            <w:webHidden/>
          </w:rPr>
          <w:fldChar w:fldCharType="begin"/>
        </w:r>
        <w:r w:rsidR="0056432C">
          <w:rPr>
            <w:noProof/>
            <w:webHidden/>
          </w:rPr>
          <w:instrText xml:space="preserve"> PAGEREF _Toc396468718 \h </w:instrText>
        </w:r>
        <w:r w:rsidR="0056432C">
          <w:rPr>
            <w:noProof/>
            <w:webHidden/>
          </w:rPr>
        </w:r>
        <w:r w:rsidR="0056432C">
          <w:rPr>
            <w:noProof/>
            <w:webHidden/>
          </w:rPr>
          <w:fldChar w:fldCharType="separate"/>
        </w:r>
        <w:r w:rsidR="0056432C">
          <w:rPr>
            <w:noProof/>
            <w:webHidden/>
          </w:rPr>
          <w:t>8</w:t>
        </w:r>
        <w:r w:rsidR="0056432C">
          <w:rPr>
            <w:noProof/>
            <w:webHidden/>
          </w:rPr>
          <w:fldChar w:fldCharType="end"/>
        </w:r>
      </w:hyperlink>
    </w:p>
    <w:p w14:paraId="79DDCA78" w14:textId="77777777" w:rsidR="0056432C" w:rsidRDefault="005319BF">
      <w:pPr>
        <w:pStyle w:val="TOC5"/>
        <w:tabs>
          <w:tab w:val="right" w:leader="dot" w:pos="5030"/>
        </w:tabs>
        <w:rPr>
          <w:rFonts w:eastAsiaTheme="minorEastAsia"/>
          <w:noProof/>
          <w:sz w:val="22"/>
        </w:rPr>
      </w:pPr>
      <w:hyperlink w:anchor="_Toc396468719" w:history="1">
        <w:r w:rsidR="0056432C" w:rsidRPr="00A067F3">
          <w:rPr>
            <w:rStyle w:val="Hyperlink"/>
            <w:noProof/>
          </w:rPr>
          <w:t>Educational Institutions</w:t>
        </w:r>
        <w:r w:rsidR="0056432C">
          <w:rPr>
            <w:noProof/>
            <w:webHidden/>
          </w:rPr>
          <w:tab/>
        </w:r>
        <w:r w:rsidR="0056432C">
          <w:rPr>
            <w:noProof/>
            <w:webHidden/>
          </w:rPr>
          <w:fldChar w:fldCharType="begin"/>
        </w:r>
        <w:r w:rsidR="0056432C">
          <w:rPr>
            <w:noProof/>
            <w:webHidden/>
          </w:rPr>
          <w:instrText xml:space="preserve"> PAGEREF _Toc396468719 \h </w:instrText>
        </w:r>
        <w:r w:rsidR="0056432C">
          <w:rPr>
            <w:noProof/>
            <w:webHidden/>
          </w:rPr>
        </w:r>
        <w:r w:rsidR="0056432C">
          <w:rPr>
            <w:noProof/>
            <w:webHidden/>
          </w:rPr>
          <w:fldChar w:fldCharType="separate"/>
        </w:r>
        <w:r w:rsidR="0056432C">
          <w:rPr>
            <w:noProof/>
            <w:webHidden/>
          </w:rPr>
          <w:t>8</w:t>
        </w:r>
        <w:r w:rsidR="0056432C">
          <w:rPr>
            <w:noProof/>
            <w:webHidden/>
          </w:rPr>
          <w:fldChar w:fldCharType="end"/>
        </w:r>
      </w:hyperlink>
    </w:p>
    <w:p w14:paraId="4CAD66C9" w14:textId="77777777" w:rsidR="0056432C" w:rsidRDefault="005319BF">
      <w:pPr>
        <w:pStyle w:val="TOC5"/>
        <w:tabs>
          <w:tab w:val="right" w:leader="dot" w:pos="5030"/>
        </w:tabs>
        <w:rPr>
          <w:rFonts w:eastAsiaTheme="minorEastAsia"/>
          <w:noProof/>
          <w:sz w:val="22"/>
        </w:rPr>
      </w:pPr>
      <w:hyperlink w:anchor="_Toc396468720" w:history="1">
        <w:r w:rsidR="0056432C" w:rsidRPr="00A067F3">
          <w:rPr>
            <w:rStyle w:val="Hyperlink"/>
            <w:noProof/>
          </w:rPr>
          <w:t>Security</w:t>
        </w:r>
        <w:r w:rsidR="0056432C">
          <w:rPr>
            <w:noProof/>
            <w:webHidden/>
          </w:rPr>
          <w:tab/>
        </w:r>
        <w:r w:rsidR="0056432C">
          <w:rPr>
            <w:noProof/>
            <w:webHidden/>
          </w:rPr>
          <w:fldChar w:fldCharType="begin"/>
        </w:r>
        <w:r w:rsidR="0056432C">
          <w:rPr>
            <w:noProof/>
            <w:webHidden/>
          </w:rPr>
          <w:instrText xml:space="preserve"> PAGEREF _Toc396468720 \h </w:instrText>
        </w:r>
        <w:r w:rsidR="0056432C">
          <w:rPr>
            <w:noProof/>
            <w:webHidden/>
          </w:rPr>
        </w:r>
        <w:r w:rsidR="0056432C">
          <w:rPr>
            <w:noProof/>
            <w:webHidden/>
          </w:rPr>
          <w:fldChar w:fldCharType="separate"/>
        </w:r>
        <w:r w:rsidR="0056432C">
          <w:rPr>
            <w:noProof/>
            <w:webHidden/>
          </w:rPr>
          <w:t>8</w:t>
        </w:r>
        <w:r w:rsidR="0056432C">
          <w:rPr>
            <w:noProof/>
            <w:webHidden/>
          </w:rPr>
          <w:fldChar w:fldCharType="end"/>
        </w:r>
      </w:hyperlink>
    </w:p>
    <w:p w14:paraId="334D1D57" w14:textId="77777777" w:rsidR="0056432C" w:rsidRDefault="005319BF">
      <w:pPr>
        <w:pStyle w:val="TOC5"/>
        <w:tabs>
          <w:tab w:val="right" w:leader="dot" w:pos="5030"/>
        </w:tabs>
        <w:rPr>
          <w:rFonts w:eastAsiaTheme="minorEastAsia"/>
          <w:noProof/>
          <w:sz w:val="22"/>
        </w:rPr>
      </w:pPr>
      <w:hyperlink w:anchor="_Toc396468721" w:history="1">
        <w:r w:rsidR="0056432C" w:rsidRPr="00A067F3">
          <w:rPr>
            <w:rStyle w:val="Hyperlink"/>
            <w:noProof/>
          </w:rPr>
          <w:t>Security Incident Notification</w:t>
        </w:r>
        <w:r w:rsidR="0056432C">
          <w:rPr>
            <w:noProof/>
            <w:webHidden/>
          </w:rPr>
          <w:tab/>
        </w:r>
        <w:r w:rsidR="0056432C">
          <w:rPr>
            <w:noProof/>
            <w:webHidden/>
          </w:rPr>
          <w:fldChar w:fldCharType="begin"/>
        </w:r>
        <w:r w:rsidR="0056432C">
          <w:rPr>
            <w:noProof/>
            <w:webHidden/>
          </w:rPr>
          <w:instrText xml:space="preserve"> PAGEREF _Toc396468721 \h </w:instrText>
        </w:r>
        <w:r w:rsidR="0056432C">
          <w:rPr>
            <w:noProof/>
            <w:webHidden/>
          </w:rPr>
        </w:r>
        <w:r w:rsidR="0056432C">
          <w:rPr>
            <w:noProof/>
            <w:webHidden/>
          </w:rPr>
          <w:fldChar w:fldCharType="separate"/>
        </w:r>
        <w:r w:rsidR="0056432C">
          <w:rPr>
            <w:noProof/>
            <w:webHidden/>
          </w:rPr>
          <w:t>9</w:t>
        </w:r>
        <w:r w:rsidR="0056432C">
          <w:rPr>
            <w:noProof/>
            <w:webHidden/>
          </w:rPr>
          <w:fldChar w:fldCharType="end"/>
        </w:r>
      </w:hyperlink>
    </w:p>
    <w:p w14:paraId="306B50CC" w14:textId="77777777" w:rsidR="0056432C" w:rsidRDefault="005319BF">
      <w:pPr>
        <w:pStyle w:val="TOC5"/>
        <w:tabs>
          <w:tab w:val="right" w:leader="dot" w:pos="5030"/>
        </w:tabs>
        <w:rPr>
          <w:rFonts w:eastAsiaTheme="minorEastAsia"/>
          <w:noProof/>
          <w:sz w:val="22"/>
        </w:rPr>
      </w:pPr>
      <w:hyperlink w:anchor="_Toc396468722" w:history="1">
        <w:r w:rsidR="0056432C" w:rsidRPr="00A067F3">
          <w:rPr>
            <w:rStyle w:val="Hyperlink"/>
            <w:noProof/>
          </w:rPr>
          <w:t>Location of Data Processing</w:t>
        </w:r>
        <w:r w:rsidR="0056432C">
          <w:rPr>
            <w:noProof/>
            <w:webHidden/>
          </w:rPr>
          <w:tab/>
        </w:r>
        <w:r w:rsidR="0056432C">
          <w:rPr>
            <w:noProof/>
            <w:webHidden/>
          </w:rPr>
          <w:fldChar w:fldCharType="begin"/>
        </w:r>
        <w:r w:rsidR="0056432C">
          <w:rPr>
            <w:noProof/>
            <w:webHidden/>
          </w:rPr>
          <w:instrText xml:space="preserve"> PAGEREF _Toc396468722 \h </w:instrText>
        </w:r>
        <w:r w:rsidR="0056432C">
          <w:rPr>
            <w:noProof/>
            <w:webHidden/>
          </w:rPr>
        </w:r>
        <w:r w:rsidR="0056432C">
          <w:rPr>
            <w:noProof/>
            <w:webHidden/>
          </w:rPr>
          <w:fldChar w:fldCharType="separate"/>
        </w:r>
        <w:r w:rsidR="0056432C">
          <w:rPr>
            <w:noProof/>
            <w:webHidden/>
          </w:rPr>
          <w:t>9</w:t>
        </w:r>
        <w:r w:rsidR="0056432C">
          <w:rPr>
            <w:noProof/>
            <w:webHidden/>
          </w:rPr>
          <w:fldChar w:fldCharType="end"/>
        </w:r>
      </w:hyperlink>
    </w:p>
    <w:p w14:paraId="200772CF" w14:textId="77777777" w:rsidR="0056432C" w:rsidRDefault="005319BF">
      <w:pPr>
        <w:pStyle w:val="TOC5"/>
        <w:tabs>
          <w:tab w:val="right" w:leader="dot" w:pos="5030"/>
        </w:tabs>
        <w:rPr>
          <w:rFonts w:eastAsiaTheme="minorEastAsia"/>
          <w:noProof/>
          <w:sz w:val="22"/>
        </w:rPr>
      </w:pPr>
      <w:hyperlink w:anchor="_Toc396468723" w:history="1">
        <w:r w:rsidR="0056432C" w:rsidRPr="00A067F3">
          <w:rPr>
            <w:rStyle w:val="Hyperlink"/>
            <w:noProof/>
          </w:rPr>
          <w:t>Preview Releases</w:t>
        </w:r>
        <w:r w:rsidR="0056432C">
          <w:rPr>
            <w:noProof/>
            <w:webHidden/>
          </w:rPr>
          <w:tab/>
        </w:r>
        <w:r w:rsidR="0056432C">
          <w:rPr>
            <w:noProof/>
            <w:webHidden/>
          </w:rPr>
          <w:fldChar w:fldCharType="begin"/>
        </w:r>
        <w:r w:rsidR="0056432C">
          <w:rPr>
            <w:noProof/>
            <w:webHidden/>
          </w:rPr>
          <w:instrText xml:space="preserve"> PAGEREF _Toc396468723 \h </w:instrText>
        </w:r>
        <w:r w:rsidR="0056432C">
          <w:rPr>
            <w:noProof/>
            <w:webHidden/>
          </w:rPr>
        </w:r>
        <w:r w:rsidR="0056432C">
          <w:rPr>
            <w:noProof/>
            <w:webHidden/>
          </w:rPr>
          <w:fldChar w:fldCharType="separate"/>
        </w:r>
        <w:r w:rsidR="0056432C">
          <w:rPr>
            <w:noProof/>
            <w:webHidden/>
          </w:rPr>
          <w:t>9</w:t>
        </w:r>
        <w:r w:rsidR="0056432C">
          <w:rPr>
            <w:noProof/>
            <w:webHidden/>
          </w:rPr>
          <w:fldChar w:fldCharType="end"/>
        </w:r>
      </w:hyperlink>
    </w:p>
    <w:p w14:paraId="58CC3ABA" w14:textId="77777777" w:rsidR="0056432C" w:rsidRDefault="005319BF">
      <w:pPr>
        <w:pStyle w:val="TOC5"/>
        <w:tabs>
          <w:tab w:val="right" w:leader="dot" w:pos="5030"/>
        </w:tabs>
        <w:rPr>
          <w:rFonts w:eastAsiaTheme="minorEastAsia"/>
          <w:noProof/>
          <w:sz w:val="22"/>
        </w:rPr>
      </w:pPr>
      <w:hyperlink w:anchor="_Toc396468724" w:history="1">
        <w:r w:rsidR="0056432C" w:rsidRPr="00A067F3">
          <w:rPr>
            <w:rStyle w:val="Hyperlink"/>
            <w:noProof/>
          </w:rPr>
          <w:t>Use of Subcontractors</w:t>
        </w:r>
        <w:r w:rsidR="0056432C">
          <w:rPr>
            <w:noProof/>
            <w:webHidden/>
          </w:rPr>
          <w:tab/>
        </w:r>
        <w:r w:rsidR="0056432C">
          <w:rPr>
            <w:noProof/>
            <w:webHidden/>
          </w:rPr>
          <w:fldChar w:fldCharType="begin"/>
        </w:r>
        <w:r w:rsidR="0056432C">
          <w:rPr>
            <w:noProof/>
            <w:webHidden/>
          </w:rPr>
          <w:instrText xml:space="preserve"> PAGEREF _Toc396468724 \h </w:instrText>
        </w:r>
        <w:r w:rsidR="0056432C">
          <w:rPr>
            <w:noProof/>
            <w:webHidden/>
          </w:rPr>
        </w:r>
        <w:r w:rsidR="0056432C">
          <w:rPr>
            <w:noProof/>
            <w:webHidden/>
          </w:rPr>
          <w:fldChar w:fldCharType="separate"/>
        </w:r>
        <w:r w:rsidR="0056432C">
          <w:rPr>
            <w:noProof/>
            <w:webHidden/>
          </w:rPr>
          <w:t>9</w:t>
        </w:r>
        <w:r w:rsidR="0056432C">
          <w:rPr>
            <w:noProof/>
            <w:webHidden/>
          </w:rPr>
          <w:fldChar w:fldCharType="end"/>
        </w:r>
      </w:hyperlink>
    </w:p>
    <w:p w14:paraId="2DF5CF02" w14:textId="77777777" w:rsidR="0056432C" w:rsidRDefault="005319BF">
      <w:pPr>
        <w:pStyle w:val="TOC5"/>
        <w:tabs>
          <w:tab w:val="right" w:leader="dot" w:pos="5030"/>
        </w:tabs>
        <w:rPr>
          <w:rFonts w:eastAsiaTheme="minorEastAsia"/>
          <w:noProof/>
          <w:sz w:val="22"/>
        </w:rPr>
      </w:pPr>
      <w:hyperlink w:anchor="_Toc396468725" w:history="1">
        <w:r w:rsidR="0056432C" w:rsidRPr="00A067F3">
          <w:rPr>
            <w:rStyle w:val="Hyperlink"/>
            <w:noProof/>
          </w:rPr>
          <w:t>How to Contact Microsoft</w:t>
        </w:r>
        <w:r w:rsidR="0056432C">
          <w:rPr>
            <w:noProof/>
            <w:webHidden/>
          </w:rPr>
          <w:tab/>
        </w:r>
        <w:r w:rsidR="0056432C">
          <w:rPr>
            <w:noProof/>
            <w:webHidden/>
          </w:rPr>
          <w:fldChar w:fldCharType="begin"/>
        </w:r>
        <w:r w:rsidR="0056432C">
          <w:rPr>
            <w:noProof/>
            <w:webHidden/>
          </w:rPr>
          <w:instrText xml:space="preserve"> PAGEREF _Toc396468725 \h </w:instrText>
        </w:r>
        <w:r w:rsidR="0056432C">
          <w:rPr>
            <w:noProof/>
            <w:webHidden/>
          </w:rPr>
        </w:r>
        <w:r w:rsidR="0056432C">
          <w:rPr>
            <w:noProof/>
            <w:webHidden/>
          </w:rPr>
          <w:fldChar w:fldCharType="separate"/>
        </w:r>
        <w:r w:rsidR="0056432C">
          <w:rPr>
            <w:noProof/>
            <w:webHidden/>
          </w:rPr>
          <w:t>9</w:t>
        </w:r>
        <w:r w:rsidR="0056432C">
          <w:rPr>
            <w:noProof/>
            <w:webHidden/>
          </w:rPr>
          <w:fldChar w:fldCharType="end"/>
        </w:r>
      </w:hyperlink>
    </w:p>
    <w:p w14:paraId="4A13469C" w14:textId="77777777" w:rsidR="0056432C" w:rsidRDefault="005319BF">
      <w:pPr>
        <w:pStyle w:val="TOC4"/>
        <w:rPr>
          <w:rFonts w:eastAsiaTheme="minorEastAsia"/>
          <w:smallCaps w:val="0"/>
          <w:noProof/>
          <w:sz w:val="22"/>
        </w:rPr>
      </w:pPr>
      <w:hyperlink w:anchor="_Toc396468726" w:history="1">
        <w:r w:rsidR="0056432C" w:rsidRPr="00A067F3">
          <w:rPr>
            <w:rStyle w:val="Hyperlink"/>
            <w:noProof/>
          </w:rPr>
          <w:t>Data Processing Terms</w:t>
        </w:r>
        <w:r w:rsidR="0056432C">
          <w:rPr>
            <w:noProof/>
            <w:webHidden/>
          </w:rPr>
          <w:tab/>
        </w:r>
        <w:r w:rsidR="0056432C">
          <w:rPr>
            <w:noProof/>
            <w:webHidden/>
          </w:rPr>
          <w:fldChar w:fldCharType="begin"/>
        </w:r>
        <w:r w:rsidR="0056432C">
          <w:rPr>
            <w:noProof/>
            <w:webHidden/>
          </w:rPr>
          <w:instrText xml:space="preserve"> PAGEREF _Toc396468726 \h </w:instrText>
        </w:r>
        <w:r w:rsidR="0056432C">
          <w:rPr>
            <w:noProof/>
            <w:webHidden/>
          </w:rPr>
        </w:r>
        <w:r w:rsidR="0056432C">
          <w:rPr>
            <w:noProof/>
            <w:webHidden/>
          </w:rPr>
          <w:fldChar w:fldCharType="separate"/>
        </w:r>
        <w:r w:rsidR="0056432C">
          <w:rPr>
            <w:noProof/>
            <w:webHidden/>
          </w:rPr>
          <w:t>9</w:t>
        </w:r>
        <w:r w:rsidR="0056432C">
          <w:rPr>
            <w:noProof/>
            <w:webHidden/>
          </w:rPr>
          <w:fldChar w:fldCharType="end"/>
        </w:r>
      </w:hyperlink>
    </w:p>
    <w:p w14:paraId="6088A211" w14:textId="77777777" w:rsidR="0056432C" w:rsidRDefault="005319BF">
      <w:pPr>
        <w:pStyle w:val="TOC5"/>
        <w:tabs>
          <w:tab w:val="right" w:leader="dot" w:pos="5030"/>
        </w:tabs>
        <w:rPr>
          <w:rFonts w:eastAsiaTheme="minorEastAsia"/>
          <w:noProof/>
          <w:sz w:val="22"/>
        </w:rPr>
      </w:pPr>
      <w:hyperlink w:anchor="_Toc396468727" w:history="1">
        <w:r w:rsidR="0056432C" w:rsidRPr="00A067F3">
          <w:rPr>
            <w:rStyle w:val="Hyperlink"/>
            <w:noProof/>
          </w:rPr>
          <w:t>Location of Customer Data at Rest</w:t>
        </w:r>
        <w:r w:rsidR="0056432C">
          <w:rPr>
            <w:noProof/>
            <w:webHidden/>
          </w:rPr>
          <w:tab/>
        </w:r>
        <w:r w:rsidR="0056432C">
          <w:rPr>
            <w:noProof/>
            <w:webHidden/>
          </w:rPr>
          <w:fldChar w:fldCharType="begin"/>
        </w:r>
        <w:r w:rsidR="0056432C">
          <w:rPr>
            <w:noProof/>
            <w:webHidden/>
          </w:rPr>
          <w:instrText xml:space="preserve"> PAGEREF _Toc396468727 \h </w:instrText>
        </w:r>
        <w:r w:rsidR="0056432C">
          <w:rPr>
            <w:noProof/>
            <w:webHidden/>
          </w:rPr>
        </w:r>
        <w:r w:rsidR="0056432C">
          <w:rPr>
            <w:noProof/>
            <w:webHidden/>
          </w:rPr>
          <w:fldChar w:fldCharType="separate"/>
        </w:r>
        <w:r w:rsidR="0056432C">
          <w:rPr>
            <w:noProof/>
            <w:webHidden/>
          </w:rPr>
          <w:t>10</w:t>
        </w:r>
        <w:r w:rsidR="0056432C">
          <w:rPr>
            <w:noProof/>
            <w:webHidden/>
          </w:rPr>
          <w:fldChar w:fldCharType="end"/>
        </w:r>
      </w:hyperlink>
    </w:p>
    <w:p w14:paraId="74BE4661" w14:textId="77777777" w:rsidR="0056432C" w:rsidRDefault="005319BF">
      <w:pPr>
        <w:pStyle w:val="TOC5"/>
        <w:tabs>
          <w:tab w:val="right" w:leader="dot" w:pos="5030"/>
        </w:tabs>
        <w:rPr>
          <w:rFonts w:eastAsiaTheme="minorEastAsia"/>
          <w:noProof/>
          <w:sz w:val="22"/>
        </w:rPr>
      </w:pPr>
      <w:hyperlink w:anchor="_Toc396468728" w:history="1">
        <w:r w:rsidR="0056432C" w:rsidRPr="00A067F3">
          <w:rPr>
            <w:rStyle w:val="Hyperlink"/>
            <w:noProof/>
          </w:rPr>
          <w:t>Privacy</w:t>
        </w:r>
        <w:r w:rsidR="0056432C">
          <w:rPr>
            <w:noProof/>
            <w:webHidden/>
          </w:rPr>
          <w:tab/>
        </w:r>
        <w:r w:rsidR="0056432C">
          <w:rPr>
            <w:noProof/>
            <w:webHidden/>
          </w:rPr>
          <w:fldChar w:fldCharType="begin"/>
        </w:r>
        <w:r w:rsidR="0056432C">
          <w:rPr>
            <w:noProof/>
            <w:webHidden/>
          </w:rPr>
          <w:instrText xml:space="preserve"> PAGEREF _Toc396468728 \h </w:instrText>
        </w:r>
        <w:r w:rsidR="0056432C">
          <w:rPr>
            <w:noProof/>
            <w:webHidden/>
          </w:rPr>
        </w:r>
        <w:r w:rsidR="0056432C">
          <w:rPr>
            <w:noProof/>
            <w:webHidden/>
          </w:rPr>
          <w:fldChar w:fldCharType="separate"/>
        </w:r>
        <w:r w:rsidR="0056432C">
          <w:rPr>
            <w:noProof/>
            <w:webHidden/>
          </w:rPr>
          <w:t>11</w:t>
        </w:r>
        <w:r w:rsidR="0056432C">
          <w:rPr>
            <w:noProof/>
            <w:webHidden/>
          </w:rPr>
          <w:fldChar w:fldCharType="end"/>
        </w:r>
      </w:hyperlink>
    </w:p>
    <w:p w14:paraId="429F0022" w14:textId="77777777" w:rsidR="0056432C" w:rsidRDefault="005319BF">
      <w:pPr>
        <w:pStyle w:val="TOC5"/>
        <w:tabs>
          <w:tab w:val="right" w:leader="dot" w:pos="5030"/>
        </w:tabs>
        <w:rPr>
          <w:rFonts w:eastAsiaTheme="minorEastAsia"/>
          <w:noProof/>
          <w:sz w:val="22"/>
        </w:rPr>
      </w:pPr>
      <w:hyperlink w:anchor="_Toc396468729" w:history="1">
        <w:r w:rsidR="0056432C" w:rsidRPr="00A067F3">
          <w:rPr>
            <w:rStyle w:val="Hyperlink"/>
            <w:noProof/>
          </w:rPr>
          <w:t>Additional European Terms.</w:t>
        </w:r>
        <w:r w:rsidR="0056432C">
          <w:rPr>
            <w:noProof/>
            <w:webHidden/>
          </w:rPr>
          <w:tab/>
        </w:r>
        <w:r w:rsidR="0056432C">
          <w:rPr>
            <w:noProof/>
            <w:webHidden/>
          </w:rPr>
          <w:fldChar w:fldCharType="begin"/>
        </w:r>
        <w:r w:rsidR="0056432C">
          <w:rPr>
            <w:noProof/>
            <w:webHidden/>
          </w:rPr>
          <w:instrText xml:space="preserve"> PAGEREF _Toc396468729 \h </w:instrText>
        </w:r>
        <w:r w:rsidR="0056432C">
          <w:rPr>
            <w:noProof/>
            <w:webHidden/>
          </w:rPr>
        </w:r>
        <w:r w:rsidR="0056432C">
          <w:rPr>
            <w:noProof/>
            <w:webHidden/>
          </w:rPr>
          <w:fldChar w:fldCharType="separate"/>
        </w:r>
        <w:r w:rsidR="0056432C">
          <w:rPr>
            <w:noProof/>
            <w:webHidden/>
          </w:rPr>
          <w:t>11</w:t>
        </w:r>
        <w:r w:rsidR="0056432C">
          <w:rPr>
            <w:noProof/>
            <w:webHidden/>
          </w:rPr>
          <w:fldChar w:fldCharType="end"/>
        </w:r>
      </w:hyperlink>
    </w:p>
    <w:p w14:paraId="68D4ECCB" w14:textId="77777777" w:rsidR="0056432C" w:rsidRDefault="005319BF">
      <w:pPr>
        <w:pStyle w:val="TOC5"/>
        <w:tabs>
          <w:tab w:val="right" w:leader="dot" w:pos="5030"/>
        </w:tabs>
        <w:rPr>
          <w:rFonts w:eastAsiaTheme="minorEastAsia"/>
          <w:noProof/>
          <w:sz w:val="22"/>
        </w:rPr>
      </w:pPr>
      <w:hyperlink w:anchor="_Toc396468730" w:history="1">
        <w:r w:rsidR="0056432C" w:rsidRPr="00A067F3">
          <w:rPr>
            <w:rStyle w:val="Hyperlink"/>
            <w:noProof/>
          </w:rPr>
          <w:t>Security</w:t>
        </w:r>
        <w:r w:rsidR="0056432C">
          <w:rPr>
            <w:noProof/>
            <w:webHidden/>
          </w:rPr>
          <w:tab/>
        </w:r>
        <w:r w:rsidR="0056432C">
          <w:rPr>
            <w:noProof/>
            <w:webHidden/>
          </w:rPr>
          <w:fldChar w:fldCharType="begin"/>
        </w:r>
        <w:r w:rsidR="0056432C">
          <w:rPr>
            <w:noProof/>
            <w:webHidden/>
          </w:rPr>
          <w:instrText xml:space="preserve"> PAGEREF _Toc396468730 \h </w:instrText>
        </w:r>
        <w:r w:rsidR="0056432C">
          <w:rPr>
            <w:noProof/>
            <w:webHidden/>
          </w:rPr>
        </w:r>
        <w:r w:rsidR="0056432C">
          <w:rPr>
            <w:noProof/>
            <w:webHidden/>
          </w:rPr>
          <w:fldChar w:fldCharType="separate"/>
        </w:r>
        <w:r w:rsidR="0056432C">
          <w:rPr>
            <w:noProof/>
            <w:webHidden/>
          </w:rPr>
          <w:t>11</w:t>
        </w:r>
        <w:r w:rsidR="0056432C">
          <w:rPr>
            <w:noProof/>
            <w:webHidden/>
          </w:rPr>
          <w:fldChar w:fldCharType="end"/>
        </w:r>
      </w:hyperlink>
    </w:p>
    <w:p w14:paraId="4B8D1CC9" w14:textId="77777777" w:rsidR="0056432C" w:rsidRDefault="005319BF">
      <w:pPr>
        <w:pStyle w:val="TOC5"/>
        <w:tabs>
          <w:tab w:val="right" w:leader="dot" w:pos="5030"/>
        </w:tabs>
        <w:rPr>
          <w:rFonts w:eastAsiaTheme="minorEastAsia"/>
          <w:noProof/>
          <w:sz w:val="22"/>
        </w:rPr>
      </w:pPr>
      <w:hyperlink w:anchor="_Toc396468731" w:history="1">
        <w:r w:rsidR="0056432C" w:rsidRPr="00A067F3">
          <w:rPr>
            <w:rStyle w:val="Hyperlink"/>
            <w:noProof/>
          </w:rPr>
          <w:t>Certifications and Audits</w:t>
        </w:r>
        <w:r w:rsidR="0056432C">
          <w:rPr>
            <w:noProof/>
            <w:webHidden/>
          </w:rPr>
          <w:tab/>
        </w:r>
        <w:r w:rsidR="0056432C">
          <w:rPr>
            <w:noProof/>
            <w:webHidden/>
          </w:rPr>
          <w:fldChar w:fldCharType="begin"/>
        </w:r>
        <w:r w:rsidR="0056432C">
          <w:rPr>
            <w:noProof/>
            <w:webHidden/>
          </w:rPr>
          <w:instrText xml:space="preserve"> PAGEREF _Toc396468731 \h </w:instrText>
        </w:r>
        <w:r w:rsidR="0056432C">
          <w:rPr>
            <w:noProof/>
            <w:webHidden/>
          </w:rPr>
        </w:r>
        <w:r w:rsidR="0056432C">
          <w:rPr>
            <w:noProof/>
            <w:webHidden/>
          </w:rPr>
          <w:fldChar w:fldCharType="separate"/>
        </w:r>
        <w:r w:rsidR="0056432C">
          <w:rPr>
            <w:noProof/>
            <w:webHidden/>
          </w:rPr>
          <w:t>13</w:t>
        </w:r>
        <w:r w:rsidR="0056432C">
          <w:rPr>
            <w:noProof/>
            <w:webHidden/>
          </w:rPr>
          <w:fldChar w:fldCharType="end"/>
        </w:r>
      </w:hyperlink>
    </w:p>
    <w:p w14:paraId="7F961A37" w14:textId="77777777" w:rsidR="0056432C" w:rsidRDefault="005319BF">
      <w:pPr>
        <w:pStyle w:val="TOC1"/>
        <w:tabs>
          <w:tab w:val="right" w:leader="dot" w:pos="5030"/>
        </w:tabs>
        <w:rPr>
          <w:rFonts w:eastAsiaTheme="minorEastAsia"/>
          <w:b w:val="0"/>
          <w:caps w:val="0"/>
          <w:noProof/>
          <w:sz w:val="22"/>
        </w:rPr>
      </w:pPr>
      <w:hyperlink w:anchor="_Toc396468732" w:history="1">
        <w:r w:rsidR="0056432C" w:rsidRPr="00A067F3">
          <w:rPr>
            <w:rStyle w:val="Hyperlink"/>
            <w:noProof/>
          </w:rPr>
          <w:t>Online Service Specific Terms</w:t>
        </w:r>
        <w:r w:rsidR="0056432C">
          <w:rPr>
            <w:noProof/>
            <w:webHidden/>
          </w:rPr>
          <w:tab/>
        </w:r>
        <w:r w:rsidR="0056432C">
          <w:rPr>
            <w:noProof/>
            <w:webHidden/>
          </w:rPr>
          <w:fldChar w:fldCharType="begin"/>
        </w:r>
        <w:r w:rsidR="0056432C">
          <w:rPr>
            <w:noProof/>
            <w:webHidden/>
          </w:rPr>
          <w:instrText xml:space="preserve"> PAGEREF _Toc396468732 \h </w:instrText>
        </w:r>
        <w:r w:rsidR="0056432C">
          <w:rPr>
            <w:noProof/>
            <w:webHidden/>
          </w:rPr>
        </w:r>
        <w:r w:rsidR="0056432C">
          <w:rPr>
            <w:noProof/>
            <w:webHidden/>
          </w:rPr>
          <w:fldChar w:fldCharType="separate"/>
        </w:r>
        <w:r w:rsidR="0056432C">
          <w:rPr>
            <w:noProof/>
            <w:webHidden/>
          </w:rPr>
          <w:t>15</w:t>
        </w:r>
        <w:r w:rsidR="0056432C">
          <w:rPr>
            <w:noProof/>
            <w:webHidden/>
          </w:rPr>
          <w:fldChar w:fldCharType="end"/>
        </w:r>
      </w:hyperlink>
    </w:p>
    <w:p w14:paraId="3C78AFF5" w14:textId="77777777" w:rsidR="0056432C" w:rsidRDefault="005319BF">
      <w:pPr>
        <w:pStyle w:val="TOC3"/>
        <w:tabs>
          <w:tab w:val="right" w:leader="dot" w:pos="5030"/>
        </w:tabs>
        <w:rPr>
          <w:rFonts w:eastAsiaTheme="minorEastAsia"/>
          <w:smallCaps w:val="0"/>
          <w:noProof/>
          <w:sz w:val="22"/>
        </w:rPr>
      </w:pPr>
      <w:hyperlink w:anchor="_Toc396468733" w:history="1">
        <w:r w:rsidR="0056432C" w:rsidRPr="00A067F3">
          <w:rPr>
            <w:rStyle w:val="Hyperlink"/>
            <w:noProof/>
          </w:rPr>
          <w:t>Microsoft Azure Services</w:t>
        </w:r>
        <w:r w:rsidR="0056432C">
          <w:rPr>
            <w:noProof/>
            <w:webHidden/>
          </w:rPr>
          <w:tab/>
        </w:r>
        <w:r w:rsidR="0056432C">
          <w:rPr>
            <w:noProof/>
            <w:webHidden/>
          </w:rPr>
          <w:fldChar w:fldCharType="begin"/>
        </w:r>
        <w:r w:rsidR="0056432C">
          <w:rPr>
            <w:noProof/>
            <w:webHidden/>
          </w:rPr>
          <w:instrText xml:space="preserve"> PAGEREF _Toc396468733 \h </w:instrText>
        </w:r>
        <w:r w:rsidR="0056432C">
          <w:rPr>
            <w:noProof/>
            <w:webHidden/>
          </w:rPr>
        </w:r>
        <w:r w:rsidR="0056432C">
          <w:rPr>
            <w:noProof/>
            <w:webHidden/>
          </w:rPr>
          <w:fldChar w:fldCharType="separate"/>
        </w:r>
        <w:r w:rsidR="0056432C">
          <w:rPr>
            <w:noProof/>
            <w:webHidden/>
          </w:rPr>
          <w:t>15</w:t>
        </w:r>
        <w:r w:rsidR="0056432C">
          <w:rPr>
            <w:noProof/>
            <w:webHidden/>
          </w:rPr>
          <w:fldChar w:fldCharType="end"/>
        </w:r>
      </w:hyperlink>
    </w:p>
    <w:p w14:paraId="7D032D21" w14:textId="77777777" w:rsidR="0056432C" w:rsidRDefault="005319BF">
      <w:pPr>
        <w:pStyle w:val="TOC2"/>
        <w:tabs>
          <w:tab w:val="right" w:leader="dot" w:pos="5030"/>
        </w:tabs>
        <w:rPr>
          <w:rFonts w:eastAsiaTheme="minorEastAsia"/>
          <w:b w:val="0"/>
          <w:smallCaps w:val="0"/>
          <w:noProof/>
          <w:sz w:val="22"/>
        </w:rPr>
      </w:pPr>
      <w:hyperlink w:anchor="_Toc396468734" w:history="1">
        <w:r w:rsidR="0056432C" w:rsidRPr="00A067F3">
          <w:rPr>
            <w:rStyle w:val="Hyperlink"/>
            <w:noProof/>
          </w:rPr>
          <w:t>Enterprise Mobility Services</w:t>
        </w:r>
        <w:r w:rsidR="0056432C">
          <w:rPr>
            <w:noProof/>
            <w:webHidden/>
          </w:rPr>
          <w:tab/>
        </w:r>
        <w:r w:rsidR="0056432C">
          <w:rPr>
            <w:noProof/>
            <w:webHidden/>
          </w:rPr>
          <w:fldChar w:fldCharType="begin"/>
        </w:r>
        <w:r w:rsidR="0056432C">
          <w:rPr>
            <w:noProof/>
            <w:webHidden/>
          </w:rPr>
          <w:instrText xml:space="preserve"> PAGEREF _Toc396468734 \h </w:instrText>
        </w:r>
        <w:r w:rsidR="0056432C">
          <w:rPr>
            <w:noProof/>
            <w:webHidden/>
          </w:rPr>
        </w:r>
        <w:r w:rsidR="0056432C">
          <w:rPr>
            <w:noProof/>
            <w:webHidden/>
          </w:rPr>
          <w:fldChar w:fldCharType="separate"/>
        </w:r>
        <w:r w:rsidR="0056432C">
          <w:rPr>
            <w:noProof/>
            <w:webHidden/>
          </w:rPr>
          <w:t>16</w:t>
        </w:r>
        <w:r w:rsidR="0056432C">
          <w:rPr>
            <w:noProof/>
            <w:webHidden/>
          </w:rPr>
          <w:fldChar w:fldCharType="end"/>
        </w:r>
      </w:hyperlink>
    </w:p>
    <w:p w14:paraId="7DE7571A" w14:textId="77777777" w:rsidR="0056432C" w:rsidRDefault="005319BF">
      <w:pPr>
        <w:pStyle w:val="TOC4"/>
        <w:rPr>
          <w:rFonts w:eastAsiaTheme="minorEastAsia"/>
          <w:smallCaps w:val="0"/>
          <w:noProof/>
          <w:sz w:val="22"/>
        </w:rPr>
      </w:pPr>
      <w:hyperlink w:anchor="_Toc396468735" w:history="1">
        <w:r w:rsidR="0056432C" w:rsidRPr="00A067F3">
          <w:rPr>
            <w:rStyle w:val="Hyperlink"/>
            <w:noProof/>
          </w:rPr>
          <w:t>Azure Active Directory Basic</w:t>
        </w:r>
        <w:r w:rsidR="0056432C">
          <w:rPr>
            <w:noProof/>
            <w:webHidden/>
          </w:rPr>
          <w:tab/>
        </w:r>
        <w:r w:rsidR="0056432C">
          <w:rPr>
            <w:noProof/>
            <w:webHidden/>
          </w:rPr>
          <w:fldChar w:fldCharType="begin"/>
        </w:r>
        <w:r w:rsidR="0056432C">
          <w:rPr>
            <w:noProof/>
            <w:webHidden/>
          </w:rPr>
          <w:instrText xml:space="preserve"> PAGEREF _Toc396468735 \h </w:instrText>
        </w:r>
        <w:r w:rsidR="0056432C">
          <w:rPr>
            <w:noProof/>
            <w:webHidden/>
          </w:rPr>
        </w:r>
        <w:r w:rsidR="0056432C">
          <w:rPr>
            <w:noProof/>
            <w:webHidden/>
          </w:rPr>
          <w:fldChar w:fldCharType="separate"/>
        </w:r>
        <w:r w:rsidR="0056432C">
          <w:rPr>
            <w:noProof/>
            <w:webHidden/>
          </w:rPr>
          <w:t>16</w:t>
        </w:r>
        <w:r w:rsidR="0056432C">
          <w:rPr>
            <w:noProof/>
            <w:webHidden/>
          </w:rPr>
          <w:fldChar w:fldCharType="end"/>
        </w:r>
      </w:hyperlink>
    </w:p>
    <w:p w14:paraId="2F057410" w14:textId="77777777" w:rsidR="0056432C" w:rsidRDefault="005319BF">
      <w:pPr>
        <w:pStyle w:val="TOC4"/>
        <w:rPr>
          <w:rFonts w:eastAsiaTheme="minorEastAsia"/>
          <w:smallCaps w:val="0"/>
          <w:noProof/>
          <w:sz w:val="22"/>
        </w:rPr>
      </w:pPr>
      <w:hyperlink w:anchor="_Toc396468736" w:history="1">
        <w:r w:rsidR="0056432C" w:rsidRPr="00A067F3">
          <w:rPr>
            <w:rStyle w:val="Hyperlink"/>
            <w:noProof/>
          </w:rPr>
          <w:t>Azure Active Directory Premium</w:t>
        </w:r>
        <w:r w:rsidR="0056432C">
          <w:rPr>
            <w:noProof/>
            <w:webHidden/>
          </w:rPr>
          <w:tab/>
        </w:r>
        <w:r w:rsidR="0056432C">
          <w:rPr>
            <w:noProof/>
            <w:webHidden/>
          </w:rPr>
          <w:fldChar w:fldCharType="begin"/>
        </w:r>
        <w:r w:rsidR="0056432C">
          <w:rPr>
            <w:noProof/>
            <w:webHidden/>
          </w:rPr>
          <w:instrText xml:space="preserve"> PAGEREF _Toc396468736 \h </w:instrText>
        </w:r>
        <w:r w:rsidR="0056432C">
          <w:rPr>
            <w:noProof/>
            <w:webHidden/>
          </w:rPr>
        </w:r>
        <w:r w:rsidR="0056432C">
          <w:rPr>
            <w:noProof/>
            <w:webHidden/>
          </w:rPr>
          <w:fldChar w:fldCharType="separate"/>
        </w:r>
        <w:r w:rsidR="0056432C">
          <w:rPr>
            <w:noProof/>
            <w:webHidden/>
          </w:rPr>
          <w:t>16</w:t>
        </w:r>
        <w:r w:rsidR="0056432C">
          <w:rPr>
            <w:noProof/>
            <w:webHidden/>
          </w:rPr>
          <w:fldChar w:fldCharType="end"/>
        </w:r>
      </w:hyperlink>
    </w:p>
    <w:p w14:paraId="7F4247C6" w14:textId="77777777" w:rsidR="0056432C" w:rsidRDefault="005319BF">
      <w:pPr>
        <w:pStyle w:val="TOC4"/>
        <w:rPr>
          <w:rFonts w:eastAsiaTheme="minorEastAsia"/>
          <w:smallCaps w:val="0"/>
          <w:noProof/>
          <w:sz w:val="22"/>
        </w:rPr>
      </w:pPr>
      <w:hyperlink w:anchor="_Toc396468737" w:history="1">
        <w:r w:rsidR="0056432C" w:rsidRPr="00A067F3">
          <w:rPr>
            <w:rStyle w:val="Hyperlink"/>
            <w:noProof/>
          </w:rPr>
          <w:t>Azure Rights Management Service</w:t>
        </w:r>
        <w:r w:rsidR="0056432C">
          <w:rPr>
            <w:noProof/>
            <w:webHidden/>
          </w:rPr>
          <w:tab/>
        </w:r>
        <w:r w:rsidR="0056432C">
          <w:rPr>
            <w:noProof/>
            <w:webHidden/>
          </w:rPr>
          <w:fldChar w:fldCharType="begin"/>
        </w:r>
        <w:r w:rsidR="0056432C">
          <w:rPr>
            <w:noProof/>
            <w:webHidden/>
          </w:rPr>
          <w:instrText xml:space="preserve"> PAGEREF _Toc396468737 \h </w:instrText>
        </w:r>
        <w:r w:rsidR="0056432C">
          <w:rPr>
            <w:noProof/>
            <w:webHidden/>
          </w:rPr>
        </w:r>
        <w:r w:rsidR="0056432C">
          <w:rPr>
            <w:noProof/>
            <w:webHidden/>
          </w:rPr>
          <w:fldChar w:fldCharType="separate"/>
        </w:r>
        <w:r w:rsidR="0056432C">
          <w:rPr>
            <w:noProof/>
            <w:webHidden/>
          </w:rPr>
          <w:t>16</w:t>
        </w:r>
        <w:r w:rsidR="0056432C">
          <w:rPr>
            <w:noProof/>
            <w:webHidden/>
          </w:rPr>
          <w:fldChar w:fldCharType="end"/>
        </w:r>
      </w:hyperlink>
    </w:p>
    <w:p w14:paraId="2CC87F73" w14:textId="77777777" w:rsidR="0056432C" w:rsidRDefault="005319BF">
      <w:pPr>
        <w:pStyle w:val="TOC3"/>
        <w:tabs>
          <w:tab w:val="right" w:leader="dot" w:pos="5030"/>
        </w:tabs>
        <w:rPr>
          <w:rFonts w:eastAsiaTheme="minorEastAsia"/>
          <w:smallCaps w:val="0"/>
          <w:noProof/>
          <w:sz w:val="22"/>
        </w:rPr>
      </w:pPr>
      <w:hyperlink w:anchor="_Toc396468738" w:history="1">
        <w:r w:rsidR="0056432C" w:rsidRPr="00A067F3">
          <w:rPr>
            <w:rStyle w:val="Hyperlink"/>
            <w:noProof/>
          </w:rPr>
          <w:t>Windows Intune</w:t>
        </w:r>
        <w:r w:rsidR="0056432C">
          <w:rPr>
            <w:noProof/>
            <w:webHidden/>
          </w:rPr>
          <w:tab/>
        </w:r>
        <w:r w:rsidR="0056432C">
          <w:rPr>
            <w:noProof/>
            <w:webHidden/>
          </w:rPr>
          <w:fldChar w:fldCharType="begin"/>
        </w:r>
        <w:r w:rsidR="0056432C">
          <w:rPr>
            <w:noProof/>
            <w:webHidden/>
          </w:rPr>
          <w:instrText xml:space="preserve"> PAGEREF _Toc396468738 \h </w:instrText>
        </w:r>
        <w:r w:rsidR="0056432C">
          <w:rPr>
            <w:noProof/>
            <w:webHidden/>
          </w:rPr>
        </w:r>
        <w:r w:rsidR="0056432C">
          <w:rPr>
            <w:noProof/>
            <w:webHidden/>
          </w:rPr>
          <w:fldChar w:fldCharType="separate"/>
        </w:r>
        <w:r w:rsidR="0056432C">
          <w:rPr>
            <w:noProof/>
            <w:webHidden/>
          </w:rPr>
          <w:t>16</w:t>
        </w:r>
        <w:r w:rsidR="0056432C">
          <w:rPr>
            <w:noProof/>
            <w:webHidden/>
          </w:rPr>
          <w:fldChar w:fldCharType="end"/>
        </w:r>
      </w:hyperlink>
    </w:p>
    <w:p w14:paraId="22CE36D2" w14:textId="77777777" w:rsidR="0056432C" w:rsidRDefault="005319BF">
      <w:pPr>
        <w:pStyle w:val="TOC2"/>
        <w:tabs>
          <w:tab w:val="right" w:leader="dot" w:pos="5030"/>
        </w:tabs>
        <w:rPr>
          <w:rFonts w:eastAsiaTheme="minorEastAsia"/>
          <w:b w:val="0"/>
          <w:smallCaps w:val="0"/>
          <w:noProof/>
          <w:sz w:val="22"/>
        </w:rPr>
      </w:pPr>
      <w:hyperlink w:anchor="_Toc396468739" w:history="1">
        <w:r w:rsidR="0056432C" w:rsidRPr="00A067F3">
          <w:rPr>
            <w:rStyle w:val="Hyperlink"/>
            <w:noProof/>
          </w:rPr>
          <w:t>Microsoft Dynamics Online Services</w:t>
        </w:r>
        <w:r w:rsidR="0056432C">
          <w:rPr>
            <w:noProof/>
            <w:webHidden/>
          </w:rPr>
          <w:tab/>
        </w:r>
        <w:r w:rsidR="0056432C">
          <w:rPr>
            <w:noProof/>
            <w:webHidden/>
          </w:rPr>
          <w:fldChar w:fldCharType="begin"/>
        </w:r>
        <w:r w:rsidR="0056432C">
          <w:rPr>
            <w:noProof/>
            <w:webHidden/>
          </w:rPr>
          <w:instrText xml:space="preserve"> PAGEREF _Toc396468739 \h </w:instrText>
        </w:r>
        <w:r w:rsidR="0056432C">
          <w:rPr>
            <w:noProof/>
            <w:webHidden/>
          </w:rPr>
        </w:r>
        <w:r w:rsidR="0056432C">
          <w:rPr>
            <w:noProof/>
            <w:webHidden/>
          </w:rPr>
          <w:fldChar w:fldCharType="separate"/>
        </w:r>
        <w:r w:rsidR="0056432C">
          <w:rPr>
            <w:noProof/>
            <w:webHidden/>
          </w:rPr>
          <w:t>19</w:t>
        </w:r>
        <w:r w:rsidR="0056432C">
          <w:rPr>
            <w:noProof/>
            <w:webHidden/>
          </w:rPr>
          <w:fldChar w:fldCharType="end"/>
        </w:r>
      </w:hyperlink>
    </w:p>
    <w:p w14:paraId="5C19DA2C" w14:textId="77777777" w:rsidR="0056432C" w:rsidRDefault="005319BF">
      <w:pPr>
        <w:pStyle w:val="TOC3"/>
        <w:tabs>
          <w:tab w:val="right" w:leader="dot" w:pos="5030"/>
        </w:tabs>
        <w:rPr>
          <w:rFonts w:eastAsiaTheme="minorEastAsia"/>
          <w:smallCaps w:val="0"/>
          <w:noProof/>
          <w:sz w:val="22"/>
        </w:rPr>
      </w:pPr>
      <w:hyperlink w:anchor="_Toc396468740" w:history="1">
        <w:r w:rsidR="0056432C" w:rsidRPr="00A067F3">
          <w:rPr>
            <w:rStyle w:val="Hyperlink"/>
            <w:noProof/>
          </w:rPr>
          <w:t>Microsoft Dynamics CRM Online</w:t>
        </w:r>
        <w:r w:rsidR="0056432C">
          <w:rPr>
            <w:noProof/>
            <w:webHidden/>
          </w:rPr>
          <w:tab/>
        </w:r>
        <w:r w:rsidR="0056432C">
          <w:rPr>
            <w:noProof/>
            <w:webHidden/>
          </w:rPr>
          <w:fldChar w:fldCharType="begin"/>
        </w:r>
        <w:r w:rsidR="0056432C">
          <w:rPr>
            <w:noProof/>
            <w:webHidden/>
          </w:rPr>
          <w:instrText xml:space="preserve"> PAGEREF _Toc396468740 \h </w:instrText>
        </w:r>
        <w:r w:rsidR="0056432C">
          <w:rPr>
            <w:noProof/>
            <w:webHidden/>
          </w:rPr>
        </w:r>
        <w:r w:rsidR="0056432C">
          <w:rPr>
            <w:noProof/>
            <w:webHidden/>
          </w:rPr>
          <w:fldChar w:fldCharType="separate"/>
        </w:r>
        <w:r w:rsidR="0056432C">
          <w:rPr>
            <w:noProof/>
            <w:webHidden/>
          </w:rPr>
          <w:t>19</w:t>
        </w:r>
        <w:r w:rsidR="0056432C">
          <w:rPr>
            <w:noProof/>
            <w:webHidden/>
          </w:rPr>
          <w:fldChar w:fldCharType="end"/>
        </w:r>
      </w:hyperlink>
    </w:p>
    <w:p w14:paraId="66D3B98D" w14:textId="77777777" w:rsidR="0056432C" w:rsidRDefault="005319BF">
      <w:pPr>
        <w:pStyle w:val="TOC4"/>
        <w:rPr>
          <w:rFonts w:eastAsiaTheme="minorEastAsia"/>
          <w:smallCaps w:val="0"/>
          <w:noProof/>
          <w:sz w:val="22"/>
        </w:rPr>
      </w:pPr>
      <w:hyperlink w:anchor="_Toc396468741" w:history="1">
        <w:r w:rsidR="0056432C" w:rsidRPr="00A067F3">
          <w:rPr>
            <w:rStyle w:val="Hyperlink"/>
            <w:noProof/>
          </w:rPr>
          <w:t>Microsoft Dynamics Marketing</w:t>
        </w:r>
        <w:r w:rsidR="0056432C">
          <w:rPr>
            <w:noProof/>
            <w:webHidden/>
          </w:rPr>
          <w:tab/>
        </w:r>
        <w:r w:rsidR="0056432C">
          <w:rPr>
            <w:noProof/>
            <w:webHidden/>
          </w:rPr>
          <w:fldChar w:fldCharType="begin"/>
        </w:r>
        <w:r w:rsidR="0056432C">
          <w:rPr>
            <w:noProof/>
            <w:webHidden/>
          </w:rPr>
          <w:instrText xml:space="preserve"> PAGEREF _Toc396468741 \h </w:instrText>
        </w:r>
        <w:r w:rsidR="0056432C">
          <w:rPr>
            <w:noProof/>
            <w:webHidden/>
          </w:rPr>
        </w:r>
        <w:r w:rsidR="0056432C">
          <w:rPr>
            <w:noProof/>
            <w:webHidden/>
          </w:rPr>
          <w:fldChar w:fldCharType="separate"/>
        </w:r>
        <w:r w:rsidR="0056432C">
          <w:rPr>
            <w:noProof/>
            <w:webHidden/>
          </w:rPr>
          <w:t>19</w:t>
        </w:r>
        <w:r w:rsidR="0056432C">
          <w:rPr>
            <w:noProof/>
            <w:webHidden/>
          </w:rPr>
          <w:fldChar w:fldCharType="end"/>
        </w:r>
      </w:hyperlink>
    </w:p>
    <w:p w14:paraId="638241D1" w14:textId="292933C2" w:rsidR="0056432C" w:rsidRDefault="005319BF">
      <w:pPr>
        <w:pStyle w:val="TOC4"/>
        <w:rPr>
          <w:rFonts w:eastAsiaTheme="minorEastAsia"/>
          <w:smallCaps w:val="0"/>
          <w:noProof/>
          <w:sz w:val="22"/>
        </w:rPr>
      </w:pPr>
      <w:hyperlink w:anchor="_Toc396468742" w:history="1">
        <w:r w:rsidR="0056432C" w:rsidRPr="00A067F3">
          <w:rPr>
            <w:rStyle w:val="Hyperlink"/>
            <w:noProof/>
          </w:rPr>
          <w:t xml:space="preserve">Microsoft Social </w:t>
        </w:r>
        <w:r w:rsidR="00144059">
          <w:rPr>
            <w:rStyle w:val="Hyperlink"/>
            <w:noProof/>
          </w:rPr>
          <w:t>Listening</w:t>
        </w:r>
        <w:r w:rsidR="0056432C">
          <w:rPr>
            <w:noProof/>
            <w:webHidden/>
          </w:rPr>
          <w:tab/>
        </w:r>
        <w:r w:rsidR="0056432C">
          <w:rPr>
            <w:noProof/>
            <w:webHidden/>
          </w:rPr>
          <w:fldChar w:fldCharType="begin"/>
        </w:r>
        <w:r w:rsidR="0056432C">
          <w:rPr>
            <w:noProof/>
            <w:webHidden/>
          </w:rPr>
          <w:instrText xml:space="preserve"> PAGEREF _Toc396468742 \h </w:instrText>
        </w:r>
        <w:r w:rsidR="0056432C">
          <w:rPr>
            <w:noProof/>
            <w:webHidden/>
          </w:rPr>
        </w:r>
        <w:r w:rsidR="0056432C">
          <w:rPr>
            <w:noProof/>
            <w:webHidden/>
          </w:rPr>
          <w:fldChar w:fldCharType="separate"/>
        </w:r>
        <w:r w:rsidR="0056432C">
          <w:rPr>
            <w:noProof/>
            <w:webHidden/>
          </w:rPr>
          <w:t>19</w:t>
        </w:r>
        <w:r w:rsidR="0056432C">
          <w:rPr>
            <w:noProof/>
            <w:webHidden/>
          </w:rPr>
          <w:fldChar w:fldCharType="end"/>
        </w:r>
      </w:hyperlink>
    </w:p>
    <w:p w14:paraId="1723E8D6" w14:textId="77777777" w:rsidR="0056432C" w:rsidRDefault="005319BF">
      <w:pPr>
        <w:pStyle w:val="TOC4"/>
        <w:rPr>
          <w:rFonts w:eastAsiaTheme="minorEastAsia"/>
          <w:smallCaps w:val="0"/>
          <w:noProof/>
          <w:sz w:val="22"/>
        </w:rPr>
      </w:pPr>
      <w:hyperlink w:anchor="_Toc396468743" w:history="1">
        <w:r w:rsidR="0056432C" w:rsidRPr="00A067F3">
          <w:rPr>
            <w:rStyle w:val="Hyperlink"/>
            <w:noProof/>
          </w:rPr>
          <w:t>Parature, from Microsoft</w:t>
        </w:r>
        <w:r w:rsidR="0056432C">
          <w:rPr>
            <w:noProof/>
            <w:webHidden/>
          </w:rPr>
          <w:tab/>
        </w:r>
        <w:r w:rsidR="0056432C">
          <w:rPr>
            <w:noProof/>
            <w:webHidden/>
          </w:rPr>
          <w:fldChar w:fldCharType="begin"/>
        </w:r>
        <w:r w:rsidR="0056432C">
          <w:rPr>
            <w:noProof/>
            <w:webHidden/>
          </w:rPr>
          <w:instrText xml:space="preserve"> PAGEREF _Toc396468743 \h </w:instrText>
        </w:r>
        <w:r w:rsidR="0056432C">
          <w:rPr>
            <w:noProof/>
            <w:webHidden/>
          </w:rPr>
        </w:r>
        <w:r w:rsidR="0056432C">
          <w:rPr>
            <w:noProof/>
            <w:webHidden/>
          </w:rPr>
          <w:fldChar w:fldCharType="separate"/>
        </w:r>
        <w:r w:rsidR="0056432C">
          <w:rPr>
            <w:noProof/>
            <w:webHidden/>
          </w:rPr>
          <w:t>20</w:t>
        </w:r>
        <w:r w:rsidR="0056432C">
          <w:rPr>
            <w:noProof/>
            <w:webHidden/>
          </w:rPr>
          <w:fldChar w:fldCharType="end"/>
        </w:r>
      </w:hyperlink>
    </w:p>
    <w:p w14:paraId="57A82186" w14:textId="77777777" w:rsidR="0056432C" w:rsidRDefault="005319BF">
      <w:pPr>
        <w:pStyle w:val="TOC2"/>
        <w:tabs>
          <w:tab w:val="right" w:leader="dot" w:pos="5030"/>
        </w:tabs>
        <w:rPr>
          <w:rFonts w:eastAsiaTheme="minorEastAsia"/>
          <w:b w:val="0"/>
          <w:smallCaps w:val="0"/>
          <w:noProof/>
          <w:sz w:val="22"/>
        </w:rPr>
      </w:pPr>
      <w:hyperlink w:anchor="_Toc396468744" w:history="1">
        <w:r w:rsidR="0056432C" w:rsidRPr="00A067F3">
          <w:rPr>
            <w:rStyle w:val="Hyperlink"/>
            <w:noProof/>
          </w:rPr>
          <w:t>Office 365 Services</w:t>
        </w:r>
        <w:r w:rsidR="0056432C">
          <w:rPr>
            <w:noProof/>
            <w:webHidden/>
          </w:rPr>
          <w:tab/>
        </w:r>
        <w:r w:rsidR="0056432C">
          <w:rPr>
            <w:noProof/>
            <w:webHidden/>
          </w:rPr>
          <w:fldChar w:fldCharType="begin"/>
        </w:r>
        <w:r w:rsidR="0056432C">
          <w:rPr>
            <w:noProof/>
            <w:webHidden/>
          </w:rPr>
          <w:instrText xml:space="preserve"> PAGEREF _Toc396468744 \h </w:instrText>
        </w:r>
        <w:r w:rsidR="0056432C">
          <w:rPr>
            <w:noProof/>
            <w:webHidden/>
          </w:rPr>
        </w:r>
        <w:r w:rsidR="0056432C">
          <w:rPr>
            <w:noProof/>
            <w:webHidden/>
          </w:rPr>
          <w:fldChar w:fldCharType="separate"/>
        </w:r>
        <w:r w:rsidR="0056432C">
          <w:rPr>
            <w:noProof/>
            <w:webHidden/>
          </w:rPr>
          <w:t>20</w:t>
        </w:r>
        <w:r w:rsidR="0056432C">
          <w:rPr>
            <w:noProof/>
            <w:webHidden/>
          </w:rPr>
          <w:fldChar w:fldCharType="end"/>
        </w:r>
      </w:hyperlink>
    </w:p>
    <w:p w14:paraId="681AEBF7" w14:textId="77777777" w:rsidR="0056432C" w:rsidRDefault="005319BF">
      <w:pPr>
        <w:pStyle w:val="TOC4"/>
        <w:rPr>
          <w:rFonts w:eastAsiaTheme="minorEastAsia"/>
          <w:smallCaps w:val="0"/>
          <w:noProof/>
          <w:sz w:val="22"/>
        </w:rPr>
      </w:pPr>
      <w:hyperlink w:anchor="_Toc396468745" w:history="1">
        <w:r w:rsidR="0056432C" w:rsidRPr="00A067F3">
          <w:rPr>
            <w:rStyle w:val="Hyperlink"/>
            <w:noProof/>
          </w:rPr>
          <w:t>Exchange Online</w:t>
        </w:r>
        <w:r w:rsidR="0056432C">
          <w:rPr>
            <w:noProof/>
            <w:webHidden/>
          </w:rPr>
          <w:tab/>
        </w:r>
        <w:r w:rsidR="0056432C">
          <w:rPr>
            <w:noProof/>
            <w:webHidden/>
          </w:rPr>
          <w:fldChar w:fldCharType="begin"/>
        </w:r>
        <w:r w:rsidR="0056432C">
          <w:rPr>
            <w:noProof/>
            <w:webHidden/>
          </w:rPr>
          <w:instrText xml:space="preserve"> PAGEREF _Toc396468745 \h </w:instrText>
        </w:r>
        <w:r w:rsidR="0056432C">
          <w:rPr>
            <w:noProof/>
            <w:webHidden/>
          </w:rPr>
        </w:r>
        <w:r w:rsidR="0056432C">
          <w:rPr>
            <w:noProof/>
            <w:webHidden/>
          </w:rPr>
          <w:fldChar w:fldCharType="separate"/>
        </w:r>
        <w:r w:rsidR="0056432C">
          <w:rPr>
            <w:noProof/>
            <w:webHidden/>
          </w:rPr>
          <w:t>20</w:t>
        </w:r>
        <w:r w:rsidR="0056432C">
          <w:rPr>
            <w:noProof/>
            <w:webHidden/>
          </w:rPr>
          <w:fldChar w:fldCharType="end"/>
        </w:r>
      </w:hyperlink>
    </w:p>
    <w:p w14:paraId="6BDB5E36" w14:textId="77777777" w:rsidR="0056432C" w:rsidRDefault="005319BF">
      <w:pPr>
        <w:pStyle w:val="TOC4"/>
        <w:rPr>
          <w:rFonts w:eastAsiaTheme="minorEastAsia"/>
          <w:smallCaps w:val="0"/>
          <w:noProof/>
          <w:sz w:val="22"/>
        </w:rPr>
      </w:pPr>
      <w:hyperlink w:anchor="_Toc396468746" w:history="1">
        <w:r w:rsidR="0056432C" w:rsidRPr="00A067F3">
          <w:rPr>
            <w:rStyle w:val="Hyperlink"/>
            <w:noProof/>
          </w:rPr>
          <w:t>Lync Online</w:t>
        </w:r>
        <w:r w:rsidR="0056432C">
          <w:rPr>
            <w:noProof/>
            <w:webHidden/>
          </w:rPr>
          <w:tab/>
        </w:r>
        <w:r w:rsidR="0056432C">
          <w:rPr>
            <w:noProof/>
            <w:webHidden/>
          </w:rPr>
          <w:fldChar w:fldCharType="begin"/>
        </w:r>
        <w:r w:rsidR="0056432C">
          <w:rPr>
            <w:noProof/>
            <w:webHidden/>
          </w:rPr>
          <w:instrText xml:space="preserve"> PAGEREF _Toc396468746 \h </w:instrText>
        </w:r>
        <w:r w:rsidR="0056432C">
          <w:rPr>
            <w:noProof/>
            <w:webHidden/>
          </w:rPr>
        </w:r>
        <w:r w:rsidR="0056432C">
          <w:rPr>
            <w:noProof/>
            <w:webHidden/>
          </w:rPr>
          <w:fldChar w:fldCharType="separate"/>
        </w:r>
        <w:r w:rsidR="0056432C">
          <w:rPr>
            <w:noProof/>
            <w:webHidden/>
          </w:rPr>
          <w:t>21</w:t>
        </w:r>
        <w:r w:rsidR="0056432C">
          <w:rPr>
            <w:noProof/>
            <w:webHidden/>
          </w:rPr>
          <w:fldChar w:fldCharType="end"/>
        </w:r>
      </w:hyperlink>
    </w:p>
    <w:p w14:paraId="59BA24A4" w14:textId="77777777" w:rsidR="0056432C" w:rsidRDefault="005319BF">
      <w:pPr>
        <w:pStyle w:val="TOC4"/>
        <w:rPr>
          <w:rFonts w:eastAsiaTheme="minorEastAsia"/>
          <w:smallCaps w:val="0"/>
          <w:noProof/>
          <w:sz w:val="22"/>
        </w:rPr>
      </w:pPr>
      <w:hyperlink w:anchor="_Toc396468747" w:history="1">
        <w:r w:rsidR="0056432C" w:rsidRPr="00A067F3">
          <w:rPr>
            <w:rStyle w:val="Hyperlink"/>
            <w:noProof/>
          </w:rPr>
          <w:t>Office 365 Applications</w:t>
        </w:r>
        <w:r w:rsidR="0056432C">
          <w:rPr>
            <w:noProof/>
            <w:webHidden/>
          </w:rPr>
          <w:tab/>
        </w:r>
        <w:r w:rsidR="0056432C">
          <w:rPr>
            <w:noProof/>
            <w:webHidden/>
          </w:rPr>
          <w:fldChar w:fldCharType="begin"/>
        </w:r>
        <w:r w:rsidR="0056432C">
          <w:rPr>
            <w:noProof/>
            <w:webHidden/>
          </w:rPr>
          <w:instrText xml:space="preserve"> PAGEREF _Toc396468747 \h </w:instrText>
        </w:r>
        <w:r w:rsidR="0056432C">
          <w:rPr>
            <w:noProof/>
            <w:webHidden/>
          </w:rPr>
        </w:r>
        <w:r w:rsidR="0056432C">
          <w:rPr>
            <w:noProof/>
            <w:webHidden/>
          </w:rPr>
          <w:fldChar w:fldCharType="separate"/>
        </w:r>
        <w:r w:rsidR="0056432C">
          <w:rPr>
            <w:noProof/>
            <w:webHidden/>
          </w:rPr>
          <w:t>22</w:t>
        </w:r>
        <w:r w:rsidR="0056432C">
          <w:rPr>
            <w:noProof/>
            <w:webHidden/>
          </w:rPr>
          <w:fldChar w:fldCharType="end"/>
        </w:r>
      </w:hyperlink>
    </w:p>
    <w:p w14:paraId="551C9E7D" w14:textId="77777777" w:rsidR="0056432C" w:rsidRDefault="005319BF">
      <w:pPr>
        <w:pStyle w:val="TOC4"/>
        <w:rPr>
          <w:rFonts w:eastAsiaTheme="minorEastAsia"/>
          <w:smallCaps w:val="0"/>
          <w:noProof/>
          <w:sz w:val="22"/>
        </w:rPr>
      </w:pPr>
      <w:hyperlink w:anchor="_Toc396468748" w:history="1">
        <w:r w:rsidR="0056432C" w:rsidRPr="00A067F3">
          <w:rPr>
            <w:rStyle w:val="Hyperlink"/>
            <w:noProof/>
          </w:rPr>
          <w:t>Office Online</w:t>
        </w:r>
        <w:r w:rsidR="0056432C">
          <w:rPr>
            <w:noProof/>
            <w:webHidden/>
          </w:rPr>
          <w:tab/>
        </w:r>
        <w:r w:rsidR="0056432C">
          <w:rPr>
            <w:noProof/>
            <w:webHidden/>
          </w:rPr>
          <w:fldChar w:fldCharType="begin"/>
        </w:r>
        <w:r w:rsidR="0056432C">
          <w:rPr>
            <w:noProof/>
            <w:webHidden/>
          </w:rPr>
          <w:instrText xml:space="preserve"> PAGEREF _Toc396468748 \h </w:instrText>
        </w:r>
        <w:r w:rsidR="0056432C">
          <w:rPr>
            <w:noProof/>
            <w:webHidden/>
          </w:rPr>
        </w:r>
        <w:r w:rsidR="0056432C">
          <w:rPr>
            <w:noProof/>
            <w:webHidden/>
          </w:rPr>
          <w:fldChar w:fldCharType="separate"/>
        </w:r>
        <w:r w:rsidR="0056432C">
          <w:rPr>
            <w:noProof/>
            <w:webHidden/>
          </w:rPr>
          <w:t>22</w:t>
        </w:r>
        <w:r w:rsidR="0056432C">
          <w:rPr>
            <w:noProof/>
            <w:webHidden/>
          </w:rPr>
          <w:fldChar w:fldCharType="end"/>
        </w:r>
      </w:hyperlink>
    </w:p>
    <w:p w14:paraId="45F9055D" w14:textId="77777777" w:rsidR="0056432C" w:rsidRDefault="005319BF">
      <w:pPr>
        <w:pStyle w:val="TOC4"/>
        <w:rPr>
          <w:rFonts w:eastAsiaTheme="minorEastAsia"/>
          <w:smallCaps w:val="0"/>
          <w:noProof/>
          <w:sz w:val="22"/>
        </w:rPr>
      </w:pPr>
      <w:hyperlink w:anchor="_Toc396468749" w:history="1">
        <w:r w:rsidR="0056432C" w:rsidRPr="00A067F3">
          <w:rPr>
            <w:rStyle w:val="Hyperlink"/>
            <w:noProof/>
          </w:rPr>
          <w:t>OneDrive for Business</w:t>
        </w:r>
        <w:r w:rsidR="0056432C">
          <w:rPr>
            <w:noProof/>
            <w:webHidden/>
          </w:rPr>
          <w:tab/>
        </w:r>
        <w:r w:rsidR="0056432C">
          <w:rPr>
            <w:noProof/>
            <w:webHidden/>
          </w:rPr>
          <w:fldChar w:fldCharType="begin"/>
        </w:r>
        <w:r w:rsidR="0056432C">
          <w:rPr>
            <w:noProof/>
            <w:webHidden/>
          </w:rPr>
          <w:instrText xml:space="preserve"> PAGEREF _Toc396468749 \h </w:instrText>
        </w:r>
        <w:r w:rsidR="0056432C">
          <w:rPr>
            <w:noProof/>
            <w:webHidden/>
          </w:rPr>
        </w:r>
        <w:r w:rsidR="0056432C">
          <w:rPr>
            <w:noProof/>
            <w:webHidden/>
          </w:rPr>
          <w:fldChar w:fldCharType="separate"/>
        </w:r>
        <w:r w:rsidR="0056432C">
          <w:rPr>
            <w:noProof/>
            <w:webHidden/>
          </w:rPr>
          <w:t>23</w:t>
        </w:r>
        <w:r w:rsidR="0056432C">
          <w:rPr>
            <w:noProof/>
            <w:webHidden/>
          </w:rPr>
          <w:fldChar w:fldCharType="end"/>
        </w:r>
      </w:hyperlink>
    </w:p>
    <w:p w14:paraId="7D4FA676" w14:textId="77777777" w:rsidR="0056432C" w:rsidRDefault="005319BF">
      <w:pPr>
        <w:pStyle w:val="TOC4"/>
        <w:rPr>
          <w:rFonts w:eastAsiaTheme="minorEastAsia"/>
          <w:smallCaps w:val="0"/>
          <w:noProof/>
          <w:sz w:val="22"/>
        </w:rPr>
      </w:pPr>
      <w:hyperlink w:anchor="_Toc396468750" w:history="1">
        <w:r w:rsidR="0056432C" w:rsidRPr="00A067F3">
          <w:rPr>
            <w:rStyle w:val="Hyperlink"/>
            <w:noProof/>
          </w:rPr>
          <w:t>Project Online</w:t>
        </w:r>
        <w:r w:rsidR="0056432C">
          <w:rPr>
            <w:noProof/>
            <w:webHidden/>
          </w:rPr>
          <w:tab/>
        </w:r>
        <w:r w:rsidR="0056432C">
          <w:rPr>
            <w:noProof/>
            <w:webHidden/>
          </w:rPr>
          <w:fldChar w:fldCharType="begin"/>
        </w:r>
        <w:r w:rsidR="0056432C">
          <w:rPr>
            <w:noProof/>
            <w:webHidden/>
          </w:rPr>
          <w:instrText xml:space="preserve"> PAGEREF _Toc396468750 \h </w:instrText>
        </w:r>
        <w:r w:rsidR="0056432C">
          <w:rPr>
            <w:noProof/>
            <w:webHidden/>
          </w:rPr>
        </w:r>
        <w:r w:rsidR="0056432C">
          <w:rPr>
            <w:noProof/>
            <w:webHidden/>
          </w:rPr>
          <w:fldChar w:fldCharType="separate"/>
        </w:r>
        <w:r w:rsidR="0056432C">
          <w:rPr>
            <w:noProof/>
            <w:webHidden/>
          </w:rPr>
          <w:t>23</w:t>
        </w:r>
        <w:r w:rsidR="0056432C">
          <w:rPr>
            <w:noProof/>
            <w:webHidden/>
          </w:rPr>
          <w:fldChar w:fldCharType="end"/>
        </w:r>
      </w:hyperlink>
    </w:p>
    <w:p w14:paraId="73B1E95C" w14:textId="77777777" w:rsidR="0056432C" w:rsidRDefault="005319BF">
      <w:pPr>
        <w:pStyle w:val="TOC4"/>
        <w:rPr>
          <w:rFonts w:eastAsiaTheme="minorEastAsia"/>
          <w:smallCaps w:val="0"/>
          <w:noProof/>
          <w:sz w:val="22"/>
        </w:rPr>
      </w:pPr>
      <w:hyperlink w:anchor="_Toc396468751" w:history="1">
        <w:r w:rsidR="0056432C" w:rsidRPr="00A067F3">
          <w:rPr>
            <w:rStyle w:val="Hyperlink"/>
            <w:noProof/>
          </w:rPr>
          <w:t>SharePoint Online</w:t>
        </w:r>
        <w:r w:rsidR="0056432C">
          <w:rPr>
            <w:noProof/>
            <w:webHidden/>
          </w:rPr>
          <w:tab/>
        </w:r>
        <w:r w:rsidR="0056432C">
          <w:rPr>
            <w:noProof/>
            <w:webHidden/>
          </w:rPr>
          <w:fldChar w:fldCharType="begin"/>
        </w:r>
        <w:r w:rsidR="0056432C">
          <w:rPr>
            <w:noProof/>
            <w:webHidden/>
          </w:rPr>
          <w:instrText xml:space="preserve"> PAGEREF _Toc396468751 \h </w:instrText>
        </w:r>
        <w:r w:rsidR="0056432C">
          <w:rPr>
            <w:noProof/>
            <w:webHidden/>
          </w:rPr>
        </w:r>
        <w:r w:rsidR="0056432C">
          <w:rPr>
            <w:noProof/>
            <w:webHidden/>
          </w:rPr>
          <w:fldChar w:fldCharType="separate"/>
        </w:r>
        <w:r w:rsidR="0056432C">
          <w:rPr>
            <w:noProof/>
            <w:webHidden/>
          </w:rPr>
          <w:t>23</w:t>
        </w:r>
        <w:r w:rsidR="0056432C">
          <w:rPr>
            <w:noProof/>
            <w:webHidden/>
          </w:rPr>
          <w:fldChar w:fldCharType="end"/>
        </w:r>
      </w:hyperlink>
    </w:p>
    <w:p w14:paraId="0B526F3A" w14:textId="77777777" w:rsidR="0056432C" w:rsidRDefault="005319BF">
      <w:pPr>
        <w:pStyle w:val="TOC2"/>
        <w:tabs>
          <w:tab w:val="right" w:leader="dot" w:pos="5030"/>
        </w:tabs>
        <w:rPr>
          <w:rFonts w:eastAsiaTheme="minorEastAsia"/>
          <w:b w:val="0"/>
          <w:smallCaps w:val="0"/>
          <w:noProof/>
          <w:sz w:val="22"/>
        </w:rPr>
      </w:pPr>
      <w:hyperlink w:anchor="_Toc396468752" w:history="1">
        <w:r w:rsidR="0056432C" w:rsidRPr="00A067F3">
          <w:rPr>
            <w:rStyle w:val="Hyperlink"/>
            <w:noProof/>
          </w:rPr>
          <w:t>Other Online Services</w:t>
        </w:r>
        <w:r w:rsidR="0056432C">
          <w:rPr>
            <w:noProof/>
            <w:webHidden/>
          </w:rPr>
          <w:tab/>
        </w:r>
        <w:r w:rsidR="0056432C">
          <w:rPr>
            <w:noProof/>
            <w:webHidden/>
          </w:rPr>
          <w:fldChar w:fldCharType="begin"/>
        </w:r>
        <w:r w:rsidR="0056432C">
          <w:rPr>
            <w:noProof/>
            <w:webHidden/>
          </w:rPr>
          <w:instrText xml:space="preserve"> PAGEREF _Toc396468752 \h </w:instrText>
        </w:r>
        <w:r w:rsidR="0056432C">
          <w:rPr>
            <w:noProof/>
            <w:webHidden/>
          </w:rPr>
        </w:r>
        <w:r w:rsidR="0056432C">
          <w:rPr>
            <w:noProof/>
            <w:webHidden/>
          </w:rPr>
          <w:fldChar w:fldCharType="separate"/>
        </w:r>
        <w:r w:rsidR="0056432C">
          <w:rPr>
            <w:noProof/>
            <w:webHidden/>
          </w:rPr>
          <w:t>25</w:t>
        </w:r>
        <w:r w:rsidR="0056432C">
          <w:rPr>
            <w:noProof/>
            <w:webHidden/>
          </w:rPr>
          <w:fldChar w:fldCharType="end"/>
        </w:r>
      </w:hyperlink>
    </w:p>
    <w:p w14:paraId="7481C0D6" w14:textId="77777777" w:rsidR="0056432C" w:rsidRDefault="005319BF">
      <w:pPr>
        <w:pStyle w:val="TOC4"/>
        <w:rPr>
          <w:rFonts w:eastAsiaTheme="minorEastAsia"/>
          <w:smallCaps w:val="0"/>
          <w:noProof/>
          <w:sz w:val="22"/>
        </w:rPr>
      </w:pPr>
      <w:hyperlink w:anchor="_Toc396468753" w:history="1">
        <w:r w:rsidR="0056432C" w:rsidRPr="00A067F3">
          <w:rPr>
            <w:rStyle w:val="Hyperlink"/>
            <w:noProof/>
          </w:rPr>
          <w:t>Bing Maps Enterprise Platform and Bing Maps Mobile Asset Management Platform</w:t>
        </w:r>
        <w:r w:rsidR="0056432C">
          <w:rPr>
            <w:noProof/>
            <w:webHidden/>
          </w:rPr>
          <w:tab/>
        </w:r>
        <w:r w:rsidR="0056432C">
          <w:rPr>
            <w:noProof/>
            <w:webHidden/>
          </w:rPr>
          <w:fldChar w:fldCharType="begin"/>
        </w:r>
        <w:r w:rsidR="0056432C">
          <w:rPr>
            <w:noProof/>
            <w:webHidden/>
          </w:rPr>
          <w:instrText xml:space="preserve"> PAGEREF _Toc396468753 \h </w:instrText>
        </w:r>
        <w:r w:rsidR="0056432C">
          <w:rPr>
            <w:noProof/>
            <w:webHidden/>
          </w:rPr>
        </w:r>
        <w:r w:rsidR="0056432C">
          <w:rPr>
            <w:noProof/>
            <w:webHidden/>
          </w:rPr>
          <w:fldChar w:fldCharType="separate"/>
        </w:r>
        <w:r w:rsidR="0056432C">
          <w:rPr>
            <w:noProof/>
            <w:webHidden/>
          </w:rPr>
          <w:t>25</w:t>
        </w:r>
        <w:r w:rsidR="0056432C">
          <w:rPr>
            <w:noProof/>
            <w:webHidden/>
          </w:rPr>
          <w:fldChar w:fldCharType="end"/>
        </w:r>
      </w:hyperlink>
    </w:p>
    <w:p w14:paraId="30CFB77F" w14:textId="77777777" w:rsidR="0056432C" w:rsidRDefault="005319BF">
      <w:pPr>
        <w:pStyle w:val="TOC4"/>
        <w:rPr>
          <w:rFonts w:eastAsiaTheme="minorEastAsia"/>
          <w:smallCaps w:val="0"/>
          <w:noProof/>
          <w:sz w:val="22"/>
        </w:rPr>
      </w:pPr>
      <w:hyperlink w:anchor="_Toc396468754" w:history="1">
        <w:r w:rsidR="0056432C" w:rsidRPr="00A067F3">
          <w:rPr>
            <w:rStyle w:val="Hyperlink"/>
            <w:noProof/>
          </w:rPr>
          <w:t>Microsoft Learning E-Reference Library</w:t>
        </w:r>
        <w:r w:rsidR="0056432C">
          <w:rPr>
            <w:noProof/>
            <w:webHidden/>
          </w:rPr>
          <w:tab/>
        </w:r>
        <w:r w:rsidR="0056432C">
          <w:rPr>
            <w:noProof/>
            <w:webHidden/>
          </w:rPr>
          <w:fldChar w:fldCharType="begin"/>
        </w:r>
        <w:r w:rsidR="0056432C">
          <w:rPr>
            <w:noProof/>
            <w:webHidden/>
          </w:rPr>
          <w:instrText xml:space="preserve"> PAGEREF _Toc396468754 \h </w:instrText>
        </w:r>
        <w:r w:rsidR="0056432C">
          <w:rPr>
            <w:noProof/>
            <w:webHidden/>
          </w:rPr>
        </w:r>
        <w:r w:rsidR="0056432C">
          <w:rPr>
            <w:noProof/>
            <w:webHidden/>
          </w:rPr>
          <w:fldChar w:fldCharType="separate"/>
        </w:r>
        <w:r w:rsidR="0056432C">
          <w:rPr>
            <w:noProof/>
            <w:webHidden/>
          </w:rPr>
          <w:t>25</w:t>
        </w:r>
        <w:r w:rsidR="0056432C">
          <w:rPr>
            <w:noProof/>
            <w:webHidden/>
          </w:rPr>
          <w:fldChar w:fldCharType="end"/>
        </w:r>
      </w:hyperlink>
    </w:p>
    <w:p w14:paraId="2BBF5064" w14:textId="77777777" w:rsidR="0056432C" w:rsidRDefault="005319BF">
      <w:pPr>
        <w:pStyle w:val="TOC4"/>
        <w:rPr>
          <w:rFonts w:eastAsiaTheme="minorEastAsia"/>
          <w:smallCaps w:val="0"/>
          <w:noProof/>
          <w:sz w:val="22"/>
        </w:rPr>
      </w:pPr>
      <w:hyperlink w:anchor="_Toc396468755" w:history="1">
        <w:r w:rsidR="0056432C" w:rsidRPr="00A067F3">
          <w:rPr>
            <w:rStyle w:val="Hyperlink"/>
            <w:noProof/>
          </w:rPr>
          <w:t>Microsoft Learning IT Academy</w:t>
        </w:r>
        <w:r w:rsidR="0056432C">
          <w:rPr>
            <w:noProof/>
            <w:webHidden/>
          </w:rPr>
          <w:tab/>
        </w:r>
        <w:r w:rsidR="0056432C">
          <w:rPr>
            <w:noProof/>
            <w:webHidden/>
          </w:rPr>
          <w:fldChar w:fldCharType="begin"/>
        </w:r>
        <w:r w:rsidR="0056432C">
          <w:rPr>
            <w:noProof/>
            <w:webHidden/>
          </w:rPr>
          <w:instrText xml:space="preserve"> PAGEREF _Toc396468755 \h </w:instrText>
        </w:r>
        <w:r w:rsidR="0056432C">
          <w:rPr>
            <w:noProof/>
            <w:webHidden/>
          </w:rPr>
        </w:r>
        <w:r w:rsidR="0056432C">
          <w:rPr>
            <w:noProof/>
            <w:webHidden/>
          </w:rPr>
          <w:fldChar w:fldCharType="separate"/>
        </w:r>
        <w:r w:rsidR="0056432C">
          <w:rPr>
            <w:noProof/>
            <w:webHidden/>
          </w:rPr>
          <w:t>25</w:t>
        </w:r>
        <w:r w:rsidR="0056432C">
          <w:rPr>
            <w:noProof/>
            <w:webHidden/>
          </w:rPr>
          <w:fldChar w:fldCharType="end"/>
        </w:r>
      </w:hyperlink>
    </w:p>
    <w:p w14:paraId="657BCA38" w14:textId="77777777" w:rsidR="0056432C" w:rsidRDefault="005319BF">
      <w:pPr>
        <w:pStyle w:val="TOC4"/>
        <w:rPr>
          <w:rFonts w:eastAsiaTheme="minorEastAsia"/>
          <w:smallCaps w:val="0"/>
          <w:noProof/>
          <w:sz w:val="22"/>
        </w:rPr>
      </w:pPr>
      <w:hyperlink w:anchor="_Toc396468756" w:history="1">
        <w:r w:rsidR="0056432C" w:rsidRPr="00A067F3">
          <w:rPr>
            <w:rStyle w:val="Hyperlink"/>
            <w:noProof/>
          </w:rPr>
          <w:t>Office 365 Developer</w:t>
        </w:r>
        <w:r w:rsidR="0056432C">
          <w:rPr>
            <w:noProof/>
            <w:webHidden/>
          </w:rPr>
          <w:tab/>
        </w:r>
        <w:r w:rsidR="0056432C">
          <w:rPr>
            <w:noProof/>
            <w:webHidden/>
          </w:rPr>
          <w:fldChar w:fldCharType="begin"/>
        </w:r>
        <w:r w:rsidR="0056432C">
          <w:rPr>
            <w:noProof/>
            <w:webHidden/>
          </w:rPr>
          <w:instrText xml:space="preserve"> PAGEREF _Toc396468756 \h </w:instrText>
        </w:r>
        <w:r w:rsidR="0056432C">
          <w:rPr>
            <w:noProof/>
            <w:webHidden/>
          </w:rPr>
        </w:r>
        <w:r w:rsidR="0056432C">
          <w:rPr>
            <w:noProof/>
            <w:webHidden/>
          </w:rPr>
          <w:fldChar w:fldCharType="separate"/>
        </w:r>
        <w:r w:rsidR="0056432C">
          <w:rPr>
            <w:noProof/>
            <w:webHidden/>
          </w:rPr>
          <w:t>26</w:t>
        </w:r>
        <w:r w:rsidR="0056432C">
          <w:rPr>
            <w:noProof/>
            <w:webHidden/>
          </w:rPr>
          <w:fldChar w:fldCharType="end"/>
        </w:r>
      </w:hyperlink>
    </w:p>
    <w:p w14:paraId="5909A188" w14:textId="77777777" w:rsidR="0056432C" w:rsidRDefault="005319BF">
      <w:pPr>
        <w:pStyle w:val="TOC4"/>
        <w:rPr>
          <w:rFonts w:eastAsiaTheme="minorEastAsia"/>
          <w:smallCaps w:val="0"/>
          <w:noProof/>
          <w:sz w:val="22"/>
        </w:rPr>
      </w:pPr>
      <w:hyperlink w:anchor="_Toc396468757" w:history="1">
        <w:r w:rsidR="0056432C" w:rsidRPr="00A067F3">
          <w:rPr>
            <w:rStyle w:val="Hyperlink"/>
            <w:noProof/>
          </w:rPr>
          <w:t>Power BI for Office 365</w:t>
        </w:r>
        <w:r w:rsidR="0056432C">
          <w:rPr>
            <w:noProof/>
            <w:webHidden/>
          </w:rPr>
          <w:tab/>
        </w:r>
        <w:r w:rsidR="0056432C">
          <w:rPr>
            <w:noProof/>
            <w:webHidden/>
          </w:rPr>
          <w:fldChar w:fldCharType="begin"/>
        </w:r>
        <w:r w:rsidR="0056432C">
          <w:rPr>
            <w:noProof/>
            <w:webHidden/>
          </w:rPr>
          <w:instrText xml:space="preserve"> PAGEREF _Toc396468757 \h </w:instrText>
        </w:r>
        <w:r w:rsidR="0056432C">
          <w:rPr>
            <w:noProof/>
            <w:webHidden/>
          </w:rPr>
        </w:r>
        <w:r w:rsidR="0056432C">
          <w:rPr>
            <w:noProof/>
            <w:webHidden/>
          </w:rPr>
          <w:fldChar w:fldCharType="separate"/>
        </w:r>
        <w:r w:rsidR="0056432C">
          <w:rPr>
            <w:noProof/>
            <w:webHidden/>
          </w:rPr>
          <w:t>26</w:t>
        </w:r>
        <w:r w:rsidR="0056432C">
          <w:rPr>
            <w:noProof/>
            <w:webHidden/>
          </w:rPr>
          <w:fldChar w:fldCharType="end"/>
        </w:r>
      </w:hyperlink>
    </w:p>
    <w:p w14:paraId="6186BA6B" w14:textId="77777777" w:rsidR="0056432C" w:rsidRDefault="005319BF">
      <w:pPr>
        <w:pStyle w:val="TOC4"/>
        <w:rPr>
          <w:rFonts w:eastAsiaTheme="minorEastAsia"/>
          <w:smallCaps w:val="0"/>
          <w:noProof/>
          <w:sz w:val="22"/>
        </w:rPr>
      </w:pPr>
      <w:hyperlink w:anchor="_Toc396468758" w:history="1">
        <w:r w:rsidR="0056432C" w:rsidRPr="00A067F3">
          <w:rPr>
            <w:rStyle w:val="Hyperlink"/>
            <w:noProof/>
          </w:rPr>
          <w:t>System Center Endpoint Protection</w:t>
        </w:r>
        <w:r w:rsidR="0056432C">
          <w:rPr>
            <w:noProof/>
            <w:webHidden/>
          </w:rPr>
          <w:tab/>
        </w:r>
        <w:r w:rsidR="0056432C">
          <w:rPr>
            <w:noProof/>
            <w:webHidden/>
          </w:rPr>
          <w:fldChar w:fldCharType="begin"/>
        </w:r>
        <w:r w:rsidR="0056432C">
          <w:rPr>
            <w:noProof/>
            <w:webHidden/>
          </w:rPr>
          <w:instrText xml:space="preserve"> PAGEREF _Toc396468758 \h </w:instrText>
        </w:r>
        <w:r w:rsidR="0056432C">
          <w:rPr>
            <w:noProof/>
            <w:webHidden/>
          </w:rPr>
        </w:r>
        <w:r w:rsidR="0056432C">
          <w:rPr>
            <w:noProof/>
            <w:webHidden/>
          </w:rPr>
          <w:fldChar w:fldCharType="separate"/>
        </w:r>
        <w:r w:rsidR="0056432C">
          <w:rPr>
            <w:noProof/>
            <w:webHidden/>
          </w:rPr>
          <w:t>26</w:t>
        </w:r>
        <w:r w:rsidR="0056432C">
          <w:rPr>
            <w:noProof/>
            <w:webHidden/>
          </w:rPr>
          <w:fldChar w:fldCharType="end"/>
        </w:r>
      </w:hyperlink>
    </w:p>
    <w:p w14:paraId="08AA76D0" w14:textId="77777777" w:rsidR="0056432C" w:rsidRDefault="005319BF">
      <w:pPr>
        <w:pStyle w:val="TOC4"/>
        <w:rPr>
          <w:rFonts w:eastAsiaTheme="minorEastAsia"/>
          <w:smallCaps w:val="0"/>
          <w:noProof/>
          <w:sz w:val="22"/>
        </w:rPr>
      </w:pPr>
      <w:hyperlink w:anchor="_Toc396468759" w:history="1">
        <w:r w:rsidR="0056432C" w:rsidRPr="00A067F3">
          <w:rPr>
            <w:rStyle w:val="Hyperlink"/>
            <w:noProof/>
          </w:rPr>
          <w:t>Translator API</w:t>
        </w:r>
        <w:r w:rsidR="0056432C">
          <w:rPr>
            <w:noProof/>
            <w:webHidden/>
          </w:rPr>
          <w:tab/>
        </w:r>
        <w:r w:rsidR="0056432C">
          <w:rPr>
            <w:noProof/>
            <w:webHidden/>
          </w:rPr>
          <w:fldChar w:fldCharType="begin"/>
        </w:r>
        <w:r w:rsidR="0056432C">
          <w:rPr>
            <w:noProof/>
            <w:webHidden/>
          </w:rPr>
          <w:instrText xml:space="preserve"> PAGEREF _Toc396468759 \h </w:instrText>
        </w:r>
        <w:r w:rsidR="0056432C">
          <w:rPr>
            <w:noProof/>
            <w:webHidden/>
          </w:rPr>
        </w:r>
        <w:r w:rsidR="0056432C">
          <w:rPr>
            <w:noProof/>
            <w:webHidden/>
          </w:rPr>
          <w:fldChar w:fldCharType="separate"/>
        </w:r>
        <w:r w:rsidR="0056432C">
          <w:rPr>
            <w:noProof/>
            <w:webHidden/>
          </w:rPr>
          <w:t>26</w:t>
        </w:r>
        <w:r w:rsidR="0056432C">
          <w:rPr>
            <w:noProof/>
            <w:webHidden/>
          </w:rPr>
          <w:fldChar w:fldCharType="end"/>
        </w:r>
      </w:hyperlink>
    </w:p>
    <w:p w14:paraId="0E9CB82C" w14:textId="77777777" w:rsidR="0056432C" w:rsidRDefault="005319BF">
      <w:pPr>
        <w:pStyle w:val="TOC4"/>
        <w:rPr>
          <w:rFonts w:eastAsiaTheme="minorEastAsia"/>
          <w:smallCaps w:val="0"/>
          <w:noProof/>
          <w:sz w:val="22"/>
        </w:rPr>
      </w:pPr>
      <w:hyperlink w:anchor="_Toc396468760" w:history="1">
        <w:r w:rsidR="0056432C" w:rsidRPr="00A067F3">
          <w:rPr>
            <w:rStyle w:val="Hyperlink"/>
            <w:noProof/>
          </w:rPr>
          <w:t>Yammer Enterprise</w:t>
        </w:r>
        <w:r w:rsidR="0056432C">
          <w:rPr>
            <w:noProof/>
            <w:webHidden/>
          </w:rPr>
          <w:tab/>
        </w:r>
        <w:r w:rsidR="0056432C">
          <w:rPr>
            <w:noProof/>
            <w:webHidden/>
          </w:rPr>
          <w:fldChar w:fldCharType="begin"/>
        </w:r>
        <w:r w:rsidR="0056432C">
          <w:rPr>
            <w:noProof/>
            <w:webHidden/>
          </w:rPr>
          <w:instrText xml:space="preserve"> PAGEREF _Toc396468760 \h </w:instrText>
        </w:r>
        <w:r w:rsidR="0056432C">
          <w:rPr>
            <w:noProof/>
            <w:webHidden/>
          </w:rPr>
        </w:r>
        <w:r w:rsidR="0056432C">
          <w:rPr>
            <w:noProof/>
            <w:webHidden/>
          </w:rPr>
          <w:fldChar w:fldCharType="separate"/>
        </w:r>
        <w:r w:rsidR="0056432C">
          <w:rPr>
            <w:noProof/>
            <w:webHidden/>
          </w:rPr>
          <w:t>26</w:t>
        </w:r>
        <w:r w:rsidR="0056432C">
          <w:rPr>
            <w:noProof/>
            <w:webHidden/>
          </w:rPr>
          <w:fldChar w:fldCharType="end"/>
        </w:r>
      </w:hyperlink>
    </w:p>
    <w:p w14:paraId="2D5222B6" w14:textId="77777777" w:rsidR="0056432C" w:rsidRDefault="005319BF">
      <w:pPr>
        <w:pStyle w:val="TOC1"/>
        <w:tabs>
          <w:tab w:val="right" w:leader="dot" w:pos="5030"/>
        </w:tabs>
        <w:rPr>
          <w:rFonts w:eastAsiaTheme="minorEastAsia"/>
          <w:b w:val="0"/>
          <w:caps w:val="0"/>
          <w:noProof/>
          <w:sz w:val="22"/>
        </w:rPr>
      </w:pPr>
      <w:hyperlink w:anchor="_Toc396468761" w:history="1">
        <w:r w:rsidR="0056432C" w:rsidRPr="00A067F3">
          <w:rPr>
            <w:rStyle w:val="Hyperlink"/>
            <w:noProof/>
          </w:rPr>
          <w:t>Attachment 1 – Notices</w:t>
        </w:r>
        <w:r w:rsidR="0056432C">
          <w:rPr>
            <w:noProof/>
            <w:webHidden/>
          </w:rPr>
          <w:tab/>
        </w:r>
        <w:r w:rsidR="0056432C">
          <w:rPr>
            <w:noProof/>
            <w:webHidden/>
          </w:rPr>
          <w:fldChar w:fldCharType="begin"/>
        </w:r>
        <w:r w:rsidR="0056432C">
          <w:rPr>
            <w:noProof/>
            <w:webHidden/>
          </w:rPr>
          <w:instrText xml:space="preserve"> PAGEREF _Toc396468761 \h </w:instrText>
        </w:r>
        <w:r w:rsidR="0056432C">
          <w:rPr>
            <w:noProof/>
            <w:webHidden/>
          </w:rPr>
        </w:r>
        <w:r w:rsidR="0056432C">
          <w:rPr>
            <w:noProof/>
            <w:webHidden/>
          </w:rPr>
          <w:fldChar w:fldCharType="separate"/>
        </w:r>
        <w:r w:rsidR="0056432C">
          <w:rPr>
            <w:noProof/>
            <w:webHidden/>
          </w:rPr>
          <w:t>28</w:t>
        </w:r>
        <w:r w:rsidR="0056432C">
          <w:rPr>
            <w:noProof/>
            <w:webHidden/>
          </w:rPr>
          <w:fldChar w:fldCharType="end"/>
        </w:r>
      </w:hyperlink>
    </w:p>
    <w:p w14:paraId="430A78D5" w14:textId="77777777" w:rsidR="0056432C" w:rsidRDefault="005319BF">
      <w:pPr>
        <w:pStyle w:val="TOC3"/>
        <w:tabs>
          <w:tab w:val="right" w:leader="dot" w:pos="5030"/>
        </w:tabs>
        <w:rPr>
          <w:rFonts w:eastAsiaTheme="minorEastAsia"/>
          <w:smallCaps w:val="0"/>
          <w:noProof/>
          <w:sz w:val="22"/>
        </w:rPr>
      </w:pPr>
      <w:hyperlink w:anchor="_Toc396468762" w:history="1">
        <w:r w:rsidR="0056432C" w:rsidRPr="00A067F3">
          <w:rPr>
            <w:rStyle w:val="Hyperlink"/>
            <w:noProof/>
          </w:rPr>
          <w:t>Bing Maps</w:t>
        </w:r>
        <w:r w:rsidR="0056432C">
          <w:rPr>
            <w:noProof/>
            <w:webHidden/>
          </w:rPr>
          <w:tab/>
        </w:r>
        <w:r w:rsidR="0056432C">
          <w:rPr>
            <w:noProof/>
            <w:webHidden/>
          </w:rPr>
          <w:fldChar w:fldCharType="begin"/>
        </w:r>
        <w:r w:rsidR="0056432C">
          <w:rPr>
            <w:noProof/>
            <w:webHidden/>
          </w:rPr>
          <w:instrText xml:space="preserve"> PAGEREF _Toc396468762 \h </w:instrText>
        </w:r>
        <w:r w:rsidR="0056432C">
          <w:rPr>
            <w:noProof/>
            <w:webHidden/>
          </w:rPr>
        </w:r>
        <w:r w:rsidR="0056432C">
          <w:rPr>
            <w:noProof/>
            <w:webHidden/>
          </w:rPr>
          <w:fldChar w:fldCharType="separate"/>
        </w:r>
        <w:r w:rsidR="0056432C">
          <w:rPr>
            <w:noProof/>
            <w:webHidden/>
          </w:rPr>
          <w:t>28</w:t>
        </w:r>
        <w:r w:rsidR="0056432C">
          <w:rPr>
            <w:noProof/>
            <w:webHidden/>
          </w:rPr>
          <w:fldChar w:fldCharType="end"/>
        </w:r>
      </w:hyperlink>
    </w:p>
    <w:p w14:paraId="03CA5F9F" w14:textId="77777777" w:rsidR="0056432C" w:rsidRDefault="005319BF">
      <w:pPr>
        <w:pStyle w:val="TOC3"/>
        <w:tabs>
          <w:tab w:val="right" w:leader="dot" w:pos="5030"/>
        </w:tabs>
        <w:rPr>
          <w:rFonts w:eastAsiaTheme="minorEastAsia"/>
          <w:smallCaps w:val="0"/>
          <w:noProof/>
          <w:sz w:val="22"/>
        </w:rPr>
      </w:pPr>
      <w:hyperlink w:anchor="_Toc396468763" w:history="1">
        <w:r w:rsidR="0056432C" w:rsidRPr="00A067F3">
          <w:rPr>
            <w:rStyle w:val="Hyperlink"/>
            <w:noProof/>
          </w:rPr>
          <w:t>Customer Support</w:t>
        </w:r>
        <w:r w:rsidR="0056432C">
          <w:rPr>
            <w:noProof/>
            <w:webHidden/>
          </w:rPr>
          <w:tab/>
        </w:r>
        <w:r w:rsidR="0056432C">
          <w:rPr>
            <w:noProof/>
            <w:webHidden/>
          </w:rPr>
          <w:fldChar w:fldCharType="begin"/>
        </w:r>
        <w:r w:rsidR="0056432C">
          <w:rPr>
            <w:noProof/>
            <w:webHidden/>
          </w:rPr>
          <w:instrText xml:space="preserve"> PAGEREF _Toc396468763 \h </w:instrText>
        </w:r>
        <w:r w:rsidR="0056432C">
          <w:rPr>
            <w:noProof/>
            <w:webHidden/>
          </w:rPr>
        </w:r>
        <w:r w:rsidR="0056432C">
          <w:rPr>
            <w:noProof/>
            <w:webHidden/>
          </w:rPr>
          <w:fldChar w:fldCharType="separate"/>
        </w:r>
        <w:r w:rsidR="0056432C">
          <w:rPr>
            <w:noProof/>
            <w:webHidden/>
          </w:rPr>
          <w:t>28</w:t>
        </w:r>
        <w:r w:rsidR="0056432C">
          <w:rPr>
            <w:noProof/>
            <w:webHidden/>
          </w:rPr>
          <w:fldChar w:fldCharType="end"/>
        </w:r>
      </w:hyperlink>
    </w:p>
    <w:p w14:paraId="05C2FAE2" w14:textId="77777777" w:rsidR="0056432C" w:rsidRDefault="005319BF">
      <w:pPr>
        <w:pStyle w:val="TOC3"/>
        <w:tabs>
          <w:tab w:val="right" w:leader="dot" w:pos="5030"/>
        </w:tabs>
        <w:rPr>
          <w:rFonts w:eastAsiaTheme="minorEastAsia"/>
          <w:smallCaps w:val="0"/>
          <w:noProof/>
          <w:sz w:val="22"/>
        </w:rPr>
      </w:pPr>
      <w:hyperlink w:anchor="_Toc396468764" w:history="1">
        <w:r w:rsidR="0056432C" w:rsidRPr="00A067F3">
          <w:rPr>
            <w:rStyle w:val="Hyperlink"/>
            <w:noProof/>
          </w:rPr>
          <w:t>Notice about H.264/AVC Visual Standard, VC-1 Video Standard, MPEG-4 Part Visual Standard and MPEG-2 Video Standard</w:t>
        </w:r>
        <w:r w:rsidR="0056432C">
          <w:rPr>
            <w:noProof/>
            <w:webHidden/>
          </w:rPr>
          <w:tab/>
        </w:r>
        <w:r w:rsidR="0056432C">
          <w:rPr>
            <w:noProof/>
            <w:webHidden/>
          </w:rPr>
          <w:fldChar w:fldCharType="begin"/>
        </w:r>
        <w:r w:rsidR="0056432C">
          <w:rPr>
            <w:noProof/>
            <w:webHidden/>
          </w:rPr>
          <w:instrText xml:space="preserve"> PAGEREF _Toc396468764 \h </w:instrText>
        </w:r>
        <w:r w:rsidR="0056432C">
          <w:rPr>
            <w:noProof/>
            <w:webHidden/>
          </w:rPr>
        </w:r>
        <w:r w:rsidR="0056432C">
          <w:rPr>
            <w:noProof/>
            <w:webHidden/>
          </w:rPr>
          <w:fldChar w:fldCharType="separate"/>
        </w:r>
        <w:r w:rsidR="0056432C">
          <w:rPr>
            <w:noProof/>
            <w:webHidden/>
          </w:rPr>
          <w:t>29</w:t>
        </w:r>
        <w:r w:rsidR="0056432C">
          <w:rPr>
            <w:noProof/>
            <w:webHidden/>
          </w:rPr>
          <w:fldChar w:fldCharType="end"/>
        </w:r>
      </w:hyperlink>
    </w:p>
    <w:p w14:paraId="241F5259" w14:textId="77777777" w:rsidR="0056432C" w:rsidRDefault="005319BF">
      <w:pPr>
        <w:pStyle w:val="TOC1"/>
        <w:tabs>
          <w:tab w:val="right" w:leader="dot" w:pos="5030"/>
        </w:tabs>
        <w:rPr>
          <w:rFonts w:eastAsiaTheme="minorEastAsia"/>
          <w:b w:val="0"/>
          <w:caps w:val="0"/>
          <w:noProof/>
          <w:sz w:val="22"/>
        </w:rPr>
      </w:pPr>
      <w:hyperlink w:anchor="_Toc396468765" w:history="1">
        <w:r w:rsidR="0056432C" w:rsidRPr="00A067F3">
          <w:rPr>
            <w:rStyle w:val="Hyperlink"/>
            <w:noProof/>
          </w:rPr>
          <w:t>Attachment 2 – Subscription License Suites</w:t>
        </w:r>
        <w:r w:rsidR="0056432C">
          <w:rPr>
            <w:noProof/>
            <w:webHidden/>
          </w:rPr>
          <w:tab/>
        </w:r>
        <w:r w:rsidR="0056432C">
          <w:rPr>
            <w:noProof/>
            <w:webHidden/>
          </w:rPr>
          <w:fldChar w:fldCharType="begin"/>
        </w:r>
        <w:r w:rsidR="0056432C">
          <w:rPr>
            <w:noProof/>
            <w:webHidden/>
          </w:rPr>
          <w:instrText xml:space="preserve"> PAGEREF _Toc396468765 \h </w:instrText>
        </w:r>
        <w:r w:rsidR="0056432C">
          <w:rPr>
            <w:noProof/>
            <w:webHidden/>
          </w:rPr>
        </w:r>
        <w:r w:rsidR="0056432C">
          <w:rPr>
            <w:noProof/>
            <w:webHidden/>
          </w:rPr>
          <w:fldChar w:fldCharType="separate"/>
        </w:r>
        <w:r w:rsidR="0056432C">
          <w:rPr>
            <w:noProof/>
            <w:webHidden/>
          </w:rPr>
          <w:t>30</w:t>
        </w:r>
        <w:r w:rsidR="0056432C">
          <w:rPr>
            <w:noProof/>
            <w:webHidden/>
          </w:rPr>
          <w:fldChar w:fldCharType="end"/>
        </w:r>
      </w:hyperlink>
    </w:p>
    <w:p w14:paraId="60A6D42E" w14:textId="77777777" w:rsidR="0056432C" w:rsidRDefault="005319BF">
      <w:pPr>
        <w:pStyle w:val="TOC1"/>
        <w:tabs>
          <w:tab w:val="right" w:leader="dot" w:pos="5030"/>
        </w:tabs>
        <w:rPr>
          <w:rFonts w:eastAsiaTheme="minorEastAsia"/>
          <w:b w:val="0"/>
          <w:caps w:val="0"/>
          <w:noProof/>
          <w:sz w:val="22"/>
        </w:rPr>
      </w:pPr>
      <w:hyperlink w:anchor="_Toc396468766" w:history="1">
        <w:r w:rsidR="0056432C" w:rsidRPr="00A067F3">
          <w:rPr>
            <w:rStyle w:val="Hyperlink"/>
            <w:noProof/>
          </w:rPr>
          <w:t>Attachment 3 – The Standard Contractual Clauses (Processors)</w:t>
        </w:r>
        <w:r w:rsidR="0056432C">
          <w:rPr>
            <w:noProof/>
            <w:webHidden/>
          </w:rPr>
          <w:tab/>
        </w:r>
        <w:r w:rsidR="0056432C">
          <w:rPr>
            <w:noProof/>
            <w:webHidden/>
          </w:rPr>
          <w:fldChar w:fldCharType="begin"/>
        </w:r>
        <w:r w:rsidR="0056432C">
          <w:rPr>
            <w:noProof/>
            <w:webHidden/>
          </w:rPr>
          <w:instrText xml:space="preserve"> PAGEREF _Toc396468766 \h </w:instrText>
        </w:r>
        <w:r w:rsidR="0056432C">
          <w:rPr>
            <w:noProof/>
            <w:webHidden/>
          </w:rPr>
        </w:r>
        <w:r w:rsidR="0056432C">
          <w:rPr>
            <w:noProof/>
            <w:webHidden/>
          </w:rPr>
          <w:fldChar w:fldCharType="separate"/>
        </w:r>
        <w:r w:rsidR="0056432C">
          <w:rPr>
            <w:noProof/>
            <w:webHidden/>
          </w:rPr>
          <w:t>31</w:t>
        </w:r>
        <w:r w:rsidR="0056432C">
          <w:rPr>
            <w:noProof/>
            <w:webHidden/>
          </w:rPr>
          <w:fldChar w:fldCharType="end"/>
        </w:r>
      </w:hyperlink>
    </w:p>
    <w:p w14:paraId="092C9288" w14:textId="1531465B"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3" w:name="Introduction"/>
      <w:bookmarkStart w:id="4" w:name="_Toc396468696"/>
      <w:r>
        <w:t>Introduction</w:t>
      </w:r>
      <w:bookmarkEnd w:id="3"/>
      <w:bookmarkEnd w:id="4"/>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8"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5" w:name="_Toc396468697"/>
      <w:r>
        <w:t>Prior Versions</w:t>
      </w:r>
      <w:bookmarkEnd w:id="5"/>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9"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6" w:name="_Toc378147615"/>
      <w:bookmarkStart w:id="7" w:name="_Toc378151517"/>
      <w:bookmarkStart w:id="8" w:name="_Toc379797094"/>
      <w:bookmarkStart w:id="9" w:name="_Toc380513120"/>
      <w:bookmarkStart w:id="10" w:name="_Toc380655159"/>
      <w:bookmarkStart w:id="11" w:name="_Toc383415077"/>
      <w:bookmarkStart w:id="12" w:name="_Toc396468698"/>
      <w:r>
        <w:t>Clarifications and Summary of Changes</w:t>
      </w:r>
      <w:bookmarkEnd w:id="6"/>
      <w:bookmarkEnd w:id="7"/>
      <w:bookmarkEnd w:id="8"/>
      <w:bookmarkEnd w:id="9"/>
      <w:bookmarkEnd w:id="10"/>
      <w:bookmarkEnd w:id="11"/>
      <w:bookmarkEnd w:id="12"/>
    </w:p>
    <w:tbl>
      <w:tblPr>
        <w:tblStyle w:val="TableGrid"/>
        <w:tblW w:w="0" w:type="auto"/>
        <w:tblLook w:val="04A0" w:firstRow="1" w:lastRow="0" w:firstColumn="1" w:lastColumn="0" w:noHBand="0" w:noVBand="1"/>
      </w:tblPr>
      <w:tblGrid>
        <w:gridCol w:w="5395"/>
        <w:gridCol w:w="5395"/>
      </w:tblGrid>
      <w:tr w:rsidR="00862C50" w:rsidRPr="00AD6DB4" w14:paraId="2BDB5392" w14:textId="77777777" w:rsidTr="00414009">
        <w:trPr>
          <w:tblHeader/>
        </w:trPr>
        <w:tc>
          <w:tcPr>
            <w:tcW w:w="5395" w:type="dxa"/>
            <w:shd w:val="clear" w:color="auto" w:fill="0072C6"/>
          </w:tcPr>
          <w:p w14:paraId="171F634A" w14:textId="77777777" w:rsidR="00862C50" w:rsidRPr="00AD6DB4" w:rsidRDefault="00862C50" w:rsidP="00414009">
            <w:pPr>
              <w:pStyle w:val="ProductList-Body"/>
              <w:spacing w:before="20" w:after="20"/>
              <w:rPr>
                <w:color w:val="FFFFFF" w:themeColor="background1"/>
              </w:rPr>
            </w:pPr>
            <w:r>
              <w:rPr>
                <w:color w:val="FFFFFF" w:themeColor="background1"/>
              </w:rPr>
              <w:t>Additions</w:t>
            </w:r>
          </w:p>
        </w:tc>
        <w:tc>
          <w:tcPr>
            <w:tcW w:w="5395" w:type="dxa"/>
            <w:shd w:val="clear" w:color="auto" w:fill="0072C6"/>
          </w:tcPr>
          <w:p w14:paraId="2A30C3FC" w14:textId="77777777" w:rsidR="00862C50" w:rsidRPr="00AD6DB4" w:rsidRDefault="00862C50" w:rsidP="00414009">
            <w:pPr>
              <w:pStyle w:val="ProductList-Body"/>
              <w:spacing w:before="20" w:after="20"/>
              <w:rPr>
                <w:color w:val="FFFFFF" w:themeColor="background1"/>
              </w:rPr>
            </w:pPr>
            <w:r>
              <w:rPr>
                <w:color w:val="FFFFFF" w:themeColor="background1"/>
              </w:rPr>
              <w:t>Deletions</w:t>
            </w:r>
          </w:p>
        </w:tc>
      </w:tr>
      <w:tr w:rsidR="0080135B" w14:paraId="53A368BB" w14:textId="77777777" w:rsidTr="00414009">
        <w:tc>
          <w:tcPr>
            <w:tcW w:w="5395" w:type="dxa"/>
          </w:tcPr>
          <w:p w14:paraId="1078C061" w14:textId="3EF5A05B" w:rsidR="0080135B" w:rsidRDefault="0080135B" w:rsidP="0080135B">
            <w:pPr>
              <w:pStyle w:val="ProductList-Body"/>
            </w:pPr>
            <w:r>
              <w:t>Azure Directory Basic</w:t>
            </w:r>
          </w:p>
        </w:tc>
        <w:tc>
          <w:tcPr>
            <w:tcW w:w="5395" w:type="dxa"/>
          </w:tcPr>
          <w:p w14:paraId="0378FD8B" w14:textId="2D0E7F74" w:rsidR="0080135B" w:rsidRPr="0080135B" w:rsidRDefault="0080135B" w:rsidP="0080135B">
            <w:pPr>
              <w:pStyle w:val="ProductList-Body"/>
            </w:pPr>
          </w:p>
        </w:tc>
      </w:tr>
      <w:tr w:rsidR="00FE2524" w14:paraId="116BA0BA" w14:textId="77777777" w:rsidTr="00414009">
        <w:tc>
          <w:tcPr>
            <w:tcW w:w="5395" w:type="dxa"/>
          </w:tcPr>
          <w:p w14:paraId="1821C449" w14:textId="514CC22A" w:rsidR="00FE2524" w:rsidRPr="00692F0C" w:rsidRDefault="00FE2524" w:rsidP="00FE2524">
            <w:pPr>
              <w:pStyle w:val="ProductList-Body"/>
            </w:pPr>
            <w:r>
              <w:t>Microsoft Dynamics Marketing Sales Collaboration</w:t>
            </w:r>
          </w:p>
        </w:tc>
        <w:tc>
          <w:tcPr>
            <w:tcW w:w="5395" w:type="dxa"/>
          </w:tcPr>
          <w:p w14:paraId="6273D97E" w14:textId="08C1AFE2" w:rsidR="00FE2524" w:rsidRPr="00111ECD" w:rsidRDefault="00FE2524" w:rsidP="00FE2524">
            <w:pPr>
              <w:pStyle w:val="ProductList-Body"/>
            </w:pPr>
          </w:p>
        </w:tc>
      </w:tr>
      <w:tr w:rsidR="00FE2524" w14:paraId="2CAF1DD9" w14:textId="77777777" w:rsidTr="00414009">
        <w:tc>
          <w:tcPr>
            <w:tcW w:w="5395" w:type="dxa"/>
          </w:tcPr>
          <w:p w14:paraId="045A6204" w14:textId="0C237B9D" w:rsidR="00FE2524" w:rsidRDefault="00FE2524" w:rsidP="00FE2524">
            <w:pPr>
              <w:pStyle w:val="ProductList-Body"/>
            </w:pPr>
            <w:r>
              <w:t>Office 365 Business</w:t>
            </w:r>
          </w:p>
        </w:tc>
        <w:tc>
          <w:tcPr>
            <w:tcW w:w="5395" w:type="dxa"/>
          </w:tcPr>
          <w:p w14:paraId="1A6EEE0D" w14:textId="77777777" w:rsidR="00FE2524" w:rsidRPr="00111ECD" w:rsidRDefault="00FE2524" w:rsidP="00FE2524">
            <w:pPr>
              <w:pStyle w:val="ProductList-Body"/>
            </w:pPr>
          </w:p>
        </w:tc>
      </w:tr>
      <w:tr w:rsidR="00FE2524" w14:paraId="33E4A34C" w14:textId="77777777" w:rsidTr="00414009">
        <w:tc>
          <w:tcPr>
            <w:tcW w:w="5395" w:type="dxa"/>
          </w:tcPr>
          <w:p w14:paraId="105B023C" w14:textId="4849DCFF" w:rsidR="00FE2524" w:rsidRDefault="00FE2524" w:rsidP="00FE2524">
            <w:pPr>
              <w:pStyle w:val="ProductList-Body"/>
            </w:pPr>
            <w:r>
              <w:t>Parature, from Microsoft</w:t>
            </w:r>
          </w:p>
        </w:tc>
        <w:tc>
          <w:tcPr>
            <w:tcW w:w="5395" w:type="dxa"/>
          </w:tcPr>
          <w:p w14:paraId="0E718414" w14:textId="77777777" w:rsidR="00FE2524" w:rsidRPr="00111ECD" w:rsidRDefault="00FE2524" w:rsidP="00FE2524">
            <w:pPr>
              <w:pStyle w:val="ProductList-Body"/>
            </w:pPr>
          </w:p>
        </w:tc>
      </w:tr>
    </w:tbl>
    <w:p w14:paraId="6D69E2A9" w14:textId="77777777" w:rsidR="00862C50" w:rsidRPr="00862C50" w:rsidRDefault="00862C50" w:rsidP="00862C50">
      <w:pPr>
        <w:pStyle w:val="ProductList-Body"/>
      </w:pPr>
    </w:p>
    <w:p w14:paraId="6DF579D4" w14:textId="06C6DCE7" w:rsidR="003F6CEE" w:rsidRPr="00DD5C60" w:rsidRDefault="00730B3A" w:rsidP="00A914BF">
      <w:pPr>
        <w:pStyle w:val="ProductList-Body"/>
        <w:rPr>
          <w:b/>
          <w:color w:val="00188F"/>
          <w:szCs w:val="18"/>
        </w:rPr>
      </w:pPr>
      <w:r w:rsidRPr="00DD5C60">
        <w:rPr>
          <w:b/>
          <w:color w:val="00188F"/>
          <w:szCs w:val="18"/>
        </w:rPr>
        <w:t>Changes</w:t>
      </w:r>
    </w:p>
    <w:p w14:paraId="79151F9D" w14:textId="77777777" w:rsidR="00AA2A25" w:rsidRDefault="00AA2A25" w:rsidP="00B96540">
      <w:pPr>
        <w:pStyle w:val="ProductList-Body"/>
        <w:rPr>
          <w:b/>
          <w:color w:val="00188F"/>
        </w:rPr>
      </w:pPr>
    </w:p>
    <w:p w14:paraId="3407241A" w14:textId="4C9670B1" w:rsidR="00FC5782" w:rsidRPr="00B96540" w:rsidRDefault="0099256C" w:rsidP="00B96540">
      <w:pPr>
        <w:pStyle w:val="ProductList-Body"/>
        <w:rPr>
          <w:b/>
          <w:color w:val="00188F"/>
        </w:rPr>
      </w:pPr>
      <w:r>
        <w:rPr>
          <w:b/>
          <w:color w:val="00188F"/>
        </w:rPr>
        <w:t>General Terms</w:t>
      </w:r>
    </w:p>
    <w:p w14:paraId="1100C281" w14:textId="2A10249A" w:rsidR="00FC5782" w:rsidRDefault="0099256C" w:rsidP="00FC5782">
      <w:pPr>
        <w:pStyle w:val="ProductList-Body"/>
        <w:spacing w:before="40"/>
      </w:pPr>
      <w:r>
        <w:t>In the Compliance with Laws section, c</w:t>
      </w:r>
      <w:r w:rsidR="00B96540">
        <w:t>larified Microsoft does not determine whether Customer Data is subject to any specific law or regulation.</w:t>
      </w:r>
    </w:p>
    <w:p w14:paraId="2071CABB" w14:textId="77777777" w:rsidR="003F6CEE" w:rsidRDefault="003F6CEE" w:rsidP="00A914BF">
      <w:pPr>
        <w:pStyle w:val="ProductList-Body"/>
      </w:pPr>
    </w:p>
    <w:p w14:paraId="3A60A892" w14:textId="6C2215B6" w:rsidR="003F6CEE" w:rsidRPr="00FD384F" w:rsidRDefault="00CE051D" w:rsidP="00A914BF">
      <w:pPr>
        <w:pStyle w:val="ProductList-Body"/>
        <w:rPr>
          <w:b/>
          <w:color w:val="00188F"/>
        </w:rPr>
      </w:pPr>
      <w:r>
        <w:rPr>
          <w:b/>
          <w:color w:val="00188F"/>
        </w:rPr>
        <w:t>Privacy and Security Terms</w:t>
      </w:r>
    </w:p>
    <w:p w14:paraId="722FB821" w14:textId="77777777" w:rsidR="009B2DBE" w:rsidRDefault="0099256C" w:rsidP="00A769CE">
      <w:pPr>
        <w:pStyle w:val="ProductList-Body"/>
        <w:numPr>
          <w:ilvl w:val="0"/>
          <w:numId w:val="30"/>
        </w:numPr>
        <w:tabs>
          <w:tab w:val="clear" w:pos="158"/>
        </w:tabs>
        <w:ind w:left="360" w:hanging="180"/>
      </w:pPr>
      <w:r>
        <w:t>In the General Privacy and Security Terms</w:t>
      </w:r>
      <w:r w:rsidR="009B2DBE">
        <w:t xml:space="preserve"> section</w:t>
      </w:r>
      <w:r>
        <w:t>, a</w:t>
      </w:r>
      <w:r w:rsidR="00FE2524">
        <w:t>dded Parature, from Microsoft</w:t>
      </w:r>
      <w:r w:rsidR="00445F89">
        <w:t>,</w:t>
      </w:r>
      <w:r w:rsidR="00FE2524">
        <w:t xml:space="preserve"> </w:t>
      </w:r>
      <w:r w:rsidR="00E34A83">
        <w:t>to the list of Online Services that are not covered</w:t>
      </w:r>
      <w:r w:rsidR="009B2DBE">
        <w:t>.</w:t>
      </w:r>
    </w:p>
    <w:p w14:paraId="0583A43B" w14:textId="0276DDE0" w:rsidR="00A769CE" w:rsidRDefault="009B2DBE" w:rsidP="00A769CE">
      <w:pPr>
        <w:pStyle w:val="ProductList-Body"/>
        <w:numPr>
          <w:ilvl w:val="0"/>
          <w:numId w:val="30"/>
        </w:numPr>
        <w:tabs>
          <w:tab w:val="clear" w:pos="158"/>
        </w:tabs>
        <w:ind w:left="360" w:hanging="180"/>
      </w:pPr>
      <w:r>
        <w:t>I</w:t>
      </w:r>
      <w:r w:rsidR="0099256C">
        <w:t>n the Data Processing Terms</w:t>
      </w:r>
      <w:r>
        <w:t xml:space="preserve"> section</w:t>
      </w:r>
      <w:r w:rsidR="0099256C">
        <w:t xml:space="preserve">, added </w:t>
      </w:r>
      <w:r>
        <w:t>Parature</w:t>
      </w:r>
      <w:r w:rsidR="00E34A83">
        <w:t xml:space="preserve"> to the list</w:t>
      </w:r>
      <w:r w:rsidR="00185A8B">
        <w:t xml:space="preserve"> of what’s</w:t>
      </w:r>
      <w:r w:rsidR="00DE3848">
        <w:t xml:space="preserve"> excluded from “Online Services” </w:t>
      </w:r>
      <w:r w:rsidR="00412C48">
        <w:t>with</w:t>
      </w:r>
      <w:r w:rsidR="00DE3848">
        <w:t xml:space="preserve"> Microsoft Dynamics CRM Online</w:t>
      </w:r>
      <w:r w:rsidR="00E34A83">
        <w:t>.</w:t>
      </w:r>
    </w:p>
    <w:p w14:paraId="7AC33E9D" w14:textId="097F42BB" w:rsidR="004D27A6" w:rsidRDefault="0099256C" w:rsidP="00A769CE">
      <w:pPr>
        <w:pStyle w:val="ProductList-Body"/>
        <w:numPr>
          <w:ilvl w:val="0"/>
          <w:numId w:val="30"/>
        </w:numPr>
        <w:tabs>
          <w:tab w:val="clear" w:pos="158"/>
        </w:tabs>
        <w:ind w:left="360" w:hanging="180"/>
      </w:pPr>
      <w:r>
        <w:t>In the Data Processing Terms</w:t>
      </w:r>
      <w:r w:rsidR="009B2DBE">
        <w:t xml:space="preserve"> section</w:t>
      </w:r>
      <w:r>
        <w:t>, a</w:t>
      </w:r>
      <w:r w:rsidR="00FD384F" w:rsidRPr="00FD384F">
        <w:t>dded Exchange Online Protection to</w:t>
      </w:r>
      <w:r w:rsidR="00FD384F">
        <w:t xml:space="preserve"> the list of what’s included </w:t>
      </w:r>
      <w:r w:rsidR="00412C48">
        <w:t>with</w:t>
      </w:r>
      <w:r w:rsidR="00FD384F">
        <w:t xml:space="preserve"> “Online Services” for Office 365.</w:t>
      </w:r>
    </w:p>
    <w:p w14:paraId="4EB7CEA9" w14:textId="77777777" w:rsidR="00FD384F" w:rsidRDefault="00FD384F" w:rsidP="00A914BF">
      <w:pPr>
        <w:pStyle w:val="ProductList-Body"/>
      </w:pPr>
    </w:p>
    <w:p w14:paraId="186850E1" w14:textId="28FD114A" w:rsidR="00027CFF" w:rsidRDefault="00027CFF" w:rsidP="00A84F89">
      <w:pPr>
        <w:pStyle w:val="ProductList-Body"/>
        <w:rPr>
          <w:b/>
          <w:color w:val="00188F"/>
        </w:rPr>
      </w:pPr>
      <w:r>
        <w:rPr>
          <w:b/>
          <w:color w:val="00188F"/>
        </w:rPr>
        <w:t xml:space="preserve">Instance and Storage Add-ons </w:t>
      </w:r>
    </w:p>
    <w:p w14:paraId="74F39702" w14:textId="08278BE2" w:rsidR="00027CFF" w:rsidRPr="00FA7049" w:rsidRDefault="00FA7049" w:rsidP="00FA7049">
      <w:pPr>
        <w:pStyle w:val="ProductList-Body"/>
      </w:pPr>
      <w:r w:rsidRPr="00FA7049">
        <w:t xml:space="preserve">Information related to </w:t>
      </w:r>
      <w:r>
        <w:t>Instance Add-on SLs and Storage Add-ons may be found in product support materials.</w:t>
      </w:r>
    </w:p>
    <w:p w14:paraId="745C174A" w14:textId="77777777" w:rsidR="00FA7049" w:rsidRPr="00FA7049" w:rsidRDefault="00FA7049" w:rsidP="00FA7049">
      <w:pPr>
        <w:pStyle w:val="ProductList-Body"/>
      </w:pPr>
    </w:p>
    <w:p w14:paraId="556E10F3" w14:textId="4B302951" w:rsidR="00A84F89" w:rsidRDefault="00A84F89" w:rsidP="00A84F89">
      <w:pPr>
        <w:pStyle w:val="ProductList-Body"/>
        <w:rPr>
          <w:b/>
          <w:color w:val="00188F"/>
        </w:rPr>
      </w:pPr>
      <w:r>
        <w:rPr>
          <w:b/>
          <w:color w:val="00188F"/>
        </w:rPr>
        <w:t>Enterprise Mobility Services</w:t>
      </w:r>
    </w:p>
    <w:p w14:paraId="7A8D2772" w14:textId="4DCFB7C3" w:rsidR="00A84F89" w:rsidRDefault="00A769CE" w:rsidP="00A84F89">
      <w:pPr>
        <w:pStyle w:val="ProductList-Body"/>
      </w:pPr>
      <w:r>
        <w:t xml:space="preserve">Created </w:t>
      </w:r>
      <w:r w:rsidR="00A84F89">
        <w:t>a new family of Online Services that includes Online Services available for purchase as the Enterprise Mobility Suite</w:t>
      </w:r>
      <w:r w:rsidR="00A243BC">
        <w:t xml:space="preserve"> as well as other Online Services that are not part of the Suite</w:t>
      </w:r>
      <w:r w:rsidR="00A84F89">
        <w:t xml:space="preserve">. </w:t>
      </w:r>
    </w:p>
    <w:p w14:paraId="70A96B46" w14:textId="77777777" w:rsidR="00A84F89" w:rsidRDefault="00A84F89" w:rsidP="00A914BF">
      <w:pPr>
        <w:pStyle w:val="ProductList-Body"/>
        <w:rPr>
          <w:b/>
          <w:color w:val="00188F"/>
        </w:rPr>
      </w:pPr>
    </w:p>
    <w:p w14:paraId="4830E0D2" w14:textId="6F852B46" w:rsidR="00FD384F" w:rsidRDefault="00FD384F" w:rsidP="00A914BF">
      <w:pPr>
        <w:pStyle w:val="ProductList-Body"/>
        <w:rPr>
          <w:b/>
          <w:color w:val="00188F"/>
        </w:rPr>
      </w:pPr>
      <w:r>
        <w:rPr>
          <w:b/>
          <w:color w:val="00188F"/>
        </w:rPr>
        <w:t>Microsoft Azure Services</w:t>
      </w:r>
    </w:p>
    <w:p w14:paraId="51C8A4A3" w14:textId="07DB2D1B" w:rsidR="00FD384F" w:rsidRDefault="00FD384F" w:rsidP="00AA2A25">
      <w:pPr>
        <w:pStyle w:val="ProductList-Body"/>
      </w:pPr>
      <w:r w:rsidRPr="00FD384F">
        <w:t xml:space="preserve">Corrected </w:t>
      </w:r>
      <w:r>
        <w:t xml:space="preserve">Clerical Error in July OST:  changed hyperlink in the definition of “Microsoft Azure Services” back to what it had been in </w:t>
      </w:r>
      <w:r w:rsidR="00AA2A25">
        <w:t xml:space="preserve">April </w:t>
      </w:r>
      <w:r>
        <w:t>Online Services Use Rights (OLSUR) document.</w:t>
      </w:r>
    </w:p>
    <w:p w14:paraId="5B3449AF" w14:textId="77777777" w:rsidR="00A769CE" w:rsidRDefault="00A769CE" w:rsidP="00AA2A25">
      <w:pPr>
        <w:pStyle w:val="ProductList-Body"/>
        <w:rPr>
          <w:color w:val="FF0000"/>
          <w:szCs w:val="18"/>
        </w:rPr>
      </w:pPr>
    </w:p>
    <w:p w14:paraId="1073137B" w14:textId="21B206B0" w:rsidR="00FD384F" w:rsidRDefault="00AA2A25" w:rsidP="00A914BF">
      <w:pPr>
        <w:pStyle w:val="ProductList-Body"/>
        <w:rPr>
          <w:b/>
          <w:color w:val="00188F"/>
        </w:rPr>
      </w:pPr>
      <w:r>
        <w:rPr>
          <w:b/>
          <w:color w:val="00188F"/>
        </w:rPr>
        <w:t>Microsoft Dynamics Online</w:t>
      </w:r>
    </w:p>
    <w:p w14:paraId="1F3B8380" w14:textId="10F584E3" w:rsidR="00DD5C60" w:rsidRDefault="00445F89" w:rsidP="00A769CE">
      <w:pPr>
        <w:pStyle w:val="ProductList-Body"/>
        <w:numPr>
          <w:ilvl w:val="0"/>
          <w:numId w:val="27"/>
        </w:numPr>
        <w:tabs>
          <w:tab w:val="clear" w:pos="158"/>
        </w:tabs>
        <w:ind w:left="360" w:hanging="180"/>
      </w:pPr>
      <w:r>
        <w:t xml:space="preserve">Changed </w:t>
      </w:r>
      <w:r w:rsidR="000B07BF">
        <w:t xml:space="preserve">the </w:t>
      </w:r>
      <w:r w:rsidR="006B1AEA">
        <w:t xml:space="preserve">family </w:t>
      </w:r>
      <w:r w:rsidR="000B07BF">
        <w:t xml:space="preserve">name </w:t>
      </w:r>
      <w:r>
        <w:t xml:space="preserve">from </w:t>
      </w:r>
      <w:r w:rsidR="00903D35">
        <w:t xml:space="preserve">Microsoft Dynamics Online </w:t>
      </w:r>
      <w:r w:rsidR="00775FA0">
        <w:t>to Microsoft Dynamics Online Services.</w:t>
      </w:r>
    </w:p>
    <w:p w14:paraId="45B74037" w14:textId="2E8A2364" w:rsidR="00DD5C60" w:rsidRDefault="000B07BF" w:rsidP="00A769CE">
      <w:pPr>
        <w:pStyle w:val="ProductList-Body"/>
        <w:numPr>
          <w:ilvl w:val="0"/>
          <w:numId w:val="27"/>
        </w:numPr>
        <w:tabs>
          <w:tab w:val="clear" w:pos="158"/>
        </w:tabs>
        <w:ind w:left="360" w:hanging="180"/>
      </w:pPr>
      <w:r>
        <w:t>Organized</w:t>
      </w:r>
      <w:r w:rsidR="00903D35">
        <w:t xml:space="preserve"> </w:t>
      </w:r>
      <w:r w:rsidR="006B1AEA">
        <w:t xml:space="preserve">family </w:t>
      </w:r>
      <w:r w:rsidR="00903D35">
        <w:t xml:space="preserve">into </w:t>
      </w:r>
      <w:r w:rsidR="00DD5C60">
        <w:t>subsets</w:t>
      </w:r>
      <w:r w:rsidR="006B1AEA">
        <w:t xml:space="preserve"> of Online Services</w:t>
      </w:r>
      <w:r w:rsidR="00903D35">
        <w:t xml:space="preserve">, </w:t>
      </w:r>
      <w:r>
        <w:t xml:space="preserve">and clarified </w:t>
      </w:r>
      <w:r w:rsidR="00903D35">
        <w:t xml:space="preserve">which </w:t>
      </w:r>
      <w:r w:rsidR="00DD5C60">
        <w:t xml:space="preserve">terms apply </w:t>
      </w:r>
      <w:r w:rsidR="00903D35">
        <w:t xml:space="preserve">to all Products and which apply </w:t>
      </w:r>
      <w:r>
        <w:t xml:space="preserve">only </w:t>
      </w:r>
      <w:r w:rsidR="00DD5C60">
        <w:t>to subsets.</w:t>
      </w:r>
    </w:p>
    <w:p w14:paraId="1BECB601" w14:textId="34E21209" w:rsidR="00DD5C60" w:rsidRDefault="00DD5C60" w:rsidP="00A769CE">
      <w:pPr>
        <w:pStyle w:val="ProductList-Body"/>
        <w:numPr>
          <w:ilvl w:val="0"/>
          <w:numId w:val="27"/>
        </w:numPr>
        <w:tabs>
          <w:tab w:val="clear" w:pos="158"/>
        </w:tabs>
        <w:ind w:left="360" w:hanging="180"/>
      </w:pPr>
    </w:p>
    <w:p w14:paraId="29BEFE12" w14:textId="77777777" w:rsidR="00FD384F" w:rsidRDefault="00FD384F" w:rsidP="00A914BF">
      <w:pPr>
        <w:pStyle w:val="ProductList-Body"/>
        <w:rPr>
          <w:b/>
          <w:color w:val="00188F"/>
        </w:rPr>
      </w:pPr>
    </w:p>
    <w:p w14:paraId="0FBAD4EF" w14:textId="22E3CAE4" w:rsidR="00903D35" w:rsidRDefault="00903D35" w:rsidP="00A914BF">
      <w:pPr>
        <w:pStyle w:val="ProductList-Body"/>
        <w:rPr>
          <w:b/>
          <w:color w:val="00188F"/>
        </w:rPr>
      </w:pPr>
      <w:r>
        <w:rPr>
          <w:b/>
          <w:color w:val="00188F"/>
        </w:rPr>
        <w:t>Office 365 Services</w:t>
      </w:r>
    </w:p>
    <w:p w14:paraId="0D87841B" w14:textId="60575A1B" w:rsidR="00903D35" w:rsidRDefault="00A84F89" w:rsidP="00A769CE">
      <w:pPr>
        <w:pStyle w:val="ProductList-Body"/>
        <w:numPr>
          <w:ilvl w:val="0"/>
          <w:numId w:val="28"/>
        </w:numPr>
        <w:tabs>
          <w:tab w:val="clear" w:pos="158"/>
        </w:tabs>
        <w:ind w:left="360" w:hanging="180"/>
      </w:pPr>
      <w:r>
        <w:t xml:space="preserve">Added </w:t>
      </w:r>
      <w:r w:rsidR="00903D35">
        <w:t xml:space="preserve">Office 365 ProPlus </w:t>
      </w:r>
      <w:r w:rsidR="007D521E">
        <w:t xml:space="preserve">to </w:t>
      </w:r>
      <w:r>
        <w:t xml:space="preserve">the list of </w:t>
      </w:r>
      <w:r w:rsidR="007D521E">
        <w:t xml:space="preserve">Office 365 Services </w:t>
      </w:r>
      <w:r w:rsidR="00903D35">
        <w:t>covered by the Service Level Agreement.</w:t>
      </w:r>
    </w:p>
    <w:p w14:paraId="0894CA38" w14:textId="26F09A99" w:rsidR="007D521E" w:rsidRDefault="00A92414" w:rsidP="00A769CE">
      <w:pPr>
        <w:pStyle w:val="ProductList-Body"/>
        <w:numPr>
          <w:ilvl w:val="0"/>
          <w:numId w:val="28"/>
        </w:numPr>
        <w:tabs>
          <w:tab w:val="clear" w:pos="158"/>
        </w:tabs>
        <w:ind w:left="360" w:hanging="180"/>
      </w:pPr>
      <w:r>
        <w:t xml:space="preserve">In Office 365 Applications </w:t>
      </w:r>
      <w:r w:rsidR="007D521E">
        <w:t xml:space="preserve">Installation and Use Rights </w:t>
      </w:r>
      <w:r>
        <w:t>section</w:t>
      </w:r>
      <w:r w:rsidR="007D521E">
        <w:t>, added right of users to install software with Shared Computer Activation (SCA) on a network server or Microsoft Azure Platform Services.</w:t>
      </w:r>
    </w:p>
    <w:p w14:paraId="17EB4075" w14:textId="77777777" w:rsidR="00903D35" w:rsidRDefault="00903D35" w:rsidP="00A914BF">
      <w:pPr>
        <w:pStyle w:val="ProductList-Body"/>
        <w:rPr>
          <w:b/>
          <w:color w:val="00188F"/>
        </w:rPr>
      </w:pPr>
    </w:p>
    <w:p w14:paraId="2D93A44A" w14:textId="77777777" w:rsidR="00A84F89" w:rsidRDefault="00A84F89" w:rsidP="00A84F89">
      <w:pPr>
        <w:pStyle w:val="ProductList-Body"/>
        <w:rPr>
          <w:b/>
          <w:color w:val="00188F"/>
        </w:rPr>
      </w:pPr>
      <w:r>
        <w:rPr>
          <w:b/>
          <w:color w:val="00188F"/>
        </w:rPr>
        <w:t>Other Online Services</w:t>
      </w:r>
    </w:p>
    <w:p w14:paraId="14127B5C" w14:textId="794EE9B7" w:rsidR="00A84F89" w:rsidRDefault="00A769CE" w:rsidP="00A769CE">
      <w:pPr>
        <w:pStyle w:val="ProductList-Body"/>
        <w:numPr>
          <w:ilvl w:val="0"/>
          <w:numId w:val="29"/>
        </w:numPr>
        <w:tabs>
          <w:tab w:val="clear" w:pos="158"/>
        </w:tabs>
        <w:ind w:left="360" w:hanging="180"/>
      </w:pPr>
      <w:r>
        <w:t xml:space="preserve">Changed the name from </w:t>
      </w:r>
      <w:r w:rsidR="00A84F89">
        <w:t xml:space="preserve">Microsoft </w:t>
      </w:r>
      <w:r w:rsidR="00A84F89" w:rsidRPr="00160CB8">
        <w:t xml:space="preserve">Azure Directory Premium </w:t>
      </w:r>
      <w:r w:rsidR="00A84F89">
        <w:t xml:space="preserve">to Azure Active Directory Premium and </w:t>
      </w:r>
      <w:r w:rsidR="00A84F89" w:rsidRPr="00160CB8">
        <w:t>moved under Enterprise Mobility</w:t>
      </w:r>
      <w:r w:rsidR="006B1AEA">
        <w:t xml:space="preserve"> Services family</w:t>
      </w:r>
      <w:r w:rsidR="00A84F89" w:rsidRPr="00160CB8">
        <w:t>.</w:t>
      </w:r>
    </w:p>
    <w:p w14:paraId="24132F0C" w14:textId="7BD36ECF" w:rsidR="00A84F89" w:rsidRDefault="00A769CE" w:rsidP="00A769CE">
      <w:pPr>
        <w:pStyle w:val="ProductList-Body"/>
        <w:numPr>
          <w:ilvl w:val="0"/>
          <w:numId w:val="29"/>
        </w:numPr>
        <w:tabs>
          <w:tab w:val="clear" w:pos="158"/>
        </w:tabs>
        <w:ind w:left="360" w:hanging="180"/>
      </w:pPr>
      <w:r>
        <w:t xml:space="preserve">Changed the name from </w:t>
      </w:r>
      <w:r w:rsidR="00A84F89">
        <w:t>Microsoft Rights Management to Azure Rights Management Service and moved under Enterprise Mobility</w:t>
      </w:r>
      <w:r w:rsidR="006B1AEA">
        <w:t xml:space="preserve"> Services family</w:t>
      </w:r>
      <w:r w:rsidR="00A84F89">
        <w:t xml:space="preserve">. </w:t>
      </w:r>
    </w:p>
    <w:p w14:paraId="6F0B2896" w14:textId="77777777" w:rsidR="00A84F89" w:rsidRDefault="00A84F89" w:rsidP="00A914BF">
      <w:pPr>
        <w:pStyle w:val="ProductList-Body"/>
        <w:rPr>
          <w:b/>
          <w:color w:val="00188F"/>
        </w:rPr>
      </w:pPr>
    </w:p>
    <w:p w14:paraId="49D01754" w14:textId="7AB6984F" w:rsidR="00B0042D" w:rsidRDefault="00B0042D" w:rsidP="00A914BF">
      <w:pPr>
        <w:pStyle w:val="ProductList-Body"/>
        <w:rPr>
          <w:b/>
          <w:color w:val="00188F"/>
        </w:rPr>
      </w:pPr>
      <w:r>
        <w:rPr>
          <w:b/>
          <w:color w:val="00188F"/>
        </w:rPr>
        <w:t>Windows Intune</w:t>
      </w:r>
    </w:p>
    <w:p w14:paraId="49FE1725" w14:textId="5DABF377" w:rsidR="00B0042D" w:rsidRPr="00B0042D" w:rsidRDefault="00B0042D" w:rsidP="00A914BF">
      <w:pPr>
        <w:pStyle w:val="ProductList-Body"/>
      </w:pPr>
      <w:r w:rsidRPr="00B0042D">
        <w:t>Moved under Enterprise Mobility</w:t>
      </w:r>
      <w:r w:rsidR="00AC73FD">
        <w:t xml:space="preserve"> Services family</w:t>
      </w:r>
      <w:r w:rsidRPr="00B0042D">
        <w:t>.</w:t>
      </w:r>
    </w:p>
    <w:p w14:paraId="4F1BDB3D" w14:textId="77777777" w:rsidR="00B0042D" w:rsidRDefault="00B0042D" w:rsidP="00A914BF">
      <w:pPr>
        <w:pStyle w:val="ProductList-Body"/>
        <w:rPr>
          <w:b/>
          <w:color w:val="00188F"/>
        </w:rPr>
      </w:pPr>
    </w:p>
    <w:p w14:paraId="4FE2977C" w14:textId="42DA3DAC" w:rsidR="0080135B" w:rsidRPr="00ED0B1B" w:rsidRDefault="0080135B" w:rsidP="00AC73FD">
      <w:pPr>
        <w:pStyle w:val="ProductList-Body"/>
        <w:keepNext/>
        <w:keepLines/>
        <w:rPr>
          <w:b/>
          <w:color w:val="00188F"/>
        </w:rPr>
      </w:pPr>
      <w:r w:rsidRPr="00ED0B1B">
        <w:rPr>
          <w:b/>
          <w:color w:val="00188F"/>
        </w:rPr>
        <w:t>Yammer</w:t>
      </w:r>
    </w:p>
    <w:p w14:paraId="0877CB40" w14:textId="56B01F14" w:rsidR="00FD384F" w:rsidRDefault="00ED0B1B" w:rsidP="00ED0B1B">
      <w:pPr>
        <w:pStyle w:val="ProductList-Body"/>
      </w:pPr>
      <w:r w:rsidRPr="00ED0B1B">
        <w:t xml:space="preserve">Removed </w:t>
      </w:r>
      <w:r>
        <w:t>prohibition against use by children under age 13.</w:t>
      </w:r>
    </w:p>
    <w:p w14:paraId="3DA537C1" w14:textId="77777777" w:rsidR="00ED0B1B" w:rsidRDefault="00ED0B1B" w:rsidP="00ED0B1B">
      <w:pPr>
        <w:pStyle w:val="ProductList-Body"/>
      </w:pPr>
    </w:p>
    <w:p w14:paraId="08EAE288" w14:textId="694D64CB" w:rsidR="00EA0550" w:rsidRDefault="00EA0550" w:rsidP="00ED0B1B">
      <w:pPr>
        <w:pStyle w:val="ProductList-Body"/>
        <w:rPr>
          <w:b/>
          <w:color w:val="00188F"/>
        </w:rPr>
      </w:pPr>
      <w:r>
        <w:rPr>
          <w:b/>
          <w:color w:val="00188F"/>
        </w:rPr>
        <w:t>Attachment 1, Notices</w:t>
      </w:r>
    </w:p>
    <w:p w14:paraId="360141FD" w14:textId="5FDAB6F6" w:rsidR="00EA0550" w:rsidRPr="00EA0550" w:rsidRDefault="00EA0550" w:rsidP="00ED0B1B">
      <w:pPr>
        <w:pStyle w:val="ProductList-Body"/>
      </w:pPr>
      <w:r w:rsidRPr="00EA0550">
        <w:t>In the Notice about H.264/AVC Visual Standard, VC-1 Video Standard, MPEG-4 Part Visual Standard and MPE</w:t>
      </w:r>
      <w:r w:rsidR="00BB6663">
        <w:t>G</w:t>
      </w:r>
      <w:r w:rsidRPr="00EA0550">
        <w:t>-2 Video Standard notice, fixed the hyperlink.</w:t>
      </w:r>
    </w:p>
    <w:p w14:paraId="489F0A4D" w14:textId="77777777" w:rsidR="00EA0550" w:rsidRDefault="00EA0550" w:rsidP="00ED0B1B">
      <w:pPr>
        <w:pStyle w:val="ProductList-Body"/>
        <w:rPr>
          <w:b/>
          <w:color w:val="00188F"/>
        </w:rPr>
      </w:pPr>
    </w:p>
    <w:p w14:paraId="0658B9C3" w14:textId="5EB8AFE0" w:rsidR="00ED0B1B" w:rsidRPr="00AC73FD" w:rsidRDefault="00ED0B1B" w:rsidP="00ED0B1B">
      <w:pPr>
        <w:pStyle w:val="ProductList-Body"/>
        <w:rPr>
          <w:b/>
        </w:rPr>
      </w:pPr>
      <w:r w:rsidRPr="00ED0B1B">
        <w:rPr>
          <w:b/>
          <w:color w:val="00188F"/>
        </w:rPr>
        <w:t>Attachment 2, Subscription License Suites</w:t>
      </w:r>
    </w:p>
    <w:p w14:paraId="3119CE87" w14:textId="77777777" w:rsidR="00AC73FD" w:rsidRPr="00AC73FD" w:rsidRDefault="00ED0B1B" w:rsidP="00AC73FD">
      <w:pPr>
        <w:pStyle w:val="ProductList-Body"/>
        <w:numPr>
          <w:ilvl w:val="0"/>
          <w:numId w:val="32"/>
        </w:numPr>
        <w:tabs>
          <w:tab w:val="clear" w:pos="158"/>
        </w:tabs>
        <w:ind w:left="360" w:hanging="180"/>
        <w:rPr>
          <w:b/>
        </w:rPr>
      </w:pPr>
      <w:r w:rsidRPr="00AC73FD">
        <w:t>Deleted Office 365 Small Business</w:t>
      </w:r>
      <w:r w:rsidR="00A769CE" w:rsidRPr="00AC73FD">
        <w:t xml:space="preserve"> </w:t>
      </w:r>
      <w:r w:rsidR="00AC73FD" w:rsidRPr="00AC73FD">
        <w:t>a</w:t>
      </w:r>
      <w:r w:rsidRPr="00AC73FD">
        <w:t xml:space="preserve">nd </w:t>
      </w:r>
      <w:r w:rsidR="00AC73FD" w:rsidRPr="00AC73FD">
        <w:t>Office 365 Small Business Premium Suite SLs.</w:t>
      </w:r>
    </w:p>
    <w:p w14:paraId="0C31BF04" w14:textId="4614D587" w:rsidR="00AC73FD" w:rsidRPr="00AC73FD" w:rsidRDefault="00AC73FD" w:rsidP="00AC73FD">
      <w:pPr>
        <w:pStyle w:val="ProductList-Body"/>
        <w:numPr>
          <w:ilvl w:val="0"/>
          <w:numId w:val="32"/>
        </w:numPr>
        <w:tabs>
          <w:tab w:val="clear" w:pos="158"/>
        </w:tabs>
        <w:ind w:left="360" w:hanging="180"/>
        <w:rPr>
          <w:b/>
        </w:rPr>
      </w:pPr>
      <w:r w:rsidRPr="00AC73FD">
        <w:t>Added Office 365 Business Essentials, Office 365 Business Premium, Microsoft Dynamics CRM Online Professional, and Microsoft Dynamics CRM Online Enterprise Suite SLs.</w:t>
      </w:r>
    </w:p>
    <w:p w14:paraId="4E9DC58F" w14:textId="77777777" w:rsidR="00FD384F" w:rsidRDefault="00FD384F" w:rsidP="00A914BF">
      <w:pPr>
        <w:pStyle w:val="ProductList-Body"/>
        <w:rPr>
          <w:b/>
          <w:color w:val="00188F"/>
        </w:rPr>
      </w:pPr>
    </w:p>
    <w:p w14:paraId="62DA0CD2" w14:textId="77777777" w:rsidR="00FD384F" w:rsidRPr="00FD384F" w:rsidRDefault="00FD384F" w:rsidP="00A914BF">
      <w:pPr>
        <w:pStyle w:val="ProductList-Body"/>
        <w:rPr>
          <w:b/>
          <w:color w:val="00188F"/>
        </w:rPr>
        <w:sectPr w:rsidR="00FD384F" w:rsidRPr="00FD384F" w:rsidSect="00A61B2A">
          <w:footerReference w:type="first" r:id="rId20"/>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3" w:name="GeneralTerms"/>
      <w:bookmarkStart w:id="14" w:name="_Toc396468699"/>
      <w:r>
        <w:t>General Terms</w:t>
      </w:r>
      <w:bookmarkEnd w:id="13"/>
      <w:bookmarkEnd w:id="14"/>
    </w:p>
    <w:p w14:paraId="13E595AA" w14:textId="0E122F80"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A User SL is required for each user that accesses the Online Service 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5" w:name="_Toc396468700"/>
      <w:r w:rsidRPr="00103924">
        <w:t>Definitions</w:t>
      </w:r>
      <w:bookmarkEnd w:id="15"/>
    </w:p>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25E13A07"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0EFC21ED"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3041E55F"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p>
    <w:p w14:paraId="69AA448A" w14:textId="7A065545" w:rsidR="00103924" w:rsidRPr="00874919" w:rsidRDefault="00874919" w:rsidP="00337870">
      <w:pPr>
        <w:pStyle w:val="ProductList-Body"/>
        <w:spacing w:after="120"/>
      </w:pPr>
      <w:r w:rsidRPr="00874919">
        <w:t>“</w:t>
      </w:r>
      <w:r w:rsidR="00103924" w:rsidRPr="00874919">
        <w:t>Online Service</w:t>
      </w:r>
      <w:r w:rsidRPr="00874919">
        <w:t>”</w:t>
      </w:r>
      <w:r w:rsidR="00103924" w:rsidRPr="00874919">
        <w:t xml:space="preserve"> means a Microsoft-hosted service to which Customer subscribes under a Microsoft volume licensing agreement, including any service identified in the Online Services section of the Product List.</w:t>
      </w:r>
      <w:r w:rsidR="00EF1E73">
        <w:t xml:space="preserve"> The Product List is located at </w:t>
      </w:r>
      <w:hyperlink r:id="rId21" w:history="1">
        <w:r w:rsidR="00EF1E73" w:rsidRPr="00190243">
          <w:rPr>
            <w:rStyle w:val="Hyperlink"/>
          </w:rPr>
          <w:t>http://go.microsoft.com/?linkid=9839207</w:t>
        </w:r>
      </w:hyperlink>
      <w:r w:rsidR="00EF1E73">
        <w:rPr>
          <w:rStyle w:val="Hyperlink"/>
        </w:rPr>
        <w:t>.</w:t>
      </w:r>
    </w:p>
    <w:p w14:paraId="44145F90" w14:textId="0948FB9C"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2678E23" w14:textId="178D61A7" w:rsidR="00730B3A" w:rsidRDefault="00337870" w:rsidP="00103924">
      <w:pPr>
        <w:pStyle w:val="ProductList-Body"/>
      </w:pPr>
      <w:r w:rsidRPr="00337870">
        <w:t>“</w:t>
      </w:r>
      <w:r w:rsidR="00103924" w:rsidRPr="00337870">
        <w:t>SL</w:t>
      </w:r>
      <w:r w:rsidRPr="00337870">
        <w:t>”</w:t>
      </w:r>
      <w:r w:rsidR="00103924">
        <w:t xml:space="preserve"> means subscription license.</w:t>
      </w:r>
    </w:p>
    <w:p w14:paraId="18F7674C" w14:textId="77777777" w:rsidR="00103924" w:rsidRDefault="00103924" w:rsidP="00103924">
      <w:pPr>
        <w:pStyle w:val="ProductList-Body"/>
      </w:pPr>
    </w:p>
    <w:p w14:paraId="66429A49" w14:textId="07F3D7DF" w:rsidR="00103924" w:rsidRDefault="00103924" w:rsidP="00366C8E">
      <w:pPr>
        <w:pStyle w:val="ProductList-SubSubSectionHeading"/>
        <w:outlineLvl w:val="1"/>
      </w:pPr>
      <w:bookmarkStart w:id="16" w:name="_Toc396468701"/>
      <w:r>
        <w:t>Online Service Term Updates</w:t>
      </w:r>
      <w:bookmarkEnd w:id="16"/>
    </w:p>
    <w:p w14:paraId="2425CDE5" w14:textId="62FACDAB" w:rsidR="00103924" w:rsidRDefault="00103924" w:rsidP="00103924">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595888D5" w14:textId="77777777" w:rsidR="00103924" w:rsidRDefault="00103924" w:rsidP="00103924">
      <w:pPr>
        <w:pStyle w:val="ProductList-Body"/>
      </w:pPr>
    </w:p>
    <w:p w14:paraId="34862786" w14:textId="669B7622" w:rsidR="00103924" w:rsidRDefault="00103924" w:rsidP="00366C8E">
      <w:pPr>
        <w:pStyle w:val="ProductList-SubSubSectionHeading"/>
        <w:outlineLvl w:val="1"/>
      </w:pPr>
      <w:bookmarkStart w:id="17" w:name="_Toc396468702"/>
      <w:r>
        <w:t>Regulatory Changes &amp; International Availability</w:t>
      </w:r>
      <w:bookmarkEnd w:id="17"/>
    </w:p>
    <w:p w14:paraId="3A70F627" w14:textId="6B0942DA" w:rsidR="00103924" w:rsidRDefault="00103924" w:rsidP="00103924">
      <w:pPr>
        <w:pStyle w:val="ProductList-Body"/>
      </w:pPr>
      <w:r w:rsidRPr="00103924">
        <w:t>Microsoft may make commercially reasonable changes to each Online Service from time to time.</w:t>
      </w:r>
      <w:r w:rsidR="00AD5F09">
        <w:t xml:space="preserve"> </w:t>
      </w:r>
      <w:r w:rsidRPr="00103924">
        <w:t>Microsoft may terminate an Online Service in any country where Microsoft is subject to a government regulation, obligation or other requirement that is not generally applicable to businesses operating there. 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22"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18" w:name="_Toc396468703"/>
      <w:r w:rsidRPr="00103924">
        <w:t>Data Retention</w:t>
      </w:r>
      <w:bookmarkEnd w:id="18"/>
    </w:p>
    <w:p w14:paraId="1645CC39" w14:textId="1ACB4876" w:rsidR="00103924" w:rsidRDefault="00103924" w:rsidP="00337870">
      <w:pPr>
        <w:pStyle w:val="ProductList-Body"/>
        <w:spacing w:after="120"/>
      </w:pPr>
      <w:r>
        <w:t>Microsoft will retain Customer Data stored in the Online Service in a limited function account for 90 days after expiration or termination of Customer’s subscription so that Customer may extract the data.</w:t>
      </w:r>
      <w:r w:rsidR="00AD5F09">
        <w:t xml:space="preserve"> </w:t>
      </w:r>
      <w:r>
        <w:t>After the 90 day retention period ends, Microsoft will disable Customer’s account and delete the Customer Data.</w:t>
      </w:r>
    </w:p>
    <w:p w14:paraId="0950D160" w14:textId="4DB260CB"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19" w:name="_Toc396468704"/>
      <w:r>
        <w:t>Use of Software with the Online Service</w:t>
      </w:r>
      <w:bookmarkEnd w:id="19"/>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FC409E" w:rsidRDefault="00103924" w:rsidP="00366C8E">
      <w:pPr>
        <w:pStyle w:val="ProductList-Body"/>
        <w:ind w:left="180"/>
        <w:outlineLvl w:val="2"/>
        <w:rPr>
          <w:b/>
          <w:color w:val="0072C6"/>
        </w:rPr>
      </w:pPr>
      <w:r w:rsidRPr="00FC409E">
        <w:rPr>
          <w:b/>
          <w:color w:val="0072C6"/>
        </w:rPr>
        <w:t>Microsoft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6C33212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20" w:name="_Toc396468705"/>
      <w:r>
        <w:t>Non-Microsoft Products</w:t>
      </w:r>
      <w:bookmarkEnd w:id="20"/>
    </w:p>
    <w:p w14:paraId="717B1BE0" w14:textId="22E9601F" w:rsidR="00103924" w:rsidRDefault="00AD5F09" w:rsidP="00AD5F09">
      <w:pPr>
        <w:pStyle w:val="ProductList-Body"/>
      </w:pPr>
      <w:r>
        <w:t xml:space="preserve">Microsoft may make Non-Microsoft Products available to Customer through Customer’s use of the Online Services (such as through a store or gallery).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the Non-Microsoft Product as part of Customer’s bill for Online Services. Microsoft, however, assumes no responsibility or liability whatsoever for </w:t>
      </w:r>
      <w:r w:rsidR="00AE69BA">
        <w:t xml:space="preserve">the </w:t>
      </w:r>
      <w:r>
        <w:t xml:space="preserve">Non-Microsoft Product. Customer is solely responsible for any Non-Microsoft Product that it installs or uses with an Online Service.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1" w:name="_Toc396468706"/>
      <w:r w:rsidRPr="00AD5F09">
        <w:t>Acceptable Use Policy</w:t>
      </w:r>
      <w:bookmarkEnd w:id="21"/>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A44A41">
      <w:pPr>
        <w:pStyle w:val="ProductList-Body"/>
        <w:numPr>
          <w:ilvl w:val="0"/>
          <w:numId w:val="2"/>
        </w:numPr>
        <w:ind w:left="450" w:hanging="270"/>
      </w:pPr>
      <w:r>
        <w:t>in a way prohibited by law, regulation, governmental order or decree;</w:t>
      </w:r>
    </w:p>
    <w:p w14:paraId="5D5FDB63" w14:textId="77777777" w:rsidR="00AD5F09" w:rsidRDefault="00AD5F09" w:rsidP="0088164F">
      <w:pPr>
        <w:pStyle w:val="ProductList-Body"/>
        <w:numPr>
          <w:ilvl w:val="0"/>
          <w:numId w:val="2"/>
        </w:numPr>
        <w:spacing w:before="40"/>
        <w:ind w:left="450" w:hanging="270"/>
      </w:pPr>
      <w:r>
        <w:t xml:space="preserve">to violate the rights of others; </w:t>
      </w:r>
    </w:p>
    <w:p w14:paraId="41703F54" w14:textId="467BD7CB" w:rsidR="00AD5F09" w:rsidRDefault="00AD5F09" w:rsidP="0088164F">
      <w:pPr>
        <w:pStyle w:val="ProductList-Body"/>
        <w:numPr>
          <w:ilvl w:val="0"/>
          <w:numId w:val="2"/>
        </w:numPr>
        <w:spacing w:before="40"/>
        <w:ind w:left="450" w:hanging="270"/>
      </w:pPr>
      <w:r>
        <w:t xml:space="preserve">to try to gain unauthorized access to or disrupt any service, device, data, account or network; </w:t>
      </w:r>
    </w:p>
    <w:p w14:paraId="0A3A559B" w14:textId="77777777" w:rsidR="00AD5F09" w:rsidRDefault="00AD5F09" w:rsidP="0088164F">
      <w:pPr>
        <w:pStyle w:val="ProductList-Body"/>
        <w:numPr>
          <w:ilvl w:val="0"/>
          <w:numId w:val="2"/>
        </w:numPr>
        <w:spacing w:before="40"/>
        <w:ind w:left="450" w:hanging="270"/>
      </w:pPr>
      <w:r>
        <w:t>to spam or distribute malware;</w:t>
      </w:r>
    </w:p>
    <w:p w14:paraId="7AF2D7D9" w14:textId="77777777" w:rsidR="00AD5F09" w:rsidRDefault="00AD5F09" w:rsidP="0088164F">
      <w:pPr>
        <w:pStyle w:val="ProductList-Body"/>
        <w:numPr>
          <w:ilvl w:val="0"/>
          <w:numId w:val="2"/>
        </w:numPr>
        <w:spacing w:before="40"/>
        <w:ind w:left="450" w:hanging="270"/>
      </w:pPr>
      <w:r>
        <w:t xml:space="preserve">in a way that could harm the Online Service or impair anyone else’s use of it; or </w:t>
      </w:r>
    </w:p>
    <w:p w14:paraId="514F970B" w14:textId="77777777" w:rsidR="00AD5F09" w:rsidRDefault="00AD5F09" w:rsidP="0088164F">
      <w:pPr>
        <w:pStyle w:val="ProductList-Body"/>
        <w:numPr>
          <w:ilvl w:val="0"/>
          <w:numId w:val="2"/>
        </w:numPr>
        <w:spacing w:before="40" w:after="120"/>
        <w:ind w:left="461" w:hanging="274"/>
      </w:pPr>
      <w:proofErr w:type="gramStart"/>
      <w:r>
        <w:t>in</w:t>
      </w:r>
      <w:proofErr w:type="gramEnd"/>
      <w:r>
        <w:t xml:space="preserve">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2" w:name="_Toc396468707"/>
      <w:r>
        <w:t>Technical Limitations</w:t>
      </w:r>
      <w:bookmarkEnd w:id="22"/>
    </w:p>
    <w:p w14:paraId="70956028" w14:textId="77777777" w:rsidR="003C35CD" w:rsidRDefault="003C35CD" w:rsidP="003C35CD">
      <w:pPr>
        <w:pStyle w:val="ProductList-Body"/>
      </w:pPr>
      <w:r>
        <w:t>Customer must comply with, and may not work around, any technical limitations in an Online Service that only allow Customer to use it in certain ways.</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3" w:name="_Toc396468708"/>
      <w:r>
        <w:t>Compliance with Laws</w:t>
      </w:r>
      <w:bookmarkEnd w:id="23"/>
    </w:p>
    <w:p w14:paraId="4AF31B1C" w14:textId="5CECBED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Microsoft does not determine whether Customer Data includes information subject to any specific law or regulation. All Security Incidents are subject to the Security Incident Notification terms below</w:t>
      </w:r>
      <w:r w:rsidR="003C6496">
        <w:t>.</w:t>
      </w:r>
    </w:p>
    <w:p w14:paraId="6B63D384" w14:textId="4ACA57D0" w:rsidR="00AD5F09" w:rsidRDefault="00AD5F09" w:rsidP="00AD5F09">
      <w:pPr>
        <w:pStyle w:val="ProductList-Body"/>
      </w:pPr>
      <w:r>
        <w:t>Customer must comply with all laws and regulations applicable to its use of Online Services, including laws related to privacy, data protection and confidentiality of communications. Customer is responsible for implementing and maintaining privacy protections and security measures for components that Customer provides or controls (such as devices enrolled with Windows Intune or within a Microsoft Azure customer’s virtual machine or application)</w:t>
      </w:r>
      <w:r w:rsidR="003C6496" w:rsidRPr="00822B0F">
        <w:t>, and for determining whether the Online Services are appropriate for storage and processing of information subject to any specific law or regulation</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p>
    <w:p w14:paraId="6D56C61C" w14:textId="77777777" w:rsidR="003C35CD" w:rsidRDefault="003C35CD" w:rsidP="003C35CD">
      <w:pPr>
        <w:pStyle w:val="ProductList-Body"/>
      </w:pPr>
    </w:p>
    <w:p w14:paraId="34FB1B94" w14:textId="77777777" w:rsidR="003C35CD" w:rsidRDefault="003C35CD" w:rsidP="003C35CD">
      <w:pPr>
        <w:pStyle w:val="ProductList-SubSubSectionHeading"/>
        <w:outlineLvl w:val="1"/>
      </w:pPr>
      <w:bookmarkStart w:id="24" w:name="_Toc396468709"/>
      <w:r>
        <w:t>Acquired Rights</w:t>
      </w:r>
      <w:bookmarkEnd w:id="24"/>
    </w:p>
    <w:p w14:paraId="205DDCE7" w14:textId="77777777" w:rsidR="003C35CD" w:rsidRDefault="003C35CD" w:rsidP="003C35CD">
      <w:pPr>
        <w:pStyle w:val="ProductList-Body"/>
      </w:pPr>
      <w:r>
        <w:t>Microsoft and Customer agree that the provision and use of the Online Services is not intended to result in any liability under the Acquired Rights Directive (Council Directive 2001/23/EC, formerly Council Directive 77/187/EC as amended by Council Directive 98/50/EC) or any national laws or regulations implementing the same, or similar laws or regulations (including the Transfer of Undertakings (Protection of Employment) Regulations 2006 in the United Kingdom) (collectively, the “ARD”). Customer will defend Microsoft against any claim arising under the ARD alleging the transfer (or alleged transfer) of any employee or contractor to Microsoft as a result of the provision of any Online Services. Microsoft will defend Customer against any claim arising under the ARD alleging the transfer (or alleged transfer) of any employee or contractor to Customer as a result of the termination of any Online Service. In each case, the defending party must pay the amount of any resulting adverse final judgment (or settlement to which it consents) and the other party must notify the defending party of the claim, give it sole control over defense and settlement of the claim and provide reasonable assistance in the defense of the claim (with reasonable out-of-pocket costs for assistance to be reimbursed by the defending party).</w:t>
      </w:r>
    </w:p>
    <w:p w14:paraId="6739EFE7" w14:textId="77777777" w:rsidR="00AD5F09" w:rsidRDefault="00AD5F09" w:rsidP="00AD5F09">
      <w:pPr>
        <w:pStyle w:val="ProductList-Body"/>
      </w:pPr>
    </w:p>
    <w:p w14:paraId="4FEA4633" w14:textId="77777777" w:rsidR="00AD5F09" w:rsidRDefault="00AD5F09" w:rsidP="00366C8E">
      <w:pPr>
        <w:pStyle w:val="ProductList-SubSubSectionHeading"/>
        <w:outlineLvl w:val="1"/>
      </w:pPr>
      <w:bookmarkStart w:id="25" w:name="_Toc396468710"/>
      <w:r>
        <w:t>Electronic Notices</w:t>
      </w:r>
      <w:bookmarkEnd w:id="25"/>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26" w:name="_Toc396468711"/>
      <w:r>
        <w:t>License Reassignment</w:t>
      </w:r>
      <w:bookmarkEnd w:id="26"/>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27" w:name="_Toc396468712"/>
      <w:r>
        <w:t>Font Components</w:t>
      </w:r>
      <w:bookmarkEnd w:id="27"/>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2F1E4E" w14:textId="77777777" w:rsidR="00AD5F09" w:rsidRDefault="00AD5F09" w:rsidP="00AD5F09">
      <w:pPr>
        <w:pStyle w:val="ProductList-SubSubSectionHeading"/>
      </w:pPr>
    </w:p>
    <w:p w14:paraId="4DA62778" w14:textId="77777777" w:rsidR="00AD5F09" w:rsidRDefault="00AD5F09" w:rsidP="00366C8E">
      <w:pPr>
        <w:pStyle w:val="ProductList-SubSubSectionHeading"/>
        <w:outlineLvl w:val="1"/>
      </w:pPr>
      <w:bookmarkStart w:id="28" w:name="_Toc396468713"/>
      <w:r>
        <w:t>Multiplexing</w:t>
      </w:r>
      <w:bookmarkEnd w:id="28"/>
    </w:p>
    <w:p w14:paraId="594AA384" w14:textId="7A451602" w:rsidR="00103924"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1F6FD2E0" w14:textId="77777777" w:rsidR="00103924" w:rsidRDefault="00103924" w:rsidP="00103924">
      <w:pPr>
        <w:pStyle w:val="ProductList-Body"/>
      </w:pPr>
    </w:p>
    <w:p w14:paraId="181B9919" w14:textId="77777777" w:rsidR="004D27A6" w:rsidRDefault="004D27A6" w:rsidP="00A914BF">
      <w:pPr>
        <w:pStyle w:val="ProductList-Body"/>
      </w:pPr>
    </w:p>
    <w:p w14:paraId="5B4C399B" w14:textId="77777777" w:rsidR="00730B3A" w:rsidRDefault="00730B3A" w:rsidP="00A914BF">
      <w:pPr>
        <w:pStyle w:val="ProductList-Body"/>
        <w:sectPr w:rsidR="00730B3A" w:rsidSect="00A61B2A">
          <w:footerReference w:type="default" r:id="rId23"/>
          <w:footerReference w:type="first" r:id="rId24"/>
          <w:pgSz w:w="12240" w:h="15840"/>
          <w:pgMar w:top="1440" w:right="720" w:bottom="1440" w:left="720" w:header="720" w:footer="720" w:gutter="0"/>
          <w:cols w:space="720"/>
          <w:titlePg/>
          <w:docGrid w:linePitch="360"/>
        </w:sectPr>
      </w:pPr>
    </w:p>
    <w:p w14:paraId="75CD0C33" w14:textId="506133E3" w:rsidR="004D27A6" w:rsidRDefault="000E6ED8" w:rsidP="00366C8E">
      <w:pPr>
        <w:pStyle w:val="ProductList-SectionHeading"/>
        <w:outlineLvl w:val="0"/>
      </w:pPr>
      <w:bookmarkStart w:id="29" w:name="PrivacyandSecurityTerms"/>
      <w:bookmarkStart w:id="30" w:name="_Toc396468714"/>
      <w:r>
        <w:t>Privacy and Security Terms</w:t>
      </w:r>
      <w:bookmarkEnd w:id="29"/>
      <w:bookmarkEnd w:id="30"/>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A44A41">
      <w:pPr>
        <w:pStyle w:val="ProductList-Body"/>
        <w:numPr>
          <w:ilvl w:val="0"/>
          <w:numId w:val="3"/>
        </w:numPr>
        <w:ind w:left="450" w:hanging="270"/>
      </w:pPr>
      <w:r>
        <w:t>General Privacy and Security Terms</w:t>
      </w:r>
      <w:r w:rsidR="003C35CD">
        <w:t>, which</w:t>
      </w:r>
      <w:r>
        <w:t xml:space="preserve"> apply to all Online Services; and</w:t>
      </w:r>
    </w:p>
    <w:p w14:paraId="19F00AAF" w14:textId="0D6AB44F" w:rsidR="000E6ED8" w:rsidRDefault="00F77036" w:rsidP="0088164F">
      <w:pPr>
        <w:pStyle w:val="ProductList-Body"/>
        <w:numPr>
          <w:ilvl w:val="0"/>
          <w:numId w:val="3"/>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8D69558" w14:textId="380CF2CB" w:rsidR="000E6ED8" w:rsidRDefault="00F77036" w:rsidP="00366C8E">
      <w:pPr>
        <w:pStyle w:val="ProductList-Offering2Heading"/>
        <w:outlineLvl w:val="1"/>
      </w:pPr>
      <w:bookmarkStart w:id="31" w:name="_Toc396468715"/>
      <w:r>
        <w:t>General Privacy and Security Terms</w:t>
      </w:r>
      <w:bookmarkEnd w:id="31"/>
    </w:p>
    <w:p w14:paraId="0A292299" w14:textId="77777777" w:rsidR="00F77036" w:rsidRDefault="00F77036" w:rsidP="00366C8E">
      <w:pPr>
        <w:pStyle w:val="ProductList-SubSubSectionHeading"/>
        <w:outlineLvl w:val="2"/>
      </w:pPr>
      <w:bookmarkStart w:id="32" w:name="_Toc396468716"/>
      <w:r>
        <w:t>Scope</w:t>
      </w:r>
      <w:bookmarkEnd w:id="32"/>
    </w:p>
    <w:p w14:paraId="6720FC8E" w14:textId="77476E4A" w:rsidR="00F77036" w:rsidRDefault="00F77036" w:rsidP="00F77036">
      <w:pPr>
        <w:pStyle w:val="ProductList-Body"/>
      </w:pPr>
      <w:r>
        <w:t xml:space="preserve">The terms in this section apply to all Online Services except Bing Maps Enterprise Platform, Bing Maps Mobile Asset Management Platform, Translator API, Yammer, </w:t>
      </w:r>
      <w:r w:rsidR="00445461">
        <w:t xml:space="preserve">and Parature, from Microsoft, </w:t>
      </w:r>
      <w:r>
        <w:t>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33" w:name="_Toc396468717"/>
      <w:r>
        <w:t>Use of Customer Data</w:t>
      </w:r>
      <w:bookmarkEnd w:id="33"/>
    </w:p>
    <w:p w14:paraId="60C50476" w14:textId="5A63F640"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013749E" w14:textId="77777777" w:rsidR="00F77036" w:rsidRDefault="00F77036" w:rsidP="00F77036">
      <w:pPr>
        <w:pStyle w:val="ProductList-Body"/>
      </w:pPr>
    </w:p>
    <w:p w14:paraId="01491F07" w14:textId="77777777" w:rsidR="00F77036" w:rsidRDefault="00F77036" w:rsidP="00366C8E">
      <w:pPr>
        <w:pStyle w:val="ProductList-SubSubSectionHeading"/>
        <w:outlineLvl w:val="2"/>
      </w:pPr>
      <w:bookmarkStart w:id="34" w:name="_Toc396468718"/>
      <w:r>
        <w:t>Disclosure of Customer Data</w:t>
      </w:r>
      <w:bookmarkEnd w:id="34"/>
    </w:p>
    <w:p w14:paraId="6D380231" w14:textId="77777777" w:rsidR="00F77036" w:rsidRDefault="00F77036" w:rsidP="00F824AC">
      <w:pPr>
        <w:pStyle w:val="ProductList-Body"/>
        <w:spacing w:after="120"/>
      </w:pPr>
      <w:r>
        <w:t xml:space="preserve">Microsoft will not disclose Customer Data outside of Microsoft or its controlled subsidiaries and affiliates except (1) as Customer directs, (2) with permission from an end user, (3) as described in the OST, or (4) as required by law. </w:t>
      </w:r>
    </w:p>
    <w:p w14:paraId="18B909EA" w14:textId="77777777" w:rsidR="00F77036" w:rsidRDefault="00F77036" w:rsidP="00F824AC">
      <w:pPr>
        <w:pStyle w:val="ProductList-Body"/>
        <w:spacing w:after="120"/>
      </w:pPr>
      <w:r>
        <w:t>Microsoft will not disclose Customer Data to law enforcement unless required by law. Should law enforcement contact Microsoft with a demand for Customer Data, Microsoft will attempt to redirect the law enforcement agency to request that data directly from Customer. If compelled to disclose Customer Data to law enforcement, then Microsoft will promptly notify Customer and provide a copy of the demand unless legally prohibited from doing so.</w:t>
      </w:r>
    </w:p>
    <w:p w14:paraId="0DBE1B9F" w14:textId="55C81A65" w:rsidR="00F77036" w:rsidRDefault="00F77036" w:rsidP="00F824AC">
      <w:pPr>
        <w:pStyle w:val="ProductList-Body"/>
        <w:spacing w:after="120"/>
      </w:pPr>
      <w:r>
        <w:t>Upon receipt of any other third party request for Customer Data (such as requests from Customer’s end users), Microsoft will promptly notify Customer unless prohibited by law.</w:t>
      </w:r>
      <w:r w:rsidR="009C6951">
        <w:t xml:space="preserve"> </w:t>
      </w:r>
      <w:r>
        <w:t>If Microsoft is not required by law to disclose the Customer Data, Microsoft will reject the request.</w:t>
      </w:r>
      <w:r w:rsidR="009C6951">
        <w:t xml:space="preserve"> </w:t>
      </w:r>
      <w:r>
        <w:t>If the request is valid and Microsoft could be compelled to disclose the requested information, Microsoft will attempt to redirect the third party to request the Customer Data from Customer.</w:t>
      </w:r>
    </w:p>
    <w:p w14:paraId="51364C6C" w14:textId="04B2FF96" w:rsidR="00F77036" w:rsidRDefault="00F77036" w:rsidP="00AE69BA">
      <w:pPr>
        <w:pStyle w:val="ProductList-Body"/>
        <w:spacing w:after="120"/>
      </w:pPr>
      <w:r>
        <w:t xml:space="preserve">Except as Customer directs, Microsoft will not provide any third party: (1) direct, indirect, blanket or unfettered access to Customer Data; (2) the </w:t>
      </w:r>
      <w:r w:rsidR="003C35CD">
        <w:t xml:space="preserve">platform </w:t>
      </w:r>
      <w:r>
        <w:t>encryption keys used to secure Customer Data or the ability to break such encryption; or (3) any kind of access to Customer Data if Microsoft is aware that such data is used for purposes other than those stated in the request.</w:t>
      </w:r>
      <w:r w:rsidR="009C6951">
        <w:t xml:space="preserve"> </w:t>
      </w:r>
    </w:p>
    <w:p w14:paraId="2B1EA4C6" w14:textId="77777777" w:rsidR="00F77036" w:rsidRDefault="00F77036" w:rsidP="00F77036">
      <w:pPr>
        <w:pStyle w:val="ProductList-Body"/>
      </w:pPr>
      <w:r>
        <w:t xml:space="preserve">In support of the above, Microsoft may provide Customer’s basic contact information to the third party. </w:t>
      </w:r>
    </w:p>
    <w:p w14:paraId="256D8746" w14:textId="77777777" w:rsidR="00F77036" w:rsidRDefault="00F77036" w:rsidP="00F77036">
      <w:pPr>
        <w:pStyle w:val="ProductList-Body"/>
      </w:pPr>
    </w:p>
    <w:p w14:paraId="51A41C17" w14:textId="77777777" w:rsidR="00F77036" w:rsidRDefault="00F77036" w:rsidP="00366C8E">
      <w:pPr>
        <w:pStyle w:val="ProductList-SubSubSectionHeading"/>
        <w:outlineLvl w:val="2"/>
      </w:pPr>
      <w:bookmarkStart w:id="35" w:name="_Toc396468719"/>
      <w:r>
        <w:t>Educational Institutions</w:t>
      </w:r>
      <w:bookmarkEnd w:id="35"/>
    </w:p>
    <w:p w14:paraId="1FD6883B" w14:textId="34F015CC"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04350C2A" w14:textId="7980FE1C"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F77036">
      <w:pPr>
        <w:pStyle w:val="ProductList-Body"/>
      </w:pPr>
    </w:p>
    <w:p w14:paraId="02205ABD" w14:textId="77777777" w:rsidR="00F77036" w:rsidRDefault="00F77036" w:rsidP="00366C8E">
      <w:pPr>
        <w:pStyle w:val="ProductList-SubSubSectionHeading"/>
        <w:outlineLvl w:val="2"/>
      </w:pPr>
      <w:bookmarkStart w:id="36" w:name="_Toc396468720"/>
      <w:r>
        <w:t>Security</w:t>
      </w:r>
      <w:bookmarkEnd w:id="36"/>
    </w:p>
    <w:p w14:paraId="2E45AFF8" w14:textId="7FCF7485" w:rsidR="00F77036" w:rsidRDefault="00F77036" w:rsidP="00F77036">
      <w:pPr>
        <w:pStyle w:val="ProductList-Body"/>
      </w:pPr>
      <w:r>
        <w:t>Microsoft is committed to helping protect the security of Customer’s information. Microsoft has implemented and will maintain and follow appropriate technical and organizational measures intended to protect Customer Data 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64FE6178" w14:textId="77777777" w:rsidR="000B2305" w:rsidRDefault="000B2305">
      <w:pPr>
        <w:rPr>
          <w:b/>
          <w:color w:val="00188F"/>
          <w:sz w:val="18"/>
        </w:rPr>
      </w:pPr>
      <w:r>
        <w:br w:type="page"/>
      </w:r>
    </w:p>
    <w:p w14:paraId="427C967C" w14:textId="1F2EE470" w:rsidR="00F77036" w:rsidRDefault="00F77036" w:rsidP="00366C8E">
      <w:pPr>
        <w:pStyle w:val="ProductList-SubSubSectionHeading"/>
        <w:outlineLvl w:val="2"/>
      </w:pPr>
      <w:bookmarkStart w:id="37" w:name="_Toc396468721"/>
      <w:r>
        <w:t>Security Incident Notification</w:t>
      </w:r>
      <w:bookmarkEnd w:id="37"/>
    </w:p>
    <w:p w14:paraId="40A5F846" w14:textId="7E5F1305" w:rsidR="00F77036" w:rsidRDefault="00F77036" w:rsidP="00F824AC">
      <w:pPr>
        <w:pStyle w:val="ProductList-Body"/>
        <w:spacing w:after="120"/>
      </w:pPr>
      <w:r>
        <w:t>If Microsoft becomes aware of any unlawful access to any Customer Data stored on Microsoft’s equipment or in Microsoft’s facilities, or unauthorized access to such equipment or facilities resulting in loss, disclosure, or alteration of Customer Data (each a “Security Incident”), Microsoft will promptly (</w:t>
      </w:r>
      <w:r w:rsidR="003C35CD">
        <w:t>1</w:t>
      </w:r>
      <w:r>
        <w:t>)</w:t>
      </w:r>
      <w:r w:rsidR="003C35CD">
        <w:t> </w:t>
      </w:r>
      <w:r>
        <w:t>notify Customer of the Security Incident; (</w:t>
      </w:r>
      <w:r w:rsidR="003C35CD">
        <w:t>2</w:t>
      </w:r>
      <w:r>
        <w:t>)</w:t>
      </w:r>
      <w:r w:rsidR="003C35CD">
        <w:t> </w:t>
      </w:r>
      <w:r>
        <w:t xml:space="preserve"> investigate the Security Incident and provide Customer with detailed information about the Security Incident; and (</w:t>
      </w:r>
      <w:r w:rsidR="003C35CD">
        <w:t>3</w:t>
      </w:r>
      <w:r>
        <w:t>)</w:t>
      </w:r>
      <w:r w:rsidR="003C35CD">
        <w:t> </w:t>
      </w:r>
      <w:r>
        <w:t xml:space="preserve"> 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38" w:name="_Toc396468722"/>
      <w:r>
        <w:t>Location of Data Processing</w:t>
      </w:r>
      <w:bookmarkEnd w:id="38"/>
    </w:p>
    <w:p w14:paraId="6F79E91B" w14:textId="77777777" w:rsidR="00F77036" w:rsidRDefault="00F77036" w:rsidP="00F77036">
      <w:pPr>
        <w:pStyle w:val="ProductList-Body"/>
      </w:pPr>
      <w:r>
        <w:t>Except as described elsewhere in the OST, Customer Data 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 to any such country and to store and process Customer Data in order to provide the Online Services. Microsoft abides by the EU Safe Harbor and the Swiss Safe Harbor frameworks as set forth by the U.S. Department of Commerce regarding the collection, use, and retention of data from the European Union, the European Economic Area, and Switzerland.</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39" w:name="_Toc396468723"/>
      <w:r>
        <w:t>Preview Releases</w:t>
      </w:r>
      <w:bookmarkEnd w:id="39"/>
    </w:p>
    <w:p w14:paraId="56C0B20A" w14:textId="3F1ED067" w:rsidR="00F77036" w:rsidRDefault="00F77036" w:rsidP="00F77036">
      <w:pPr>
        <w:pStyle w:val="ProductList-Body"/>
      </w:pPr>
      <w:r>
        <w:t>Microsoft may offer preview, beta or other pre-release features and services ("Previews") for optional evaluation. Previews may employ lesser or different privacy and security measures than those typically present in the Online Services.</w:t>
      </w:r>
      <w:r w:rsidR="009C6951">
        <w:t xml:space="preserve"> </w:t>
      </w:r>
      <w:r>
        <w:t>Unless otherwise provided, Previews are not included in the SLA for the corresponding Online Service.</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40" w:name="_Toc396468724"/>
      <w:r>
        <w:t>Use of Subcontractors</w:t>
      </w:r>
      <w:bookmarkEnd w:id="40"/>
    </w:p>
    <w:p w14:paraId="4B2C2C88" w14:textId="2069A67F" w:rsidR="000E6ED8" w:rsidRDefault="00F77036" w:rsidP="00F77036">
      <w:pPr>
        <w:pStyle w:val="ProductList-Body"/>
      </w:pPr>
      <w:r>
        <w:t>Microsoft may hire subcontractors to provide services on its behalf. Any such subcontractors will be permitted to obtain Customer Data only to deliver the services Microsoft has retained them to provide and will be prohibited from using Customer Data for any other purpose. Microsoft remains responsible for its subcontractors’ compliance with Microsoft’s obligations in the OST. Customer has previously consented to Microsoft’s transfer of Customer Data to subcontractors as described in the OST.</w:t>
      </w:r>
    </w:p>
    <w:p w14:paraId="78B535E5" w14:textId="77777777" w:rsidR="000E6ED8" w:rsidRDefault="000E6ED8" w:rsidP="00A914BF">
      <w:pPr>
        <w:pStyle w:val="ProductList-Body"/>
      </w:pPr>
    </w:p>
    <w:p w14:paraId="0937BBEE" w14:textId="77777777" w:rsidR="00F77036" w:rsidRPr="00F77036" w:rsidRDefault="00F77036" w:rsidP="00233C87">
      <w:pPr>
        <w:pStyle w:val="ProductList-SubSubSectionHeading"/>
        <w:outlineLvl w:val="2"/>
      </w:pPr>
      <w:bookmarkStart w:id="41" w:name="_Toc396468725"/>
      <w:r w:rsidRPr="00F77036">
        <w:t>How to Contact Microsoft</w:t>
      </w:r>
      <w:bookmarkEnd w:id="41"/>
    </w:p>
    <w:p w14:paraId="3A314166" w14:textId="617295E7"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5"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proofErr w:type="spellStart"/>
      <w:r>
        <w:t>Carmenhall</w:t>
      </w:r>
      <w:proofErr w:type="spellEnd"/>
      <w:r>
        <w:t xml:space="preserve"> Road</w:t>
      </w:r>
    </w:p>
    <w:p w14:paraId="5AE17FE3" w14:textId="3DF664A7" w:rsidR="000E6ED8" w:rsidRDefault="00F77036" w:rsidP="00F77036">
      <w:pPr>
        <w:pStyle w:val="ProductList-Body"/>
        <w:ind w:left="180"/>
      </w:pPr>
      <w:r>
        <w:t>Sandyford, Dublin 18, Ireland</w:t>
      </w:r>
    </w:p>
    <w:p w14:paraId="47A98213" w14:textId="77777777" w:rsidR="00366C8E" w:rsidRDefault="00366C8E" w:rsidP="00366C8E">
      <w:pPr>
        <w:pStyle w:val="ProductList-Body"/>
      </w:pPr>
    </w:p>
    <w:p w14:paraId="066FE42F" w14:textId="4BBCE927" w:rsidR="000E6ED8" w:rsidRDefault="00F77036" w:rsidP="00233C87">
      <w:pPr>
        <w:pStyle w:val="ProductList-Offering2Heading"/>
        <w:outlineLvl w:val="1"/>
      </w:pPr>
      <w:bookmarkStart w:id="42" w:name="_Toc396468726"/>
      <w:r>
        <w:t>Data Processing Terms</w:t>
      </w:r>
      <w:bookmarkEnd w:id="42"/>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A44A41">
      <w:pPr>
        <w:pStyle w:val="ProductList-Body"/>
        <w:numPr>
          <w:ilvl w:val="0"/>
          <w:numId w:val="4"/>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88164F">
      <w:pPr>
        <w:pStyle w:val="ProductList-Body"/>
        <w:numPr>
          <w:ilvl w:val="0"/>
          <w:numId w:val="4"/>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88164F">
      <w:pPr>
        <w:pStyle w:val="ProductList-Body"/>
        <w:numPr>
          <w:ilvl w:val="0"/>
          <w:numId w:val="4"/>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A44A41">
      <w:pPr>
        <w:pStyle w:val="ProductList-Body"/>
        <w:numPr>
          <w:ilvl w:val="0"/>
          <w:numId w:val="5"/>
        </w:numPr>
        <w:ind w:left="450" w:hanging="270"/>
      </w:pPr>
      <w:r>
        <w:t>the full legal name of the Customer and any Affiliate that is opting out;</w:t>
      </w:r>
    </w:p>
    <w:p w14:paraId="04B9C67E" w14:textId="165A03F7" w:rsidR="00F77036" w:rsidRDefault="00F77036" w:rsidP="0088164F">
      <w:pPr>
        <w:pStyle w:val="ProductList-Body"/>
        <w:numPr>
          <w:ilvl w:val="0"/>
          <w:numId w:val="5"/>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88164F">
      <w:pPr>
        <w:pStyle w:val="ProductList-Body"/>
        <w:numPr>
          <w:ilvl w:val="0"/>
          <w:numId w:val="5"/>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88164F">
      <w:pPr>
        <w:pStyle w:val="ProductList-Body"/>
        <w:numPr>
          <w:ilvl w:val="0"/>
          <w:numId w:val="5"/>
        </w:numPr>
        <w:spacing w:before="40" w:after="120"/>
        <w:ind w:left="461" w:hanging="274"/>
      </w:pPr>
      <w:proofErr w:type="gramStart"/>
      <w:r>
        <w:t>if</w:t>
      </w:r>
      <w:proofErr w:type="gramEnd"/>
      <w:r>
        <w:t xml:space="preserve">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22D0942B" w:rsidR="000E6ED8" w:rsidRPr="003B7142" w:rsidRDefault="00F77036" w:rsidP="00F824AC">
      <w:pPr>
        <w:pStyle w:val="ProductList-Body"/>
        <w:rPr>
          <w:b/>
        </w:rPr>
      </w:pPr>
      <w:r w:rsidRPr="003B7142">
        <w:rPr>
          <w:b/>
        </w:rPr>
        <w:t>In the DPT, the term “Online Services” applies only to the services in the table below, excluding any Preview features or services,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0B2305">
        <w:trPr>
          <w:tblHeader/>
        </w:trPr>
        <w:tc>
          <w:tcPr>
            <w:tcW w:w="10800" w:type="dxa"/>
            <w:gridSpan w:val="2"/>
            <w:shd w:val="clear" w:color="auto" w:fill="0072C6"/>
          </w:tcPr>
          <w:p w14:paraId="34D985C8" w14:textId="35F7C112" w:rsidR="0088164F" w:rsidRPr="001F2DDF" w:rsidRDefault="0088164F" w:rsidP="008E1EAF">
            <w:pPr>
              <w:pStyle w:val="ProductList-Body"/>
              <w:spacing w:before="20" w:after="20"/>
              <w:rPr>
                <w:color w:val="FFFFFF" w:themeColor="background1"/>
              </w:rPr>
            </w:pPr>
            <w:r>
              <w:rPr>
                <w:color w:val="FFFFFF" w:themeColor="background1"/>
              </w:rPr>
              <w:t>Online Service</w:t>
            </w:r>
            <w:r w:rsidR="006B1AEA">
              <w:rPr>
                <w:color w:val="FFFFFF" w:themeColor="background1"/>
              </w:rPr>
              <w:t>s</w:t>
            </w:r>
          </w:p>
        </w:tc>
      </w:tr>
      <w:tr w:rsidR="00256427" w14:paraId="176BA6A2" w14:textId="77777777" w:rsidTr="000B2305">
        <w:tc>
          <w:tcPr>
            <w:tcW w:w="2610" w:type="dxa"/>
            <w:vAlign w:val="center"/>
          </w:tcPr>
          <w:p w14:paraId="225F38A5" w14:textId="0A5F0153" w:rsidR="00256427" w:rsidRDefault="00CF560D" w:rsidP="00CF560D">
            <w:pPr>
              <w:pStyle w:val="ProductList-Body"/>
            </w:pPr>
            <w:r>
              <w:t xml:space="preserve">Microsoft </w:t>
            </w:r>
            <w:r w:rsidR="00256427" w:rsidRPr="00256427">
              <w:t>Dynamics  Online Services</w:t>
            </w:r>
          </w:p>
        </w:tc>
        <w:tc>
          <w:tcPr>
            <w:tcW w:w="8190" w:type="dxa"/>
          </w:tcPr>
          <w:p w14:paraId="3A0CC844" w14:textId="64A9F772" w:rsidR="00256427" w:rsidRDefault="00CF560D" w:rsidP="00144059">
            <w:pPr>
              <w:pStyle w:val="ProductList-Body"/>
            </w:pPr>
            <w:r>
              <w:t xml:space="preserve">Microsoft </w:t>
            </w:r>
            <w:r w:rsidR="00256427" w:rsidRPr="00256427">
              <w:t xml:space="preserve">Dynamics Online services made available through volume licensing or the Microsoft online services portal, excluding (1) </w:t>
            </w:r>
            <w:r>
              <w:t xml:space="preserve">Microsoft </w:t>
            </w:r>
            <w:r w:rsidR="00256427" w:rsidRPr="00256427">
              <w:t xml:space="preserve">Dynamics CRM for supported devices, which includes but is not limited to </w:t>
            </w:r>
            <w:r>
              <w:t xml:space="preserve">Microsoft </w:t>
            </w:r>
            <w:r w:rsidR="00256427" w:rsidRPr="00256427">
              <w:t xml:space="preserve">Dynamics CRM Online services for tablets and/or smartphones and (2) any separately-branded service made available with or connected to </w:t>
            </w:r>
            <w:r>
              <w:t xml:space="preserve">Microsoft </w:t>
            </w:r>
            <w:r w:rsidR="00256427" w:rsidRPr="00256427">
              <w:t xml:space="preserve">Dynamics CRM Online, such as Microsoft Social </w:t>
            </w:r>
            <w:r w:rsidR="00144059">
              <w:t>Listening</w:t>
            </w:r>
            <w:r w:rsidR="00ED0B1B">
              <w:t>, Parature, from Microsoft,</w:t>
            </w:r>
            <w:r w:rsidR="00256427" w:rsidRPr="00256427">
              <w:t xml:space="preserve"> and Microsoft Dynamics Marketing.</w:t>
            </w:r>
          </w:p>
        </w:tc>
      </w:tr>
      <w:tr w:rsidR="00256427" w14:paraId="0EEF8014" w14:textId="77777777" w:rsidTr="000B2305">
        <w:tc>
          <w:tcPr>
            <w:tcW w:w="2610" w:type="dxa"/>
            <w:vAlign w:val="center"/>
          </w:tcPr>
          <w:p w14:paraId="17E444BC" w14:textId="77918E10" w:rsidR="00256427" w:rsidRDefault="00256427" w:rsidP="003B7142">
            <w:pPr>
              <w:pStyle w:val="ProductList-Body"/>
            </w:pPr>
            <w:r>
              <w:t>Office 365 Services</w:t>
            </w:r>
          </w:p>
        </w:tc>
        <w:tc>
          <w:tcPr>
            <w:tcW w:w="8190" w:type="dxa"/>
          </w:tcPr>
          <w:p w14:paraId="45192FE8" w14:textId="6745E523" w:rsidR="00256427" w:rsidRDefault="00256427" w:rsidP="008E1EAF">
            <w:pPr>
              <w:pStyle w:val="ProductList-Body"/>
            </w:pPr>
            <w:r>
              <w:t>1.</w:t>
            </w:r>
            <w:r w:rsidRPr="00256427">
              <w:t xml:space="preserve"> Exchange Online, Exchange Online Archiving, </w:t>
            </w:r>
            <w:r w:rsidR="003C6496" w:rsidRPr="0078521C">
              <w:t>Exchange Online Protection</w:t>
            </w:r>
            <w:r w:rsidR="003C6496">
              <w:t xml:space="preserve">, </w:t>
            </w:r>
            <w:r w:rsidRPr="00256427">
              <w:t xml:space="preserve">SharePoint Online, OneDrive for Business, Lync Online, and Office Online included in Office 365 Enterprise Plans E1, E2, E3, E4, K1 and K2; and </w:t>
            </w:r>
          </w:p>
          <w:p w14:paraId="2B2D9666" w14:textId="780F3E33" w:rsidR="00256427" w:rsidRDefault="00256427" w:rsidP="00256427">
            <w:pPr>
              <w:pStyle w:val="ProductList-Body"/>
            </w:pPr>
            <w:r w:rsidRPr="00256427">
              <w:t>2</w:t>
            </w:r>
            <w:r>
              <w:t>.</w:t>
            </w:r>
            <w:r w:rsidRPr="00256427">
              <w:t xml:space="preserve"> Exchange Online Plans 1, 2, Basic and Kiosk; SharePoint Online Plans 1, 2 and Kiosk; OneDrive for Business, Office Online Plans 1 and 2; and Lync Online Plans 1, 2 and 3. Office 365 Services do not include Office 365 ProPlus or any separately branded service made available with an Office 365-branded plan or suite, such as a Bing or Yammer service or a service branded “for Office 365.”</w:t>
            </w:r>
          </w:p>
        </w:tc>
      </w:tr>
      <w:tr w:rsidR="00256427" w14:paraId="31232290" w14:textId="77777777" w:rsidTr="000B2305">
        <w:tc>
          <w:tcPr>
            <w:tcW w:w="2610" w:type="dxa"/>
            <w:vAlign w:val="center"/>
          </w:tcPr>
          <w:p w14:paraId="792F0442" w14:textId="2603EA7C" w:rsidR="00256427" w:rsidRDefault="00256427" w:rsidP="003B7142">
            <w:pPr>
              <w:pStyle w:val="ProductList-Body"/>
            </w:pPr>
            <w:r>
              <w:t>Microsoft Azure Core Services</w:t>
            </w:r>
          </w:p>
        </w:tc>
        <w:tc>
          <w:tcPr>
            <w:tcW w:w="8190" w:type="dxa"/>
          </w:tcPr>
          <w:p w14:paraId="1BC35F13" w14:textId="1FD088C5" w:rsidR="00256427" w:rsidRDefault="00256427" w:rsidP="008E1EAF">
            <w:pPr>
              <w:pStyle w:val="ProductList-Body"/>
            </w:pPr>
            <w:r w:rsidRPr="00256427">
              <w:t>Cloud Services (web and worker roles), Virtual Machines (including with SQL Server), Storage (Blobs, Tables, Queues), Virtual Network, Traffic Manager, Web Sites, BizTalk Services, Media Services, Mobile Services, Service Bus, Multi-Factor Authentication, Active Directory, Rights Management Service, SQL Database, and any other features identified as included on the Microsoft Azure Trust Center.</w:t>
            </w:r>
          </w:p>
        </w:tc>
      </w:tr>
      <w:tr w:rsidR="00256427" w14:paraId="35238467" w14:textId="77777777" w:rsidTr="000B2305">
        <w:tc>
          <w:tcPr>
            <w:tcW w:w="2610" w:type="dxa"/>
            <w:vAlign w:val="center"/>
          </w:tcPr>
          <w:p w14:paraId="2BF1ACCE" w14:textId="47B4EEEF" w:rsidR="00256427" w:rsidRDefault="005C7ADC" w:rsidP="003B7142">
            <w:pPr>
              <w:pStyle w:val="ProductList-Body"/>
            </w:pPr>
            <w:r>
              <w:t xml:space="preserve">                                                                                                                                                                                                                                                                                                                          </w:t>
            </w:r>
            <w:r w:rsidR="00256427">
              <w:t>Windows Intune Online Services</w:t>
            </w:r>
          </w:p>
        </w:tc>
        <w:tc>
          <w:tcPr>
            <w:tcW w:w="8190" w:type="dxa"/>
          </w:tcPr>
          <w:p w14:paraId="717F210B" w14:textId="52DB7BB6" w:rsidR="00256427" w:rsidRDefault="00256427" w:rsidP="008E1EAF">
            <w:pPr>
              <w:pStyle w:val="ProductList-Body"/>
            </w:pPr>
            <w:r w:rsidRPr="00256427">
              <w:t>The cloud service portion of Windows Intune such as the Windows Intune Add-on Product (Volume Licensing SKU number U7U-00007). It does not include any on-premises software made available with a Windows Intune subscription.</w:t>
            </w:r>
          </w:p>
        </w:tc>
      </w:tr>
    </w:tbl>
    <w:p w14:paraId="1C3FFDF6" w14:textId="77777777" w:rsidR="000E6ED8" w:rsidRDefault="000E6ED8" w:rsidP="00A914BF">
      <w:pPr>
        <w:pStyle w:val="ProductList-Body"/>
      </w:pPr>
    </w:p>
    <w:p w14:paraId="3A32298B" w14:textId="77777777" w:rsidR="00086F17" w:rsidRDefault="00086F17" w:rsidP="00233C87">
      <w:pPr>
        <w:pStyle w:val="ProductList-SubSubSectionHeading"/>
        <w:outlineLvl w:val="2"/>
      </w:pPr>
      <w:bookmarkStart w:id="43" w:name="_Toc396468727"/>
      <w:r>
        <w:t>Location of Customer Data at Rest</w:t>
      </w:r>
      <w:bookmarkEnd w:id="43"/>
    </w:p>
    <w:p w14:paraId="3170912A" w14:textId="77777777" w:rsidR="00086F17" w:rsidRDefault="00086F17" w:rsidP="00086F17">
      <w:pPr>
        <w:pStyle w:val="ProductList-Body"/>
      </w:pPr>
      <w:r>
        <w:t>Microsoft will store Customer Data at rest within certain major geographic areas (each, a Geo) as follows:</w:t>
      </w:r>
    </w:p>
    <w:p w14:paraId="467DBFAA" w14:textId="1A4FC32C" w:rsidR="00086F17" w:rsidRDefault="00086F17" w:rsidP="00A44A41">
      <w:pPr>
        <w:pStyle w:val="ProductList-Body"/>
        <w:numPr>
          <w:ilvl w:val="0"/>
          <w:numId w:val="6"/>
        </w:numPr>
        <w:ind w:left="450" w:hanging="270"/>
      </w:pPr>
      <w:r w:rsidRPr="003B7142">
        <w:rPr>
          <w:b/>
        </w:rPr>
        <w:t>Office 365 Services</w:t>
      </w:r>
      <w:r w:rsidR="007303AE">
        <w:t>.</w:t>
      </w:r>
      <w:r w:rsidR="009C6951">
        <w:t xml:space="preserve"> </w:t>
      </w:r>
      <w:r>
        <w:t>If Customer provisions its tenant in the United States or the EU, Microsoft will store the following Customer Data at rest within that Geo: (1) Exchange Online mailbox content (e-mail body, calendar entries, and the content of e-mail attachments) and (2) SharePoint Online site content and the files stored within that site.</w:t>
      </w:r>
    </w:p>
    <w:p w14:paraId="612EBA91" w14:textId="05F67F42" w:rsidR="00086F17" w:rsidRDefault="00086F17" w:rsidP="00A44A41">
      <w:pPr>
        <w:pStyle w:val="ProductList-Body"/>
        <w:numPr>
          <w:ilvl w:val="0"/>
          <w:numId w:val="6"/>
        </w:numPr>
        <w:ind w:left="450" w:hanging="270"/>
      </w:pPr>
      <w:r w:rsidRPr="003B7142">
        <w:rPr>
          <w:b/>
        </w:rPr>
        <w:t>Windows Intune Online Services</w:t>
      </w:r>
      <w:r w:rsidR="007303AE">
        <w:t>.</w:t>
      </w:r>
      <w:r w:rsidR="009C6951">
        <w:t xml:space="preserve"> </w:t>
      </w:r>
      <w:r>
        <w:t xml:space="preserve">When Customer provisions a tenant account, Customer selects an available Geo where Customer Data at </w:t>
      </w:r>
      <w:r w:rsidR="005C7ADC">
        <w:t xml:space="preserve">                                                                                                                                                                                                                                                                                  </w:t>
      </w:r>
      <w:r>
        <w:t>rest will be stored. Microsoft will not transfer the Customer Data outside of Customer’s selected Geo except as noted in the “Data Location” section of the Windows Intune Trust Center.</w:t>
      </w:r>
    </w:p>
    <w:p w14:paraId="58B83666" w14:textId="59288C22" w:rsidR="00086F17" w:rsidRDefault="00086F17" w:rsidP="00A44A41">
      <w:pPr>
        <w:pStyle w:val="ProductList-Body"/>
        <w:numPr>
          <w:ilvl w:val="0"/>
          <w:numId w:val="6"/>
        </w:numPr>
        <w:ind w:left="450" w:hanging="270"/>
      </w:pPr>
      <w:r w:rsidRPr="003B7142">
        <w:rPr>
          <w:b/>
        </w:rPr>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2E0BCC36" w14:textId="7D02EE57" w:rsidR="00086F17" w:rsidRDefault="00826803" w:rsidP="000B2305">
      <w:pPr>
        <w:pStyle w:val="ProductList-Body"/>
        <w:numPr>
          <w:ilvl w:val="0"/>
          <w:numId w:val="6"/>
        </w:numPr>
        <w:spacing w:after="120"/>
        <w:ind w:left="461" w:hanging="274"/>
      </w:pPr>
      <w:r>
        <w:rPr>
          <w:b/>
        </w:rPr>
        <w:t xml:space="preserve">Microsoft </w:t>
      </w:r>
      <w:r w:rsidR="00086F17" w:rsidRPr="003B7142">
        <w:rPr>
          <w:b/>
        </w:rPr>
        <w:t>Dynamics CRM Online Services</w:t>
      </w:r>
      <w:r w:rsidR="007303AE">
        <w:t>.</w:t>
      </w:r>
      <w:r w:rsidR="009C6951">
        <w:t xml:space="preserve"> </w:t>
      </w:r>
      <w:r w:rsidR="00086F17">
        <w:t xml:space="preserve">For entities managed by the </w:t>
      </w:r>
      <w:r>
        <w:t xml:space="preserve">Microsoft </w:t>
      </w:r>
      <w:r w:rsidR="00086F17">
        <w:t>Dynamics CRM Online Service, if Customer provisions its tenant in the United States or EU, Microsoft will store Customer Data at rest in the United States or EU, as applicable.</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2031A0C4" w14:textId="77777777" w:rsidR="000B2305" w:rsidRDefault="000B2305">
      <w:pPr>
        <w:rPr>
          <w:b/>
          <w:color w:val="00188F"/>
          <w:sz w:val="18"/>
        </w:rPr>
      </w:pPr>
      <w:r>
        <w:br w:type="page"/>
      </w:r>
    </w:p>
    <w:p w14:paraId="19DB872B" w14:textId="390C1941" w:rsidR="00086F17" w:rsidRDefault="00086F17" w:rsidP="00233C87">
      <w:pPr>
        <w:pStyle w:val="ProductList-SubSubSectionHeading"/>
        <w:outlineLvl w:val="2"/>
      </w:pPr>
      <w:bookmarkStart w:id="44" w:name="_Toc396468728"/>
      <w:r>
        <w:t>Privacy</w:t>
      </w:r>
      <w:bookmarkEnd w:id="44"/>
    </w:p>
    <w:p w14:paraId="15DD36B2" w14:textId="140D3A05" w:rsidR="00086F17" w:rsidRDefault="00086F17" w:rsidP="00A44A41">
      <w:pPr>
        <w:pStyle w:val="ProductList-Body"/>
        <w:numPr>
          <w:ilvl w:val="0"/>
          <w:numId w:val="7"/>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6E258AD" w:rsidR="00086F17" w:rsidRDefault="00086F17" w:rsidP="00A44A41">
      <w:pPr>
        <w:pStyle w:val="ProductList-Body"/>
        <w:numPr>
          <w:ilvl w:val="0"/>
          <w:numId w:val="7"/>
        </w:numPr>
        <w:ind w:left="450" w:hanging="270"/>
      </w:pPr>
      <w:r w:rsidRPr="003B7142">
        <w:rPr>
          <w:b/>
        </w:rPr>
        <w:t>Transfer of Customer Data</w:t>
      </w:r>
      <w:r>
        <w:t>.</w:t>
      </w:r>
      <w:r w:rsidR="009C6951">
        <w:t xml:space="preserve"> </w:t>
      </w:r>
      <w:r>
        <w:t>Microsoft will, during the term designated under Customer’s volume licensing agreement, remain certified under the EU and Swiss Safe Harbor programs, provided that they are maintained by the United States government. In addition, unless Customer has opted out of the Standard Contractual Clauses, all transfers of Customer Data out of the European Union, European Economic Area, and Switzerland shall be governed by the Standard Contractual Clauses.</w:t>
      </w:r>
    </w:p>
    <w:p w14:paraId="14DD2BE2" w14:textId="006ECBB1" w:rsidR="00086F17" w:rsidRDefault="00086F17" w:rsidP="00A44A41">
      <w:pPr>
        <w:pStyle w:val="ProductList-Body"/>
        <w:numPr>
          <w:ilvl w:val="0"/>
          <w:numId w:val="7"/>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78C43202" w:rsidR="00086F17" w:rsidRDefault="00086F17" w:rsidP="00A44A41">
      <w:pPr>
        <w:pStyle w:val="ProductList-Body"/>
        <w:numPr>
          <w:ilvl w:val="0"/>
          <w:numId w:val="7"/>
        </w:numPr>
        <w:ind w:left="450" w:hanging="270"/>
      </w:pPr>
      <w:r w:rsidRPr="002A3B84">
        <w:rPr>
          <w:b/>
        </w:rPr>
        <w:t>Subcontractor Transfer</w:t>
      </w:r>
      <w:r>
        <w:t>.</w:t>
      </w:r>
      <w:r w:rsidR="009C6951">
        <w:t xml:space="preserve"> </w:t>
      </w:r>
      <w:r>
        <w:t>Any subcontractors to whom Microsoft transfers Customer Data, even those used for storage purposes, will have entered into written agreements with Microsoft that are no less protective than the DPT.</w:t>
      </w:r>
      <w:r w:rsidR="009C6951">
        <w:t xml:space="preserve"> </w:t>
      </w:r>
      <w:r>
        <w:t>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Each Online Service has a website that lists subcontractors that are authorized to access Customer Data. At least 14 days before authorizing any new subcontractor to access Customer Data, Microsoft will update the applicable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45" w:name="_Toc396468729"/>
      <w:r>
        <w:t>Additional European Terms.</w:t>
      </w:r>
      <w:bookmarkEnd w:id="45"/>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A44A41">
      <w:pPr>
        <w:pStyle w:val="ProductList-Body"/>
        <w:numPr>
          <w:ilvl w:val="0"/>
          <w:numId w:val="8"/>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59F481B3" w:rsidR="00086F17" w:rsidRDefault="00086F17" w:rsidP="00A44A41">
      <w:pPr>
        <w:pStyle w:val="ProductList-Body"/>
        <w:numPr>
          <w:ilvl w:val="0"/>
          <w:numId w:val="8"/>
        </w:numPr>
        <w:ind w:left="450" w:hanging="270"/>
      </w:pPr>
      <w:r w:rsidRPr="003B7142">
        <w:rPr>
          <w:b/>
        </w:rPr>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 are Customer’s complete and final instructions to Microsoft for the processing of Customer Data. Any additional or alternate instructions must be agreed to according to the process for amending Customer’s volume licensing agreement.</w:t>
      </w:r>
    </w:p>
    <w:p w14:paraId="41D047C4" w14:textId="3EDD20C1" w:rsidR="00086F17" w:rsidRDefault="00086F17" w:rsidP="00A44A41">
      <w:pPr>
        <w:pStyle w:val="ProductList-Body"/>
        <w:numPr>
          <w:ilvl w:val="0"/>
          <w:numId w:val="8"/>
        </w:numPr>
        <w:ind w:left="450" w:hanging="270"/>
      </w:pPr>
      <w:r w:rsidRPr="003B7142">
        <w:rPr>
          <w:b/>
        </w:rPr>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A44A41">
      <w:pPr>
        <w:pStyle w:val="ProductList-Body"/>
        <w:numPr>
          <w:ilvl w:val="0"/>
          <w:numId w:val="8"/>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A44A41">
      <w:pPr>
        <w:pStyle w:val="ProductList-Body"/>
        <w:numPr>
          <w:ilvl w:val="0"/>
          <w:numId w:val="8"/>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1E8A897F" w14:textId="77777777" w:rsidR="00086F17" w:rsidRDefault="00086F17" w:rsidP="00086F17">
      <w:pPr>
        <w:pStyle w:val="ProductList-Body"/>
      </w:pPr>
    </w:p>
    <w:p w14:paraId="33CEA8E9" w14:textId="602A7994" w:rsidR="00086F17" w:rsidRDefault="00086F17" w:rsidP="00233C87">
      <w:pPr>
        <w:pStyle w:val="ProductList-SubSubSectionHeading"/>
        <w:outlineLvl w:val="2"/>
      </w:pPr>
      <w:bookmarkStart w:id="46" w:name="_Toc396468730"/>
      <w:r>
        <w:t>Security</w:t>
      </w:r>
      <w:bookmarkEnd w:id="46"/>
    </w:p>
    <w:p w14:paraId="5DFE82D5" w14:textId="2191C374" w:rsidR="000E6ED8" w:rsidRDefault="007303AE" w:rsidP="003B7142">
      <w:pPr>
        <w:pStyle w:val="ProductList-Body"/>
        <w:numPr>
          <w:ilvl w:val="0"/>
          <w:numId w:val="25"/>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1F2DDF" w:rsidRDefault="00086F17" w:rsidP="008E1EAF">
            <w:pPr>
              <w:pStyle w:val="ProductList-Body"/>
              <w:spacing w:before="20" w:after="20"/>
              <w:rPr>
                <w:color w:val="FFFFFF" w:themeColor="background1"/>
              </w:rPr>
            </w:pPr>
            <w:r>
              <w:rPr>
                <w:color w:val="FFFFFF" w:themeColor="background1"/>
              </w:rPr>
              <w:t>Domain</w:t>
            </w:r>
          </w:p>
        </w:tc>
        <w:tc>
          <w:tcPr>
            <w:tcW w:w="8190" w:type="dxa"/>
            <w:shd w:val="clear" w:color="auto" w:fill="0072C6"/>
          </w:tcPr>
          <w:p w14:paraId="6C61E74C" w14:textId="4A3AC490" w:rsidR="00086F17" w:rsidRPr="001F2DDF" w:rsidRDefault="00086F17" w:rsidP="008E1EAF">
            <w:pPr>
              <w:pStyle w:val="ProductList-Body"/>
              <w:spacing w:before="20" w:after="20"/>
              <w:rPr>
                <w:color w:val="FFFFFF" w:themeColor="background1"/>
              </w:rPr>
            </w:pPr>
            <w:r>
              <w:rPr>
                <w:color w:val="FFFFFF" w:themeColor="background1"/>
              </w:rPr>
              <w:t>Practices</w:t>
            </w:r>
          </w:p>
        </w:tc>
      </w:tr>
      <w:tr w:rsidR="00086F17" w14:paraId="7BFB34B6" w14:textId="77777777" w:rsidTr="000B2305">
        <w:tc>
          <w:tcPr>
            <w:tcW w:w="2610" w:type="dxa"/>
            <w:vAlign w:val="center"/>
          </w:tcPr>
          <w:p w14:paraId="4A265EB1" w14:textId="4B939C28" w:rsidR="00086F17" w:rsidRDefault="00086F17" w:rsidP="007303AE">
            <w:pPr>
              <w:pStyle w:val="ProductList-Body"/>
            </w:pPr>
            <w:r>
              <w:t>Organization of Information Security</w:t>
            </w:r>
          </w:p>
        </w:tc>
        <w:tc>
          <w:tcPr>
            <w:tcW w:w="8190" w:type="dxa"/>
          </w:tcPr>
          <w:p w14:paraId="4CCE6AB8" w14:textId="7F0E44E2" w:rsidR="009C6951" w:rsidRDefault="009C6951" w:rsidP="009C6951">
            <w:pPr>
              <w:pStyle w:val="ProductList-Body"/>
            </w:pPr>
            <w:r w:rsidRPr="00651B74">
              <w:rPr>
                <w:b/>
              </w:rPr>
              <w:t>Security Ownership</w:t>
            </w:r>
            <w:r>
              <w:t>.</w:t>
            </w:r>
            <w:r w:rsidR="00866323">
              <w:t xml:space="preserve"> </w:t>
            </w:r>
            <w:r>
              <w:t>Microsoft has appointed one or more security officers responsible for coordinating and monitoring the security rules and procedures.</w:t>
            </w:r>
          </w:p>
          <w:p w14:paraId="25E100F8" w14:textId="7660AD52" w:rsidR="009C6951" w:rsidRDefault="009C6951" w:rsidP="0088164F">
            <w:pPr>
              <w:pStyle w:val="ProductList-Body"/>
              <w:spacing w:before="40"/>
            </w:pPr>
            <w:r w:rsidRPr="00651B74">
              <w:rPr>
                <w:b/>
              </w:rPr>
              <w:t>Security Roles and Responsibilities</w:t>
            </w:r>
            <w:r>
              <w:t>.</w:t>
            </w:r>
            <w:r w:rsidR="00866323">
              <w:t xml:space="preserve"> </w:t>
            </w:r>
            <w:r>
              <w:t>Microsoft personnel with access to Customer Data are subject to confidentiality obligations.</w:t>
            </w:r>
          </w:p>
          <w:p w14:paraId="43EEE1B1" w14:textId="14EE093C" w:rsidR="009C6951" w:rsidRDefault="009C6951" w:rsidP="0088164F">
            <w:pPr>
              <w:pStyle w:val="ProductList-Body"/>
              <w:spacing w:before="40"/>
            </w:pPr>
            <w:r w:rsidRPr="00651B74">
              <w:rPr>
                <w:b/>
              </w:rPr>
              <w:t>Risk Management Program</w:t>
            </w:r>
            <w:r>
              <w:t>.</w:t>
            </w:r>
            <w:r w:rsidR="00866323">
              <w:t xml:space="preserve"> </w:t>
            </w:r>
            <w:r>
              <w:t>Microsoft performed a risk assessment before processing the Customer Data or launching the Online Services service.</w:t>
            </w:r>
          </w:p>
          <w:p w14:paraId="3D0B77AE" w14:textId="3E551499" w:rsidR="00086F17" w:rsidRDefault="009C6951" w:rsidP="009C6951">
            <w:pPr>
              <w:pStyle w:val="ProductList-Body"/>
            </w:pPr>
            <w: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Default="00086F17" w:rsidP="007303AE">
            <w:pPr>
              <w:pStyle w:val="ProductList-Body"/>
            </w:pPr>
            <w:r>
              <w:t>Asset Management</w:t>
            </w:r>
          </w:p>
        </w:tc>
        <w:tc>
          <w:tcPr>
            <w:tcW w:w="8190" w:type="dxa"/>
          </w:tcPr>
          <w:p w14:paraId="6DA73246" w14:textId="0BE2B773" w:rsidR="009C6951" w:rsidRDefault="009C6951" w:rsidP="009C6951">
            <w:pPr>
              <w:pStyle w:val="ProductList-Body"/>
            </w:pPr>
            <w:r w:rsidRPr="00651B74">
              <w:rPr>
                <w:b/>
              </w:rPr>
              <w:t>Asset Inventory</w:t>
            </w:r>
            <w:r>
              <w:t>.</w:t>
            </w:r>
            <w:r w:rsidR="00866323">
              <w:t xml:space="preserve"> </w:t>
            </w:r>
            <w:r>
              <w:t>Microsoft maintains an inventory of all media on which Customer Data is stored. Access to the inventories of such media is restricted to Microsoft personnel authorized in writing to have such access.</w:t>
            </w:r>
          </w:p>
          <w:p w14:paraId="4240A41C" w14:textId="77777777" w:rsidR="009C6951" w:rsidRPr="00651B74" w:rsidRDefault="009C6951" w:rsidP="0088164F">
            <w:pPr>
              <w:pStyle w:val="ProductList-Body"/>
              <w:spacing w:before="40"/>
              <w:rPr>
                <w:b/>
              </w:rPr>
            </w:pPr>
            <w:r w:rsidRPr="00651B74">
              <w:rPr>
                <w:b/>
              </w:rPr>
              <w:t>Asset Handling</w:t>
            </w:r>
          </w:p>
          <w:p w14:paraId="44E4A99A" w14:textId="09CE2C4F" w:rsidR="009C6951" w:rsidRDefault="00651B74" w:rsidP="00651B74">
            <w:pPr>
              <w:pStyle w:val="ProductList-Body"/>
              <w:ind w:left="162" w:hanging="162"/>
            </w:pPr>
            <w:r>
              <w:t>-</w:t>
            </w:r>
            <w:r>
              <w:tab/>
            </w:r>
            <w:r w:rsidR="009C6951">
              <w:t>Microsoft classifies Customer Data to help identify it and to allow for access to it to be appropriately restricted.</w:t>
            </w:r>
          </w:p>
          <w:p w14:paraId="134B5436" w14:textId="2C7EBF23" w:rsidR="009C6951" w:rsidRDefault="002A3B84" w:rsidP="00651B74">
            <w:pPr>
              <w:pStyle w:val="ProductList-Body"/>
              <w:ind w:left="162" w:hanging="162"/>
            </w:pPr>
            <w:r>
              <w:t>-</w:t>
            </w:r>
            <w:r>
              <w:tab/>
            </w:r>
            <w:r w:rsidR="009C6951">
              <w:t>Microsoft imposes restrictions on printing Customer Data and has procedures for disposing of printed materials that contain Customer Data.</w:t>
            </w:r>
          </w:p>
          <w:p w14:paraId="4579FE11" w14:textId="7C764D83" w:rsidR="00086F17" w:rsidRDefault="009C6951" w:rsidP="00A44A41">
            <w:pPr>
              <w:pStyle w:val="ProductList-Body"/>
              <w:numPr>
                <w:ilvl w:val="0"/>
                <w:numId w:val="11"/>
              </w:numPr>
              <w:ind w:left="162" w:hanging="180"/>
            </w:pPr>
            <w: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Default="00086F17" w:rsidP="007303AE">
            <w:pPr>
              <w:pStyle w:val="ProductList-Body"/>
            </w:pPr>
            <w:r>
              <w:t>Human Resources Security</w:t>
            </w:r>
          </w:p>
        </w:tc>
        <w:tc>
          <w:tcPr>
            <w:tcW w:w="8190" w:type="dxa"/>
          </w:tcPr>
          <w:p w14:paraId="4D458344" w14:textId="28E5AABF" w:rsidR="00086F17" w:rsidRDefault="009C6951" w:rsidP="008E1EAF">
            <w:pPr>
              <w:pStyle w:val="ProductList-Body"/>
            </w:pPr>
            <w:r w:rsidRPr="00651B74">
              <w:rPr>
                <w:b/>
              </w:rPr>
              <w:t>Security Training</w:t>
            </w:r>
            <w:r w:rsidRPr="009C6951">
              <w:t>.</w:t>
            </w:r>
            <w:r w:rsidR="00866323">
              <w:t xml:space="preserve"> </w:t>
            </w:r>
            <w:r w:rsidRPr="009C6951">
              <w:t>Microsoft informs its personnel about relevant security procedures and their respective roles. Microsoft also informs its personnel of possible consequences of breaching the security rules and procedures.</w:t>
            </w:r>
            <w:r w:rsidR="00463CC3">
              <w:t xml:space="preserve"> </w:t>
            </w:r>
            <w:r w:rsidRPr="009C6951">
              <w:t>Microsoft will only use anonymous data in training.</w:t>
            </w:r>
          </w:p>
        </w:tc>
      </w:tr>
      <w:tr w:rsidR="00086F17" w14:paraId="7B591B2A" w14:textId="77777777" w:rsidTr="000B2305">
        <w:tc>
          <w:tcPr>
            <w:tcW w:w="2610" w:type="dxa"/>
            <w:vAlign w:val="center"/>
          </w:tcPr>
          <w:p w14:paraId="17640D63" w14:textId="1909CE38" w:rsidR="00086F17" w:rsidRDefault="00086F17" w:rsidP="007303AE">
            <w:pPr>
              <w:pStyle w:val="ProductList-Body"/>
            </w:pPr>
            <w:r>
              <w:t>Physical and Environmental Security</w:t>
            </w:r>
          </w:p>
        </w:tc>
        <w:tc>
          <w:tcPr>
            <w:tcW w:w="8190" w:type="dxa"/>
          </w:tcPr>
          <w:p w14:paraId="0E056EAF" w14:textId="21CE734C" w:rsidR="009C6951" w:rsidRDefault="009C6951" w:rsidP="009C6951">
            <w:pPr>
              <w:pStyle w:val="ProductList-Body"/>
            </w:pPr>
            <w:r w:rsidRPr="00651B74">
              <w:rPr>
                <w:b/>
              </w:rPr>
              <w:t>Physical Access to Facilities</w:t>
            </w:r>
            <w:r>
              <w:t>.</w:t>
            </w:r>
            <w:r w:rsidR="00866323">
              <w:t xml:space="preserve"> </w:t>
            </w:r>
            <w:r>
              <w:t xml:space="preserve">Microsoft limits access to facilities where information systems that process Customer Data are located to </w:t>
            </w:r>
            <w:proofErr w:type="gramStart"/>
            <w:r>
              <w:t>identified</w:t>
            </w:r>
            <w:proofErr w:type="gramEnd"/>
            <w:r>
              <w:t xml:space="preserve"> authorized individuals.</w:t>
            </w:r>
          </w:p>
          <w:p w14:paraId="0173E035" w14:textId="4AD1F14D" w:rsidR="009C6951" w:rsidRDefault="009C6951" w:rsidP="0088164F">
            <w:pPr>
              <w:pStyle w:val="ProductList-Body"/>
              <w:spacing w:before="40"/>
            </w:pPr>
            <w:r w:rsidRPr="00651B74">
              <w:rPr>
                <w:b/>
              </w:rPr>
              <w:t>Physical Access to Components</w:t>
            </w:r>
            <w:r>
              <w:t>.</w:t>
            </w:r>
            <w:r w:rsidR="00866323">
              <w:t xml:space="preserve"> </w:t>
            </w:r>
            <w: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Default="009C6951" w:rsidP="0088164F">
            <w:pPr>
              <w:pStyle w:val="ProductList-Body"/>
              <w:spacing w:before="40"/>
            </w:pPr>
            <w:r w:rsidRPr="00651B74">
              <w:rPr>
                <w:b/>
              </w:rPr>
              <w:t>Protection from Disruptions</w:t>
            </w:r>
            <w:r>
              <w:t>.</w:t>
            </w:r>
            <w:r w:rsidR="00866323">
              <w:t xml:space="preserve"> </w:t>
            </w:r>
            <w:r>
              <w:t>Microsoft uses a variety of industry standard systems to protect against loss of data due to power supply failure or line interference.</w:t>
            </w:r>
          </w:p>
          <w:p w14:paraId="746254B8" w14:textId="5CE993D4" w:rsidR="00086F17" w:rsidRDefault="009C6951" w:rsidP="0088164F">
            <w:pPr>
              <w:pStyle w:val="ProductList-Body"/>
              <w:spacing w:before="40"/>
            </w:pPr>
            <w:r w:rsidRPr="00651B74">
              <w:rPr>
                <w:b/>
              </w:rPr>
              <w:t>Component Disposal</w:t>
            </w:r>
            <w:r>
              <w:t>.</w:t>
            </w:r>
            <w:r w:rsidR="00866323">
              <w:t xml:space="preserve"> </w:t>
            </w:r>
            <w:r>
              <w:t>Microsoft uses industry standard processes to delete Customer Data when it is no longer needed.</w:t>
            </w:r>
          </w:p>
        </w:tc>
      </w:tr>
      <w:tr w:rsidR="00086F17" w14:paraId="5142F166" w14:textId="77777777" w:rsidTr="000B2305">
        <w:tc>
          <w:tcPr>
            <w:tcW w:w="2610" w:type="dxa"/>
            <w:vAlign w:val="center"/>
          </w:tcPr>
          <w:p w14:paraId="4E573BCA" w14:textId="3DE6A7D5" w:rsidR="00086F17" w:rsidRDefault="00086F17" w:rsidP="007303AE">
            <w:pPr>
              <w:pStyle w:val="ProductList-Body"/>
            </w:pPr>
            <w:r>
              <w:t>Communications and Operations Management</w:t>
            </w:r>
          </w:p>
        </w:tc>
        <w:tc>
          <w:tcPr>
            <w:tcW w:w="8190" w:type="dxa"/>
          </w:tcPr>
          <w:p w14:paraId="52A9B3B5" w14:textId="2B32BAB3" w:rsidR="009C6951" w:rsidRDefault="009C6951" w:rsidP="009C6951">
            <w:pPr>
              <w:pStyle w:val="ProductList-Body"/>
            </w:pPr>
            <w:r w:rsidRPr="00651B74">
              <w:rPr>
                <w:b/>
              </w:rPr>
              <w:t>Operational Policy</w:t>
            </w:r>
            <w:r>
              <w:t>.</w:t>
            </w:r>
            <w:r w:rsidR="00866323">
              <w:t xml:space="preserve"> </w:t>
            </w:r>
            <w:r>
              <w:t>Microsoft maintains security documents describing its security measures and the relevant procedures and responsibilities of its personnel who have access to Customer Data.</w:t>
            </w:r>
          </w:p>
          <w:p w14:paraId="53600F6E" w14:textId="77777777" w:rsidR="009C6951" w:rsidRPr="00651B74" w:rsidRDefault="009C6951" w:rsidP="0088164F">
            <w:pPr>
              <w:pStyle w:val="ProductList-Body"/>
              <w:spacing w:before="40"/>
              <w:rPr>
                <w:b/>
              </w:rPr>
            </w:pPr>
            <w:r w:rsidRPr="00651B74">
              <w:rPr>
                <w:b/>
              </w:rPr>
              <w:t>Data Recovery Procedures</w:t>
            </w:r>
          </w:p>
          <w:p w14:paraId="273CBF49" w14:textId="1F3FDE1A" w:rsidR="009C6951" w:rsidRDefault="003D22CB" w:rsidP="003D22CB">
            <w:pPr>
              <w:pStyle w:val="ProductList-Body"/>
              <w:ind w:left="162" w:hanging="162"/>
            </w:pPr>
            <w:r>
              <w:t>-</w:t>
            </w:r>
            <w:r>
              <w:tab/>
            </w:r>
            <w:r w:rsidR="009C6951">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Default="003D22CB" w:rsidP="003D22CB">
            <w:pPr>
              <w:pStyle w:val="ProductList-Body"/>
              <w:ind w:left="162" w:hanging="162"/>
            </w:pPr>
            <w:r>
              <w:t>-</w:t>
            </w:r>
            <w:r>
              <w:tab/>
            </w:r>
            <w:r w:rsidR="009C6951">
              <w:t>Microsoft stores copies of Customer Data and data recovery procedures in a different place from where the primary computer equipment processing the Customer Data is located.</w:t>
            </w:r>
          </w:p>
          <w:p w14:paraId="21D206B8" w14:textId="396DEE6C" w:rsidR="009C6951" w:rsidRDefault="003D22CB" w:rsidP="003D22CB">
            <w:pPr>
              <w:pStyle w:val="ProductList-Body"/>
              <w:ind w:left="162" w:hanging="162"/>
            </w:pPr>
            <w:r>
              <w:t>-</w:t>
            </w:r>
            <w:r>
              <w:tab/>
            </w:r>
            <w:r w:rsidR="009C6951">
              <w:t>Microsoft has specific procedures in place governing access to copies of Customer Data.</w:t>
            </w:r>
          </w:p>
          <w:p w14:paraId="115885DB" w14:textId="49608644" w:rsidR="009C6951" w:rsidRDefault="003D22CB" w:rsidP="003D22CB">
            <w:pPr>
              <w:pStyle w:val="ProductList-Body"/>
              <w:ind w:left="162" w:hanging="162"/>
            </w:pPr>
            <w:r>
              <w:t>-</w:t>
            </w:r>
            <w:r>
              <w:tab/>
            </w:r>
            <w:r w:rsidR="009C6951">
              <w:t>Microsoft reviews data recovery procedures at least every six months.</w:t>
            </w:r>
          </w:p>
          <w:p w14:paraId="0C13E134" w14:textId="170BC129" w:rsidR="009C6951" w:rsidRDefault="003D22CB" w:rsidP="003D22CB">
            <w:pPr>
              <w:pStyle w:val="ProductList-Body"/>
              <w:ind w:left="162" w:hanging="162"/>
            </w:pPr>
            <w:r>
              <w:t>-</w:t>
            </w:r>
            <w:r>
              <w:tab/>
            </w:r>
            <w:r w:rsidR="009C6951">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Default="009C6951" w:rsidP="0088164F">
            <w:pPr>
              <w:pStyle w:val="ProductList-Body"/>
              <w:spacing w:before="40"/>
            </w:pPr>
            <w:r w:rsidRPr="00651B74">
              <w:rPr>
                <w:b/>
              </w:rPr>
              <w:t>Malicious Software</w:t>
            </w:r>
            <w:r>
              <w:t>.</w:t>
            </w:r>
            <w:r w:rsidR="00866323">
              <w:t xml:space="preserve"> </w:t>
            </w:r>
            <w:r>
              <w:t>Microsoft has anti-malware controls to help avoid malicious software gaining unauthorized access to Customer Data, including malicious software originating from public networks.</w:t>
            </w:r>
          </w:p>
          <w:p w14:paraId="031EE0A7" w14:textId="77777777" w:rsidR="009C6951" w:rsidRPr="00651B74" w:rsidRDefault="009C6951" w:rsidP="0088164F">
            <w:pPr>
              <w:pStyle w:val="ProductList-Body"/>
              <w:spacing w:before="40"/>
              <w:rPr>
                <w:b/>
              </w:rPr>
            </w:pPr>
            <w:r w:rsidRPr="00651B74">
              <w:rPr>
                <w:b/>
              </w:rPr>
              <w:t>Data Beyond Boundaries</w:t>
            </w:r>
          </w:p>
          <w:p w14:paraId="529D2023" w14:textId="70F38FBC" w:rsidR="009C6951" w:rsidRDefault="00651B74" w:rsidP="003D22CB">
            <w:pPr>
              <w:pStyle w:val="ProductList-Body"/>
              <w:ind w:left="162" w:hanging="162"/>
            </w:pPr>
            <w:r>
              <w:t>-</w:t>
            </w:r>
            <w:r w:rsidR="003D22CB">
              <w:tab/>
            </w:r>
            <w:r w:rsidR="009C6951">
              <w:t>Microsoft encrypts, or enables Customer to encrypt, Customer Data that is transmitted over public networks.</w:t>
            </w:r>
          </w:p>
          <w:p w14:paraId="70E6C4C4" w14:textId="68F5C011" w:rsidR="009C6951" w:rsidRDefault="003D22CB" w:rsidP="003D22CB">
            <w:pPr>
              <w:pStyle w:val="ProductList-Body"/>
              <w:ind w:left="162" w:hanging="162"/>
            </w:pPr>
            <w:r>
              <w:t>-</w:t>
            </w:r>
            <w:r>
              <w:tab/>
            </w:r>
            <w:r w:rsidR="009C6951">
              <w:t>Microsoft restricts access to Customer Data in media leaving its facilities (e.g., through encryption).</w:t>
            </w:r>
          </w:p>
          <w:p w14:paraId="039DA155" w14:textId="73742380" w:rsidR="00086F17" w:rsidRDefault="009C6951" w:rsidP="0088164F">
            <w:pPr>
              <w:pStyle w:val="ProductList-Body"/>
              <w:spacing w:before="40"/>
            </w:pPr>
            <w:r w:rsidRPr="00651B74">
              <w:rPr>
                <w:b/>
              </w:rPr>
              <w:t>Event Logging</w:t>
            </w:r>
            <w:r>
              <w:t>.</w:t>
            </w:r>
            <w:r w:rsidR="00866323">
              <w:t xml:space="preserve"> </w:t>
            </w:r>
            <w:r>
              <w:t>Microsoft logs, or enables Customer to log, access and use of information systems containing Customer Data, registering the access ID, time, authorization granted or denied, and relevant activity.</w:t>
            </w:r>
          </w:p>
        </w:tc>
      </w:tr>
      <w:tr w:rsidR="00086F17" w14:paraId="4E04E154" w14:textId="77777777" w:rsidTr="000B2305">
        <w:tc>
          <w:tcPr>
            <w:tcW w:w="2610" w:type="dxa"/>
            <w:vAlign w:val="center"/>
          </w:tcPr>
          <w:p w14:paraId="1033C6C0" w14:textId="538D8B4A" w:rsidR="00086F17" w:rsidRDefault="00086F17" w:rsidP="007303AE">
            <w:pPr>
              <w:pStyle w:val="ProductList-Body"/>
            </w:pPr>
            <w:r>
              <w:t>Access Control</w:t>
            </w:r>
          </w:p>
        </w:tc>
        <w:tc>
          <w:tcPr>
            <w:tcW w:w="8190" w:type="dxa"/>
          </w:tcPr>
          <w:p w14:paraId="4D5A88E0" w14:textId="3D42E11B" w:rsidR="009C6951" w:rsidRDefault="009C6951" w:rsidP="009C6951">
            <w:pPr>
              <w:pStyle w:val="ProductList-Body"/>
            </w:pPr>
            <w:r w:rsidRPr="003D22CB">
              <w:rPr>
                <w:b/>
              </w:rPr>
              <w:t>Access Policy</w:t>
            </w:r>
            <w:r>
              <w:t>.</w:t>
            </w:r>
            <w:r w:rsidR="00866323">
              <w:t xml:space="preserve"> </w:t>
            </w:r>
            <w:r>
              <w:t>Microsoft maintains a record of security privileges of individuals having access to Customer Data.</w:t>
            </w:r>
          </w:p>
          <w:p w14:paraId="2541D145" w14:textId="77777777" w:rsidR="009C6951" w:rsidRPr="003D22CB" w:rsidRDefault="009C6951" w:rsidP="0088164F">
            <w:pPr>
              <w:pStyle w:val="ProductList-Body"/>
              <w:spacing w:before="40"/>
              <w:rPr>
                <w:b/>
              </w:rPr>
            </w:pPr>
            <w:r w:rsidRPr="003D22CB">
              <w:rPr>
                <w:b/>
              </w:rPr>
              <w:t>Access Authorization</w:t>
            </w:r>
          </w:p>
          <w:p w14:paraId="6905FA03" w14:textId="5006D295" w:rsidR="009C6951" w:rsidRDefault="003D22CB" w:rsidP="003D22CB">
            <w:pPr>
              <w:pStyle w:val="ProductList-Body"/>
              <w:ind w:left="162" w:hanging="162"/>
            </w:pPr>
            <w:r>
              <w:t>-</w:t>
            </w:r>
            <w:r>
              <w:tab/>
            </w:r>
            <w:r w:rsidR="009C6951">
              <w:t>Microsoft maintains and updates a record of personnel authorized to access Microsoft systems that contain Customer Data.</w:t>
            </w:r>
          </w:p>
          <w:p w14:paraId="25553CE7" w14:textId="30C9726D" w:rsidR="009C6951" w:rsidRDefault="003D22CB" w:rsidP="003D22CB">
            <w:pPr>
              <w:pStyle w:val="ProductList-Body"/>
              <w:ind w:left="162" w:hanging="162"/>
            </w:pPr>
            <w:r>
              <w:t>-</w:t>
            </w:r>
            <w:r>
              <w:tab/>
            </w:r>
            <w:r w:rsidR="009C6951">
              <w:t>Microsoft deactivates authentication credentials that have not been used for a period of time not to exceed six months.</w:t>
            </w:r>
          </w:p>
          <w:p w14:paraId="520E2E67" w14:textId="3B378056" w:rsidR="009C6951" w:rsidRDefault="003D22CB" w:rsidP="003D22CB">
            <w:pPr>
              <w:pStyle w:val="ProductList-Body"/>
              <w:ind w:left="162" w:hanging="162"/>
            </w:pPr>
            <w:r>
              <w:t>-</w:t>
            </w:r>
            <w:r>
              <w:tab/>
            </w:r>
            <w:r w:rsidR="009C6951">
              <w:t xml:space="preserve">Microsoft identifies those personnel who may grant, alter or cancel authorized access to data and resources. </w:t>
            </w:r>
          </w:p>
          <w:p w14:paraId="05170003" w14:textId="5B433AAF" w:rsidR="009C6951" w:rsidRDefault="003D22CB" w:rsidP="003D22CB">
            <w:pPr>
              <w:pStyle w:val="ProductList-Body"/>
              <w:ind w:left="162" w:hanging="162"/>
            </w:pPr>
            <w:r>
              <w:t>-</w:t>
            </w:r>
            <w:r>
              <w:tab/>
            </w:r>
            <w:r w:rsidR="009C6951">
              <w:t>Microsoft ensures that where more than one individual has access to systems containing Customer Data, the individuals have separate identifiers/log-ins.</w:t>
            </w:r>
          </w:p>
          <w:p w14:paraId="5E68175B" w14:textId="77777777" w:rsidR="009C6951" w:rsidRPr="003D22CB" w:rsidRDefault="009C6951" w:rsidP="0088164F">
            <w:pPr>
              <w:pStyle w:val="ProductList-Body"/>
              <w:spacing w:before="40"/>
              <w:rPr>
                <w:b/>
              </w:rPr>
            </w:pPr>
            <w:r w:rsidRPr="003D22CB">
              <w:rPr>
                <w:b/>
              </w:rPr>
              <w:t>Least Privilege</w:t>
            </w:r>
          </w:p>
          <w:p w14:paraId="5A54D499" w14:textId="3D2F2471" w:rsidR="009C6951" w:rsidRDefault="003D22CB" w:rsidP="003D22CB">
            <w:pPr>
              <w:pStyle w:val="ProductList-Body"/>
              <w:ind w:left="162" w:hanging="162"/>
            </w:pPr>
            <w:r>
              <w:t>-</w:t>
            </w:r>
            <w:r>
              <w:tab/>
            </w:r>
            <w:r w:rsidR="009C6951">
              <w:t xml:space="preserve">Technical support personnel are only permitted to have access to Customer Data when needed. </w:t>
            </w:r>
          </w:p>
          <w:p w14:paraId="036CE9EC" w14:textId="5495C6DC" w:rsidR="009C6951" w:rsidRDefault="003D22CB" w:rsidP="003D22CB">
            <w:pPr>
              <w:pStyle w:val="ProductList-Body"/>
              <w:ind w:left="162" w:hanging="162"/>
            </w:pPr>
            <w:r>
              <w:t>-</w:t>
            </w:r>
            <w:r>
              <w:tab/>
            </w:r>
            <w:r w:rsidR="009C6951">
              <w:t>Microsoft restricts access to Customer Data to only those individuals who require such access to perform their job function.</w:t>
            </w:r>
          </w:p>
          <w:p w14:paraId="0456AB46" w14:textId="77777777" w:rsidR="009C6951" w:rsidRPr="003D22CB" w:rsidRDefault="009C6951" w:rsidP="0088164F">
            <w:pPr>
              <w:pStyle w:val="ProductList-Body"/>
              <w:spacing w:before="40"/>
              <w:rPr>
                <w:b/>
              </w:rPr>
            </w:pPr>
            <w:r w:rsidRPr="003D22CB">
              <w:rPr>
                <w:b/>
              </w:rPr>
              <w:t>Integrity and Confidentiality</w:t>
            </w:r>
          </w:p>
          <w:p w14:paraId="0BF55A2D" w14:textId="10FACE86" w:rsidR="009C6951" w:rsidRDefault="003D22CB" w:rsidP="003D22CB">
            <w:pPr>
              <w:pStyle w:val="ProductList-Body"/>
              <w:ind w:left="162" w:hanging="162"/>
            </w:pPr>
            <w:r>
              <w:t>-</w:t>
            </w:r>
            <w:r>
              <w:tab/>
            </w:r>
            <w:r w:rsidR="009C6951">
              <w:t>Microsoft instructs Microsoft personnel to disable administrative sessions when leaving premises Microsoft controls or when computers are otherwise left unattended.</w:t>
            </w:r>
          </w:p>
          <w:p w14:paraId="5E91173C" w14:textId="00D1B40A" w:rsidR="009C6951" w:rsidRDefault="003D22CB" w:rsidP="003D22CB">
            <w:pPr>
              <w:pStyle w:val="ProductList-Body"/>
              <w:ind w:left="162" w:hanging="162"/>
            </w:pPr>
            <w:r>
              <w:t>-</w:t>
            </w:r>
            <w:r>
              <w:tab/>
            </w:r>
            <w:r w:rsidR="009C6951">
              <w:t>Microsoft stores passwords in a way that makes them unintelligible while they are in force.</w:t>
            </w:r>
          </w:p>
          <w:p w14:paraId="7F353D0C" w14:textId="77777777" w:rsidR="009C6951" w:rsidRPr="003D22CB" w:rsidRDefault="009C6951" w:rsidP="0088164F">
            <w:pPr>
              <w:pStyle w:val="ProductList-Body"/>
              <w:spacing w:before="40"/>
              <w:rPr>
                <w:b/>
              </w:rPr>
            </w:pPr>
            <w:r w:rsidRPr="003D22CB">
              <w:rPr>
                <w:b/>
              </w:rPr>
              <w:t>Authentication</w:t>
            </w:r>
          </w:p>
          <w:p w14:paraId="3873F6E9" w14:textId="07F49072" w:rsidR="009C6951" w:rsidRDefault="003D22CB" w:rsidP="003D22CB">
            <w:pPr>
              <w:pStyle w:val="ProductList-Body"/>
              <w:ind w:left="162" w:hanging="162"/>
            </w:pPr>
            <w:r>
              <w:t>-</w:t>
            </w:r>
            <w:r>
              <w:tab/>
            </w:r>
            <w:r w:rsidR="009C6951">
              <w:t>Microsoft uses industry standard practices to identify and authenticate users who attempt to access information systems.</w:t>
            </w:r>
          </w:p>
          <w:p w14:paraId="53D424BB" w14:textId="4C560A5B" w:rsidR="009C6951" w:rsidRDefault="003D22CB" w:rsidP="003D22CB">
            <w:pPr>
              <w:pStyle w:val="ProductList-Body"/>
              <w:ind w:left="162" w:hanging="162"/>
            </w:pPr>
            <w:r>
              <w:t>-</w:t>
            </w:r>
            <w:r>
              <w:tab/>
            </w:r>
            <w:r w:rsidR="009C6951">
              <w:t>Where authentication mechanisms are based on passwords, Microsoft requires that the passwords are renewed regularly.</w:t>
            </w:r>
          </w:p>
          <w:p w14:paraId="0C91FCD8" w14:textId="1BD81918" w:rsidR="009C6951" w:rsidRDefault="003D22CB" w:rsidP="003D22CB">
            <w:pPr>
              <w:pStyle w:val="ProductList-Body"/>
              <w:ind w:left="162" w:hanging="162"/>
            </w:pPr>
            <w:r>
              <w:t>-</w:t>
            </w:r>
            <w:r>
              <w:tab/>
            </w:r>
            <w:r w:rsidR="009C6951">
              <w:t>Where authentication mechanisms are based on passwords, Microsoft requires the password to be at least eight characters long.</w:t>
            </w:r>
          </w:p>
          <w:p w14:paraId="579D94F4" w14:textId="4C476936" w:rsidR="009C6951" w:rsidRDefault="003D22CB" w:rsidP="003D22CB">
            <w:pPr>
              <w:pStyle w:val="ProductList-Body"/>
              <w:ind w:left="162" w:hanging="162"/>
            </w:pPr>
            <w:r>
              <w:t>-</w:t>
            </w:r>
            <w:r>
              <w:tab/>
            </w:r>
            <w:r w:rsidR="009C6951">
              <w:t>Microsoft ensures that de-activated or expired identifiers are not granted to other individuals.</w:t>
            </w:r>
          </w:p>
          <w:p w14:paraId="53682E1B" w14:textId="6A9C1EFF" w:rsidR="009C6951" w:rsidRDefault="003D22CB" w:rsidP="003D22CB">
            <w:pPr>
              <w:pStyle w:val="ProductList-Body"/>
              <w:ind w:left="162" w:hanging="162"/>
            </w:pPr>
            <w:r>
              <w:t>-</w:t>
            </w:r>
            <w:r>
              <w:tab/>
            </w:r>
            <w:r w:rsidR="009C6951">
              <w:t>Microsoft monitors, or enables Customer to monitor, repeated attempts to gain access to the information system using an invalid password.</w:t>
            </w:r>
          </w:p>
          <w:p w14:paraId="5EBD9700" w14:textId="025E0970" w:rsidR="009C6951" w:rsidRDefault="003D22CB" w:rsidP="003D22CB">
            <w:pPr>
              <w:pStyle w:val="ProductList-Body"/>
              <w:ind w:left="162" w:hanging="162"/>
            </w:pPr>
            <w:r>
              <w:t>-</w:t>
            </w:r>
            <w:r>
              <w:tab/>
            </w:r>
            <w:r w:rsidR="009C6951">
              <w:t>Microsoft maintains industry standard procedures to deactivate passwords that have been corrupted or inadvertently disclosed.</w:t>
            </w:r>
          </w:p>
          <w:p w14:paraId="2A56C8FF" w14:textId="6C9CB745" w:rsidR="009C6951" w:rsidRDefault="003D22CB" w:rsidP="003D22CB">
            <w:pPr>
              <w:pStyle w:val="ProductList-Body"/>
              <w:ind w:left="162" w:hanging="162"/>
            </w:pPr>
            <w:r>
              <w:t>-</w:t>
            </w:r>
            <w:r>
              <w:tab/>
            </w:r>
            <w:r w:rsidR="009C6951">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Default="009C6951" w:rsidP="007303AE">
            <w:pPr>
              <w:pStyle w:val="ProductList-Body"/>
              <w:spacing w:before="40"/>
            </w:pPr>
            <w:r w:rsidRPr="003D22CB">
              <w:rPr>
                <w:b/>
              </w:rPr>
              <w:t>Network Design</w:t>
            </w:r>
            <w:r>
              <w:t>.</w:t>
            </w:r>
            <w:r w:rsidR="00866323">
              <w:t xml:space="preserve"> </w:t>
            </w:r>
            <w:r>
              <w:t>Microsoft has controls to avoid individuals assuming access rights they have not been assigned to gain access to Customer Data they are not authorized to access.</w:t>
            </w:r>
          </w:p>
        </w:tc>
      </w:tr>
      <w:tr w:rsidR="00086F17" w14:paraId="46DDAE79" w14:textId="77777777" w:rsidTr="000B2305">
        <w:tc>
          <w:tcPr>
            <w:tcW w:w="2610" w:type="dxa"/>
            <w:vAlign w:val="center"/>
          </w:tcPr>
          <w:p w14:paraId="2C4520EB" w14:textId="54C172FD" w:rsidR="00086F17" w:rsidRDefault="00086F17" w:rsidP="007303AE">
            <w:pPr>
              <w:pStyle w:val="ProductList-Body"/>
            </w:pPr>
            <w:r>
              <w:t>Information Security Incident Management</w:t>
            </w:r>
          </w:p>
        </w:tc>
        <w:tc>
          <w:tcPr>
            <w:tcW w:w="8190" w:type="dxa"/>
          </w:tcPr>
          <w:p w14:paraId="1028D5CF" w14:textId="77777777" w:rsidR="00272578" w:rsidRPr="003D22CB" w:rsidRDefault="00272578" w:rsidP="00272578">
            <w:pPr>
              <w:pStyle w:val="ProductList-Body"/>
              <w:rPr>
                <w:b/>
              </w:rPr>
            </w:pPr>
            <w:r w:rsidRPr="003D22CB">
              <w:rPr>
                <w:b/>
              </w:rPr>
              <w:t>Incident Response Process</w:t>
            </w:r>
          </w:p>
          <w:p w14:paraId="099F1C9A" w14:textId="55CD50F8" w:rsidR="00272578" w:rsidRDefault="003D22CB" w:rsidP="003D22CB">
            <w:pPr>
              <w:pStyle w:val="ProductList-Body"/>
              <w:ind w:left="162" w:hanging="162"/>
            </w:pPr>
            <w:r>
              <w:t>-</w:t>
            </w:r>
            <w:r>
              <w:tab/>
            </w:r>
            <w:r w:rsidR="00272578">
              <w:t>Microsoft maintains a record of security breaches with a description of the breach, the time period, the consequences of the breach, the name of the reporter, and to whom the breach was reported, and the procedure for recovering data.</w:t>
            </w:r>
          </w:p>
          <w:p w14:paraId="3818EE7A" w14:textId="40A80C71" w:rsidR="00272578" w:rsidRDefault="003D22CB" w:rsidP="003D22CB">
            <w:pPr>
              <w:pStyle w:val="ProductList-Body"/>
              <w:ind w:left="162" w:hanging="162"/>
            </w:pPr>
            <w:r>
              <w:t>-</w:t>
            </w:r>
            <w:r>
              <w:tab/>
            </w:r>
            <w:r w:rsidR="00272578">
              <w:t>Microsoft tracks, or enables Customer to track, disclosures of Customer Data, including what data has been disclosed, to whom, and at what time.</w:t>
            </w:r>
          </w:p>
          <w:p w14:paraId="730CA332" w14:textId="2F819071" w:rsidR="00086F17" w:rsidRDefault="00272578" w:rsidP="0088164F">
            <w:pPr>
              <w:pStyle w:val="ProductList-Body"/>
              <w:spacing w:before="40"/>
            </w:pPr>
            <w:r w:rsidRPr="003D22CB">
              <w:rPr>
                <w:b/>
              </w:rPr>
              <w:t>Service Monitoring</w:t>
            </w:r>
            <w: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Default="00086F17" w:rsidP="007303AE">
            <w:pPr>
              <w:pStyle w:val="ProductList-Body"/>
            </w:pPr>
            <w:r>
              <w:t>Business Continuity Management</w:t>
            </w:r>
          </w:p>
        </w:tc>
        <w:tc>
          <w:tcPr>
            <w:tcW w:w="8190" w:type="dxa"/>
          </w:tcPr>
          <w:p w14:paraId="36CE9909" w14:textId="04F316E0" w:rsidR="00272578" w:rsidRDefault="003D22CB" w:rsidP="003D22CB">
            <w:pPr>
              <w:pStyle w:val="ProductList-Body"/>
              <w:ind w:left="162" w:hanging="162"/>
            </w:pPr>
            <w:r>
              <w:t>-</w:t>
            </w:r>
            <w:r>
              <w:tab/>
            </w:r>
            <w:r w:rsidR="00272578">
              <w:t>Microsoft maintains emergency and contingency plans for the facilities in which Microsoft information systems that process Customer Data are located.</w:t>
            </w:r>
          </w:p>
          <w:p w14:paraId="2EA52B9C" w14:textId="7CC13343" w:rsidR="00086F17" w:rsidRDefault="003D22CB" w:rsidP="003D22CB">
            <w:pPr>
              <w:pStyle w:val="ProductList-Body"/>
              <w:ind w:left="162" w:hanging="162"/>
            </w:pPr>
            <w:r>
              <w:t>-</w:t>
            </w:r>
            <w:r>
              <w:tab/>
            </w:r>
            <w:r w:rsidR="00272578">
              <w:t>Microsoft’s redundant storage and its procedures for recovering data are designed to attempt to reconstruct Customer Data in its original or last-replicated state from before the time it was lost or destroyed.</w:t>
            </w:r>
          </w:p>
        </w:tc>
      </w:tr>
    </w:tbl>
    <w:p w14:paraId="79970712" w14:textId="77777777" w:rsidR="00086F17" w:rsidRDefault="00086F17" w:rsidP="00A914BF">
      <w:pPr>
        <w:pStyle w:val="ProductList-Body"/>
      </w:pPr>
    </w:p>
    <w:p w14:paraId="3F938613" w14:textId="77777777" w:rsidR="00272578" w:rsidRDefault="00272578" w:rsidP="00233C87">
      <w:pPr>
        <w:pStyle w:val="ProductList-SubSubSectionHeading"/>
        <w:outlineLvl w:val="2"/>
      </w:pPr>
      <w:bookmarkStart w:id="47" w:name="_Toc396468731"/>
      <w:r>
        <w:t>Certifications and Audits</w:t>
      </w:r>
      <w:bookmarkEnd w:id="47"/>
    </w:p>
    <w:p w14:paraId="198B5787" w14:textId="658A4C06" w:rsidR="00272578" w:rsidRDefault="00272578" w:rsidP="00A44A41">
      <w:pPr>
        <w:pStyle w:val="ProductList-Body"/>
        <w:numPr>
          <w:ilvl w:val="0"/>
          <w:numId w:val="9"/>
        </w:numPr>
        <w:ind w:left="450" w:hanging="270"/>
      </w:pPr>
      <w:r>
        <w:t xml:space="preserve">Microsoft has established and agrees to maintain a data security policy </w:t>
      </w:r>
      <w:r w:rsidR="007303AE">
        <w:t xml:space="preserve">(Online Information Security Policy) </w:t>
      </w:r>
      <w:r>
        <w:t>for each Online Service that complies with the ISO 27001 standards for the establishment, implementation, control, and improvement of the Information Security Management System and the ISO/IEC 27002 code of best practices for information security management. On a confidential need-to-know basis, and subject to Customer’s agreement to non-disclosure obligations Microsoft specifies, Microsoft will make the Online Information Security Policy available to Customer, along with other information reasonably requested by Customer regarding Microsoft security practices and policies. Customer is solely responsible for reviewing the Online Information Security Policy, making an independent determination as to whether the Online Information Security Policy meets Customer’s requirements, and for ensuring that Customer’s personnel and consultants follow the guidelines they are provided regarding data security.</w:t>
      </w:r>
      <w:r w:rsidR="00463CC3">
        <w:t xml:space="preserve"> </w:t>
      </w:r>
      <w:r>
        <w:t>If Customer is subject to the Standard Contractual Clauses, then this section is in addition to Clause 5 paragraph f and Clause 12 paragraph 2 of the Standard Contractual Clauses.</w:t>
      </w:r>
    </w:p>
    <w:p w14:paraId="11A99A9B" w14:textId="1BDFF734" w:rsidR="00272578" w:rsidRDefault="00272578" w:rsidP="0088164F">
      <w:pPr>
        <w:pStyle w:val="ProductList-Body"/>
        <w:numPr>
          <w:ilvl w:val="0"/>
          <w:numId w:val="9"/>
        </w:numPr>
        <w:spacing w:before="40"/>
        <w:ind w:left="461" w:hanging="274"/>
      </w:pPr>
      <w:r>
        <w:t>Microsoft will audit the security of the computers and computing environment that it uses in processing Customer Data (including personal data) on the Online Services and the physical data centers from which Microsoft provides the Online Services. This audit: (</w:t>
      </w:r>
      <w:r w:rsidR="007303AE">
        <w:t>1</w:t>
      </w:r>
      <w:r>
        <w:t>)</w:t>
      </w:r>
      <w:r w:rsidR="007303AE">
        <w:t> </w:t>
      </w:r>
      <w:r>
        <w:t xml:space="preserve"> will be performed at least annually; (</w:t>
      </w:r>
      <w:r w:rsidR="007303AE">
        <w:t>2</w:t>
      </w:r>
      <w:r>
        <w:t>)</w:t>
      </w:r>
      <w:r w:rsidR="007303AE">
        <w:t> </w:t>
      </w:r>
      <w:r>
        <w:t xml:space="preserve"> will be performed according to ISO 27001 standards; (</w:t>
      </w:r>
      <w:r w:rsidR="007303AE">
        <w:t>3</w:t>
      </w:r>
      <w:r>
        <w:t>)</w:t>
      </w:r>
      <w:r w:rsidR="007303AE">
        <w:t> </w:t>
      </w:r>
      <w:r>
        <w:t xml:space="preserve"> will be performed by qualified, independent third party security professionals at Microsoft’s selection and expense; (</w:t>
      </w:r>
      <w:r w:rsidR="007303AE">
        <w:t>4</w:t>
      </w:r>
      <w:r>
        <w:t>)</w:t>
      </w:r>
      <w:r w:rsidR="007303AE">
        <w:t> </w:t>
      </w:r>
      <w:r>
        <w:t xml:space="preserve"> will result in the generation of an audit report (Microsoft Audit Report), which will be Microsoft’s confidential information; and (</w:t>
      </w:r>
      <w:r w:rsidR="007303AE">
        <w:t>5</w:t>
      </w:r>
      <w:r>
        <w:t>)</w:t>
      </w:r>
      <w:r w:rsidR="007303AE">
        <w:t> </w:t>
      </w:r>
      <w:r>
        <w:t xml:space="preserve"> may be performed for other purposes in addition to satisfying this section (e.g., as part of Microsoft’s regular internal security procedures or to satisfy other contractual obligations). </w:t>
      </w:r>
    </w:p>
    <w:p w14:paraId="329CE781" w14:textId="1B270D46" w:rsidR="00272578" w:rsidRDefault="00272578" w:rsidP="0088164F">
      <w:pPr>
        <w:pStyle w:val="ProductList-Body"/>
        <w:numPr>
          <w:ilvl w:val="0"/>
          <w:numId w:val="9"/>
        </w:numPr>
        <w:spacing w:before="40"/>
        <w:ind w:left="461" w:hanging="274"/>
      </w:pPr>
      <w:r>
        <w:t>If Customer requests in writing, Microsoft will provide Customer with a confidential summary of the Microsoft Audit Report (Summary Report) so that Customer can reasonably verify Microsoft’s compliance with the security obligations under the DPT.</w:t>
      </w:r>
      <w:r w:rsidR="00463CC3">
        <w:t xml:space="preserve"> </w:t>
      </w:r>
      <w:r>
        <w:t>The Summary Report will clearly disclose the scope of the audit and any material findings by the auditor.</w:t>
      </w:r>
      <w:r w:rsidR="00463CC3">
        <w:t xml:space="preserve"> </w:t>
      </w:r>
      <w:r>
        <w:t xml:space="preserve">The Summary Report is Microsoft confidential information. </w:t>
      </w:r>
    </w:p>
    <w:p w14:paraId="486A065F" w14:textId="77777777" w:rsidR="00272578" w:rsidRDefault="00272578" w:rsidP="0088164F">
      <w:pPr>
        <w:pStyle w:val="ProductList-Body"/>
        <w:numPr>
          <w:ilvl w:val="0"/>
          <w:numId w:val="9"/>
        </w:numPr>
        <w:spacing w:before="40"/>
        <w:ind w:left="461" w:hanging="274"/>
      </w:pPr>
      <w:r>
        <w:t>If the Standard Contractual Clauses apply, then Customer agrees to exercise its audit right by instructing Microsoft to execute the audit as described in this section of the DPT. If Customer has not opted out of the Standard Contractual Clauses and desires to change this instruction regarding exercising this audit right, then Customer has the right to change this instruction as mentioned in the Standard Contractual Clauses, which shall be requested in writing.</w:t>
      </w:r>
    </w:p>
    <w:p w14:paraId="53C05259" w14:textId="3224BBF3" w:rsidR="000E6ED8" w:rsidRDefault="00272578" w:rsidP="00ED3508">
      <w:pPr>
        <w:pStyle w:val="ProductList-Body"/>
        <w:numPr>
          <w:ilvl w:val="0"/>
          <w:numId w:val="9"/>
        </w:numPr>
        <w:spacing w:before="40"/>
        <w:ind w:left="461" w:hanging="274"/>
      </w:pPr>
      <w:r>
        <w:t>If the Standard Contractual Clauses apply, then nothing in this section of the DPT varies or modifies the Standard Contractual Clauses nor affects any supervisory authority’s or data subject’s rights under the Standard Contractual Clauses. Microsoft Corporation is an intended third-party beneficiary of this section.</w:t>
      </w:r>
    </w:p>
    <w:p w14:paraId="5C2CBEBF" w14:textId="77777777" w:rsidR="000E6ED8" w:rsidRDefault="000E6ED8" w:rsidP="00A914BF">
      <w:pPr>
        <w:pStyle w:val="ProductList-Body"/>
        <w:sectPr w:rsidR="000E6ED8" w:rsidSect="00A61B2A">
          <w:footerReference w:type="default" r:id="rId26"/>
          <w:footerReference w:type="first" r:id="rId27"/>
          <w:pgSz w:w="12240" w:h="15840"/>
          <w:pgMar w:top="1440" w:right="720" w:bottom="1440" w:left="720" w:header="720" w:footer="720" w:gutter="0"/>
          <w:cols w:space="720"/>
          <w:titlePg/>
          <w:docGrid w:linePitch="360"/>
        </w:sectPr>
      </w:pPr>
    </w:p>
    <w:p w14:paraId="1423F527" w14:textId="78EB159A" w:rsidR="000E6ED8" w:rsidRDefault="00272578" w:rsidP="00233C87">
      <w:pPr>
        <w:pStyle w:val="ProductList-SectionHeading"/>
        <w:outlineLvl w:val="0"/>
      </w:pPr>
      <w:bookmarkStart w:id="48" w:name="OnlineServiceSpecificTerms"/>
      <w:bookmarkStart w:id="49" w:name="_Toc396468732"/>
      <w:r>
        <w:t>Online Service</w:t>
      </w:r>
      <w:r w:rsidR="00E33C92">
        <w:t xml:space="preserve"> </w:t>
      </w:r>
      <w:r>
        <w:t>Specific</w:t>
      </w:r>
      <w:r w:rsidR="00E33C92">
        <w:t xml:space="preserve"> </w:t>
      </w:r>
      <w:r>
        <w:t>Terms</w:t>
      </w:r>
      <w:bookmarkEnd w:id="48"/>
      <w:bookmarkEnd w:id="49"/>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233C87">
      <w:pPr>
        <w:pStyle w:val="ProductList-Offering1Heading"/>
        <w:outlineLvl w:val="1"/>
      </w:pPr>
      <w:bookmarkStart w:id="50" w:name="_Toc396468733"/>
      <w:r>
        <w:t>Microsoft Azure Services</w:t>
      </w:r>
      <w:bookmarkEnd w:id="50"/>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7614749D" w:rsidR="00CC34E7" w:rsidRPr="00CC34E7" w:rsidRDefault="00CC34E7" w:rsidP="00CC34E7">
      <w:pPr>
        <w:pStyle w:val="ProductList-Body"/>
      </w:pPr>
      <w:r w:rsidRPr="00CC34E7">
        <w:t xml:space="preserve">The Customer Support and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77989832" w:rsidR="00CC34E7" w:rsidRPr="00EF1E73" w:rsidRDefault="00CC34E7" w:rsidP="00CC34E7">
      <w:pPr>
        <w:pStyle w:val="ProductList-Body"/>
      </w:pPr>
      <w:r>
        <w:t xml:space="preserve">Refer </w:t>
      </w:r>
      <w:hyperlink r:id="rId28" w:history="1">
        <w:r w:rsidR="00192660" w:rsidRPr="00F737B2">
          <w:rPr>
            <w:rStyle w:val="Hyperlink"/>
          </w:rPr>
          <w:t>http://azure.microsoft.com/en-us/support/legal/sla/</w:t>
        </w:r>
      </w:hyperlink>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7A4AF654" w14:textId="67115809" w:rsidR="00272578" w:rsidRDefault="009616E2" w:rsidP="00F824A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260E95D5" w14:textId="60B2B58B" w:rsidR="00186BF6" w:rsidRDefault="00186BF6" w:rsidP="00272578">
      <w:pPr>
        <w:pStyle w:val="ProductList-Body"/>
      </w:pPr>
      <w:r w:rsidRPr="00186BF6">
        <w:t>“Managed Service Solution” means a managed IT service provided by Customer to a third party that consists of the administration of and support for Microsoft Azure Services</w:t>
      </w:r>
      <w:r>
        <w:t>.</w:t>
      </w:r>
    </w:p>
    <w:p w14:paraId="444686EB" w14:textId="77777777" w:rsidR="00186BF6" w:rsidRDefault="00186BF6" w:rsidP="00272578">
      <w:pPr>
        <w:pStyle w:val="ProductList-Body"/>
      </w:pPr>
    </w:p>
    <w:p w14:paraId="28D8E3C9" w14:textId="09EC22E1" w:rsidR="00272578" w:rsidRDefault="009616E2" w:rsidP="00272578">
      <w:pPr>
        <w:pStyle w:val="ProductList-Body"/>
      </w:pPr>
      <w:r w:rsidRPr="009616E2">
        <w:t>“</w:t>
      </w:r>
      <w:r w:rsidR="00272578" w:rsidRPr="009616E2">
        <w:t>Microsoft Azure Services</w:t>
      </w:r>
      <w:r w:rsidRPr="009616E2">
        <w:t>”</w:t>
      </w:r>
      <w:r w:rsidR="00272578">
        <w:t xml:space="preserve"> means one or more of the Microsoft services and features identified at </w:t>
      </w:r>
      <w:hyperlink r:id="rId29" w:history="1">
        <w:r w:rsidR="00267734" w:rsidRPr="00D1704F">
          <w:rPr>
            <w:rStyle w:val="Hyperlink"/>
          </w:rPr>
          <w:t>http://azure.microsoft.com/en-us/services</w:t>
        </w:r>
      </w:hyperlink>
      <w:r w:rsidR="00272578">
        <w:t>, except where identified as licensed separately.</w:t>
      </w:r>
    </w:p>
    <w:p w14:paraId="4AE61097" w14:textId="77777777" w:rsidR="009616E2" w:rsidRDefault="009616E2"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A44A41">
      <w:pPr>
        <w:pStyle w:val="ProductList-Body"/>
        <w:numPr>
          <w:ilvl w:val="0"/>
          <w:numId w:val="10"/>
        </w:numPr>
        <w:ind w:left="450" w:hanging="270"/>
      </w:pPr>
      <w:r>
        <w:t>resell or redistribute the Microsoft Azure Services, or</w:t>
      </w:r>
    </w:p>
    <w:p w14:paraId="7A295F42" w14:textId="7BF2C9E7" w:rsidR="00272578" w:rsidRDefault="00272578" w:rsidP="0088164F">
      <w:pPr>
        <w:pStyle w:val="ProductList-Body"/>
        <w:numPr>
          <w:ilvl w:val="0"/>
          <w:numId w:val="10"/>
        </w:numPr>
        <w:spacing w:before="40"/>
        <w:ind w:left="461" w:hanging="274"/>
      </w:pPr>
      <w:proofErr w:type="gramStart"/>
      <w:r>
        <w:t>allow</w:t>
      </w:r>
      <w:proofErr w:type="gramEnd"/>
      <w:r>
        <w:t xml:space="preserve">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3D73DE3A" w14:textId="77777777" w:rsidR="00186BF6" w:rsidRPr="00186BF6" w:rsidRDefault="00186BF6" w:rsidP="00272578">
      <w:pPr>
        <w:pStyle w:val="ProductList-Body"/>
        <w:rPr>
          <w:b/>
        </w:rPr>
      </w:pPr>
      <w:r w:rsidRPr="00186BF6">
        <w:rPr>
          <w:b/>
          <w:color w:val="00188F"/>
        </w:rPr>
        <w:t>Managed Service Exception</w:t>
      </w:r>
    </w:p>
    <w:p w14:paraId="5F263060" w14:textId="21213C87" w:rsidR="00186BF6" w:rsidRDefault="00186BF6" w:rsidP="00272578">
      <w:pPr>
        <w:pStyle w:val="ProductList-Body"/>
      </w:pPr>
      <w:r w:rsidRPr="00186BF6">
        <w:t>Customer may provide a Managed Service Solution provided (</w:t>
      </w:r>
      <w:proofErr w:type="spellStart"/>
      <w:r w:rsidRPr="00186BF6">
        <w:t>i</w:t>
      </w:r>
      <w:proofErr w:type="spellEnd"/>
      <w:r w:rsidRPr="00186BF6">
        <w:t>) Customer has the sole ability to access, configure, and administer the Microsoft Azure Services, (ii) Customer has administrative access to the virtual OSE(s), if any, in the Managed Service Solution, and (iii) the third party has administrative access only to its application(s) or virtual OSE(s).  Customer is responsible for the third party’s use of Microsoft Azure Services in accordance with the terms of the volume licensing agreement.</w:t>
      </w:r>
    </w:p>
    <w:p w14:paraId="52905943" w14:textId="77777777" w:rsidR="009616E2" w:rsidRDefault="009616E2" w:rsidP="00272578">
      <w:pPr>
        <w:pStyle w:val="ProductList-Body"/>
      </w:pPr>
    </w:p>
    <w:p w14:paraId="4DBC4F15" w14:textId="77777777" w:rsidR="009616E2" w:rsidRPr="00927DFB" w:rsidRDefault="00272578" w:rsidP="00927DFB">
      <w:pPr>
        <w:pStyle w:val="ProductList-Body"/>
        <w:rPr>
          <w:b/>
          <w:color w:val="00188F"/>
        </w:rPr>
      </w:pPr>
      <w:r w:rsidRPr="00927DFB">
        <w:rPr>
          <w:b/>
          <w:color w:val="00188F"/>
        </w:rPr>
        <w:t>Virtual Machines</w:t>
      </w:r>
    </w:p>
    <w:p w14:paraId="0F0BF3D1" w14:textId="72D2749C" w:rsidR="00272578" w:rsidRDefault="00272578" w:rsidP="00272578">
      <w:pPr>
        <w:pStyle w:val="ProductList-Body"/>
      </w:pPr>
      <w:r>
        <w:t>Microsoft Azure Services may provide Customer with the option of running Windows Server and other Microsoft software in a Virtual Machine.</w:t>
      </w:r>
      <w:r w:rsidR="00463CC3">
        <w:t xml:space="preserve"> </w:t>
      </w:r>
      <w:r>
        <w:t>Customer agrees to secure the rights necessary to run all software (including the operating system) within Customer’s Virtual Ma</w:t>
      </w:r>
      <w:r w:rsidR="009616E2">
        <w:t>chines.</w:t>
      </w:r>
      <w:r w:rsidR="00463CC3">
        <w:t xml:space="preserve"> </w:t>
      </w:r>
      <w:r w:rsidR="009616E2">
        <w:t xml:space="preserve">Customer may use that </w:t>
      </w:r>
      <w:r>
        <w:t xml:space="preserve">software only within the Microsoft Azure Services and only in conjunction with Customer’s permitted use of any applicable Microsoft Azure role, and subject to the Universal and General Terms for the software detailed in the Product Use Rights document found at </w:t>
      </w:r>
      <w:hyperlink r:id="rId30" w:history="1">
        <w:r w:rsidR="005616CC">
          <w:rPr>
            <w:rStyle w:val="Hyperlink"/>
          </w:rPr>
          <w:t>http://go.microsoft.com/?linkid=9839206</w:t>
        </w:r>
      </w:hyperlink>
      <w:r>
        <w:t xml:space="preserve"> or its successor site.</w:t>
      </w:r>
    </w:p>
    <w:p w14:paraId="39608F69" w14:textId="77777777" w:rsidR="009616E2" w:rsidRDefault="009616E2" w:rsidP="00272578">
      <w:pPr>
        <w:pStyle w:val="ProductList-Body"/>
      </w:pPr>
    </w:p>
    <w:p w14:paraId="0597F066" w14:textId="77777777" w:rsidR="009616E2" w:rsidRPr="00927DFB" w:rsidRDefault="00272578" w:rsidP="00927DFB">
      <w:pPr>
        <w:pStyle w:val="ProductList-Body"/>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2B21B84D" w14:textId="77777777" w:rsidR="009616E2" w:rsidRPr="00927DFB" w:rsidRDefault="009616E2" w:rsidP="00927DFB">
      <w:pPr>
        <w:pStyle w:val="ProductList-Body"/>
        <w:rPr>
          <w:b/>
          <w:color w:val="00188F"/>
        </w:rPr>
      </w:pPr>
      <w:r w:rsidRPr="00927DFB">
        <w:rPr>
          <w:b/>
          <w:color w:val="00188F"/>
        </w:rPr>
        <w:t>Import/Export Services</w:t>
      </w:r>
    </w:p>
    <w:p w14:paraId="74D7239C" w14:textId="43630E92" w:rsidR="00272578" w:rsidRDefault="00272578" w:rsidP="0088164F">
      <w:pPr>
        <w:pStyle w:val="ProductList-Body"/>
        <w:spacing w:after="120"/>
      </w:pPr>
      <w:r>
        <w:t xml:space="preserve">Customer’s use of the Import/Export Service is conditioned upon its compliance with all instructions provided by Microsoft with respect to the preparation, treatment and shipment of the physical media containing its data (storage media), which will be provided via email or at </w:t>
      </w:r>
      <w:hyperlink r:id="rId31" w:history="1">
        <w:r w:rsidR="00F824AC" w:rsidRPr="00192660">
          <w:rPr>
            <w:rStyle w:val="Hyperlink"/>
          </w:rPr>
          <w:t>www.go.microsoft.com/fwlink/?linkid=301900&amp;CLCID=0X409</w:t>
        </w:r>
      </w:hyperlink>
      <w:r w:rsidR="009616E2">
        <w:t xml:space="preserve"> </w:t>
      </w:r>
      <w:r>
        <w:t>. Customer is solely responsible for ensuring the storage media and data are provided in compliance with all laws and regulations.</w:t>
      </w:r>
      <w:r w:rsidR="00463CC3">
        <w:t xml:space="preserve"> </w:t>
      </w:r>
      <w:r>
        <w:t>All incoming storage media will be shipped DAP Microsoft DCS Data Center (INCOTERMS 2010).</w:t>
      </w:r>
      <w:r w:rsidR="00463CC3">
        <w:t xml:space="preserve"> </w:t>
      </w:r>
      <w:r>
        <w:t>Exported storage media will be shipped DAP Customer Dock (INCOTERMS 2010).</w:t>
      </w:r>
      <w:r w:rsidR="00463CC3">
        <w:t xml:space="preserve"> </w:t>
      </w:r>
      <w:r>
        <w:t>Customer is responsible for ensuring that the data exported on storage media is permitted to be shipped to the location Customer provides.</w:t>
      </w:r>
      <w:r w:rsidR="002A3B84">
        <w:t xml:space="preserve"> </w:t>
      </w:r>
    </w:p>
    <w:p w14:paraId="7C7E1134" w14:textId="2D0DF8C7" w:rsidR="00272578" w:rsidRDefault="00272578" w:rsidP="00272578">
      <w:pPr>
        <w:pStyle w:val="ProductList-Body"/>
      </w:pPr>
      <w:r>
        <w:t>Customer agrees that Microsoft has no duty with respect to the storage media and the data contained therein and no liability for lost, damaged or destroyed storage media.</w:t>
      </w:r>
      <w:r w:rsidR="00463CC3">
        <w:t xml:space="preserve"> </w:t>
      </w:r>
      <w:r>
        <w:t>Customer is solely responsible for taking any precautions to protect the storage media and data contained therein, including without limitation: encrypting data, tamper-proof packaging, shipping insurance, data backup, and data redundancy.</w:t>
      </w:r>
    </w:p>
    <w:p w14:paraId="556994CB" w14:textId="77777777" w:rsidR="009616E2" w:rsidRDefault="009616E2" w:rsidP="00272578">
      <w:pPr>
        <w:pStyle w:val="ProductList-Body"/>
      </w:pPr>
    </w:p>
    <w:p w14:paraId="3C9319FB" w14:textId="77777777" w:rsidR="009616E2" w:rsidRPr="00927DFB" w:rsidRDefault="009616E2" w:rsidP="00927DFB">
      <w:pPr>
        <w:pStyle w:val="ProductList-Body"/>
        <w:rPr>
          <w:b/>
          <w:color w:val="00188F"/>
        </w:rPr>
      </w:pPr>
      <w:r w:rsidRPr="00927DFB">
        <w:rPr>
          <w:b/>
          <w:color w:val="00188F"/>
        </w:rPr>
        <w:t>Store</w:t>
      </w:r>
    </w:p>
    <w:p w14:paraId="3107EC32" w14:textId="59DC3D1A" w:rsidR="000E6ED8" w:rsidRDefault="00272578" w:rsidP="00272578">
      <w:pPr>
        <w:pStyle w:val="ProductList-Body"/>
      </w:pPr>
      <w:r>
        <w:t xml:space="preserve">Microsoft Azure enables Customer to access or purchase Non-Microsoft Products through features such as Microsoft Azure Store and the Virtual Machine Gallery, subject to separate terms </w:t>
      </w:r>
      <w:r w:rsidR="00B9378B" w:rsidRPr="00B9378B">
        <w:t xml:space="preserve">available at </w:t>
      </w:r>
      <w:hyperlink r:id="rId32" w:history="1">
        <w:r w:rsidR="00EF5521">
          <w:rPr>
            <w:rStyle w:val="Hyperlink"/>
          </w:rPr>
          <w:t>http://azure.microsoft.com/en-us/support/legal/microsoft-azure-store-terms/</w:t>
        </w:r>
      </w:hyperlink>
      <w:hyperlink r:id="rId33" w:history="1"/>
      <w:r>
        <w:t>.</w:t>
      </w:r>
    </w:p>
    <w:p w14:paraId="65E06F6C" w14:textId="483218A9" w:rsidR="003D22CB" w:rsidRPr="00585A48" w:rsidRDefault="005319BF" w:rsidP="003D22C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2D80128" w14:textId="48A05148" w:rsidR="008070AF" w:rsidRDefault="008070AF" w:rsidP="00D73EC5">
      <w:pPr>
        <w:pStyle w:val="ProductList-OfferingGroupHeading"/>
        <w:spacing w:after="80"/>
        <w:outlineLvl w:val="1"/>
      </w:pPr>
      <w:bookmarkStart w:id="51" w:name="_Toc396468734"/>
      <w:r>
        <w:t>Enterprise Mobility</w:t>
      </w:r>
      <w:r w:rsidR="003C6496">
        <w:t xml:space="preserve"> Services</w:t>
      </w:r>
      <w:bookmarkEnd w:id="51"/>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77777777"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7A3C2432"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 xml:space="preserve">Azure Active Directory Premium, Azure Rights Management, and </w:t>
      </w:r>
      <w:r>
        <w:t>Windows Intune.</w:t>
      </w:r>
    </w:p>
    <w:p w14:paraId="1E0A2C1F" w14:textId="77777777" w:rsidR="00706672" w:rsidRDefault="00706672" w:rsidP="008070AF">
      <w:pPr>
        <w:pStyle w:val="ProductList-Body"/>
      </w:pPr>
    </w:p>
    <w:p w14:paraId="1D87E99A" w14:textId="1640796F" w:rsidR="00122096" w:rsidRDefault="00122096" w:rsidP="00122096">
      <w:pPr>
        <w:pStyle w:val="ProductList-Offering2Heading"/>
        <w:outlineLvl w:val="2"/>
      </w:pPr>
      <w:r>
        <w:tab/>
      </w:r>
      <w:bookmarkStart w:id="52" w:name="_Toc396468735"/>
      <w:r>
        <w:t xml:space="preserve">Azure </w:t>
      </w:r>
      <w:r w:rsidR="00D0302B">
        <w:t xml:space="preserve">Active </w:t>
      </w:r>
      <w:r>
        <w:t>Directory Basic</w:t>
      </w:r>
      <w:bookmarkEnd w:id="52"/>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5319BF"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53" w:name="_Toc396468736"/>
      <w:r w:rsidRPr="00A8327A">
        <w:t>Azure Active Directory Premium</w:t>
      </w:r>
      <w:bookmarkEnd w:id="53"/>
    </w:p>
    <w:p w14:paraId="15226D31" w14:textId="77777777" w:rsidR="00706672" w:rsidRDefault="00706672" w:rsidP="00706672">
      <w:pPr>
        <w:pStyle w:val="ProductList-Body"/>
      </w:pPr>
      <w:r w:rsidRPr="00A8327A">
        <w:t>Customer may, using Single Sign-On, pre-integrate SaaS Applications/Custom Applications. Customer may not copy or distribute any data set (or any portion of a data set) included in the Forefront Identity</w:t>
      </w:r>
      <w:r w:rsidRPr="00917344">
        <w:t xml:space="preserve"> Manager software that is included with a Microsoft Azure Active Directory Premium User SL.</w:t>
      </w:r>
    </w:p>
    <w:p w14:paraId="64C39BF5" w14:textId="77777777" w:rsidR="00706672" w:rsidRPr="00585A48" w:rsidRDefault="005319BF"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0CC21B9A" w:rsidR="008070AF" w:rsidRPr="00A8327A" w:rsidRDefault="008070AF" w:rsidP="008070AF">
      <w:pPr>
        <w:pStyle w:val="ProductList-Offering2Heading"/>
        <w:outlineLvl w:val="2"/>
      </w:pPr>
      <w:r>
        <w:tab/>
      </w:r>
      <w:bookmarkStart w:id="54" w:name="_Toc396468737"/>
      <w:r w:rsidRPr="00A8327A">
        <w:t xml:space="preserve">Azure </w:t>
      </w:r>
      <w:r w:rsidR="005B3EB3" w:rsidRPr="00A8327A">
        <w:t>Rights Management Service</w:t>
      </w:r>
      <w:bookmarkEnd w:id="54"/>
      <w:r w:rsidRPr="00A8327A">
        <w:t xml:space="preserve"> </w:t>
      </w:r>
    </w:p>
    <w:p w14:paraId="2FD857C4" w14:textId="18345730" w:rsidR="008070AF" w:rsidRPr="00A8327A" w:rsidRDefault="005319BF"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p>
    <w:p w14:paraId="0E592DE1" w14:textId="77777777" w:rsidR="00B55284" w:rsidRDefault="00B55284" w:rsidP="00D73EC5">
      <w:pPr>
        <w:pStyle w:val="ProductList-Offering1Heading"/>
        <w:outlineLvl w:val="2"/>
      </w:pPr>
      <w:bookmarkStart w:id="55" w:name="_Toc388464308"/>
      <w:bookmarkEnd w:id="55"/>
      <w:r>
        <w:br w:type="page"/>
      </w:r>
    </w:p>
    <w:p w14:paraId="5452417D" w14:textId="781D126F" w:rsidR="008070AF" w:rsidRPr="00A8327A" w:rsidRDefault="008070AF" w:rsidP="00D73EC5">
      <w:pPr>
        <w:pStyle w:val="ProductList-Offering1Heading"/>
        <w:outlineLvl w:val="2"/>
      </w:pPr>
      <w:r w:rsidRPr="00A8327A">
        <w:tab/>
      </w:r>
      <w:bookmarkStart w:id="56" w:name="_Toc396468738"/>
      <w:r w:rsidRPr="00A8327A">
        <w:t>Windows Intune</w:t>
      </w:r>
      <w:bookmarkEnd w:id="56"/>
    </w:p>
    <w:p w14:paraId="7AE27C9A" w14:textId="77777777" w:rsidR="00D73EC5" w:rsidRPr="00A8327A" w:rsidRDefault="00D73EC5" w:rsidP="008070AF">
      <w:pPr>
        <w:pStyle w:val="ProductList-Body"/>
        <w:rPr>
          <w:rFonts w:asciiTheme="majorHAnsi" w:hAnsiTheme="majorHAnsi"/>
          <w:sz w:val="16"/>
          <w:szCs w:val="16"/>
        </w:rPr>
        <w:sectPr w:rsidR="00D73EC5" w:rsidRPr="00A8327A" w:rsidSect="00A61B2A">
          <w:footerReference w:type="default" r:id="rId34"/>
          <w:footerReference w:type="first" r:id="rId35"/>
          <w:pgSz w:w="12240" w:h="15840"/>
          <w:pgMar w:top="1440" w:right="720" w:bottom="1440" w:left="720" w:header="720" w:footer="720" w:gutter="0"/>
          <w:cols w:space="720"/>
          <w:titlePg/>
          <w:docGrid w:linePitch="360"/>
        </w:sectPr>
      </w:pPr>
    </w:p>
    <w:p w14:paraId="166FEE32" w14:textId="6676E956" w:rsidR="008070AF" w:rsidRPr="00A8327A" w:rsidRDefault="008070AF" w:rsidP="008070AF">
      <w:pPr>
        <w:pStyle w:val="ProductList-Body"/>
        <w:rPr>
          <w:rFonts w:asciiTheme="majorHAnsi" w:hAnsiTheme="majorHAnsi"/>
          <w:sz w:val="16"/>
          <w:szCs w:val="16"/>
        </w:rPr>
      </w:pPr>
      <w:r w:rsidRPr="00A8327A">
        <w:rPr>
          <w:rFonts w:asciiTheme="majorHAnsi" w:hAnsiTheme="majorHAnsi"/>
          <w:sz w:val="16"/>
          <w:szCs w:val="16"/>
        </w:rPr>
        <w:t>Windows Intune (per user)</w:t>
      </w:r>
    </w:p>
    <w:p w14:paraId="0A4930CE" w14:textId="34E215CB" w:rsidR="001A0CFD" w:rsidRPr="00A8327A" w:rsidRDefault="001A0CFD" w:rsidP="008070AF">
      <w:pPr>
        <w:pStyle w:val="ProductList-Body"/>
        <w:rPr>
          <w:rFonts w:asciiTheme="majorHAnsi" w:hAnsiTheme="majorHAnsi"/>
          <w:sz w:val="16"/>
          <w:szCs w:val="16"/>
        </w:rPr>
      </w:pPr>
      <w:r w:rsidRPr="00A8327A">
        <w:rPr>
          <w:rFonts w:asciiTheme="majorHAnsi" w:hAnsiTheme="majorHAnsi"/>
          <w:sz w:val="16"/>
          <w:szCs w:val="16"/>
        </w:rPr>
        <w:t>Windows Intune with Windows Desktop Operating System (per user)</w:t>
      </w:r>
    </w:p>
    <w:p w14:paraId="4621F02D" w14:textId="77777777" w:rsidR="008070AF" w:rsidRPr="00A8327A" w:rsidRDefault="008070AF" w:rsidP="008070AF">
      <w:pPr>
        <w:pStyle w:val="ProductList-Body"/>
        <w:rPr>
          <w:rFonts w:asciiTheme="majorHAnsi" w:hAnsiTheme="majorHAnsi"/>
          <w:sz w:val="16"/>
          <w:szCs w:val="16"/>
        </w:rPr>
      </w:pPr>
    </w:p>
    <w:p w14:paraId="1F07D587" w14:textId="77777777" w:rsidR="008070AF" w:rsidRPr="00A8327A" w:rsidRDefault="008070AF" w:rsidP="008070AF">
      <w:pPr>
        <w:pStyle w:val="ProductList-Body"/>
        <w:rPr>
          <w:rFonts w:asciiTheme="majorHAnsi" w:hAnsiTheme="majorHAnsi"/>
          <w:sz w:val="16"/>
          <w:szCs w:val="16"/>
        </w:rPr>
      </w:pPr>
      <w:r w:rsidRPr="00A8327A">
        <w:rPr>
          <w:rFonts w:asciiTheme="majorHAnsi" w:hAnsiTheme="majorHAnsi"/>
          <w:sz w:val="16"/>
          <w:szCs w:val="16"/>
        </w:rPr>
        <w:t>Windows Intune Add-on for System Center Configuration</w:t>
      </w:r>
    </w:p>
    <w:p w14:paraId="205B37C3" w14:textId="77777777" w:rsidR="00D73EC5" w:rsidRPr="00A8327A" w:rsidRDefault="008070AF" w:rsidP="008070AF">
      <w:pPr>
        <w:pStyle w:val="ProductList-Body"/>
        <w:rPr>
          <w:rFonts w:asciiTheme="majorHAnsi" w:hAnsiTheme="majorHAnsi"/>
          <w:sz w:val="16"/>
          <w:szCs w:val="16"/>
        </w:rPr>
        <w:sectPr w:rsidR="00D73EC5" w:rsidRPr="00A8327A" w:rsidSect="00D73EC5">
          <w:type w:val="continuous"/>
          <w:pgSz w:w="12240" w:h="15840"/>
          <w:pgMar w:top="1440" w:right="720" w:bottom="1440" w:left="720" w:header="720" w:footer="720" w:gutter="0"/>
          <w:cols w:num="2" w:space="720"/>
          <w:titlePg/>
          <w:docGrid w:linePitch="360"/>
        </w:sectPr>
      </w:pPr>
      <w:r w:rsidRPr="00A8327A">
        <w:rPr>
          <w:rFonts w:asciiTheme="majorHAnsi" w:hAnsiTheme="majorHAnsi"/>
          <w:sz w:val="16"/>
          <w:szCs w:val="16"/>
        </w:rPr>
        <w:t>Manager and System Center Endpoint Protection (per user</w:t>
      </w:r>
      <w:proofErr w:type="gramStart"/>
      <w:r w:rsidRPr="00A8327A">
        <w:rPr>
          <w:rFonts w:asciiTheme="majorHAnsi" w:hAnsiTheme="majorHAnsi"/>
          <w:sz w:val="16"/>
          <w:szCs w:val="16"/>
        </w:rPr>
        <w:t>)</w:t>
      </w:r>
      <w:proofErr w:type="gramEnd"/>
      <w:r w:rsidRPr="00A8327A">
        <w:rPr>
          <w:rFonts w:asciiTheme="majorHAnsi" w:hAnsiTheme="majorHAnsi"/>
          <w:sz w:val="16"/>
          <w:szCs w:val="16"/>
        </w:rPr>
        <w:br/>
        <w:t>(“Windows Intune Add-On”)</w:t>
      </w:r>
    </w:p>
    <w:p w14:paraId="6A81CB19" w14:textId="77777777" w:rsidR="008070AF" w:rsidRPr="00A8327A" w:rsidRDefault="008070AF" w:rsidP="008070AF">
      <w:pPr>
        <w:pStyle w:val="ProductList-Body"/>
        <w:pBdr>
          <w:top w:val="single" w:sz="4" w:space="1" w:color="BFBFBF" w:themeColor="background1" w:themeShade="BF"/>
        </w:pBdr>
        <w:rPr>
          <w:b/>
          <w:color w:val="000000" w:themeColor="text1"/>
          <w:sz w:val="8"/>
          <w:szCs w:val="8"/>
        </w:rPr>
      </w:pPr>
    </w:p>
    <w:p w14:paraId="7AD58DF7" w14:textId="77777777" w:rsidR="00EF78B8" w:rsidRPr="00A8327A" w:rsidRDefault="00EF78B8" w:rsidP="00EF78B8">
      <w:pPr>
        <w:pStyle w:val="ProductList-Body"/>
        <w:tabs>
          <w:tab w:val="clear" w:pos="158"/>
          <w:tab w:val="left" w:pos="180"/>
        </w:tabs>
        <w:rPr>
          <w:b/>
          <w:color w:val="00188F"/>
        </w:rPr>
      </w:pPr>
      <w:r w:rsidRPr="00A8327A">
        <w:rPr>
          <w:b/>
          <w:color w:val="00188F"/>
        </w:rPr>
        <w:t>Manage Devices</w:t>
      </w:r>
    </w:p>
    <w:p w14:paraId="6DB43031" w14:textId="6B686BDB" w:rsidR="00EF78B8" w:rsidRPr="00A8327A" w:rsidRDefault="00EF78B8" w:rsidP="00EF78B8">
      <w:pPr>
        <w:pStyle w:val="ProductList-Body"/>
        <w:tabs>
          <w:tab w:val="clear" w:pos="158"/>
          <w:tab w:val="left" w:pos="180"/>
        </w:tabs>
      </w:pPr>
      <w:r w:rsidRPr="00A8327A">
        <w:t>Each user to whom Customer assigns a User SL may access and use the Online Service and related software (including System Center software) to manage up to five devices.</w:t>
      </w:r>
    </w:p>
    <w:p w14:paraId="74E62B8E" w14:textId="77777777" w:rsidR="00EF78B8" w:rsidRPr="00A8327A" w:rsidRDefault="00EF78B8" w:rsidP="00EF78B8">
      <w:pPr>
        <w:pStyle w:val="ProductList-Body"/>
        <w:tabs>
          <w:tab w:val="clear" w:pos="158"/>
          <w:tab w:val="left" w:pos="180"/>
        </w:tabs>
      </w:pPr>
    </w:p>
    <w:p w14:paraId="50ABC0BC" w14:textId="77777777" w:rsidR="008070AF" w:rsidRPr="00A8327A" w:rsidRDefault="008070AF" w:rsidP="008070AF">
      <w:pPr>
        <w:pStyle w:val="ProductList-Body"/>
        <w:tabs>
          <w:tab w:val="clear" w:pos="158"/>
          <w:tab w:val="left" w:pos="180"/>
        </w:tabs>
        <w:rPr>
          <w:b/>
          <w:color w:val="00188F"/>
        </w:rPr>
      </w:pPr>
      <w:r w:rsidRPr="00A8327A">
        <w:rPr>
          <w:b/>
          <w:color w:val="00188F"/>
        </w:rPr>
        <w:t>Storage Add-on SL</w:t>
      </w:r>
    </w:p>
    <w:p w14:paraId="680DD99D" w14:textId="77777777" w:rsidR="008070AF" w:rsidRPr="00A8327A" w:rsidRDefault="008070AF" w:rsidP="008070AF">
      <w:pPr>
        <w:pStyle w:val="ProductList-Body"/>
        <w:tabs>
          <w:tab w:val="clear" w:pos="158"/>
          <w:tab w:val="left" w:pos="180"/>
        </w:tabs>
      </w:pPr>
      <w:r w:rsidRPr="00A8327A">
        <w:t>A Storage Add-on SL is required for each gigabyte of storage in excess of the storage provided with the base subscription.</w:t>
      </w:r>
    </w:p>
    <w:p w14:paraId="76625CC2" w14:textId="77777777" w:rsidR="008070AF" w:rsidRPr="00A8327A" w:rsidRDefault="008070AF" w:rsidP="008070AF">
      <w:pPr>
        <w:pStyle w:val="ProductList-Body"/>
        <w:tabs>
          <w:tab w:val="clear" w:pos="158"/>
          <w:tab w:val="left" w:pos="180"/>
        </w:tabs>
      </w:pPr>
    </w:p>
    <w:p w14:paraId="368D80ED" w14:textId="70CC96E3" w:rsidR="008070AF" w:rsidRPr="00A8327A" w:rsidRDefault="008070AF" w:rsidP="008070AF">
      <w:pPr>
        <w:pStyle w:val="ProductList-Body"/>
        <w:tabs>
          <w:tab w:val="clear" w:pos="158"/>
          <w:tab w:val="left" w:pos="180"/>
        </w:tabs>
        <w:rPr>
          <w:b/>
          <w:color w:val="00188F"/>
        </w:rPr>
      </w:pPr>
      <w:r w:rsidRPr="00A8327A">
        <w:rPr>
          <w:b/>
          <w:color w:val="00188F"/>
        </w:rPr>
        <w:t>Windows Software Components</w:t>
      </w:r>
      <w:r w:rsidR="00B074D2" w:rsidRPr="00A8327A">
        <w:rPr>
          <w:b/>
          <w:color w:val="00188F"/>
        </w:rPr>
        <w:t xml:space="preserve"> in System Center Software</w:t>
      </w:r>
    </w:p>
    <w:p w14:paraId="6D97E713" w14:textId="646F4B1D" w:rsidR="008070AF" w:rsidRPr="00A8327A" w:rsidRDefault="008070AF" w:rsidP="008070AF">
      <w:pPr>
        <w:pStyle w:val="ProductList-Body"/>
        <w:tabs>
          <w:tab w:val="clear" w:pos="158"/>
          <w:tab w:val="left" w:pos="180"/>
        </w:tabs>
      </w:pPr>
      <w:r w:rsidRPr="00A8327A">
        <w:t xml:space="preserve">The System Center software includes one or more of the following Windows Software Components: Microsoft .NET Framework, Microsoft Data Access Components, </w:t>
      </w:r>
      <w:proofErr w:type="spellStart"/>
      <w:r w:rsidRPr="00A8327A">
        <w:t>Powershell</w:t>
      </w:r>
      <w:proofErr w:type="spellEnd"/>
      <w:r w:rsidRPr="00A8327A">
        <w:t xml:space="preserve"> software and certain .</w:t>
      </w:r>
      <w:proofErr w:type="spellStart"/>
      <w:r w:rsidRPr="00A8327A">
        <w:t>dlls</w:t>
      </w:r>
      <w:proofErr w:type="spellEnd"/>
      <w:r w:rsidRPr="00A8327A">
        <w:t xml:space="preserve"> related to Microsoft Build, Windows Identity Foundation, </w:t>
      </w:r>
      <w:proofErr w:type="gramStart"/>
      <w:r w:rsidRPr="00A8327A">
        <w:t>Windows</w:t>
      </w:r>
      <w:proofErr w:type="gramEnd"/>
      <w:r w:rsidRPr="00A8327A">
        <w:t xml:space="preserve"> Library for </w:t>
      </w:r>
      <w:proofErr w:type="spellStart"/>
      <w:r w:rsidRPr="00A8327A">
        <w:t>JAVAScript</w:t>
      </w:r>
      <w:proofErr w:type="spellEnd"/>
      <w:r w:rsidRPr="00A8327A">
        <w:t xml:space="preserve">, Debghelp.dll, and Web Deploy technologies. The license terms </w:t>
      </w:r>
      <w:r w:rsidR="002C0AB4" w:rsidRPr="00A8327A">
        <w:t>governing use of the Windows Software Components are in the</w:t>
      </w:r>
      <w:r w:rsidRPr="00A8327A">
        <w:t xml:space="preserve"> Windows </w:t>
      </w:r>
      <w:r w:rsidR="002C0AB4" w:rsidRPr="00A8327A">
        <w:t>8.1 Pro and Enterprise section of</w:t>
      </w:r>
      <w:r w:rsidRPr="00A8327A">
        <w:t xml:space="preserve"> the Product Use Rights</w:t>
      </w:r>
      <w:r w:rsidR="002C0AB4" w:rsidRPr="00A8327A">
        <w:t>. The Product Use Rights is located</w:t>
      </w:r>
      <w:r w:rsidRPr="00A8327A">
        <w:t xml:space="preserve"> at </w:t>
      </w:r>
      <w:hyperlink r:id="rId36" w:history="1">
        <w:r w:rsidRPr="00A8327A">
          <w:rPr>
            <w:rStyle w:val="Hyperlink"/>
          </w:rPr>
          <w:t>http://go.microsoft.com/?linkid=9839206</w:t>
        </w:r>
      </w:hyperlink>
      <w:hyperlink w:history="1"/>
      <w:r w:rsidRPr="00A8327A">
        <w:t>.</w:t>
      </w:r>
    </w:p>
    <w:p w14:paraId="7788C214" w14:textId="77777777" w:rsidR="008070AF" w:rsidRPr="00A8327A" w:rsidRDefault="008070AF" w:rsidP="008070AF">
      <w:pPr>
        <w:pStyle w:val="ProductList-Body"/>
        <w:tabs>
          <w:tab w:val="clear" w:pos="158"/>
          <w:tab w:val="left" w:pos="180"/>
        </w:tabs>
      </w:pPr>
    </w:p>
    <w:p w14:paraId="548A74F9" w14:textId="77777777" w:rsidR="008070AF" w:rsidRPr="00A8327A" w:rsidRDefault="008070AF" w:rsidP="008070AF">
      <w:pPr>
        <w:pStyle w:val="ProductList-Body"/>
        <w:tabs>
          <w:tab w:val="clear" w:pos="158"/>
          <w:tab w:val="left" w:pos="180"/>
        </w:tabs>
        <w:rPr>
          <w:b/>
          <w:color w:val="00188F"/>
        </w:rPr>
      </w:pPr>
      <w:r w:rsidRPr="00A8327A">
        <w:rPr>
          <w:b/>
          <w:color w:val="00188F"/>
        </w:rPr>
        <w:t>SQL Server Technology and Benchmarking</w:t>
      </w:r>
    </w:p>
    <w:p w14:paraId="5EB64A19" w14:textId="77777777" w:rsidR="008070AF" w:rsidRPr="00A8327A" w:rsidRDefault="008070AF" w:rsidP="008070AF">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12459287" w14:textId="77777777" w:rsidR="008070AF" w:rsidRPr="00A8327A" w:rsidRDefault="008070AF" w:rsidP="008070AF">
      <w:pPr>
        <w:pStyle w:val="ProductList-Body"/>
      </w:pPr>
    </w:p>
    <w:p w14:paraId="1212F8AC" w14:textId="79113B56" w:rsidR="008070AF" w:rsidRPr="00A8327A" w:rsidRDefault="008070AF" w:rsidP="008070AF">
      <w:pPr>
        <w:pStyle w:val="ProductList-Body"/>
        <w:rPr>
          <w:b/>
          <w:color w:val="002060"/>
        </w:rPr>
      </w:pPr>
      <w:r w:rsidRPr="00A8327A">
        <w:rPr>
          <w:b/>
          <w:color w:val="002060"/>
        </w:rPr>
        <w:t xml:space="preserve">The following </w:t>
      </w:r>
      <w:r w:rsidR="00C47B65" w:rsidRPr="00A8327A">
        <w:rPr>
          <w:b/>
          <w:color w:val="002060"/>
        </w:rPr>
        <w:t xml:space="preserve">additional </w:t>
      </w:r>
      <w:r w:rsidRPr="00A8327A">
        <w:rPr>
          <w:b/>
          <w:color w:val="002060"/>
        </w:rPr>
        <w:t xml:space="preserve">terms apply to </w:t>
      </w:r>
      <w:r w:rsidRPr="0056432C">
        <w:rPr>
          <w:b/>
          <w:color w:val="002060"/>
        </w:rPr>
        <w:t>Windows Desktop Operating System Service</w:t>
      </w:r>
      <w:r w:rsidR="00C47B65" w:rsidRPr="0056432C">
        <w:rPr>
          <w:b/>
          <w:color w:val="002060"/>
        </w:rPr>
        <w:t xml:space="preserve"> that customers receive with Windows Intune with Windows Desktop Operating System Service</w:t>
      </w:r>
      <w:r w:rsidRPr="00A8327A">
        <w:rPr>
          <w:b/>
          <w:color w:val="002060"/>
        </w:rPr>
        <w:t xml:space="preserve">: </w:t>
      </w:r>
    </w:p>
    <w:p w14:paraId="7CDA97BA" w14:textId="77777777" w:rsidR="008070AF" w:rsidRPr="00A8327A" w:rsidRDefault="008070AF" w:rsidP="008070AF">
      <w:pPr>
        <w:pStyle w:val="ProductList-Body"/>
        <w:tabs>
          <w:tab w:val="clear" w:pos="158"/>
          <w:tab w:val="left" w:pos="360"/>
        </w:tabs>
        <w:ind w:left="180"/>
        <w:rPr>
          <w:b/>
          <w:color w:val="0072C6"/>
        </w:rPr>
      </w:pPr>
      <w:r w:rsidRPr="00A8327A">
        <w:rPr>
          <w:b/>
          <w:color w:val="0072C6"/>
        </w:rPr>
        <w:t>Notices</w:t>
      </w:r>
    </w:p>
    <w:p w14:paraId="68FBB214" w14:textId="77777777" w:rsidR="008070AF" w:rsidRDefault="008070AF" w:rsidP="008070AF">
      <w:pPr>
        <w:pStyle w:val="ProductList-Body"/>
        <w:ind w:left="180"/>
      </w:pPr>
      <w:r w:rsidRPr="00A8327A">
        <w:t>H.264/AVC Visual Standard, VC-1 Video Standard, MPEG-2 Video Standard, MPEG-4 Part 2 Visual Standard and MPEG-2 Video Standard Notice in</w:t>
      </w:r>
      <w:r w:rsidRPr="00C12361">
        <w:t xml:space="preserve"> Appendix 1 applies to Windows Intune with Windows Desktop Operating System.</w:t>
      </w:r>
    </w:p>
    <w:p w14:paraId="1AEB9EAE" w14:textId="77777777" w:rsidR="008070AF" w:rsidRPr="00AB267B" w:rsidRDefault="008070AF" w:rsidP="008070AF">
      <w:pPr>
        <w:pStyle w:val="ProductList-Body"/>
      </w:pPr>
    </w:p>
    <w:p w14:paraId="5C3344E3" w14:textId="77777777" w:rsidR="008070AF" w:rsidRPr="00312F3B" w:rsidRDefault="008070AF" w:rsidP="008070AF">
      <w:pPr>
        <w:pStyle w:val="ProductList-Body"/>
        <w:ind w:left="180"/>
        <w:rPr>
          <w:b/>
          <w:color w:val="0072C6"/>
        </w:rPr>
      </w:pPr>
      <w:r w:rsidRPr="00312F3B">
        <w:rPr>
          <w:b/>
          <w:color w:val="0072C6"/>
        </w:rPr>
        <w:t>Access to Online Service</w:t>
      </w:r>
    </w:p>
    <w:p w14:paraId="35E6A3D7" w14:textId="77777777" w:rsidR="008070AF" w:rsidRDefault="008070AF" w:rsidP="008070AF">
      <w:pPr>
        <w:pStyle w:val="ProductList-Body"/>
        <w:ind w:left="180"/>
      </w:pPr>
      <w:r>
        <w:t xml:space="preserve">Each user to whom Customer assigns a Windows Intune with Windows Desktop Operating System User SL may access and use the Online Service and other related software (including System Center software) to manage the user’s Windows Device and up to four additional devices. </w:t>
      </w:r>
    </w:p>
    <w:p w14:paraId="6C282DBE" w14:textId="77777777" w:rsidR="008070AF" w:rsidRDefault="008070AF" w:rsidP="008070AF">
      <w:pPr>
        <w:pStyle w:val="ProductList-Body"/>
        <w:ind w:left="180"/>
      </w:pPr>
    </w:p>
    <w:p w14:paraId="5C6FCC88" w14:textId="77777777" w:rsidR="008070AF" w:rsidRPr="00312F3B" w:rsidRDefault="008070AF" w:rsidP="008070AF">
      <w:pPr>
        <w:pStyle w:val="ProductList-Body"/>
        <w:ind w:left="180"/>
        <w:rPr>
          <w:b/>
          <w:color w:val="0072C6"/>
        </w:rPr>
      </w:pPr>
      <w:r w:rsidRPr="00312F3B">
        <w:rPr>
          <w:b/>
          <w:color w:val="0072C6"/>
        </w:rPr>
        <w:t>Assigning the Windows Desktop Operating System License</w:t>
      </w:r>
    </w:p>
    <w:p w14:paraId="480656A5" w14:textId="77777777" w:rsidR="008070AF" w:rsidRDefault="008070AF" w:rsidP="008070AF">
      <w:pPr>
        <w:pStyle w:val="ProductList-Body"/>
        <w:ind w:left="180"/>
      </w:pPr>
      <w:r>
        <w:t xml:space="preserve">Each user who has been assigned a User SL (the Primary User) may use the Windows software (as described in the “Windows Desktop Operating System” section below) on a single device, which must have an assigned and installed qualifying operating system license. That device is the Primary User’s Windows Device for purposes of these license terms and the Microsoft Desktop Optimization Pack (MDOP) license terms Product Use Rights. The Product Use Rights is located at </w:t>
      </w:r>
      <w:hyperlink r:id="rId37" w:history="1">
        <w:r>
          <w:rPr>
            <w:rStyle w:val="Hyperlink"/>
          </w:rPr>
          <w:t>http://go.microsoft.com/?linkid=9839206</w:t>
        </w:r>
      </w:hyperlink>
      <w:r>
        <w:t>.</w:t>
      </w:r>
    </w:p>
    <w:p w14:paraId="3636DE98" w14:textId="77777777" w:rsidR="008070AF" w:rsidRDefault="008070AF" w:rsidP="008070AF">
      <w:pPr>
        <w:pStyle w:val="ProductList-Body"/>
        <w:ind w:left="180"/>
      </w:pPr>
    </w:p>
    <w:p w14:paraId="72064136" w14:textId="77777777" w:rsidR="008070AF" w:rsidRDefault="008070AF" w:rsidP="008070AF">
      <w:pPr>
        <w:pStyle w:val="ProductList-Body"/>
        <w:ind w:left="180"/>
      </w:pPr>
      <w:r>
        <w:t xml:space="preserve">Qualifying operating system licenses (both 32 and 64-bit) include the following: </w:t>
      </w:r>
    </w:p>
    <w:p w14:paraId="7500A635" w14:textId="77777777" w:rsidR="008070AF" w:rsidRDefault="008070AF" w:rsidP="008070AF">
      <w:pPr>
        <w:pStyle w:val="ProductList-Body"/>
        <w:numPr>
          <w:ilvl w:val="0"/>
          <w:numId w:val="18"/>
        </w:numPr>
        <w:ind w:hanging="270"/>
      </w:pPr>
      <w:r>
        <w:t>Windows 8 and 8.1 Enterprise or Pro, (diskless, N, K and KN editions)</w:t>
      </w:r>
    </w:p>
    <w:p w14:paraId="34F5272E" w14:textId="77777777" w:rsidR="008070AF" w:rsidRDefault="008070AF" w:rsidP="008070AF">
      <w:pPr>
        <w:pStyle w:val="ProductList-Body"/>
        <w:numPr>
          <w:ilvl w:val="0"/>
          <w:numId w:val="18"/>
        </w:numPr>
        <w:spacing w:before="40"/>
        <w:ind w:hanging="270"/>
      </w:pPr>
      <w:r>
        <w:t xml:space="preserve">Windows 7 Enterprise or Professional (diskless) (including the N, K and KN editions),\ or Ultimate </w:t>
      </w:r>
    </w:p>
    <w:p w14:paraId="3BECE727" w14:textId="77777777" w:rsidR="008070AF" w:rsidRDefault="008070AF" w:rsidP="008070AF">
      <w:pPr>
        <w:pStyle w:val="ProductList-Body"/>
        <w:numPr>
          <w:ilvl w:val="0"/>
          <w:numId w:val="18"/>
        </w:numPr>
        <w:spacing w:before="40"/>
        <w:ind w:hanging="270"/>
      </w:pPr>
      <w:r>
        <w:t xml:space="preserve">Windows Vista Enterprise (N, K, KN editions), Business (N, K, KN, Blade editions) or Ultimate </w:t>
      </w:r>
    </w:p>
    <w:p w14:paraId="0A6C9C09" w14:textId="77777777" w:rsidR="008070AF" w:rsidRDefault="008070AF" w:rsidP="008070AF">
      <w:pPr>
        <w:pStyle w:val="ProductList-Body"/>
        <w:numPr>
          <w:ilvl w:val="0"/>
          <w:numId w:val="18"/>
        </w:numPr>
        <w:spacing w:before="40"/>
        <w:ind w:hanging="270"/>
      </w:pPr>
      <w:r>
        <w:t xml:space="preserve">Windows XP Professional or Tablet Editions (including the N, K, KN and Blade editions), Windows XP Pro N or Windows XP Pro Blade PC </w:t>
      </w:r>
    </w:p>
    <w:p w14:paraId="03AAC915" w14:textId="77777777" w:rsidR="008070AF" w:rsidRDefault="008070AF" w:rsidP="008070AF">
      <w:pPr>
        <w:pStyle w:val="ProductList-Body"/>
        <w:numPr>
          <w:ilvl w:val="0"/>
          <w:numId w:val="18"/>
        </w:numPr>
        <w:spacing w:before="40"/>
        <w:ind w:hanging="270"/>
      </w:pPr>
      <w:r>
        <w:t xml:space="preserve">Windows 2000 Professional </w:t>
      </w:r>
    </w:p>
    <w:p w14:paraId="49F0ECDE" w14:textId="77777777" w:rsidR="008070AF" w:rsidRDefault="008070AF" w:rsidP="008070AF">
      <w:pPr>
        <w:pStyle w:val="ProductList-Body"/>
        <w:numPr>
          <w:ilvl w:val="0"/>
          <w:numId w:val="18"/>
        </w:numPr>
        <w:spacing w:before="40"/>
        <w:ind w:hanging="270"/>
      </w:pPr>
      <w:r>
        <w:t>Windows NT Workstation 4.0</w:t>
      </w:r>
    </w:p>
    <w:p w14:paraId="3ABBCA01" w14:textId="77777777" w:rsidR="008070AF" w:rsidRDefault="008070AF" w:rsidP="008070AF">
      <w:pPr>
        <w:pStyle w:val="ProductList-Body"/>
        <w:numPr>
          <w:ilvl w:val="0"/>
          <w:numId w:val="18"/>
        </w:numPr>
        <w:spacing w:before="40"/>
        <w:ind w:hanging="270"/>
      </w:pPr>
      <w:r>
        <w:t>Windows 98 (including 2nd Edition)</w:t>
      </w:r>
    </w:p>
    <w:p w14:paraId="51415B88" w14:textId="77777777" w:rsidR="008070AF" w:rsidRDefault="008070AF" w:rsidP="008070AF">
      <w:pPr>
        <w:pStyle w:val="ProductList-Body"/>
        <w:numPr>
          <w:ilvl w:val="0"/>
          <w:numId w:val="18"/>
        </w:numPr>
        <w:spacing w:before="40"/>
        <w:ind w:hanging="270"/>
      </w:pPr>
      <w:r>
        <w:t xml:space="preserve">Apple Macintosh </w:t>
      </w:r>
    </w:p>
    <w:p w14:paraId="53616212" w14:textId="77777777" w:rsidR="008070AF" w:rsidRDefault="008070AF" w:rsidP="008070AF">
      <w:pPr>
        <w:pStyle w:val="ProductList-Body"/>
      </w:pPr>
    </w:p>
    <w:p w14:paraId="59FC3B6F" w14:textId="77777777" w:rsidR="008070AF" w:rsidRPr="00312F3B" w:rsidRDefault="008070AF" w:rsidP="008070AF">
      <w:pPr>
        <w:pStyle w:val="ProductList-Body"/>
        <w:ind w:left="180"/>
        <w:rPr>
          <w:b/>
          <w:color w:val="0072C6"/>
        </w:rPr>
      </w:pPr>
      <w:r w:rsidRPr="00312F3B">
        <w:rPr>
          <w:b/>
          <w:color w:val="0072C6"/>
        </w:rPr>
        <w:t>Windows Desktop Operating System</w:t>
      </w:r>
    </w:p>
    <w:p w14:paraId="3C80E492" w14:textId="77777777" w:rsidR="008070AF" w:rsidRDefault="008070AF" w:rsidP="008070AF">
      <w:pPr>
        <w:pStyle w:val="ProductList-Body"/>
        <w:ind w:left="180"/>
      </w:pPr>
      <w:r>
        <w:t xml:space="preserve">The Product Use Rights for the Windows Enterprise Operating System apply to the Windows desktop operating system software included with the User SL, except as provided in this section. Software, as used here, refers to Windows Enterprise. </w:t>
      </w:r>
    </w:p>
    <w:p w14:paraId="37CD8750" w14:textId="2AED4303" w:rsidR="008070AF" w:rsidRDefault="008070AF" w:rsidP="008070AF">
      <w:pPr>
        <w:pStyle w:val="ProductList-Body"/>
        <w:numPr>
          <w:ilvl w:val="0"/>
          <w:numId w:val="26"/>
        </w:numPr>
      </w:pPr>
      <w:r>
        <w:t xml:space="preserve">Customer may install one copy of Windows 8.1 Enterprise, 8.1 Pro, or any earlier </w:t>
      </w:r>
      <w:r w:rsidR="00C47B65">
        <w:t xml:space="preserve">supported </w:t>
      </w:r>
      <w:r>
        <w:t xml:space="preserve">version of the software on the Windows Device on up to two processors. The Primary User may use the software for work-related purposes locally or remotely. </w:t>
      </w:r>
    </w:p>
    <w:p w14:paraId="62CCCC78" w14:textId="6C392344" w:rsidR="008070AF" w:rsidRDefault="00C47B65" w:rsidP="008070AF">
      <w:pPr>
        <w:pStyle w:val="ProductList-Body"/>
        <w:numPr>
          <w:ilvl w:val="0"/>
          <w:numId w:val="26"/>
        </w:numPr>
        <w:spacing w:before="40"/>
      </w:pPr>
      <w:r>
        <w:rPr>
          <w:b/>
        </w:rPr>
        <w:t xml:space="preserve">Local </w:t>
      </w:r>
      <w:r w:rsidR="008070AF">
        <w:rPr>
          <w:b/>
        </w:rPr>
        <w:t>Virtualization Rights.</w:t>
      </w:r>
      <w:r w:rsidR="008070AF">
        <w:t xml:space="preserve"> The Primary User may run up to four Instances in virtual OSEs and one Instance in the Physical OSE locally on the Windows Device. If all of the Instances permitted to run in virtual OSEs locally are used, Customer may use the Instance in the Physical OSE only to host and manage the virtual OSEs. </w:t>
      </w:r>
    </w:p>
    <w:p w14:paraId="65CD1193" w14:textId="6060AEA1" w:rsidR="008070AF" w:rsidRDefault="00C47B65" w:rsidP="008070AF">
      <w:pPr>
        <w:pStyle w:val="ProductList-Body"/>
        <w:numPr>
          <w:ilvl w:val="0"/>
          <w:numId w:val="26"/>
        </w:numPr>
        <w:spacing w:before="40"/>
      </w:pPr>
      <w:r>
        <w:rPr>
          <w:b/>
        </w:rPr>
        <w:t>Remote Virtualization Rights.</w:t>
      </w:r>
      <w:r>
        <w:t xml:space="preserve"> </w:t>
      </w:r>
      <w:r w:rsidR="008070AF">
        <w:t xml:space="preserve">When using the Windows Device, the Primary User may remotely access up to four Instances of the software running in virtual OSEs or one instance of the software running in one physical OSE on a device in Customer’s datacenter. </w:t>
      </w:r>
    </w:p>
    <w:p w14:paraId="2ACD831F" w14:textId="46F03EF7" w:rsidR="008070AF" w:rsidRDefault="008070AF" w:rsidP="008070AF">
      <w:pPr>
        <w:pStyle w:val="ProductList-Body"/>
        <w:numPr>
          <w:ilvl w:val="0"/>
          <w:numId w:val="26"/>
        </w:numPr>
        <w:spacing w:before="40"/>
      </w:pPr>
      <w:r w:rsidRPr="00866323">
        <w:rPr>
          <w:b/>
        </w:rPr>
        <w:t>Roaming Use Rights</w:t>
      </w:r>
      <w:r>
        <w:rPr>
          <w:b/>
        </w:rPr>
        <w:t>.</w:t>
      </w:r>
      <w:r>
        <w:t xml:space="preserve"> The Primary User may remotely access the permitted Instances running on servers in Customer’s datacenter from a </w:t>
      </w:r>
      <w:r w:rsidR="003C6496" w:rsidRPr="00BD2FBA">
        <w:t xml:space="preserve">device that is not controlled, directly or indirectly, by </w:t>
      </w:r>
      <w:r w:rsidR="003C6496">
        <w:t>Customer or its Affiliates (a “</w:t>
      </w:r>
      <w:r>
        <w:t>Qualifying Third Party Device</w:t>
      </w:r>
      <w:r w:rsidR="003C6496">
        <w:t>”)</w:t>
      </w:r>
      <w:r>
        <w:t xml:space="preserve"> from anywhere off Customer's or its Affiliates’ premises and may run one Instance of the software in a virtual OSE on a Qualifying Third Party Device while off Customer’s or its Affiliates’ premises.</w:t>
      </w:r>
    </w:p>
    <w:p w14:paraId="292C11C2" w14:textId="77777777" w:rsidR="008070AF" w:rsidRDefault="008070AF" w:rsidP="008070AF">
      <w:pPr>
        <w:pStyle w:val="ProductList-Body"/>
        <w:numPr>
          <w:ilvl w:val="0"/>
          <w:numId w:val="26"/>
        </w:numPr>
        <w:spacing w:before="40"/>
      </w:pPr>
      <w:r w:rsidRPr="00866323">
        <w:rPr>
          <w:b/>
        </w:rPr>
        <w:t>Windows to Go Rights</w:t>
      </w:r>
      <w:r>
        <w:rPr>
          <w:b/>
        </w:rPr>
        <w:t>.</w:t>
      </w:r>
      <w:r>
        <w:t xml:space="preserve"> Customer may create and store an Instance of the software on up to two USB drives for the Primary User to run on any Windows Device or on a Qualifying Third Party Device from anywhere off Customer’s or Customer’s Affiliates’ premises.</w:t>
      </w:r>
    </w:p>
    <w:p w14:paraId="1AB1FC9F" w14:textId="77777777" w:rsidR="008070AF" w:rsidRDefault="008070AF" w:rsidP="008070AF">
      <w:pPr>
        <w:pStyle w:val="ProductList-Body"/>
        <w:numPr>
          <w:ilvl w:val="0"/>
          <w:numId w:val="26"/>
        </w:numPr>
        <w:spacing w:before="40"/>
      </w:pPr>
      <w:r>
        <w:t>The Primary User may remotely access any permitted Instance of the software running on servers in Customer’s datacenter from a Windows RT Companion Device, where “Window RT Companion Device” means any additional device that is used by the Primary User and properly licensed by Customer (not a third party) for Windows RT or Windows RT 8.1.</w:t>
      </w:r>
    </w:p>
    <w:p w14:paraId="39351BA1" w14:textId="77777777" w:rsidR="008070AF" w:rsidRDefault="008070AF" w:rsidP="008070AF">
      <w:pPr>
        <w:pStyle w:val="ProductList-Body"/>
        <w:numPr>
          <w:ilvl w:val="0"/>
          <w:numId w:val="26"/>
        </w:numPr>
        <w:spacing w:before="40"/>
      </w:pPr>
      <w:r>
        <w:t>Customer may connect up to 20 devices to the Windows Device for file sharing, printing, Internet Information Services, Internet Connection Sharing or telephony services. An unlimited number of connections are allowed for Key Management Services activation or similar technology.</w:t>
      </w:r>
    </w:p>
    <w:p w14:paraId="4571CE59" w14:textId="77777777" w:rsidR="008070AF" w:rsidRDefault="008070AF" w:rsidP="008070AF">
      <w:pPr>
        <w:pStyle w:val="ProductList-Body"/>
        <w:numPr>
          <w:ilvl w:val="0"/>
          <w:numId w:val="26"/>
        </w:numPr>
        <w:spacing w:before="40"/>
        <w:ind w:hanging="270"/>
      </w:pPr>
      <w:r>
        <w:t xml:space="preserve">Customer may create any number of Instances of the software and store them on any of Customer’s servers or storage media solely to exercise Customer’s right to run Instances of the software under any of Customer’s Windows Intune with Windows Desktop Operating System (per user) licenses. </w:t>
      </w:r>
    </w:p>
    <w:p w14:paraId="3A060486" w14:textId="77777777" w:rsidR="008070AF" w:rsidRDefault="008070AF" w:rsidP="008070AF">
      <w:pPr>
        <w:pStyle w:val="ProductList-Body"/>
        <w:numPr>
          <w:ilvl w:val="0"/>
          <w:numId w:val="26"/>
        </w:numPr>
        <w:spacing w:before="40"/>
      </w:pPr>
      <w:r>
        <w:t xml:space="preserve">Other users may access the software solely to provide technical support using Remote Assistance (or similar technology) or administering the software. </w:t>
      </w:r>
    </w:p>
    <w:p w14:paraId="13E85A81" w14:textId="77777777" w:rsidR="008070AF" w:rsidRDefault="008070AF" w:rsidP="008070AF">
      <w:pPr>
        <w:pStyle w:val="ProductList-Body"/>
        <w:ind w:left="180"/>
      </w:pPr>
    </w:p>
    <w:p w14:paraId="53E4C7D3" w14:textId="77777777" w:rsidR="008070AF" w:rsidRPr="00312F3B" w:rsidRDefault="008070AF" w:rsidP="008070AF">
      <w:pPr>
        <w:pStyle w:val="ProductList-Body"/>
        <w:ind w:left="180"/>
        <w:rPr>
          <w:b/>
          <w:color w:val="0072C6"/>
        </w:rPr>
      </w:pPr>
      <w:r w:rsidRPr="00DC0A1F">
        <w:rPr>
          <w:b/>
          <w:color w:val="0072C6"/>
        </w:rPr>
        <w:t>Reassignment</w:t>
      </w:r>
      <w:r w:rsidRPr="00312F3B">
        <w:rPr>
          <w:b/>
          <w:color w:val="0072C6"/>
        </w:rPr>
        <w:t xml:space="preserve"> of Windows Desktop OS</w:t>
      </w:r>
    </w:p>
    <w:p w14:paraId="0AD2D601" w14:textId="21C5723D" w:rsidR="008070AF" w:rsidRDefault="008070AF" w:rsidP="008070AF">
      <w:pPr>
        <w:pStyle w:val="ProductList-Body"/>
        <w:ind w:left="180"/>
      </w:pPr>
      <w:r>
        <w:t xml:space="preserve">Subject to the general rule against short-term reassignment of licenses, Customer may reassign its license to a qualifying replacement device. A qualifying replacement device is a device to which Customer has assigned a license and upon which Customer has installed the latest version of the Windows desktop operating system. Customer may reassign its license sooner if it retires the licensed device due to permanent hardware failure. Customer may replace a Windows Device with another device, but not on a short-term basis (90 days or less) and only if that replacement device is licensed for </w:t>
      </w:r>
      <w:r w:rsidR="00C47B65">
        <w:t>a supported qualifying</w:t>
      </w:r>
      <w:r>
        <w:t xml:space="preserve"> version of the Windows desktop operating system. Licenses that are granted or acquired in connection with other qualifying licenses (e.g., MDOP) generally must be reassigned as and when the qualifying license is reassigned. </w:t>
      </w:r>
    </w:p>
    <w:p w14:paraId="55688A80" w14:textId="77777777" w:rsidR="008070AF" w:rsidRDefault="008070AF" w:rsidP="008070AF">
      <w:pPr>
        <w:pStyle w:val="ProductList-Body"/>
        <w:ind w:left="180"/>
      </w:pPr>
    </w:p>
    <w:p w14:paraId="26963BCD" w14:textId="77777777" w:rsidR="008070AF" w:rsidRPr="00312F3B" w:rsidRDefault="008070AF" w:rsidP="008070AF">
      <w:pPr>
        <w:pStyle w:val="ProductList-Body"/>
        <w:ind w:left="180"/>
        <w:rPr>
          <w:b/>
          <w:color w:val="0072C6"/>
        </w:rPr>
      </w:pPr>
      <w:r w:rsidRPr="00312F3B">
        <w:rPr>
          <w:b/>
          <w:color w:val="0072C6"/>
        </w:rPr>
        <w:t>Windows Operating System Buy-out option</w:t>
      </w:r>
    </w:p>
    <w:p w14:paraId="6C80DF24" w14:textId="77777777" w:rsidR="008070AF" w:rsidRDefault="008070AF" w:rsidP="008070AF">
      <w:pPr>
        <w:pStyle w:val="ProductList-Body"/>
        <w:ind w:left="180"/>
      </w:pPr>
      <w:r>
        <w:t xml:space="preserve">A buy-out option is available to obtain perpetual Licenses for the latest version of Windows Enterprise that is made available to Customer under its Windows Intune with Windows Desktop Operating System subscription on or before the date Customer exercises the buy-out option (the “Windows Enterprise Software”). A buy-out order may be submitted during or any time after the 12th calendar month of an active Windows Intune with Windows Desktop Operating System subscription or up to 90 days after Customer’s subscription expires or is cancelled. Customer will be required to pay any outstanding subscription and/or cancellation fees upon or in advance of exercising the buy-out option. Customer’s buy-out order for Windows Enterprise Software may include a number of Licenses up to but not exceeding the number of active SLs Customer currently has (or had up to 90 days prior to buy-out) for Windows Intune with Windows Desktop Operating System. For pricing, payment terms, and information about how to exercise the buy-out option Customer should contact its local support center: </w:t>
      </w:r>
      <w:hyperlink r:id="rId38" w:history="1">
        <w:r w:rsidRPr="00392127">
          <w:rPr>
            <w:rStyle w:val="Hyperlink"/>
          </w:rPr>
          <w:t>www.microsoft.com/online/help/en-us/helphowto/0d8eb4c2-77c5-4dd8-b66c-9f1de7451e24.htm</w:t>
        </w:r>
      </w:hyperlink>
      <w:r>
        <w:t xml:space="preserve"> .</w:t>
      </w:r>
    </w:p>
    <w:p w14:paraId="26FD66B5" w14:textId="77777777" w:rsidR="008070AF" w:rsidRDefault="008070AF" w:rsidP="008070AF">
      <w:pPr>
        <w:pStyle w:val="ProductList-Body"/>
        <w:ind w:left="180"/>
      </w:pPr>
    </w:p>
    <w:p w14:paraId="625A06B1" w14:textId="77777777" w:rsidR="008070AF" w:rsidRPr="00312F3B" w:rsidRDefault="008070AF" w:rsidP="008070AF">
      <w:pPr>
        <w:pStyle w:val="ProductList-Body"/>
        <w:ind w:left="450"/>
        <w:rPr>
          <w:b/>
          <w:color w:val="4668C5"/>
        </w:rPr>
      </w:pPr>
      <w:r w:rsidRPr="00312F3B">
        <w:rPr>
          <w:b/>
          <w:color w:val="4668C5"/>
        </w:rPr>
        <w:t>Perpetual Licenses</w:t>
      </w:r>
    </w:p>
    <w:p w14:paraId="32BFA572" w14:textId="77777777" w:rsidR="008070AF" w:rsidRDefault="008070AF" w:rsidP="008070AF">
      <w:pPr>
        <w:pStyle w:val="ProductList-Body"/>
        <w:ind w:left="450"/>
      </w:pPr>
      <w:r>
        <w:t>Upon Microsoft’s acceptance of Customer’s buy-out order and receipt of payment in full, Customer will have perpetual Licenses for the Windows Enterprise Software for the number of Licenses specified in the buy-out order. Perpetual Licenses received under the buy-out option remain subject to the terms of Customer’s volume licensing agreement (including these Online Services Terms, as further specified below, and all license limitations), and supersede and replace Customer’s underlying perpetual Licenses for a qualifying Microsoft desktop operating system. The terms governing Customer’s ongoing use of the Windows Enterprise Software survive expiration or termination of Customer’s volume licensing agreement.</w:t>
      </w:r>
    </w:p>
    <w:p w14:paraId="7D3AC487" w14:textId="77777777" w:rsidR="008070AF" w:rsidRDefault="008070AF" w:rsidP="008070AF">
      <w:pPr>
        <w:pStyle w:val="ProductList-Body"/>
        <w:ind w:left="450"/>
      </w:pPr>
    </w:p>
    <w:p w14:paraId="52925F23" w14:textId="77777777" w:rsidR="008070AF" w:rsidRPr="00312F3B" w:rsidRDefault="008070AF" w:rsidP="008070AF">
      <w:pPr>
        <w:pStyle w:val="ProductList-Body"/>
        <w:ind w:left="450"/>
        <w:rPr>
          <w:b/>
          <w:color w:val="4668C5"/>
        </w:rPr>
      </w:pPr>
      <w:r w:rsidRPr="00312F3B">
        <w:rPr>
          <w:b/>
          <w:color w:val="4668C5"/>
        </w:rPr>
        <w:t>Buy-Out Option</w:t>
      </w:r>
    </w:p>
    <w:p w14:paraId="5458915D" w14:textId="77777777" w:rsidR="008070AF" w:rsidRDefault="008070AF" w:rsidP="008070AF">
      <w:pPr>
        <w:pStyle w:val="ProductList-Body"/>
        <w:ind w:left="450"/>
      </w:pPr>
      <w:r>
        <w:t>Notwithstanding anything to the contrary in Customer’s volume licensing agreement, Customer may not reassign perpetual Windows desktop operating system licenses acquired under the Windows Intune with Windows Desktop Operating System buy-out option to replacement devices.</w:t>
      </w:r>
    </w:p>
    <w:p w14:paraId="64CD79D8" w14:textId="77777777" w:rsidR="008070AF" w:rsidRDefault="008070AF" w:rsidP="008070AF">
      <w:pPr>
        <w:pStyle w:val="ProductList-Body"/>
        <w:ind w:left="450"/>
      </w:pPr>
    </w:p>
    <w:p w14:paraId="39C8443D" w14:textId="77777777" w:rsidR="008070AF" w:rsidRPr="00312F3B" w:rsidRDefault="008070AF" w:rsidP="008070AF">
      <w:pPr>
        <w:pStyle w:val="ProductList-Body"/>
        <w:ind w:left="450"/>
        <w:rPr>
          <w:b/>
          <w:color w:val="4668C5"/>
        </w:rPr>
      </w:pPr>
      <w:r w:rsidRPr="00312F3B">
        <w:rPr>
          <w:b/>
          <w:color w:val="4668C5"/>
        </w:rPr>
        <w:t>Assigning Licenses</w:t>
      </w:r>
    </w:p>
    <w:p w14:paraId="52EE99CC" w14:textId="77777777" w:rsidR="008070AF" w:rsidRDefault="008070AF" w:rsidP="008070AF">
      <w:pPr>
        <w:pStyle w:val="ProductList-Body"/>
        <w:ind w:left="450"/>
      </w:pPr>
      <w:r>
        <w:t>Customer must assign the perpetual licenses Customer acquires under the buy-out option to Windows Devices on which Customer used the software under Customer’s corresponding Windows Intune with Windows Desktop Operating System (per user) SLs.</w:t>
      </w:r>
    </w:p>
    <w:p w14:paraId="268F0572" w14:textId="77777777" w:rsidR="008070AF" w:rsidRDefault="008070AF" w:rsidP="008070AF">
      <w:pPr>
        <w:pStyle w:val="ProductList-Body"/>
        <w:ind w:left="450"/>
      </w:pPr>
    </w:p>
    <w:p w14:paraId="57D0B430" w14:textId="77777777" w:rsidR="008070AF" w:rsidRPr="00312F3B" w:rsidRDefault="008070AF" w:rsidP="008070AF">
      <w:pPr>
        <w:pStyle w:val="ProductList-Body"/>
        <w:ind w:left="450"/>
        <w:rPr>
          <w:b/>
          <w:color w:val="4668C5"/>
        </w:rPr>
      </w:pPr>
      <w:r w:rsidRPr="00312F3B">
        <w:rPr>
          <w:b/>
          <w:color w:val="4668C5"/>
        </w:rPr>
        <w:t>Product Use Rights</w:t>
      </w:r>
    </w:p>
    <w:p w14:paraId="7C9D841A" w14:textId="77777777" w:rsidR="008070AF" w:rsidRDefault="008070AF" w:rsidP="008070AF">
      <w:pPr>
        <w:pStyle w:val="ProductList-Body"/>
        <w:ind w:left="450"/>
      </w:pPr>
      <w:r>
        <w:t>The Product Use Rights for the Windows Enterprise Operating System apply to Customer’s use of Windows Enterprise Software under the perpetual Licenses Customer acquires under the buy-out option.</w:t>
      </w:r>
      <w:r w:rsidRPr="004F788C">
        <w:t xml:space="preserve"> </w:t>
      </w:r>
      <w:r>
        <w:t xml:space="preserve">The Product Use Rights is located at </w:t>
      </w:r>
      <w:hyperlink r:id="rId39" w:history="1">
        <w:r>
          <w:rPr>
            <w:rStyle w:val="Hyperlink"/>
          </w:rPr>
          <w:t>http://go.microsoft.com/?linkid=9839206</w:t>
        </w:r>
      </w:hyperlink>
      <w:r>
        <w:rPr>
          <w:rStyle w:val="Hyperlink"/>
        </w:rPr>
        <w:t>.</w:t>
      </w:r>
      <w:r>
        <w:t xml:space="preserve"> The Virtualization Rights, Roaming Use Rights, Windows to Go Rights and Companion Devices described above in this section do not apply.</w:t>
      </w:r>
    </w:p>
    <w:p w14:paraId="41E1E483" w14:textId="77777777" w:rsidR="008070AF" w:rsidRPr="00585A48" w:rsidRDefault="005319BF"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3F3078">
          <w:rPr>
            <w:rStyle w:val="Hyperlink"/>
            <w:sz w:val="16"/>
            <w:szCs w:val="16"/>
          </w:rPr>
          <w:t>Table of Contents</w:t>
        </w:r>
      </w:hyperlink>
      <w:r w:rsidR="008070AF">
        <w:rPr>
          <w:sz w:val="16"/>
          <w:szCs w:val="16"/>
        </w:rPr>
        <w:t xml:space="preserve"> </w:t>
      </w:r>
      <w:r w:rsidR="008070AF" w:rsidRPr="00585A48">
        <w:rPr>
          <w:sz w:val="16"/>
          <w:szCs w:val="16"/>
        </w:rPr>
        <w:t>/</w:t>
      </w:r>
      <w:r w:rsidR="008070AF">
        <w:rPr>
          <w:sz w:val="16"/>
          <w:szCs w:val="16"/>
        </w:rPr>
        <w:t xml:space="preserve"> </w:t>
      </w:r>
      <w:hyperlink w:anchor="GeneralTerms" w:history="1">
        <w:r w:rsidR="008070AF" w:rsidRPr="003F3078">
          <w:rPr>
            <w:rStyle w:val="Hyperlink"/>
            <w:sz w:val="16"/>
            <w:szCs w:val="16"/>
          </w:rPr>
          <w:t>General Terms</w:t>
        </w:r>
      </w:hyperlink>
    </w:p>
    <w:p w14:paraId="6EE36BF4" w14:textId="77777777" w:rsidR="0074447C" w:rsidRDefault="0074447C" w:rsidP="0074447C">
      <w:pPr>
        <w:pStyle w:val="ProductList-OfferingGroupHeading"/>
        <w:spacing w:after="80"/>
        <w:outlineLvl w:val="1"/>
      </w:pPr>
      <w:bookmarkStart w:id="57" w:name="_Toc396468739"/>
      <w:r>
        <w:t>Microsoft Dynamics Online Services</w:t>
      </w:r>
      <w:bookmarkEnd w:id="57"/>
    </w:p>
    <w:p w14:paraId="25B159D1" w14:textId="77777777" w:rsidR="0074447C" w:rsidRDefault="0074447C" w:rsidP="0074447C">
      <w:pPr>
        <w:pStyle w:val="ProductList-Body"/>
        <w:tabs>
          <w:tab w:val="clear" w:pos="158"/>
          <w:tab w:val="left" w:pos="360"/>
        </w:tabs>
        <w:rPr>
          <w:b/>
          <w:color w:val="00188F"/>
        </w:rPr>
      </w:pPr>
      <w:r>
        <w:rPr>
          <w:b/>
          <w:color w:val="00188F"/>
        </w:rPr>
        <w:t>Notices</w:t>
      </w:r>
    </w:p>
    <w:p w14:paraId="1FCF693D" w14:textId="77777777" w:rsidR="0074447C" w:rsidRPr="00AB267B" w:rsidRDefault="0074447C" w:rsidP="0074447C">
      <w:pPr>
        <w:pStyle w:val="ProductList-Body"/>
      </w:pPr>
      <w:r>
        <w:t xml:space="preserve">The Bing Maps and Customer Support Notices in </w:t>
      </w:r>
      <w:hyperlink w:anchor="Attachment1" w:history="1">
        <w:r w:rsidRPr="003D1E51">
          <w:rPr>
            <w:rStyle w:val="Hyperlink"/>
          </w:rPr>
          <w:t>Attachment 1</w:t>
        </w:r>
      </w:hyperlink>
      <w:r>
        <w:t xml:space="preserve"> apply.</w:t>
      </w:r>
    </w:p>
    <w:p w14:paraId="65135BC8" w14:textId="77777777" w:rsidR="003C6496" w:rsidRPr="003C6496" w:rsidRDefault="003C6496" w:rsidP="003C6496">
      <w:pPr>
        <w:pStyle w:val="ProductList-Body"/>
      </w:pPr>
    </w:p>
    <w:p w14:paraId="205755C0" w14:textId="32B50589" w:rsidR="003C6496" w:rsidRPr="00017A5A" w:rsidRDefault="003C6496" w:rsidP="003C6496">
      <w:pPr>
        <w:pStyle w:val="ProductList-Body"/>
        <w:tabs>
          <w:tab w:val="clear" w:pos="158"/>
          <w:tab w:val="left" w:pos="180"/>
        </w:tabs>
        <w:rPr>
          <w:b/>
          <w:color w:val="00188F"/>
        </w:rPr>
      </w:pPr>
      <w:r w:rsidRPr="00017A5A">
        <w:rPr>
          <w:b/>
          <w:color w:val="00188F"/>
        </w:rPr>
        <w:t>Subscription License Suites</w:t>
      </w:r>
    </w:p>
    <w:p w14:paraId="75876E63" w14:textId="51815F05"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p>
    <w:p w14:paraId="65A2389A" w14:textId="77777777" w:rsidR="003C6496" w:rsidRPr="003C6496" w:rsidRDefault="003C6496" w:rsidP="003C6496">
      <w:pPr>
        <w:pStyle w:val="ProductList-Body"/>
      </w:pPr>
    </w:p>
    <w:p w14:paraId="0B15327B" w14:textId="77777777" w:rsidR="00234095" w:rsidRPr="000E3993" w:rsidRDefault="00234095" w:rsidP="0074447C">
      <w:pPr>
        <w:pStyle w:val="ProductList-Body"/>
      </w:pPr>
    </w:p>
    <w:p w14:paraId="17FD052C" w14:textId="7CFE4BB3" w:rsidR="000E6ED8" w:rsidRDefault="0074447C" w:rsidP="009B1BF6">
      <w:pPr>
        <w:pStyle w:val="ProductList-Offering1Heading"/>
        <w:outlineLvl w:val="2"/>
      </w:pPr>
      <w:r>
        <w:tab/>
      </w:r>
      <w:bookmarkStart w:id="58" w:name="_Toc396468740"/>
      <w:r w:rsidR="003D22CB">
        <w:t xml:space="preserve">Microsoft Dynamics </w:t>
      </w:r>
      <w:r w:rsidR="005513D3">
        <w:t xml:space="preserve">CRM </w:t>
      </w:r>
      <w:r w:rsidR="003D22CB">
        <w:t>Online</w:t>
      </w:r>
      <w:bookmarkEnd w:id="58"/>
    </w:p>
    <w:p w14:paraId="01C5AC26" w14:textId="77777777" w:rsidR="00E275D6" w:rsidRDefault="00E275D6" w:rsidP="004E52BA">
      <w:pPr>
        <w:pStyle w:val="ProductList-Offering1"/>
        <w:sectPr w:rsidR="00E275D6" w:rsidSect="00D73EC5">
          <w:type w:val="continuous"/>
          <w:pgSz w:w="12240" w:h="15840"/>
          <w:pgMar w:top="1440" w:right="720" w:bottom="1440" w:left="720" w:header="720" w:footer="720" w:gutter="0"/>
          <w:cols w:space="720"/>
          <w:titlePg/>
          <w:docGrid w:linePitch="360"/>
        </w:sectPr>
      </w:pPr>
    </w:p>
    <w:p w14:paraId="3D3AA89B" w14:textId="02AEAA3E"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Essentials</w:t>
      </w:r>
    </w:p>
    <w:p w14:paraId="0E630A51" w14:textId="77777777"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Basic</w:t>
      </w:r>
    </w:p>
    <w:p w14:paraId="088F8E43" w14:textId="56527771"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Professional</w:t>
      </w:r>
    </w:p>
    <w:p w14:paraId="065142BC" w14:textId="77777777"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Enterprise</w:t>
      </w:r>
    </w:p>
    <w:p w14:paraId="51F4C6D8" w14:textId="58511F3A" w:rsidR="00E275D6" w:rsidRDefault="00E275D6" w:rsidP="00EF1E73">
      <w:pPr>
        <w:pStyle w:val="ProductList-Body"/>
        <w:sectPr w:rsidR="00E275D6" w:rsidSect="00E275D6">
          <w:type w:val="continuous"/>
          <w:pgSz w:w="12240" w:h="15840"/>
          <w:pgMar w:top="1440" w:right="720" w:bottom="1440" w:left="720" w:header="720" w:footer="720" w:gutter="0"/>
          <w:cols w:num="2" w:space="720"/>
          <w:titlePg/>
          <w:docGrid w:linePitch="360"/>
        </w:sectPr>
      </w:pPr>
    </w:p>
    <w:p w14:paraId="3D35934B" w14:textId="7C2E376E" w:rsidR="000A5E8A" w:rsidRPr="000A5E8A" w:rsidRDefault="000A5E8A" w:rsidP="000A5E8A">
      <w:pPr>
        <w:pStyle w:val="ProductList-Body"/>
        <w:pBdr>
          <w:top w:val="single" w:sz="4" w:space="1" w:color="BFBFBF" w:themeColor="background1" w:themeShade="BF"/>
        </w:pBdr>
        <w:rPr>
          <w:b/>
          <w:color w:val="000000" w:themeColor="text1"/>
          <w:sz w:val="8"/>
          <w:szCs w:val="8"/>
        </w:rPr>
      </w:pPr>
    </w:p>
    <w:p w14:paraId="2FE51F09" w14:textId="194668F2" w:rsidR="001B497B" w:rsidRPr="000A5E8A" w:rsidRDefault="001B497B" w:rsidP="000A5E8A">
      <w:pPr>
        <w:pStyle w:val="ProductList-Body"/>
        <w:tabs>
          <w:tab w:val="clear" w:pos="158"/>
          <w:tab w:val="left" w:pos="360"/>
        </w:tabs>
        <w:rPr>
          <w:b/>
          <w:color w:val="00188F"/>
        </w:rPr>
      </w:pPr>
      <w:r w:rsidRPr="000A5E8A">
        <w:rPr>
          <w:b/>
          <w:color w:val="00188F"/>
        </w:rPr>
        <w:t>External Users</w:t>
      </w:r>
    </w:p>
    <w:p w14:paraId="2041C544" w14:textId="6786C8D2" w:rsidR="001B497B" w:rsidRDefault="001B497B" w:rsidP="000A5E8A">
      <w:pPr>
        <w:pStyle w:val="ProductList-Body"/>
        <w:tabs>
          <w:tab w:val="clear" w:pos="158"/>
          <w:tab w:val="left" w:pos="360"/>
        </w:tabs>
      </w:pPr>
      <w:r>
        <w:t>External Users of all editions of Microsoft Dynamics</w:t>
      </w:r>
      <w:r w:rsidR="005513D3">
        <w:t xml:space="preserve"> CRM</w:t>
      </w:r>
      <w:r>
        <w:t xml:space="preserve"> Online do not need </w:t>
      </w:r>
      <w:r w:rsidR="00027CFF">
        <w:t xml:space="preserve">an </w:t>
      </w:r>
      <w:r>
        <w:t>SL to access the Online Service unless using Microsoft Dynamics CRM clients.</w:t>
      </w:r>
      <w:r w:rsidR="00027CFF">
        <w:t xml:space="preserve"> This exemption does not apply to access of the Microsoft Dynamics Marketing, Microsoft Social </w:t>
      </w:r>
      <w:r w:rsidR="00144059">
        <w:t>Listening</w:t>
      </w:r>
      <w:r w:rsidR="00027CFF">
        <w:t>, or Parature, from Microsoft.</w:t>
      </w:r>
      <w:r w:rsidR="00AE45FC" w:rsidRPr="00AE45FC">
        <w:rPr>
          <w:color w:val="000000" w:themeColor="text1"/>
          <w:szCs w:val="18"/>
        </w:rPr>
        <w:t xml:space="preserve"> </w:t>
      </w:r>
    </w:p>
    <w:p w14:paraId="719EFD5C" w14:textId="0A05AF6C" w:rsidR="004E52BA" w:rsidRPr="00585A48" w:rsidRDefault="005319BF"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8BD01E1" w14:textId="77777777" w:rsidR="0074447C" w:rsidRDefault="0074447C" w:rsidP="0074447C">
      <w:pPr>
        <w:pStyle w:val="ProductList-Offering2Heading"/>
        <w:outlineLvl w:val="2"/>
      </w:pPr>
      <w:r>
        <w:tab/>
      </w:r>
      <w:bookmarkStart w:id="59" w:name="_Toc396468741"/>
      <w:r>
        <w:t>Microsoft Dynamics Marketing</w:t>
      </w:r>
      <w:bookmarkEnd w:id="59"/>
    </w:p>
    <w:p w14:paraId="25FDCE6F"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Enterprise</w:t>
      </w:r>
    </w:p>
    <w:p w14:paraId="14E54CEC"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Sales Collaboration</w:t>
      </w:r>
    </w:p>
    <w:p w14:paraId="3BC4AFFC" w14:textId="77777777" w:rsidR="0074447C" w:rsidRPr="000A5E8A" w:rsidRDefault="0074447C" w:rsidP="0074447C">
      <w:pPr>
        <w:pStyle w:val="ProductList-Body"/>
        <w:pBdr>
          <w:top w:val="single" w:sz="4" w:space="1" w:color="BFBFBF" w:themeColor="background1" w:themeShade="BF"/>
        </w:pBdr>
        <w:rPr>
          <w:b/>
          <w:color w:val="000000" w:themeColor="text1"/>
          <w:sz w:val="8"/>
          <w:szCs w:val="8"/>
        </w:rPr>
      </w:pPr>
    </w:p>
    <w:p w14:paraId="7622B294" w14:textId="77777777" w:rsidR="00E53C1F" w:rsidRPr="00123E7D" w:rsidRDefault="00E53C1F" w:rsidP="00E53C1F">
      <w:pPr>
        <w:pStyle w:val="ProductList-Body"/>
        <w:rPr>
          <w:b/>
          <w:color w:val="00188F"/>
        </w:rPr>
      </w:pPr>
      <w:r w:rsidRPr="00123E7D">
        <w:rPr>
          <w:b/>
          <w:color w:val="00188F"/>
        </w:rPr>
        <w:t>Service Level Agreement</w:t>
      </w:r>
    </w:p>
    <w:p w14:paraId="2C29C397" w14:textId="607B3120" w:rsidR="00E53C1F" w:rsidRDefault="00E53C1F" w:rsidP="00E53C1F">
      <w:pPr>
        <w:pStyle w:val="ProductList-Body"/>
      </w:pPr>
      <w:r>
        <w:t>There is no SLA for Microsoft Dynamics Marketing.</w:t>
      </w:r>
    </w:p>
    <w:p w14:paraId="31497FAF" w14:textId="77777777" w:rsidR="00E53C1F" w:rsidRDefault="00E53C1F" w:rsidP="0074447C">
      <w:pPr>
        <w:pStyle w:val="ProductList-Body"/>
        <w:tabs>
          <w:tab w:val="clear" w:pos="158"/>
          <w:tab w:val="left" w:pos="360"/>
        </w:tabs>
        <w:rPr>
          <w:b/>
          <w:color w:val="00188F"/>
        </w:rPr>
      </w:pPr>
    </w:p>
    <w:p w14:paraId="03A01D82" w14:textId="77777777" w:rsidR="0074447C" w:rsidRDefault="0074447C" w:rsidP="0074447C">
      <w:pPr>
        <w:pStyle w:val="ProductList-Body"/>
        <w:tabs>
          <w:tab w:val="clear" w:pos="158"/>
          <w:tab w:val="left" w:pos="360"/>
        </w:tabs>
        <w:rPr>
          <w:b/>
          <w:color w:val="00188F"/>
        </w:rPr>
      </w:pPr>
      <w:r>
        <w:rPr>
          <w:b/>
          <w:color w:val="00188F"/>
        </w:rPr>
        <w:t>Web User Profile</w:t>
      </w:r>
    </w:p>
    <w:p w14:paraId="3098B83A" w14:textId="076A0F57" w:rsidR="0074447C" w:rsidRDefault="0074447C" w:rsidP="0074447C">
      <w:pPr>
        <w:pStyle w:val="ProductList-Body"/>
      </w:pPr>
      <w:r>
        <w:t xml:space="preserve">Users configured and accessing </w:t>
      </w:r>
      <w:r w:rsidR="00DD2927">
        <w:t>this Online Service</w:t>
      </w:r>
      <w:r>
        <w:t xml:space="preserve"> as Web Portal Users do not need User SLs.</w:t>
      </w:r>
    </w:p>
    <w:p w14:paraId="6DE06528" w14:textId="77777777" w:rsidR="0074447C" w:rsidRPr="00585A48" w:rsidRDefault="005319BF" w:rsidP="0074447C">
      <w:pPr>
        <w:pStyle w:val="ProductList-Body"/>
        <w:shd w:val="clear" w:color="auto" w:fill="A6A6A6" w:themeFill="background1" w:themeFillShade="A6"/>
        <w:spacing w:before="120" w:after="240"/>
        <w:jc w:val="right"/>
        <w:rPr>
          <w:sz w:val="16"/>
          <w:szCs w:val="16"/>
        </w:rPr>
      </w:pPr>
      <w:hyperlink w:anchor="TableofContents" w:history="1">
        <w:r w:rsidR="0074447C" w:rsidRPr="003F3078">
          <w:rPr>
            <w:rStyle w:val="Hyperlink"/>
            <w:sz w:val="16"/>
            <w:szCs w:val="16"/>
          </w:rPr>
          <w:t>Table of Contents</w:t>
        </w:r>
      </w:hyperlink>
      <w:r w:rsidR="0074447C">
        <w:rPr>
          <w:sz w:val="16"/>
          <w:szCs w:val="16"/>
        </w:rPr>
        <w:t xml:space="preserve"> </w:t>
      </w:r>
      <w:r w:rsidR="0074447C" w:rsidRPr="00585A48">
        <w:rPr>
          <w:sz w:val="16"/>
          <w:szCs w:val="16"/>
        </w:rPr>
        <w:t>/</w:t>
      </w:r>
      <w:r w:rsidR="0074447C">
        <w:rPr>
          <w:sz w:val="16"/>
          <w:szCs w:val="16"/>
        </w:rPr>
        <w:t xml:space="preserve"> </w:t>
      </w:r>
      <w:hyperlink w:anchor="GeneralTerms" w:history="1">
        <w:r w:rsidR="0074447C" w:rsidRPr="003F3078">
          <w:rPr>
            <w:rStyle w:val="Hyperlink"/>
            <w:sz w:val="16"/>
            <w:szCs w:val="16"/>
          </w:rPr>
          <w:t>General Terms</w:t>
        </w:r>
      </w:hyperlink>
    </w:p>
    <w:p w14:paraId="5C492BA3" w14:textId="38D31C85" w:rsidR="00234095" w:rsidRDefault="00234095" w:rsidP="00234095">
      <w:pPr>
        <w:pStyle w:val="ProductList-Offering2Heading"/>
        <w:outlineLvl w:val="2"/>
      </w:pPr>
      <w:r>
        <w:tab/>
      </w:r>
      <w:bookmarkStart w:id="60" w:name="_Toc396468742"/>
      <w:r>
        <w:t xml:space="preserve">Microsoft Social </w:t>
      </w:r>
      <w:r w:rsidR="00144059">
        <w:t>Listening</w:t>
      </w:r>
      <w:bookmarkEnd w:id="60"/>
    </w:p>
    <w:p w14:paraId="7E1BF27D" w14:textId="1101CC5E" w:rsidR="00234095" w:rsidRPr="00EF1E73" w:rsidRDefault="00234095" w:rsidP="00234095">
      <w:pPr>
        <w:pStyle w:val="ProductList-Body"/>
        <w:rPr>
          <w:rFonts w:asciiTheme="majorHAnsi" w:hAnsiTheme="majorHAnsi"/>
          <w:sz w:val="16"/>
          <w:szCs w:val="16"/>
        </w:rPr>
      </w:pPr>
      <w:r>
        <w:rPr>
          <w:rFonts w:asciiTheme="majorHAnsi" w:hAnsiTheme="majorHAnsi"/>
          <w:sz w:val="16"/>
          <w:szCs w:val="16"/>
        </w:rPr>
        <w:t xml:space="preserve">Microsoft Social </w:t>
      </w:r>
      <w:r w:rsidR="00144059">
        <w:rPr>
          <w:rFonts w:asciiTheme="majorHAnsi" w:hAnsiTheme="majorHAnsi"/>
          <w:sz w:val="16"/>
          <w:szCs w:val="16"/>
        </w:rPr>
        <w:t>Listening</w:t>
      </w:r>
      <w:r>
        <w:rPr>
          <w:rFonts w:asciiTheme="majorHAnsi" w:hAnsiTheme="majorHAnsi"/>
          <w:sz w:val="16"/>
          <w:szCs w:val="16"/>
        </w:rPr>
        <w:t xml:space="preserve"> Professional</w:t>
      </w:r>
    </w:p>
    <w:p w14:paraId="5EAF2DB7" w14:textId="77777777" w:rsidR="00234095" w:rsidRPr="000A5E8A" w:rsidRDefault="00234095" w:rsidP="00234095">
      <w:pPr>
        <w:pStyle w:val="ProductList-Body"/>
        <w:pBdr>
          <w:top w:val="single" w:sz="4" w:space="1" w:color="BFBFBF" w:themeColor="background1" w:themeShade="BF"/>
        </w:pBdr>
        <w:rPr>
          <w:b/>
          <w:color w:val="000000" w:themeColor="text1"/>
          <w:sz w:val="8"/>
          <w:szCs w:val="8"/>
        </w:rPr>
      </w:pPr>
    </w:p>
    <w:p w14:paraId="47F1DFE4" w14:textId="77777777" w:rsidR="00DD2927" w:rsidRPr="00123E7D" w:rsidRDefault="00DD2927" w:rsidP="00DD2927">
      <w:pPr>
        <w:pStyle w:val="ProductList-Body"/>
        <w:rPr>
          <w:b/>
          <w:color w:val="00188F"/>
        </w:rPr>
      </w:pPr>
      <w:r w:rsidRPr="00123E7D">
        <w:rPr>
          <w:b/>
          <w:color w:val="00188F"/>
        </w:rPr>
        <w:t>Service Level Agreement</w:t>
      </w:r>
    </w:p>
    <w:p w14:paraId="2526FAEE" w14:textId="48992756" w:rsidR="00DD2927" w:rsidRDefault="00DD2927" w:rsidP="00DD2927">
      <w:pPr>
        <w:pStyle w:val="ProductList-Body"/>
      </w:pPr>
      <w:r>
        <w:t xml:space="preserve">There is no SLA for Microsoft Social </w:t>
      </w:r>
      <w:r w:rsidR="00144059">
        <w:t>Listening</w:t>
      </w:r>
      <w:r>
        <w:t>.</w:t>
      </w:r>
    </w:p>
    <w:p w14:paraId="7B89B3D7" w14:textId="77777777" w:rsidR="00DD2927" w:rsidRDefault="00DD2927" w:rsidP="00234095">
      <w:pPr>
        <w:pStyle w:val="ProductList-Body"/>
        <w:tabs>
          <w:tab w:val="clear" w:pos="158"/>
          <w:tab w:val="left" w:pos="360"/>
        </w:tabs>
        <w:rPr>
          <w:b/>
          <w:color w:val="00188F"/>
        </w:rPr>
      </w:pPr>
    </w:p>
    <w:p w14:paraId="0179AB89" w14:textId="3686DB0B" w:rsidR="00234095" w:rsidRDefault="00234095" w:rsidP="00234095">
      <w:pPr>
        <w:pStyle w:val="ProductList-Body"/>
        <w:tabs>
          <w:tab w:val="clear" w:pos="158"/>
          <w:tab w:val="left" w:pos="360"/>
        </w:tabs>
        <w:rPr>
          <w:b/>
          <w:color w:val="00188F"/>
        </w:rPr>
      </w:pPr>
      <w:r>
        <w:rPr>
          <w:b/>
          <w:color w:val="00188F"/>
        </w:rPr>
        <w:t xml:space="preserve">Social Content Obtained through Microsoft Social </w:t>
      </w:r>
      <w:r w:rsidR="00144059">
        <w:rPr>
          <w:b/>
          <w:color w:val="00188F"/>
        </w:rPr>
        <w:t>Listening</w:t>
      </w:r>
    </w:p>
    <w:p w14:paraId="5E68D6B4" w14:textId="5BE74D63" w:rsidR="00234095" w:rsidRDefault="00234095" w:rsidP="00234095">
      <w:pPr>
        <w:pStyle w:val="ProductList-Body"/>
        <w:tabs>
          <w:tab w:val="clear" w:pos="158"/>
          <w:tab w:val="left" w:pos="360"/>
        </w:tabs>
      </w:pPr>
      <w:r>
        <w:t xml:space="preserve">Social Content is publicly-available content collected from social media networks (such as Twitter, Facebook and YouTube) and data indexing or data aggregation services in response to Customer’s search queries executed in Microsoft Social </w:t>
      </w:r>
      <w:r w:rsidR="00144059">
        <w:t>Listening</w:t>
      </w:r>
      <w:r>
        <w:t>. Social Content is not Customer Data. Microsoft reserves the right to:</w:t>
      </w:r>
    </w:p>
    <w:p w14:paraId="77019DD1" w14:textId="77777777" w:rsidR="00234095" w:rsidRDefault="00234095" w:rsidP="00234095">
      <w:pPr>
        <w:pStyle w:val="ProductList-Body"/>
        <w:numPr>
          <w:ilvl w:val="0"/>
          <w:numId w:val="13"/>
        </w:numPr>
        <w:ind w:left="450" w:hanging="270"/>
      </w:pPr>
      <w:r>
        <w:t xml:space="preserve">store Social Content in a database commingled with content aggregated from other sources by other licensees; </w:t>
      </w:r>
    </w:p>
    <w:p w14:paraId="14104062" w14:textId="77777777" w:rsidR="00234095" w:rsidRDefault="00234095" w:rsidP="00234095">
      <w:pPr>
        <w:pStyle w:val="ProductList-Body"/>
        <w:numPr>
          <w:ilvl w:val="0"/>
          <w:numId w:val="13"/>
        </w:numPr>
        <w:spacing w:before="40"/>
        <w:ind w:left="45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4E82A0FB" w14:textId="77777777" w:rsidR="00234095" w:rsidRDefault="00234095" w:rsidP="00234095">
      <w:pPr>
        <w:pStyle w:val="ProductList-Body"/>
        <w:numPr>
          <w:ilvl w:val="0"/>
          <w:numId w:val="13"/>
        </w:numPr>
        <w:spacing w:before="40"/>
        <w:ind w:left="450" w:hanging="274"/>
      </w:pPr>
      <w:r>
        <w:t>instruct Customer to edit or delete Social Content, if Customer exports Social Content; and</w:t>
      </w:r>
    </w:p>
    <w:p w14:paraId="04668B90" w14:textId="57844584" w:rsidR="00234095" w:rsidRDefault="00234095" w:rsidP="00234095">
      <w:pPr>
        <w:pStyle w:val="ProductList-Body"/>
        <w:numPr>
          <w:ilvl w:val="0"/>
          <w:numId w:val="13"/>
        </w:numPr>
        <w:spacing w:before="40"/>
        <w:ind w:left="450" w:hanging="274"/>
      </w:pPr>
      <w:proofErr w:type="gramStart"/>
      <w:r>
        <w:t>delete</w:t>
      </w:r>
      <w:proofErr w:type="gramEnd"/>
      <w:r>
        <w:t xml:space="preserve"> or restrict further access to Social Content after the Online Service has been terminated or expires. </w:t>
      </w:r>
    </w:p>
    <w:p w14:paraId="76991E49" w14:textId="77777777" w:rsidR="00E776C5" w:rsidRPr="00585A48" w:rsidRDefault="005319BF"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6B2BCF60" w14:textId="5A21FCB8" w:rsidR="00E776C5" w:rsidRDefault="00E776C5" w:rsidP="00A8327A">
      <w:pPr>
        <w:pStyle w:val="ProductList-Offering2Heading"/>
        <w:keepNext/>
        <w:keepLines/>
        <w:outlineLvl w:val="2"/>
      </w:pPr>
      <w:r>
        <w:tab/>
      </w:r>
      <w:bookmarkStart w:id="61" w:name="_Toc396468743"/>
      <w:r>
        <w:t>Parature, from Microsoft</w:t>
      </w:r>
      <w:bookmarkEnd w:id="61"/>
    </w:p>
    <w:p w14:paraId="72DC0FC9" w14:textId="341C5E91" w:rsidR="00E776C5" w:rsidRPr="00EF1E73" w:rsidRDefault="00E776C5" w:rsidP="00A8327A">
      <w:pPr>
        <w:pStyle w:val="ProductList-Body"/>
        <w:keepNext/>
        <w:keepLines/>
        <w:rPr>
          <w:rFonts w:asciiTheme="majorHAnsi" w:hAnsiTheme="majorHAnsi"/>
          <w:sz w:val="16"/>
          <w:szCs w:val="16"/>
        </w:rPr>
      </w:pPr>
      <w:r>
        <w:rPr>
          <w:rFonts w:asciiTheme="majorHAnsi" w:hAnsiTheme="majorHAnsi"/>
          <w:sz w:val="16"/>
          <w:szCs w:val="16"/>
        </w:rPr>
        <w:t>Parature Enterprise</w:t>
      </w:r>
    </w:p>
    <w:p w14:paraId="7F568B1A" w14:textId="77777777" w:rsidR="00E776C5" w:rsidRDefault="00E776C5" w:rsidP="00A8327A">
      <w:pPr>
        <w:pStyle w:val="ProductList-Body"/>
        <w:keepNext/>
        <w:keepLines/>
        <w:pBdr>
          <w:top w:val="single" w:sz="4" w:space="1" w:color="BFBFBF" w:themeColor="background1" w:themeShade="BF"/>
        </w:pBdr>
        <w:rPr>
          <w:b/>
          <w:color w:val="000000" w:themeColor="text1"/>
          <w:sz w:val="8"/>
          <w:szCs w:val="8"/>
        </w:rPr>
      </w:pPr>
    </w:p>
    <w:p w14:paraId="6314EC11" w14:textId="77777777" w:rsidR="00DD2927" w:rsidRPr="00123E7D" w:rsidRDefault="00DD2927" w:rsidP="00A8327A">
      <w:pPr>
        <w:pStyle w:val="ProductList-Body"/>
        <w:keepNext/>
        <w:keepLines/>
        <w:rPr>
          <w:b/>
          <w:color w:val="00188F"/>
        </w:rPr>
      </w:pPr>
      <w:r w:rsidRPr="00123E7D">
        <w:rPr>
          <w:b/>
          <w:color w:val="00188F"/>
        </w:rPr>
        <w:t>Service Level Agreement</w:t>
      </w:r>
    </w:p>
    <w:p w14:paraId="34B12191" w14:textId="7BA81900" w:rsidR="00DD2927" w:rsidRDefault="00DD2927" w:rsidP="00A8327A">
      <w:pPr>
        <w:pStyle w:val="ProductList-Body"/>
        <w:keepNext/>
        <w:keepLines/>
      </w:pPr>
      <w:r>
        <w:t>There is no SLA for Parature, from Microsoft.</w:t>
      </w:r>
    </w:p>
    <w:p w14:paraId="08C7C227" w14:textId="77777777" w:rsidR="00DD2927" w:rsidRDefault="00DD2927" w:rsidP="00A8327A">
      <w:pPr>
        <w:pStyle w:val="ProductList-Body"/>
        <w:keepNext/>
        <w:keepLines/>
      </w:pPr>
    </w:p>
    <w:p w14:paraId="463F46D2" w14:textId="172F1787" w:rsidR="00DD2927" w:rsidRDefault="00DD2927" w:rsidP="00A8327A">
      <w:pPr>
        <w:pStyle w:val="ProductList-Body"/>
        <w:keepNext/>
        <w:keepLines/>
      </w:pPr>
      <w:r>
        <w:t xml:space="preserve">Customer may use Parature in accordance with the privacy and/or security terms located at </w:t>
      </w:r>
      <w:r w:rsidR="00E24C84" w:rsidRPr="00E24C84">
        <w:t>http://www.parature.com/privacylegal/</w:t>
      </w:r>
      <w:r>
        <w:t>.</w:t>
      </w:r>
    </w:p>
    <w:p w14:paraId="1C854430" w14:textId="77777777" w:rsidR="00E776C5" w:rsidRPr="00585A48" w:rsidRDefault="005319BF"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4E44AC5B" w14:textId="6D7F2572" w:rsidR="003D22CB" w:rsidRDefault="004E52BA" w:rsidP="00D73EC5">
      <w:pPr>
        <w:pStyle w:val="ProductList-OfferingGroupHeading"/>
        <w:spacing w:after="80"/>
        <w:outlineLvl w:val="1"/>
      </w:pPr>
      <w:bookmarkStart w:id="62" w:name="_Toc396468744"/>
      <w:r>
        <w:t>Office 365 Services</w:t>
      </w:r>
      <w:bookmarkEnd w:id="62"/>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3C32CB8B"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63" w:name="CoreFeaturesforOffice365Services"/>
      <w:r w:rsidRPr="001A19E0">
        <w:rPr>
          <w:b/>
          <w:color w:val="00188F"/>
        </w:rPr>
        <w:t>Core Features for Office 365 Services</w:t>
      </w:r>
    </w:p>
    <w:bookmarkEnd w:id="63"/>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DC0A1F">
        <w:rPr>
          <w:b/>
          <w:color w:val="0072C6"/>
        </w:rPr>
        <w:t>Administration Portal</w:t>
      </w:r>
    </w:p>
    <w:p w14:paraId="1026F256" w14:textId="77777777"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6DEB3BE1" w14:textId="77777777" w:rsidR="009427A1" w:rsidRDefault="009427A1" w:rsidP="009427A1">
      <w:pPr>
        <w:pStyle w:val="ProductList-Body"/>
      </w:pPr>
    </w:p>
    <w:p w14:paraId="130DD1E2" w14:textId="77777777" w:rsidR="004A2A95" w:rsidRPr="00017A5A" w:rsidRDefault="004A2A95" w:rsidP="004A2A95">
      <w:pPr>
        <w:pStyle w:val="ProductList-Body"/>
        <w:tabs>
          <w:tab w:val="clear" w:pos="158"/>
          <w:tab w:val="left" w:pos="180"/>
        </w:tabs>
        <w:rPr>
          <w:b/>
          <w:color w:val="00188F"/>
        </w:rPr>
      </w:pPr>
      <w:r w:rsidRPr="00017A5A">
        <w:rPr>
          <w:b/>
          <w:color w:val="00188F"/>
        </w:rPr>
        <w:t>Subscription License Suites</w:t>
      </w:r>
    </w:p>
    <w:p w14:paraId="143997D5" w14:textId="1A63F245"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Exchange Online Plans 1 and 2, Lync Online Plans 1 and 2 and SharePoint Online Plans 1 and 2.</w:t>
      </w:r>
    </w:p>
    <w:p w14:paraId="0A11F7CA" w14:textId="77777777" w:rsidR="009427A1" w:rsidRDefault="009427A1" w:rsidP="004A2A95">
      <w:pPr>
        <w:pStyle w:val="ProductList-Body"/>
      </w:pPr>
    </w:p>
    <w:p w14:paraId="40EDB465" w14:textId="77777777" w:rsidR="00E93FD0" w:rsidRDefault="00E93FD0" w:rsidP="00D73EC5">
      <w:pPr>
        <w:pStyle w:val="ProductList-Offering2Heading"/>
        <w:outlineLvl w:val="2"/>
      </w:pPr>
      <w:r>
        <w:tab/>
      </w:r>
      <w:bookmarkStart w:id="64" w:name="_Toc396468745"/>
      <w:r>
        <w:t>Exchange Online</w:t>
      </w:r>
      <w:bookmarkEnd w:id="64"/>
    </w:p>
    <w:p w14:paraId="504B85AD" w14:textId="77777777" w:rsidR="00E93FD0" w:rsidRDefault="00E93FD0" w:rsidP="004E52BA">
      <w:pPr>
        <w:pStyle w:val="ProductList-Offering1"/>
        <w:sectPr w:rsidR="00E93FD0" w:rsidSect="00E275D6">
          <w:type w:val="continuous"/>
          <w:pgSz w:w="12240" w:h="15840"/>
          <w:pgMar w:top="1440" w:right="720" w:bottom="1440" w:left="720" w:header="720" w:footer="720" w:gutter="0"/>
          <w:cols w:space="720"/>
          <w:titlePg/>
          <w:docGrid w:linePitch="360"/>
        </w:sectPr>
      </w:pPr>
    </w:p>
    <w:p w14:paraId="787610FA" w14:textId="1EB7AABB"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Kiosk</w:t>
      </w:r>
    </w:p>
    <w:p w14:paraId="731F56DF"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1</w:t>
      </w:r>
    </w:p>
    <w:p w14:paraId="14549AD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4DCDD39C"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5C9883D4" w14:textId="77777777" w:rsidR="001A19E0" w:rsidRPr="00ED50E6" w:rsidRDefault="001A19E0" w:rsidP="001A19E0">
      <w:pPr>
        <w:pStyle w:val="ProductList-Body"/>
        <w:ind w:left="180"/>
        <w:rPr>
          <w:color w:val="000000" w:themeColor="text1"/>
        </w:rPr>
      </w:pPr>
    </w:p>
    <w:p w14:paraId="53900BEE" w14:textId="77777777"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1A19E0">
      <w:pPr>
        <w:pStyle w:val="ProductList-Body"/>
        <w:ind w:left="180"/>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47017AF8"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21882356" w:rsidR="001A19E0"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6523C8">
      <w:pPr>
        <w:pStyle w:val="ProductList-Body"/>
        <w:tabs>
          <w:tab w:val="clear" w:pos="158"/>
          <w:tab w:val="left" w:pos="270"/>
        </w:tabs>
        <w:rPr>
          <w:b/>
          <w:color w:val="00188F"/>
        </w:rPr>
      </w:pPr>
      <w:r w:rsidRPr="006523C8">
        <w:rPr>
          <w:b/>
          <w:color w:val="00188F"/>
        </w:rPr>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40" w:history="1">
        <w:r w:rsidR="005616CC">
          <w:rPr>
            <w:rStyle w:val="Hyperlink"/>
          </w:rPr>
          <w:t>http://go.microsoft.com/?linkid=9839206</w:t>
        </w:r>
      </w:hyperlink>
      <w:r w:rsidR="004F788C">
        <w:rPr>
          <w:rStyle w:val="Hyperlink"/>
        </w:rPr>
        <w:t>.</w:t>
      </w:r>
    </w:p>
    <w:p w14:paraId="3945EE2A" w14:textId="77777777" w:rsidR="006523C8" w:rsidRDefault="006523C8" w:rsidP="006523C8">
      <w:pPr>
        <w:pStyle w:val="ProductList-Body"/>
      </w:pPr>
    </w:p>
    <w:p w14:paraId="542F144C" w14:textId="7777777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2D2A7D2E" w14:textId="77777777" w:rsidR="009427A1" w:rsidRDefault="009427A1" w:rsidP="009427A1">
      <w:pPr>
        <w:pStyle w:val="ProductList-Body"/>
        <w:tabs>
          <w:tab w:val="clear" w:pos="158"/>
          <w:tab w:val="left" w:pos="180"/>
        </w:tabs>
      </w:pPr>
      <w:r>
        <w:t>If Customer is licensed for Data Loss Prevention by Device, all users of the Licensed Device are licensed for the Online Service.</w:t>
      </w:r>
    </w:p>
    <w:p w14:paraId="4B754C73" w14:textId="77777777" w:rsidR="00E93FD0" w:rsidRPr="00585A48" w:rsidRDefault="005319BF"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0C4A6E33" w14:textId="65AD61B5" w:rsidR="00ED50E6" w:rsidRDefault="00E93FD0" w:rsidP="00D73EC5">
      <w:pPr>
        <w:pStyle w:val="ProductList-Offering2Heading"/>
        <w:outlineLvl w:val="2"/>
      </w:pPr>
      <w:r>
        <w:tab/>
      </w:r>
      <w:bookmarkStart w:id="65" w:name="_Toc396468746"/>
      <w:r>
        <w:t>Lync Online</w:t>
      </w:r>
      <w:bookmarkEnd w:id="65"/>
    </w:p>
    <w:p w14:paraId="743B0746" w14:textId="77777777" w:rsidR="00E93FD0" w:rsidRPr="00EF1E73" w:rsidRDefault="00E93FD0" w:rsidP="00EF1E73">
      <w:pPr>
        <w:pStyle w:val="ProductList-Body"/>
        <w:rPr>
          <w:rFonts w:asciiTheme="majorHAnsi" w:hAnsiTheme="majorHAnsi"/>
          <w:sz w:val="16"/>
          <w:szCs w:val="16"/>
        </w:rPr>
      </w:pPr>
      <w:r w:rsidRPr="00EF1E73">
        <w:rPr>
          <w:rFonts w:asciiTheme="majorHAnsi" w:hAnsiTheme="majorHAnsi"/>
          <w:sz w:val="16"/>
          <w:szCs w:val="16"/>
        </w:rPr>
        <w:t>Lync Online Plan 1</w:t>
      </w:r>
    </w:p>
    <w:p w14:paraId="1792F9B9" w14:textId="77777777" w:rsidR="00E93FD0" w:rsidRPr="00EF1E73" w:rsidRDefault="00E93FD0" w:rsidP="00EF1E73">
      <w:pPr>
        <w:pStyle w:val="ProductList-Body"/>
        <w:rPr>
          <w:rFonts w:asciiTheme="majorHAnsi" w:hAnsiTheme="majorHAnsi"/>
          <w:sz w:val="16"/>
          <w:szCs w:val="16"/>
        </w:rPr>
      </w:pPr>
      <w:r w:rsidRPr="00EF1E73">
        <w:rPr>
          <w:rFonts w:asciiTheme="majorHAnsi" w:hAnsiTheme="majorHAnsi"/>
          <w:sz w:val="16"/>
          <w:szCs w:val="16"/>
        </w:rPr>
        <w:t>Lync Online Plan 2</w:t>
      </w:r>
    </w:p>
    <w:p w14:paraId="602F116B"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49ED5A5E" w14:textId="77777777" w:rsidR="00123E7D" w:rsidRDefault="00123E7D" w:rsidP="00123E7D">
      <w:pPr>
        <w:pStyle w:val="ProductList-Body"/>
        <w:tabs>
          <w:tab w:val="clear" w:pos="158"/>
          <w:tab w:val="left" w:pos="360"/>
        </w:tabs>
        <w:rPr>
          <w:b/>
          <w:color w:val="00188F"/>
        </w:rPr>
      </w:pPr>
      <w:r>
        <w:rPr>
          <w:b/>
          <w:color w:val="00188F"/>
        </w:rPr>
        <w:t>Notices</w:t>
      </w:r>
    </w:p>
    <w:p w14:paraId="31B09E9E" w14:textId="4129249F" w:rsidR="00123E7D" w:rsidRDefault="00123E7D" w:rsidP="00123E7D">
      <w:pPr>
        <w:pStyle w:val="ProductList-Body"/>
      </w:pPr>
      <w:r>
        <w:t xml:space="preserve">The </w:t>
      </w:r>
      <w:r w:rsidRPr="00123E7D">
        <w:t>Recording and the H.264/MPEG-4 AVC and/or VC-1</w:t>
      </w:r>
      <w:r>
        <w:t xml:space="preserve"> Notices in </w:t>
      </w:r>
      <w:hyperlink w:anchor="Attachment1" w:history="1">
        <w:r w:rsidRPr="003D1E51">
          <w:rPr>
            <w:rStyle w:val="Hyperlink"/>
          </w:rPr>
          <w:t>Attachment 1</w:t>
        </w:r>
      </w:hyperlink>
      <w:r>
        <w:t xml:space="preserve"> apply.</w:t>
      </w:r>
    </w:p>
    <w:p w14:paraId="5FC1DE66" w14:textId="77777777" w:rsidR="00123E7D" w:rsidRPr="00AB267B" w:rsidRDefault="00123E7D" w:rsidP="00123E7D">
      <w:pPr>
        <w:pStyle w:val="ProductList-Body"/>
      </w:pPr>
    </w:p>
    <w:p w14:paraId="20E09177" w14:textId="0733AA67" w:rsidR="00D7478E" w:rsidRPr="001A19E0" w:rsidRDefault="00D7478E" w:rsidP="00D7478E">
      <w:pPr>
        <w:pStyle w:val="ProductList-Body"/>
        <w:rPr>
          <w:b/>
          <w:color w:val="00188F"/>
        </w:rPr>
      </w:pPr>
      <w:r w:rsidRPr="001A19E0">
        <w:rPr>
          <w:b/>
          <w:color w:val="00188F"/>
        </w:rPr>
        <w:t>Core Features for Office 365 Services</w:t>
      </w:r>
    </w:p>
    <w:p w14:paraId="62394271" w14:textId="69C8C9A5" w:rsidR="00D7478E" w:rsidRDefault="00D7478E" w:rsidP="00D7478E">
      <w:pPr>
        <w:pStyle w:val="ProductList-Body"/>
      </w:pPr>
      <w:r>
        <w:t xml:space="preserve">Lync Online or its successor service will have the following </w:t>
      </w:r>
      <w:hyperlink w:anchor="CoreFeaturesforOffice365Services" w:history="1">
        <w:r w:rsidRPr="00DC0A1F">
          <w:rPr>
            <w:rStyle w:val="Hyperlink"/>
          </w:rPr>
          <w:t>Core Features</w:t>
        </w:r>
      </w:hyperlink>
      <w:r>
        <w:t xml:space="preserve"> capabilities:</w:t>
      </w:r>
    </w:p>
    <w:p w14:paraId="1B97929F" w14:textId="77777777" w:rsidR="00D7478E" w:rsidRPr="00D7478E" w:rsidRDefault="00D7478E" w:rsidP="00D7478E">
      <w:pPr>
        <w:pStyle w:val="ProductList-Body"/>
      </w:pPr>
    </w:p>
    <w:p w14:paraId="539D052D" w14:textId="77777777" w:rsidR="00ED50E6" w:rsidRPr="00D7478E" w:rsidRDefault="001A19E0" w:rsidP="00D7478E">
      <w:pPr>
        <w:pStyle w:val="ProductList-Body"/>
        <w:tabs>
          <w:tab w:val="clear" w:pos="158"/>
          <w:tab w:val="left" w:pos="360"/>
        </w:tabs>
        <w:ind w:left="180"/>
        <w:rPr>
          <w:b/>
          <w:color w:val="0072C6"/>
        </w:rPr>
      </w:pPr>
      <w:r w:rsidRPr="00D7478E">
        <w:rPr>
          <w:b/>
          <w:color w:val="0072C6"/>
        </w:rPr>
        <w:t>Instant Messaging</w:t>
      </w:r>
    </w:p>
    <w:p w14:paraId="445F1B1A" w14:textId="49DC6AD6" w:rsidR="001A19E0" w:rsidRDefault="001A19E0" w:rsidP="00D7478E">
      <w:pPr>
        <w:pStyle w:val="ProductList-Body"/>
        <w:tabs>
          <w:tab w:val="clear" w:pos="158"/>
          <w:tab w:val="left" w:pos="360"/>
        </w:tabs>
        <w:ind w:left="180"/>
      </w:pPr>
      <w:r>
        <w:t>An end user will be able to transfer a text message to another end user in real time over an Internet Protocol network.</w:t>
      </w:r>
    </w:p>
    <w:p w14:paraId="27FB6544" w14:textId="77777777" w:rsidR="00ED50E6" w:rsidRDefault="00ED50E6" w:rsidP="00D7478E">
      <w:pPr>
        <w:pStyle w:val="ProductList-Body"/>
        <w:tabs>
          <w:tab w:val="clear" w:pos="158"/>
          <w:tab w:val="left" w:pos="360"/>
        </w:tabs>
        <w:ind w:left="180"/>
      </w:pPr>
    </w:p>
    <w:p w14:paraId="03181621" w14:textId="77777777" w:rsidR="00ED50E6" w:rsidRPr="00D7478E" w:rsidRDefault="001A19E0" w:rsidP="00D7478E">
      <w:pPr>
        <w:pStyle w:val="ProductList-Body"/>
        <w:tabs>
          <w:tab w:val="clear" w:pos="158"/>
          <w:tab w:val="left" w:pos="360"/>
        </w:tabs>
        <w:ind w:left="180"/>
        <w:rPr>
          <w:b/>
          <w:color w:val="0072C6"/>
        </w:rPr>
      </w:pPr>
      <w:r w:rsidRPr="00D7478E">
        <w:rPr>
          <w:b/>
          <w:color w:val="0072C6"/>
        </w:rPr>
        <w:t>Presence</w:t>
      </w:r>
    </w:p>
    <w:p w14:paraId="0F9F969B" w14:textId="4E15A543" w:rsidR="001A19E0" w:rsidRDefault="001A19E0" w:rsidP="00D7478E">
      <w:pPr>
        <w:pStyle w:val="ProductList-Body"/>
        <w:tabs>
          <w:tab w:val="clear" w:pos="158"/>
          <w:tab w:val="left" w:pos="360"/>
        </w:tabs>
        <w:ind w:left="180"/>
      </w:pPr>
      <w:r>
        <w:t>An end user will be able to set and display the end user’s availability and view another end user’s availability.</w:t>
      </w:r>
    </w:p>
    <w:p w14:paraId="2F71DACD" w14:textId="77777777" w:rsidR="00ED50E6" w:rsidRDefault="00ED50E6" w:rsidP="00D7478E">
      <w:pPr>
        <w:pStyle w:val="ProductList-Body"/>
        <w:tabs>
          <w:tab w:val="clear" w:pos="158"/>
          <w:tab w:val="left" w:pos="360"/>
        </w:tabs>
        <w:ind w:left="180"/>
      </w:pPr>
    </w:p>
    <w:p w14:paraId="1B6C222E" w14:textId="77777777" w:rsidR="00ED50E6" w:rsidRPr="00D7478E" w:rsidRDefault="001A19E0" w:rsidP="00D7478E">
      <w:pPr>
        <w:pStyle w:val="ProductList-Body"/>
        <w:tabs>
          <w:tab w:val="clear" w:pos="158"/>
          <w:tab w:val="left" w:pos="360"/>
        </w:tabs>
        <w:ind w:left="180"/>
        <w:rPr>
          <w:b/>
          <w:color w:val="0072C6"/>
        </w:rPr>
      </w:pPr>
      <w:r w:rsidRPr="00D7478E">
        <w:rPr>
          <w:b/>
          <w:color w:val="0072C6"/>
        </w:rPr>
        <w:t>Online Meetings</w:t>
      </w:r>
    </w:p>
    <w:p w14:paraId="786169D5" w14:textId="1E67F8DC" w:rsidR="001A19E0" w:rsidRDefault="001A19E0" w:rsidP="00D7478E">
      <w:pPr>
        <w:pStyle w:val="ProductList-Body"/>
        <w:tabs>
          <w:tab w:val="clear" w:pos="158"/>
          <w:tab w:val="left" w:pos="360"/>
        </w:tabs>
        <w:ind w:left="180"/>
      </w:pPr>
      <w:r>
        <w:t>An end user will be able to conduct an Internet-based meeting that has audio and video conferencing functionality with other end users.</w:t>
      </w:r>
    </w:p>
    <w:p w14:paraId="09F8A162" w14:textId="77777777" w:rsidR="00E93FD0" w:rsidRPr="00585A48" w:rsidRDefault="005319BF"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4E7FB79D" w:rsidR="00862C50" w:rsidRDefault="00862C50" w:rsidP="00D73EC5">
      <w:pPr>
        <w:pStyle w:val="ProductList-Offering2Heading"/>
        <w:outlineLvl w:val="2"/>
      </w:pPr>
      <w:r>
        <w:tab/>
      </w:r>
      <w:bookmarkStart w:id="66" w:name="_Toc396468747"/>
      <w:r>
        <w:t>Office 365 Applications</w:t>
      </w:r>
      <w:bookmarkEnd w:id="66"/>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38ADF769" w14:textId="67C4BD48" w:rsidR="00862C50" w:rsidRPr="00EF1E73" w:rsidRDefault="00862C50" w:rsidP="00862C50">
      <w:pPr>
        <w:pStyle w:val="ProductList-Body"/>
        <w:rPr>
          <w:rFonts w:asciiTheme="majorHAnsi" w:hAnsiTheme="majorHAnsi"/>
          <w:sz w:val="16"/>
          <w:szCs w:val="16"/>
        </w:rPr>
      </w:pPr>
      <w:r w:rsidRPr="00EF1E73">
        <w:rPr>
          <w:rFonts w:asciiTheme="majorHAnsi" w:hAnsiTheme="majorHAnsi"/>
          <w:sz w:val="16"/>
          <w:szCs w:val="16"/>
        </w:rPr>
        <w:t>Project Pro for Office 365</w:t>
      </w:r>
    </w:p>
    <w:p w14:paraId="6EAB729C" w14:textId="5397097C" w:rsidR="00862C50" w:rsidRPr="00866323" w:rsidRDefault="00862C50" w:rsidP="00862C50">
      <w:pPr>
        <w:pStyle w:val="ProductList-Body"/>
        <w:rPr>
          <w:rFonts w:asciiTheme="majorHAnsi" w:hAnsiTheme="majorHAnsi"/>
          <w:sz w:val="16"/>
          <w:szCs w:val="16"/>
        </w:rPr>
      </w:pPr>
      <w:r w:rsidRPr="00EF1E73">
        <w:rPr>
          <w:rFonts w:asciiTheme="majorHAnsi" w:hAnsiTheme="majorHAnsi"/>
          <w:sz w:val="16"/>
          <w:szCs w:val="16"/>
        </w:rPr>
        <w:t>Visio Pro for Office 36</w:t>
      </w:r>
      <w:r>
        <w:rPr>
          <w:rFonts w:asciiTheme="majorHAnsi" w:hAnsiTheme="majorHAnsi"/>
          <w:sz w:val="16"/>
          <w:szCs w:val="16"/>
        </w:rPr>
        <w:t>5</w:t>
      </w:r>
    </w:p>
    <w:p w14:paraId="4258B2D3" w14:textId="77777777"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04A64507" w:rsidR="00123E7D" w:rsidRDefault="00123E7D" w:rsidP="00123E7D">
      <w:pPr>
        <w:pStyle w:val="ProductList-Body"/>
      </w:pPr>
      <w:r>
        <w:t xml:space="preserve">There is no SLA for </w:t>
      </w:r>
      <w:r w:rsidR="00414009">
        <w:t>Project Pro for Office 365 and Visio Pro for Office 365</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123E7D">
      <w:pPr>
        <w:pStyle w:val="ProductList-Body"/>
        <w:numPr>
          <w:ilvl w:val="0"/>
          <w:numId w:val="17"/>
        </w:numPr>
        <w:ind w:left="450" w:hanging="270"/>
      </w:pPr>
      <w:r>
        <w:t>may activate the software provided with the SL on up to five concurrent OSEs for local or remote use;</w:t>
      </w:r>
    </w:p>
    <w:p w14:paraId="2885026B" w14:textId="6C50C4D9" w:rsidR="007A78D1" w:rsidRDefault="007A78D1" w:rsidP="00123E7D">
      <w:pPr>
        <w:pStyle w:val="ProductList-Body"/>
        <w:numPr>
          <w:ilvl w:val="0"/>
          <w:numId w:val="17"/>
        </w:numPr>
        <w:spacing w:before="40"/>
        <w:ind w:left="450" w:hanging="274"/>
      </w:pPr>
      <w:proofErr w:type="gramStart"/>
      <w:r>
        <w:t>may</w:t>
      </w:r>
      <w:proofErr w:type="gramEnd"/>
      <w:r>
        <w:t xml:space="preserve"> </w:t>
      </w:r>
      <w:r w:rsidR="00862C50">
        <w:t>also install the software,</w:t>
      </w:r>
      <w:r w:rsidR="00862C50" w:rsidRPr="00546633">
        <w:t xml:space="preserve"> </w:t>
      </w:r>
      <w:r w:rsidR="00862C50">
        <w:t>with Shared Computer Activation (SCA), on a network server or Microsoft Azure Platform Services and use the software to create, edit, or save documents</w:t>
      </w:r>
      <w:r w:rsidR="00123E7D">
        <w:t>. For the purpose of this use right “</w:t>
      </w:r>
      <w:r w:rsidR="00862C50">
        <w:t xml:space="preserve">network </w:t>
      </w:r>
      <w:r w:rsidR="00123E7D">
        <w:t>server” means a physical hardware server solely dedicated to Customer</w:t>
      </w:r>
      <w:r w:rsidR="00862C50">
        <w:t xml:space="preserve"> use</w:t>
      </w:r>
      <w:r>
        <w:t xml:space="preserve">. This </w:t>
      </w:r>
      <w:r w:rsidR="00862C50">
        <w:t xml:space="preserve">SCA </w:t>
      </w:r>
      <w:r>
        <w:t xml:space="preserve">provision does not apply to Customers license </w:t>
      </w:r>
      <w:r w:rsidR="00862C50">
        <w:t>for Office 365 Business</w:t>
      </w:r>
      <w:r w:rsidR="00123E7D">
        <w:t>; and</w:t>
      </w:r>
    </w:p>
    <w:p w14:paraId="11BA942C" w14:textId="77777777" w:rsidR="007A78D1" w:rsidRDefault="007A78D1" w:rsidP="00123E7D">
      <w:pPr>
        <w:pStyle w:val="ProductList-Body"/>
        <w:numPr>
          <w:ilvl w:val="0"/>
          <w:numId w:val="17"/>
        </w:numPr>
        <w:spacing w:before="40"/>
        <w:ind w:left="450" w:hanging="274"/>
      </w:pPr>
      <w:proofErr w:type="gramStart"/>
      <w:r>
        <w:t>must</w:t>
      </w:r>
      <w:proofErr w:type="gramEnd"/>
      <w:r>
        <w:t xml:space="preserve"> connect each device upon which user has installed the software to the Internet at least once every 30 days or the functionality of the software may be affected.</w:t>
      </w:r>
    </w:p>
    <w:p w14:paraId="4A9838EC" w14:textId="77777777" w:rsidR="004A2A95" w:rsidRDefault="004A2A95" w:rsidP="004A2A95">
      <w:pPr>
        <w:pStyle w:val="ProductList-Body"/>
        <w:ind w:left="180"/>
      </w:pPr>
    </w:p>
    <w:p w14:paraId="00348069" w14:textId="67D9C0E5" w:rsidR="009427A1" w:rsidRPr="00974EAE" w:rsidRDefault="009427A1" w:rsidP="009427A1">
      <w:pPr>
        <w:pStyle w:val="ProductList-Body"/>
        <w:rPr>
          <w:b/>
          <w:color w:val="00188F"/>
        </w:rPr>
      </w:pPr>
      <w:r w:rsidRPr="00974EAE">
        <w:rPr>
          <w:b/>
          <w:color w:val="00188F"/>
        </w:rPr>
        <w:t xml:space="preserve">The following terms apply only to </w:t>
      </w:r>
      <w:r w:rsidR="005A27D3">
        <w:rPr>
          <w:b/>
          <w:color w:val="00188F"/>
        </w:rPr>
        <w:t xml:space="preserve">Office 365 Business and </w:t>
      </w:r>
      <w:r w:rsidRPr="00974EAE">
        <w:rPr>
          <w:b/>
          <w:color w:val="00188F"/>
        </w:rPr>
        <w:t>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77777777" w:rsidR="009427A1" w:rsidRDefault="009427A1" w:rsidP="009427A1">
      <w:pPr>
        <w:pStyle w:val="ProductList-Body"/>
        <w:ind w:left="180"/>
      </w:pPr>
      <w:r>
        <w:t>Each user to whom Customer assigns a User SL may also activate Microsoft Office Mobile software to create, edit, or save documents on up to five of user’s smartphones and five of user’s 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1AF5D4D5" w14:textId="77777777" w:rsidR="009427A1" w:rsidRDefault="009427A1" w:rsidP="009427A1">
      <w:pPr>
        <w:pStyle w:val="ProductList-Body"/>
        <w:ind w:left="180"/>
      </w:pPr>
    </w:p>
    <w:p w14:paraId="63F2A46D" w14:textId="77777777" w:rsidR="009427A1" w:rsidRPr="00FC409E" w:rsidRDefault="009427A1" w:rsidP="009427A1">
      <w:pPr>
        <w:pStyle w:val="ProductList-Body"/>
        <w:ind w:left="180"/>
        <w:rPr>
          <w:b/>
          <w:color w:val="0072C6"/>
        </w:rPr>
      </w:pPr>
      <w:r w:rsidRPr="00FC409E">
        <w:rPr>
          <w:b/>
          <w:color w:val="0072C6"/>
        </w:rPr>
        <w:t>Office Web Apps Server 2013</w:t>
      </w:r>
    </w:p>
    <w:p w14:paraId="6E9ADA83" w14:textId="55249A9D" w:rsidR="009427A1" w:rsidRDefault="009427A1" w:rsidP="009427A1">
      <w:pPr>
        <w:pStyle w:val="ProductList-Body"/>
        <w:ind w:left="180"/>
      </w:pPr>
      <w:r>
        <w:t xml:space="preserve">Each Office 365 ProPlus user may use the Office Web Apps Server 2013 software. This provision does not apply to Customers that license this Product under the Microsoft Online Subscription Agreement or </w:t>
      </w:r>
      <w:r w:rsidR="00581CDB">
        <w:t>o</w:t>
      </w:r>
      <w:r>
        <w:t>the</w:t>
      </w:r>
      <w:r w:rsidR="00581CDB">
        <w:t>r</w:t>
      </w:r>
      <w:r>
        <w:t xml:space="preserve"> Microsoft </w:t>
      </w:r>
      <w:r w:rsidR="00581CDB">
        <w:t>a</w:t>
      </w:r>
      <w:r>
        <w:t xml:space="preserve">greement </w:t>
      </w:r>
      <w:r w:rsidR="00581CDB">
        <w:t>that cover</w:t>
      </w:r>
      <w:r>
        <w:t xml:space="preserve"> Online Services</w:t>
      </w:r>
      <w:r w:rsidR="00581CDB">
        <w:t xml:space="preserve"> only</w:t>
      </w:r>
      <w:r>
        <w:t>.</w:t>
      </w:r>
    </w:p>
    <w:p w14:paraId="5ED5E935" w14:textId="77777777" w:rsidR="005B7124" w:rsidRDefault="005B7124" w:rsidP="00CD7001">
      <w:pPr>
        <w:pStyle w:val="ProductList-Body"/>
        <w:ind w:left="180"/>
      </w:pPr>
    </w:p>
    <w:p w14:paraId="4F607929" w14:textId="77777777"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5319BF"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1242C64D" w14:textId="2297DE1B" w:rsidR="00976EB6" w:rsidRDefault="00976EB6" w:rsidP="00D73EC5">
      <w:pPr>
        <w:pStyle w:val="ProductList-Offering2Heading"/>
        <w:outlineLvl w:val="2"/>
      </w:pPr>
      <w:r>
        <w:tab/>
      </w:r>
      <w:bookmarkStart w:id="67" w:name="_Toc396468748"/>
      <w:r>
        <w:t>Office Online</w:t>
      </w:r>
      <w:bookmarkEnd w:id="67"/>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D7478E">
      <w:pPr>
        <w:pStyle w:val="ProductList-Body"/>
        <w:spacing w:after="120"/>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D7478E">
      <w:pPr>
        <w:pStyle w:val="ProductList-Body"/>
        <w:ind w:left="180"/>
      </w:pPr>
      <w:r>
        <w:t>An end user will be able to create, view, and edit documents in Microsoft Word, Excel, PowerPoint, and OneNote file types that are supported by Office Online or its successor service.</w:t>
      </w:r>
    </w:p>
    <w:p w14:paraId="37307BEA" w14:textId="77777777" w:rsidR="00976EB6" w:rsidRDefault="00976EB6" w:rsidP="00976EB6">
      <w:pPr>
        <w:pStyle w:val="ProductList-Body"/>
        <w:tabs>
          <w:tab w:val="clear" w:pos="158"/>
          <w:tab w:val="left" w:pos="180"/>
        </w:tabs>
        <w:rPr>
          <w:b/>
          <w:color w:val="00188F"/>
        </w:rPr>
      </w:pPr>
    </w:p>
    <w:p w14:paraId="2EC44286" w14:textId="7777777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473135A3"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5319BF"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5F0563C3" w:rsidR="005B7124" w:rsidRDefault="005B7124" w:rsidP="00D73EC5">
      <w:pPr>
        <w:pStyle w:val="ProductList-Offering2Heading"/>
        <w:outlineLvl w:val="2"/>
      </w:pPr>
      <w:r>
        <w:tab/>
      </w:r>
      <w:bookmarkStart w:id="68" w:name="_Toc396468749"/>
      <w:r>
        <w:t>OneDrive for Business</w:t>
      </w:r>
      <w:bookmarkEnd w:id="68"/>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5B0B041D" w14:textId="34E71C79" w:rsidR="006523C8"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5319BF"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16E6712D" w14:textId="6BEE570B" w:rsidR="005B7124" w:rsidRPr="009C1170" w:rsidRDefault="005B7124" w:rsidP="00D73EC5">
      <w:pPr>
        <w:pStyle w:val="ProductList-Offering2Heading"/>
        <w:outlineLvl w:val="2"/>
      </w:pPr>
      <w:r w:rsidRPr="009C1170">
        <w:tab/>
      </w:r>
      <w:bookmarkStart w:id="69" w:name="_Toc396468750"/>
      <w:r w:rsidRPr="009C1170">
        <w:t>Project Online</w:t>
      </w:r>
      <w:bookmarkEnd w:id="69"/>
    </w:p>
    <w:p w14:paraId="4CC12BAC" w14:textId="7CC2A6CB" w:rsidR="005B7124" w:rsidRPr="00EF1E73" w:rsidRDefault="005B7124" w:rsidP="00EF1E73">
      <w:pPr>
        <w:pStyle w:val="ProductList-Body"/>
        <w:rPr>
          <w:rFonts w:asciiTheme="majorHAnsi" w:hAnsiTheme="majorHAnsi"/>
          <w:sz w:val="16"/>
          <w:szCs w:val="16"/>
        </w:rPr>
      </w:pPr>
      <w:r w:rsidRPr="00EF1E73">
        <w:rPr>
          <w:rFonts w:asciiTheme="majorHAnsi" w:hAnsiTheme="majorHAnsi"/>
          <w:sz w:val="16"/>
          <w:szCs w:val="16"/>
        </w:rPr>
        <w:t>Project Lite</w:t>
      </w:r>
    </w:p>
    <w:p w14:paraId="29B54804" w14:textId="6F118FD8" w:rsidR="005B7124" w:rsidRPr="00EF1E73" w:rsidRDefault="005B7124" w:rsidP="00EF1E73">
      <w:pPr>
        <w:pStyle w:val="ProductList-Body"/>
        <w:rPr>
          <w:rFonts w:asciiTheme="majorHAnsi" w:hAnsiTheme="majorHAnsi"/>
          <w:sz w:val="16"/>
          <w:szCs w:val="16"/>
        </w:rPr>
      </w:pPr>
      <w:r w:rsidRPr="00EF1E73">
        <w:rPr>
          <w:rFonts w:asciiTheme="majorHAnsi" w:hAnsiTheme="majorHAnsi"/>
          <w:sz w:val="16"/>
          <w:szCs w:val="16"/>
        </w:rPr>
        <w:t>Project Online</w:t>
      </w:r>
    </w:p>
    <w:p w14:paraId="68E6C9DD"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7D8C3180" w14:textId="77777777" w:rsidR="005B7124" w:rsidRPr="009C1170" w:rsidRDefault="005319BF"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tab/>
      </w:r>
      <w:bookmarkStart w:id="70" w:name="_Toc396468751"/>
      <w:r>
        <w:t>SharePoint Online</w:t>
      </w:r>
      <w:bookmarkEnd w:id="70"/>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02DAF663"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Kiosk</w:t>
      </w:r>
    </w:p>
    <w:p w14:paraId="252AE6B1"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Plan 1</w:t>
      </w:r>
    </w:p>
    <w:p w14:paraId="79E0ED04"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089FCBC2"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Kiosk,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5319BF"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2EF9505" w14:textId="2AF143FD" w:rsidR="008E1EAF" w:rsidRDefault="004B3528" w:rsidP="00233C87">
      <w:pPr>
        <w:pStyle w:val="ProductList-OfferingGroupHeading"/>
        <w:outlineLvl w:val="1"/>
      </w:pPr>
      <w:bookmarkStart w:id="71" w:name="_Toc396468752"/>
      <w:r>
        <w:t>Other Online Services</w:t>
      </w:r>
      <w:bookmarkEnd w:id="71"/>
    </w:p>
    <w:p w14:paraId="15FE5732" w14:textId="3F9E7EAA" w:rsidR="008E1EAF" w:rsidRDefault="004B3528" w:rsidP="00233C87">
      <w:pPr>
        <w:pStyle w:val="ProductList-Offering2Heading"/>
        <w:outlineLvl w:val="2"/>
      </w:pPr>
      <w:r>
        <w:tab/>
      </w:r>
      <w:bookmarkStart w:id="72" w:name="_Toc396468753"/>
      <w:r>
        <w:t>Bing Maps Enterprise Platform and Bing Maps Mobile Asset Management Platform</w:t>
      </w:r>
      <w:bookmarkEnd w:id="72"/>
    </w:p>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81ED104" w:rsidR="00917344" w:rsidRDefault="00917344" w:rsidP="00917344">
      <w:pPr>
        <w:pStyle w:val="ProductList-Body"/>
      </w:pPr>
      <w:r>
        <w:t>A Service SL is required to provide access to the services.</w:t>
      </w:r>
      <w:r w:rsidR="00463CC3">
        <w:t xml:space="preserve"> </w:t>
      </w:r>
      <w:r>
        <w:t xml:space="preserve">Each Service SL must be purchased with at least one of the following qualifying Add-On SLs: </w:t>
      </w:r>
    </w:p>
    <w:p w14:paraId="36E1EEF0" w14:textId="77777777" w:rsidR="00917344" w:rsidRDefault="00917344" w:rsidP="00917344">
      <w:pPr>
        <w:pStyle w:val="ProductList-Body"/>
        <w:numPr>
          <w:ilvl w:val="0"/>
          <w:numId w:val="20"/>
        </w:numPr>
        <w:ind w:left="450" w:hanging="270"/>
      </w:pPr>
      <w:r>
        <w:t xml:space="preserve">a Website usage Add-On SL, which is required for unauthenticated users to access Bing Maps Enterprise Platform and Bing Maps Mobile Asset Management Platform through Customer’s programs based on the number of billable transactions per month, </w:t>
      </w:r>
    </w:p>
    <w:p w14:paraId="1498380B" w14:textId="77777777" w:rsidR="00917344" w:rsidRDefault="00917344" w:rsidP="0088164F">
      <w:pPr>
        <w:pStyle w:val="ProductList-Body"/>
        <w:numPr>
          <w:ilvl w:val="0"/>
          <w:numId w:val="20"/>
        </w:numPr>
        <w:spacing w:before="40"/>
        <w:ind w:left="461" w:hanging="274"/>
      </w:pPr>
      <w:r>
        <w:t>a public website usage SL, which is available for a specified number of billable transactions for use on a website that is available publicly without restriction,</w:t>
      </w:r>
    </w:p>
    <w:p w14:paraId="2EAAC315" w14:textId="77777777" w:rsidR="00917344" w:rsidRDefault="00917344" w:rsidP="0088164F">
      <w:pPr>
        <w:pStyle w:val="ProductList-Body"/>
        <w:numPr>
          <w:ilvl w:val="0"/>
          <w:numId w:val="20"/>
        </w:numPr>
        <w:spacing w:before="40"/>
        <w:ind w:left="461" w:hanging="274"/>
      </w:pPr>
      <w:r>
        <w:t>an Internal Website Usage Add-on, which is available for a specified number of billable transactions for use on an internal website (e.g., intranet) on a private network,</w:t>
      </w:r>
    </w:p>
    <w:p w14:paraId="680AC23C" w14:textId="77777777" w:rsidR="00917344" w:rsidRDefault="00917344" w:rsidP="0088164F">
      <w:pPr>
        <w:pStyle w:val="ProductList-Body"/>
        <w:numPr>
          <w:ilvl w:val="0"/>
          <w:numId w:val="20"/>
        </w:numPr>
        <w:spacing w:before="40"/>
        <w:ind w:left="461" w:hanging="274"/>
      </w:pPr>
      <w:r>
        <w:t>Bing Maps Unlimited Add-on,</w:t>
      </w:r>
    </w:p>
    <w:p w14:paraId="7FCA6E2E" w14:textId="77777777" w:rsidR="00917344" w:rsidRDefault="00917344" w:rsidP="0088164F">
      <w:pPr>
        <w:pStyle w:val="ProductList-Body"/>
        <w:numPr>
          <w:ilvl w:val="0"/>
          <w:numId w:val="20"/>
        </w:numPr>
        <w:spacing w:before="40"/>
        <w:ind w:left="461" w:hanging="274"/>
      </w:pPr>
      <w:r>
        <w:t>Bing Maps Known User SL, or</w:t>
      </w:r>
    </w:p>
    <w:p w14:paraId="13F1DA9E" w14:textId="77777777" w:rsidR="00917344" w:rsidRDefault="00917344" w:rsidP="0088164F">
      <w:pPr>
        <w:pStyle w:val="ProductList-Body"/>
        <w:numPr>
          <w:ilvl w:val="0"/>
          <w:numId w:val="20"/>
        </w:numPr>
        <w:spacing w:before="40"/>
        <w:ind w:left="461" w:hanging="274"/>
      </w:pPr>
      <w:r>
        <w:t>Bing Maps Light Known User SL.</w:t>
      </w:r>
    </w:p>
    <w:p w14:paraId="405C9546" w14:textId="77777777" w:rsidR="00917344" w:rsidRDefault="00917344" w:rsidP="00917344">
      <w:pPr>
        <w:pStyle w:val="ProductList-Body"/>
      </w:pPr>
    </w:p>
    <w:p w14:paraId="3AD768E9" w14:textId="77777777" w:rsidR="00917344" w:rsidRPr="00917344" w:rsidRDefault="00917344" w:rsidP="00917344">
      <w:pPr>
        <w:pStyle w:val="ProductList-Body"/>
        <w:rPr>
          <w:b/>
          <w:color w:val="00188F"/>
        </w:rPr>
      </w:pPr>
      <w:r w:rsidRPr="00917344">
        <w:rPr>
          <w:b/>
          <w:color w:val="00188F"/>
        </w:rPr>
        <w:t>Qualifying Bing Maps Mobile Asset Management Platform Service SL Add-on SLs</w:t>
      </w:r>
    </w:p>
    <w:p w14:paraId="74E07B3F" w14:textId="739C2927" w:rsidR="00917344" w:rsidRDefault="00917344" w:rsidP="00917344">
      <w:pPr>
        <w:pStyle w:val="ProductList-Body"/>
      </w:pPr>
      <w:r>
        <w:t xml:space="preserve">For the Bing Maps Mobile Asset Management Platform, an Add-on SL is required for each tracked Asset </w:t>
      </w:r>
      <w:proofErr w:type="gramStart"/>
      <w:r>
        <w:t>whose</w:t>
      </w:r>
      <w:proofErr w:type="gramEnd"/>
      <w:r>
        <w:t xml:space="preserve"> GPS or other sensor based position can be monitored, displayed, reverse geocoded or used to perform calculations using Bing Maps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2E52076" w14:textId="444A9243" w:rsidR="00917344" w:rsidRDefault="00917344" w:rsidP="00917344">
      <w:pPr>
        <w:pStyle w:val="ProductList-Body"/>
      </w:pPr>
      <w:r>
        <w:t>Users that are authenticated by Customer’s programs that access Bing Maps Enterprise Platform and Bing Maps Mobile Asset Management Platform must have a SL.</w:t>
      </w:r>
    </w:p>
    <w:p w14:paraId="42B66073" w14:textId="77777777" w:rsidR="00917344" w:rsidRDefault="00917344" w:rsidP="00917344">
      <w:pPr>
        <w:pStyle w:val="ProductList-Body"/>
      </w:pPr>
    </w:p>
    <w:p w14:paraId="2BA7F5AC" w14:textId="77777777" w:rsidR="00917344" w:rsidRPr="00917344" w:rsidRDefault="00917344" w:rsidP="00917344">
      <w:pPr>
        <w:pStyle w:val="ProductList-Body"/>
        <w:rPr>
          <w:b/>
          <w:color w:val="00188F"/>
        </w:rPr>
      </w:pPr>
      <w:r w:rsidRPr="00917344">
        <w:rPr>
          <w:b/>
          <w:color w:val="00188F"/>
        </w:rPr>
        <w:t>Bing Maps APIs</w:t>
      </w:r>
    </w:p>
    <w:p w14:paraId="0B1B4362" w14:textId="25048EA2"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41" w:history="1">
        <w:r w:rsidRPr="002930C5">
          <w:rPr>
            <w:rStyle w:val="Hyperlink"/>
          </w:rPr>
          <w:t>http://go.microsoft.com/fwlink/p/?LinkID=66121</w:t>
        </w:r>
      </w:hyperlink>
      <w:r>
        <w:t xml:space="preserve"> and </w:t>
      </w:r>
      <w:hyperlink r:id="rId42" w:history="1">
        <w:r w:rsidRPr="002930C5">
          <w:rPr>
            <w:rStyle w:val="Hyperlink"/>
          </w:rPr>
          <w:t>http://go.microsoft.com/fwlink/p/?LinkID=223436</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57B16C42" w:rsidR="008E1EAF" w:rsidRDefault="00917344" w:rsidP="00917344">
      <w:pPr>
        <w:pStyle w:val="ProductList-Body"/>
      </w:pPr>
      <w:r>
        <w:t xml:space="preserve">The Bing Privacy Statement and privacy terms in the Microsoft Bing Maps Platform API Terms of Use located at: </w:t>
      </w:r>
      <w:hyperlink r:id="rId43" w:history="1">
        <w:r w:rsidRPr="002930C5">
          <w:rPr>
            <w:rStyle w:val="Hyperlink"/>
          </w:rPr>
          <w:t>http://go.microsoft.com/fwlink/?LinkID=248686</w:t>
        </w:r>
      </w:hyperlink>
      <w:r w:rsidR="00463CC3">
        <w:t xml:space="preserve"> </w:t>
      </w:r>
      <w:r>
        <w:t>apply to Customer’s use of the Bing Maps Services.</w:t>
      </w:r>
    </w:p>
    <w:p w14:paraId="5062E615" w14:textId="2CCCD383" w:rsidR="00917344" w:rsidRPr="00585A48" w:rsidRDefault="005319BF"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E4BE2FC" w14:textId="6F918930" w:rsidR="008E1EAF" w:rsidRDefault="00917344" w:rsidP="00233C87">
      <w:pPr>
        <w:pStyle w:val="ProductList-Offering2Heading"/>
        <w:outlineLvl w:val="2"/>
      </w:pPr>
      <w:r>
        <w:tab/>
      </w:r>
      <w:bookmarkStart w:id="73" w:name="_Toc396468754"/>
      <w:r>
        <w:t>Microsoft Learning E-Reference Library</w:t>
      </w:r>
      <w:bookmarkEnd w:id="73"/>
    </w:p>
    <w:p w14:paraId="52B5E39A" w14:textId="6497DC6A"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186404B2" w14:textId="6E277EA4" w:rsidR="00917344" w:rsidRPr="00585A48" w:rsidRDefault="005319BF"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6E95B1F" w14:textId="09CFE6AC" w:rsidR="008E1EAF" w:rsidRDefault="00917344" w:rsidP="00233C87">
      <w:pPr>
        <w:pStyle w:val="ProductList-Offering2Heading"/>
        <w:outlineLvl w:val="2"/>
      </w:pPr>
      <w:r>
        <w:tab/>
      </w:r>
      <w:bookmarkStart w:id="74" w:name="_Toc396468755"/>
      <w:r>
        <w:t>Microsoft Learning IT Academy</w:t>
      </w:r>
      <w:bookmarkEnd w:id="74"/>
    </w:p>
    <w:p w14:paraId="246D13D7" w14:textId="77777777" w:rsidR="00917344" w:rsidRPr="00917344" w:rsidRDefault="00917344" w:rsidP="00917344">
      <w:pPr>
        <w:pStyle w:val="ProductList-Body"/>
        <w:rPr>
          <w:b/>
          <w:color w:val="00188F"/>
        </w:rPr>
      </w:pPr>
      <w:r w:rsidRPr="00917344">
        <w:rPr>
          <w:b/>
          <w:color w:val="00188F"/>
        </w:rPr>
        <w:t>Service SL</w:t>
      </w:r>
    </w:p>
    <w:p w14:paraId="2B441D8A" w14:textId="78207564" w:rsidR="00917344" w:rsidRDefault="00917344" w:rsidP="00917344">
      <w:pPr>
        <w:pStyle w:val="ProductList-Body"/>
      </w:pPr>
      <w:r>
        <w:t>A Service SL is required for each Location that accesses or uses any Microsoft Learning IT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56FB5A3C" w:rsidR="00917344" w:rsidRPr="00917344" w:rsidRDefault="00917344" w:rsidP="00917344">
      <w:pPr>
        <w:pStyle w:val="ProductList-Body"/>
        <w:rPr>
          <w:b/>
          <w:color w:val="00188F"/>
        </w:rPr>
      </w:pPr>
      <w:proofErr w:type="gramStart"/>
      <w:r w:rsidRPr="00917344">
        <w:rPr>
          <w:b/>
          <w:color w:val="00188F"/>
        </w:rPr>
        <w:t>IT</w:t>
      </w:r>
      <w:proofErr w:type="gramEnd"/>
      <w:r w:rsidRPr="00917344">
        <w:rPr>
          <w:b/>
          <w:color w:val="00188F"/>
        </w:rPr>
        <w:t xml:space="preserve"> Academy Program Guidelines</w:t>
      </w:r>
    </w:p>
    <w:p w14:paraId="6F2DF207" w14:textId="14F06370" w:rsidR="00917344" w:rsidRDefault="00917344" w:rsidP="00917344">
      <w:pPr>
        <w:pStyle w:val="ProductList-Body"/>
      </w:pPr>
      <w:r>
        <w:t xml:space="preserve">The IT Academy program guidelines, located at </w:t>
      </w:r>
      <w:hyperlink r:id="rId44" w:history="1">
        <w:r w:rsidR="00BC4E64">
          <w:rPr>
            <w:rStyle w:val="Hyperlink"/>
          </w:rPr>
          <w:t>http://www.microsoft.com/itacademy</w:t>
        </w:r>
      </w:hyperlink>
      <w:r>
        <w:t>, apply to Customer’s use of the Microsoft Learning IT Academy and its benefits.</w:t>
      </w:r>
    </w:p>
    <w:p w14:paraId="50AADE8B" w14:textId="77777777" w:rsidR="00917344" w:rsidRDefault="00917344" w:rsidP="00917344">
      <w:pPr>
        <w:pStyle w:val="ProductList-Body"/>
      </w:pPr>
    </w:p>
    <w:p w14:paraId="25246280" w14:textId="77777777" w:rsidR="00917344" w:rsidRPr="00917344" w:rsidRDefault="00917344" w:rsidP="00917344">
      <w:pPr>
        <w:pStyle w:val="ProductList-Body"/>
        <w:rPr>
          <w:b/>
          <w:color w:val="00188F"/>
        </w:rPr>
      </w:pPr>
      <w:r w:rsidRPr="00917344">
        <w:rPr>
          <w:b/>
          <w:color w:val="00188F"/>
        </w:rPr>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5319BF"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75" w:name="_Toc396468756"/>
      <w:r>
        <w:t>Office 365 Developer</w:t>
      </w:r>
      <w:bookmarkEnd w:id="75"/>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5319BF"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3FF8B7CC" w14:textId="00DF1A07" w:rsidR="008E1EAF" w:rsidRPr="009C1170" w:rsidRDefault="00D67A4B" w:rsidP="00233C87">
      <w:pPr>
        <w:pStyle w:val="ProductList-Offering2Heading"/>
        <w:outlineLvl w:val="2"/>
      </w:pPr>
      <w:r w:rsidRPr="009C1170">
        <w:tab/>
      </w:r>
      <w:bookmarkStart w:id="76" w:name="_Toc396468757"/>
      <w:r w:rsidR="00917344" w:rsidRPr="009C1170">
        <w:t>Power BI for Office 365</w:t>
      </w:r>
      <w:bookmarkEnd w:id="76"/>
    </w:p>
    <w:p w14:paraId="6022E90C" w14:textId="77777777" w:rsidR="00D12FE5" w:rsidRDefault="00D12FE5" w:rsidP="00D12FE5">
      <w:pPr>
        <w:pStyle w:val="ProductList-Body"/>
        <w:tabs>
          <w:tab w:val="clear" w:pos="158"/>
          <w:tab w:val="left" w:pos="360"/>
        </w:tabs>
        <w:rPr>
          <w:b/>
          <w:color w:val="00188F"/>
        </w:rPr>
      </w:pPr>
      <w:r>
        <w:rPr>
          <w:b/>
          <w:color w:val="00188F"/>
        </w:rPr>
        <w:t>Notices</w:t>
      </w:r>
    </w:p>
    <w:p w14:paraId="36534C40" w14:textId="77777777" w:rsidR="00D12FE5" w:rsidRPr="00AB267B" w:rsidRDefault="00D12FE5" w:rsidP="00D12FE5">
      <w:pPr>
        <w:pStyle w:val="ProductList-Body"/>
      </w:pPr>
      <w:r>
        <w:t xml:space="preserve">The Bing Maps Notices in </w:t>
      </w:r>
      <w:hyperlink w:anchor="Attachment1" w:history="1">
        <w:r w:rsidRPr="003D1E51">
          <w:rPr>
            <w:rStyle w:val="Hyperlink"/>
          </w:rPr>
          <w:t>Attachment 1</w:t>
        </w:r>
      </w:hyperlink>
      <w:r>
        <w:t xml:space="preserve"> apply.</w:t>
      </w:r>
    </w:p>
    <w:p w14:paraId="5A793BD3" w14:textId="2EE83394" w:rsidR="00D67A4B" w:rsidRPr="009C1170" w:rsidRDefault="005319BF"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9C1170">
          <w:rPr>
            <w:rStyle w:val="Hyperlink"/>
            <w:sz w:val="16"/>
            <w:szCs w:val="16"/>
          </w:rPr>
          <w:t>Table of Contents</w:t>
        </w:r>
      </w:hyperlink>
      <w:r w:rsidR="003F3078" w:rsidRPr="009C1170">
        <w:rPr>
          <w:sz w:val="16"/>
          <w:szCs w:val="16"/>
        </w:rPr>
        <w:t xml:space="preserve"> / </w:t>
      </w:r>
      <w:hyperlink w:anchor="GeneralTerms" w:history="1">
        <w:r w:rsidR="003F3078" w:rsidRPr="009C1170">
          <w:rPr>
            <w:rStyle w:val="Hyperlink"/>
            <w:sz w:val="16"/>
            <w:szCs w:val="16"/>
          </w:rPr>
          <w:t>General Terms</w:t>
        </w:r>
      </w:hyperlink>
    </w:p>
    <w:p w14:paraId="2D83CBA9" w14:textId="23710CEF" w:rsidR="003D22CB" w:rsidRDefault="00D67A4B" w:rsidP="00233C87">
      <w:pPr>
        <w:pStyle w:val="ProductList-Offering2Heading"/>
        <w:outlineLvl w:val="2"/>
      </w:pPr>
      <w:r>
        <w:tab/>
      </w:r>
      <w:bookmarkStart w:id="77" w:name="_Toc396468758"/>
      <w:r>
        <w:t>System Center Endpoint Protection</w:t>
      </w:r>
      <w:bookmarkEnd w:id="77"/>
    </w:p>
    <w:p w14:paraId="208FA420" w14:textId="77777777" w:rsidR="00D67A4B" w:rsidRPr="00D67A4B" w:rsidRDefault="00D67A4B" w:rsidP="00D67A4B">
      <w:pPr>
        <w:pStyle w:val="ProductList-Body"/>
        <w:rPr>
          <w:b/>
          <w:color w:val="00188F"/>
        </w:rPr>
      </w:pPr>
      <w:r w:rsidRPr="00D67A4B">
        <w:rPr>
          <w:b/>
          <w:color w:val="00188F"/>
        </w:rPr>
        <w:t>Device SLs</w:t>
      </w:r>
    </w:p>
    <w:p w14:paraId="40B41340" w14:textId="4198302C" w:rsidR="00D67A4B" w:rsidRDefault="00D67A4B" w:rsidP="00D67A4B">
      <w:pPr>
        <w:pStyle w:val="ProductList-Body"/>
      </w:pPr>
      <w:r>
        <w:t>An SL is required for each device that accesses System Center Endpoint Protection or related software, excluding Servers, which require Server Management Licenses.</w:t>
      </w:r>
    </w:p>
    <w:p w14:paraId="067CEBF1" w14:textId="77777777" w:rsidR="00D67A4B" w:rsidRDefault="00D67A4B" w:rsidP="00D67A4B">
      <w:pPr>
        <w:pStyle w:val="ProductList-Body"/>
      </w:pPr>
    </w:p>
    <w:p w14:paraId="15D62F3E" w14:textId="77777777" w:rsidR="00D67A4B" w:rsidRPr="00D67A4B" w:rsidRDefault="00D67A4B" w:rsidP="00D67A4B">
      <w:pPr>
        <w:pStyle w:val="ProductList-Body"/>
        <w:rPr>
          <w:b/>
          <w:color w:val="00188F"/>
        </w:rPr>
      </w:pPr>
      <w:r w:rsidRPr="00D67A4B">
        <w:rPr>
          <w:b/>
          <w:color w:val="00188F"/>
        </w:rPr>
        <w:t>Server Management SLs</w:t>
      </w:r>
    </w:p>
    <w:p w14:paraId="57534787" w14:textId="5065AC1A" w:rsidR="00D67A4B" w:rsidRDefault="00D67A4B" w:rsidP="00D67A4B">
      <w:pPr>
        <w:pStyle w:val="ProductList-Body"/>
      </w:pPr>
      <w:r>
        <w:t>In addition to User SL requirements, Server Management Licenses are required for each Server in the number specified in the System Center 2012 R2 Datacenter and Standard license terms in the Management Servers section of the Product Use Rights.</w:t>
      </w:r>
      <w:r w:rsidR="004F788C" w:rsidRPr="004F788C">
        <w:t xml:space="preserve"> </w:t>
      </w:r>
      <w:r w:rsidR="004F788C">
        <w:t xml:space="preserve">The Product Use Rights is located at </w:t>
      </w:r>
      <w:hyperlink r:id="rId45" w:history="1">
        <w:r w:rsidR="005616CC">
          <w:rPr>
            <w:rStyle w:val="Hyperlink"/>
          </w:rPr>
          <w:t>http://go.microsoft.com/?linkid=9839206</w:t>
        </w:r>
      </w:hyperlink>
      <w:r w:rsidR="004F788C">
        <w:t>.</w:t>
      </w:r>
      <w:r>
        <w:t xml:space="preserve"> For purposes of this statement, OSEs running server operating systems that access System Center Endpoint Protection or related software are managed OSEs. </w:t>
      </w:r>
      <w:r w:rsidR="00D12FE5">
        <w:t xml:space="preserve">For this paragraph, a </w:t>
      </w:r>
      <w:r>
        <w:t xml:space="preserve">“Servers" </w:t>
      </w:r>
      <w:r w:rsidR="00D12FE5">
        <w:t xml:space="preserve">is </w:t>
      </w:r>
      <w:r>
        <w:t>a device on which Customer runs server operating system</w:t>
      </w:r>
      <w:r w:rsidR="00D12FE5">
        <w:t xml:space="preserve"> </w:t>
      </w:r>
      <w:r>
        <w:t>s</w:t>
      </w:r>
      <w:r w:rsidR="00D12FE5">
        <w:t>oftware</w:t>
      </w:r>
      <w:r>
        <w:t>.</w:t>
      </w:r>
    </w:p>
    <w:p w14:paraId="0C2623FA" w14:textId="77777777" w:rsidR="00D67A4B" w:rsidRDefault="00D67A4B" w:rsidP="00D67A4B">
      <w:pPr>
        <w:pStyle w:val="ProductList-Body"/>
      </w:pPr>
    </w:p>
    <w:p w14:paraId="35F9FAD7" w14:textId="77777777" w:rsidR="00D67A4B" w:rsidRPr="00D67A4B" w:rsidRDefault="00D67A4B" w:rsidP="00D67A4B">
      <w:pPr>
        <w:pStyle w:val="ProductList-Body"/>
        <w:rPr>
          <w:b/>
          <w:color w:val="00188F"/>
        </w:rPr>
      </w:pPr>
      <w:r w:rsidRPr="00D67A4B">
        <w:rPr>
          <w:b/>
          <w:color w:val="00188F"/>
        </w:rPr>
        <w:t>Substitution of Scan Engines</w:t>
      </w:r>
    </w:p>
    <w:p w14:paraId="30EBF89C" w14:textId="5218EAE9" w:rsidR="00D67A4B" w:rsidRDefault="00D67A4B" w:rsidP="00D67A4B">
      <w:pPr>
        <w:pStyle w:val="ProductList-Body"/>
      </w:pPr>
      <w:r>
        <w:t>Microsoft may substitute comparable software and files for the Online Service’s:</w:t>
      </w:r>
    </w:p>
    <w:p w14:paraId="67AD4818" w14:textId="77777777" w:rsidR="00D67A4B" w:rsidRDefault="00D67A4B" w:rsidP="00D67A4B">
      <w:pPr>
        <w:pStyle w:val="ProductList-Body"/>
        <w:numPr>
          <w:ilvl w:val="0"/>
          <w:numId w:val="21"/>
        </w:numPr>
        <w:ind w:left="450" w:hanging="270"/>
      </w:pPr>
      <w:r>
        <w:t>anti-virus and anti-spam software; and</w:t>
      </w:r>
    </w:p>
    <w:p w14:paraId="3428E125" w14:textId="7DB3AF3C" w:rsidR="003D22CB" w:rsidRDefault="00D67A4B" w:rsidP="0088164F">
      <w:pPr>
        <w:pStyle w:val="ProductList-Body"/>
        <w:numPr>
          <w:ilvl w:val="0"/>
          <w:numId w:val="21"/>
        </w:numPr>
        <w:spacing w:before="40"/>
        <w:ind w:left="461" w:hanging="274"/>
      </w:pPr>
      <w:proofErr w:type="gramStart"/>
      <w:r>
        <w:t>signature</w:t>
      </w:r>
      <w:proofErr w:type="gramEnd"/>
      <w:r>
        <w:t xml:space="preserve"> files and content filtering data files.</w:t>
      </w:r>
    </w:p>
    <w:p w14:paraId="2166D208" w14:textId="75E7C41F" w:rsidR="00D67A4B" w:rsidRPr="00585A48" w:rsidRDefault="005319BF"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82386C1" w14:textId="234B4DB7" w:rsidR="00D67A4B" w:rsidRDefault="00D67A4B" w:rsidP="00233C87">
      <w:pPr>
        <w:pStyle w:val="ProductList-Offering2Heading"/>
        <w:outlineLvl w:val="2"/>
      </w:pPr>
      <w:r>
        <w:tab/>
      </w:r>
      <w:bookmarkStart w:id="78" w:name="_Toc396468759"/>
      <w:r>
        <w:t>Translator API</w:t>
      </w:r>
      <w:bookmarkEnd w:id="78"/>
    </w:p>
    <w:p w14:paraId="3779266A" w14:textId="3DF23AA1" w:rsidR="00D67A4B" w:rsidRDefault="00D67A4B" w:rsidP="00A914BF">
      <w:pPr>
        <w:pStyle w:val="ProductList-Body"/>
      </w:pPr>
      <w:r w:rsidRPr="00D67A4B">
        <w:t>Customer may use Translator API in accordance with the Translator API Terms of Use, including successor Terms, located at</w:t>
      </w:r>
      <w:r w:rsidR="00D12FE5">
        <w:t xml:space="preserve"> </w:t>
      </w:r>
      <w:hyperlink r:id="rId46" w:history="1">
        <w:r w:rsidR="00D12FE5" w:rsidRPr="00D12FE5">
          <w:rPr>
            <w:rStyle w:val="Hyperlink"/>
          </w:rPr>
          <w:t>http://</w:t>
        </w:r>
        <w:r w:rsidR="00D12FE5" w:rsidRPr="00866323">
          <w:rPr>
            <w:rStyle w:val="Hyperlink"/>
          </w:rPr>
          <w:t>aka.ms/translatortou</w:t>
        </w:r>
      </w:hyperlink>
      <w:r w:rsidR="00D12FE5">
        <w:t xml:space="preserve"> and the Translator Privacy Statement located at </w:t>
      </w:r>
      <w:hyperlink r:id="rId47" w:history="1">
        <w:r w:rsidR="005616CC">
          <w:rPr>
            <w:rStyle w:val="Hyperlink"/>
          </w:rPr>
          <w:t>http://aka.ms/translatorprivacy</w:t>
        </w:r>
      </w:hyperlink>
      <w:r w:rsidRPr="00D67A4B">
        <w:t>.</w:t>
      </w:r>
    </w:p>
    <w:p w14:paraId="472476E8" w14:textId="75F2672B" w:rsidR="00D67A4B" w:rsidRPr="00585A48" w:rsidRDefault="005319BF"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A97184F" w14:textId="194DAA50" w:rsidR="000E6ED8" w:rsidRDefault="00414009" w:rsidP="00233C87">
      <w:pPr>
        <w:pStyle w:val="ProductList-Offering2Heading"/>
        <w:outlineLvl w:val="2"/>
      </w:pPr>
      <w:r>
        <w:tab/>
      </w:r>
      <w:bookmarkStart w:id="79" w:name="_Toc396468760"/>
      <w:r w:rsidR="00D67A4B">
        <w:t>Yammer Enterprise</w:t>
      </w:r>
      <w:bookmarkEnd w:id="79"/>
    </w:p>
    <w:p w14:paraId="669D9CAE" w14:textId="77777777" w:rsidR="00D67A4B" w:rsidRPr="00D67A4B" w:rsidRDefault="00D67A4B" w:rsidP="00D67A4B">
      <w:pPr>
        <w:pStyle w:val="ProductList-Body"/>
        <w:rPr>
          <w:b/>
          <w:color w:val="00188F"/>
        </w:rPr>
      </w:pPr>
      <w:r w:rsidRPr="00D67A4B">
        <w:rPr>
          <w:b/>
          <w:color w:val="00188F"/>
        </w:rPr>
        <w:t>External Users</w:t>
      </w:r>
    </w:p>
    <w:p w14:paraId="7EEBD74F" w14:textId="47909BD2" w:rsidR="00D67A4B" w:rsidRDefault="00D67A4B" w:rsidP="00D67A4B">
      <w:pPr>
        <w:pStyle w:val="ProductList-Body"/>
      </w:pPr>
      <w:r>
        <w:t xml:space="preserve">External Users invited to </w:t>
      </w:r>
      <w:proofErr w:type="gramStart"/>
      <w:r>
        <w:t>Yammer</w:t>
      </w:r>
      <w:proofErr w:type="gramEnd"/>
      <w:r>
        <w:t xml:space="preserve"> via external network functionality do not need User SLs.</w:t>
      </w:r>
    </w:p>
    <w:p w14:paraId="11B6B49D" w14:textId="77777777" w:rsidR="00D67A4B" w:rsidRDefault="00D67A4B" w:rsidP="00D67A4B">
      <w:pPr>
        <w:pStyle w:val="ProductList-Body"/>
      </w:pPr>
    </w:p>
    <w:p w14:paraId="0E3C1A1F" w14:textId="77777777" w:rsidR="00D67A4B" w:rsidRPr="00D67A4B" w:rsidRDefault="00D67A4B" w:rsidP="00D67A4B">
      <w:pPr>
        <w:pStyle w:val="ProductList-Body"/>
        <w:rPr>
          <w:b/>
          <w:color w:val="00188F"/>
        </w:rPr>
      </w:pPr>
      <w:r w:rsidRPr="00D67A4B">
        <w:rPr>
          <w:b/>
          <w:color w:val="00188F"/>
        </w:rPr>
        <w:t>Microsoft’s use of Customer Data</w:t>
      </w:r>
    </w:p>
    <w:p w14:paraId="38AFF400" w14:textId="4CAC4BC7" w:rsidR="00D67A4B" w:rsidRDefault="00D67A4B" w:rsidP="00D67A4B">
      <w:pPr>
        <w:pStyle w:val="ProductList-Body"/>
      </w:pPr>
      <w:r>
        <w:t xml:space="preserve">Despite anything to the contrary in Customer’s volume licensing agreement or the OST, Microsoft’s use of Customer Data in the Yammer Enterprise online service, both before and after Customer’s Online Service subscription terminates, will be governed by the Yammer Privacy Statement at </w:t>
      </w:r>
      <w:hyperlink r:id="rId48" w:history="1">
        <w:r w:rsidRPr="002930C5">
          <w:rPr>
            <w:rStyle w:val="Hyperlink"/>
          </w:rPr>
          <w:t>www.yammer.com/about/privacy</w:t>
        </w:r>
      </w:hyperlink>
      <w:r>
        <w:t xml:space="preserve">. </w:t>
      </w:r>
    </w:p>
    <w:p w14:paraId="76302AA6" w14:textId="3EA83917" w:rsidR="00D67A4B" w:rsidRPr="00585A48" w:rsidRDefault="005319BF"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01377775" w14:textId="77777777" w:rsidR="000E6ED8" w:rsidRDefault="000E6ED8" w:rsidP="00A914BF">
      <w:pPr>
        <w:pStyle w:val="ProductList-Body"/>
      </w:pPr>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80" w:name="Attachment1"/>
      <w:bookmarkStart w:id="81" w:name="_Toc396468761"/>
      <w:r>
        <w:t>A</w:t>
      </w:r>
      <w:r w:rsidR="000F30F7">
        <w:t>ttachment</w:t>
      </w:r>
      <w:r>
        <w:t xml:space="preserve"> 1 – Notices</w:t>
      </w:r>
      <w:bookmarkEnd w:id="80"/>
      <w:bookmarkEnd w:id="81"/>
    </w:p>
    <w:p w14:paraId="2F4609B8" w14:textId="0A35F4A9" w:rsidR="004D27A6" w:rsidRDefault="00D67A4B" w:rsidP="00233C87">
      <w:pPr>
        <w:pStyle w:val="ProductList-Offering1Heading"/>
        <w:outlineLvl w:val="1"/>
      </w:pPr>
      <w:bookmarkStart w:id="82" w:name="_Toc396468762"/>
      <w:r>
        <w:t>Bing Maps</w:t>
      </w:r>
      <w:bookmarkEnd w:id="82"/>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49" w:history="1">
        <w:r w:rsidRPr="00A27D70">
          <w:rPr>
            <w:rStyle w:val="Hyperlink"/>
          </w:rPr>
          <w:t>go.microsoft.com/?</w:t>
        </w:r>
        <w:proofErr w:type="spellStart"/>
        <w:r w:rsidRPr="00A27D70">
          <w:rPr>
            <w:rStyle w:val="Hyperlink"/>
          </w:rPr>
          <w:t>linkid</w:t>
        </w:r>
        <w:proofErr w:type="spellEnd"/>
        <w:r w:rsidRPr="00A27D70">
          <w:rPr>
            <w:rStyle w:val="Hyperlink"/>
          </w:rPr>
          <w:t>=9710837</w:t>
        </w:r>
      </w:hyperlink>
      <w:r w:rsidRPr="00D67A4B">
        <w:t xml:space="preserve"> and the Bing Maps Privacy Statement available at </w:t>
      </w:r>
      <w:hyperlink r:id="rId50" w:history="1">
        <w:r w:rsidRPr="00A27D70">
          <w:rPr>
            <w:rStyle w:val="Hyperlink"/>
          </w:rPr>
          <w:t>go.microsoft.com/</w:t>
        </w:r>
        <w:proofErr w:type="spellStart"/>
        <w:r w:rsidRPr="00A27D70">
          <w:rPr>
            <w:rStyle w:val="Hyperlink"/>
          </w:rPr>
          <w:t>fwlink</w:t>
        </w:r>
        <w:proofErr w:type="spellEnd"/>
        <w:r w:rsidRPr="00A27D70">
          <w:rPr>
            <w:rStyle w:val="Hyperlink"/>
          </w:rPr>
          <w:t>/?</w:t>
        </w:r>
        <w:proofErr w:type="spellStart"/>
        <w:r w:rsidRPr="00A27D70">
          <w:rPr>
            <w:rStyle w:val="Hyperlink"/>
          </w:rPr>
          <w:t>LinkID</w:t>
        </w:r>
        <w:proofErr w:type="spellEnd"/>
        <w:r w:rsidRPr="00A27D70">
          <w:rPr>
            <w:rStyle w:val="Hyperlink"/>
          </w:rPr>
          <w:t>=248686</w:t>
        </w:r>
      </w:hyperlink>
      <w:r w:rsidR="00A27D70">
        <w:t>.</w:t>
      </w:r>
    </w:p>
    <w:p w14:paraId="4A627177" w14:textId="77777777" w:rsidR="00A27D70" w:rsidRDefault="00A27D70" w:rsidP="00A914BF">
      <w:pPr>
        <w:pStyle w:val="ProductList-Body"/>
      </w:pPr>
    </w:p>
    <w:p w14:paraId="4E2E1548" w14:textId="3DA7C895" w:rsidR="00D67A4B" w:rsidRDefault="00A27D70" w:rsidP="00233C87">
      <w:pPr>
        <w:pStyle w:val="ProductList-Offering1Heading"/>
        <w:outlineLvl w:val="1"/>
      </w:pPr>
      <w:bookmarkStart w:id="83" w:name="_Toc396468763"/>
      <w:r>
        <w:t>Customer Support</w:t>
      </w:r>
      <w:bookmarkEnd w:id="83"/>
    </w:p>
    <w:p w14:paraId="74BA5B87" w14:textId="77F519AE" w:rsidR="00A27D70" w:rsidRDefault="00A27D70" w:rsidP="00A27D70">
      <w:pPr>
        <w:pStyle w:val="ProductList-Body"/>
      </w:pPr>
      <w:r>
        <w:t xml:space="preserve">If Customer’s volume licensing agreement incorporates a Master Business Agreement dated before </w:t>
      </w:r>
      <w:r w:rsidR="00EE2A6B">
        <w:t>September 1, 2007 (and Customer has not signed any other master-level Microsoft Professional Services agreement)</w:t>
      </w:r>
      <w:r>
        <w:t xml:space="preserve"> or if Customer licenses under the Microsoft Online Subscription Agreement or </w:t>
      </w:r>
      <w:r w:rsidR="00EE2A6B">
        <w:t>o</w:t>
      </w:r>
      <w:r>
        <w:t>the</w:t>
      </w:r>
      <w:r w:rsidR="00EE2A6B">
        <w:t>r</w:t>
      </w:r>
      <w:r>
        <w:t xml:space="preserve"> Microsoft </w:t>
      </w:r>
      <w:r w:rsidR="00EE2A6B">
        <w:t>a</w:t>
      </w:r>
      <w:r>
        <w:t xml:space="preserve">greement </w:t>
      </w:r>
      <w:r w:rsidR="00EE2A6B">
        <w:t>that cover</w:t>
      </w:r>
      <w:r>
        <w:t xml:space="preserve"> Online Services</w:t>
      </w:r>
      <w:r w:rsidR="00EE2A6B">
        <w:t xml:space="preserve"> only</w:t>
      </w:r>
      <w:r>
        <w:t>,</w:t>
      </w:r>
      <w:r w:rsidR="00463CC3">
        <w:t xml:space="preserve"> </w:t>
      </w:r>
      <w:r>
        <w:t>Customer Support is provided subject to these additional terms.</w:t>
      </w:r>
    </w:p>
    <w:p w14:paraId="72A55EF8" w14:textId="77777777" w:rsidR="00A27D70" w:rsidRDefault="00A27D70" w:rsidP="00A27D70">
      <w:pPr>
        <w:pStyle w:val="ProductList-Body"/>
      </w:pPr>
    </w:p>
    <w:p w14:paraId="7CCE7CD3" w14:textId="77777777" w:rsidR="00A27D70" w:rsidRPr="00A27D70" w:rsidRDefault="00A27D70" w:rsidP="00233C87">
      <w:pPr>
        <w:pStyle w:val="ProductList-Body"/>
        <w:outlineLvl w:val="2"/>
        <w:rPr>
          <w:b/>
          <w:color w:val="00188F"/>
        </w:rPr>
      </w:pPr>
      <w:r w:rsidRPr="00A27D70">
        <w:rPr>
          <w:b/>
          <w:color w:val="00188F"/>
        </w:rPr>
        <w:t>Definitions</w:t>
      </w:r>
    </w:p>
    <w:p w14:paraId="2C565124" w14:textId="1897B3EC" w:rsidR="00A27D70" w:rsidRDefault="00A27D70" w:rsidP="00BC4E64">
      <w:pPr>
        <w:pStyle w:val="ProductList-Body"/>
        <w:spacing w:after="120"/>
      </w:pPr>
      <w:r>
        <w:t>Terms used in this Customer Support Notice but not defined will have the definition provided in Customer’s volume licensing agreement.</w:t>
      </w:r>
    </w:p>
    <w:p w14:paraId="067398BD" w14:textId="5483682B" w:rsidR="00A27D70" w:rsidRDefault="00A27D70" w:rsidP="00BC4E64">
      <w:pPr>
        <w:pStyle w:val="ProductList-Body"/>
        <w:spacing w:after="120"/>
      </w:pPr>
      <w:r>
        <w:t>“Customer Support” means all support or advice provided to Customer under Customer’s volume licensing agreement.</w:t>
      </w:r>
      <w:r w:rsidR="00866323">
        <w:t xml:space="preserve"> </w:t>
      </w:r>
    </w:p>
    <w:p w14:paraId="1BB74927" w14:textId="16BE8372" w:rsidR="00A27D70" w:rsidRDefault="00A27D70" w:rsidP="00A27D70">
      <w:pPr>
        <w:pStyle w:val="ProductList-Body"/>
      </w:pPr>
      <w:r>
        <w:t>“Fixes” means Product fixes, modifications or enhancements, or their derivatives, that Microsoft either releases generally (such as service packs), or that Microsoft provides to Customer when performing Customer Support to address a specific issue.</w:t>
      </w:r>
    </w:p>
    <w:p w14:paraId="74319269" w14:textId="77777777" w:rsidR="00A27D70" w:rsidRDefault="00A27D70" w:rsidP="00A27D70">
      <w:pPr>
        <w:pStyle w:val="ProductList-Body"/>
      </w:pPr>
    </w:p>
    <w:p w14:paraId="1F9DA3C5" w14:textId="77777777" w:rsidR="00A27D70" w:rsidRPr="00A27D70" w:rsidRDefault="00A27D70" w:rsidP="00233C87">
      <w:pPr>
        <w:pStyle w:val="ProductList-Body"/>
        <w:outlineLvl w:val="2"/>
        <w:rPr>
          <w:b/>
          <w:color w:val="00188F"/>
        </w:rPr>
      </w:pPr>
      <w:r w:rsidRPr="00A27D70">
        <w:rPr>
          <w:b/>
          <w:color w:val="00188F"/>
        </w:rPr>
        <w:t>Fixes</w:t>
      </w:r>
    </w:p>
    <w:p w14:paraId="617E2360" w14:textId="5390A8CE" w:rsidR="00A27D70" w:rsidRDefault="00A27D70" w:rsidP="00A27D70">
      <w:pPr>
        <w:pStyle w:val="ProductList-Body"/>
      </w:pPr>
      <w:r>
        <w:t>If Microsoft provides Fixes to Customer in the course of performing Customer Support, those Fixes are licensed according to the license terms applicable to the Product to which those Fixes relate unless the Fixes include separate terms, in which case those terms will govern.</w:t>
      </w:r>
      <w:r w:rsidR="00463CC3">
        <w:t xml:space="preserve"> </w:t>
      </w:r>
      <w:r>
        <w:t xml:space="preserve">If Fixes are provided for Microsoft Azure Services, Microsoft Dynamics CRM Online, Microsoft Dynamics Marketing or Microsoft Social </w:t>
      </w:r>
      <w:r w:rsidR="00144059">
        <w:t>Listening</w:t>
      </w:r>
      <w:r>
        <w:t>, any other use terms Microsoft provides with the Fixes will apply, and if no use terms are provided, Customer shall have a non-exclusive, temporary, fully paid-up license to use and reproduce the Fixes solely for Customer’s internal use.</w:t>
      </w:r>
      <w:r w:rsidR="00463CC3">
        <w:t xml:space="preserve"> </w:t>
      </w:r>
      <w:r>
        <w:t>Customer may not modify, change the file name of, or combine any Fixes with any non-Microsoft computer code.</w:t>
      </w:r>
    </w:p>
    <w:p w14:paraId="1207E45D" w14:textId="77777777" w:rsidR="00A27D70" w:rsidRDefault="00A27D70" w:rsidP="00A27D70">
      <w:pPr>
        <w:pStyle w:val="ProductList-Body"/>
      </w:pPr>
    </w:p>
    <w:p w14:paraId="27FF6CDA" w14:textId="77777777" w:rsidR="00A27D70" w:rsidRPr="00A27D70" w:rsidRDefault="00A27D70" w:rsidP="00233C87">
      <w:pPr>
        <w:pStyle w:val="ProductList-Body"/>
        <w:outlineLvl w:val="2"/>
        <w:rPr>
          <w:b/>
          <w:color w:val="00188F"/>
        </w:rPr>
      </w:pPr>
      <w:r w:rsidRPr="00A27D70">
        <w:rPr>
          <w:b/>
          <w:color w:val="00188F"/>
        </w:rPr>
        <w:t>Pre-Existing Work</w:t>
      </w:r>
    </w:p>
    <w:p w14:paraId="3F1FFB48" w14:textId="6114154C" w:rsidR="00A27D70" w:rsidRDefault="00A27D70" w:rsidP="00A27D70">
      <w:pPr>
        <w:pStyle w:val="ProductList-Body"/>
      </w:pPr>
      <w:r>
        <w:t>All rights in any computer code or non-code based written materials developed or otherwise obtained by or for the parties or their Affiliates independent of Customer’s volume licensing agreement (Pre-Existing Work) shall remain the sole property of the party providing the Pre-Existing Work.</w:t>
      </w:r>
      <w:r w:rsidR="00463CC3">
        <w:t xml:space="preserve"> </w:t>
      </w:r>
      <w:r>
        <w:t>During the performance of Customer Support, each party grants to the other party (and Microsoft’s contractors as necessary) a temporary, non-exclusive license to use, reproduce and modify any of its Pre-Existing Work provided to the other party, solely as needed to perform its obligations in connection with the</w:t>
      </w:r>
      <w:r w:rsidR="00463CC3">
        <w:t xml:space="preserve"> </w:t>
      </w:r>
      <w:r>
        <w:t>Customer Support.</w:t>
      </w:r>
      <w:r w:rsidR="00463CC3">
        <w:t xml:space="preserve"> </w:t>
      </w:r>
      <w:r>
        <w:t>Except as may be otherwise expressly agreed by the parties in writing, upon payment in full Microsoft grants Customer a non-exclusive, perpetual, fully paid-up license to use, reproduce and modify (if applicable) any Microsoft Pre-Existing Work provided as part of a Customer Support deliverable, solely in the form delivered to Customer, and solely for Customer’s internal business purposes. The license to Microsoft’s Pre-Existing Work is conditioned upon Customer’s compliance with the terms of Customer’s volume licensing agreement. If Customer is located in the Czech Republic, Customer represents that the author has granted relevant approvals to modify Customer’s pre-existing work.</w:t>
      </w:r>
      <w:r w:rsidR="00463CC3">
        <w:t xml:space="preserve"> </w:t>
      </w:r>
      <w:r>
        <w:t>Any violation of conditions of Customer’s volume licensing agreement, or any other statements regarding customer support under that agreement, by Customer will be a condition subsequent for obtaining the perpetual license to Microsoft’s Pre-existing Work that Microsoft leaves to Customer at the end of Microsoft’s performance of Customer Support.</w:t>
      </w:r>
    </w:p>
    <w:p w14:paraId="4ABCE685" w14:textId="77777777" w:rsidR="00A27D70" w:rsidRDefault="00A27D70" w:rsidP="00A27D70">
      <w:pPr>
        <w:pStyle w:val="ProductList-Body"/>
      </w:pPr>
    </w:p>
    <w:p w14:paraId="5167264F" w14:textId="77777777" w:rsidR="00A27D70" w:rsidRPr="00A27D70" w:rsidRDefault="00A27D70" w:rsidP="00233C87">
      <w:pPr>
        <w:pStyle w:val="ProductList-Body"/>
        <w:outlineLvl w:val="2"/>
        <w:rPr>
          <w:b/>
          <w:color w:val="00188F"/>
        </w:rPr>
      </w:pPr>
      <w:r w:rsidRPr="00A27D70">
        <w:rPr>
          <w:b/>
          <w:color w:val="00188F"/>
        </w:rPr>
        <w:t>Materials</w:t>
      </w:r>
    </w:p>
    <w:p w14:paraId="48F7D817" w14:textId="43C6CD5F" w:rsidR="00A27D70" w:rsidRDefault="00A27D70" w:rsidP="00A27D70">
      <w:pPr>
        <w:pStyle w:val="ProductList-Body"/>
      </w:pPr>
      <w:r>
        <w:t>Microsoft shall own all rights in any materials developed by Microsoft (other than software code) and provided to Customer in connection with Customer Support ("Materials"), except to the extent such Materials constitute Customer’s Pre-Existing Work.</w:t>
      </w:r>
      <w:r w:rsidR="00463CC3">
        <w:t xml:space="preserve"> </w:t>
      </w:r>
      <w:r>
        <w:t>Microsoft grants Customer a non-exclusive, perpetual, fully paid-up license to use, reproduce and modify the Materials solely for Customer’s internal business operations and without any obligation of accounting or payment of royalties.</w:t>
      </w:r>
    </w:p>
    <w:p w14:paraId="06A9384D" w14:textId="77777777" w:rsidR="00A27D70" w:rsidRDefault="00A27D70" w:rsidP="00A27D70">
      <w:pPr>
        <w:pStyle w:val="ProductList-Body"/>
      </w:pPr>
    </w:p>
    <w:p w14:paraId="2EC8636C" w14:textId="77777777" w:rsidR="00A27D70" w:rsidRPr="00A27D70" w:rsidRDefault="00A27D70" w:rsidP="00233C87">
      <w:pPr>
        <w:pStyle w:val="ProductList-Body"/>
        <w:outlineLvl w:val="2"/>
        <w:rPr>
          <w:b/>
          <w:color w:val="00188F"/>
        </w:rPr>
      </w:pPr>
      <w:r w:rsidRPr="00A27D70">
        <w:rPr>
          <w:b/>
          <w:color w:val="00188F"/>
        </w:rPr>
        <w:t>Sample Code</w:t>
      </w:r>
    </w:p>
    <w:p w14:paraId="6FB65A5D" w14:textId="6A780208" w:rsidR="00A27D70" w:rsidRDefault="00A27D70" w:rsidP="00A27D70">
      <w:pPr>
        <w:pStyle w:val="ProductList-Body"/>
      </w:pPr>
      <w:r>
        <w:t>Microsoft grants Customer a nonexclusive, perpetual, royalty-free right to use and modify any software code provided by Microsoft for the purposes of illustration ("Sample Code") and to reproduce and distribute the object code form of the Sample Code, provided that Customer agrees: (</w:t>
      </w:r>
      <w:proofErr w:type="spellStart"/>
      <w:r>
        <w:t>i</w:t>
      </w:r>
      <w:proofErr w:type="spellEnd"/>
      <w:r>
        <w:t>) to not use Microsoft’s name, logo, or trademarks to market Customer’s software product in which the Sample Code is embedded; (ii) to include a valid copyright notice on Customer’s software product in which the Sample Code is embedded; and (iii) to indemnify, hold harmless, and defend Microsoft and its suppliers from and against any claims or lawsuits, including attorneys’ fees, that arise or result from the use or distribution of the Sample Code.</w:t>
      </w:r>
    </w:p>
    <w:p w14:paraId="6FD21B8E" w14:textId="77777777" w:rsidR="00A27D70" w:rsidRDefault="00A27D70" w:rsidP="00A27D70">
      <w:pPr>
        <w:pStyle w:val="ProductList-Body"/>
      </w:pPr>
    </w:p>
    <w:p w14:paraId="6659C6CE" w14:textId="77777777" w:rsidR="00A27D70" w:rsidRPr="00A27D70" w:rsidRDefault="00A27D70" w:rsidP="00233C87">
      <w:pPr>
        <w:pStyle w:val="ProductList-Body"/>
        <w:outlineLvl w:val="2"/>
        <w:rPr>
          <w:b/>
          <w:color w:val="00188F"/>
        </w:rPr>
      </w:pPr>
      <w:r w:rsidRPr="00A27D70">
        <w:rPr>
          <w:b/>
          <w:color w:val="00188F"/>
        </w:rPr>
        <w:t>Affiliates’ Rights</w:t>
      </w:r>
    </w:p>
    <w:p w14:paraId="49249AA7" w14:textId="1D2CAFAB" w:rsidR="00A27D70" w:rsidRDefault="00A27D70" w:rsidP="00A27D70">
      <w:pPr>
        <w:pStyle w:val="ProductList-Body"/>
      </w:pPr>
      <w:r>
        <w:t>Customer may sublicense the rights contained in this section to Affiliates, but Customer’s Affiliates may not sublicense these rights and their use must be consistent with the license terms contained in Customer’s volume licensing agreement.</w:t>
      </w:r>
    </w:p>
    <w:p w14:paraId="565BFD00" w14:textId="77777777" w:rsidR="00A27D70" w:rsidRDefault="00A27D70" w:rsidP="00A27D70">
      <w:pPr>
        <w:pStyle w:val="ProductList-Body"/>
      </w:pPr>
    </w:p>
    <w:p w14:paraId="509EABF0" w14:textId="77777777" w:rsidR="00A27D70" w:rsidRPr="00A27D70" w:rsidRDefault="00A27D70" w:rsidP="00233C87">
      <w:pPr>
        <w:pStyle w:val="ProductList-Body"/>
        <w:outlineLvl w:val="2"/>
        <w:rPr>
          <w:b/>
          <w:color w:val="00188F"/>
        </w:rPr>
      </w:pPr>
      <w:r w:rsidRPr="00A27D70">
        <w:rPr>
          <w:b/>
          <w:color w:val="00188F"/>
        </w:rPr>
        <w:t>Warranty for Customer Support</w:t>
      </w:r>
    </w:p>
    <w:p w14:paraId="58F354F4" w14:textId="7236F1AC" w:rsidR="00D67A4B" w:rsidRDefault="00A27D70" w:rsidP="00A27D70">
      <w:pPr>
        <w:pStyle w:val="ProductList-Body"/>
      </w:pPr>
      <w:r>
        <w:t>Microsoft warrants that all Customer Support will be performed with professional care and skill.</w:t>
      </w:r>
    </w:p>
    <w:p w14:paraId="0A0F00C4" w14:textId="77777777" w:rsidR="00D67A4B" w:rsidRDefault="00D67A4B" w:rsidP="00A914BF">
      <w:pPr>
        <w:pStyle w:val="ProductList-Body"/>
      </w:pPr>
    </w:p>
    <w:p w14:paraId="7C9D16CC" w14:textId="40E24B5F" w:rsidR="00D67A4B" w:rsidRDefault="00A27D70" w:rsidP="00233C87">
      <w:pPr>
        <w:pStyle w:val="ProductList-Offering1Heading"/>
        <w:outlineLvl w:val="1"/>
      </w:pPr>
      <w:bookmarkStart w:id="84" w:name="_Toc396468764"/>
      <w:r>
        <w:t>Notice about H.264/AVC Visual Standard, VC-1 Video Standard, MPEG-4 Part Visual Standard and MPEG-2 Video Standard</w:t>
      </w:r>
      <w:bookmarkEnd w:id="84"/>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w:t>
      </w:r>
      <w:proofErr w:type="spellStart"/>
      <w:r>
        <w:t>i</w:t>
      </w:r>
      <w:proofErr w:type="spellEnd"/>
      <w:r>
        <w:t>)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51"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w:t>
      </w:r>
      <w:proofErr w:type="spellStart"/>
      <w:r>
        <w:t>i</w:t>
      </w:r>
      <w:proofErr w:type="spellEnd"/>
      <w:r>
        <w:t>) redistribution of the software to third parties, or (ii) creation of content compliant with the VIDEO STANDARDS technologies for distribution to third parties.</w:t>
      </w:r>
    </w:p>
    <w:p w14:paraId="0B8C43B6" w14:textId="77777777" w:rsidR="00D67A4B" w:rsidRDefault="00D67A4B" w:rsidP="00A914BF">
      <w:pPr>
        <w:pStyle w:val="ProductList-Body"/>
      </w:pPr>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52"/>
          <w:footerReference w:type="first" r:id="rId53"/>
          <w:pgSz w:w="12240" w:h="15840"/>
          <w:pgMar w:top="1440" w:right="720" w:bottom="1440" w:left="720" w:header="720" w:footer="720" w:gutter="0"/>
          <w:cols w:space="720"/>
          <w:titlePg/>
          <w:docGrid w:linePitch="360"/>
        </w:sectPr>
      </w:pPr>
    </w:p>
    <w:p w14:paraId="1F0E523E" w14:textId="778A9A8F" w:rsidR="00D67A4B" w:rsidRDefault="000F30F7" w:rsidP="00233C87">
      <w:pPr>
        <w:pStyle w:val="ProductList-SectionHeading"/>
        <w:outlineLvl w:val="0"/>
      </w:pPr>
      <w:bookmarkStart w:id="85" w:name="Attachment2"/>
      <w:bookmarkStart w:id="86" w:name="_Toc396468765"/>
      <w:r>
        <w:t>Attachment 2 – Subscription License Suites</w:t>
      </w:r>
      <w:bookmarkEnd w:id="85"/>
      <w:bookmarkEnd w:id="86"/>
    </w:p>
    <w:p w14:paraId="15149E3E" w14:textId="573E4A7E" w:rsidR="007D0838" w:rsidRDefault="000F30F7" w:rsidP="00A914BF">
      <w:pPr>
        <w:pStyle w:val="ProductList-Body"/>
      </w:pPr>
      <w:r w:rsidRPr="000F30F7">
        <w:t xml:space="preserve">Online Services may be available for purchase as Suites of Online Services. </w:t>
      </w:r>
      <w:r w:rsidR="007D0838">
        <w:t>If</w:t>
      </w:r>
      <w:r w:rsidR="00186BF6">
        <w:t>, in the table below,</w:t>
      </w:r>
      <w:r w:rsidR="007D0838">
        <w:t xml:space="preserve"> a cell is shaded </w:t>
      </w:r>
      <w:r w:rsidR="007D0838" w:rsidRPr="006D2F40">
        <w:rPr>
          <w:color w:val="000000" w:themeColor="text1"/>
          <w:shd w:val="clear" w:color="auto" w:fill="4668C5"/>
        </w:rPr>
        <w:t>blue</w:t>
      </w:r>
      <w:r w:rsidR="007D0838">
        <w:rPr>
          <w:color w:val="000000" w:themeColor="text1"/>
        </w:rPr>
        <w:t xml:space="preserve"> in an Online Service’s row, the</w:t>
      </w:r>
      <w:r w:rsidRPr="000F30F7">
        <w:t xml:space="preserve"> Suite SL</w:t>
      </w:r>
      <w:r w:rsidR="007D0838">
        <w:t xml:space="preserve"> </w:t>
      </w:r>
      <w:r w:rsidR="009B0ECA">
        <w:t>for the column the cell is in</w:t>
      </w:r>
      <w:r w:rsidRPr="000F30F7">
        <w:t xml:space="preserve"> fulfill</w:t>
      </w:r>
      <w:r w:rsidR="009B0ECA">
        <w:t>s</w:t>
      </w:r>
      <w:r w:rsidRPr="000F30F7">
        <w:t xml:space="preserve"> the SL requirements for the </w:t>
      </w:r>
      <w:r w:rsidR="009B0ECA">
        <w:t>cell’s</w:t>
      </w:r>
      <w:r>
        <w:t xml:space="preserve"> Online Services</w:t>
      </w:r>
      <w:r w:rsidR="00186BF6">
        <w:t>.</w:t>
      </w:r>
      <w:r w:rsidR="00993D80">
        <w:t xml:space="preserve"> </w:t>
      </w:r>
    </w:p>
    <w:p w14:paraId="5D82E672" w14:textId="77777777" w:rsidR="007D0838" w:rsidRDefault="007D0838" w:rsidP="00A914BF">
      <w:pPr>
        <w:pStyle w:val="ProductList-Body"/>
      </w:pPr>
    </w:p>
    <w:tbl>
      <w:tblPr>
        <w:tblW w:w="10890" w:type="dxa"/>
        <w:tblLayout w:type="fixed"/>
        <w:tblLook w:val="04A0" w:firstRow="1" w:lastRow="0" w:firstColumn="1" w:lastColumn="0" w:noHBand="0" w:noVBand="1"/>
      </w:tblPr>
      <w:tblGrid>
        <w:gridCol w:w="2250"/>
        <w:gridCol w:w="394"/>
        <w:gridCol w:w="395"/>
        <w:gridCol w:w="395"/>
        <w:gridCol w:w="436"/>
        <w:gridCol w:w="353"/>
        <w:gridCol w:w="395"/>
        <w:gridCol w:w="395"/>
        <w:gridCol w:w="387"/>
        <w:gridCol w:w="7"/>
        <w:gridCol w:w="395"/>
        <w:gridCol w:w="395"/>
        <w:gridCol w:w="395"/>
        <w:gridCol w:w="737"/>
        <w:gridCol w:w="737"/>
        <w:gridCol w:w="737"/>
        <w:gridCol w:w="737"/>
        <w:gridCol w:w="675"/>
        <w:gridCol w:w="675"/>
      </w:tblGrid>
      <w:tr w:rsidR="007B7A4E" w:rsidRPr="00871B86" w14:paraId="524B3D12" w14:textId="77777777" w:rsidTr="007B7A4E">
        <w:trPr>
          <w:cantSplit/>
          <w:trHeight w:val="213"/>
        </w:trPr>
        <w:tc>
          <w:tcPr>
            <w:tcW w:w="2250" w:type="dxa"/>
            <w:shd w:val="clear" w:color="auto" w:fill="auto"/>
            <w:vAlign w:val="bottom"/>
          </w:tcPr>
          <w:p w14:paraId="6A9004E1" w14:textId="77777777" w:rsidR="007B7A4E" w:rsidRPr="002E06FF" w:rsidRDefault="007B7A4E" w:rsidP="000C2E6F">
            <w:pPr>
              <w:pStyle w:val="ProductList-Body"/>
              <w:tabs>
                <w:tab w:val="clear" w:pos="158"/>
              </w:tabs>
              <w:ind w:left="-108"/>
              <w:rPr>
                <w:sz w:val="22"/>
              </w:rPr>
            </w:pPr>
          </w:p>
        </w:tc>
        <w:tc>
          <w:tcPr>
            <w:tcW w:w="8640" w:type="dxa"/>
            <w:gridSpan w:val="18"/>
            <w:tcBorders>
              <w:top w:val="single" w:sz="12" w:space="0" w:color="FFFFFF" w:themeColor="background1"/>
            </w:tcBorders>
            <w:shd w:val="clear" w:color="auto" w:fill="0072C6"/>
          </w:tcPr>
          <w:p w14:paraId="27325DF5" w14:textId="60DC2D65" w:rsidR="007B7A4E" w:rsidRPr="007B7A4E" w:rsidRDefault="007B7A4E" w:rsidP="002E06FF">
            <w:pPr>
              <w:pStyle w:val="ProductList-Body"/>
              <w:tabs>
                <w:tab w:val="clear" w:pos="158"/>
              </w:tabs>
              <w:spacing w:before="20" w:after="20"/>
              <w:ind w:left="-115" w:right="-115"/>
              <w:jc w:val="center"/>
              <w:rPr>
                <w:rFonts w:asciiTheme="majorHAnsi" w:hAnsiTheme="majorHAnsi"/>
                <w:color w:val="FFFFFF" w:themeColor="background1"/>
                <w:sz w:val="22"/>
              </w:rPr>
            </w:pPr>
            <w:r w:rsidRPr="007B7A4E">
              <w:rPr>
                <w:rFonts w:asciiTheme="majorHAnsi" w:hAnsiTheme="majorHAnsi"/>
                <w:color w:val="FFFFFF" w:themeColor="background1"/>
                <w:sz w:val="22"/>
              </w:rPr>
              <w:t>Suite SLs</w:t>
            </w:r>
          </w:p>
        </w:tc>
      </w:tr>
      <w:tr w:rsidR="002E06FF" w:rsidRPr="00871B86" w14:paraId="782365D5" w14:textId="3BD04C95" w:rsidTr="00A25F80">
        <w:trPr>
          <w:cantSplit/>
          <w:trHeight w:val="501"/>
        </w:trPr>
        <w:tc>
          <w:tcPr>
            <w:tcW w:w="2250" w:type="dxa"/>
            <w:vMerge w:val="restart"/>
            <w:shd w:val="clear" w:color="auto" w:fill="auto"/>
            <w:vAlign w:val="bottom"/>
            <w:hideMark/>
          </w:tcPr>
          <w:p w14:paraId="37555D6B" w14:textId="1B2B00D4" w:rsidR="000F30AA" w:rsidRPr="002E06FF" w:rsidRDefault="000C2E6F" w:rsidP="000C2E6F">
            <w:pPr>
              <w:pStyle w:val="ProductList-Body"/>
              <w:tabs>
                <w:tab w:val="clear" w:pos="158"/>
              </w:tabs>
              <w:ind w:left="-108"/>
              <w:rPr>
                <w:sz w:val="22"/>
              </w:rPr>
            </w:pPr>
            <w:r w:rsidRPr="002E06FF">
              <w:rPr>
                <w:sz w:val="22"/>
              </w:rPr>
              <w:t>Online Service</w:t>
            </w:r>
          </w:p>
        </w:tc>
        <w:tc>
          <w:tcPr>
            <w:tcW w:w="1620" w:type="dxa"/>
            <w:gridSpan w:val="4"/>
            <w:tcBorders>
              <w:top w:val="single" w:sz="12" w:space="0" w:color="FFFFFF" w:themeColor="background1"/>
              <w:right w:val="single" w:sz="12" w:space="0" w:color="FFFFFF" w:themeColor="background1"/>
            </w:tcBorders>
            <w:shd w:val="clear" w:color="auto" w:fill="0072C6"/>
          </w:tcPr>
          <w:p w14:paraId="60ED93BB" w14:textId="77777777" w:rsidR="000F30AA" w:rsidRPr="000A6BE5" w:rsidRDefault="000F30AA" w:rsidP="000F30AA">
            <w:pPr>
              <w:pStyle w:val="ProductList-Body"/>
              <w:tabs>
                <w:tab w:val="clear" w:pos="158"/>
              </w:tabs>
              <w:spacing w:before="20" w:after="20"/>
              <w:ind w:left="-115" w:right="-115"/>
              <w:jc w:val="center"/>
              <w:rPr>
                <w:rFonts w:asciiTheme="majorHAnsi" w:hAnsiTheme="majorHAnsi"/>
                <w:color w:val="FFFFFF" w:themeColor="background1"/>
                <w:sz w:val="16"/>
                <w:szCs w:val="16"/>
              </w:rPr>
            </w:pPr>
            <w:r w:rsidRPr="000A6BE5">
              <w:rPr>
                <w:rFonts w:asciiTheme="majorHAnsi" w:hAnsiTheme="majorHAnsi"/>
                <w:color w:val="FFFFFF" w:themeColor="background1"/>
                <w:sz w:val="16"/>
                <w:szCs w:val="16"/>
              </w:rPr>
              <w:t>Office 365</w:t>
            </w:r>
          </w:p>
          <w:p w14:paraId="1549602D" w14:textId="77777777" w:rsidR="000F30AA" w:rsidRPr="000A6BE5" w:rsidRDefault="000F30AA" w:rsidP="000F30AA">
            <w:pPr>
              <w:pStyle w:val="ProductList-Body"/>
              <w:tabs>
                <w:tab w:val="clear" w:pos="158"/>
              </w:tabs>
              <w:spacing w:before="20" w:after="20"/>
              <w:ind w:left="-115" w:right="-115"/>
              <w:jc w:val="center"/>
              <w:rPr>
                <w:rFonts w:asciiTheme="majorHAnsi" w:hAnsiTheme="majorHAnsi"/>
                <w:color w:val="FFFFFF" w:themeColor="background1"/>
                <w:sz w:val="16"/>
                <w:szCs w:val="16"/>
              </w:rPr>
            </w:pPr>
            <w:r w:rsidRPr="000A6BE5">
              <w:rPr>
                <w:rFonts w:asciiTheme="majorHAnsi" w:hAnsiTheme="majorHAnsi"/>
                <w:color w:val="FFFFFF" w:themeColor="background1"/>
                <w:sz w:val="16"/>
                <w:szCs w:val="16"/>
              </w:rPr>
              <w:t>Enterprise</w:t>
            </w:r>
          </w:p>
        </w:tc>
        <w:tc>
          <w:tcPr>
            <w:tcW w:w="1530" w:type="dxa"/>
            <w:gridSpan w:val="4"/>
            <w:tcBorders>
              <w:top w:val="single" w:sz="12" w:space="0" w:color="FFFFFF" w:themeColor="background1"/>
              <w:right w:val="single" w:sz="12" w:space="0" w:color="FFFFFF" w:themeColor="background1"/>
            </w:tcBorders>
            <w:shd w:val="clear" w:color="auto" w:fill="0072C6"/>
          </w:tcPr>
          <w:p w14:paraId="1237B7B9" w14:textId="7E8FEC66" w:rsidR="000F30AA" w:rsidRPr="000A6BE5" w:rsidRDefault="000F30AA" w:rsidP="000F30AA">
            <w:pPr>
              <w:pStyle w:val="ProductList-Body"/>
              <w:tabs>
                <w:tab w:val="clear" w:pos="158"/>
              </w:tabs>
              <w:spacing w:before="20" w:after="20"/>
              <w:ind w:left="-115" w:right="-115"/>
              <w:jc w:val="center"/>
              <w:rPr>
                <w:rFonts w:asciiTheme="majorHAnsi" w:hAnsiTheme="majorHAnsi"/>
                <w:color w:val="FFFFFF" w:themeColor="background1"/>
                <w:sz w:val="16"/>
                <w:szCs w:val="16"/>
              </w:rPr>
            </w:pPr>
            <w:r w:rsidRPr="000A6BE5">
              <w:rPr>
                <w:rFonts w:asciiTheme="majorHAnsi" w:hAnsiTheme="majorHAnsi"/>
                <w:color w:val="FFFFFF" w:themeColor="background1"/>
                <w:sz w:val="16"/>
                <w:szCs w:val="16"/>
              </w:rPr>
              <w:t>Office 365</w:t>
            </w:r>
          </w:p>
          <w:p w14:paraId="58958545" w14:textId="238075E6" w:rsidR="000F30AA" w:rsidRPr="000A6BE5" w:rsidRDefault="000F30AA" w:rsidP="000F30AA">
            <w:pPr>
              <w:pStyle w:val="ProductList-Body"/>
              <w:tabs>
                <w:tab w:val="clear" w:pos="158"/>
              </w:tabs>
              <w:spacing w:before="20" w:after="20"/>
              <w:ind w:left="-115" w:right="-115"/>
              <w:jc w:val="center"/>
              <w:rPr>
                <w:rFonts w:asciiTheme="majorHAnsi" w:hAnsiTheme="majorHAnsi"/>
                <w:color w:val="FFFFFF" w:themeColor="background1"/>
                <w:sz w:val="16"/>
                <w:szCs w:val="16"/>
              </w:rPr>
            </w:pPr>
            <w:r w:rsidRPr="000A6BE5">
              <w:rPr>
                <w:rFonts w:asciiTheme="majorHAnsi" w:hAnsiTheme="majorHAnsi"/>
                <w:color w:val="FFFFFF" w:themeColor="background1"/>
                <w:sz w:val="16"/>
                <w:szCs w:val="16"/>
              </w:rPr>
              <w:t>Government</w:t>
            </w:r>
          </w:p>
        </w:tc>
        <w:tc>
          <w:tcPr>
            <w:tcW w:w="1192" w:type="dxa"/>
            <w:gridSpan w:val="4"/>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7B268234" w14:textId="77777777" w:rsidR="000F30AA" w:rsidRPr="000A6BE5" w:rsidRDefault="000F30AA" w:rsidP="000F30AA">
            <w:pPr>
              <w:pStyle w:val="ProductList-Body"/>
              <w:tabs>
                <w:tab w:val="clear" w:pos="158"/>
              </w:tabs>
              <w:spacing w:before="20" w:after="20"/>
              <w:ind w:left="-115" w:right="-115"/>
              <w:jc w:val="center"/>
              <w:rPr>
                <w:rFonts w:asciiTheme="majorHAnsi" w:hAnsiTheme="majorHAnsi"/>
                <w:color w:val="FFFFFF" w:themeColor="background1"/>
                <w:sz w:val="16"/>
                <w:szCs w:val="16"/>
              </w:rPr>
            </w:pPr>
            <w:r w:rsidRPr="000A6BE5">
              <w:rPr>
                <w:rFonts w:asciiTheme="majorHAnsi" w:hAnsiTheme="majorHAnsi"/>
                <w:color w:val="FFFFFF" w:themeColor="background1"/>
                <w:sz w:val="16"/>
                <w:szCs w:val="16"/>
              </w:rPr>
              <w:t>Office 365</w:t>
            </w:r>
          </w:p>
          <w:p w14:paraId="0F5DF270" w14:textId="77777777" w:rsidR="000F30AA" w:rsidRPr="000A6BE5" w:rsidRDefault="000F30AA" w:rsidP="000F30AA">
            <w:pPr>
              <w:pStyle w:val="ProductList-Body"/>
              <w:tabs>
                <w:tab w:val="clear" w:pos="158"/>
              </w:tabs>
              <w:spacing w:before="20" w:after="20"/>
              <w:ind w:left="-115" w:right="-115"/>
              <w:jc w:val="center"/>
              <w:rPr>
                <w:rFonts w:asciiTheme="majorHAnsi" w:hAnsiTheme="majorHAnsi"/>
                <w:color w:val="FFFFFF" w:themeColor="background1"/>
                <w:sz w:val="16"/>
                <w:szCs w:val="16"/>
              </w:rPr>
            </w:pPr>
            <w:r w:rsidRPr="000A6BE5">
              <w:rPr>
                <w:rFonts w:asciiTheme="majorHAnsi" w:hAnsiTheme="majorHAnsi"/>
                <w:color w:val="FFFFFF" w:themeColor="background1"/>
                <w:sz w:val="16"/>
                <w:szCs w:val="16"/>
              </w:rPr>
              <w:t>Education</w:t>
            </w:r>
          </w:p>
        </w:tc>
        <w:tc>
          <w:tcPr>
            <w:tcW w:w="737"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03059DE6" w14:textId="77777777" w:rsidR="000F30AA" w:rsidRPr="000A6BE5" w:rsidRDefault="000F30AA" w:rsidP="000F30AA">
            <w:pPr>
              <w:pStyle w:val="ProductList-Body"/>
              <w:tabs>
                <w:tab w:val="clear" w:pos="158"/>
              </w:tabs>
              <w:spacing w:before="20" w:after="20"/>
              <w:ind w:left="-115" w:right="-115"/>
              <w:jc w:val="center"/>
              <w:rPr>
                <w:rFonts w:asciiTheme="majorHAnsi" w:hAnsiTheme="majorHAnsi"/>
                <w:color w:val="FFFFFF" w:themeColor="background1"/>
                <w:sz w:val="16"/>
                <w:szCs w:val="16"/>
              </w:rPr>
            </w:pPr>
            <w:r w:rsidRPr="000A6BE5">
              <w:rPr>
                <w:rFonts w:asciiTheme="majorHAnsi" w:hAnsiTheme="majorHAnsi"/>
                <w:color w:val="FFFFFF" w:themeColor="background1"/>
                <w:sz w:val="16"/>
                <w:szCs w:val="16"/>
              </w:rPr>
              <w:t>Office 365</w:t>
            </w:r>
          </w:p>
          <w:p w14:paraId="490DCDBA" w14:textId="2AB32D24" w:rsidR="000F30AA" w:rsidRPr="000A6BE5" w:rsidRDefault="000F30AA" w:rsidP="000F30AA">
            <w:pPr>
              <w:pStyle w:val="ProductList-Body"/>
              <w:tabs>
                <w:tab w:val="clear" w:pos="158"/>
              </w:tabs>
              <w:spacing w:before="20" w:after="20"/>
              <w:ind w:left="-115" w:right="-115"/>
              <w:jc w:val="center"/>
              <w:rPr>
                <w:rFonts w:asciiTheme="majorHAnsi" w:hAnsiTheme="majorHAnsi"/>
                <w:color w:val="FFFFFF" w:themeColor="background1"/>
                <w:sz w:val="16"/>
                <w:szCs w:val="16"/>
              </w:rPr>
            </w:pPr>
            <w:r w:rsidRPr="000A6BE5">
              <w:rPr>
                <w:rFonts w:asciiTheme="majorHAnsi" w:hAnsiTheme="majorHAnsi"/>
                <w:color w:val="FFFFFF" w:themeColor="background1"/>
                <w:sz w:val="16"/>
                <w:szCs w:val="16"/>
              </w:rPr>
              <w:t>Business Essentials</w:t>
            </w:r>
          </w:p>
        </w:tc>
        <w:tc>
          <w:tcPr>
            <w:tcW w:w="737"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4B984212" w14:textId="77777777" w:rsidR="000F30AA" w:rsidRPr="000A6BE5" w:rsidRDefault="000F30AA" w:rsidP="000F30AA">
            <w:pPr>
              <w:pStyle w:val="ProductList-Body"/>
              <w:tabs>
                <w:tab w:val="clear" w:pos="158"/>
              </w:tabs>
              <w:spacing w:before="20" w:after="20"/>
              <w:ind w:left="-115" w:right="-115"/>
              <w:jc w:val="center"/>
              <w:rPr>
                <w:rFonts w:asciiTheme="majorHAnsi" w:hAnsiTheme="majorHAnsi"/>
                <w:color w:val="FFFFFF" w:themeColor="background1"/>
                <w:sz w:val="16"/>
                <w:szCs w:val="16"/>
              </w:rPr>
            </w:pPr>
            <w:r w:rsidRPr="000A6BE5">
              <w:rPr>
                <w:rFonts w:asciiTheme="majorHAnsi" w:hAnsiTheme="majorHAnsi"/>
                <w:color w:val="FFFFFF" w:themeColor="background1"/>
                <w:sz w:val="16"/>
                <w:szCs w:val="16"/>
              </w:rPr>
              <w:t>Office 365</w:t>
            </w:r>
          </w:p>
          <w:p w14:paraId="72EBC28A" w14:textId="36D796DE" w:rsidR="000F30AA" w:rsidRPr="000A6BE5" w:rsidRDefault="000F30AA" w:rsidP="000F30AA">
            <w:pPr>
              <w:pStyle w:val="ProductList-Body"/>
              <w:tabs>
                <w:tab w:val="clear" w:pos="158"/>
              </w:tabs>
              <w:spacing w:before="20" w:after="20"/>
              <w:ind w:left="-115" w:right="-115"/>
              <w:jc w:val="center"/>
              <w:rPr>
                <w:rFonts w:asciiTheme="majorHAnsi" w:hAnsiTheme="majorHAnsi"/>
                <w:color w:val="FFFFFF" w:themeColor="background1"/>
                <w:sz w:val="16"/>
                <w:szCs w:val="16"/>
              </w:rPr>
            </w:pPr>
            <w:r w:rsidRPr="000A6BE5">
              <w:rPr>
                <w:rFonts w:asciiTheme="majorHAnsi" w:hAnsiTheme="majorHAnsi"/>
                <w:color w:val="FFFFFF" w:themeColor="background1"/>
                <w:sz w:val="16"/>
                <w:szCs w:val="16"/>
              </w:rPr>
              <w:t>Business</w:t>
            </w:r>
          </w:p>
          <w:p w14:paraId="52DA05AF" w14:textId="599317DA" w:rsidR="000F30AA" w:rsidRPr="000A6BE5" w:rsidRDefault="000F30AA" w:rsidP="000F30AA">
            <w:pPr>
              <w:pStyle w:val="ProductList-Body"/>
              <w:tabs>
                <w:tab w:val="clear" w:pos="158"/>
              </w:tabs>
              <w:spacing w:before="20" w:after="20"/>
              <w:ind w:left="-115" w:right="-115"/>
              <w:jc w:val="center"/>
              <w:rPr>
                <w:rFonts w:asciiTheme="majorHAnsi" w:hAnsiTheme="majorHAnsi"/>
                <w:color w:val="FFFFFF" w:themeColor="background1"/>
                <w:sz w:val="16"/>
                <w:szCs w:val="16"/>
              </w:rPr>
            </w:pPr>
            <w:r w:rsidRPr="000A6BE5">
              <w:rPr>
                <w:rFonts w:asciiTheme="majorHAnsi" w:hAnsiTheme="majorHAnsi"/>
                <w:color w:val="FFFFFF" w:themeColor="background1"/>
                <w:sz w:val="16"/>
                <w:szCs w:val="16"/>
              </w:rPr>
              <w:t>Premium</w:t>
            </w:r>
          </w:p>
        </w:tc>
        <w:tc>
          <w:tcPr>
            <w:tcW w:w="737"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1118E65D" w14:textId="77777777" w:rsidR="000F30AA" w:rsidRPr="000A6BE5" w:rsidRDefault="000F30AA" w:rsidP="000F30AA">
            <w:pPr>
              <w:pStyle w:val="ProductList-Body"/>
              <w:tabs>
                <w:tab w:val="clear" w:pos="158"/>
              </w:tabs>
              <w:spacing w:before="20" w:after="20"/>
              <w:ind w:left="-115" w:right="-115"/>
              <w:jc w:val="center"/>
              <w:rPr>
                <w:rFonts w:asciiTheme="majorHAnsi" w:hAnsiTheme="majorHAnsi"/>
                <w:color w:val="FFFFFF" w:themeColor="background1"/>
                <w:sz w:val="16"/>
                <w:szCs w:val="16"/>
              </w:rPr>
            </w:pPr>
            <w:r w:rsidRPr="000A6BE5">
              <w:rPr>
                <w:rFonts w:asciiTheme="majorHAnsi" w:hAnsiTheme="majorHAnsi"/>
                <w:color w:val="FFFFFF" w:themeColor="background1"/>
                <w:sz w:val="16"/>
                <w:szCs w:val="16"/>
              </w:rPr>
              <w:t>Office 365</w:t>
            </w:r>
          </w:p>
          <w:p w14:paraId="034A44D2" w14:textId="36552406" w:rsidR="000F30AA" w:rsidRPr="000A6BE5" w:rsidRDefault="000F30AA" w:rsidP="000F30AA">
            <w:pPr>
              <w:pStyle w:val="ProductList-Body"/>
              <w:tabs>
                <w:tab w:val="clear" w:pos="158"/>
              </w:tabs>
              <w:spacing w:before="20" w:after="20"/>
              <w:ind w:left="-115" w:right="-115"/>
              <w:jc w:val="center"/>
              <w:rPr>
                <w:rFonts w:asciiTheme="majorHAnsi" w:hAnsiTheme="majorHAnsi"/>
                <w:color w:val="FFFFFF" w:themeColor="background1"/>
                <w:sz w:val="16"/>
                <w:szCs w:val="16"/>
              </w:rPr>
            </w:pPr>
            <w:r w:rsidRPr="000A6BE5">
              <w:rPr>
                <w:rFonts w:asciiTheme="majorHAnsi" w:hAnsiTheme="majorHAnsi"/>
                <w:color w:val="FFFFFF" w:themeColor="background1"/>
                <w:sz w:val="16"/>
                <w:szCs w:val="16"/>
              </w:rPr>
              <w:t>Midsize Business</w:t>
            </w:r>
          </w:p>
        </w:tc>
        <w:tc>
          <w:tcPr>
            <w:tcW w:w="737" w:type="dxa"/>
            <w:vMerge w:val="restart"/>
            <w:tcBorders>
              <w:top w:val="single" w:sz="12" w:space="0" w:color="FFFFFF" w:themeColor="background1"/>
              <w:left w:val="single" w:sz="12" w:space="0" w:color="FFFFFF" w:themeColor="background1"/>
            </w:tcBorders>
            <w:shd w:val="clear" w:color="auto" w:fill="0072C6"/>
          </w:tcPr>
          <w:p w14:paraId="533EE742" w14:textId="77777777" w:rsidR="000F30AA" w:rsidRPr="000A6BE5" w:rsidRDefault="000F30AA" w:rsidP="000F30AA">
            <w:pPr>
              <w:pStyle w:val="ProductList-Body"/>
              <w:tabs>
                <w:tab w:val="clear" w:pos="158"/>
              </w:tabs>
              <w:spacing w:before="20" w:after="20"/>
              <w:ind w:left="-115" w:right="-115"/>
              <w:jc w:val="center"/>
              <w:rPr>
                <w:rFonts w:asciiTheme="majorHAnsi" w:hAnsiTheme="majorHAnsi"/>
                <w:color w:val="FFFFFF" w:themeColor="background1"/>
                <w:sz w:val="16"/>
                <w:szCs w:val="16"/>
              </w:rPr>
            </w:pPr>
            <w:r w:rsidRPr="000A6BE5">
              <w:rPr>
                <w:rFonts w:asciiTheme="majorHAnsi" w:hAnsiTheme="majorHAnsi"/>
                <w:color w:val="FFFFFF" w:themeColor="background1"/>
                <w:sz w:val="16"/>
                <w:szCs w:val="16"/>
              </w:rPr>
              <w:t>Enterprise</w:t>
            </w:r>
          </w:p>
          <w:p w14:paraId="2F3AA6F2" w14:textId="77777777" w:rsidR="000F30AA" w:rsidRPr="000A6BE5" w:rsidRDefault="000F30AA" w:rsidP="000F30AA">
            <w:pPr>
              <w:pStyle w:val="ProductList-Body"/>
              <w:tabs>
                <w:tab w:val="clear" w:pos="158"/>
              </w:tabs>
              <w:spacing w:before="20" w:after="20"/>
              <w:ind w:left="-115" w:right="-115"/>
              <w:jc w:val="center"/>
              <w:rPr>
                <w:rFonts w:asciiTheme="majorHAnsi" w:hAnsiTheme="majorHAnsi"/>
                <w:color w:val="FFFFFF" w:themeColor="background1"/>
                <w:sz w:val="16"/>
                <w:szCs w:val="16"/>
              </w:rPr>
            </w:pPr>
            <w:r w:rsidRPr="000A6BE5">
              <w:rPr>
                <w:rFonts w:asciiTheme="majorHAnsi" w:hAnsiTheme="majorHAnsi"/>
                <w:color w:val="FFFFFF" w:themeColor="background1"/>
                <w:sz w:val="16"/>
                <w:szCs w:val="16"/>
              </w:rPr>
              <w:t>Mobility Suite</w:t>
            </w:r>
          </w:p>
        </w:tc>
        <w:tc>
          <w:tcPr>
            <w:tcW w:w="1350" w:type="dxa"/>
            <w:gridSpan w:val="2"/>
            <w:tcBorders>
              <w:top w:val="single" w:sz="12" w:space="0" w:color="FFFFFF" w:themeColor="background1"/>
              <w:left w:val="single" w:sz="12" w:space="0" w:color="FFFFFF" w:themeColor="background1"/>
            </w:tcBorders>
            <w:shd w:val="clear" w:color="auto" w:fill="0072C6"/>
          </w:tcPr>
          <w:p w14:paraId="51C41ACC" w14:textId="77777777" w:rsidR="002E06FF" w:rsidRDefault="000F30AA" w:rsidP="002E06FF">
            <w:pPr>
              <w:pStyle w:val="ProductList-Body"/>
              <w:tabs>
                <w:tab w:val="clear" w:pos="158"/>
              </w:tabs>
              <w:spacing w:before="20" w:after="20"/>
              <w:ind w:left="-115" w:right="-115"/>
              <w:jc w:val="center"/>
              <w:rPr>
                <w:rFonts w:asciiTheme="majorHAnsi" w:hAnsiTheme="majorHAnsi"/>
                <w:color w:val="FFFFFF" w:themeColor="background1"/>
                <w:sz w:val="16"/>
                <w:szCs w:val="16"/>
              </w:rPr>
            </w:pPr>
            <w:r w:rsidRPr="000A6BE5">
              <w:rPr>
                <w:rFonts w:asciiTheme="majorHAnsi" w:hAnsiTheme="majorHAnsi"/>
                <w:color w:val="FFFFFF" w:themeColor="background1"/>
                <w:sz w:val="16"/>
                <w:szCs w:val="16"/>
              </w:rPr>
              <w:t>Microsoft Dynamics</w:t>
            </w:r>
          </w:p>
          <w:p w14:paraId="1F04C6A9" w14:textId="6B44EE5B" w:rsidR="000F30AA" w:rsidRPr="000A6BE5" w:rsidRDefault="000F30AA" w:rsidP="002E06FF">
            <w:pPr>
              <w:pStyle w:val="ProductList-Body"/>
              <w:tabs>
                <w:tab w:val="clear" w:pos="158"/>
              </w:tabs>
              <w:spacing w:before="20" w:after="20"/>
              <w:ind w:left="-115" w:right="-115"/>
              <w:jc w:val="center"/>
              <w:rPr>
                <w:rFonts w:asciiTheme="majorHAnsi" w:hAnsiTheme="majorHAnsi"/>
                <w:color w:val="FFFFFF" w:themeColor="background1"/>
                <w:sz w:val="16"/>
                <w:szCs w:val="16"/>
              </w:rPr>
            </w:pPr>
            <w:r w:rsidRPr="000A6BE5">
              <w:rPr>
                <w:rFonts w:asciiTheme="majorHAnsi" w:hAnsiTheme="majorHAnsi"/>
                <w:color w:val="FFFFFF" w:themeColor="background1"/>
                <w:sz w:val="16"/>
                <w:szCs w:val="16"/>
              </w:rPr>
              <w:t>CRM Online</w:t>
            </w:r>
          </w:p>
        </w:tc>
      </w:tr>
      <w:tr w:rsidR="002E06FF" w:rsidRPr="00871B86" w14:paraId="2B7DF859" w14:textId="541B7B0D" w:rsidTr="007B7A4E">
        <w:trPr>
          <w:cantSplit/>
          <w:trHeight w:val="288"/>
        </w:trPr>
        <w:tc>
          <w:tcPr>
            <w:tcW w:w="2250" w:type="dxa"/>
            <w:vMerge/>
            <w:tcBorders>
              <w:bottom w:val="dashSmallGap" w:sz="4" w:space="0" w:color="808080" w:themeColor="background1" w:themeShade="80"/>
            </w:tcBorders>
            <w:shd w:val="clear" w:color="auto" w:fill="auto"/>
            <w:vAlign w:val="bottom"/>
          </w:tcPr>
          <w:p w14:paraId="01068702" w14:textId="77777777" w:rsidR="000F30AA" w:rsidRPr="00871B86" w:rsidRDefault="000F30AA" w:rsidP="000F30AA">
            <w:pPr>
              <w:pStyle w:val="ProductList-Body"/>
              <w:tabs>
                <w:tab w:val="clear" w:pos="158"/>
              </w:tabs>
              <w:rPr>
                <w:rFonts w:asciiTheme="majorHAnsi" w:hAnsiTheme="majorHAnsi"/>
                <w:szCs w:val="18"/>
              </w:rPr>
            </w:pPr>
          </w:p>
        </w:tc>
        <w:tc>
          <w:tcPr>
            <w:tcW w:w="394" w:type="dxa"/>
            <w:tcBorders>
              <w:bottom w:val="single" w:sz="12" w:space="0" w:color="FFFFFF" w:themeColor="background1"/>
              <w:right w:val="single" w:sz="12" w:space="0" w:color="FFFFFF" w:themeColor="background1"/>
            </w:tcBorders>
            <w:shd w:val="clear" w:color="auto" w:fill="0072C6"/>
            <w:vAlign w:val="center"/>
          </w:tcPr>
          <w:p w14:paraId="7275F71E" w14:textId="77777777" w:rsidR="000F30AA" w:rsidRPr="000A6BE5" w:rsidRDefault="000F30AA" w:rsidP="000F30AA">
            <w:pPr>
              <w:pStyle w:val="ProductList-Body"/>
              <w:tabs>
                <w:tab w:val="clear" w:pos="158"/>
              </w:tabs>
              <w:ind w:left="-108" w:right="-108"/>
              <w:jc w:val="center"/>
              <w:rPr>
                <w:rFonts w:asciiTheme="majorHAnsi" w:hAnsiTheme="majorHAnsi"/>
                <w:color w:val="FFFFFF" w:themeColor="background1"/>
                <w:sz w:val="16"/>
                <w:szCs w:val="16"/>
              </w:rPr>
            </w:pPr>
            <w:r w:rsidRPr="000A6BE5">
              <w:rPr>
                <w:rFonts w:asciiTheme="majorHAnsi" w:hAnsiTheme="majorHAnsi"/>
                <w:color w:val="FFFFFF" w:themeColor="background1"/>
                <w:sz w:val="16"/>
                <w:szCs w:val="16"/>
              </w:rPr>
              <w:t>K1</w:t>
            </w:r>
          </w:p>
        </w:tc>
        <w:tc>
          <w:tcPr>
            <w:tcW w:w="395"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2963E39" w14:textId="77777777" w:rsidR="000F30AA" w:rsidRPr="000A6BE5" w:rsidRDefault="000F30AA" w:rsidP="000F30AA">
            <w:pPr>
              <w:pStyle w:val="ProductList-Body"/>
              <w:tabs>
                <w:tab w:val="clear" w:pos="158"/>
              </w:tabs>
              <w:ind w:left="-108" w:right="-108"/>
              <w:jc w:val="center"/>
              <w:rPr>
                <w:rFonts w:asciiTheme="majorHAnsi" w:hAnsiTheme="majorHAnsi"/>
                <w:color w:val="FFFFFF" w:themeColor="background1"/>
                <w:sz w:val="16"/>
                <w:szCs w:val="16"/>
              </w:rPr>
            </w:pPr>
            <w:r w:rsidRPr="000A6BE5">
              <w:rPr>
                <w:rFonts w:asciiTheme="majorHAnsi" w:hAnsiTheme="majorHAnsi"/>
                <w:color w:val="FFFFFF" w:themeColor="background1"/>
                <w:sz w:val="16"/>
                <w:szCs w:val="16"/>
              </w:rPr>
              <w:t>E1</w:t>
            </w:r>
          </w:p>
        </w:tc>
        <w:tc>
          <w:tcPr>
            <w:tcW w:w="395"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8DDED8B" w14:textId="77777777" w:rsidR="000F30AA" w:rsidRPr="000A6BE5" w:rsidRDefault="000F30AA" w:rsidP="000F30AA">
            <w:pPr>
              <w:pStyle w:val="ProductList-Body"/>
              <w:tabs>
                <w:tab w:val="clear" w:pos="158"/>
              </w:tabs>
              <w:ind w:left="-108" w:right="-108"/>
              <w:jc w:val="center"/>
              <w:rPr>
                <w:rFonts w:asciiTheme="majorHAnsi" w:hAnsiTheme="majorHAnsi"/>
                <w:color w:val="FFFFFF" w:themeColor="background1"/>
                <w:sz w:val="16"/>
                <w:szCs w:val="16"/>
              </w:rPr>
            </w:pPr>
            <w:r w:rsidRPr="000A6BE5">
              <w:rPr>
                <w:rFonts w:asciiTheme="majorHAnsi" w:hAnsiTheme="majorHAnsi"/>
                <w:color w:val="FFFFFF" w:themeColor="background1"/>
                <w:sz w:val="16"/>
                <w:szCs w:val="16"/>
              </w:rPr>
              <w:t>E3</w:t>
            </w:r>
          </w:p>
        </w:tc>
        <w:tc>
          <w:tcPr>
            <w:tcW w:w="436"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04EEC95D" w14:textId="77777777" w:rsidR="000F30AA" w:rsidRPr="000A6BE5" w:rsidRDefault="000F30AA" w:rsidP="000F30AA">
            <w:pPr>
              <w:pStyle w:val="ProductList-Body"/>
              <w:tabs>
                <w:tab w:val="clear" w:pos="158"/>
              </w:tabs>
              <w:ind w:left="-108" w:right="-108"/>
              <w:jc w:val="center"/>
              <w:rPr>
                <w:rFonts w:asciiTheme="majorHAnsi" w:hAnsiTheme="majorHAnsi"/>
                <w:color w:val="FFFFFF" w:themeColor="background1"/>
                <w:sz w:val="16"/>
                <w:szCs w:val="16"/>
              </w:rPr>
            </w:pPr>
            <w:r w:rsidRPr="000A6BE5">
              <w:rPr>
                <w:rFonts w:asciiTheme="majorHAnsi" w:hAnsiTheme="majorHAnsi"/>
                <w:color w:val="FFFFFF" w:themeColor="background1"/>
                <w:sz w:val="16"/>
                <w:szCs w:val="16"/>
              </w:rPr>
              <w:t>E4</w:t>
            </w:r>
          </w:p>
        </w:tc>
        <w:tc>
          <w:tcPr>
            <w:tcW w:w="353"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08C85ACE" w14:textId="573DD441" w:rsidR="000F30AA" w:rsidRPr="000A6BE5" w:rsidRDefault="000F30AA" w:rsidP="000F30AA">
            <w:pPr>
              <w:pStyle w:val="ProductList-Body"/>
              <w:tabs>
                <w:tab w:val="clear" w:pos="158"/>
              </w:tabs>
              <w:ind w:left="-108" w:right="-108"/>
              <w:jc w:val="center"/>
              <w:rPr>
                <w:rFonts w:asciiTheme="majorHAnsi" w:hAnsiTheme="majorHAnsi"/>
                <w:color w:val="FFFFFF" w:themeColor="background1"/>
                <w:sz w:val="16"/>
                <w:szCs w:val="16"/>
              </w:rPr>
            </w:pPr>
            <w:r w:rsidRPr="000A6BE5">
              <w:rPr>
                <w:rFonts w:asciiTheme="majorHAnsi" w:hAnsiTheme="majorHAnsi"/>
                <w:color w:val="FFFFFF" w:themeColor="background1"/>
                <w:sz w:val="16"/>
                <w:szCs w:val="16"/>
              </w:rPr>
              <w:t>K1</w:t>
            </w:r>
          </w:p>
        </w:tc>
        <w:tc>
          <w:tcPr>
            <w:tcW w:w="395"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7AF9C6C" w14:textId="2075C42A" w:rsidR="000F30AA" w:rsidRPr="000A6BE5" w:rsidRDefault="000F30AA" w:rsidP="000F30AA">
            <w:pPr>
              <w:pStyle w:val="ProductList-Body"/>
              <w:tabs>
                <w:tab w:val="clear" w:pos="158"/>
              </w:tabs>
              <w:ind w:left="-108" w:right="-108"/>
              <w:jc w:val="center"/>
              <w:rPr>
                <w:rFonts w:asciiTheme="majorHAnsi" w:hAnsiTheme="majorHAnsi"/>
                <w:color w:val="FFFFFF" w:themeColor="background1"/>
                <w:sz w:val="16"/>
                <w:szCs w:val="16"/>
              </w:rPr>
            </w:pPr>
            <w:r w:rsidRPr="000A6BE5">
              <w:rPr>
                <w:rFonts w:asciiTheme="majorHAnsi" w:hAnsiTheme="majorHAnsi"/>
                <w:color w:val="FFFFFF" w:themeColor="background1"/>
                <w:sz w:val="16"/>
                <w:szCs w:val="16"/>
              </w:rPr>
              <w:t>E1</w:t>
            </w:r>
          </w:p>
        </w:tc>
        <w:tc>
          <w:tcPr>
            <w:tcW w:w="395"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0710B873" w14:textId="77BE88EA" w:rsidR="000F30AA" w:rsidRPr="000A6BE5" w:rsidRDefault="000F30AA" w:rsidP="000F30AA">
            <w:pPr>
              <w:pStyle w:val="ProductList-Body"/>
              <w:tabs>
                <w:tab w:val="clear" w:pos="158"/>
              </w:tabs>
              <w:ind w:left="-108" w:right="-108"/>
              <w:jc w:val="center"/>
              <w:rPr>
                <w:rFonts w:asciiTheme="majorHAnsi" w:hAnsiTheme="majorHAnsi"/>
                <w:color w:val="FFFFFF" w:themeColor="background1"/>
                <w:sz w:val="16"/>
                <w:szCs w:val="16"/>
              </w:rPr>
            </w:pPr>
            <w:r w:rsidRPr="000A6BE5">
              <w:rPr>
                <w:rFonts w:asciiTheme="majorHAnsi" w:hAnsiTheme="majorHAnsi"/>
                <w:color w:val="FFFFFF" w:themeColor="background1"/>
                <w:sz w:val="16"/>
                <w:szCs w:val="16"/>
              </w:rPr>
              <w:t>E3</w:t>
            </w:r>
          </w:p>
        </w:tc>
        <w:tc>
          <w:tcPr>
            <w:tcW w:w="394" w:type="dxa"/>
            <w:gridSpan w:val="2"/>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780C5C2" w14:textId="63976859" w:rsidR="000F30AA" w:rsidRPr="000A6BE5" w:rsidRDefault="000F30AA" w:rsidP="000F30AA">
            <w:pPr>
              <w:pStyle w:val="ProductList-Body"/>
              <w:tabs>
                <w:tab w:val="clear" w:pos="158"/>
              </w:tabs>
              <w:ind w:left="-108" w:right="-108"/>
              <w:jc w:val="center"/>
              <w:rPr>
                <w:rFonts w:asciiTheme="majorHAnsi" w:hAnsiTheme="majorHAnsi"/>
                <w:color w:val="FFFFFF" w:themeColor="background1"/>
                <w:sz w:val="16"/>
                <w:szCs w:val="16"/>
              </w:rPr>
            </w:pPr>
            <w:r w:rsidRPr="000A6BE5">
              <w:rPr>
                <w:rFonts w:asciiTheme="majorHAnsi" w:hAnsiTheme="majorHAnsi"/>
                <w:color w:val="FFFFFF" w:themeColor="background1"/>
                <w:sz w:val="16"/>
                <w:szCs w:val="16"/>
              </w:rPr>
              <w:t>E4</w:t>
            </w:r>
          </w:p>
        </w:tc>
        <w:tc>
          <w:tcPr>
            <w:tcW w:w="395"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22F5CE0" w14:textId="428B1B8A" w:rsidR="000F30AA" w:rsidRPr="000A6BE5" w:rsidRDefault="000F30AA" w:rsidP="000F30AA">
            <w:pPr>
              <w:pStyle w:val="ProductList-Body"/>
              <w:tabs>
                <w:tab w:val="clear" w:pos="158"/>
              </w:tabs>
              <w:ind w:left="-108" w:right="-108"/>
              <w:jc w:val="center"/>
              <w:rPr>
                <w:rFonts w:asciiTheme="majorHAnsi" w:hAnsiTheme="majorHAnsi"/>
                <w:color w:val="FFFFFF" w:themeColor="background1"/>
                <w:sz w:val="16"/>
                <w:szCs w:val="16"/>
              </w:rPr>
            </w:pPr>
            <w:r w:rsidRPr="000A6BE5">
              <w:rPr>
                <w:rFonts w:asciiTheme="majorHAnsi" w:hAnsiTheme="majorHAnsi"/>
                <w:color w:val="FFFFFF" w:themeColor="background1"/>
                <w:sz w:val="16"/>
                <w:szCs w:val="16"/>
              </w:rPr>
              <w:t>E1</w:t>
            </w:r>
          </w:p>
        </w:tc>
        <w:tc>
          <w:tcPr>
            <w:tcW w:w="395"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E0AB619" w14:textId="6DAC449D" w:rsidR="000F30AA" w:rsidRPr="000A6BE5" w:rsidRDefault="000F30AA" w:rsidP="000F30AA">
            <w:pPr>
              <w:pStyle w:val="ProductList-Body"/>
              <w:tabs>
                <w:tab w:val="clear" w:pos="158"/>
              </w:tabs>
              <w:ind w:left="-108" w:right="-108"/>
              <w:jc w:val="center"/>
              <w:rPr>
                <w:rFonts w:asciiTheme="majorHAnsi" w:hAnsiTheme="majorHAnsi"/>
                <w:color w:val="FFFFFF" w:themeColor="background1"/>
                <w:sz w:val="16"/>
                <w:szCs w:val="16"/>
              </w:rPr>
            </w:pPr>
            <w:r w:rsidRPr="000A6BE5">
              <w:rPr>
                <w:rFonts w:asciiTheme="majorHAnsi" w:hAnsiTheme="majorHAnsi"/>
                <w:color w:val="FFFFFF" w:themeColor="background1"/>
                <w:sz w:val="16"/>
                <w:szCs w:val="16"/>
              </w:rPr>
              <w:t>E3</w:t>
            </w:r>
          </w:p>
        </w:tc>
        <w:tc>
          <w:tcPr>
            <w:tcW w:w="395"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BF8A3D1" w14:textId="04D11FD1" w:rsidR="000F30AA" w:rsidRPr="000A6BE5" w:rsidRDefault="000F30AA" w:rsidP="000F30AA">
            <w:pPr>
              <w:pStyle w:val="ProductList-Body"/>
              <w:tabs>
                <w:tab w:val="clear" w:pos="158"/>
              </w:tabs>
              <w:ind w:left="-108" w:right="-108"/>
              <w:jc w:val="center"/>
              <w:rPr>
                <w:rFonts w:asciiTheme="majorHAnsi" w:hAnsiTheme="majorHAnsi"/>
                <w:color w:val="FFFFFF" w:themeColor="background1"/>
                <w:sz w:val="16"/>
                <w:szCs w:val="16"/>
              </w:rPr>
            </w:pPr>
            <w:r w:rsidRPr="000A6BE5">
              <w:rPr>
                <w:rFonts w:asciiTheme="majorHAnsi" w:hAnsiTheme="majorHAnsi"/>
                <w:color w:val="FFFFFF" w:themeColor="background1"/>
                <w:sz w:val="16"/>
                <w:szCs w:val="16"/>
              </w:rPr>
              <w:t>E4</w:t>
            </w:r>
          </w:p>
        </w:tc>
        <w:tc>
          <w:tcPr>
            <w:tcW w:w="737"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CB14E62" w14:textId="70DFAE0D" w:rsidR="000F30AA" w:rsidRPr="000A6BE5" w:rsidRDefault="000F30AA" w:rsidP="000F30AA">
            <w:pPr>
              <w:pStyle w:val="ProductList-Body"/>
              <w:tabs>
                <w:tab w:val="clear" w:pos="158"/>
              </w:tabs>
              <w:ind w:left="-108" w:right="-108"/>
              <w:jc w:val="center"/>
              <w:rPr>
                <w:rFonts w:asciiTheme="majorHAnsi" w:hAnsiTheme="majorHAnsi"/>
                <w:color w:val="FFFFFF" w:themeColor="background1"/>
                <w:sz w:val="16"/>
                <w:szCs w:val="16"/>
              </w:rPr>
            </w:pPr>
          </w:p>
        </w:tc>
        <w:tc>
          <w:tcPr>
            <w:tcW w:w="737"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918EE0D" w14:textId="2A3CA0A6" w:rsidR="000F30AA" w:rsidRPr="000A6BE5" w:rsidRDefault="000F30AA" w:rsidP="000F30AA">
            <w:pPr>
              <w:pStyle w:val="ProductList-Body"/>
              <w:tabs>
                <w:tab w:val="clear" w:pos="158"/>
              </w:tabs>
              <w:ind w:left="-108" w:right="-108"/>
              <w:jc w:val="center"/>
              <w:rPr>
                <w:rFonts w:asciiTheme="majorHAnsi" w:hAnsiTheme="majorHAnsi"/>
                <w:color w:val="FFFFFF" w:themeColor="background1"/>
                <w:sz w:val="16"/>
                <w:szCs w:val="16"/>
              </w:rPr>
            </w:pPr>
          </w:p>
        </w:tc>
        <w:tc>
          <w:tcPr>
            <w:tcW w:w="737"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C714A81" w14:textId="77777777" w:rsidR="000F30AA" w:rsidRPr="000A6BE5" w:rsidRDefault="000F30AA" w:rsidP="000F30AA">
            <w:pPr>
              <w:pStyle w:val="ProductList-Body"/>
              <w:tabs>
                <w:tab w:val="clear" w:pos="158"/>
              </w:tabs>
              <w:ind w:left="-108" w:right="-108"/>
              <w:jc w:val="center"/>
              <w:rPr>
                <w:rFonts w:asciiTheme="majorHAnsi" w:hAnsiTheme="majorHAnsi"/>
                <w:color w:val="FFFFFF" w:themeColor="background1"/>
                <w:sz w:val="16"/>
                <w:szCs w:val="16"/>
              </w:rPr>
            </w:pPr>
          </w:p>
        </w:tc>
        <w:tc>
          <w:tcPr>
            <w:tcW w:w="737" w:type="dxa"/>
            <w:vMerge/>
            <w:tcBorders>
              <w:left w:val="single" w:sz="12" w:space="0" w:color="FFFFFF" w:themeColor="background1"/>
              <w:bottom w:val="single" w:sz="12" w:space="0" w:color="FFFFFF" w:themeColor="background1"/>
            </w:tcBorders>
            <w:shd w:val="clear" w:color="auto" w:fill="0072C6"/>
            <w:vAlign w:val="center"/>
          </w:tcPr>
          <w:p w14:paraId="01441248" w14:textId="77777777" w:rsidR="000F30AA" w:rsidRPr="000A6BE5" w:rsidRDefault="000F30AA" w:rsidP="000F30AA">
            <w:pPr>
              <w:pStyle w:val="ProductList-Body"/>
              <w:tabs>
                <w:tab w:val="clear" w:pos="158"/>
              </w:tabs>
              <w:ind w:left="-108" w:right="-108"/>
              <w:jc w:val="center"/>
              <w:rPr>
                <w:rFonts w:asciiTheme="majorHAnsi" w:hAnsiTheme="majorHAnsi"/>
                <w:color w:val="FFFFFF" w:themeColor="background1"/>
                <w:sz w:val="16"/>
                <w:szCs w:val="16"/>
              </w:rPr>
            </w:pPr>
          </w:p>
        </w:tc>
        <w:tc>
          <w:tcPr>
            <w:tcW w:w="675" w:type="dxa"/>
            <w:tcBorders>
              <w:left w:val="single" w:sz="12" w:space="0" w:color="FFFFFF" w:themeColor="background1"/>
              <w:bottom w:val="single" w:sz="12" w:space="0" w:color="FFFFFF" w:themeColor="background1"/>
            </w:tcBorders>
            <w:shd w:val="clear" w:color="auto" w:fill="0072C6"/>
          </w:tcPr>
          <w:p w14:paraId="398AD544" w14:textId="4CCF9239" w:rsidR="000F30AA" w:rsidRPr="000A6BE5" w:rsidRDefault="000F30AA" w:rsidP="000F30AA">
            <w:pPr>
              <w:pStyle w:val="ProductList-Body"/>
              <w:tabs>
                <w:tab w:val="clear" w:pos="158"/>
              </w:tabs>
              <w:ind w:left="-108" w:right="-108"/>
              <w:jc w:val="center"/>
              <w:rPr>
                <w:rFonts w:asciiTheme="majorHAnsi" w:hAnsiTheme="majorHAnsi"/>
                <w:color w:val="FFFFFF" w:themeColor="background1"/>
                <w:sz w:val="16"/>
                <w:szCs w:val="16"/>
              </w:rPr>
            </w:pPr>
            <w:r w:rsidRPr="000A6BE5">
              <w:rPr>
                <w:rFonts w:asciiTheme="majorHAnsi" w:hAnsiTheme="majorHAnsi"/>
                <w:color w:val="FFFFFF" w:themeColor="background1"/>
                <w:sz w:val="16"/>
                <w:szCs w:val="16"/>
              </w:rPr>
              <w:t>Pro</w:t>
            </w:r>
            <w:r w:rsidR="007B7A4E">
              <w:rPr>
                <w:rFonts w:asciiTheme="majorHAnsi" w:hAnsiTheme="majorHAnsi"/>
                <w:color w:val="FFFFFF" w:themeColor="background1"/>
                <w:sz w:val="16"/>
                <w:szCs w:val="16"/>
              </w:rPr>
              <w:t>.</w:t>
            </w:r>
          </w:p>
        </w:tc>
        <w:tc>
          <w:tcPr>
            <w:tcW w:w="675" w:type="dxa"/>
            <w:tcBorders>
              <w:left w:val="single" w:sz="12" w:space="0" w:color="FFFFFF" w:themeColor="background1"/>
              <w:bottom w:val="single" w:sz="12" w:space="0" w:color="FFFFFF" w:themeColor="background1"/>
            </w:tcBorders>
            <w:shd w:val="clear" w:color="auto" w:fill="0072C6"/>
          </w:tcPr>
          <w:p w14:paraId="3A3E5436" w14:textId="0CBC9541" w:rsidR="000F30AA" w:rsidRPr="000A6BE5" w:rsidRDefault="000F30AA" w:rsidP="000F30AA">
            <w:pPr>
              <w:pStyle w:val="ProductList-Body"/>
              <w:tabs>
                <w:tab w:val="clear" w:pos="158"/>
              </w:tabs>
              <w:ind w:left="-108" w:right="-108"/>
              <w:jc w:val="center"/>
              <w:rPr>
                <w:rFonts w:asciiTheme="majorHAnsi" w:hAnsiTheme="majorHAnsi"/>
                <w:color w:val="FFFFFF" w:themeColor="background1"/>
                <w:sz w:val="16"/>
                <w:szCs w:val="16"/>
              </w:rPr>
            </w:pPr>
            <w:r w:rsidRPr="000A6BE5">
              <w:rPr>
                <w:rFonts w:asciiTheme="majorHAnsi" w:hAnsiTheme="majorHAnsi"/>
                <w:color w:val="FFFFFF" w:themeColor="background1"/>
                <w:sz w:val="16"/>
                <w:szCs w:val="16"/>
              </w:rPr>
              <w:t>Ent.</w:t>
            </w:r>
          </w:p>
        </w:tc>
      </w:tr>
      <w:tr w:rsidR="002E06FF" w:rsidRPr="00871B86" w14:paraId="358F5F9F" w14:textId="53412B79" w:rsidTr="00CD21FD">
        <w:trPr>
          <w:trHeight w:val="288"/>
        </w:trPr>
        <w:tc>
          <w:tcPr>
            <w:tcW w:w="2250" w:type="dxa"/>
            <w:tcBorders>
              <w:top w:val="dashSmallGap" w:sz="4" w:space="0" w:color="808080" w:themeColor="background1" w:themeShade="80"/>
              <w:bottom w:val="dashSmallGap" w:sz="4" w:space="0" w:color="BFBFBF" w:themeColor="background1" w:themeShade="BF"/>
            </w:tcBorders>
            <w:shd w:val="clear" w:color="auto" w:fill="auto"/>
            <w:noWrap/>
            <w:vAlign w:val="center"/>
          </w:tcPr>
          <w:p w14:paraId="0424506C" w14:textId="0DEBE433" w:rsidR="000F30AA" w:rsidRPr="000A6BE5" w:rsidRDefault="000F30AA" w:rsidP="000F30AA">
            <w:pPr>
              <w:pStyle w:val="ProductList-Body"/>
              <w:tabs>
                <w:tab w:val="clear" w:pos="158"/>
              </w:tabs>
              <w:ind w:left="-108"/>
              <w:rPr>
                <w:rFonts w:asciiTheme="majorHAnsi" w:hAnsiTheme="majorHAnsi"/>
                <w:sz w:val="16"/>
                <w:szCs w:val="16"/>
              </w:rPr>
            </w:pPr>
            <w:r w:rsidRPr="000A6BE5">
              <w:rPr>
                <w:rFonts w:asciiTheme="majorHAnsi" w:hAnsiTheme="majorHAnsi"/>
                <w:sz w:val="16"/>
                <w:szCs w:val="16"/>
              </w:rPr>
              <w:t>Exchange Online</w:t>
            </w:r>
          </w:p>
        </w:tc>
        <w:tc>
          <w:tcPr>
            <w:tcW w:w="394"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2DE9B9"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6C114E"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E0D8E5" w14:textId="77777777" w:rsidR="000F30AA" w:rsidRPr="00871B86" w:rsidRDefault="000F30AA" w:rsidP="00CD21FD">
            <w:pPr>
              <w:pStyle w:val="ProductList-Body"/>
              <w:tabs>
                <w:tab w:val="clear" w:pos="158"/>
              </w:tabs>
              <w:jc w:val="center"/>
              <w:rPr>
                <w:rFonts w:asciiTheme="majorHAnsi" w:hAnsiTheme="majorHAnsi"/>
                <w:szCs w:val="18"/>
              </w:rPr>
            </w:pPr>
          </w:p>
        </w:tc>
        <w:tc>
          <w:tcPr>
            <w:tcW w:w="43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ED9F49" w14:textId="77777777" w:rsidR="000F30AA" w:rsidRPr="00871B86" w:rsidRDefault="000F30AA" w:rsidP="00CD21FD">
            <w:pPr>
              <w:pStyle w:val="ProductList-Body"/>
              <w:tabs>
                <w:tab w:val="clear" w:pos="158"/>
              </w:tabs>
              <w:jc w:val="center"/>
              <w:rPr>
                <w:rFonts w:asciiTheme="majorHAnsi" w:hAnsiTheme="majorHAnsi"/>
                <w:szCs w:val="18"/>
              </w:rPr>
            </w:pPr>
          </w:p>
        </w:tc>
        <w:tc>
          <w:tcPr>
            <w:tcW w:w="3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84C9EF"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04820B" w14:textId="0CFD1113"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FDC7A0" w14:textId="77777777" w:rsidR="000F30AA" w:rsidRPr="00871B86" w:rsidRDefault="000F30AA" w:rsidP="00CD21FD">
            <w:pPr>
              <w:pStyle w:val="ProductList-Body"/>
              <w:tabs>
                <w:tab w:val="clear" w:pos="158"/>
              </w:tabs>
              <w:jc w:val="center"/>
              <w:rPr>
                <w:rFonts w:asciiTheme="majorHAnsi" w:hAnsiTheme="majorHAnsi"/>
                <w:szCs w:val="18"/>
              </w:rPr>
            </w:pPr>
          </w:p>
        </w:tc>
        <w:tc>
          <w:tcPr>
            <w:tcW w:w="39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E000B1"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876FA6"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2D31C21"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EAFC40"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DBEA0E"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BAF0DDF"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B42EB5"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6C70919F"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202F56B8"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20FF7A1C" w14:textId="77777777" w:rsidR="000F30AA" w:rsidRDefault="000F30AA" w:rsidP="00CD21FD">
            <w:pPr>
              <w:pStyle w:val="ProductList-Body"/>
              <w:tabs>
                <w:tab w:val="clear" w:pos="158"/>
              </w:tabs>
              <w:jc w:val="center"/>
              <w:rPr>
                <w:rFonts w:asciiTheme="majorHAnsi" w:hAnsiTheme="majorHAnsi"/>
                <w:szCs w:val="18"/>
              </w:rPr>
            </w:pPr>
          </w:p>
        </w:tc>
      </w:tr>
      <w:tr w:rsidR="002E06FF" w:rsidRPr="00871B86" w14:paraId="1C9D5DAB" w14:textId="6ECBCC35" w:rsidTr="00CD21FD">
        <w:trPr>
          <w:trHeight w:val="288"/>
        </w:trPr>
        <w:tc>
          <w:tcPr>
            <w:tcW w:w="2250" w:type="dxa"/>
            <w:tcBorders>
              <w:bottom w:val="dashSmallGap" w:sz="4" w:space="0" w:color="BFBFBF" w:themeColor="background1" w:themeShade="BF"/>
            </w:tcBorders>
            <w:shd w:val="clear" w:color="auto" w:fill="auto"/>
            <w:noWrap/>
            <w:vAlign w:val="center"/>
          </w:tcPr>
          <w:p w14:paraId="1AAD3DE9" w14:textId="77777777" w:rsidR="000F30AA" w:rsidRPr="000A6BE5" w:rsidRDefault="000F30AA" w:rsidP="000F30AA">
            <w:pPr>
              <w:pStyle w:val="ProductList-Body"/>
              <w:tabs>
                <w:tab w:val="clear" w:pos="158"/>
              </w:tabs>
              <w:ind w:left="-108"/>
              <w:rPr>
                <w:rFonts w:asciiTheme="majorHAnsi" w:hAnsiTheme="majorHAnsi"/>
                <w:sz w:val="16"/>
                <w:szCs w:val="16"/>
              </w:rPr>
            </w:pPr>
            <w:r w:rsidRPr="000A6BE5">
              <w:rPr>
                <w:rFonts w:asciiTheme="majorHAnsi" w:hAnsiTheme="majorHAnsi"/>
                <w:sz w:val="16"/>
                <w:szCs w:val="16"/>
              </w:rPr>
              <w:t>Exchange Online Kiosk</w:t>
            </w:r>
          </w:p>
        </w:tc>
        <w:tc>
          <w:tcPr>
            <w:tcW w:w="394" w:type="dxa"/>
            <w:tcBorders>
              <w:top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2CCEE1"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09448C"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39796E7" w14:textId="77777777" w:rsidR="000F30AA" w:rsidRPr="00871B86" w:rsidRDefault="000F30AA" w:rsidP="00CD21FD">
            <w:pPr>
              <w:pStyle w:val="ProductList-Body"/>
              <w:tabs>
                <w:tab w:val="clear" w:pos="158"/>
              </w:tabs>
              <w:jc w:val="center"/>
              <w:rPr>
                <w:rFonts w:asciiTheme="majorHAnsi" w:hAnsiTheme="majorHAnsi"/>
                <w:szCs w:val="18"/>
              </w:rPr>
            </w:pPr>
          </w:p>
        </w:tc>
        <w:tc>
          <w:tcPr>
            <w:tcW w:w="43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84DB29" w14:textId="77777777" w:rsidR="000F30AA" w:rsidRPr="00871B86" w:rsidRDefault="000F30AA" w:rsidP="00CD21FD">
            <w:pPr>
              <w:pStyle w:val="ProductList-Body"/>
              <w:tabs>
                <w:tab w:val="clear" w:pos="158"/>
              </w:tabs>
              <w:jc w:val="center"/>
              <w:rPr>
                <w:rFonts w:asciiTheme="majorHAnsi" w:hAnsiTheme="majorHAnsi"/>
                <w:szCs w:val="18"/>
              </w:rPr>
            </w:pPr>
          </w:p>
        </w:tc>
        <w:tc>
          <w:tcPr>
            <w:tcW w:w="3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3C55A2D"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D8730F" w14:textId="286CDF75"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C2E503" w14:textId="77777777" w:rsidR="000F30AA" w:rsidRPr="00871B86" w:rsidRDefault="000F30AA" w:rsidP="00CD21FD">
            <w:pPr>
              <w:pStyle w:val="ProductList-Body"/>
              <w:tabs>
                <w:tab w:val="clear" w:pos="158"/>
              </w:tabs>
              <w:jc w:val="center"/>
              <w:rPr>
                <w:rFonts w:asciiTheme="majorHAnsi" w:hAnsiTheme="majorHAnsi"/>
                <w:szCs w:val="18"/>
              </w:rPr>
            </w:pPr>
          </w:p>
        </w:tc>
        <w:tc>
          <w:tcPr>
            <w:tcW w:w="39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D86067"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F75815"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FB29D2"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80316F"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F5487E"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EAC318"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4B47D6"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3D0FA799"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1C0ECEA4"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3364672B" w14:textId="77777777" w:rsidR="000F30AA" w:rsidRDefault="000F30AA" w:rsidP="00CD21FD">
            <w:pPr>
              <w:pStyle w:val="ProductList-Body"/>
              <w:tabs>
                <w:tab w:val="clear" w:pos="158"/>
              </w:tabs>
              <w:jc w:val="center"/>
              <w:rPr>
                <w:rFonts w:asciiTheme="majorHAnsi" w:hAnsiTheme="majorHAnsi"/>
                <w:szCs w:val="18"/>
              </w:rPr>
            </w:pPr>
          </w:p>
        </w:tc>
      </w:tr>
      <w:tr w:rsidR="002E06FF" w:rsidRPr="00871B86" w14:paraId="21785B7B" w14:textId="75BA1F98" w:rsidTr="00CD21FD">
        <w:trPr>
          <w:trHeight w:val="288"/>
        </w:trPr>
        <w:tc>
          <w:tcPr>
            <w:tcW w:w="2250" w:type="dxa"/>
            <w:tcBorders>
              <w:top w:val="dashSmallGap" w:sz="4" w:space="0" w:color="BFBFBF" w:themeColor="background1" w:themeShade="BF"/>
              <w:bottom w:val="dashSmallGap" w:sz="4" w:space="0" w:color="BFBFBF" w:themeColor="background1" w:themeShade="BF"/>
            </w:tcBorders>
            <w:shd w:val="clear" w:color="auto" w:fill="auto"/>
            <w:noWrap/>
            <w:vAlign w:val="center"/>
            <w:hideMark/>
          </w:tcPr>
          <w:p w14:paraId="5C1F2EBA" w14:textId="77777777" w:rsidR="000F30AA" w:rsidRPr="000A6BE5" w:rsidRDefault="000F30AA" w:rsidP="000F30AA">
            <w:pPr>
              <w:pStyle w:val="ProductList-Body"/>
              <w:tabs>
                <w:tab w:val="clear" w:pos="158"/>
              </w:tabs>
              <w:ind w:left="-108"/>
              <w:rPr>
                <w:rFonts w:asciiTheme="majorHAnsi" w:hAnsiTheme="majorHAnsi"/>
                <w:sz w:val="16"/>
                <w:szCs w:val="16"/>
              </w:rPr>
            </w:pPr>
            <w:r w:rsidRPr="000A6BE5">
              <w:rPr>
                <w:rFonts w:asciiTheme="majorHAnsi" w:hAnsiTheme="majorHAnsi"/>
                <w:sz w:val="16"/>
                <w:szCs w:val="16"/>
              </w:rPr>
              <w:t>Exchange Online Plan 1</w:t>
            </w:r>
          </w:p>
        </w:tc>
        <w:tc>
          <w:tcPr>
            <w:tcW w:w="394"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508BF5"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160F8B"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D5F23A8" w14:textId="77777777" w:rsidR="000F30AA" w:rsidRPr="00871B86" w:rsidRDefault="000F30AA" w:rsidP="00CD21FD">
            <w:pPr>
              <w:pStyle w:val="ProductList-Body"/>
              <w:tabs>
                <w:tab w:val="clear" w:pos="158"/>
              </w:tabs>
              <w:jc w:val="center"/>
              <w:rPr>
                <w:rFonts w:asciiTheme="majorHAnsi" w:hAnsiTheme="majorHAnsi"/>
                <w:szCs w:val="18"/>
              </w:rPr>
            </w:pPr>
          </w:p>
        </w:tc>
        <w:tc>
          <w:tcPr>
            <w:tcW w:w="43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E7CDE7" w14:textId="77777777" w:rsidR="000F30AA" w:rsidRPr="00871B86" w:rsidRDefault="000F30AA" w:rsidP="00CD21FD">
            <w:pPr>
              <w:pStyle w:val="ProductList-Body"/>
              <w:tabs>
                <w:tab w:val="clear" w:pos="158"/>
              </w:tabs>
              <w:jc w:val="center"/>
              <w:rPr>
                <w:rFonts w:asciiTheme="majorHAnsi" w:hAnsiTheme="majorHAnsi"/>
                <w:szCs w:val="18"/>
              </w:rPr>
            </w:pPr>
          </w:p>
        </w:tc>
        <w:tc>
          <w:tcPr>
            <w:tcW w:w="3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EE6353"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D30A02" w14:textId="0C55280E"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333C892" w14:textId="77777777" w:rsidR="000F30AA" w:rsidRPr="00871B86" w:rsidRDefault="000F30AA" w:rsidP="00CD21FD">
            <w:pPr>
              <w:pStyle w:val="ProductList-Body"/>
              <w:tabs>
                <w:tab w:val="clear" w:pos="158"/>
              </w:tabs>
              <w:jc w:val="center"/>
              <w:rPr>
                <w:rFonts w:asciiTheme="majorHAnsi" w:hAnsiTheme="majorHAnsi"/>
                <w:szCs w:val="18"/>
              </w:rPr>
            </w:pPr>
          </w:p>
        </w:tc>
        <w:tc>
          <w:tcPr>
            <w:tcW w:w="39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A23459"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DBF13B9"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646E6F"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ED6414"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251F3E"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2C6E67"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94604C"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7C3F3F9D"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3C2611C7"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3B6D13DE" w14:textId="77777777" w:rsidR="000F30AA" w:rsidRDefault="000F30AA" w:rsidP="00CD21FD">
            <w:pPr>
              <w:pStyle w:val="ProductList-Body"/>
              <w:tabs>
                <w:tab w:val="clear" w:pos="158"/>
              </w:tabs>
              <w:jc w:val="center"/>
              <w:rPr>
                <w:rFonts w:asciiTheme="majorHAnsi" w:hAnsiTheme="majorHAnsi"/>
                <w:szCs w:val="18"/>
              </w:rPr>
            </w:pPr>
          </w:p>
        </w:tc>
      </w:tr>
      <w:tr w:rsidR="002E06FF" w:rsidRPr="00871B86" w14:paraId="4F368CEB" w14:textId="6B4F7AC2" w:rsidTr="00CD21FD">
        <w:trPr>
          <w:trHeight w:val="288"/>
        </w:trPr>
        <w:tc>
          <w:tcPr>
            <w:tcW w:w="2250" w:type="dxa"/>
            <w:tcBorders>
              <w:top w:val="dashSmallGap" w:sz="4" w:space="0" w:color="BFBFBF" w:themeColor="background1" w:themeShade="BF"/>
              <w:bottom w:val="dashSmallGap" w:sz="4" w:space="0" w:color="BFBFBF" w:themeColor="background1" w:themeShade="BF"/>
            </w:tcBorders>
            <w:shd w:val="clear" w:color="auto" w:fill="auto"/>
            <w:noWrap/>
            <w:vAlign w:val="center"/>
            <w:hideMark/>
          </w:tcPr>
          <w:p w14:paraId="215A3176" w14:textId="77777777" w:rsidR="000F30AA" w:rsidRPr="000A6BE5" w:rsidRDefault="000F30AA" w:rsidP="000F30AA">
            <w:pPr>
              <w:pStyle w:val="ProductList-Body"/>
              <w:tabs>
                <w:tab w:val="clear" w:pos="158"/>
              </w:tabs>
              <w:ind w:left="-108"/>
              <w:rPr>
                <w:rFonts w:asciiTheme="majorHAnsi" w:hAnsiTheme="majorHAnsi"/>
                <w:sz w:val="16"/>
                <w:szCs w:val="16"/>
              </w:rPr>
            </w:pPr>
            <w:r w:rsidRPr="000A6BE5">
              <w:rPr>
                <w:rFonts w:asciiTheme="majorHAnsi" w:hAnsiTheme="majorHAnsi"/>
                <w:sz w:val="16"/>
                <w:szCs w:val="16"/>
              </w:rPr>
              <w:t>Exchange Online Plan 2</w:t>
            </w:r>
          </w:p>
        </w:tc>
        <w:tc>
          <w:tcPr>
            <w:tcW w:w="394"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28430D"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A112A1"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1547A36" w14:textId="77777777" w:rsidR="000F30AA" w:rsidRPr="00871B86" w:rsidRDefault="000F30AA" w:rsidP="00CD21FD">
            <w:pPr>
              <w:pStyle w:val="ProductList-Body"/>
              <w:tabs>
                <w:tab w:val="clear" w:pos="158"/>
              </w:tabs>
              <w:jc w:val="center"/>
              <w:rPr>
                <w:rFonts w:asciiTheme="majorHAnsi" w:hAnsiTheme="majorHAnsi"/>
                <w:szCs w:val="18"/>
              </w:rPr>
            </w:pPr>
          </w:p>
        </w:tc>
        <w:tc>
          <w:tcPr>
            <w:tcW w:w="43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E14DA5" w14:textId="77777777" w:rsidR="000F30AA" w:rsidRPr="00871B86" w:rsidRDefault="000F30AA" w:rsidP="00CD21FD">
            <w:pPr>
              <w:pStyle w:val="ProductList-Body"/>
              <w:tabs>
                <w:tab w:val="clear" w:pos="158"/>
              </w:tabs>
              <w:jc w:val="center"/>
              <w:rPr>
                <w:rFonts w:asciiTheme="majorHAnsi" w:hAnsiTheme="majorHAnsi"/>
                <w:szCs w:val="18"/>
              </w:rPr>
            </w:pPr>
          </w:p>
        </w:tc>
        <w:tc>
          <w:tcPr>
            <w:tcW w:w="3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B303F4"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6C9FA9" w14:textId="264F1A5C"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83605BD" w14:textId="77777777" w:rsidR="000F30AA" w:rsidRPr="00871B86" w:rsidRDefault="000F30AA" w:rsidP="00CD21FD">
            <w:pPr>
              <w:pStyle w:val="ProductList-Body"/>
              <w:tabs>
                <w:tab w:val="clear" w:pos="158"/>
              </w:tabs>
              <w:jc w:val="center"/>
              <w:rPr>
                <w:rFonts w:asciiTheme="majorHAnsi" w:hAnsiTheme="majorHAnsi"/>
                <w:szCs w:val="18"/>
              </w:rPr>
            </w:pPr>
          </w:p>
        </w:tc>
        <w:tc>
          <w:tcPr>
            <w:tcW w:w="39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B86FA81"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44EE58"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3788AC0"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26FA711"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68FD4F"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A9A23"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8813C6"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206B4B5A"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51901B12"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2C497C52" w14:textId="77777777" w:rsidR="000F30AA" w:rsidRDefault="000F30AA" w:rsidP="00CD21FD">
            <w:pPr>
              <w:pStyle w:val="ProductList-Body"/>
              <w:tabs>
                <w:tab w:val="clear" w:pos="158"/>
              </w:tabs>
              <w:jc w:val="center"/>
              <w:rPr>
                <w:rFonts w:asciiTheme="majorHAnsi" w:hAnsiTheme="majorHAnsi"/>
                <w:szCs w:val="18"/>
              </w:rPr>
            </w:pPr>
          </w:p>
        </w:tc>
      </w:tr>
      <w:tr w:rsidR="002E06FF" w:rsidRPr="00871B86" w14:paraId="64FDBA54" w14:textId="3113F35D" w:rsidTr="00CD21FD">
        <w:trPr>
          <w:trHeight w:val="288"/>
        </w:trPr>
        <w:tc>
          <w:tcPr>
            <w:tcW w:w="2250" w:type="dxa"/>
            <w:tcBorders>
              <w:top w:val="dashSmallGap" w:sz="4" w:space="0" w:color="BFBFBF" w:themeColor="background1" w:themeShade="BF"/>
              <w:bottom w:val="dashSmallGap" w:sz="4" w:space="0" w:color="BFBFBF" w:themeColor="background1" w:themeShade="BF"/>
            </w:tcBorders>
            <w:shd w:val="clear" w:color="auto" w:fill="auto"/>
            <w:noWrap/>
            <w:vAlign w:val="center"/>
          </w:tcPr>
          <w:p w14:paraId="7CCA191A" w14:textId="04D96002" w:rsidR="000F30AA" w:rsidRPr="000A6BE5" w:rsidRDefault="000F30AA" w:rsidP="000F30AA">
            <w:pPr>
              <w:pStyle w:val="ProductList-Body"/>
              <w:tabs>
                <w:tab w:val="clear" w:pos="158"/>
              </w:tabs>
              <w:ind w:left="-108"/>
              <w:rPr>
                <w:rFonts w:asciiTheme="majorHAnsi" w:hAnsiTheme="majorHAnsi"/>
                <w:sz w:val="16"/>
                <w:szCs w:val="16"/>
              </w:rPr>
            </w:pPr>
            <w:r w:rsidRPr="000A6BE5">
              <w:rPr>
                <w:rFonts w:asciiTheme="majorHAnsi" w:hAnsiTheme="majorHAnsi"/>
                <w:sz w:val="16"/>
                <w:szCs w:val="16"/>
              </w:rPr>
              <w:t>SharePoint Online</w:t>
            </w:r>
          </w:p>
        </w:tc>
        <w:tc>
          <w:tcPr>
            <w:tcW w:w="394"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31FE3E"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F37DD8"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2FA1E8" w14:textId="77777777" w:rsidR="000F30AA" w:rsidRPr="00871B86" w:rsidRDefault="000F30AA" w:rsidP="00CD21FD">
            <w:pPr>
              <w:pStyle w:val="ProductList-Body"/>
              <w:tabs>
                <w:tab w:val="clear" w:pos="158"/>
              </w:tabs>
              <w:jc w:val="center"/>
              <w:rPr>
                <w:rFonts w:asciiTheme="majorHAnsi" w:hAnsiTheme="majorHAnsi"/>
                <w:szCs w:val="18"/>
              </w:rPr>
            </w:pPr>
          </w:p>
        </w:tc>
        <w:tc>
          <w:tcPr>
            <w:tcW w:w="43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632455" w14:textId="77777777" w:rsidR="000F30AA" w:rsidRPr="00871B86" w:rsidRDefault="000F30AA" w:rsidP="00CD21FD">
            <w:pPr>
              <w:pStyle w:val="ProductList-Body"/>
              <w:tabs>
                <w:tab w:val="clear" w:pos="158"/>
              </w:tabs>
              <w:jc w:val="center"/>
              <w:rPr>
                <w:rFonts w:asciiTheme="majorHAnsi" w:hAnsiTheme="majorHAnsi"/>
                <w:szCs w:val="18"/>
              </w:rPr>
            </w:pPr>
          </w:p>
        </w:tc>
        <w:tc>
          <w:tcPr>
            <w:tcW w:w="3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D4492A"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75D607" w14:textId="41A59F12"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A09BD8" w14:textId="77777777" w:rsidR="000F30AA" w:rsidRPr="00871B86" w:rsidRDefault="000F30AA" w:rsidP="00CD21FD">
            <w:pPr>
              <w:pStyle w:val="ProductList-Body"/>
              <w:tabs>
                <w:tab w:val="clear" w:pos="158"/>
              </w:tabs>
              <w:jc w:val="center"/>
              <w:rPr>
                <w:rFonts w:asciiTheme="majorHAnsi" w:hAnsiTheme="majorHAnsi"/>
                <w:szCs w:val="18"/>
              </w:rPr>
            </w:pPr>
          </w:p>
        </w:tc>
        <w:tc>
          <w:tcPr>
            <w:tcW w:w="39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876405"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14D049"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874A66"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E08A3"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CDE5066"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7BF2435"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DCE636"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7778811A"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178E3295"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7AF7FC20" w14:textId="77777777" w:rsidR="000F30AA" w:rsidRDefault="000F30AA" w:rsidP="00CD21FD">
            <w:pPr>
              <w:pStyle w:val="ProductList-Body"/>
              <w:tabs>
                <w:tab w:val="clear" w:pos="158"/>
              </w:tabs>
              <w:jc w:val="center"/>
              <w:rPr>
                <w:rFonts w:asciiTheme="majorHAnsi" w:hAnsiTheme="majorHAnsi"/>
                <w:szCs w:val="18"/>
              </w:rPr>
            </w:pPr>
          </w:p>
        </w:tc>
      </w:tr>
      <w:tr w:rsidR="002E06FF" w:rsidRPr="00871B86" w14:paraId="27EDA38B" w14:textId="532ECEF2" w:rsidTr="00CD21FD">
        <w:trPr>
          <w:trHeight w:val="288"/>
        </w:trPr>
        <w:tc>
          <w:tcPr>
            <w:tcW w:w="2250" w:type="dxa"/>
            <w:tcBorders>
              <w:top w:val="dashSmallGap" w:sz="4" w:space="0" w:color="BFBFBF" w:themeColor="background1" w:themeShade="BF"/>
              <w:bottom w:val="dashSmallGap" w:sz="4" w:space="0" w:color="BFBFBF" w:themeColor="background1" w:themeShade="BF"/>
            </w:tcBorders>
            <w:shd w:val="clear" w:color="auto" w:fill="auto"/>
            <w:noWrap/>
            <w:vAlign w:val="center"/>
            <w:hideMark/>
          </w:tcPr>
          <w:p w14:paraId="7AC8E950" w14:textId="77777777" w:rsidR="000F30AA" w:rsidRPr="000A6BE5" w:rsidRDefault="000F30AA" w:rsidP="000F30AA">
            <w:pPr>
              <w:pStyle w:val="ProductList-Body"/>
              <w:tabs>
                <w:tab w:val="clear" w:pos="158"/>
              </w:tabs>
              <w:ind w:left="-108"/>
              <w:rPr>
                <w:rFonts w:asciiTheme="majorHAnsi" w:hAnsiTheme="majorHAnsi"/>
                <w:sz w:val="16"/>
                <w:szCs w:val="16"/>
              </w:rPr>
            </w:pPr>
            <w:r w:rsidRPr="000A6BE5">
              <w:rPr>
                <w:rFonts w:asciiTheme="majorHAnsi" w:hAnsiTheme="majorHAnsi"/>
                <w:sz w:val="16"/>
                <w:szCs w:val="16"/>
              </w:rPr>
              <w:t>SharePoint Online Kiosk</w:t>
            </w:r>
          </w:p>
        </w:tc>
        <w:tc>
          <w:tcPr>
            <w:tcW w:w="394" w:type="dxa"/>
            <w:tcBorders>
              <w:top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8AB8905"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B4281C"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57382DB" w14:textId="77777777" w:rsidR="000F30AA" w:rsidRPr="00871B86" w:rsidRDefault="000F30AA" w:rsidP="00CD21FD">
            <w:pPr>
              <w:pStyle w:val="ProductList-Body"/>
              <w:tabs>
                <w:tab w:val="clear" w:pos="158"/>
              </w:tabs>
              <w:jc w:val="center"/>
              <w:rPr>
                <w:rFonts w:asciiTheme="majorHAnsi" w:hAnsiTheme="majorHAnsi"/>
                <w:szCs w:val="18"/>
              </w:rPr>
            </w:pPr>
          </w:p>
        </w:tc>
        <w:tc>
          <w:tcPr>
            <w:tcW w:w="43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B6FC661" w14:textId="77777777" w:rsidR="000F30AA" w:rsidRPr="00871B86" w:rsidRDefault="000F30AA" w:rsidP="00CD21FD">
            <w:pPr>
              <w:pStyle w:val="ProductList-Body"/>
              <w:tabs>
                <w:tab w:val="clear" w:pos="158"/>
              </w:tabs>
              <w:jc w:val="center"/>
              <w:rPr>
                <w:rFonts w:asciiTheme="majorHAnsi" w:hAnsiTheme="majorHAnsi"/>
                <w:szCs w:val="18"/>
              </w:rPr>
            </w:pPr>
          </w:p>
        </w:tc>
        <w:tc>
          <w:tcPr>
            <w:tcW w:w="3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135044"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A4144" w14:textId="4C8B8FAA"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46B93A" w14:textId="77777777" w:rsidR="000F30AA" w:rsidRPr="00871B86" w:rsidRDefault="000F30AA" w:rsidP="00CD21FD">
            <w:pPr>
              <w:pStyle w:val="ProductList-Body"/>
              <w:tabs>
                <w:tab w:val="clear" w:pos="158"/>
              </w:tabs>
              <w:jc w:val="center"/>
              <w:rPr>
                <w:rFonts w:asciiTheme="majorHAnsi" w:hAnsiTheme="majorHAnsi"/>
                <w:szCs w:val="18"/>
              </w:rPr>
            </w:pPr>
          </w:p>
        </w:tc>
        <w:tc>
          <w:tcPr>
            <w:tcW w:w="39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3CB2A7"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9E5635"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5E092B"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929DA6"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B6B9C6"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01E447"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9F61AB"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7672A9EB"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2947DF22"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550B5175" w14:textId="77777777" w:rsidR="000F30AA" w:rsidRDefault="000F30AA" w:rsidP="00CD21FD">
            <w:pPr>
              <w:pStyle w:val="ProductList-Body"/>
              <w:tabs>
                <w:tab w:val="clear" w:pos="158"/>
              </w:tabs>
              <w:jc w:val="center"/>
              <w:rPr>
                <w:rFonts w:asciiTheme="majorHAnsi" w:hAnsiTheme="majorHAnsi"/>
                <w:szCs w:val="18"/>
              </w:rPr>
            </w:pPr>
          </w:p>
        </w:tc>
      </w:tr>
      <w:tr w:rsidR="002E06FF" w:rsidRPr="00871B86" w14:paraId="614291A4" w14:textId="2310841B" w:rsidTr="00CD21FD">
        <w:trPr>
          <w:trHeight w:val="288"/>
        </w:trPr>
        <w:tc>
          <w:tcPr>
            <w:tcW w:w="2250" w:type="dxa"/>
            <w:tcBorders>
              <w:top w:val="dashSmallGap" w:sz="4" w:space="0" w:color="BFBFBF" w:themeColor="background1" w:themeShade="BF"/>
              <w:bottom w:val="dashSmallGap" w:sz="4" w:space="0" w:color="BFBFBF" w:themeColor="background1" w:themeShade="BF"/>
            </w:tcBorders>
            <w:shd w:val="clear" w:color="auto" w:fill="auto"/>
            <w:noWrap/>
            <w:vAlign w:val="center"/>
            <w:hideMark/>
          </w:tcPr>
          <w:p w14:paraId="62A7D90C" w14:textId="77777777" w:rsidR="000F30AA" w:rsidRPr="000A6BE5" w:rsidRDefault="000F30AA" w:rsidP="000F30AA">
            <w:pPr>
              <w:pStyle w:val="ProductList-Body"/>
              <w:tabs>
                <w:tab w:val="clear" w:pos="158"/>
              </w:tabs>
              <w:ind w:left="-108"/>
              <w:rPr>
                <w:rFonts w:asciiTheme="majorHAnsi" w:hAnsiTheme="majorHAnsi"/>
                <w:sz w:val="16"/>
                <w:szCs w:val="16"/>
              </w:rPr>
            </w:pPr>
            <w:r w:rsidRPr="000A6BE5">
              <w:rPr>
                <w:rFonts w:asciiTheme="majorHAnsi" w:hAnsiTheme="majorHAnsi"/>
                <w:sz w:val="16"/>
                <w:szCs w:val="16"/>
              </w:rPr>
              <w:t>SharePoint Online Plan 1</w:t>
            </w:r>
          </w:p>
        </w:tc>
        <w:tc>
          <w:tcPr>
            <w:tcW w:w="394"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3E7B1F"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4064554"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9E8506" w14:textId="77777777" w:rsidR="000F30AA" w:rsidRPr="00871B86" w:rsidRDefault="000F30AA" w:rsidP="00CD21FD">
            <w:pPr>
              <w:pStyle w:val="ProductList-Body"/>
              <w:tabs>
                <w:tab w:val="clear" w:pos="158"/>
              </w:tabs>
              <w:jc w:val="center"/>
              <w:rPr>
                <w:rFonts w:asciiTheme="majorHAnsi" w:hAnsiTheme="majorHAnsi"/>
                <w:szCs w:val="18"/>
              </w:rPr>
            </w:pPr>
          </w:p>
        </w:tc>
        <w:tc>
          <w:tcPr>
            <w:tcW w:w="43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622B64" w14:textId="77777777" w:rsidR="000F30AA" w:rsidRPr="00871B86" w:rsidRDefault="000F30AA" w:rsidP="00CD21FD">
            <w:pPr>
              <w:pStyle w:val="ProductList-Body"/>
              <w:tabs>
                <w:tab w:val="clear" w:pos="158"/>
              </w:tabs>
              <w:jc w:val="center"/>
              <w:rPr>
                <w:rFonts w:asciiTheme="majorHAnsi" w:hAnsiTheme="majorHAnsi"/>
                <w:szCs w:val="18"/>
              </w:rPr>
            </w:pPr>
          </w:p>
        </w:tc>
        <w:tc>
          <w:tcPr>
            <w:tcW w:w="3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2AC6F3"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42790F7" w14:textId="10448EE6"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F13451" w14:textId="77777777" w:rsidR="000F30AA" w:rsidRPr="00871B86" w:rsidRDefault="000F30AA" w:rsidP="00CD21FD">
            <w:pPr>
              <w:pStyle w:val="ProductList-Body"/>
              <w:tabs>
                <w:tab w:val="clear" w:pos="158"/>
              </w:tabs>
              <w:jc w:val="center"/>
              <w:rPr>
                <w:rFonts w:asciiTheme="majorHAnsi" w:hAnsiTheme="majorHAnsi"/>
                <w:szCs w:val="18"/>
              </w:rPr>
            </w:pPr>
          </w:p>
        </w:tc>
        <w:tc>
          <w:tcPr>
            <w:tcW w:w="39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70C013"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C8558AB"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A761B4"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5BF81A"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49E2BF"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8CA968"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54BC389"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269946EC"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091B0A43"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238816F5" w14:textId="77777777" w:rsidR="000F30AA" w:rsidRDefault="000F30AA" w:rsidP="00CD21FD">
            <w:pPr>
              <w:pStyle w:val="ProductList-Body"/>
              <w:tabs>
                <w:tab w:val="clear" w:pos="158"/>
              </w:tabs>
              <w:jc w:val="center"/>
              <w:rPr>
                <w:rFonts w:asciiTheme="majorHAnsi" w:hAnsiTheme="majorHAnsi"/>
                <w:szCs w:val="18"/>
              </w:rPr>
            </w:pPr>
          </w:p>
        </w:tc>
      </w:tr>
      <w:tr w:rsidR="002E06FF" w:rsidRPr="00871B86" w14:paraId="53533B76" w14:textId="5167AB53" w:rsidTr="00CD21FD">
        <w:trPr>
          <w:trHeight w:val="288"/>
        </w:trPr>
        <w:tc>
          <w:tcPr>
            <w:tcW w:w="2250" w:type="dxa"/>
            <w:tcBorders>
              <w:top w:val="dashSmallGap" w:sz="4" w:space="0" w:color="BFBFBF" w:themeColor="background1" w:themeShade="BF"/>
              <w:bottom w:val="dashSmallGap" w:sz="4" w:space="0" w:color="BFBFBF" w:themeColor="background1" w:themeShade="BF"/>
            </w:tcBorders>
            <w:shd w:val="clear" w:color="auto" w:fill="auto"/>
            <w:noWrap/>
            <w:vAlign w:val="center"/>
            <w:hideMark/>
          </w:tcPr>
          <w:p w14:paraId="51DA2C79" w14:textId="77777777" w:rsidR="000F30AA" w:rsidRPr="000A6BE5" w:rsidRDefault="000F30AA" w:rsidP="000F30AA">
            <w:pPr>
              <w:pStyle w:val="ProductList-Body"/>
              <w:tabs>
                <w:tab w:val="clear" w:pos="158"/>
              </w:tabs>
              <w:ind w:left="-108"/>
              <w:rPr>
                <w:rFonts w:asciiTheme="majorHAnsi" w:hAnsiTheme="majorHAnsi"/>
                <w:sz w:val="16"/>
                <w:szCs w:val="16"/>
              </w:rPr>
            </w:pPr>
            <w:r w:rsidRPr="000A6BE5">
              <w:rPr>
                <w:rFonts w:asciiTheme="majorHAnsi" w:hAnsiTheme="majorHAnsi"/>
                <w:sz w:val="16"/>
                <w:szCs w:val="16"/>
              </w:rPr>
              <w:t>SharePoint Online Plan 2</w:t>
            </w:r>
          </w:p>
        </w:tc>
        <w:tc>
          <w:tcPr>
            <w:tcW w:w="394"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E90D60"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B2F989"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91BD88F" w14:textId="77777777" w:rsidR="000F30AA" w:rsidRPr="00871B86" w:rsidRDefault="000F30AA" w:rsidP="00CD21FD">
            <w:pPr>
              <w:pStyle w:val="ProductList-Body"/>
              <w:tabs>
                <w:tab w:val="clear" w:pos="158"/>
              </w:tabs>
              <w:jc w:val="center"/>
              <w:rPr>
                <w:rFonts w:asciiTheme="majorHAnsi" w:hAnsiTheme="majorHAnsi"/>
                <w:szCs w:val="18"/>
              </w:rPr>
            </w:pPr>
          </w:p>
        </w:tc>
        <w:tc>
          <w:tcPr>
            <w:tcW w:w="43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FACFA" w14:textId="77777777" w:rsidR="000F30AA" w:rsidRPr="00871B86" w:rsidRDefault="000F30AA" w:rsidP="00CD21FD">
            <w:pPr>
              <w:pStyle w:val="ProductList-Body"/>
              <w:tabs>
                <w:tab w:val="clear" w:pos="158"/>
              </w:tabs>
              <w:jc w:val="center"/>
              <w:rPr>
                <w:rFonts w:asciiTheme="majorHAnsi" w:hAnsiTheme="majorHAnsi"/>
                <w:szCs w:val="18"/>
              </w:rPr>
            </w:pPr>
          </w:p>
        </w:tc>
        <w:tc>
          <w:tcPr>
            <w:tcW w:w="3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889461"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ABFA85" w14:textId="30F600C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B671FF" w14:textId="77777777" w:rsidR="000F30AA" w:rsidRPr="00871B86" w:rsidRDefault="000F30AA" w:rsidP="00CD21FD">
            <w:pPr>
              <w:pStyle w:val="ProductList-Body"/>
              <w:tabs>
                <w:tab w:val="clear" w:pos="158"/>
              </w:tabs>
              <w:jc w:val="center"/>
              <w:rPr>
                <w:rFonts w:asciiTheme="majorHAnsi" w:hAnsiTheme="majorHAnsi"/>
                <w:szCs w:val="18"/>
              </w:rPr>
            </w:pPr>
          </w:p>
        </w:tc>
        <w:tc>
          <w:tcPr>
            <w:tcW w:w="39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400785"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6D68E2"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05D91B3"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0AB5393"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B1F630"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3E435D"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AB1BE7"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7B5A53F1"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008663C1"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3C52B027" w14:textId="77777777" w:rsidR="000F30AA" w:rsidRDefault="000F30AA" w:rsidP="00CD21FD">
            <w:pPr>
              <w:pStyle w:val="ProductList-Body"/>
              <w:tabs>
                <w:tab w:val="clear" w:pos="158"/>
              </w:tabs>
              <w:jc w:val="center"/>
              <w:rPr>
                <w:rFonts w:asciiTheme="majorHAnsi" w:hAnsiTheme="majorHAnsi"/>
                <w:szCs w:val="18"/>
              </w:rPr>
            </w:pPr>
          </w:p>
        </w:tc>
      </w:tr>
      <w:tr w:rsidR="002E06FF" w:rsidRPr="00871B86" w14:paraId="558BF449" w14:textId="75E3D65A" w:rsidTr="00CD21FD">
        <w:trPr>
          <w:trHeight w:val="288"/>
        </w:trPr>
        <w:tc>
          <w:tcPr>
            <w:tcW w:w="2250" w:type="dxa"/>
            <w:tcBorders>
              <w:top w:val="dashSmallGap" w:sz="4" w:space="0" w:color="BFBFBF" w:themeColor="background1" w:themeShade="BF"/>
              <w:bottom w:val="dashSmallGap" w:sz="4" w:space="0" w:color="BFBFBF" w:themeColor="background1" w:themeShade="BF"/>
            </w:tcBorders>
            <w:shd w:val="clear" w:color="auto" w:fill="auto"/>
            <w:noWrap/>
            <w:vAlign w:val="center"/>
          </w:tcPr>
          <w:p w14:paraId="5A4996E9" w14:textId="4C1F7A0E" w:rsidR="000F30AA" w:rsidRPr="000A6BE5" w:rsidRDefault="000F30AA" w:rsidP="000F30AA">
            <w:pPr>
              <w:pStyle w:val="ProductList-Body"/>
              <w:tabs>
                <w:tab w:val="clear" w:pos="158"/>
              </w:tabs>
              <w:ind w:left="-108"/>
              <w:rPr>
                <w:rFonts w:asciiTheme="majorHAnsi" w:hAnsiTheme="majorHAnsi"/>
                <w:sz w:val="16"/>
                <w:szCs w:val="16"/>
              </w:rPr>
            </w:pPr>
            <w:r w:rsidRPr="000A6BE5">
              <w:rPr>
                <w:rFonts w:asciiTheme="majorHAnsi" w:hAnsiTheme="majorHAnsi"/>
                <w:sz w:val="16"/>
                <w:szCs w:val="16"/>
              </w:rPr>
              <w:t>Lync Online</w:t>
            </w:r>
          </w:p>
        </w:tc>
        <w:tc>
          <w:tcPr>
            <w:tcW w:w="394"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2F5943"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803968"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D270AFF" w14:textId="77777777" w:rsidR="000F30AA" w:rsidRPr="00871B86" w:rsidRDefault="000F30AA" w:rsidP="00CD21FD">
            <w:pPr>
              <w:pStyle w:val="ProductList-Body"/>
              <w:tabs>
                <w:tab w:val="clear" w:pos="158"/>
              </w:tabs>
              <w:jc w:val="center"/>
              <w:rPr>
                <w:rFonts w:asciiTheme="majorHAnsi" w:hAnsiTheme="majorHAnsi"/>
                <w:szCs w:val="18"/>
              </w:rPr>
            </w:pPr>
          </w:p>
        </w:tc>
        <w:tc>
          <w:tcPr>
            <w:tcW w:w="43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DDA5A9" w14:textId="77777777" w:rsidR="000F30AA" w:rsidRPr="00871B86" w:rsidRDefault="000F30AA" w:rsidP="00CD21FD">
            <w:pPr>
              <w:pStyle w:val="ProductList-Body"/>
              <w:tabs>
                <w:tab w:val="clear" w:pos="158"/>
              </w:tabs>
              <w:jc w:val="center"/>
              <w:rPr>
                <w:rFonts w:asciiTheme="majorHAnsi" w:hAnsiTheme="majorHAnsi"/>
                <w:szCs w:val="18"/>
              </w:rPr>
            </w:pPr>
          </w:p>
        </w:tc>
        <w:tc>
          <w:tcPr>
            <w:tcW w:w="3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3FD47D"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293A1B" w14:textId="09D9D7FE"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7A70570" w14:textId="77777777" w:rsidR="000F30AA" w:rsidRPr="00871B86" w:rsidRDefault="000F30AA" w:rsidP="00CD21FD">
            <w:pPr>
              <w:pStyle w:val="ProductList-Body"/>
              <w:tabs>
                <w:tab w:val="clear" w:pos="158"/>
              </w:tabs>
              <w:jc w:val="center"/>
              <w:rPr>
                <w:rFonts w:asciiTheme="majorHAnsi" w:hAnsiTheme="majorHAnsi"/>
                <w:szCs w:val="18"/>
              </w:rPr>
            </w:pPr>
          </w:p>
        </w:tc>
        <w:tc>
          <w:tcPr>
            <w:tcW w:w="39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D885541"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3B87F7"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DBD10B"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EF6352"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9C226D8"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858EF14"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6D8BE77"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340F99CC"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5FF84848"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4DC48195" w14:textId="77777777" w:rsidR="000F30AA" w:rsidRDefault="000F30AA" w:rsidP="00CD21FD">
            <w:pPr>
              <w:pStyle w:val="ProductList-Body"/>
              <w:tabs>
                <w:tab w:val="clear" w:pos="158"/>
              </w:tabs>
              <w:jc w:val="center"/>
              <w:rPr>
                <w:rFonts w:asciiTheme="majorHAnsi" w:hAnsiTheme="majorHAnsi"/>
                <w:szCs w:val="18"/>
              </w:rPr>
            </w:pPr>
          </w:p>
        </w:tc>
      </w:tr>
      <w:tr w:rsidR="002E06FF" w:rsidRPr="00871B86" w14:paraId="200BA27A" w14:textId="4B5D3973" w:rsidTr="00CD21FD">
        <w:trPr>
          <w:trHeight w:val="288"/>
        </w:trPr>
        <w:tc>
          <w:tcPr>
            <w:tcW w:w="2250" w:type="dxa"/>
            <w:tcBorders>
              <w:top w:val="dashSmallGap" w:sz="4" w:space="0" w:color="BFBFBF" w:themeColor="background1" w:themeShade="BF"/>
              <w:bottom w:val="dashSmallGap" w:sz="4" w:space="0" w:color="BFBFBF" w:themeColor="background1" w:themeShade="BF"/>
            </w:tcBorders>
            <w:shd w:val="clear" w:color="auto" w:fill="auto"/>
            <w:noWrap/>
            <w:vAlign w:val="center"/>
          </w:tcPr>
          <w:p w14:paraId="752771CD" w14:textId="2F478A4A" w:rsidR="000F30AA" w:rsidRPr="000A6BE5" w:rsidRDefault="000F30AA" w:rsidP="000F30AA">
            <w:pPr>
              <w:pStyle w:val="ProductList-Body"/>
              <w:tabs>
                <w:tab w:val="clear" w:pos="158"/>
              </w:tabs>
              <w:ind w:left="-108"/>
              <w:rPr>
                <w:rFonts w:asciiTheme="majorHAnsi" w:hAnsiTheme="majorHAnsi"/>
                <w:sz w:val="16"/>
                <w:szCs w:val="16"/>
              </w:rPr>
            </w:pPr>
            <w:r w:rsidRPr="000A6BE5">
              <w:rPr>
                <w:rFonts w:asciiTheme="majorHAnsi" w:hAnsiTheme="majorHAnsi"/>
                <w:sz w:val="16"/>
                <w:szCs w:val="16"/>
              </w:rPr>
              <w:t>Lync Online Plan 1</w:t>
            </w:r>
          </w:p>
        </w:tc>
        <w:tc>
          <w:tcPr>
            <w:tcW w:w="394"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45CB26"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18F2614"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B4ACB9" w14:textId="77777777" w:rsidR="000F30AA" w:rsidRPr="00871B86" w:rsidRDefault="000F30AA" w:rsidP="00CD21FD">
            <w:pPr>
              <w:pStyle w:val="ProductList-Body"/>
              <w:tabs>
                <w:tab w:val="clear" w:pos="158"/>
              </w:tabs>
              <w:jc w:val="center"/>
              <w:rPr>
                <w:rFonts w:asciiTheme="majorHAnsi" w:hAnsiTheme="majorHAnsi"/>
                <w:szCs w:val="18"/>
              </w:rPr>
            </w:pPr>
          </w:p>
        </w:tc>
        <w:tc>
          <w:tcPr>
            <w:tcW w:w="43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531EC7" w14:textId="77777777" w:rsidR="000F30AA" w:rsidRPr="00871B86" w:rsidRDefault="000F30AA" w:rsidP="00CD21FD">
            <w:pPr>
              <w:pStyle w:val="ProductList-Body"/>
              <w:tabs>
                <w:tab w:val="clear" w:pos="158"/>
              </w:tabs>
              <w:jc w:val="center"/>
              <w:rPr>
                <w:rFonts w:asciiTheme="majorHAnsi" w:hAnsiTheme="majorHAnsi"/>
                <w:szCs w:val="18"/>
              </w:rPr>
            </w:pPr>
          </w:p>
        </w:tc>
        <w:tc>
          <w:tcPr>
            <w:tcW w:w="3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0527E5"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D0B5E0" w14:textId="2ADBA993"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DE1655" w14:textId="77777777" w:rsidR="000F30AA" w:rsidRPr="00871B86" w:rsidRDefault="000F30AA" w:rsidP="00CD21FD">
            <w:pPr>
              <w:pStyle w:val="ProductList-Body"/>
              <w:tabs>
                <w:tab w:val="clear" w:pos="158"/>
              </w:tabs>
              <w:jc w:val="center"/>
              <w:rPr>
                <w:rFonts w:asciiTheme="majorHAnsi" w:hAnsiTheme="majorHAnsi"/>
                <w:szCs w:val="18"/>
              </w:rPr>
            </w:pPr>
          </w:p>
        </w:tc>
        <w:tc>
          <w:tcPr>
            <w:tcW w:w="39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0BB16B"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A216FC"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589578"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6AE0DB"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840F73D"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F59DC83"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6D8972"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363EBDFF"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55AAC8C2"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7584BDE4" w14:textId="77777777" w:rsidR="000F30AA" w:rsidRDefault="000F30AA" w:rsidP="00CD21FD">
            <w:pPr>
              <w:pStyle w:val="ProductList-Body"/>
              <w:tabs>
                <w:tab w:val="clear" w:pos="158"/>
              </w:tabs>
              <w:jc w:val="center"/>
              <w:rPr>
                <w:rFonts w:asciiTheme="majorHAnsi" w:hAnsiTheme="majorHAnsi"/>
                <w:szCs w:val="18"/>
              </w:rPr>
            </w:pPr>
          </w:p>
        </w:tc>
      </w:tr>
      <w:tr w:rsidR="002E06FF" w:rsidRPr="00871B86" w14:paraId="62C8B9F2" w14:textId="3567FFEE" w:rsidTr="00CD21FD">
        <w:trPr>
          <w:trHeight w:val="288"/>
        </w:trPr>
        <w:tc>
          <w:tcPr>
            <w:tcW w:w="2250" w:type="dxa"/>
            <w:tcBorders>
              <w:top w:val="dashSmallGap" w:sz="4" w:space="0" w:color="BFBFBF" w:themeColor="background1" w:themeShade="BF"/>
              <w:bottom w:val="dashSmallGap" w:sz="4" w:space="0" w:color="BFBFBF" w:themeColor="background1" w:themeShade="BF"/>
            </w:tcBorders>
            <w:shd w:val="clear" w:color="auto" w:fill="auto"/>
            <w:noWrap/>
            <w:vAlign w:val="center"/>
          </w:tcPr>
          <w:p w14:paraId="3B1D01E6" w14:textId="6690FC8B" w:rsidR="000F30AA" w:rsidRPr="000A6BE5" w:rsidRDefault="000F30AA" w:rsidP="000F30AA">
            <w:pPr>
              <w:pStyle w:val="ProductList-Body"/>
              <w:tabs>
                <w:tab w:val="clear" w:pos="158"/>
              </w:tabs>
              <w:ind w:left="-108"/>
              <w:rPr>
                <w:rFonts w:asciiTheme="majorHAnsi" w:hAnsiTheme="majorHAnsi"/>
                <w:sz w:val="16"/>
                <w:szCs w:val="16"/>
              </w:rPr>
            </w:pPr>
            <w:r w:rsidRPr="000A6BE5">
              <w:rPr>
                <w:rFonts w:asciiTheme="majorHAnsi" w:hAnsiTheme="majorHAnsi"/>
                <w:sz w:val="16"/>
                <w:szCs w:val="16"/>
              </w:rPr>
              <w:t>Lync Online Plan 2</w:t>
            </w:r>
          </w:p>
        </w:tc>
        <w:tc>
          <w:tcPr>
            <w:tcW w:w="394"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DE9AD6"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0E6EC1F"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FD15B7" w14:textId="77777777" w:rsidR="000F30AA" w:rsidRPr="00871B86" w:rsidRDefault="000F30AA" w:rsidP="00CD21FD">
            <w:pPr>
              <w:pStyle w:val="ProductList-Body"/>
              <w:tabs>
                <w:tab w:val="clear" w:pos="158"/>
              </w:tabs>
              <w:jc w:val="center"/>
              <w:rPr>
                <w:rFonts w:asciiTheme="majorHAnsi" w:hAnsiTheme="majorHAnsi"/>
                <w:szCs w:val="18"/>
              </w:rPr>
            </w:pPr>
          </w:p>
        </w:tc>
        <w:tc>
          <w:tcPr>
            <w:tcW w:w="43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936C6A6" w14:textId="77777777" w:rsidR="000F30AA" w:rsidRPr="00871B86" w:rsidRDefault="000F30AA" w:rsidP="00CD21FD">
            <w:pPr>
              <w:pStyle w:val="ProductList-Body"/>
              <w:tabs>
                <w:tab w:val="clear" w:pos="158"/>
              </w:tabs>
              <w:jc w:val="center"/>
              <w:rPr>
                <w:rFonts w:asciiTheme="majorHAnsi" w:hAnsiTheme="majorHAnsi"/>
                <w:szCs w:val="18"/>
              </w:rPr>
            </w:pPr>
          </w:p>
        </w:tc>
        <w:tc>
          <w:tcPr>
            <w:tcW w:w="3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30E0F2"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56FBED9" w14:textId="728728B0"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AF95DED" w14:textId="77777777" w:rsidR="000F30AA" w:rsidRPr="00871B86" w:rsidRDefault="000F30AA" w:rsidP="00CD21FD">
            <w:pPr>
              <w:pStyle w:val="ProductList-Body"/>
              <w:tabs>
                <w:tab w:val="clear" w:pos="158"/>
              </w:tabs>
              <w:jc w:val="center"/>
              <w:rPr>
                <w:rFonts w:asciiTheme="majorHAnsi" w:hAnsiTheme="majorHAnsi"/>
                <w:szCs w:val="18"/>
              </w:rPr>
            </w:pPr>
          </w:p>
        </w:tc>
        <w:tc>
          <w:tcPr>
            <w:tcW w:w="39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9537CB"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8A59C4"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4A260B7"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64FBE8"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20F2AA"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0A0F24"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F3B86F"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44F76ACB"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442616A4"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24B6781B" w14:textId="77777777" w:rsidR="000F30AA" w:rsidRDefault="000F30AA" w:rsidP="00CD21FD">
            <w:pPr>
              <w:pStyle w:val="ProductList-Body"/>
              <w:tabs>
                <w:tab w:val="clear" w:pos="158"/>
              </w:tabs>
              <w:jc w:val="center"/>
              <w:rPr>
                <w:rFonts w:asciiTheme="majorHAnsi" w:hAnsiTheme="majorHAnsi"/>
                <w:szCs w:val="18"/>
              </w:rPr>
            </w:pPr>
          </w:p>
        </w:tc>
      </w:tr>
      <w:tr w:rsidR="002E06FF" w:rsidRPr="00871B86" w14:paraId="09ED1A33" w14:textId="524B36A3" w:rsidTr="00CD21FD">
        <w:trPr>
          <w:trHeight w:val="288"/>
        </w:trPr>
        <w:tc>
          <w:tcPr>
            <w:tcW w:w="2250" w:type="dxa"/>
            <w:tcBorders>
              <w:top w:val="dashSmallGap" w:sz="4" w:space="0" w:color="BFBFBF" w:themeColor="background1" w:themeShade="BF"/>
              <w:bottom w:val="dashSmallGap" w:sz="4" w:space="0" w:color="BFBFBF" w:themeColor="background1" w:themeShade="BF"/>
            </w:tcBorders>
            <w:shd w:val="clear" w:color="auto" w:fill="auto"/>
            <w:noWrap/>
            <w:vAlign w:val="center"/>
          </w:tcPr>
          <w:p w14:paraId="49926EB3" w14:textId="6C49F061" w:rsidR="000F30AA" w:rsidRPr="000A6BE5" w:rsidRDefault="000F30AA" w:rsidP="000F30AA">
            <w:pPr>
              <w:pStyle w:val="ProductList-Body"/>
              <w:tabs>
                <w:tab w:val="clear" w:pos="158"/>
              </w:tabs>
              <w:ind w:left="-108"/>
              <w:rPr>
                <w:rFonts w:asciiTheme="majorHAnsi" w:hAnsiTheme="majorHAnsi"/>
                <w:sz w:val="16"/>
                <w:szCs w:val="16"/>
              </w:rPr>
            </w:pPr>
            <w:r w:rsidRPr="000A6BE5">
              <w:rPr>
                <w:rFonts w:asciiTheme="majorHAnsi" w:hAnsiTheme="majorHAnsi"/>
                <w:sz w:val="16"/>
                <w:szCs w:val="16"/>
              </w:rPr>
              <w:t>Yammer Enterprise</w:t>
            </w:r>
          </w:p>
        </w:tc>
        <w:tc>
          <w:tcPr>
            <w:tcW w:w="394"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ADB78D"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0674CA0"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5F37D01" w14:textId="77777777" w:rsidR="000F30AA" w:rsidRPr="00871B86" w:rsidRDefault="000F30AA" w:rsidP="00CD21FD">
            <w:pPr>
              <w:pStyle w:val="ProductList-Body"/>
              <w:tabs>
                <w:tab w:val="clear" w:pos="158"/>
              </w:tabs>
              <w:jc w:val="center"/>
              <w:rPr>
                <w:rFonts w:asciiTheme="majorHAnsi" w:hAnsiTheme="majorHAnsi"/>
                <w:szCs w:val="18"/>
              </w:rPr>
            </w:pPr>
          </w:p>
        </w:tc>
        <w:tc>
          <w:tcPr>
            <w:tcW w:w="43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90F51E7" w14:textId="77777777" w:rsidR="000F30AA" w:rsidRPr="00871B86" w:rsidRDefault="000F30AA" w:rsidP="00CD21FD">
            <w:pPr>
              <w:pStyle w:val="ProductList-Body"/>
              <w:tabs>
                <w:tab w:val="clear" w:pos="158"/>
              </w:tabs>
              <w:jc w:val="center"/>
              <w:rPr>
                <w:rFonts w:asciiTheme="majorHAnsi" w:hAnsiTheme="majorHAnsi"/>
                <w:szCs w:val="18"/>
              </w:rPr>
            </w:pPr>
          </w:p>
        </w:tc>
        <w:tc>
          <w:tcPr>
            <w:tcW w:w="3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23DCDF"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C5C9C9" w14:textId="21D23ABB"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DAE6B4" w14:textId="77777777" w:rsidR="000F30AA" w:rsidRPr="00871B86" w:rsidRDefault="000F30AA" w:rsidP="00CD21FD">
            <w:pPr>
              <w:pStyle w:val="ProductList-Body"/>
              <w:tabs>
                <w:tab w:val="clear" w:pos="158"/>
              </w:tabs>
              <w:jc w:val="center"/>
              <w:rPr>
                <w:rFonts w:asciiTheme="majorHAnsi" w:hAnsiTheme="majorHAnsi"/>
                <w:szCs w:val="18"/>
              </w:rPr>
            </w:pPr>
          </w:p>
        </w:tc>
        <w:tc>
          <w:tcPr>
            <w:tcW w:w="39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D17A8E"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C577A65"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FF423E"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59D1E4A"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9FC797"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7B8A300"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522B37"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3850AC41"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5D28CAAF"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6EF7FCBE" w14:textId="77777777" w:rsidR="000F30AA" w:rsidRDefault="000F30AA" w:rsidP="00CD21FD">
            <w:pPr>
              <w:pStyle w:val="ProductList-Body"/>
              <w:tabs>
                <w:tab w:val="clear" w:pos="158"/>
              </w:tabs>
              <w:jc w:val="center"/>
              <w:rPr>
                <w:rFonts w:asciiTheme="majorHAnsi" w:hAnsiTheme="majorHAnsi"/>
                <w:szCs w:val="18"/>
              </w:rPr>
            </w:pPr>
          </w:p>
        </w:tc>
      </w:tr>
      <w:tr w:rsidR="002E06FF" w:rsidRPr="00871B86" w14:paraId="4BEF8DD3" w14:textId="32E5E4E9" w:rsidTr="00CD21FD">
        <w:trPr>
          <w:trHeight w:val="288"/>
        </w:trPr>
        <w:tc>
          <w:tcPr>
            <w:tcW w:w="2250" w:type="dxa"/>
            <w:tcBorders>
              <w:top w:val="dashSmallGap" w:sz="4" w:space="0" w:color="BFBFBF" w:themeColor="background1" w:themeShade="BF"/>
              <w:bottom w:val="dashSmallGap" w:sz="4" w:space="0" w:color="BFBFBF" w:themeColor="background1" w:themeShade="BF"/>
            </w:tcBorders>
            <w:shd w:val="clear" w:color="auto" w:fill="auto"/>
            <w:noWrap/>
            <w:vAlign w:val="center"/>
          </w:tcPr>
          <w:p w14:paraId="6812CF2C" w14:textId="77777777" w:rsidR="000F30AA" w:rsidRPr="000A6BE5" w:rsidRDefault="000F30AA" w:rsidP="000F30AA">
            <w:pPr>
              <w:pStyle w:val="ProductList-Body"/>
              <w:tabs>
                <w:tab w:val="clear" w:pos="158"/>
              </w:tabs>
              <w:ind w:left="-108"/>
              <w:rPr>
                <w:rFonts w:asciiTheme="majorHAnsi" w:hAnsiTheme="majorHAnsi"/>
                <w:sz w:val="16"/>
                <w:szCs w:val="16"/>
              </w:rPr>
            </w:pPr>
            <w:r w:rsidRPr="000A6BE5">
              <w:rPr>
                <w:rFonts w:asciiTheme="majorHAnsi" w:hAnsiTheme="majorHAnsi"/>
                <w:sz w:val="16"/>
                <w:szCs w:val="16"/>
              </w:rPr>
              <w:t>Office Online</w:t>
            </w:r>
          </w:p>
        </w:tc>
        <w:tc>
          <w:tcPr>
            <w:tcW w:w="394" w:type="dxa"/>
            <w:tcBorders>
              <w:top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A2B11D"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716F1D"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AC0939B" w14:textId="77777777" w:rsidR="000F30AA" w:rsidRPr="00871B86" w:rsidRDefault="000F30AA" w:rsidP="00CD21FD">
            <w:pPr>
              <w:pStyle w:val="ProductList-Body"/>
              <w:tabs>
                <w:tab w:val="clear" w:pos="158"/>
              </w:tabs>
              <w:jc w:val="center"/>
              <w:rPr>
                <w:rFonts w:asciiTheme="majorHAnsi" w:hAnsiTheme="majorHAnsi"/>
                <w:szCs w:val="18"/>
              </w:rPr>
            </w:pPr>
          </w:p>
        </w:tc>
        <w:tc>
          <w:tcPr>
            <w:tcW w:w="43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8EBACFA" w14:textId="77777777" w:rsidR="000F30AA" w:rsidRPr="00871B86" w:rsidRDefault="000F30AA" w:rsidP="00CD21FD">
            <w:pPr>
              <w:pStyle w:val="ProductList-Body"/>
              <w:tabs>
                <w:tab w:val="clear" w:pos="158"/>
              </w:tabs>
              <w:jc w:val="center"/>
              <w:rPr>
                <w:rFonts w:asciiTheme="majorHAnsi" w:hAnsiTheme="majorHAnsi"/>
                <w:szCs w:val="18"/>
              </w:rPr>
            </w:pPr>
          </w:p>
        </w:tc>
        <w:tc>
          <w:tcPr>
            <w:tcW w:w="3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F68A366"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457BC7A" w14:textId="5ECA3BE5"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4E65D01" w14:textId="77777777" w:rsidR="000F30AA" w:rsidRPr="00871B86" w:rsidRDefault="000F30AA" w:rsidP="00CD21FD">
            <w:pPr>
              <w:pStyle w:val="ProductList-Body"/>
              <w:tabs>
                <w:tab w:val="clear" w:pos="158"/>
              </w:tabs>
              <w:jc w:val="center"/>
              <w:rPr>
                <w:rFonts w:asciiTheme="majorHAnsi" w:hAnsiTheme="majorHAnsi"/>
                <w:szCs w:val="18"/>
              </w:rPr>
            </w:pPr>
          </w:p>
        </w:tc>
        <w:tc>
          <w:tcPr>
            <w:tcW w:w="39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8AAA2F"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6AF971B"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944ABF8"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A8615AC"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FA3364"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D9236E1"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D502E61"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68101481"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55C2365F"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5E48E003" w14:textId="77777777" w:rsidR="000F30AA" w:rsidRDefault="000F30AA" w:rsidP="00CD21FD">
            <w:pPr>
              <w:pStyle w:val="ProductList-Body"/>
              <w:tabs>
                <w:tab w:val="clear" w:pos="158"/>
              </w:tabs>
              <w:jc w:val="center"/>
              <w:rPr>
                <w:rFonts w:asciiTheme="majorHAnsi" w:hAnsiTheme="majorHAnsi"/>
                <w:szCs w:val="18"/>
              </w:rPr>
            </w:pPr>
          </w:p>
        </w:tc>
      </w:tr>
      <w:tr w:rsidR="002E06FF" w:rsidRPr="00871B86" w14:paraId="7B6539E7" w14:textId="1FDD463F" w:rsidTr="00CD21FD">
        <w:trPr>
          <w:trHeight w:val="288"/>
        </w:trPr>
        <w:tc>
          <w:tcPr>
            <w:tcW w:w="2250" w:type="dxa"/>
            <w:tcBorders>
              <w:top w:val="dashSmallGap" w:sz="4" w:space="0" w:color="BFBFBF" w:themeColor="background1" w:themeShade="BF"/>
              <w:bottom w:val="dashSmallGap" w:sz="4" w:space="0" w:color="BFBFBF" w:themeColor="background1" w:themeShade="BF"/>
            </w:tcBorders>
            <w:shd w:val="clear" w:color="auto" w:fill="auto"/>
            <w:noWrap/>
            <w:vAlign w:val="center"/>
          </w:tcPr>
          <w:p w14:paraId="18032618" w14:textId="0C7D1A37" w:rsidR="000F30AA" w:rsidRPr="000A6BE5" w:rsidRDefault="000F30AA" w:rsidP="000F30AA">
            <w:pPr>
              <w:pStyle w:val="ProductList-Body"/>
              <w:tabs>
                <w:tab w:val="clear" w:pos="158"/>
              </w:tabs>
              <w:ind w:left="-108"/>
              <w:rPr>
                <w:rFonts w:asciiTheme="majorHAnsi" w:hAnsiTheme="majorHAnsi"/>
                <w:sz w:val="16"/>
                <w:szCs w:val="16"/>
              </w:rPr>
            </w:pPr>
            <w:r w:rsidRPr="000A6BE5">
              <w:rPr>
                <w:rFonts w:asciiTheme="majorHAnsi" w:hAnsiTheme="majorHAnsi"/>
                <w:sz w:val="16"/>
                <w:szCs w:val="16"/>
              </w:rPr>
              <w:t>Office 365 Business</w:t>
            </w:r>
          </w:p>
        </w:tc>
        <w:tc>
          <w:tcPr>
            <w:tcW w:w="394"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D917A6"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6D063B"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94F7DA" w14:textId="77777777" w:rsidR="000F30AA" w:rsidRPr="00871B86" w:rsidRDefault="000F30AA" w:rsidP="00CD21FD">
            <w:pPr>
              <w:pStyle w:val="ProductList-Body"/>
              <w:tabs>
                <w:tab w:val="clear" w:pos="158"/>
              </w:tabs>
              <w:jc w:val="center"/>
              <w:rPr>
                <w:rFonts w:asciiTheme="majorHAnsi" w:hAnsiTheme="majorHAnsi"/>
                <w:szCs w:val="18"/>
              </w:rPr>
            </w:pPr>
          </w:p>
        </w:tc>
        <w:tc>
          <w:tcPr>
            <w:tcW w:w="43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F527AE" w14:textId="77777777" w:rsidR="000F30AA" w:rsidRPr="00871B86" w:rsidRDefault="000F30AA" w:rsidP="00CD21FD">
            <w:pPr>
              <w:pStyle w:val="ProductList-Body"/>
              <w:tabs>
                <w:tab w:val="clear" w:pos="158"/>
              </w:tabs>
              <w:jc w:val="center"/>
              <w:rPr>
                <w:rFonts w:asciiTheme="majorHAnsi" w:hAnsiTheme="majorHAnsi"/>
                <w:szCs w:val="18"/>
              </w:rPr>
            </w:pPr>
          </w:p>
        </w:tc>
        <w:tc>
          <w:tcPr>
            <w:tcW w:w="3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0034FA" w14:textId="77777777" w:rsidR="000F30AA"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FD0A8C"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8A91C0" w14:textId="77777777" w:rsidR="000F30AA" w:rsidRPr="00871B86" w:rsidRDefault="000F30AA" w:rsidP="00CD21FD">
            <w:pPr>
              <w:pStyle w:val="ProductList-Body"/>
              <w:tabs>
                <w:tab w:val="clear" w:pos="158"/>
              </w:tabs>
              <w:jc w:val="center"/>
              <w:rPr>
                <w:rFonts w:asciiTheme="majorHAnsi" w:hAnsiTheme="majorHAnsi"/>
                <w:szCs w:val="18"/>
              </w:rPr>
            </w:pPr>
          </w:p>
        </w:tc>
        <w:tc>
          <w:tcPr>
            <w:tcW w:w="39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3063404"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0638F2"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C37E4B"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D0F00A"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95A5F2"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D0C0790"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8AE034"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67C7E9E7"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01CD0F06"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56F62ACF" w14:textId="77777777" w:rsidR="000F30AA" w:rsidRDefault="000F30AA" w:rsidP="00CD21FD">
            <w:pPr>
              <w:pStyle w:val="ProductList-Body"/>
              <w:tabs>
                <w:tab w:val="clear" w:pos="158"/>
              </w:tabs>
              <w:jc w:val="center"/>
              <w:rPr>
                <w:rFonts w:asciiTheme="majorHAnsi" w:hAnsiTheme="majorHAnsi"/>
                <w:szCs w:val="18"/>
              </w:rPr>
            </w:pPr>
          </w:p>
        </w:tc>
      </w:tr>
      <w:tr w:rsidR="002E06FF" w:rsidRPr="00871B86" w14:paraId="24549943" w14:textId="4C8F6C78" w:rsidTr="00CD21FD">
        <w:trPr>
          <w:trHeight w:val="288"/>
        </w:trPr>
        <w:tc>
          <w:tcPr>
            <w:tcW w:w="2250" w:type="dxa"/>
            <w:tcBorders>
              <w:top w:val="dashSmallGap" w:sz="4" w:space="0" w:color="BFBFBF" w:themeColor="background1" w:themeShade="BF"/>
              <w:bottom w:val="dashSmallGap" w:sz="4" w:space="0" w:color="BFBFBF" w:themeColor="background1" w:themeShade="BF"/>
            </w:tcBorders>
            <w:shd w:val="clear" w:color="auto" w:fill="auto"/>
            <w:noWrap/>
            <w:vAlign w:val="center"/>
          </w:tcPr>
          <w:p w14:paraId="4020C63F" w14:textId="77777777" w:rsidR="000F30AA" w:rsidRPr="000A6BE5" w:rsidRDefault="000F30AA" w:rsidP="000F30AA">
            <w:pPr>
              <w:pStyle w:val="ProductList-Body"/>
              <w:tabs>
                <w:tab w:val="clear" w:pos="158"/>
              </w:tabs>
              <w:ind w:left="-108"/>
              <w:rPr>
                <w:rFonts w:asciiTheme="majorHAnsi" w:hAnsiTheme="majorHAnsi"/>
                <w:sz w:val="16"/>
                <w:szCs w:val="16"/>
              </w:rPr>
            </w:pPr>
            <w:r w:rsidRPr="000A6BE5">
              <w:rPr>
                <w:rFonts w:asciiTheme="majorHAnsi" w:hAnsiTheme="majorHAnsi"/>
                <w:sz w:val="16"/>
                <w:szCs w:val="16"/>
              </w:rPr>
              <w:t>Office 365 ProPlus</w:t>
            </w:r>
          </w:p>
        </w:tc>
        <w:tc>
          <w:tcPr>
            <w:tcW w:w="394"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623C9F"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7BC8285"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E7EB3A" w14:textId="77777777" w:rsidR="000F30AA" w:rsidRPr="00871B86" w:rsidRDefault="000F30AA" w:rsidP="00CD21FD">
            <w:pPr>
              <w:pStyle w:val="ProductList-Body"/>
              <w:tabs>
                <w:tab w:val="clear" w:pos="158"/>
              </w:tabs>
              <w:jc w:val="center"/>
              <w:rPr>
                <w:rFonts w:asciiTheme="majorHAnsi" w:hAnsiTheme="majorHAnsi"/>
                <w:szCs w:val="18"/>
              </w:rPr>
            </w:pPr>
          </w:p>
        </w:tc>
        <w:tc>
          <w:tcPr>
            <w:tcW w:w="43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D37F1C8" w14:textId="77777777" w:rsidR="000F30AA" w:rsidRPr="00871B86" w:rsidRDefault="000F30AA" w:rsidP="00CD21FD">
            <w:pPr>
              <w:pStyle w:val="ProductList-Body"/>
              <w:tabs>
                <w:tab w:val="clear" w:pos="158"/>
              </w:tabs>
              <w:jc w:val="center"/>
              <w:rPr>
                <w:rFonts w:asciiTheme="majorHAnsi" w:hAnsiTheme="majorHAnsi"/>
                <w:szCs w:val="18"/>
              </w:rPr>
            </w:pPr>
          </w:p>
        </w:tc>
        <w:tc>
          <w:tcPr>
            <w:tcW w:w="3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3C705B"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64333BD" w14:textId="4C69A71A"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B24A856" w14:textId="77777777" w:rsidR="000F30AA" w:rsidRPr="00871B86" w:rsidRDefault="000F30AA" w:rsidP="00CD21FD">
            <w:pPr>
              <w:pStyle w:val="ProductList-Body"/>
              <w:tabs>
                <w:tab w:val="clear" w:pos="158"/>
              </w:tabs>
              <w:jc w:val="center"/>
              <w:rPr>
                <w:rFonts w:asciiTheme="majorHAnsi" w:hAnsiTheme="majorHAnsi"/>
                <w:szCs w:val="18"/>
              </w:rPr>
            </w:pPr>
          </w:p>
        </w:tc>
        <w:tc>
          <w:tcPr>
            <w:tcW w:w="39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85ABA71"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AF5AAB"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1360EE4"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1E60038"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A33172"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ACC43B"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F0FD79"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0038F67C"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6BF53CD6"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1C01A41A" w14:textId="77777777" w:rsidR="000F30AA" w:rsidRDefault="000F30AA" w:rsidP="00CD21FD">
            <w:pPr>
              <w:pStyle w:val="ProductList-Body"/>
              <w:tabs>
                <w:tab w:val="clear" w:pos="158"/>
              </w:tabs>
              <w:jc w:val="center"/>
              <w:rPr>
                <w:rFonts w:asciiTheme="majorHAnsi" w:hAnsiTheme="majorHAnsi"/>
                <w:szCs w:val="18"/>
              </w:rPr>
            </w:pPr>
          </w:p>
        </w:tc>
      </w:tr>
      <w:tr w:rsidR="002E06FF" w:rsidRPr="00871B86" w14:paraId="13216259" w14:textId="76C30276" w:rsidTr="00D77D3C">
        <w:trPr>
          <w:trHeight w:val="288"/>
        </w:trPr>
        <w:tc>
          <w:tcPr>
            <w:tcW w:w="2250" w:type="dxa"/>
            <w:tcBorders>
              <w:top w:val="dashSmallGap" w:sz="4" w:space="0" w:color="BFBFBF" w:themeColor="background1" w:themeShade="BF"/>
              <w:bottom w:val="dashSmallGap" w:sz="4" w:space="0" w:color="BFBFBF" w:themeColor="background1" w:themeShade="BF"/>
            </w:tcBorders>
            <w:shd w:val="clear" w:color="auto" w:fill="auto"/>
            <w:noWrap/>
            <w:vAlign w:val="center"/>
          </w:tcPr>
          <w:p w14:paraId="5C886B3E" w14:textId="77777777" w:rsidR="000F30AA" w:rsidRPr="000A6BE5" w:rsidRDefault="000F30AA" w:rsidP="000F30AA">
            <w:pPr>
              <w:pStyle w:val="ProductList-Body"/>
              <w:tabs>
                <w:tab w:val="clear" w:pos="158"/>
              </w:tabs>
              <w:ind w:left="-108"/>
              <w:rPr>
                <w:rFonts w:asciiTheme="majorHAnsi" w:hAnsiTheme="majorHAnsi"/>
                <w:sz w:val="16"/>
                <w:szCs w:val="16"/>
              </w:rPr>
            </w:pPr>
            <w:r w:rsidRPr="000A6BE5">
              <w:rPr>
                <w:rFonts w:asciiTheme="majorHAnsi" w:hAnsiTheme="majorHAnsi"/>
                <w:sz w:val="16"/>
                <w:szCs w:val="16"/>
              </w:rPr>
              <w:t>Windows Intune</w:t>
            </w:r>
          </w:p>
        </w:tc>
        <w:tc>
          <w:tcPr>
            <w:tcW w:w="394"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88711D2"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C39F7F"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CAAEDE" w14:textId="77777777" w:rsidR="000F30AA" w:rsidRPr="00871B86" w:rsidRDefault="000F30AA" w:rsidP="00CD21FD">
            <w:pPr>
              <w:pStyle w:val="ProductList-Body"/>
              <w:tabs>
                <w:tab w:val="clear" w:pos="158"/>
              </w:tabs>
              <w:jc w:val="center"/>
              <w:rPr>
                <w:rFonts w:asciiTheme="majorHAnsi" w:hAnsiTheme="majorHAnsi"/>
                <w:szCs w:val="18"/>
              </w:rPr>
            </w:pPr>
          </w:p>
        </w:tc>
        <w:tc>
          <w:tcPr>
            <w:tcW w:w="43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A34B7F" w14:textId="77777777" w:rsidR="000F30AA" w:rsidRPr="00871B86" w:rsidRDefault="000F30AA" w:rsidP="00CD21FD">
            <w:pPr>
              <w:pStyle w:val="ProductList-Body"/>
              <w:tabs>
                <w:tab w:val="clear" w:pos="158"/>
              </w:tabs>
              <w:jc w:val="center"/>
              <w:rPr>
                <w:rFonts w:asciiTheme="majorHAnsi" w:hAnsiTheme="majorHAnsi"/>
                <w:szCs w:val="18"/>
              </w:rPr>
            </w:pPr>
          </w:p>
        </w:tc>
        <w:tc>
          <w:tcPr>
            <w:tcW w:w="3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EE982F"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94209B" w14:textId="57B4B773"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B38925" w14:textId="77777777" w:rsidR="000F30AA" w:rsidRPr="00871B86" w:rsidRDefault="000F30AA" w:rsidP="00CD21FD">
            <w:pPr>
              <w:pStyle w:val="ProductList-Body"/>
              <w:tabs>
                <w:tab w:val="clear" w:pos="158"/>
              </w:tabs>
              <w:jc w:val="center"/>
              <w:rPr>
                <w:rFonts w:asciiTheme="majorHAnsi" w:hAnsiTheme="majorHAnsi"/>
                <w:szCs w:val="18"/>
              </w:rPr>
            </w:pPr>
          </w:p>
        </w:tc>
        <w:tc>
          <w:tcPr>
            <w:tcW w:w="39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A0F1B5"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659F78"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A39BF5"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A2C5EB"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8F9FE3"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3F5A74D"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1FF4AA"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tcBorders>
            <w:shd w:val="clear" w:color="auto" w:fill="4668C5"/>
            <w:vAlign w:val="center"/>
          </w:tcPr>
          <w:p w14:paraId="3EF9E05F"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78DD17DA"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3613C853" w14:textId="77777777" w:rsidR="000F30AA" w:rsidRDefault="000F30AA" w:rsidP="00CD21FD">
            <w:pPr>
              <w:pStyle w:val="ProductList-Body"/>
              <w:tabs>
                <w:tab w:val="clear" w:pos="158"/>
              </w:tabs>
              <w:jc w:val="center"/>
              <w:rPr>
                <w:rFonts w:asciiTheme="majorHAnsi" w:hAnsiTheme="majorHAnsi"/>
                <w:szCs w:val="18"/>
              </w:rPr>
            </w:pPr>
          </w:p>
        </w:tc>
      </w:tr>
      <w:tr w:rsidR="002E06FF" w:rsidRPr="00871B86" w14:paraId="3D24BE1E" w14:textId="0894BC0A" w:rsidTr="00D77D3C">
        <w:trPr>
          <w:trHeight w:val="288"/>
        </w:trPr>
        <w:tc>
          <w:tcPr>
            <w:tcW w:w="2250" w:type="dxa"/>
            <w:tcBorders>
              <w:top w:val="dashSmallGap" w:sz="4" w:space="0" w:color="BFBFBF" w:themeColor="background1" w:themeShade="BF"/>
              <w:bottom w:val="dashSmallGap" w:sz="4" w:space="0" w:color="BFBFBF" w:themeColor="background1" w:themeShade="BF"/>
            </w:tcBorders>
            <w:shd w:val="clear" w:color="auto" w:fill="auto"/>
            <w:noWrap/>
            <w:vAlign w:val="center"/>
          </w:tcPr>
          <w:p w14:paraId="02C6AEE7" w14:textId="4D6F4754" w:rsidR="000F30AA" w:rsidRPr="000A6BE5" w:rsidRDefault="0046457A" w:rsidP="0046457A">
            <w:pPr>
              <w:pStyle w:val="ProductList-Body"/>
              <w:tabs>
                <w:tab w:val="clear" w:pos="158"/>
              </w:tabs>
              <w:ind w:left="-108"/>
              <w:rPr>
                <w:rFonts w:asciiTheme="majorHAnsi" w:hAnsiTheme="majorHAnsi"/>
                <w:sz w:val="16"/>
                <w:szCs w:val="16"/>
              </w:rPr>
            </w:pPr>
            <w:r>
              <w:rPr>
                <w:rFonts w:asciiTheme="majorHAnsi" w:hAnsiTheme="majorHAnsi"/>
                <w:sz w:val="16"/>
                <w:szCs w:val="16"/>
              </w:rPr>
              <w:t>Azure</w:t>
            </w:r>
            <w:r w:rsidR="000F30AA" w:rsidRPr="000A6BE5">
              <w:rPr>
                <w:rFonts w:asciiTheme="majorHAnsi" w:hAnsiTheme="majorHAnsi"/>
                <w:sz w:val="16"/>
                <w:szCs w:val="16"/>
              </w:rPr>
              <w:t xml:space="preserve"> Rights Management</w:t>
            </w:r>
          </w:p>
        </w:tc>
        <w:tc>
          <w:tcPr>
            <w:tcW w:w="394"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307ABC"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E13539"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C39BA8" w14:textId="77777777" w:rsidR="000F30AA" w:rsidRPr="00871B86" w:rsidRDefault="000F30AA" w:rsidP="00CD21FD">
            <w:pPr>
              <w:pStyle w:val="ProductList-Body"/>
              <w:tabs>
                <w:tab w:val="clear" w:pos="158"/>
              </w:tabs>
              <w:jc w:val="center"/>
              <w:rPr>
                <w:rFonts w:asciiTheme="majorHAnsi" w:hAnsiTheme="majorHAnsi"/>
                <w:szCs w:val="18"/>
              </w:rPr>
            </w:pPr>
          </w:p>
        </w:tc>
        <w:tc>
          <w:tcPr>
            <w:tcW w:w="43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74E99" w14:textId="77777777" w:rsidR="000F30AA" w:rsidRPr="00871B86" w:rsidRDefault="000F30AA" w:rsidP="00CD21FD">
            <w:pPr>
              <w:pStyle w:val="ProductList-Body"/>
              <w:tabs>
                <w:tab w:val="clear" w:pos="158"/>
              </w:tabs>
              <w:jc w:val="center"/>
              <w:rPr>
                <w:rFonts w:asciiTheme="majorHAnsi" w:hAnsiTheme="majorHAnsi"/>
                <w:szCs w:val="18"/>
              </w:rPr>
            </w:pPr>
          </w:p>
        </w:tc>
        <w:tc>
          <w:tcPr>
            <w:tcW w:w="3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7CE9F6"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CF4A3A" w14:textId="1527232B"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5F7CA6" w14:textId="77777777" w:rsidR="000F30AA" w:rsidRPr="00871B86" w:rsidRDefault="000F30AA" w:rsidP="00CD21FD">
            <w:pPr>
              <w:pStyle w:val="ProductList-Body"/>
              <w:tabs>
                <w:tab w:val="clear" w:pos="158"/>
              </w:tabs>
              <w:jc w:val="center"/>
              <w:rPr>
                <w:rFonts w:asciiTheme="majorHAnsi" w:hAnsiTheme="majorHAnsi"/>
                <w:szCs w:val="18"/>
              </w:rPr>
            </w:pPr>
          </w:p>
        </w:tc>
        <w:tc>
          <w:tcPr>
            <w:tcW w:w="39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73D9D28"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C2F1DC"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C53A32"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566F9F"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051056"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7508A8A"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DF74B3"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tcBorders>
            <w:shd w:val="clear" w:color="auto" w:fill="4668C5"/>
            <w:vAlign w:val="center"/>
          </w:tcPr>
          <w:p w14:paraId="128CC315"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23DC34DE"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5CFA08D7" w14:textId="77777777" w:rsidR="000F30AA" w:rsidRDefault="000F30AA" w:rsidP="00CD21FD">
            <w:pPr>
              <w:pStyle w:val="ProductList-Body"/>
              <w:tabs>
                <w:tab w:val="clear" w:pos="158"/>
              </w:tabs>
              <w:jc w:val="center"/>
              <w:rPr>
                <w:rFonts w:asciiTheme="majorHAnsi" w:hAnsiTheme="majorHAnsi"/>
                <w:szCs w:val="18"/>
              </w:rPr>
            </w:pPr>
          </w:p>
        </w:tc>
      </w:tr>
      <w:tr w:rsidR="002E06FF" w:rsidRPr="00871B86" w14:paraId="3B61DDA7" w14:textId="74818629" w:rsidTr="00D77D3C">
        <w:trPr>
          <w:trHeight w:val="288"/>
        </w:trPr>
        <w:tc>
          <w:tcPr>
            <w:tcW w:w="2250" w:type="dxa"/>
            <w:tcBorders>
              <w:top w:val="dashSmallGap" w:sz="4" w:space="0" w:color="BFBFBF" w:themeColor="background1" w:themeShade="BF"/>
              <w:bottom w:val="dashSmallGap" w:sz="4" w:space="0" w:color="BFBFBF" w:themeColor="background1" w:themeShade="BF"/>
            </w:tcBorders>
            <w:shd w:val="clear" w:color="auto" w:fill="auto"/>
            <w:noWrap/>
            <w:vAlign w:val="center"/>
          </w:tcPr>
          <w:p w14:paraId="459E554C" w14:textId="77777777" w:rsidR="000F30AA" w:rsidRPr="000A6BE5" w:rsidRDefault="000F30AA" w:rsidP="000F30AA">
            <w:pPr>
              <w:pStyle w:val="ProductList-Body"/>
              <w:tabs>
                <w:tab w:val="clear" w:pos="158"/>
              </w:tabs>
              <w:ind w:left="-108"/>
              <w:rPr>
                <w:rFonts w:asciiTheme="majorHAnsi" w:hAnsiTheme="majorHAnsi"/>
                <w:sz w:val="16"/>
                <w:szCs w:val="16"/>
              </w:rPr>
            </w:pPr>
            <w:r w:rsidRPr="000A6BE5">
              <w:rPr>
                <w:rFonts w:asciiTheme="majorHAnsi" w:hAnsiTheme="majorHAnsi"/>
                <w:sz w:val="16"/>
                <w:szCs w:val="16"/>
              </w:rPr>
              <w:t>Azure Active Directory Premium</w:t>
            </w:r>
          </w:p>
        </w:tc>
        <w:tc>
          <w:tcPr>
            <w:tcW w:w="394"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3B1AA0"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4795A0C"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E8043BE" w14:textId="77777777" w:rsidR="000F30AA" w:rsidRPr="00871B86" w:rsidRDefault="000F30AA" w:rsidP="00CD21FD">
            <w:pPr>
              <w:pStyle w:val="ProductList-Body"/>
              <w:tabs>
                <w:tab w:val="clear" w:pos="158"/>
              </w:tabs>
              <w:jc w:val="center"/>
              <w:rPr>
                <w:rFonts w:asciiTheme="majorHAnsi" w:hAnsiTheme="majorHAnsi"/>
                <w:szCs w:val="18"/>
              </w:rPr>
            </w:pPr>
          </w:p>
        </w:tc>
        <w:tc>
          <w:tcPr>
            <w:tcW w:w="43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B3B181" w14:textId="77777777" w:rsidR="000F30AA" w:rsidRPr="00871B86" w:rsidRDefault="000F30AA" w:rsidP="00CD21FD">
            <w:pPr>
              <w:pStyle w:val="ProductList-Body"/>
              <w:tabs>
                <w:tab w:val="clear" w:pos="158"/>
              </w:tabs>
              <w:jc w:val="center"/>
              <w:rPr>
                <w:rFonts w:asciiTheme="majorHAnsi" w:hAnsiTheme="majorHAnsi"/>
                <w:szCs w:val="18"/>
              </w:rPr>
            </w:pPr>
          </w:p>
        </w:tc>
        <w:tc>
          <w:tcPr>
            <w:tcW w:w="3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ADB172"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AD87C4" w14:textId="58520599"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3E453D" w14:textId="77777777" w:rsidR="000F30AA" w:rsidRPr="00871B86" w:rsidRDefault="000F30AA" w:rsidP="00CD21FD">
            <w:pPr>
              <w:pStyle w:val="ProductList-Body"/>
              <w:tabs>
                <w:tab w:val="clear" w:pos="158"/>
              </w:tabs>
              <w:jc w:val="center"/>
              <w:rPr>
                <w:rFonts w:asciiTheme="majorHAnsi" w:hAnsiTheme="majorHAnsi"/>
                <w:szCs w:val="18"/>
              </w:rPr>
            </w:pPr>
          </w:p>
        </w:tc>
        <w:tc>
          <w:tcPr>
            <w:tcW w:w="39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0F3299A"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8FB6C3"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632B0F" w14:textId="77777777" w:rsidR="000F30AA" w:rsidRPr="00871B86" w:rsidRDefault="000F30AA"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77BE95"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D735B1"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5339FCA"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85F614" w14:textId="77777777" w:rsidR="000F30AA" w:rsidRPr="00871B86" w:rsidRDefault="000F30AA"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tcBorders>
            <w:shd w:val="clear" w:color="auto" w:fill="4668C5"/>
            <w:vAlign w:val="center"/>
          </w:tcPr>
          <w:p w14:paraId="263E341C"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42552976" w14:textId="77777777" w:rsidR="000F30AA" w:rsidRPr="00871B86" w:rsidRDefault="000F30AA"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5C4E55F6" w14:textId="77777777" w:rsidR="000F30AA" w:rsidRDefault="000F30AA" w:rsidP="00CD21FD">
            <w:pPr>
              <w:pStyle w:val="ProductList-Body"/>
              <w:tabs>
                <w:tab w:val="clear" w:pos="158"/>
              </w:tabs>
              <w:jc w:val="center"/>
              <w:rPr>
                <w:rFonts w:asciiTheme="majorHAnsi" w:hAnsiTheme="majorHAnsi"/>
                <w:szCs w:val="18"/>
              </w:rPr>
            </w:pPr>
          </w:p>
        </w:tc>
      </w:tr>
      <w:tr w:rsidR="00A8327A" w:rsidRPr="00871B86" w14:paraId="758ECCF7" w14:textId="6ED8F40C" w:rsidTr="009E720B">
        <w:trPr>
          <w:trHeight w:val="288"/>
        </w:trPr>
        <w:tc>
          <w:tcPr>
            <w:tcW w:w="2250" w:type="dxa"/>
            <w:tcBorders>
              <w:top w:val="dashSmallGap" w:sz="4" w:space="0" w:color="BFBFBF" w:themeColor="background1" w:themeShade="BF"/>
              <w:bottom w:val="dashSmallGap" w:sz="4" w:space="0" w:color="BFBFBF" w:themeColor="background1" w:themeShade="BF"/>
            </w:tcBorders>
            <w:shd w:val="clear" w:color="auto" w:fill="auto"/>
            <w:noWrap/>
            <w:vAlign w:val="center"/>
          </w:tcPr>
          <w:p w14:paraId="3A299C57" w14:textId="5675867F" w:rsidR="002E06FF" w:rsidRPr="000A6BE5" w:rsidRDefault="009E720B" w:rsidP="002E06FF">
            <w:pPr>
              <w:pStyle w:val="ProductList-Body"/>
              <w:tabs>
                <w:tab w:val="clear" w:pos="158"/>
              </w:tabs>
              <w:ind w:left="-108"/>
              <w:rPr>
                <w:rFonts w:asciiTheme="majorHAnsi" w:hAnsiTheme="majorHAnsi"/>
                <w:sz w:val="16"/>
                <w:szCs w:val="16"/>
              </w:rPr>
            </w:pPr>
            <w:r w:rsidRPr="000A6BE5">
              <w:rPr>
                <w:rFonts w:asciiTheme="majorHAnsi" w:hAnsiTheme="majorHAnsi"/>
                <w:sz w:val="16"/>
                <w:szCs w:val="16"/>
              </w:rPr>
              <w:t>Microsoft Dynamics Marketing Sales Collaboration</w:t>
            </w:r>
          </w:p>
        </w:tc>
        <w:tc>
          <w:tcPr>
            <w:tcW w:w="394"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5F7E5C" w14:textId="77777777" w:rsidR="002E06FF" w:rsidRPr="00871B86" w:rsidRDefault="002E06FF"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7F7793" w14:textId="77777777" w:rsidR="002E06FF" w:rsidRPr="00871B86" w:rsidRDefault="002E06FF"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1B0850" w14:textId="77777777" w:rsidR="002E06FF" w:rsidRPr="00871B86" w:rsidRDefault="002E06FF" w:rsidP="00CD21FD">
            <w:pPr>
              <w:pStyle w:val="ProductList-Body"/>
              <w:tabs>
                <w:tab w:val="clear" w:pos="158"/>
              </w:tabs>
              <w:jc w:val="center"/>
              <w:rPr>
                <w:rFonts w:asciiTheme="majorHAnsi" w:hAnsiTheme="majorHAnsi"/>
                <w:szCs w:val="18"/>
              </w:rPr>
            </w:pPr>
          </w:p>
        </w:tc>
        <w:tc>
          <w:tcPr>
            <w:tcW w:w="43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1AAA99" w14:textId="77777777" w:rsidR="002E06FF" w:rsidRPr="00871B86" w:rsidRDefault="002E06FF" w:rsidP="00CD21FD">
            <w:pPr>
              <w:pStyle w:val="ProductList-Body"/>
              <w:tabs>
                <w:tab w:val="clear" w:pos="158"/>
              </w:tabs>
              <w:jc w:val="center"/>
              <w:rPr>
                <w:rFonts w:asciiTheme="majorHAnsi" w:hAnsiTheme="majorHAnsi"/>
                <w:szCs w:val="18"/>
              </w:rPr>
            </w:pPr>
          </w:p>
        </w:tc>
        <w:tc>
          <w:tcPr>
            <w:tcW w:w="3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0F78A4" w14:textId="77777777" w:rsidR="002E06FF" w:rsidRPr="00871B86" w:rsidRDefault="002E06FF"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93E2E1" w14:textId="77777777" w:rsidR="002E06FF" w:rsidRPr="00871B86" w:rsidRDefault="002E06FF"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A738729" w14:textId="77777777" w:rsidR="002E06FF" w:rsidRPr="00871B86" w:rsidRDefault="002E06FF" w:rsidP="00CD21FD">
            <w:pPr>
              <w:pStyle w:val="ProductList-Body"/>
              <w:tabs>
                <w:tab w:val="clear" w:pos="158"/>
              </w:tabs>
              <w:jc w:val="center"/>
              <w:rPr>
                <w:rFonts w:asciiTheme="majorHAnsi" w:hAnsiTheme="majorHAnsi"/>
                <w:szCs w:val="18"/>
              </w:rPr>
            </w:pPr>
          </w:p>
        </w:tc>
        <w:tc>
          <w:tcPr>
            <w:tcW w:w="39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151D4B" w14:textId="77777777" w:rsidR="002E06FF" w:rsidRPr="00871B86" w:rsidRDefault="002E06FF"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118137" w14:textId="77777777" w:rsidR="002E06FF" w:rsidRPr="00871B86" w:rsidRDefault="002E06FF"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96F2F3" w14:textId="77777777" w:rsidR="002E06FF" w:rsidRPr="00871B86" w:rsidRDefault="002E06FF"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F31133" w14:textId="77777777" w:rsidR="002E06FF" w:rsidRPr="00871B86" w:rsidRDefault="002E06FF"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E7787D" w14:textId="77777777" w:rsidR="002E06FF" w:rsidRPr="00871B86" w:rsidRDefault="002E06FF"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063EA1" w14:textId="77777777" w:rsidR="002E06FF" w:rsidRPr="00871B86" w:rsidRDefault="002E06FF"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9DA3EA" w14:textId="77777777" w:rsidR="002E06FF" w:rsidRPr="00871B86" w:rsidRDefault="002E06FF"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3BA64AC2" w14:textId="35E5E9A8" w:rsidR="002E06FF" w:rsidRPr="00871B86" w:rsidRDefault="002E06FF"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4668C5"/>
            <w:vAlign w:val="center"/>
          </w:tcPr>
          <w:p w14:paraId="4DD8867E" w14:textId="300A6D23" w:rsidR="002E06FF" w:rsidRDefault="002E06FF"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5ED0BDE4" w14:textId="77777777" w:rsidR="002E06FF" w:rsidRDefault="002E06FF" w:rsidP="00CD21FD">
            <w:pPr>
              <w:pStyle w:val="ProductList-Body"/>
              <w:tabs>
                <w:tab w:val="clear" w:pos="158"/>
              </w:tabs>
              <w:jc w:val="center"/>
              <w:rPr>
                <w:rFonts w:asciiTheme="majorHAnsi" w:hAnsiTheme="majorHAnsi"/>
                <w:szCs w:val="18"/>
              </w:rPr>
            </w:pPr>
          </w:p>
        </w:tc>
      </w:tr>
      <w:tr w:rsidR="00A8327A" w:rsidRPr="00871B86" w14:paraId="22E65C64" w14:textId="598A56D0" w:rsidTr="009E720B">
        <w:trPr>
          <w:trHeight w:val="288"/>
        </w:trPr>
        <w:tc>
          <w:tcPr>
            <w:tcW w:w="2250" w:type="dxa"/>
            <w:tcBorders>
              <w:top w:val="dashSmallGap" w:sz="4" w:space="0" w:color="BFBFBF" w:themeColor="background1" w:themeShade="BF"/>
              <w:bottom w:val="dashSmallGap" w:sz="4" w:space="0" w:color="BFBFBF" w:themeColor="background1" w:themeShade="BF"/>
            </w:tcBorders>
            <w:shd w:val="clear" w:color="auto" w:fill="auto"/>
            <w:noWrap/>
            <w:vAlign w:val="center"/>
          </w:tcPr>
          <w:p w14:paraId="025A0D6E" w14:textId="1A01E9DD" w:rsidR="002E06FF" w:rsidRPr="000A6BE5" w:rsidRDefault="009E720B" w:rsidP="009E720B">
            <w:pPr>
              <w:pStyle w:val="ProductList-Body"/>
              <w:tabs>
                <w:tab w:val="clear" w:pos="158"/>
              </w:tabs>
              <w:ind w:left="-108"/>
              <w:rPr>
                <w:rFonts w:asciiTheme="majorHAnsi" w:hAnsiTheme="majorHAnsi"/>
                <w:sz w:val="16"/>
                <w:szCs w:val="16"/>
              </w:rPr>
            </w:pPr>
            <w:r w:rsidRPr="000A6BE5">
              <w:rPr>
                <w:rFonts w:asciiTheme="majorHAnsi" w:hAnsiTheme="majorHAnsi"/>
                <w:sz w:val="16"/>
                <w:szCs w:val="16"/>
              </w:rPr>
              <w:t xml:space="preserve">Microsoft Dynamics Marketing Enterprise </w:t>
            </w:r>
          </w:p>
        </w:tc>
        <w:tc>
          <w:tcPr>
            <w:tcW w:w="394"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1E570" w14:textId="77777777" w:rsidR="002E06FF" w:rsidRPr="00871B86" w:rsidRDefault="002E06FF"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8BE789" w14:textId="77777777" w:rsidR="002E06FF" w:rsidRPr="00871B86" w:rsidRDefault="002E06FF"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3E4831" w14:textId="77777777" w:rsidR="002E06FF" w:rsidRPr="00871B86" w:rsidRDefault="002E06FF" w:rsidP="00CD21FD">
            <w:pPr>
              <w:pStyle w:val="ProductList-Body"/>
              <w:tabs>
                <w:tab w:val="clear" w:pos="158"/>
              </w:tabs>
              <w:jc w:val="center"/>
              <w:rPr>
                <w:rFonts w:asciiTheme="majorHAnsi" w:hAnsiTheme="majorHAnsi"/>
                <w:szCs w:val="18"/>
              </w:rPr>
            </w:pPr>
          </w:p>
        </w:tc>
        <w:tc>
          <w:tcPr>
            <w:tcW w:w="43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6435F9" w14:textId="77777777" w:rsidR="002E06FF" w:rsidRPr="00871B86" w:rsidRDefault="002E06FF" w:rsidP="00CD21FD">
            <w:pPr>
              <w:pStyle w:val="ProductList-Body"/>
              <w:tabs>
                <w:tab w:val="clear" w:pos="158"/>
              </w:tabs>
              <w:jc w:val="center"/>
              <w:rPr>
                <w:rFonts w:asciiTheme="majorHAnsi" w:hAnsiTheme="majorHAnsi"/>
                <w:szCs w:val="18"/>
              </w:rPr>
            </w:pPr>
          </w:p>
        </w:tc>
        <w:tc>
          <w:tcPr>
            <w:tcW w:w="3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777D0" w14:textId="77777777" w:rsidR="002E06FF" w:rsidRPr="00871B86" w:rsidRDefault="002E06FF"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3C1EAF" w14:textId="77777777" w:rsidR="002E06FF" w:rsidRPr="00871B86" w:rsidRDefault="002E06FF"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071FB4A" w14:textId="77777777" w:rsidR="002E06FF" w:rsidRPr="00871B86" w:rsidRDefault="002E06FF" w:rsidP="00CD21FD">
            <w:pPr>
              <w:pStyle w:val="ProductList-Body"/>
              <w:tabs>
                <w:tab w:val="clear" w:pos="158"/>
              </w:tabs>
              <w:jc w:val="center"/>
              <w:rPr>
                <w:rFonts w:asciiTheme="majorHAnsi" w:hAnsiTheme="majorHAnsi"/>
                <w:szCs w:val="18"/>
              </w:rPr>
            </w:pPr>
          </w:p>
        </w:tc>
        <w:tc>
          <w:tcPr>
            <w:tcW w:w="39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C21169" w14:textId="77777777" w:rsidR="002E06FF" w:rsidRPr="00871B86" w:rsidRDefault="002E06FF"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22C694" w14:textId="77777777" w:rsidR="002E06FF" w:rsidRPr="00871B86" w:rsidRDefault="002E06FF"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290903" w14:textId="77777777" w:rsidR="002E06FF" w:rsidRPr="00871B86" w:rsidRDefault="002E06FF"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4B8B7C" w14:textId="77777777" w:rsidR="002E06FF" w:rsidRPr="00871B86" w:rsidRDefault="002E06FF"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32F442" w14:textId="77777777" w:rsidR="002E06FF" w:rsidRPr="00871B86" w:rsidRDefault="002E06FF"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7D14425" w14:textId="77777777" w:rsidR="002E06FF" w:rsidRPr="00871B86" w:rsidRDefault="002E06FF"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3013D0" w14:textId="77777777" w:rsidR="002E06FF" w:rsidRPr="00871B86" w:rsidRDefault="002E06FF"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4974DA45" w14:textId="2BE972CD" w:rsidR="002E06FF" w:rsidRPr="00871B86" w:rsidRDefault="002E06FF"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27F443F2" w14:textId="3C1295D2" w:rsidR="002E06FF" w:rsidRDefault="002E06FF"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4668C5"/>
            <w:vAlign w:val="center"/>
          </w:tcPr>
          <w:p w14:paraId="1BD119A5" w14:textId="77777777" w:rsidR="002E06FF" w:rsidRDefault="002E06FF" w:rsidP="00CD21FD">
            <w:pPr>
              <w:pStyle w:val="ProductList-Body"/>
              <w:tabs>
                <w:tab w:val="clear" w:pos="158"/>
              </w:tabs>
              <w:jc w:val="center"/>
              <w:rPr>
                <w:rFonts w:asciiTheme="majorHAnsi" w:hAnsiTheme="majorHAnsi"/>
                <w:szCs w:val="18"/>
              </w:rPr>
            </w:pPr>
          </w:p>
        </w:tc>
      </w:tr>
      <w:tr w:rsidR="00BB6663" w:rsidRPr="00871B86" w14:paraId="6CAAA79E" w14:textId="2E80AE5C" w:rsidTr="00CF2D69">
        <w:trPr>
          <w:trHeight w:val="288"/>
        </w:trPr>
        <w:tc>
          <w:tcPr>
            <w:tcW w:w="2250" w:type="dxa"/>
            <w:tcBorders>
              <w:top w:val="dashSmallGap" w:sz="4" w:space="0" w:color="BFBFBF" w:themeColor="background1" w:themeShade="BF"/>
              <w:bottom w:val="dashSmallGap" w:sz="4" w:space="0" w:color="BFBFBF" w:themeColor="background1" w:themeShade="BF"/>
            </w:tcBorders>
            <w:shd w:val="clear" w:color="auto" w:fill="auto"/>
            <w:noWrap/>
            <w:vAlign w:val="center"/>
          </w:tcPr>
          <w:p w14:paraId="7A731B34" w14:textId="6FA8B881" w:rsidR="002E06FF" w:rsidRPr="000A6BE5" w:rsidRDefault="002E06FF" w:rsidP="00144059">
            <w:pPr>
              <w:pStyle w:val="ProductList-Body"/>
              <w:tabs>
                <w:tab w:val="clear" w:pos="158"/>
              </w:tabs>
              <w:ind w:left="-108"/>
              <w:rPr>
                <w:rFonts w:asciiTheme="majorHAnsi" w:hAnsiTheme="majorHAnsi"/>
                <w:sz w:val="16"/>
                <w:szCs w:val="16"/>
              </w:rPr>
            </w:pPr>
            <w:r w:rsidRPr="000A6BE5">
              <w:rPr>
                <w:rFonts w:asciiTheme="majorHAnsi" w:hAnsiTheme="majorHAnsi"/>
                <w:sz w:val="16"/>
                <w:szCs w:val="16"/>
              </w:rPr>
              <w:t xml:space="preserve">Microsoft Social </w:t>
            </w:r>
            <w:r w:rsidR="00144059">
              <w:rPr>
                <w:rFonts w:asciiTheme="majorHAnsi" w:hAnsiTheme="majorHAnsi"/>
                <w:sz w:val="16"/>
                <w:szCs w:val="16"/>
              </w:rPr>
              <w:t>Listening</w:t>
            </w:r>
            <w:r w:rsidRPr="000A6BE5">
              <w:rPr>
                <w:rFonts w:asciiTheme="majorHAnsi" w:hAnsiTheme="majorHAnsi"/>
                <w:sz w:val="16"/>
                <w:szCs w:val="16"/>
              </w:rPr>
              <w:t xml:space="preserve"> Professional</w:t>
            </w:r>
          </w:p>
        </w:tc>
        <w:tc>
          <w:tcPr>
            <w:tcW w:w="394"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E7808B" w14:textId="77777777" w:rsidR="002E06FF" w:rsidRPr="00871B86" w:rsidRDefault="002E06FF"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3B28A4" w14:textId="77777777" w:rsidR="002E06FF" w:rsidRPr="00871B86" w:rsidRDefault="002E06FF"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092F4BF" w14:textId="77777777" w:rsidR="002E06FF" w:rsidRPr="00871B86" w:rsidRDefault="002E06FF" w:rsidP="00CD21FD">
            <w:pPr>
              <w:pStyle w:val="ProductList-Body"/>
              <w:tabs>
                <w:tab w:val="clear" w:pos="158"/>
              </w:tabs>
              <w:jc w:val="center"/>
              <w:rPr>
                <w:rFonts w:asciiTheme="majorHAnsi" w:hAnsiTheme="majorHAnsi"/>
                <w:szCs w:val="18"/>
              </w:rPr>
            </w:pPr>
          </w:p>
        </w:tc>
        <w:tc>
          <w:tcPr>
            <w:tcW w:w="43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C3FCB5" w14:textId="77777777" w:rsidR="002E06FF" w:rsidRPr="00871B86" w:rsidRDefault="002E06FF" w:rsidP="00CD21FD">
            <w:pPr>
              <w:pStyle w:val="ProductList-Body"/>
              <w:tabs>
                <w:tab w:val="clear" w:pos="158"/>
              </w:tabs>
              <w:jc w:val="center"/>
              <w:rPr>
                <w:rFonts w:asciiTheme="majorHAnsi" w:hAnsiTheme="majorHAnsi"/>
                <w:szCs w:val="18"/>
              </w:rPr>
            </w:pPr>
          </w:p>
        </w:tc>
        <w:tc>
          <w:tcPr>
            <w:tcW w:w="3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C283DF" w14:textId="77777777" w:rsidR="002E06FF" w:rsidRPr="00871B86" w:rsidRDefault="002E06FF"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49CCDD" w14:textId="77777777" w:rsidR="002E06FF" w:rsidRPr="00871B86" w:rsidRDefault="002E06FF"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525BC" w14:textId="77777777" w:rsidR="002E06FF" w:rsidRPr="00871B86" w:rsidRDefault="002E06FF" w:rsidP="00CD21FD">
            <w:pPr>
              <w:pStyle w:val="ProductList-Body"/>
              <w:tabs>
                <w:tab w:val="clear" w:pos="158"/>
              </w:tabs>
              <w:jc w:val="center"/>
              <w:rPr>
                <w:rFonts w:asciiTheme="majorHAnsi" w:hAnsiTheme="majorHAnsi"/>
                <w:szCs w:val="18"/>
              </w:rPr>
            </w:pPr>
          </w:p>
        </w:tc>
        <w:tc>
          <w:tcPr>
            <w:tcW w:w="39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C5630E" w14:textId="77777777" w:rsidR="002E06FF" w:rsidRPr="00871B86" w:rsidRDefault="002E06FF"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75EE0C" w14:textId="77777777" w:rsidR="002E06FF" w:rsidRPr="00871B86" w:rsidRDefault="002E06FF"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3A13A7" w14:textId="77777777" w:rsidR="002E06FF" w:rsidRPr="00871B86" w:rsidRDefault="002E06FF"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10F0F1" w14:textId="77777777" w:rsidR="002E06FF" w:rsidRPr="00871B86" w:rsidRDefault="002E06FF"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F83062" w14:textId="77777777" w:rsidR="002E06FF" w:rsidRPr="00871B86" w:rsidRDefault="002E06FF"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64E97C" w14:textId="77777777" w:rsidR="002E06FF" w:rsidRPr="00871B86" w:rsidRDefault="002E06FF"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5DF144" w14:textId="77777777" w:rsidR="002E06FF" w:rsidRPr="00871B86" w:rsidRDefault="002E06FF"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3CFDB8E3" w14:textId="0A70FEBE" w:rsidR="002E06FF" w:rsidRPr="00871B86" w:rsidRDefault="002E06FF"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4668C5"/>
            <w:vAlign w:val="center"/>
          </w:tcPr>
          <w:p w14:paraId="00956B10" w14:textId="7EF5F05A" w:rsidR="002E06FF" w:rsidRDefault="002E06FF"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tcBorders>
            <w:shd w:val="clear" w:color="auto" w:fill="4668C5"/>
            <w:vAlign w:val="center"/>
          </w:tcPr>
          <w:p w14:paraId="3DF04B73" w14:textId="77777777" w:rsidR="002E06FF" w:rsidRDefault="002E06FF" w:rsidP="00CD21FD">
            <w:pPr>
              <w:pStyle w:val="ProductList-Body"/>
              <w:tabs>
                <w:tab w:val="clear" w:pos="158"/>
              </w:tabs>
              <w:jc w:val="center"/>
              <w:rPr>
                <w:rFonts w:asciiTheme="majorHAnsi" w:hAnsiTheme="majorHAnsi"/>
                <w:szCs w:val="18"/>
              </w:rPr>
            </w:pPr>
          </w:p>
        </w:tc>
      </w:tr>
      <w:tr w:rsidR="002E06FF" w:rsidRPr="00871B86" w14:paraId="6E1BC38B" w14:textId="374F3992" w:rsidTr="00CD21FD">
        <w:trPr>
          <w:trHeight w:val="288"/>
        </w:trPr>
        <w:tc>
          <w:tcPr>
            <w:tcW w:w="2250" w:type="dxa"/>
            <w:tcBorders>
              <w:top w:val="dashSmallGap" w:sz="4" w:space="0" w:color="BFBFBF" w:themeColor="background1" w:themeShade="BF"/>
            </w:tcBorders>
            <w:shd w:val="clear" w:color="auto" w:fill="auto"/>
            <w:noWrap/>
            <w:vAlign w:val="center"/>
          </w:tcPr>
          <w:p w14:paraId="37064272" w14:textId="5027E69A" w:rsidR="002E06FF" w:rsidRPr="000A6BE5" w:rsidRDefault="002E06FF" w:rsidP="002E06FF">
            <w:pPr>
              <w:pStyle w:val="ProductList-Body"/>
              <w:tabs>
                <w:tab w:val="clear" w:pos="158"/>
              </w:tabs>
              <w:ind w:left="-108"/>
              <w:rPr>
                <w:rFonts w:asciiTheme="majorHAnsi" w:hAnsiTheme="majorHAnsi"/>
                <w:sz w:val="16"/>
                <w:szCs w:val="16"/>
              </w:rPr>
            </w:pPr>
            <w:r w:rsidRPr="000A6BE5">
              <w:rPr>
                <w:rFonts w:asciiTheme="majorHAnsi" w:hAnsiTheme="majorHAnsi"/>
                <w:sz w:val="16"/>
                <w:szCs w:val="16"/>
              </w:rPr>
              <w:t>Parature Enterprise</w:t>
            </w:r>
          </w:p>
        </w:tc>
        <w:tc>
          <w:tcPr>
            <w:tcW w:w="394" w:type="dxa"/>
            <w:tcBorders>
              <w:top w:val="single" w:sz="12" w:space="0" w:color="FFFFFF" w:themeColor="background1"/>
              <w:right w:val="single" w:sz="12" w:space="0" w:color="FFFFFF" w:themeColor="background1"/>
            </w:tcBorders>
            <w:shd w:val="clear" w:color="auto" w:fill="D9D9D9" w:themeFill="background1" w:themeFillShade="D9"/>
            <w:vAlign w:val="center"/>
          </w:tcPr>
          <w:p w14:paraId="062FD1E1" w14:textId="77777777" w:rsidR="002E06FF" w:rsidRPr="00871B86" w:rsidRDefault="002E06FF"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noWrap/>
            <w:vAlign w:val="center"/>
          </w:tcPr>
          <w:p w14:paraId="73935CA2" w14:textId="77777777" w:rsidR="002E06FF" w:rsidRPr="00871B86" w:rsidRDefault="002E06FF"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noWrap/>
            <w:vAlign w:val="center"/>
          </w:tcPr>
          <w:p w14:paraId="7755A005" w14:textId="77777777" w:rsidR="002E06FF" w:rsidRPr="00871B86" w:rsidRDefault="002E06FF" w:rsidP="00CD21FD">
            <w:pPr>
              <w:pStyle w:val="ProductList-Body"/>
              <w:tabs>
                <w:tab w:val="clear" w:pos="158"/>
              </w:tabs>
              <w:jc w:val="center"/>
              <w:rPr>
                <w:rFonts w:asciiTheme="majorHAnsi" w:hAnsiTheme="majorHAnsi"/>
                <w:szCs w:val="18"/>
              </w:rPr>
            </w:pPr>
          </w:p>
        </w:tc>
        <w:tc>
          <w:tcPr>
            <w:tcW w:w="436"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vAlign w:val="center"/>
          </w:tcPr>
          <w:p w14:paraId="2AE8D2AF" w14:textId="77777777" w:rsidR="002E06FF" w:rsidRPr="00871B86" w:rsidRDefault="002E06FF" w:rsidP="00CD21FD">
            <w:pPr>
              <w:pStyle w:val="ProductList-Body"/>
              <w:tabs>
                <w:tab w:val="clear" w:pos="158"/>
              </w:tabs>
              <w:jc w:val="center"/>
              <w:rPr>
                <w:rFonts w:asciiTheme="majorHAnsi" w:hAnsiTheme="majorHAnsi"/>
                <w:szCs w:val="18"/>
              </w:rPr>
            </w:pPr>
          </w:p>
        </w:tc>
        <w:tc>
          <w:tcPr>
            <w:tcW w:w="353"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vAlign w:val="center"/>
          </w:tcPr>
          <w:p w14:paraId="40E74895" w14:textId="77777777" w:rsidR="002E06FF" w:rsidRPr="00871B86" w:rsidRDefault="002E06FF"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vAlign w:val="center"/>
          </w:tcPr>
          <w:p w14:paraId="03D86123" w14:textId="77777777" w:rsidR="002E06FF" w:rsidRPr="00871B86" w:rsidRDefault="002E06FF"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noWrap/>
            <w:vAlign w:val="center"/>
          </w:tcPr>
          <w:p w14:paraId="1F132980" w14:textId="77777777" w:rsidR="002E06FF" w:rsidRPr="00871B86" w:rsidRDefault="002E06FF" w:rsidP="00CD21FD">
            <w:pPr>
              <w:pStyle w:val="ProductList-Body"/>
              <w:tabs>
                <w:tab w:val="clear" w:pos="158"/>
              </w:tabs>
              <w:jc w:val="center"/>
              <w:rPr>
                <w:rFonts w:asciiTheme="majorHAnsi" w:hAnsiTheme="majorHAnsi"/>
                <w:szCs w:val="18"/>
              </w:rPr>
            </w:pPr>
          </w:p>
        </w:tc>
        <w:tc>
          <w:tcPr>
            <w:tcW w:w="394" w:type="dxa"/>
            <w:gridSpan w:val="2"/>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noWrap/>
            <w:vAlign w:val="center"/>
          </w:tcPr>
          <w:p w14:paraId="3D2BC64D" w14:textId="77777777" w:rsidR="002E06FF" w:rsidRPr="00871B86" w:rsidRDefault="002E06FF"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noWrap/>
            <w:vAlign w:val="center"/>
          </w:tcPr>
          <w:p w14:paraId="536357A8" w14:textId="77777777" w:rsidR="002E06FF" w:rsidRPr="00871B86" w:rsidRDefault="002E06FF"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noWrap/>
            <w:vAlign w:val="center"/>
          </w:tcPr>
          <w:p w14:paraId="2526A026" w14:textId="77777777" w:rsidR="002E06FF" w:rsidRPr="00871B86" w:rsidRDefault="002E06FF" w:rsidP="00CD21FD">
            <w:pPr>
              <w:pStyle w:val="ProductList-Body"/>
              <w:tabs>
                <w:tab w:val="clear" w:pos="158"/>
              </w:tabs>
              <w:jc w:val="center"/>
              <w:rPr>
                <w:rFonts w:asciiTheme="majorHAnsi" w:hAnsiTheme="majorHAnsi"/>
                <w:szCs w:val="18"/>
              </w:rPr>
            </w:pPr>
          </w:p>
        </w:tc>
        <w:tc>
          <w:tcPr>
            <w:tcW w:w="395"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vAlign w:val="center"/>
          </w:tcPr>
          <w:p w14:paraId="55DA9CA8" w14:textId="77777777" w:rsidR="002E06FF" w:rsidRPr="00871B86" w:rsidRDefault="002E06FF"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vAlign w:val="center"/>
          </w:tcPr>
          <w:p w14:paraId="3EB8C47B" w14:textId="77777777" w:rsidR="002E06FF" w:rsidRPr="00871B86" w:rsidRDefault="002E06FF"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noWrap/>
            <w:vAlign w:val="center"/>
          </w:tcPr>
          <w:p w14:paraId="5156684B" w14:textId="77777777" w:rsidR="002E06FF" w:rsidRPr="00871B86" w:rsidRDefault="002E06FF"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vAlign w:val="center"/>
          </w:tcPr>
          <w:p w14:paraId="7AEBD544" w14:textId="77777777" w:rsidR="002E06FF" w:rsidRPr="00871B86" w:rsidRDefault="002E06FF" w:rsidP="00CD21FD">
            <w:pPr>
              <w:pStyle w:val="ProductList-Body"/>
              <w:tabs>
                <w:tab w:val="clear" w:pos="158"/>
              </w:tabs>
              <w:jc w:val="center"/>
              <w:rPr>
                <w:rFonts w:asciiTheme="majorHAnsi" w:hAnsiTheme="majorHAnsi"/>
                <w:szCs w:val="18"/>
              </w:rPr>
            </w:pPr>
          </w:p>
        </w:tc>
        <w:tc>
          <w:tcPr>
            <w:tcW w:w="737" w:type="dxa"/>
            <w:tcBorders>
              <w:top w:val="single" w:sz="12" w:space="0" w:color="FFFFFF" w:themeColor="background1"/>
              <w:left w:val="single" w:sz="12" w:space="0" w:color="FFFFFF" w:themeColor="background1"/>
            </w:tcBorders>
            <w:shd w:val="clear" w:color="auto" w:fill="D9D9D9" w:themeFill="background1" w:themeFillShade="D9"/>
            <w:vAlign w:val="center"/>
          </w:tcPr>
          <w:p w14:paraId="4461919B" w14:textId="7FCCDC6D" w:rsidR="002E06FF" w:rsidRPr="00871B86" w:rsidRDefault="002E06FF"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tcBorders>
            <w:shd w:val="clear" w:color="auto" w:fill="D9D9D9" w:themeFill="background1" w:themeFillShade="D9"/>
            <w:vAlign w:val="center"/>
          </w:tcPr>
          <w:p w14:paraId="06209984" w14:textId="7DC46E24" w:rsidR="002E06FF" w:rsidRDefault="002E06FF" w:rsidP="00CD21FD">
            <w:pPr>
              <w:pStyle w:val="ProductList-Body"/>
              <w:tabs>
                <w:tab w:val="clear" w:pos="158"/>
              </w:tabs>
              <w:jc w:val="center"/>
              <w:rPr>
                <w:rFonts w:asciiTheme="majorHAnsi" w:hAnsiTheme="majorHAnsi"/>
                <w:szCs w:val="18"/>
              </w:rPr>
            </w:pPr>
          </w:p>
        </w:tc>
        <w:tc>
          <w:tcPr>
            <w:tcW w:w="675" w:type="dxa"/>
            <w:tcBorders>
              <w:top w:val="single" w:sz="12" w:space="0" w:color="FFFFFF" w:themeColor="background1"/>
              <w:left w:val="single" w:sz="12" w:space="0" w:color="FFFFFF" w:themeColor="background1"/>
            </w:tcBorders>
            <w:shd w:val="clear" w:color="auto" w:fill="4668C5"/>
            <w:vAlign w:val="center"/>
          </w:tcPr>
          <w:p w14:paraId="111DEBFD" w14:textId="77777777" w:rsidR="002E06FF" w:rsidRDefault="002E06FF" w:rsidP="00CD21FD">
            <w:pPr>
              <w:pStyle w:val="ProductList-Body"/>
              <w:tabs>
                <w:tab w:val="clear" w:pos="158"/>
              </w:tabs>
              <w:jc w:val="center"/>
              <w:rPr>
                <w:rFonts w:asciiTheme="majorHAnsi" w:hAnsiTheme="majorHAnsi"/>
                <w:szCs w:val="18"/>
              </w:rPr>
            </w:pPr>
          </w:p>
        </w:tc>
      </w:tr>
    </w:tbl>
    <w:p w14:paraId="569DD7F1" w14:textId="77777777" w:rsidR="00D67A4B" w:rsidRDefault="00D67A4B" w:rsidP="00A914BF">
      <w:pPr>
        <w:pStyle w:val="ProductList-Body"/>
      </w:pPr>
    </w:p>
    <w:p w14:paraId="78C074DA" w14:textId="7A521B7C" w:rsidR="00783931" w:rsidRDefault="00783931" w:rsidP="00A914BF">
      <w:pPr>
        <w:pStyle w:val="ProductList-Body"/>
      </w:pPr>
      <w:r>
        <w:t>Add-on Suite SLs that include “without ProPlus” in the title</w:t>
      </w:r>
      <w:r w:rsidRPr="00783931">
        <w:t xml:space="preserve"> </w:t>
      </w:r>
      <w:r>
        <w:t>do not include rights to Office 365 ProPlus.</w:t>
      </w:r>
    </w:p>
    <w:p w14:paraId="2A6A49D9" w14:textId="65C5C0AF" w:rsidR="00F2322F" w:rsidRDefault="00F2322F" w:rsidP="00A914BF">
      <w:pPr>
        <w:pStyle w:val="ProductList-Body"/>
      </w:pPr>
    </w:p>
    <w:p w14:paraId="374EA8ED" w14:textId="77777777" w:rsidR="00D67A4B" w:rsidRDefault="00D67A4B" w:rsidP="00A914BF">
      <w:pPr>
        <w:pStyle w:val="ProductList-Body"/>
      </w:pPr>
    </w:p>
    <w:p w14:paraId="144749B0" w14:textId="77777777" w:rsidR="00232755" w:rsidRDefault="00232755" w:rsidP="00A914BF">
      <w:pPr>
        <w:pStyle w:val="ProductList-Body"/>
        <w:sectPr w:rsidR="00232755" w:rsidSect="00A61B2A">
          <w:pgSz w:w="12240" w:h="15840"/>
          <w:pgMar w:top="1440" w:right="720" w:bottom="1440" w:left="720" w:header="720" w:footer="720" w:gutter="0"/>
          <w:cols w:space="720"/>
          <w:titlePg/>
          <w:docGrid w:linePitch="360"/>
        </w:sectPr>
      </w:pPr>
    </w:p>
    <w:p w14:paraId="2EC0A6A5" w14:textId="10402A31" w:rsidR="00232755" w:rsidRDefault="00232755" w:rsidP="00233C87">
      <w:pPr>
        <w:pStyle w:val="ProductList-SectionHeading"/>
        <w:outlineLvl w:val="0"/>
      </w:pPr>
      <w:bookmarkStart w:id="87" w:name="Attachment3"/>
      <w:bookmarkStart w:id="88" w:name="_Toc396468766"/>
      <w:r>
        <w:t>Attachment 3 – The Standard Contractual Clauses (Processors)</w:t>
      </w:r>
      <w:bookmarkEnd w:id="87"/>
      <w:bookmarkEnd w:id="88"/>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(b) '</w:t>
      </w:r>
      <w:proofErr w:type="gramStart"/>
      <w:r>
        <w:t>the</w:t>
      </w:r>
      <w:proofErr w:type="gramEnd"/>
      <w:r>
        <w:t xml:space="preserv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w:t>
      </w:r>
      <w:proofErr w:type="spellStart"/>
      <w:r>
        <w:t>subprocessor</w:t>
      </w:r>
      <w:proofErr w:type="spellEnd"/>
      <w:r>
        <w:t xml:space="preserve">' means any processor engaged by the data importer or by any other </w:t>
      </w:r>
      <w:proofErr w:type="spellStart"/>
      <w:r>
        <w:t>subprocessor</w:t>
      </w:r>
      <w:proofErr w:type="spellEnd"/>
      <w:r>
        <w:t xml:space="preserve"> of the data importer who agrees to receive from the data importer or from any other </w:t>
      </w:r>
      <w:proofErr w:type="spellStart"/>
      <w:r>
        <w:t>subprocessor</w:t>
      </w:r>
      <w:proofErr w:type="spellEnd"/>
      <w:r>
        <w:t xml:space="preserve">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w:t>
      </w:r>
      <w:proofErr w:type="spellStart"/>
      <w:r>
        <w:t>organisational</w:t>
      </w:r>
      <w:proofErr w:type="spellEnd"/>
      <w:r>
        <w:t xml:space="preserve"> security measures' means those measures aimed at protecting personal data against accidental or unlawful destruction or accidental loss, alteration, </w:t>
      </w:r>
      <w:proofErr w:type="spellStart"/>
      <w:r>
        <w:t>unauthorised</w:t>
      </w:r>
      <w:proofErr w:type="spellEnd"/>
      <w:r>
        <w:t xml:space="preserve">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32E4A9BF" w:rsidR="00232755" w:rsidRDefault="00232755" w:rsidP="00232755">
      <w:pPr>
        <w:pStyle w:val="ProductList-Body"/>
      </w:pPr>
      <w:r>
        <w:t>The details of the transfer and in particular the special categories of personal data where applicable are specified in Appendix 1 below.</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1. The data subject can enforce against the data exporter this Clause, Clause 4(b) to (</w:t>
      </w:r>
      <w:proofErr w:type="spellStart"/>
      <w:r>
        <w:t>i</w:t>
      </w:r>
      <w:proofErr w:type="spellEnd"/>
      <w:r>
        <w:t xml:space="preserve">),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w:t>
      </w:r>
      <w:proofErr w:type="spellStart"/>
      <w:r>
        <w:t>subprocessor</w:t>
      </w:r>
      <w:proofErr w:type="spellEnd"/>
      <w:r>
        <w:t xml:space="preserve">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w:t>
      </w:r>
      <w:proofErr w:type="spellStart"/>
      <w:r>
        <w:t>subprocessor</w:t>
      </w:r>
      <w:proofErr w:type="spellEnd"/>
      <w:r>
        <w:t xml:space="preserve">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346A077B" w14:textId="77777777" w:rsidR="000B2305" w:rsidRDefault="000B2305">
      <w:pPr>
        <w:rPr>
          <w:b/>
          <w:sz w:val="18"/>
        </w:rPr>
      </w:pPr>
      <w:r>
        <w:rPr>
          <w:b/>
        </w:rPr>
        <w:br w:type="page"/>
      </w:r>
    </w:p>
    <w:p w14:paraId="7ACF0438" w14:textId="328506FE" w:rsidR="00232755" w:rsidRPr="00232755" w:rsidRDefault="00232755" w:rsidP="00233C87">
      <w:pPr>
        <w:pStyle w:val="ProductList-Body"/>
        <w:jc w:val="center"/>
        <w:outlineLvl w:val="1"/>
        <w:rPr>
          <w:b/>
        </w:rPr>
      </w:pPr>
      <w:r w:rsidRPr="00232755">
        <w:rPr>
          <w:b/>
        </w:rPr>
        <w:t>Clause 4: Obligations of the data exporter</w:t>
      </w:r>
    </w:p>
    <w:p w14:paraId="72E1C762" w14:textId="77777777" w:rsidR="00232755" w:rsidRDefault="00232755" w:rsidP="00232755">
      <w:pPr>
        <w:pStyle w:val="ProductList-Body"/>
      </w:pPr>
    </w:p>
    <w:p w14:paraId="5AAB024C" w14:textId="77777777" w:rsidR="00232755" w:rsidRDefault="00232755" w:rsidP="00232755">
      <w:pPr>
        <w:pStyle w:val="ProductList-Body"/>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w:t>
      </w:r>
      <w:proofErr w:type="gramStart"/>
      <w:r>
        <w:t>that</w:t>
      </w:r>
      <w:proofErr w:type="gramEnd"/>
      <w:r>
        <w:t xml:space="preserve">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w:t>
      </w:r>
      <w:proofErr w:type="gramStart"/>
      <w:r>
        <w:t>that</w:t>
      </w:r>
      <w:proofErr w:type="gramEnd"/>
      <w:r>
        <w:t xml:space="preserve"> the data importer will provide sufficient guarantees in respect of the technical and </w:t>
      </w:r>
      <w:proofErr w:type="spellStart"/>
      <w:r>
        <w:t>organisational</w:t>
      </w:r>
      <w:proofErr w:type="spellEnd"/>
      <w:r>
        <w:t xml:space="preserve">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w:t>
      </w:r>
      <w:proofErr w:type="spellStart"/>
      <w:r>
        <w:t>unauthorised</w:t>
      </w:r>
      <w:proofErr w:type="spellEnd"/>
      <w:r>
        <w:t xml:space="preserve">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w:t>
      </w:r>
      <w:proofErr w:type="gramStart"/>
      <w:r>
        <w:t>that</w:t>
      </w:r>
      <w:proofErr w:type="gramEnd"/>
      <w:r>
        <w:t xml:space="preserve">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w:t>
      </w:r>
      <w:proofErr w:type="gramStart"/>
      <w:r>
        <w:t>to</w:t>
      </w:r>
      <w:proofErr w:type="gramEnd"/>
      <w:r>
        <w:t xml:space="preserve"> forward any notification received from the data importer or any </w:t>
      </w:r>
      <w:proofErr w:type="spellStart"/>
      <w:r>
        <w:t>subprocessor</w:t>
      </w:r>
      <w:proofErr w:type="spellEnd"/>
      <w:r>
        <w:t xml:space="preserve">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w:t>
      </w:r>
      <w:proofErr w:type="spellStart"/>
      <w:r>
        <w:t>subprocessing</w:t>
      </w:r>
      <w:proofErr w:type="spellEnd"/>
      <w:r>
        <w:t xml:space="preserve">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w:t>
      </w:r>
      <w:proofErr w:type="spellStart"/>
      <w:r>
        <w:t>i</w:t>
      </w:r>
      <w:proofErr w:type="spellEnd"/>
      <w:r>
        <w:t xml:space="preserve">) that, in the event of </w:t>
      </w:r>
      <w:proofErr w:type="spellStart"/>
      <w:r>
        <w:t>subprocessing</w:t>
      </w:r>
      <w:proofErr w:type="spellEnd"/>
      <w:r>
        <w:t xml:space="preserve">, the processing activity is carried out in accordance with Clause 11 by a </w:t>
      </w:r>
      <w:proofErr w:type="spellStart"/>
      <w:r>
        <w:t>subprocessor</w:t>
      </w:r>
      <w:proofErr w:type="spellEnd"/>
      <w:r>
        <w:t xml:space="preserve">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 xml:space="preserve">(j) </w:t>
      </w:r>
      <w:proofErr w:type="gramStart"/>
      <w:r>
        <w:t>that</w:t>
      </w:r>
      <w:proofErr w:type="gramEnd"/>
      <w:r>
        <w:t xml:space="preserve"> it will ensure compliance with Clause 4(a) to (</w:t>
      </w:r>
      <w:proofErr w:type="spellStart"/>
      <w:r>
        <w:t>i</w:t>
      </w:r>
      <w:proofErr w:type="spellEnd"/>
      <w:r>
        <w:t>).</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w:t>
      </w:r>
      <w:proofErr w:type="gramStart"/>
      <w:r>
        <w:t>that</w:t>
      </w:r>
      <w:proofErr w:type="gramEnd"/>
      <w:r>
        <w:t xml:space="preserve"> it has implemented the technical and </w:t>
      </w:r>
      <w:proofErr w:type="spellStart"/>
      <w:r>
        <w:t>organisational</w:t>
      </w:r>
      <w:proofErr w:type="spellEnd"/>
      <w:r>
        <w:t xml:space="preserve"> security measures specified in Appendix 2 before processing the personal data transferred; </w:t>
      </w:r>
    </w:p>
    <w:p w14:paraId="345C600F" w14:textId="77777777" w:rsidR="00E83159" w:rsidRDefault="00E83159" w:rsidP="00E83159">
      <w:pPr>
        <w:pStyle w:val="ProductList-Body"/>
      </w:pPr>
      <w:r>
        <w:t xml:space="preserve">(d) </w:t>
      </w:r>
      <w:proofErr w:type="gramStart"/>
      <w:r>
        <w:t>that</w:t>
      </w:r>
      <w:proofErr w:type="gramEnd"/>
      <w:r>
        <w:t xml:space="preserve"> it will promptly notify the data exporter about: </w:t>
      </w:r>
    </w:p>
    <w:p w14:paraId="1CD6BBE0" w14:textId="77777777" w:rsidR="00E83159" w:rsidRDefault="00E83159" w:rsidP="00E83159">
      <w:pPr>
        <w:pStyle w:val="ProductList-Body"/>
        <w:spacing w:after="60"/>
        <w:ind w:left="360"/>
      </w:pPr>
      <w:r>
        <w:t>(</w:t>
      </w:r>
      <w:proofErr w:type="spellStart"/>
      <w:r>
        <w:t>i</w:t>
      </w:r>
      <w:proofErr w:type="spellEnd"/>
      <w:r>
        <w:t xml:space="preserve">) </w:t>
      </w:r>
      <w:proofErr w:type="gramStart"/>
      <w:r>
        <w:t>any</w:t>
      </w:r>
      <w:proofErr w:type="gramEnd"/>
      <w:r>
        <w:t xml:space="preserve">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w:t>
      </w:r>
      <w:proofErr w:type="gramStart"/>
      <w:r>
        <w:t>any</w:t>
      </w:r>
      <w:proofErr w:type="gramEnd"/>
      <w:r>
        <w:t xml:space="preserve"> accidental or </w:t>
      </w:r>
      <w:proofErr w:type="spellStart"/>
      <w:r>
        <w:t>unauthorised</w:t>
      </w:r>
      <w:proofErr w:type="spellEnd"/>
      <w:r>
        <w:t xml:space="preserve">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w:t>
      </w:r>
      <w:proofErr w:type="spellStart"/>
      <w:r>
        <w:t>authorised</w:t>
      </w:r>
      <w:proofErr w:type="spellEnd"/>
      <w:r>
        <w:t xml:space="preserve"> to do so; </w:t>
      </w:r>
    </w:p>
    <w:p w14:paraId="4C2B8EAE" w14:textId="77777777" w:rsidR="00E83159" w:rsidRDefault="00E83159" w:rsidP="00E83159">
      <w:pPr>
        <w:pStyle w:val="ProductList-Body"/>
        <w:spacing w:after="120"/>
      </w:pPr>
      <w:r>
        <w:t xml:space="preserve">(e) </w:t>
      </w:r>
      <w:proofErr w:type="gramStart"/>
      <w:r>
        <w:t>to</w:t>
      </w:r>
      <w:proofErr w:type="gramEnd"/>
      <w:r>
        <w:t xml:space="preserve">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w:t>
      </w:r>
      <w:proofErr w:type="spellStart"/>
      <w:r>
        <w:t>subprocessing</w:t>
      </w:r>
      <w:proofErr w:type="spellEnd"/>
      <w:r>
        <w:t xml:space="preserve">,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w:t>
      </w:r>
      <w:proofErr w:type="gramStart"/>
      <w:r>
        <w:t>that</w:t>
      </w:r>
      <w:proofErr w:type="gramEnd"/>
      <w:r>
        <w:t xml:space="preserve">, in the event of </w:t>
      </w:r>
      <w:proofErr w:type="spellStart"/>
      <w:r>
        <w:t>subprocessing</w:t>
      </w:r>
      <w:proofErr w:type="spellEnd"/>
      <w:r>
        <w:t xml:space="preserve">, it has previously informed the data exporter and obtained its prior written consent; </w:t>
      </w:r>
    </w:p>
    <w:p w14:paraId="24B62CD3" w14:textId="77777777" w:rsidR="00E83159" w:rsidRDefault="00E83159" w:rsidP="00E83159">
      <w:pPr>
        <w:pStyle w:val="ProductList-Body"/>
        <w:spacing w:after="120"/>
      </w:pPr>
      <w:r>
        <w:t>(</w:t>
      </w:r>
      <w:proofErr w:type="spellStart"/>
      <w:r>
        <w:t>i</w:t>
      </w:r>
      <w:proofErr w:type="spellEnd"/>
      <w:r>
        <w:t xml:space="preserve">) </w:t>
      </w:r>
      <w:proofErr w:type="gramStart"/>
      <w:r>
        <w:t>that</w:t>
      </w:r>
      <w:proofErr w:type="gramEnd"/>
      <w:r>
        <w:t xml:space="preserve"> the processing services by the </w:t>
      </w:r>
      <w:proofErr w:type="spellStart"/>
      <w:r>
        <w:t>subprocessor</w:t>
      </w:r>
      <w:proofErr w:type="spellEnd"/>
      <w:r>
        <w:t xml:space="preserve"> will be carried out in accordance with Clause 11; and</w:t>
      </w:r>
    </w:p>
    <w:p w14:paraId="49ECD6CC" w14:textId="37AA8DD2" w:rsidR="00D67A4B" w:rsidRDefault="00E83159" w:rsidP="00E83159">
      <w:pPr>
        <w:pStyle w:val="ProductList-Body"/>
      </w:pPr>
      <w:r>
        <w:t xml:space="preserve">(j) </w:t>
      </w:r>
      <w:proofErr w:type="gramStart"/>
      <w:r>
        <w:t>to</w:t>
      </w:r>
      <w:proofErr w:type="gramEnd"/>
      <w:r>
        <w:t xml:space="preserve"> send promptly a copy of any </w:t>
      </w:r>
      <w:proofErr w:type="spellStart"/>
      <w:r>
        <w:t>subprocessor</w:t>
      </w:r>
      <w:proofErr w:type="spellEnd"/>
      <w:r>
        <w:t xml:space="preserve">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w:t>
      </w:r>
      <w:proofErr w:type="spellStart"/>
      <w:r>
        <w:t>subprocessor</w:t>
      </w:r>
      <w:proofErr w:type="spellEnd"/>
      <w:r>
        <w:t xml:space="preserve">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w:t>
      </w:r>
      <w:proofErr w:type="spellStart"/>
      <w:r>
        <w:t>subprocessor</w:t>
      </w:r>
      <w:proofErr w:type="spellEnd"/>
      <w:r>
        <w:t xml:space="preserve">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w:t>
      </w:r>
      <w:proofErr w:type="spellStart"/>
      <w:r>
        <w:t>subprocessor</w:t>
      </w:r>
      <w:proofErr w:type="spellEnd"/>
      <w:r>
        <w:t xml:space="preserve">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w:t>
      </w:r>
      <w:proofErr w:type="spellStart"/>
      <w:r>
        <w:t>subprocessor</w:t>
      </w:r>
      <w:proofErr w:type="spellEnd"/>
      <w:r>
        <w:t xml:space="preserve"> of any of their obligations referred to in Clause 3 or in Clause 11 because both the data exporter and the data importer have factually disappeared or ceased to exist in law or have become insolvent, the </w:t>
      </w:r>
      <w:proofErr w:type="spellStart"/>
      <w:r>
        <w:t>subprocessor</w:t>
      </w:r>
      <w:proofErr w:type="spellEnd"/>
      <w:r>
        <w:t xml:space="preserve"> agrees that the data subject may issue a claim against the data </w:t>
      </w:r>
      <w:proofErr w:type="spellStart"/>
      <w:r>
        <w:t>subprocessor</w:t>
      </w:r>
      <w:proofErr w:type="spellEnd"/>
      <w:r>
        <w:t xml:space="preserve">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w:t>
      </w:r>
      <w:proofErr w:type="spellStart"/>
      <w:r>
        <w:t>subprocessor</w:t>
      </w:r>
      <w:proofErr w:type="spellEnd"/>
      <w:r>
        <w:t xml:space="preserve">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w:t>
      </w:r>
      <w:proofErr w:type="gramStart"/>
      <w:r>
        <w:t>to</w:t>
      </w:r>
      <w:proofErr w:type="gramEnd"/>
      <w:r>
        <w:t xml:space="preserve">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w:t>
      </w:r>
      <w:proofErr w:type="gramStart"/>
      <w:r>
        <w:t>to</w:t>
      </w:r>
      <w:proofErr w:type="gramEnd"/>
      <w:r>
        <w:t xml:space="preserve">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w:t>
      </w:r>
      <w:proofErr w:type="spellStart"/>
      <w:r>
        <w:t>subprocessor</w:t>
      </w:r>
      <w:proofErr w:type="spellEnd"/>
      <w:r>
        <w:t xml:space="preserve">,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w:t>
      </w:r>
      <w:proofErr w:type="spellStart"/>
      <w:r>
        <w:t>subprocessor</w:t>
      </w:r>
      <w:proofErr w:type="spellEnd"/>
      <w:r>
        <w:t xml:space="preserve"> preventing the conduct of an audit of the data importer, or any </w:t>
      </w:r>
      <w:proofErr w:type="spellStart"/>
      <w:r>
        <w:t>subprocessor</w:t>
      </w:r>
      <w:proofErr w:type="spellEnd"/>
      <w:r>
        <w:t xml:space="preserve">,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233C87">
      <w:pPr>
        <w:pStyle w:val="ProductList-Body"/>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E83159">
      <w:pPr>
        <w:pStyle w:val="ProductList-Body"/>
      </w:pPr>
    </w:p>
    <w:p w14:paraId="20C34BC3" w14:textId="4042579D" w:rsidR="00E83159" w:rsidRDefault="00E83159" w:rsidP="00E83159">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F3E38A6" w14:textId="77777777" w:rsidR="00E83159" w:rsidRDefault="00E83159" w:rsidP="00E83159">
      <w:pPr>
        <w:pStyle w:val="ProductList-Body"/>
      </w:pPr>
    </w:p>
    <w:p w14:paraId="11103D15" w14:textId="77777777" w:rsidR="00E83159" w:rsidRPr="00E83159" w:rsidRDefault="00E83159" w:rsidP="00233C87">
      <w:pPr>
        <w:pStyle w:val="ProductList-Body"/>
        <w:jc w:val="center"/>
        <w:outlineLvl w:val="1"/>
        <w:rPr>
          <w:b/>
        </w:rPr>
      </w:pPr>
      <w:r w:rsidRPr="00E83159">
        <w:rPr>
          <w:b/>
        </w:rPr>
        <w:t xml:space="preserve">Clause 11: </w:t>
      </w:r>
      <w:proofErr w:type="spellStart"/>
      <w:r w:rsidRPr="00E83159">
        <w:rPr>
          <w:b/>
        </w:rPr>
        <w:t>Subprocessing</w:t>
      </w:r>
      <w:proofErr w:type="spellEnd"/>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w:t>
      </w:r>
      <w:proofErr w:type="spellStart"/>
      <w:r>
        <w:t>subprocessor</w:t>
      </w:r>
      <w:proofErr w:type="spellEnd"/>
      <w:r>
        <w:t xml:space="preserve"> which imposes the same obligations on the </w:t>
      </w:r>
      <w:proofErr w:type="spellStart"/>
      <w:r>
        <w:t>subprocessor</w:t>
      </w:r>
      <w:proofErr w:type="spellEnd"/>
      <w:r>
        <w:t xml:space="preserve"> as are imposed on the data importer under the Clauses. Where the </w:t>
      </w:r>
      <w:proofErr w:type="spellStart"/>
      <w:r>
        <w:t>subprocessor</w:t>
      </w:r>
      <w:proofErr w:type="spellEnd"/>
      <w:r>
        <w:t xml:space="preserve"> fails to fulfil its data protection obligations under such written agreement the data importer shall remain fully liable to the data exporter for the performance of the </w:t>
      </w:r>
      <w:proofErr w:type="spellStart"/>
      <w:r>
        <w:t>subprocessor's</w:t>
      </w:r>
      <w:proofErr w:type="spellEnd"/>
      <w:r>
        <w:t xml:space="preserve"> obligations under such agreement. </w:t>
      </w:r>
    </w:p>
    <w:p w14:paraId="2AE21057" w14:textId="77777777" w:rsidR="00E83159" w:rsidRDefault="00E83159" w:rsidP="00E83159">
      <w:pPr>
        <w:pStyle w:val="ProductList-Body"/>
        <w:spacing w:after="120"/>
      </w:pPr>
      <w:r>
        <w:t xml:space="preserve">2. The prior written contract between the data importer and the </w:t>
      </w:r>
      <w:proofErr w:type="spellStart"/>
      <w:r>
        <w:t>subprocessor</w:t>
      </w:r>
      <w:proofErr w:type="spellEnd"/>
      <w:r>
        <w:t xml:space="preserve">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w:t>
      </w:r>
      <w:proofErr w:type="spellStart"/>
      <w:r>
        <w:t>subprocessor</w:t>
      </w:r>
      <w:proofErr w:type="spellEnd"/>
      <w:r>
        <w:t xml:space="preserve">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w:t>
      </w:r>
      <w:proofErr w:type="spellStart"/>
      <w:r>
        <w:t>subprocessing</w:t>
      </w:r>
      <w:proofErr w:type="spellEnd"/>
      <w:r>
        <w:t xml:space="preserve">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w:t>
      </w:r>
      <w:proofErr w:type="spellStart"/>
      <w:r>
        <w:t>subprocessing</w:t>
      </w:r>
      <w:proofErr w:type="spellEnd"/>
      <w:r>
        <w:t xml:space="preserve">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w:t>
      </w:r>
      <w:proofErr w:type="spellStart"/>
      <w:r>
        <w:t>subprocessor</w:t>
      </w:r>
      <w:proofErr w:type="spellEnd"/>
      <w:r>
        <w:t xml:space="preserve">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 xml:space="preserve">2. The data importer and the </w:t>
      </w:r>
      <w:proofErr w:type="spellStart"/>
      <w:r>
        <w:t>subprocessor</w:t>
      </w:r>
      <w:proofErr w:type="spellEnd"/>
      <w:r>
        <w:t xml:space="preserve">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r w:rsidRPr="00E83159">
        <w:rPr>
          <w:b/>
        </w:rPr>
        <w:t>Appendix 1 to the Standard Contractual Clauses</w:t>
      </w:r>
    </w:p>
    <w:p w14:paraId="1286C765" w14:textId="77777777" w:rsidR="00E83159" w:rsidRDefault="00E83159" w:rsidP="00E83159">
      <w:pPr>
        <w:pStyle w:val="ProductList-Body"/>
      </w:pPr>
    </w:p>
    <w:p w14:paraId="3A827E64" w14:textId="46009E7C" w:rsidR="00E83159" w:rsidRDefault="00E83159" w:rsidP="00E83159">
      <w:pPr>
        <w:pStyle w:val="ProductList-Body"/>
        <w:spacing w:after="120"/>
      </w:pPr>
      <w:r w:rsidRPr="00E83159">
        <w:rPr>
          <w:b/>
        </w:rPr>
        <w:t>Data exporter</w:t>
      </w:r>
      <w:r>
        <w:t>:</w:t>
      </w:r>
      <w:r w:rsidR="00866323">
        <w:t xml:space="preserve"> </w:t>
      </w:r>
      <w:r>
        <w:t xml:space="preserve">Customer is the data exporter. The data exporter is a user of Online Services as defined in the section of the OST entitled “Security and Data Processing: Additional Technical and Organizational Measures.” </w:t>
      </w:r>
    </w:p>
    <w:p w14:paraId="3B378EFB" w14:textId="6FC1BB19" w:rsidR="00E83159" w:rsidRDefault="00E83159" w:rsidP="00E83159">
      <w:pPr>
        <w:pStyle w:val="ProductList-Body"/>
        <w:spacing w:after="120"/>
      </w:pPr>
      <w:r>
        <w:t>Data importer:</w:t>
      </w:r>
      <w:r w:rsidR="00866323">
        <w:t xml:space="preserve"> </w:t>
      </w:r>
      <w:r>
        <w:t xml:space="preserve">The data importer is MICROSOFT CORPORATION, a global producer of software and services. </w:t>
      </w:r>
    </w:p>
    <w:p w14:paraId="6D761CE0" w14:textId="77777777" w:rsidR="00E83159" w:rsidRDefault="00E83159" w:rsidP="00E83159">
      <w:pPr>
        <w:pStyle w:val="ProductList-Body"/>
        <w:spacing w:after="120"/>
      </w:pPr>
      <w:r w:rsidRPr="00E83159">
        <w:rPr>
          <w:b/>
        </w:rPr>
        <w:t>Data subjects</w:t>
      </w:r>
      <w:r>
        <w:t xml:space="preserve">: Data subjects include the data exporter’s customer’s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proofErr w:type="gramStart"/>
      <w:r w:rsidRPr="00E83159">
        <w:rPr>
          <w:b/>
        </w:rPr>
        <w:t>d</w:t>
      </w:r>
      <w:proofErr w:type="gramEnd"/>
      <w:r w:rsidRPr="00E83159">
        <w:rPr>
          <w:b/>
        </w:rPr>
        <w:t>.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77777777" w:rsidR="00463CC3" w:rsidRDefault="00463CC3" w:rsidP="00463CC3">
      <w:pPr>
        <w:pStyle w:val="ProductList-Body"/>
        <w:spacing w:after="120"/>
      </w:pPr>
      <w:r>
        <w:t xml:space="preserve">1. </w:t>
      </w:r>
      <w:r w:rsidRPr="00463CC3">
        <w:rPr>
          <w:b/>
        </w:rPr>
        <w:t>Personnel</w:t>
      </w:r>
      <w:r>
        <w:t xml:space="preserve">. Data importer’s personnel will not process Data without authorization. Personnel are obligated to maintain the confidentiality of any 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 xml:space="preserve">Rajesh </w:t>
      </w:r>
      <w:proofErr w:type="spellStart"/>
      <w:r w:rsidRPr="00463CC3">
        <w:t>Jha</w:t>
      </w:r>
      <w:proofErr w:type="spellEnd"/>
      <w:r w:rsidRPr="00463CC3">
        <w:t>,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05F64430" w14:textId="53A2A952" w:rsidR="00D67A4B" w:rsidRDefault="00D67A4B" w:rsidP="00A914BF">
      <w:pPr>
        <w:pStyle w:val="ProductList-Body"/>
      </w:pPr>
    </w:p>
    <w:p w14:paraId="55BD2826" w14:textId="77777777" w:rsidR="004D27A6" w:rsidRPr="00CC0B22" w:rsidRDefault="004D27A6" w:rsidP="00A914BF">
      <w:pPr>
        <w:pStyle w:val="ProductList-Body"/>
      </w:pPr>
    </w:p>
    <w:sectPr w:rsidR="004D27A6" w:rsidRPr="00CC0B22"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30881" w14:textId="77777777" w:rsidR="005319BF" w:rsidRDefault="005319BF" w:rsidP="009A573F">
      <w:pPr>
        <w:spacing w:after="0" w:line="240" w:lineRule="auto"/>
      </w:pPr>
      <w:r>
        <w:separator/>
      </w:r>
    </w:p>
  </w:endnote>
  <w:endnote w:type="continuationSeparator" w:id="0">
    <w:p w14:paraId="30BE4351" w14:textId="77777777" w:rsidR="005319BF" w:rsidRDefault="005319BF" w:rsidP="009A573F">
      <w:pPr>
        <w:spacing w:after="0" w:line="240" w:lineRule="auto"/>
      </w:pPr>
      <w:r>
        <w:continuationSeparator/>
      </w:r>
    </w:p>
  </w:endnote>
  <w:endnote w:type="continuationNotice" w:id="1">
    <w:p w14:paraId="6164B3F4" w14:textId="77777777" w:rsidR="005319BF" w:rsidRDefault="005319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288A7" w14:textId="77777777" w:rsidR="00DE1E7C" w:rsidRDefault="00DE1E7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E1E7C" w:rsidRPr="00C76DF3" w14:paraId="2E113E8A"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FF2C75" w14:textId="77777777" w:rsidR="00DE1E7C" w:rsidRPr="00C76DF3" w:rsidRDefault="005319BF" w:rsidP="00591643">
          <w:pPr>
            <w:pStyle w:val="ProductList-OfferingBody"/>
            <w:ind w:left="-77" w:right="-73"/>
            <w:jc w:val="center"/>
            <w:rPr>
              <w:color w:val="808080" w:themeColor="background1" w:themeShade="80"/>
              <w:sz w:val="14"/>
              <w:szCs w:val="14"/>
            </w:rPr>
          </w:pPr>
          <w:hyperlink w:anchor="TableofContents" w:history="1">
            <w:r w:rsidR="00DE1E7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1597C2B" w14:textId="77777777" w:rsidR="00DE1E7C" w:rsidRPr="00C76DF3" w:rsidRDefault="00DE1E7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FD342C" w14:textId="77777777" w:rsidR="00DE1E7C" w:rsidRPr="00C76DF3" w:rsidRDefault="005319BF" w:rsidP="00591643">
          <w:pPr>
            <w:pStyle w:val="ProductList-OfferingBody"/>
            <w:ind w:left="-72" w:right="-74"/>
            <w:jc w:val="center"/>
            <w:rPr>
              <w:color w:val="808080" w:themeColor="background1" w:themeShade="80"/>
              <w:sz w:val="14"/>
              <w:szCs w:val="14"/>
            </w:rPr>
          </w:pPr>
          <w:hyperlink w:anchor="Introduction" w:history="1">
            <w:r w:rsidR="00DE1E7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CC73874" w14:textId="77777777" w:rsidR="00DE1E7C" w:rsidRPr="00C76DF3" w:rsidRDefault="00DE1E7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CD8405" w14:textId="77777777" w:rsidR="00DE1E7C" w:rsidRPr="00C76DF3" w:rsidRDefault="005319BF" w:rsidP="003812FE">
          <w:pPr>
            <w:pStyle w:val="ProductList-OfferingBody"/>
            <w:ind w:left="-72" w:right="-75"/>
            <w:jc w:val="center"/>
            <w:rPr>
              <w:color w:val="808080" w:themeColor="background1" w:themeShade="80"/>
              <w:sz w:val="14"/>
              <w:szCs w:val="14"/>
            </w:rPr>
          </w:pPr>
          <w:hyperlink w:anchor="GeneralTerms" w:history="1">
            <w:r w:rsidR="00DE1E7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4E9CE7" w14:textId="77777777" w:rsidR="00DE1E7C" w:rsidRPr="00C76DF3" w:rsidRDefault="00DE1E7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6E62D6C" w14:textId="77777777" w:rsidR="00DE1E7C" w:rsidRPr="00C76DF3" w:rsidRDefault="005319BF" w:rsidP="00591643">
          <w:pPr>
            <w:pStyle w:val="ProductList-OfferingBody"/>
            <w:ind w:left="-72" w:right="-77"/>
            <w:jc w:val="center"/>
            <w:rPr>
              <w:color w:val="808080" w:themeColor="background1" w:themeShade="80"/>
              <w:sz w:val="14"/>
              <w:szCs w:val="14"/>
            </w:rPr>
          </w:pPr>
          <w:hyperlink w:anchor="PrivacyandSecurityTerms" w:history="1">
            <w:r w:rsidR="00DE1E7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696A78" w14:textId="77777777" w:rsidR="00DE1E7C" w:rsidRPr="00C76DF3" w:rsidRDefault="00DE1E7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63618" w14:textId="77777777" w:rsidR="00DE1E7C" w:rsidRPr="00C76DF3" w:rsidRDefault="005319BF" w:rsidP="003812FE">
          <w:pPr>
            <w:pStyle w:val="ProductList-OfferingBody"/>
            <w:ind w:left="-72" w:right="-77"/>
            <w:jc w:val="center"/>
            <w:rPr>
              <w:color w:val="808080" w:themeColor="background1" w:themeShade="80"/>
              <w:sz w:val="14"/>
              <w:szCs w:val="14"/>
            </w:rPr>
          </w:pPr>
          <w:hyperlink w:anchor="OnlineServiceSpecificTerms" w:history="1">
            <w:r w:rsidR="00DE1E7C"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F5E88B" w14:textId="77777777" w:rsidR="00DE1E7C" w:rsidRPr="00C76DF3" w:rsidRDefault="00DE1E7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E714AF" w14:textId="77777777" w:rsidR="00DE1E7C" w:rsidRPr="00C76DF3" w:rsidRDefault="005319BF" w:rsidP="003812FE">
          <w:pPr>
            <w:pStyle w:val="ProductList-OfferingBody"/>
            <w:ind w:left="-72" w:right="-76"/>
            <w:jc w:val="center"/>
            <w:rPr>
              <w:color w:val="808080" w:themeColor="background1" w:themeShade="80"/>
              <w:sz w:val="14"/>
              <w:szCs w:val="14"/>
            </w:rPr>
          </w:pPr>
          <w:hyperlink w:anchor="Attachment1" w:history="1">
            <w:r w:rsidR="00DE1E7C" w:rsidRPr="003812FE">
              <w:rPr>
                <w:rStyle w:val="Hyperlink"/>
                <w:sz w:val="14"/>
                <w:szCs w:val="14"/>
              </w:rPr>
              <w:t>Attachments</w:t>
            </w:r>
          </w:hyperlink>
        </w:p>
      </w:tc>
    </w:tr>
  </w:tbl>
  <w:p w14:paraId="6698FA1D" w14:textId="77777777" w:rsidR="00DE1E7C" w:rsidRPr="00591643" w:rsidRDefault="00DE1E7C">
    <w:pPr>
      <w:pStyle w:val="Footer"/>
      <w:rPr>
        <w:sz w:val="14"/>
        <w:szCs w:val="1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E1E7C"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DE1E7C" w:rsidRPr="00C76DF3" w:rsidRDefault="005319BF" w:rsidP="005C51AC">
          <w:pPr>
            <w:pStyle w:val="ProductList-OfferingBody"/>
            <w:ind w:left="-77" w:right="-73"/>
            <w:jc w:val="center"/>
            <w:rPr>
              <w:color w:val="808080" w:themeColor="background1" w:themeShade="80"/>
              <w:sz w:val="14"/>
              <w:szCs w:val="14"/>
            </w:rPr>
          </w:pPr>
          <w:hyperlink w:anchor="TableofContents" w:history="1">
            <w:r w:rsidR="00DE1E7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DE1E7C" w:rsidRPr="00C76DF3" w:rsidRDefault="00DE1E7C"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DE1E7C" w:rsidRPr="00C76DF3" w:rsidRDefault="005319BF" w:rsidP="005C51AC">
          <w:pPr>
            <w:pStyle w:val="ProductList-OfferingBody"/>
            <w:ind w:left="-72" w:right="-74"/>
            <w:jc w:val="center"/>
            <w:rPr>
              <w:color w:val="808080" w:themeColor="background1" w:themeShade="80"/>
              <w:sz w:val="14"/>
              <w:szCs w:val="14"/>
            </w:rPr>
          </w:pPr>
          <w:hyperlink w:anchor="Introduction" w:history="1">
            <w:r w:rsidR="00DE1E7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DE1E7C" w:rsidRPr="00C76DF3" w:rsidRDefault="00DE1E7C"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DE1E7C" w:rsidRPr="00C76DF3" w:rsidRDefault="005319BF" w:rsidP="005C51AC">
          <w:pPr>
            <w:pStyle w:val="ProductList-OfferingBody"/>
            <w:ind w:left="-72" w:right="-75"/>
            <w:jc w:val="center"/>
            <w:rPr>
              <w:color w:val="808080" w:themeColor="background1" w:themeShade="80"/>
              <w:sz w:val="14"/>
              <w:szCs w:val="14"/>
            </w:rPr>
          </w:pPr>
          <w:hyperlink w:anchor="GeneralTerms" w:history="1">
            <w:r w:rsidR="00DE1E7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DE1E7C" w:rsidRPr="00C76DF3" w:rsidRDefault="00DE1E7C"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DE1E7C" w:rsidRPr="00C76DF3" w:rsidRDefault="005319BF" w:rsidP="005C51AC">
          <w:pPr>
            <w:pStyle w:val="ProductList-OfferingBody"/>
            <w:ind w:left="-72" w:right="-77"/>
            <w:jc w:val="center"/>
            <w:rPr>
              <w:color w:val="808080" w:themeColor="background1" w:themeShade="80"/>
              <w:sz w:val="14"/>
              <w:szCs w:val="14"/>
            </w:rPr>
          </w:pPr>
          <w:hyperlink w:anchor="PrivacyandSecurityTerms" w:history="1">
            <w:r w:rsidR="00DE1E7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DE1E7C" w:rsidRPr="00C76DF3" w:rsidRDefault="00DE1E7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7777777" w:rsidR="00DE1E7C" w:rsidRPr="00C76DF3" w:rsidRDefault="005319BF" w:rsidP="005C51AC">
          <w:pPr>
            <w:pStyle w:val="ProductList-OfferingBody"/>
            <w:ind w:left="-72" w:right="-77"/>
            <w:jc w:val="center"/>
            <w:rPr>
              <w:color w:val="808080" w:themeColor="background1" w:themeShade="80"/>
              <w:sz w:val="14"/>
              <w:szCs w:val="14"/>
            </w:rPr>
          </w:pPr>
          <w:hyperlink w:anchor="OnlineServiceSpecificTerms" w:history="1">
            <w:r w:rsidR="00DE1E7C">
              <w:rPr>
                <w:rStyle w:val="Hyperlink"/>
                <w:sz w:val="14"/>
                <w:szCs w:val="14"/>
              </w:rPr>
              <w:t>Online Service – s</w:t>
            </w:r>
            <w:r w:rsidR="00DE1E7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DE1E7C" w:rsidRPr="00C76DF3" w:rsidRDefault="00DE1E7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DE1E7C" w:rsidRPr="00C76DF3" w:rsidRDefault="005319BF" w:rsidP="005C51AC">
          <w:pPr>
            <w:pStyle w:val="ProductList-OfferingBody"/>
            <w:ind w:left="-72" w:right="-76"/>
            <w:jc w:val="center"/>
            <w:rPr>
              <w:color w:val="808080" w:themeColor="background1" w:themeShade="80"/>
              <w:sz w:val="14"/>
              <w:szCs w:val="14"/>
            </w:rPr>
          </w:pPr>
          <w:hyperlink w:anchor="Attachment1" w:history="1">
            <w:r w:rsidR="00DE1E7C" w:rsidRPr="003812FE">
              <w:rPr>
                <w:rStyle w:val="Hyperlink"/>
                <w:sz w:val="14"/>
                <w:szCs w:val="14"/>
              </w:rPr>
              <w:t>Attachments</w:t>
            </w:r>
          </w:hyperlink>
        </w:p>
      </w:tc>
    </w:tr>
  </w:tbl>
  <w:p w14:paraId="2340E3A0" w14:textId="77777777" w:rsidR="00DE1E7C" w:rsidRPr="00591643" w:rsidRDefault="00DE1E7C" w:rsidP="003812FE">
    <w:pPr>
      <w:pStyle w:val="Footer"/>
      <w:rPr>
        <w:sz w:val="14"/>
        <w:szCs w:val="1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E1E7C"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DE1E7C" w:rsidRPr="00C76DF3" w:rsidRDefault="005319BF" w:rsidP="00591643">
          <w:pPr>
            <w:pStyle w:val="ProductList-OfferingBody"/>
            <w:ind w:left="-77" w:right="-73"/>
            <w:jc w:val="center"/>
            <w:rPr>
              <w:color w:val="808080" w:themeColor="background1" w:themeShade="80"/>
              <w:sz w:val="14"/>
              <w:szCs w:val="14"/>
            </w:rPr>
          </w:pPr>
          <w:hyperlink w:anchor="TableofContents" w:history="1">
            <w:r w:rsidR="00DE1E7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DE1E7C" w:rsidRPr="00C76DF3" w:rsidRDefault="00DE1E7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DE1E7C" w:rsidRPr="00C76DF3" w:rsidRDefault="005319BF" w:rsidP="00591643">
          <w:pPr>
            <w:pStyle w:val="ProductList-OfferingBody"/>
            <w:ind w:left="-72" w:right="-74"/>
            <w:jc w:val="center"/>
            <w:rPr>
              <w:color w:val="808080" w:themeColor="background1" w:themeShade="80"/>
              <w:sz w:val="14"/>
              <w:szCs w:val="14"/>
            </w:rPr>
          </w:pPr>
          <w:hyperlink w:anchor="Introduction" w:history="1">
            <w:r w:rsidR="00DE1E7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DE1E7C" w:rsidRPr="00C76DF3" w:rsidRDefault="00DE1E7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DE1E7C" w:rsidRPr="00C76DF3" w:rsidRDefault="005319BF" w:rsidP="003812FE">
          <w:pPr>
            <w:pStyle w:val="ProductList-OfferingBody"/>
            <w:ind w:left="-72" w:right="-75"/>
            <w:jc w:val="center"/>
            <w:rPr>
              <w:color w:val="808080" w:themeColor="background1" w:themeShade="80"/>
              <w:sz w:val="14"/>
              <w:szCs w:val="14"/>
            </w:rPr>
          </w:pPr>
          <w:hyperlink w:anchor="GeneralTerms" w:history="1">
            <w:r w:rsidR="00DE1E7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DE1E7C" w:rsidRPr="00C76DF3" w:rsidRDefault="00DE1E7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DE1E7C" w:rsidRPr="00C76DF3" w:rsidRDefault="005319BF" w:rsidP="00591643">
          <w:pPr>
            <w:pStyle w:val="ProductList-OfferingBody"/>
            <w:ind w:left="-72" w:right="-77"/>
            <w:jc w:val="center"/>
            <w:rPr>
              <w:color w:val="808080" w:themeColor="background1" w:themeShade="80"/>
              <w:sz w:val="14"/>
              <w:szCs w:val="14"/>
            </w:rPr>
          </w:pPr>
          <w:hyperlink w:anchor="PrivacyandSecurityTerms" w:history="1">
            <w:r w:rsidR="00DE1E7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DE1E7C" w:rsidRPr="00C76DF3" w:rsidRDefault="00DE1E7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DE1E7C" w:rsidRPr="00C76DF3" w:rsidRDefault="005319BF" w:rsidP="003812FE">
          <w:pPr>
            <w:pStyle w:val="ProductList-OfferingBody"/>
            <w:ind w:left="-72" w:right="-77"/>
            <w:jc w:val="center"/>
            <w:rPr>
              <w:color w:val="808080" w:themeColor="background1" w:themeShade="80"/>
              <w:sz w:val="14"/>
              <w:szCs w:val="14"/>
            </w:rPr>
          </w:pPr>
          <w:hyperlink w:anchor="OnlineServiceSpecificTerms" w:history="1">
            <w:r w:rsidR="00DE1E7C"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DE1E7C" w:rsidRPr="00C76DF3" w:rsidRDefault="00DE1E7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DE1E7C" w:rsidRPr="00C76DF3" w:rsidRDefault="005319BF" w:rsidP="003812FE">
          <w:pPr>
            <w:pStyle w:val="ProductList-OfferingBody"/>
            <w:ind w:left="-72" w:right="-76"/>
            <w:jc w:val="center"/>
            <w:rPr>
              <w:color w:val="808080" w:themeColor="background1" w:themeShade="80"/>
              <w:sz w:val="14"/>
              <w:szCs w:val="14"/>
            </w:rPr>
          </w:pPr>
          <w:hyperlink w:anchor="Attachment1" w:history="1">
            <w:r w:rsidR="00DE1E7C" w:rsidRPr="003812FE">
              <w:rPr>
                <w:rStyle w:val="Hyperlink"/>
                <w:sz w:val="14"/>
                <w:szCs w:val="14"/>
              </w:rPr>
              <w:t>Attachments</w:t>
            </w:r>
          </w:hyperlink>
        </w:p>
      </w:tc>
    </w:tr>
  </w:tbl>
  <w:p w14:paraId="540726BF" w14:textId="77777777" w:rsidR="00DE1E7C" w:rsidRPr="00591643" w:rsidRDefault="00DE1E7C">
    <w:pPr>
      <w:pStyle w:val="Footer"/>
      <w:rPr>
        <w:sz w:val="14"/>
        <w:szCs w:val="1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E1E7C"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DE1E7C" w:rsidRPr="00C76DF3" w:rsidRDefault="005319BF" w:rsidP="003812FE">
          <w:pPr>
            <w:pStyle w:val="ProductList-OfferingBody"/>
            <w:ind w:left="-77" w:right="-73"/>
            <w:jc w:val="center"/>
            <w:rPr>
              <w:color w:val="808080" w:themeColor="background1" w:themeShade="80"/>
              <w:sz w:val="14"/>
              <w:szCs w:val="14"/>
            </w:rPr>
          </w:pPr>
          <w:hyperlink w:anchor="TableofContents" w:history="1">
            <w:r w:rsidR="00DE1E7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DE1E7C" w:rsidRPr="00C76DF3" w:rsidRDefault="00DE1E7C"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DE1E7C" w:rsidRPr="00C76DF3" w:rsidRDefault="005319BF" w:rsidP="003812FE">
          <w:pPr>
            <w:pStyle w:val="ProductList-OfferingBody"/>
            <w:ind w:left="-72" w:right="-74"/>
            <w:jc w:val="center"/>
            <w:rPr>
              <w:color w:val="808080" w:themeColor="background1" w:themeShade="80"/>
              <w:sz w:val="14"/>
              <w:szCs w:val="14"/>
            </w:rPr>
          </w:pPr>
          <w:hyperlink w:anchor="Introduction" w:history="1">
            <w:r w:rsidR="00DE1E7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DE1E7C" w:rsidRPr="00C76DF3" w:rsidRDefault="00DE1E7C"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DE1E7C" w:rsidRPr="00C76DF3" w:rsidRDefault="005319BF" w:rsidP="003812FE">
          <w:pPr>
            <w:pStyle w:val="ProductList-OfferingBody"/>
            <w:ind w:left="-72" w:right="-75"/>
            <w:jc w:val="center"/>
            <w:rPr>
              <w:color w:val="808080" w:themeColor="background1" w:themeShade="80"/>
              <w:sz w:val="14"/>
              <w:szCs w:val="14"/>
            </w:rPr>
          </w:pPr>
          <w:hyperlink w:anchor="GeneralTerms" w:history="1">
            <w:r w:rsidR="00DE1E7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DE1E7C" w:rsidRPr="00C76DF3" w:rsidRDefault="00DE1E7C"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DE1E7C" w:rsidRPr="00C76DF3" w:rsidRDefault="005319BF" w:rsidP="003812FE">
          <w:pPr>
            <w:pStyle w:val="ProductList-OfferingBody"/>
            <w:ind w:left="-72" w:right="-77"/>
            <w:jc w:val="center"/>
            <w:rPr>
              <w:color w:val="808080" w:themeColor="background1" w:themeShade="80"/>
              <w:sz w:val="14"/>
              <w:szCs w:val="14"/>
            </w:rPr>
          </w:pPr>
          <w:hyperlink w:anchor="PrivacyandSecurityTerms" w:history="1">
            <w:r w:rsidR="00DE1E7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DE1E7C" w:rsidRPr="00C76DF3" w:rsidRDefault="00DE1E7C"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DE1E7C" w:rsidRPr="00C76DF3" w:rsidRDefault="005319BF" w:rsidP="003812FE">
          <w:pPr>
            <w:pStyle w:val="ProductList-OfferingBody"/>
            <w:ind w:left="-72" w:right="-77"/>
            <w:jc w:val="center"/>
            <w:rPr>
              <w:color w:val="808080" w:themeColor="background1" w:themeShade="80"/>
              <w:sz w:val="14"/>
              <w:szCs w:val="14"/>
            </w:rPr>
          </w:pPr>
          <w:hyperlink w:anchor="OnlineServiceSpecificTerms" w:history="1">
            <w:r w:rsidR="00DE1E7C"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DE1E7C" w:rsidRPr="00C76DF3" w:rsidRDefault="00DE1E7C"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DE1E7C" w:rsidRPr="00C76DF3" w:rsidRDefault="005319BF" w:rsidP="003812FE">
          <w:pPr>
            <w:pStyle w:val="ProductList-OfferingBody"/>
            <w:ind w:left="-72" w:right="-76"/>
            <w:jc w:val="center"/>
            <w:rPr>
              <w:color w:val="808080" w:themeColor="background1" w:themeShade="80"/>
              <w:sz w:val="14"/>
              <w:szCs w:val="14"/>
            </w:rPr>
          </w:pPr>
          <w:hyperlink w:anchor="Attachment1" w:history="1">
            <w:r w:rsidR="00DE1E7C" w:rsidRPr="003812FE">
              <w:rPr>
                <w:rStyle w:val="Hyperlink"/>
                <w:sz w:val="14"/>
                <w:szCs w:val="14"/>
              </w:rPr>
              <w:t>Attachments</w:t>
            </w:r>
          </w:hyperlink>
        </w:p>
      </w:tc>
    </w:tr>
  </w:tbl>
  <w:p w14:paraId="54FDF2C6" w14:textId="77777777" w:rsidR="00DE1E7C" w:rsidRPr="00591643" w:rsidRDefault="00DE1E7C" w:rsidP="003812FE">
    <w:pPr>
      <w:pStyle w:val="Footer"/>
      <w:rPr>
        <w:sz w:val="14"/>
        <w:szCs w:val="1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E1E7C"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DE1E7C" w:rsidRPr="00C76DF3" w:rsidRDefault="005319BF" w:rsidP="00591643">
          <w:pPr>
            <w:pStyle w:val="ProductList-OfferingBody"/>
            <w:ind w:left="-77" w:right="-73"/>
            <w:jc w:val="center"/>
            <w:rPr>
              <w:color w:val="808080" w:themeColor="background1" w:themeShade="80"/>
              <w:sz w:val="14"/>
              <w:szCs w:val="14"/>
            </w:rPr>
          </w:pPr>
          <w:hyperlink w:anchor="TableofContents" w:history="1">
            <w:r w:rsidR="00DE1E7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DE1E7C" w:rsidRPr="00C76DF3" w:rsidRDefault="00DE1E7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DE1E7C" w:rsidRPr="00C76DF3" w:rsidRDefault="005319BF" w:rsidP="00591643">
          <w:pPr>
            <w:pStyle w:val="ProductList-OfferingBody"/>
            <w:ind w:left="-72" w:right="-74"/>
            <w:jc w:val="center"/>
            <w:rPr>
              <w:color w:val="808080" w:themeColor="background1" w:themeShade="80"/>
              <w:sz w:val="14"/>
              <w:szCs w:val="14"/>
            </w:rPr>
          </w:pPr>
          <w:hyperlink w:anchor="Introduction" w:history="1">
            <w:r w:rsidR="00DE1E7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DE1E7C" w:rsidRPr="00C76DF3" w:rsidRDefault="00DE1E7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DE1E7C" w:rsidRPr="00C76DF3" w:rsidRDefault="005319BF" w:rsidP="003812FE">
          <w:pPr>
            <w:pStyle w:val="ProductList-OfferingBody"/>
            <w:ind w:left="-72" w:right="-75"/>
            <w:jc w:val="center"/>
            <w:rPr>
              <w:color w:val="808080" w:themeColor="background1" w:themeShade="80"/>
              <w:sz w:val="14"/>
              <w:szCs w:val="14"/>
            </w:rPr>
          </w:pPr>
          <w:hyperlink w:anchor="GeneralTerms" w:history="1">
            <w:r w:rsidR="00DE1E7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DE1E7C" w:rsidRPr="00C76DF3" w:rsidRDefault="00DE1E7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DE1E7C" w:rsidRPr="00C76DF3" w:rsidRDefault="005319BF" w:rsidP="00591643">
          <w:pPr>
            <w:pStyle w:val="ProductList-OfferingBody"/>
            <w:ind w:left="-72" w:right="-77"/>
            <w:jc w:val="center"/>
            <w:rPr>
              <w:color w:val="808080" w:themeColor="background1" w:themeShade="80"/>
              <w:sz w:val="14"/>
              <w:szCs w:val="14"/>
            </w:rPr>
          </w:pPr>
          <w:hyperlink w:anchor="PrivacyandSecurityTerms" w:history="1">
            <w:r w:rsidR="00DE1E7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DE1E7C" w:rsidRPr="00C76DF3" w:rsidRDefault="00DE1E7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DE1E7C" w:rsidRPr="00C76DF3" w:rsidRDefault="005319BF" w:rsidP="003812FE">
          <w:pPr>
            <w:pStyle w:val="ProductList-OfferingBody"/>
            <w:ind w:left="-72" w:right="-77"/>
            <w:jc w:val="center"/>
            <w:rPr>
              <w:color w:val="808080" w:themeColor="background1" w:themeShade="80"/>
              <w:sz w:val="14"/>
              <w:szCs w:val="14"/>
            </w:rPr>
          </w:pPr>
          <w:hyperlink w:anchor="OnlineServiceSpecificTerms" w:history="1">
            <w:r w:rsidR="00DE1E7C"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DE1E7C" w:rsidRPr="00C76DF3" w:rsidRDefault="00DE1E7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DE1E7C" w:rsidRPr="00C76DF3" w:rsidRDefault="005319BF" w:rsidP="003812FE">
          <w:pPr>
            <w:pStyle w:val="ProductList-OfferingBody"/>
            <w:ind w:left="-72" w:right="-76"/>
            <w:jc w:val="center"/>
            <w:rPr>
              <w:color w:val="808080" w:themeColor="background1" w:themeShade="80"/>
              <w:sz w:val="14"/>
              <w:szCs w:val="14"/>
            </w:rPr>
          </w:pPr>
          <w:hyperlink w:anchor="Attachment1" w:history="1">
            <w:r w:rsidR="00DE1E7C" w:rsidRPr="003812FE">
              <w:rPr>
                <w:rStyle w:val="Hyperlink"/>
                <w:sz w:val="14"/>
                <w:szCs w:val="14"/>
              </w:rPr>
              <w:t>Attachments</w:t>
            </w:r>
          </w:hyperlink>
        </w:p>
      </w:tc>
    </w:tr>
  </w:tbl>
  <w:p w14:paraId="183B08D5" w14:textId="77777777" w:rsidR="00DE1E7C" w:rsidRPr="00591643" w:rsidRDefault="00DE1E7C">
    <w:pPr>
      <w:pStyle w:val="Footer"/>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B88AA" w14:textId="19DB6ED4" w:rsidR="00DE1E7C" w:rsidRDefault="00DE1E7C" w:rsidP="004D27A6">
    <w:pPr>
      <w:pStyle w:val="ProductList-Body"/>
    </w:pPr>
    <w:r>
      <w:rPr>
        <w:noProof/>
      </w:rPr>
      <w:drawing>
        <wp:inline distT="0" distB="0" distL="0" distR="0" wp14:anchorId="12377A68" wp14:editId="755FB4E1">
          <wp:extent cx="1993692" cy="457200"/>
          <wp:effectExtent l="0" t="0" r="6985"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A1E91" w14:textId="18BC419E" w:rsidR="00DE1E7C" w:rsidRPr="00591643" w:rsidRDefault="00DE1E7C">
    <w:pPr>
      <w:pStyle w:val="Footer"/>
      <w:rPr>
        <w:sz w:val="14"/>
        <w:szCs w:val="14"/>
      </w:rPr>
    </w:pPr>
    <w:r>
      <w:rPr>
        <w:noProof/>
      </w:rPr>
      <w:drawing>
        <wp:inline distT="0" distB="0" distL="0" distR="0" wp14:anchorId="092E16FB" wp14:editId="483440B9">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E1E7C"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DE1E7C" w:rsidRPr="00C76DF3" w:rsidRDefault="005319BF" w:rsidP="005C51AC">
          <w:pPr>
            <w:pStyle w:val="ProductList-OfferingBody"/>
            <w:ind w:left="-77" w:right="-73"/>
            <w:jc w:val="center"/>
            <w:rPr>
              <w:color w:val="808080" w:themeColor="background1" w:themeShade="80"/>
              <w:sz w:val="14"/>
              <w:szCs w:val="14"/>
            </w:rPr>
          </w:pPr>
          <w:hyperlink w:anchor="TableofContents" w:history="1">
            <w:r w:rsidR="00DE1E7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DE1E7C" w:rsidRPr="00C76DF3" w:rsidRDefault="00DE1E7C"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DE1E7C" w:rsidRPr="00C76DF3" w:rsidRDefault="005319BF" w:rsidP="005C51AC">
          <w:pPr>
            <w:pStyle w:val="ProductList-OfferingBody"/>
            <w:ind w:left="-72" w:right="-74"/>
            <w:jc w:val="center"/>
            <w:rPr>
              <w:color w:val="808080" w:themeColor="background1" w:themeShade="80"/>
              <w:sz w:val="14"/>
              <w:szCs w:val="14"/>
            </w:rPr>
          </w:pPr>
          <w:hyperlink w:anchor="Introduction" w:history="1">
            <w:r w:rsidR="00DE1E7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DE1E7C" w:rsidRPr="00C76DF3" w:rsidRDefault="00DE1E7C"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DE1E7C" w:rsidRPr="00C76DF3" w:rsidRDefault="005319BF" w:rsidP="005C51AC">
          <w:pPr>
            <w:pStyle w:val="ProductList-OfferingBody"/>
            <w:ind w:left="-72" w:right="-75"/>
            <w:jc w:val="center"/>
            <w:rPr>
              <w:color w:val="808080" w:themeColor="background1" w:themeShade="80"/>
              <w:sz w:val="14"/>
              <w:szCs w:val="14"/>
            </w:rPr>
          </w:pPr>
          <w:hyperlink w:anchor="GeneralTerms" w:history="1">
            <w:r w:rsidR="00DE1E7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DE1E7C" w:rsidRPr="00C76DF3" w:rsidRDefault="00DE1E7C"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DE1E7C" w:rsidRPr="00C76DF3" w:rsidRDefault="005319BF" w:rsidP="005C51AC">
          <w:pPr>
            <w:pStyle w:val="ProductList-OfferingBody"/>
            <w:ind w:left="-72" w:right="-77"/>
            <w:jc w:val="center"/>
            <w:rPr>
              <w:color w:val="808080" w:themeColor="background1" w:themeShade="80"/>
              <w:sz w:val="14"/>
              <w:szCs w:val="14"/>
            </w:rPr>
          </w:pPr>
          <w:hyperlink w:anchor="PrivacyandSecurityTerms" w:history="1">
            <w:r w:rsidR="00DE1E7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DE1E7C" w:rsidRPr="00C76DF3" w:rsidRDefault="00DE1E7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DE1E7C" w:rsidRPr="00C76DF3" w:rsidRDefault="005319BF" w:rsidP="005C51AC">
          <w:pPr>
            <w:pStyle w:val="ProductList-OfferingBody"/>
            <w:ind w:left="-72" w:right="-77"/>
            <w:jc w:val="center"/>
            <w:rPr>
              <w:color w:val="808080" w:themeColor="background1" w:themeShade="80"/>
              <w:sz w:val="14"/>
              <w:szCs w:val="14"/>
            </w:rPr>
          </w:pPr>
          <w:hyperlink w:anchor="OnlineServiceSpecificTerms" w:history="1">
            <w:r w:rsidR="00DE1E7C">
              <w:rPr>
                <w:rStyle w:val="Hyperlink"/>
                <w:sz w:val="14"/>
                <w:szCs w:val="14"/>
              </w:rPr>
              <w:t>Online Service – s</w:t>
            </w:r>
            <w:r w:rsidR="00DE1E7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DE1E7C" w:rsidRPr="00C76DF3" w:rsidRDefault="00DE1E7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DE1E7C" w:rsidRPr="00C76DF3" w:rsidRDefault="005319BF" w:rsidP="005C51AC">
          <w:pPr>
            <w:pStyle w:val="ProductList-OfferingBody"/>
            <w:ind w:left="-72" w:right="-76"/>
            <w:jc w:val="center"/>
            <w:rPr>
              <w:color w:val="808080" w:themeColor="background1" w:themeShade="80"/>
              <w:sz w:val="14"/>
              <w:szCs w:val="14"/>
            </w:rPr>
          </w:pPr>
          <w:hyperlink w:anchor="Attachment1" w:history="1">
            <w:r w:rsidR="00DE1E7C" w:rsidRPr="003812FE">
              <w:rPr>
                <w:rStyle w:val="Hyperlink"/>
                <w:sz w:val="14"/>
                <w:szCs w:val="14"/>
              </w:rPr>
              <w:t>Attachments</w:t>
            </w:r>
          </w:hyperlink>
        </w:p>
      </w:tc>
    </w:tr>
  </w:tbl>
  <w:p w14:paraId="7E537610" w14:textId="77777777" w:rsidR="00DE1E7C" w:rsidRPr="00591643" w:rsidRDefault="00DE1E7C" w:rsidP="003812FE">
    <w:pPr>
      <w:pStyle w:val="Footer"/>
      <w:rPr>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E1E7C"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DE1E7C" w:rsidRPr="00C76DF3" w:rsidRDefault="005319BF" w:rsidP="00591643">
          <w:pPr>
            <w:pStyle w:val="ProductList-OfferingBody"/>
            <w:ind w:left="-77" w:right="-73"/>
            <w:jc w:val="center"/>
            <w:rPr>
              <w:color w:val="808080" w:themeColor="background1" w:themeShade="80"/>
              <w:sz w:val="14"/>
              <w:szCs w:val="14"/>
            </w:rPr>
          </w:pPr>
          <w:hyperlink w:anchor="TableofContents" w:history="1">
            <w:r w:rsidR="00DE1E7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DE1E7C" w:rsidRPr="00C76DF3" w:rsidRDefault="00DE1E7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DE1E7C" w:rsidRPr="00C76DF3" w:rsidRDefault="005319BF" w:rsidP="00591643">
          <w:pPr>
            <w:pStyle w:val="ProductList-OfferingBody"/>
            <w:ind w:left="-72" w:right="-74"/>
            <w:jc w:val="center"/>
            <w:rPr>
              <w:color w:val="808080" w:themeColor="background1" w:themeShade="80"/>
              <w:sz w:val="14"/>
              <w:szCs w:val="14"/>
            </w:rPr>
          </w:pPr>
          <w:hyperlink w:anchor="Introduction" w:history="1">
            <w:r w:rsidR="00DE1E7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DE1E7C" w:rsidRPr="00C76DF3" w:rsidRDefault="00DE1E7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DE1E7C" w:rsidRPr="00C76DF3" w:rsidRDefault="005319BF" w:rsidP="003812FE">
          <w:pPr>
            <w:pStyle w:val="ProductList-OfferingBody"/>
            <w:ind w:left="-72" w:right="-75"/>
            <w:jc w:val="center"/>
            <w:rPr>
              <w:color w:val="808080" w:themeColor="background1" w:themeShade="80"/>
              <w:sz w:val="14"/>
              <w:szCs w:val="14"/>
            </w:rPr>
          </w:pPr>
          <w:hyperlink w:anchor="GeneralTerms" w:history="1">
            <w:r w:rsidR="00DE1E7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DE1E7C" w:rsidRPr="00C76DF3" w:rsidRDefault="00DE1E7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DE1E7C" w:rsidRPr="00C76DF3" w:rsidRDefault="005319BF" w:rsidP="00591643">
          <w:pPr>
            <w:pStyle w:val="ProductList-OfferingBody"/>
            <w:ind w:left="-72" w:right="-77"/>
            <w:jc w:val="center"/>
            <w:rPr>
              <w:color w:val="808080" w:themeColor="background1" w:themeShade="80"/>
              <w:sz w:val="14"/>
              <w:szCs w:val="14"/>
            </w:rPr>
          </w:pPr>
          <w:hyperlink w:anchor="PrivacyandSecurityTerms" w:history="1">
            <w:r w:rsidR="00DE1E7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DE1E7C" w:rsidRPr="00C76DF3" w:rsidRDefault="00DE1E7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623BAE2" w:rsidR="00DE1E7C" w:rsidRPr="00C76DF3" w:rsidRDefault="005319BF" w:rsidP="003812FE">
          <w:pPr>
            <w:pStyle w:val="ProductList-OfferingBody"/>
            <w:ind w:left="-72" w:right="-77"/>
            <w:jc w:val="center"/>
            <w:rPr>
              <w:color w:val="808080" w:themeColor="background1" w:themeShade="80"/>
              <w:sz w:val="14"/>
              <w:szCs w:val="14"/>
            </w:rPr>
          </w:pPr>
          <w:hyperlink w:anchor="OnlineServiceSpecificTerms" w:history="1">
            <w:r w:rsidR="00DE1E7C">
              <w:rPr>
                <w:rStyle w:val="Hyperlink"/>
                <w:sz w:val="14"/>
                <w:szCs w:val="14"/>
              </w:rPr>
              <w:t>Online Service – s</w:t>
            </w:r>
            <w:r w:rsidR="00DE1E7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DE1E7C" w:rsidRPr="00C76DF3" w:rsidRDefault="00DE1E7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DE1E7C" w:rsidRPr="00C76DF3" w:rsidRDefault="005319BF" w:rsidP="003812FE">
          <w:pPr>
            <w:pStyle w:val="ProductList-OfferingBody"/>
            <w:ind w:left="-72" w:right="-76"/>
            <w:jc w:val="center"/>
            <w:rPr>
              <w:color w:val="808080" w:themeColor="background1" w:themeShade="80"/>
              <w:sz w:val="14"/>
              <w:szCs w:val="14"/>
            </w:rPr>
          </w:pPr>
          <w:hyperlink w:anchor="Attachment1" w:history="1">
            <w:r w:rsidR="00DE1E7C" w:rsidRPr="003812FE">
              <w:rPr>
                <w:rStyle w:val="Hyperlink"/>
                <w:sz w:val="14"/>
                <w:szCs w:val="14"/>
              </w:rPr>
              <w:t>Attachments</w:t>
            </w:r>
          </w:hyperlink>
        </w:p>
      </w:tc>
    </w:tr>
  </w:tbl>
  <w:p w14:paraId="71D89FB4" w14:textId="77777777" w:rsidR="00DE1E7C" w:rsidRPr="00591643" w:rsidRDefault="00DE1E7C">
    <w:pPr>
      <w:pStyle w:val="Footer"/>
      <w:rPr>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E1E7C"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DE1E7C" w:rsidRPr="00C76DF3" w:rsidRDefault="005319BF" w:rsidP="00591643">
          <w:pPr>
            <w:pStyle w:val="ProductList-OfferingBody"/>
            <w:ind w:left="-77" w:right="-73"/>
            <w:jc w:val="center"/>
            <w:rPr>
              <w:color w:val="808080" w:themeColor="background1" w:themeShade="80"/>
              <w:sz w:val="14"/>
              <w:szCs w:val="14"/>
            </w:rPr>
          </w:pPr>
          <w:hyperlink w:anchor="TableofContents" w:history="1">
            <w:r w:rsidR="00DE1E7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DE1E7C" w:rsidRPr="00C76DF3" w:rsidRDefault="00DE1E7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DE1E7C" w:rsidRPr="00C76DF3" w:rsidRDefault="005319BF" w:rsidP="00591643">
          <w:pPr>
            <w:pStyle w:val="ProductList-OfferingBody"/>
            <w:ind w:left="-72" w:right="-74"/>
            <w:jc w:val="center"/>
            <w:rPr>
              <w:color w:val="808080" w:themeColor="background1" w:themeShade="80"/>
              <w:sz w:val="14"/>
              <w:szCs w:val="14"/>
            </w:rPr>
          </w:pPr>
          <w:hyperlink w:anchor="Introduction" w:history="1">
            <w:r w:rsidR="00DE1E7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DE1E7C" w:rsidRPr="00C76DF3" w:rsidRDefault="00DE1E7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DE1E7C" w:rsidRPr="00C76DF3" w:rsidRDefault="005319BF" w:rsidP="003812FE">
          <w:pPr>
            <w:pStyle w:val="ProductList-OfferingBody"/>
            <w:ind w:left="-72" w:right="-75"/>
            <w:jc w:val="center"/>
            <w:rPr>
              <w:color w:val="808080" w:themeColor="background1" w:themeShade="80"/>
              <w:sz w:val="14"/>
              <w:szCs w:val="14"/>
            </w:rPr>
          </w:pPr>
          <w:hyperlink w:anchor="GeneralTerms" w:history="1">
            <w:r w:rsidR="00DE1E7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DE1E7C" w:rsidRPr="00C76DF3" w:rsidRDefault="00DE1E7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DE1E7C" w:rsidRPr="00C76DF3" w:rsidRDefault="005319BF" w:rsidP="00591643">
          <w:pPr>
            <w:pStyle w:val="ProductList-OfferingBody"/>
            <w:ind w:left="-72" w:right="-77"/>
            <w:jc w:val="center"/>
            <w:rPr>
              <w:color w:val="808080" w:themeColor="background1" w:themeShade="80"/>
              <w:sz w:val="14"/>
              <w:szCs w:val="14"/>
            </w:rPr>
          </w:pPr>
          <w:hyperlink w:anchor="PrivacyandSecurityTerms" w:history="1">
            <w:r w:rsidR="00DE1E7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DE1E7C" w:rsidRPr="00C76DF3" w:rsidRDefault="00DE1E7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B0EFA3C" w:rsidR="00DE1E7C" w:rsidRPr="00C76DF3" w:rsidRDefault="005319BF" w:rsidP="003812FE">
          <w:pPr>
            <w:pStyle w:val="ProductList-OfferingBody"/>
            <w:ind w:left="-72" w:right="-77"/>
            <w:jc w:val="center"/>
            <w:rPr>
              <w:color w:val="808080" w:themeColor="background1" w:themeShade="80"/>
              <w:sz w:val="14"/>
              <w:szCs w:val="14"/>
            </w:rPr>
          </w:pPr>
          <w:hyperlink w:anchor="OnlineServiceSpecificTerms" w:history="1">
            <w:r w:rsidR="00DE1E7C" w:rsidRPr="003812FE">
              <w:rPr>
                <w:rStyle w:val="Hyperlink"/>
                <w:sz w:val="14"/>
                <w:szCs w:val="14"/>
              </w:rPr>
              <w:t>Onl</w:t>
            </w:r>
            <w:r w:rsidR="00DE1E7C">
              <w:rPr>
                <w:rStyle w:val="Hyperlink"/>
                <w:sz w:val="14"/>
                <w:szCs w:val="14"/>
              </w:rPr>
              <w:t>ine Service – s</w:t>
            </w:r>
            <w:r w:rsidR="00DE1E7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DE1E7C" w:rsidRPr="00C76DF3" w:rsidRDefault="00DE1E7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DE1E7C" w:rsidRPr="00C76DF3" w:rsidRDefault="005319BF" w:rsidP="003812FE">
          <w:pPr>
            <w:pStyle w:val="ProductList-OfferingBody"/>
            <w:ind w:left="-72" w:right="-76"/>
            <w:jc w:val="center"/>
            <w:rPr>
              <w:color w:val="808080" w:themeColor="background1" w:themeShade="80"/>
              <w:sz w:val="14"/>
              <w:szCs w:val="14"/>
            </w:rPr>
          </w:pPr>
          <w:hyperlink w:anchor="Attachment1" w:history="1">
            <w:r w:rsidR="00DE1E7C" w:rsidRPr="003812FE">
              <w:rPr>
                <w:rStyle w:val="Hyperlink"/>
                <w:sz w:val="14"/>
                <w:szCs w:val="14"/>
              </w:rPr>
              <w:t>Attachments</w:t>
            </w:r>
          </w:hyperlink>
        </w:p>
      </w:tc>
    </w:tr>
  </w:tbl>
  <w:p w14:paraId="48820ED3" w14:textId="77777777" w:rsidR="00DE1E7C" w:rsidRPr="00591643" w:rsidRDefault="00DE1E7C">
    <w:pPr>
      <w:pStyle w:val="Footer"/>
      <w:rPr>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E1E7C"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DE1E7C" w:rsidRPr="00C76DF3" w:rsidRDefault="005319BF" w:rsidP="005C51AC">
          <w:pPr>
            <w:pStyle w:val="ProductList-OfferingBody"/>
            <w:ind w:left="-77" w:right="-73"/>
            <w:jc w:val="center"/>
            <w:rPr>
              <w:color w:val="808080" w:themeColor="background1" w:themeShade="80"/>
              <w:sz w:val="14"/>
              <w:szCs w:val="14"/>
            </w:rPr>
          </w:pPr>
          <w:hyperlink w:anchor="TableofContents" w:history="1">
            <w:r w:rsidR="00DE1E7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DE1E7C" w:rsidRPr="00C76DF3" w:rsidRDefault="00DE1E7C"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DE1E7C" w:rsidRPr="00C76DF3" w:rsidRDefault="005319BF" w:rsidP="005C51AC">
          <w:pPr>
            <w:pStyle w:val="ProductList-OfferingBody"/>
            <w:ind w:left="-72" w:right="-74"/>
            <w:jc w:val="center"/>
            <w:rPr>
              <w:color w:val="808080" w:themeColor="background1" w:themeShade="80"/>
              <w:sz w:val="14"/>
              <w:szCs w:val="14"/>
            </w:rPr>
          </w:pPr>
          <w:hyperlink w:anchor="Introduction" w:history="1">
            <w:r w:rsidR="00DE1E7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DE1E7C" w:rsidRPr="00C76DF3" w:rsidRDefault="00DE1E7C"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DE1E7C" w:rsidRPr="00C76DF3" w:rsidRDefault="005319BF" w:rsidP="005C51AC">
          <w:pPr>
            <w:pStyle w:val="ProductList-OfferingBody"/>
            <w:ind w:left="-72" w:right="-75"/>
            <w:jc w:val="center"/>
            <w:rPr>
              <w:color w:val="808080" w:themeColor="background1" w:themeShade="80"/>
              <w:sz w:val="14"/>
              <w:szCs w:val="14"/>
            </w:rPr>
          </w:pPr>
          <w:hyperlink w:anchor="GeneralTerms" w:history="1">
            <w:r w:rsidR="00DE1E7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DE1E7C" w:rsidRPr="00C76DF3" w:rsidRDefault="00DE1E7C"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DE1E7C" w:rsidRPr="00C76DF3" w:rsidRDefault="005319BF" w:rsidP="005C51AC">
          <w:pPr>
            <w:pStyle w:val="ProductList-OfferingBody"/>
            <w:ind w:left="-72" w:right="-77"/>
            <w:jc w:val="center"/>
            <w:rPr>
              <w:color w:val="808080" w:themeColor="background1" w:themeShade="80"/>
              <w:sz w:val="14"/>
              <w:szCs w:val="14"/>
            </w:rPr>
          </w:pPr>
          <w:hyperlink w:anchor="PrivacyandSecurityTerms" w:history="1">
            <w:r w:rsidR="00DE1E7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DE1E7C" w:rsidRPr="00C76DF3" w:rsidRDefault="00DE1E7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77777777" w:rsidR="00DE1E7C" w:rsidRPr="00C76DF3" w:rsidRDefault="005319BF" w:rsidP="005C51AC">
          <w:pPr>
            <w:pStyle w:val="ProductList-OfferingBody"/>
            <w:ind w:left="-72" w:right="-77"/>
            <w:jc w:val="center"/>
            <w:rPr>
              <w:color w:val="808080" w:themeColor="background1" w:themeShade="80"/>
              <w:sz w:val="14"/>
              <w:szCs w:val="14"/>
            </w:rPr>
          </w:pPr>
          <w:hyperlink w:anchor="OnlineServiceSpecificTerms" w:history="1">
            <w:r w:rsidR="00DE1E7C">
              <w:rPr>
                <w:rStyle w:val="Hyperlink"/>
                <w:sz w:val="14"/>
                <w:szCs w:val="14"/>
              </w:rPr>
              <w:t>Online Service – s</w:t>
            </w:r>
            <w:r w:rsidR="00DE1E7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DE1E7C" w:rsidRPr="00C76DF3" w:rsidRDefault="00DE1E7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DE1E7C" w:rsidRPr="00C76DF3" w:rsidRDefault="005319BF" w:rsidP="005C51AC">
          <w:pPr>
            <w:pStyle w:val="ProductList-OfferingBody"/>
            <w:ind w:left="-72" w:right="-76"/>
            <w:jc w:val="center"/>
            <w:rPr>
              <w:color w:val="808080" w:themeColor="background1" w:themeShade="80"/>
              <w:sz w:val="14"/>
              <w:szCs w:val="14"/>
            </w:rPr>
          </w:pPr>
          <w:hyperlink w:anchor="Attachment1" w:history="1">
            <w:r w:rsidR="00DE1E7C" w:rsidRPr="003812FE">
              <w:rPr>
                <w:rStyle w:val="Hyperlink"/>
                <w:sz w:val="14"/>
                <w:szCs w:val="14"/>
              </w:rPr>
              <w:t>Attachments</w:t>
            </w:r>
          </w:hyperlink>
        </w:p>
      </w:tc>
    </w:tr>
  </w:tbl>
  <w:p w14:paraId="16FF3E6E" w14:textId="77777777" w:rsidR="00DE1E7C" w:rsidRPr="00591643" w:rsidRDefault="00DE1E7C" w:rsidP="003812FE">
    <w:pPr>
      <w:pStyle w:val="Footer"/>
      <w:rPr>
        <w:sz w:val="14"/>
        <w:szCs w:val="1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E1E7C"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DE1E7C" w:rsidRPr="00C76DF3" w:rsidRDefault="005319BF" w:rsidP="00591643">
          <w:pPr>
            <w:pStyle w:val="ProductList-OfferingBody"/>
            <w:ind w:left="-77" w:right="-73"/>
            <w:jc w:val="center"/>
            <w:rPr>
              <w:color w:val="808080" w:themeColor="background1" w:themeShade="80"/>
              <w:sz w:val="14"/>
              <w:szCs w:val="14"/>
            </w:rPr>
          </w:pPr>
          <w:hyperlink w:anchor="TableofContents" w:history="1">
            <w:r w:rsidR="00DE1E7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DE1E7C" w:rsidRPr="00C76DF3" w:rsidRDefault="00DE1E7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DE1E7C" w:rsidRPr="00C76DF3" w:rsidRDefault="005319BF" w:rsidP="00591643">
          <w:pPr>
            <w:pStyle w:val="ProductList-OfferingBody"/>
            <w:ind w:left="-72" w:right="-74"/>
            <w:jc w:val="center"/>
            <w:rPr>
              <w:color w:val="808080" w:themeColor="background1" w:themeShade="80"/>
              <w:sz w:val="14"/>
              <w:szCs w:val="14"/>
            </w:rPr>
          </w:pPr>
          <w:hyperlink w:anchor="Introduction" w:history="1">
            <w:r w:rsidR="00DE1E7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DE1E7C" w:rsidRPr="00C76DF3" w:rsidRDefault="00DE1E7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DE1E7C" w:rsidRPr="00C76DF3" w:rsidRDefault="005319BF" w:rsidP="003812FE">
          <w:pPr>
            <w:pStyle w:val="ProductList-OfferingBody"/>
            <w:ind w:left="-72" w:right="-75"/>
            <w:jc w:val="center"/>
            <w:rPr>
              <w:color w:val="808080" w:themeColor="background1" w:themeShade="80"/>
              <w:sz w:val="14"/>
              <w:szCs w:val="14"/>
            </w:rPr>
          </w:pPr>
          <w:hyperlink w:anchor="GeneralTerms" w:history="1">
            <w:r w:rsidR="00DE1E7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DE1E7C" w:rsidRPr="00C76DF3" w:rsidRDefault="00DE1E7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DE1E7C" w:rsidRPr="00C76DF3" w:rsidRDefault="005319BF" w:rsidP="00591643">
          <w:pPr>
            <w:pStyle w:val="ProductList-OfferingBody"/>
            <w:ind w:left="-72" w:right="-77"/>
            <w:jc w:val="center"/>
            <w:rPr>
              <w:color w:val="808080" w:themeColor="background1" w:themeShade="80"/>
              <w:sz w:val="14"/>
              <w:szCs w:val="14"/>
            </w:rPr>
          </w:pPr>
          <w:hyperlink w:anchor="PrivacyandSecurityTerms" w:history="1">
            <w:r w:rsidR="00DE1E7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DE1E7C" w:rsidRPr="00C76DF3" w:rsidRDefault="00DE1E7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75D3645C" w:rsidR="00DE1E7C" w:rsidRPr="00C76DF3" w:rsidRDefault="005319BF" w:rsidP="003812FE">
          <w:pPr>
            <w:pStyle w:val="ProductList-OfferingBody"/>
            <w:ind w:left="-72" w:right="-77"/>
            <w:jc w:val="center"/>
            <w:rPr>
              <w:color w:val="808080" w:themeColor="background1" w:themeShade="80"/>
              <w:sz w:val="14"/>
              <w:szCs w:val="14"/>
            </w:rPr>
          </w:pPr>
          <w:hyperlink w:anchor="OnlineServiceSpecificTerms" w:history="1">
            <w:r w:rsidR="00DE1E7C">
              <w:rPr>
                <w:rStyle w:val="Hyperlink"/>
                <w:sz w:val="14"/>
                <w:szCs w:val="14"/>
              </w:rPr>
              <w:t>Online Service – s</w:t>
            </w:r>
            <w:r w:rsidR="00DE1E7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DE1E7C" w:rsidRPr="00C76DF3" w:rsidRDefault="00DE1E7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DE1E7C" w:rsidRPr="00C76DF3" w:rsidRDefault="005319BF" w:rsidP="003812FE">
          <w:pPr>
            <w:pStyle w:val="ProductList-OfferingBody"/>
            <w:ind w:left="-72" w:right="-76"/>
            <w:jc w:val="center"/>
            <w:rPr>
              <w:color w:val="808080" w:themeColor="background1" w:themeShade="80"/>
              <w:sz w:val="14"/>
              <w:szCs w:val="14"/>
            </w:rPr>
          </w:pPr>
          <w:hyperlink w:anchor="Attachment1" w:history="1">
            <w:r w:rsidR="00DE1E7C" w:rsidRPr="003812FE">
              <w:rPr>
                <w:rStyle w:val="Hyperlink"/>
                <w:sz w:val="14"/>
                <w:szCs w:val="14"/>
              </w:rPr>
              <w:t>Attachments</w:t>
            </w:r>
          </w:hyperlink>
        </w:p>
      </w:tc>
    </w:tr>
  </w:tbl>
  <w:p w14:paraId="0CFE91C7" w14:textId="77777777" w:rsidR="00DE1E7C" w:rsidRPr="00591643" w:rsidRDefault="00DE1E7C">
    <w:pPr>
      <w:pStyle w:val="Footer"/>
      <w:rPr>
        <w:sz w:val="14"/>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E1E7C" w:rsidRPr="00C76DF3" w14:paraId="0B819B31"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D5E031" w14:textId="77777777" w:rsidR="00DE1E7C" w:rsidRPr="00C76DF3" w:rsidRDefault="005319BF" w:rsidP="005C51AC">
          <w:pPr>
            <w:pStyle w:val="ProductList-OfferingBody"/>
            <w:ind w:left="-77" w:right="-73"/>
            <w:jc w:val="center"/>
            <w:rPr>
              <w:color w:val="808080" w:themeColor="background1" w:themeShade="80"/>
              <w:sz w:val="14"/>
              <w:szCs w:val="14"/>
            </w:rPr>
          </w:pPr>
          <w:hyperlink w:anchor="TableofContents" w:history="1">
            <w:r w:rsidR="00DE1E7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5069B28" w14:textId="77777777" w:rsidR="00DE1E7C" w:rsidRPr="00C76DF3" w:rsidRDefault="00DE1E7C"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7B21D4" w14:textId="77777777" w:rsidR="00DE1E7C" w:rsidRPr="00C76DF3" w:rsidRDefault="005319BF" w:rsidP="005C51AC">
          <w:pPr>
            <w:pStyle w:val="ProductList-OfferingBody"/>
            <w:ind w:left="-72" w:right="-74"/>
            <w:jc w:val="center"/>
            <w:rPr>
              <w:color w:val="808080" w:themeColor="background1" w:themeShade="80"/>
              <w:sz w:val="14"/>
              <w:szCs w:val="14"/>
            </w:rPr>
          </w:pPr>
          <w:hyperlink w:anchor="Introduction" w:history="1">
            <w:r w:rsidR="00DE1E7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3CD82C0" w14:textId="77777777" w:rsidR="00DE1E7C" w:rsidRPr="00C76DF3" w:rsidRDefault="00DE1E7C"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1DFD8E" w14:textId="77777777" w:rsidR="00DE1E7C" w:rsidRPr="00C76DF3" w:rsidRDefault="005319BF" w:rsidP="005C51AC">
          <w:pPr>
            <w:pStyle w:val="ProductList-OfferingBody"/>
            <w:ind w:left="-72" w:right="-75"/>
            <w:jc w:val="center"/>
            <w:rPr>
              <w:color w:val="808080" w:themeColor="background1" w:themeShade="80"/>
              <w:sz w:val="14"/>
              <w:szCs w:val="14"/>
            </w:rPr>
          </w:pPr>
          <w:hyperlink w:anchor="GeneralTerms" w:history="1">
            <w:r w:rsidR="00DE1E7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950986" w14:textId="77777777" w:rsidR="00DE1E7C" w:rsidRPr="00C76DF3" w:rsidRDefault="00DE1E7C"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39B4AD3" w14:textId="77777777" w:rsidR="00DE1E7C" w:rsidRPr="00C76DF3" w:rsidRDefault="005319BF" w:rsidP="005C51AC">
          <w:pPr>
            <w:pStyle w:val="ProductList-OfferingBody"/>
            <w:ind w:left="-72" w:right="-77"/>
            <w:jc w:val="center"/>
            <w:rPr>
              <w:color w:val="808080" w:themeColor="background1" w:themeShade="80"/>
              <w:sz w:val="14"/>
              <w:szCs w:val="14"/>
            </w:rPr>
          </w:pPr>
          <w:hyperlink w:anchor="PrivacyandSecurityTerms" w:history="1">
            <w:r w:rsidR="00DE1E7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923EC5" w14:textId="77777777" w:rsidR="00DE1E7C" w:rsidRPr="00C76DF3" w:rsidRDefault="00DE1E7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7ED54B" w14:textId="77777777" w:rsidR="00DE1E7C" w:rsidRPr="00C76DF3" w:rsidRDefault="005319BF" w:rsidP="005C51AC">
          <w:pPr>
            <w:pStyle w:val="ProductList-OfferingBody"/>
            <w:ind w:left="-72" w:right="-77"/>
            <w:jc w:val="center"/>
            <w:rPr>
              <w:color w:val="808080" w:themeColor="background1" w:themeShade="80"/>
              <w:sz w:val="14"/>
              <w:szCs w:val="14"/>
            </w:rPr>
          </w:pPr>
          <w:hyperlink w:anchor="OnlineServiceSpecificTerms" w:history="1">
            <w:r w:rsidR="00DE1E7C">
              <w:rPr>
                <w:rStyle w:val="Hyperlink"/>
                <w:sz w:val="14"/>
                <w:szCs w:val="14"/>
              </w:rPr>
              <w:t>Online Service – s</w:t>
            </w:r>
            <w:r w:rsidR="00DE1E7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CC99441" w14:textId="77777777" w:rsidR="00DE1E7C" w:rsidRPr="00C76DF3" w:rsidRDefault="00DE1E7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98509" w14:textId="77777777" w:rsidR="00DE1E7C" w:rsidRPr="00C76DF3" w:rsidRDefault="005319BF" w:rsidP="005C51AC">
          <w:pPr>
            <w:pStyle w:val="ProductList-OfferingBody"/>
            <w:ind w:left="-72" w:right="-76"/>
            <w:jc w:val="center"/>
            <w:rPr>
              <w:color w:val="808080" w:themeColor="background1" w:themeShade="80"/>
              <w:sz w:val="14"/>
              <w:szCs w:val="14"/>
            </w:rPr>
          </w:pPr>
          <w:hyperlink w:anchor="Attachment1" w:history="1">
            <w:r w:rsidR="00DE1E7C" w:rsidRPr="003812FE">
              <w:rPr>
                <w:rStyle w:val="Hyperlink"/>
                <w:sz w:val="14"/>
                <w:szCs w:val="14"/>
              </w:rPr>
              <w:t>Attachments</w:t>
            </w:r>
          </w:hyperlink>
        </w:p>
      </w:tc>
    </w:tr>
  </w:tbl>
  <w:p w14:paraId="062B5004" w14:textId="77777777" w:rsidR="00DE1E7C" w:rsidRPr="00591643" w:rsidRDefault="00DE1E7C" w:rsidP="003812FE">
    <w:pPr>
      <w:pStyle w:val="Footer"/>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67E78" w14:textId="77777777" w:rsidR="005319BF" w:rsidRDefault="005319BF" w:rsidP="009A573F">
      <w:pPr>
        <w:spacing w:after="0" w:line="240" w:lineRule="auto"/>
      </w:pPr>
      <w:r>
        <w:separator/>
      </w:r>
    </w:p>
  </w:footnote>
  <w:footnote w:type="continuationSeparator" w:id="0">
    <w:p w14:paraId="4F3E7FB1" w14:textId="77777777" w:rsidR="005319BF" w:rsidRDefault="005319BF" w:rsidP="009A573F">
      <w:pPr>
        <w:spacing w:after="0" w:line="240" w:lineRule="auto"/>
      </w:pPr>
      <w:r>
        <w:continuationSeparator/>
      </w:r>
    </w:p>
  </w:footnote>
  <w:footnote w:type="continuationNotice" w:id="1">
    <w:p w14:paraId="6B8663FE" w14:textId="77777777" w:rsidR="005319BF" w:rsidRDefault="005319B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64C93" w14:textId="77777777" w:rsidR="00DE1E7C" w:rsidRDefault="00DE1E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E3B83" w14:textId="77777777" w:rsidR="00DE1E7C" w:rsidRDefault="00DE1E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A50A5" w14:textId="5765E360" w:rsidR="00DE1E7C" w:rsidRPr="004D27A6" w:rsidRDefault="00DE1E7C"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4DA6097C" w:rsidR="00DE1E7C" w:rsidRPr="00171B2E" w:rsidRDefault="00DE1E7C"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 xml:space="preserve">Microsoft Volume Licensing Online Service Terms (Worldwide English, </w:t>
        </w:r>
        <w:r>
          <w:rPr>
            <w:color w:val="404040" w:themeColor="text1" w:themeTint="BF"/>
            <w:sz w:val="16"/>
            <w:szCs w:val="16"/>
          </w:rPr>
          <w:t>October</w:t>
        </w:r>
        <w:r w:rsidRPr="004D27A6">
          <w:rPr>
            <w:color w:val="404040" w:themeColor="text1" w:themeTint="BF"/>
            <w:sz w:val="16"/>
            <w:szCs w:val="16"/>
          </w:rPr>
          <w:t xml:space="preserve"> 2014)</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2B3F01">
          <w:rPr>
            <w:noProof/>
            <w:color w:val="404040" w:themeColor="text1" w:themeTint="BF"/>
            <w:sz w:val="16"/>
            <w:szCs w:val="16"/>
          </w:rPr>
          <w:t>21</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1B683BCB" w:rsidR="00DE1E7C" w:rsidRPr="004D27A6" w:rsidRDefault="00DE1E7C" w:rsidP="00A61B2A">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 xml:space="preserve">Microsoft Volume Licensing Online Service Terms (Worldwide English, </w:t>
        </w:r>
        <w:r>
          <w:rPr>
            <w:color w:val="404040" w:themeColor="text1" w:themeTint="BF"/>
            <w:sz w:val="16"/>
            <w:szCs w:val="16"/>
          </w:rPr>
          <w:t>October</w:t>
        </w:r>
        <w:r w:rsidRPr="004D27A6">
          <w:rPr>
            <w:color w:val="404040" w:themeColor="text1" w:themeTint="BF"/>
            <w:sz w:val="16"/>
            <w:szCs w:val="16"/>
          </w:rPr>
          <w:t xml:space="preserve"> 2014)</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2B3F01">
          <w:rPr>
            <w:noProof/>
            <w:color w:val="404040" w:themeColor="text1" w:themeTint="BF"/>
            <w:sz w:val="16"/>
            <w:szCs w:val="16"/>
          </w:rPr>
          <w:t>15</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85213"/>
    <w:multiLevelType w:val="hybridMultilevel"/>
    <w:tmpl w:val="CDBA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053E2"/>
    <w:multiLevelType w:val="hybridMultilevel"/>
    <w:tmpl w:val="6A1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F1458"/>
    <w:multiLevelType w:val="hybridMultilevel"/>
    <w:tmpl w:val="4E5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B92293"/>
    <w:multiLevelType w:val="hybridMultilevel"/>
    <w:tmpl w:val="CA5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F806CB"/>
    <w:multiLevelType w:val="hybridMultilevel"/>
    <w:tmpl w:val="9BDA7414"/>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683790"/>
    <w:multiLevelType w:val="hybridMultilevel"/>
    <w:tmpl w:val="BC2A248C"/>
    <w:lvl w:ilvl="0" w:tplc="0409000F">
      <w:start w:val="1"/>
      <w:numFmt w:val="decimal"/>
      <w:lvlText w:val="%1."/>
      <w:lvlJc w:val="left"/>
      <w:pPr>
        <w:ind w:left="720"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F2313C"/>
    <w:multiLevelType w:val="hybridMultilevel"/>
    <w:tmpl w:val="F71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AA4A91"/>
    <w:multiLevelType w:val="hybridMultilevel"/>
    <w:tmpl w:val="1400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C371A2"/>
    <w:multiLevelType w:val="hybridMultilevel"/>
    <w:tmpl w:val="67B4C3A0"/>
    <w:lvl w:ilvl="0" w:tplc="CCBE4C0E">
      <w:start w:val="1"/>
      <w:numFmt w:val="bullet"/>
      <w:lvlText w:val=""/>
      <w:lvlJc w:val="left"/>
      <w:pPr>
        <w:ind w:left="405" w:hanging="360"/>
      </w:pPr>
      <w:rPr>
        <w:rFonts w:ascii="Symbol" w:hAnsi="Symbo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nsid w:val="451B538F"/>
    <w:multiLevelType w:val="hybridMultilevel"/>
    <w:tmpl w:val="A39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7349A7"/>
    <w:multiLevelType w:val="hybridMultilevel"/>
    <w:tmpl w:val="8B96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6633EF"/>
    <w:multiLevelType w:val="hybridMultilevel"/>
    <w:tmpl w:val="1072315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3">
    <w:nsid w:val="622B6014"/>
    <w:multiLevelType w:val="hybridMultilevel"/>
    <w:tmpl w:val="3724ED98"/>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933872"/>
    <w:multiLevelType w:val="hybridMultilevel"/>
    <w:tmpl w:val="509A742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681B77"/>
    <w:multiLevelType w:val="hybridMultilevel"/>
    <w:tmpl w:val="D7BE4A9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D42D16"/>
    <w:multiLevelType w:val="hybridMultilevel"/>
    <w:tmpl w:val="AD9C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D560EE"/>
    <w:multiLevelType w:val="hybridMultilevel"/>
    <w:tmpl w:val="BB1CD950"/>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632D7B"/>
    <w:multiLevelType w:val="hybridMultilevel"/>
    <w:tmpl w:val="204EC196"/>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BA3082"/>
    <w:multiLevelType w:val="hybridMultilevel"/>
    <w:tmpl w:val="4C2C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9"/>
  </w:num>
  <w:num w:numId="4">
    <w:abstractNumId w:val="4"/>
  </w:num>
  <w:num w:numId="5">
    <w:abstractNumId w:val="5"/>
  </w:num>
  <w:num w:numId="6">
    <w:abstractNumId w:val="11"/>
  </w:num>
  <w:num w:numId="7">
    <w:abstractNumId w:val="12"/>
  </w:num>
  <w:num w:numId="8">
    <w:abstractNumId w:val="7"/>
  </w:num>
  <w:num w:numId="9">
    <w:abstractNumId w:val="13"/>
  </w:num>
  <w:num w:numId="10">
    <w:abstractNumId w:val="9"/>
  </w:num>
  <w:num w:numId="11">
    <w:abstractNumId w:val="22"/>
  </w:num>
  <w:num w:numId="12">
    <w:abstractNumId w:val="16"/>
  </w:num>
  <w:num w:numId="13">
    <w:abstractNumId w:val="6"/>
  </w:num>
  <w:num w:numId="14">
    <w:abstractNumId w:val="28"/>
  </w:num>
  <w:num w:numId="15">
    <w:abstractNumId w:val="25"/>
  </w:num>
  <w:num w:numId="16">
    <w:abstractNumId w:val="30"/>
  </w:num>
  <w:num w:numId="17">
    <w:abstractNumId w:val="29"/>
  </w:num>
  <w:num w:numId="18">
    <w:abstractNumId w:val="23"/>
  </w:num>
  <w:num w:numId="19">
    <w:abstractNumId w:val="24"/>
  </w:num>
  <w:num w:numId="20">
    <w:abstractNumId w:val="21"/>
  </w:num>
  <w:num w:numId="21">
    <w:abstractNumId w:val="8"/>
  </w:num>
  <w:num w:numId="22">
    <w:abstractNumId w:val="17"/>
  </w:num>
  <w:num w:numId="23">
    <w:abstractNumId w:val="14"/>
  </w:num>
  <w:num w:numId="24">
    <w:abstractNumId w:val="31"/>
  </w:num>
  <w:num w:numId="25">
    <w:abstractNumId w:val="26"/>
  </w:num>
  <w:num w:numId="26">
    <w:abstractNumId w:val="10"/>
  </w:num>
  <w:num w:numId="27">
    <w:abstractNumId w:val="15"/>
  </w:num>
  <w:num w:numId="28">
    <w:abstractNumId w:val="1"/>
  </w:num>
  <w:num w:numId="29">
    <w:abstractNumId w:val="3"/>
  </w:num>
  <w:num w:numId="30">
    <w:abstractNumId w:val="0"/>
  </w:num>
  <w:num w:numId="31">
    <w:abstractNumId w:val="27"/>
  </w:num>
  <w:num w:numId="3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readOnly" w:enforcement="1" w:cryptProviderType="rsaAES" w:cryptAlgorithmClass="hash" w:cryptAlgorithmType="typeAny" w:cryptAlgorithmSid="14" w:cryptSpinCount="100000" w:hash="YPxXAJUBamEHexh5kOZe0TJk89aWe9Ykb66IpxzQEJ44ET2xZsPXKr6ahMAtVDutQ46Pt+LkXc0L2dLoKI0qwQ==" w:salt="MofIwkndR00yxCj9bHRaQ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4BE2"/>
    <w:rsid w:val="000056F6"/>
    <w:rsid w:val="0000793E"/>
    <w:rsid w:val="000106A8"/>
    <w:rsid w:val="00012831"/>
    <w:rsid w:val="00017A5A"/>
    <w:rsid w:val="00024B72"/>
    <w:rsid w:val="0002605D"/>
    <w:rsid w:val="00026DDE"/>
    <w:rsid w:val="0002719C"/>
    <w:rsid w:val="00027CCB"/>
    <w:rsid w:val="00027CFF"/>
    <w:rsid w:val="00031223"/>
    <w:rsid w:val="000346AC"/>
    <w:rsid w:val="00035F22"/>
    <w:rsid w:val="00036242"/>
    <w:rsid w:val="0003651D"/>
    <w:rsid w:val="00043BAC"/>
    <w:rsid w:val="000443FB"/>
    <w:rsid w:val="000469DE"/>
    <w:rsid w:val="000476AA"/>
    <w:rsid w:val="00050BC6"/>
    <w:rsid w:val="00055772"/>
    <w:rsid w:val="00056138"/>
    <w:rsid w:val="00056522"/>
    <w:rsid w:val="00056FAF"/>
    <w:rsid w:val="00061F6E"/>
    <w:rsid w:val="00065FF8"/>
    <w:rsid w:val="00067B4B"/>
    <w:rsid w:val="00071A79"/>
    <w:rsid w:val="00071C2C"/>
    <w:rsid w:val="0007363B"/>
    <w:rsid w:val="0007491F"/>
    <w:rsid w:val="0007551D"/>
    <w:rsid w:val="000756A2"/>
    <w:rsid w:val="00077A6B"/>
    <w:rsid w:val="00081149"/>
    <w:rsid w:val="00081380"/>
    <w:rsid w:val="00081CA7"/>
    <w:rsid w:val="0008307A"/>
    <w:rsid w:val="00083FE8"/>
    <w:rsid w:val="00085D21"/>
    <w:rsid w:val="00086F17"/>
    <w:rsid w:val="000872EB"/>
    <w:rsid w:val="00087BC2"/>
    <w:rsid w:val="0009164C"/>
    <w:rsid w:val="000953A4"/>
    <w:rsid w:val="0009588E"/>
    <w:rsid w:val="000A03D2"/>
    <w:rsid w:val="000A0CD9"/>
    <w:rsid w:val="000A1035"/>
    <w:rsid w:val="000A2E8E"/>
    <w:rsid w:val="000A5DC6"/>
    <w:rsid w:val="000A5E8A"/>
    <w:rsid w:val="000A5FA1"/>
    <w:rsid w:val="000A6BE5"/>
    <w:rsid w:val="000B02C9"/>
    <w:rsid w:val="000B0627"/>
    <w:rsid w:val="000B07BF"/>
    <w:rsid w:val="000B1561"/>
    <w:rsid w:val="000B2305"/>
    <w:rsid w:val="000C0ACA"/>
    <w:rsid w:val="000C2DAF"/>
    <w:rsid w:val="000C2E6F"/>
    <w:rsid w:val="000C457F"/>
    <w:rsid w:val="000C4BD0"/>
    <w:rsid w:val="000C5490"/>
    <w:rsid w:val="000C6732"/>
    <w:rsid w:val="000D5752"/>
    <w:rsid w:val="000D6060"/>
    <w:rsid w:val="000E08C0"/>
    <w:rsid w:val="000E1DEC"/>
    <w:rsid w:val="000E3993"/>
    <w:rsid w:val="000E6ED8"/>
    <w:rsid w:val="000F0057"/>
    <w:rsid w:val="000F032B"/>
    <w:rsid w:val="000F30AA"/>
    <w:rsid w:val="000F30F7"/>
    <w:rsid w:val="000F56C8"/>
    <w:rsid w:val="0010172F"/>
    <w:rsid w:val="00103924"/>
    <w:rsid w:val="00104DBC"/>
    <w:rsid w:val="0010587C"/>
    <w:rsid w:val="00105B4C"/>
    <w:rsid w:val="00107F31"/>
    <w:rsid w:val="00122096"/>
    <w:rsid w:val="00123E7D"/>
    <w:rsid w:val="001242BA"/>
    <w:rsid w:val="00125581"/>
    <w:rsid w:val="00125CBE"/>
    <w:rsid w:val="00127C5F"/>
    <w:rsid w:val="001320C2"/>
    <w:rsid w:val="00132A99"/>
    <w:rsid w:val="00134DA1"/>
    <w:rsid w:val="00134EF8"/>
    <w:rsid w:val="00135786"/>
    <w:rsid w:val="00136452"/>
    <w:rsid w:val="00137E59"/>
    <w:rsid w:val="00140900"/>
    <w:rsid w:val="0014192B"/>
    <w:rsid w:val="00141936"/>
    <w:rsid w:val="00144059"/>
    <w:rsid w:val="001472FC"/>
    <w:rsid w:val="00150F54"/>
    <w:rsid w:val="001517E0"/>
    <w:rsid w:val="00154ACE"/>
    <w:rsid w:val="00156C1C"/>
    <w:rsid w:val="001602AC"/>
    <w:rsid w:val="001602F8"/>
    <w:rsid w:val="00160CB8"/>
    <w:rsid w:val="00165F81"/>
    <w:rsid w:val="00166039"/>
    <w:rsid w:val="00167128"/>
    <w:rsid w:val="00167443"/>
    <w:rsid w:val="00171B2E"/>
    <w:rsid w:val="00174C82"/>
    <w:rsid w:val="00175B93"/>
    <w:rsid w:val="0017786C"/>
    <w:rsid w:val="00183408"/>
    <w:rsid w:val="001838D6"/>
    <w:rsid w:val="00185A8B"/>
    <w:rsid w:val="00186BF6"/>
    <w:rsid w:val="00191210"/>
    <w:rsid w:val="00192660"/>
    <w:rsid w:val="001A0977"/>
    <w:rsid w:val="001A0CFD"/>
    <w:rsid w:val="001A19E0"/>
    <w:rsid w:val="001B02CF"/>
    <w:rsid w:val="001B07B6"/>
    <w:rsid w:val="001B25E0"/>
    <w:rsid w:val="001B351E"/>
    <w:rsid w:val="001B44F9"/>
    <w:rsid w:val="001B497B"/>
    <w:rsid w:val="001B4F20"/>
    <w:rsid w:val="001B537D"/>
    <w:rsid w:val="001C09BD"/>
    <w:rsid w:val="001C33C4"/>
    <w:rsid w:val="001C3EDC"/>
    <w:rsid w:val="001C3F2C"/>
    <w:rsid w:val="001D0765"/>
    <w:rsid w:val="001D0B44"/>
    <w:rsid w:val="001D1AA6"/>
    <w:rsid w:val="001D2A76"/>
    <w:rsid w:val="001D494D"/>
    <w:rsid w:val="001D4F66"/>
    <w:rsid w:val="001D7C37"/>
    <w:rsid w:val="001E32A0"/>
    <w:rsid w:val="001E3855"/>
    <w:rsid w:val="001E5012"/>
    <w:rsid w:val="001F243D"/>
    <w:rsid w:val="001F2DDF"/>
    <w:rsid w:val="001F3F1F"/>
    <w:rsid w:val="001F4069"/>
    <w:rsid w:val="001F474F"/>
    <w:rsid w:val="001F47DC"/>
    <w:rsid w:val="001F4A2A"/>
    <w:rsid w:val="0020319C"/>
    <w:rsid w:val="00205A59"/>
    <w:rsid w:val="00206C82"/>
    <w:rsid w:val="00210530"/>
    <w:rsid w:val="00212A48"/>
    <w:rsid w:val="002130D2"/>
    <w:rsid w:val="00215536"/>
    <w:rsid w:val="002160E0"/>
    <w:rsid w:val="00216B4F"/>
    <w:rsid w:val="00217724"/>
    <w:rsid w:val="002203AF"/>
    <w:rsid w:val="00221CBE"/>
    <w:rsid w:val="00224DEB"/>
    <w:rsid w:val="00232755"/>
    <w:rsid w:val="00233C87"/>
    <w:rsid w:val="00234095"/>
    <w:rsid w:val="002346B6"/>
    <w:rsid w:val="00235556"/>
    <w:rsid w:val="00236AEC"/>
    <w:rsid w:val="00237725"/>
    <w:rsid w:val="00241D62"/>
    <w:rsid w:val="00241F8F"/>
    <w:rsid w:val="00241FA0"/>
    <w:rsid w:val="00242A7E"/>
    <w:rsid w:val="002449E9"/>
    <w:rsid w:val="00245C71"/>
    <w:rsid w:val="002502BF"/>
    <w:rsid w:val="0025267B"/>
    <w:rsid w:val="00254CA5"/>
    <w:rsid w:val="00255964"/>
    <w:rsid w:val="00256427"/>
    <w:rsid w:val="00256F64"/>
    <w:rsid w:val="002634DC"/>
    <w:rsid w:val="002647B9"/>
    <w:rsid w:val="00266EE8"/>
    <w:rsid w:val="00267734"/>
    <w:rsid w:val="0026799F"/>
    <w:rsid w:val="00270CD4"/>
    <w:rsid w:val="00271353"/>
    <w:rsid w:val="00272578"/>
    <w:rsid w:val="002731FA"/>
    <w:rsid w:val="00273364"/>
    <w:rsid w:val="002743C4"/>
    <w:rsid w:val="00274A9F"/>
    <w:rsid w:val="00280709"/>
    <w:rsid w:val="0028263A"/>
    <w:rsid w:val="00285240"/>
    <w:rsid w:val="00287117"/>
    <w:rsid w:val="002879FE"/>
    <w:rsid w:val="00291105"/>
    <w:rsid w:val="002931C3"/>
    <w:rsid w:val="002949FD"/>
    <w:rsid w:val="002967A3"/>
    <w:rsid w:val="002967C1"/>
    <w:rsid w:val="00297098"/>
    <w:rsid w:val="0029712D"/>
    <w:rsid w:val="002A23FB"/>
    <w:rsid w:val="002A35C6"/>
    <w:rsid w:val="002A3B84"/>
    <w:rsid w:val="002A6167"/>
    <w:rsid w:val="002B123C"/>
    <w:rsid w:val="002B3F01"/>
    <w:rsid w:val="002B4B19"/>
    <w:rsid w:val="002B686B"/>
    <w:rsid w:val="002B789A"/>
    <w:rsid w:val="002C0221"/>
    <w:rsid w:val="002C0AB4"/>
    <w:rsid w:val="002C2D16"/>
    <w:rsid w:val="002C3399"/>
    <w:rsid w:val="002D3658"/>
    <w:rsid w:val="002D77A2"/>
    <w:rsid w:val="002D7FDC"/>
    <w:rsid w:val="002E028F"/>
    <w:rsid w:val="002E06FF"/>
    <w:rsid w:val="002E1F83"/>
    <w:rsid w:val="002E202B"/>
    <w:rsid w:val="002E402E"/>
    <w:rsid w:val="002E6A88"/>
    <w:rsid w:val="002E6E58"/>
    <w:rsid w:val="002E7154"/>
    <w:rsid w:val="002F06B0"/>
    <w:rsid w:val="002F0E74"/>
    <w:rsid w:val="002F275E"/>
    <w:rsid w:val="002F3019"/>
    <w:rsid w:val="002F3FF6"/>
    <w:rsid w:val="002F6407"/>
    <w:rsid w:val="00301068"/>
    <w:rsid w:val="003035AD"/>
    <w:rsid w:val="00303A6C"/>
    <w:rsid w:val="00305488"/>
    <w:rsid w:val="00306B0E"/>
    <w:rsid w:val="00307930"/>
    <w:rsid w:val="00307E17"/>
    <w:rsid w:val="003118A7"/>
    <w:rsid w:val="00312DB2"/>
    <w:rsid w:val="00312F3B"/>
    <w:rsid w:val="003134A1"/>
    <w:rsid w:val="0031516B"/>
    <w:rsid w:val="00316CEB"/>
    <w:rsid w:val="00321BDB"/>
    <w:rsid w:val="00332075"/>
    <w:rsid w:val="00332DA2"/>
    <w:rsid w:val="00337870"/>
    <w:rsid w:val="00340AF6"/>
    <w:rsid w:val="00343417"/>
    <w:rsid w:val="00353E4C"/>
    <w:rsid w:val="00354D09"/>
    <w:rsid w:val="00356011"/>
    <w:rsid w:val="00362758"/>
    <w:rsid w:val="003632D9"/>
    <w:rsid w:val="00366C8E"/>
    <w:rsid w:val="0036780D"/>
    <w:rsid w:val="003702A6"/>
    <w:rsid w:val="00371CE9"/>
    <w:rsid w:val="0037484F"/>
    <w:rsid w:val="003812FE"/>
    <w:rsid w:val="0038794D"/>
    <w:rsid w:val="003904F0"/>
    <w:rsid w:val="00392282"/>
    <w:rsid w:val="003945F4"/>
    <w:rsid w:val="00395CB2"/>
    <w:rsid w:val="00395D5F"/>
    <w:rsid w:val="0039784E"/>
    <w:rsid w:val="00397EB0"/>
    <w:rsid w:val="003A0DB6"/>
    <w:rsid w:val="003A35A1"/>
    <w:rsid w:val="003A53F8"/>
    <w:rsid w:val="003B0439"/>
    <w:rsid w:val="003B3EBC"/>
    <w:rsid w:val="003B4047"/>
    <w:rsid w:val="003B7142"/>
    <w:rsid w:val="003B7A21"/>
    <w:rsid w:val="003C35CD"/>
    <w:rsid w:val="003C399B"/>
    <w:rsid w:val="003C3B94"/>
    <w:rsid w:val="003C6496"/>
    <w:rsid w:val="003C75FF"/>
    <w:rsid w:val="003D0497"/>
    <w:rsid w:val="003D0FFA"/>
    <w:rsid w:val="003D1789"/>
    <w:rsid w:val="003D1E51"/>
    <w:rsid w:val="003D22CB"/>
    <w:rsid w:val="003D396A"/>
    <w:rsid w:val="003D66C9"/>
    <w:rsid w:val="003D7A21"/>
    <w:rsid w:val="003E13EF"/>
    <w:rsid w:val="003E1568"/>
    <w:rsid w:val="003E3526"/>
    <w:rsid w:val="003F2F03"/>
    <w:rsid w:val="003F3078"/>
    <w:rsid w:val="003F6A8B"/>
    <w:rsid w:val="003F6BD4"/>
    <w:rsid w:val="003F6CEE"/>
    <w:rsid w:val="0040275F"/>
    <w:rsid w:val="00403D7F"/>
    <w:rsid w:val="00405189"/>
    <w:rsid w:val="00407104"/>
    <w:rsid w:val="0040715C"/>
    <w:rsid w:val="00407597"/>
    <w:rsid w:val="00407E60"/>
    <w:rsid w:val="004126E0"/>
    <w:rsid w:val="00412C48"/>
    <w:rsid w:val="00413DD7"/>
    <w:rsid w:val="00414009"/>
    <w:rsid w:val="004143B8"/>
    <w:rsid w:val="00422587"/>
    <w:rsid w:val="00430C94"/>
    <w:rsid w:val="00432379"/>
    <w:rsid w:val="00434703"/>
    <w:rsid w:val="0043598B"/>
    <w:rsid w:val="0043674F"/>
    <w:rsid w:val="00440CC7"/>
    <w:rsid w:val="00442B9A"/>
    <w:rsid w:val="00445461"/>
    <w:rsid w:val="004456F3"/>
    <w:rsid w:val="00445F89"/>
    <w:rsid w:val="00447F7F"/>
    <w:rsid w:val="0045030D"/>
    <w:rsid w:val="00450B39"/>
    <w:rsid w:val="00450BEA"/>
    <w:rsid w:val="00450EF0"/>
    <w:rsid w:val="00452717"/>
    <w:rsid w:val="00456898"/>
    <w:rsid w:val="004605BC"/>
    <w:rsid w:val="00460BEB"/>
    <w:rsid w:val="00461F02"/>
    <w:rsid w:val="00462987"/>
    <w:rsid w:val="00462C59"/>
    <w:rsid w:val="00463CC3"/>
    <w:rsid w:val="0046457A"/>
    <w:rsid w:val="00466857"/>
    <w:rsid w:val="00467C95"/>
    <w:rsid w:val="00472FC6"/>
    <w:rsid w:val="00476830"/>
    <w:rsid w:val="00477621"/>
    <w:rsid w:val="00481542"/>
    <w:rsid w:val="00485BAA"/>
    <w:rsid w:val="004925A1"/>
    <w:rsid w:val="0049363D"/>
    <w:rsid w:val="004947AF"/>
    <w:rsid w:val="004947FD"/>
    <w:rsid w:val="004949B3"/>
    <w:rsid w:val="00495DD9"/>
    <w:rsid w:val="004976F4"/>
    <w:rsid w:val="00497E15"/>
    <w:rsid w:val="004A2A95"/>
    <w:rsid w:val="004A3FA6"/>
    <w:rsid w:val="004A5441"/>
    <w:rsid w:val="004A6CAA"/>
    <w:rsid w:val="004B01C0"/>
    <w:rsid w:val="004B3528"/>
    <w:rsid w:val="004B6DAB"/>
    <w:rsid w:val="004B79A4"/>
    <w:rsid w:val="004C1D7D"/>
    <w:rsid w:val="004C3350"/>
    <w:rsid w:val="004C49FB"/>
    <w:rsid w:val="004C4ED8"/>
    <w:rsid w:val="004C523B"/>
    <w:rsid w:val="004D0ACF"/>
    <w:rsid w:val="004D27A6"/>
    <w:rsid w:val="004D4312"/>
    <w:rsid w:val="004D4DBB"/>
    <w:rsid w:val="004E52BA"/>
    <w:rsid w:val="004E53FA"/>
    <w:rsid w:val="004F2172"/>
    <w:rsid w:val="004F36CE"/>
    <w:rsid w:val="004F3C6D"/>
    <w:rsid w:val="004F4F80"/>
    <w:rsid w:val="004F681E"/>
    <w:rsid w:val="004F774C"/>
    <w:rsid w:val="004F788C"/>
    <w:rsid w:val="00501CBA"/>
    <w:rsid w:val="00502BC6"/>
    <w:rsid w:val="00502E27"/>
    <w:rsid w:val="00503C9D"/>
    <w:rsid w:val="00504547"/>
    <w:rsid w:val="00507D7B"/>
    <w:rsid w:val="00510119"/>
    <w:rsid w:val="0051055C"/>
    <w:rsid w:val="00511BD4"/>
    <w:rsid w:val="00514A8B"/>
    <w:rsid w:val="00516278"/>
    <w:rsid w:val="005164D8"/>
    <w:rsid w:val="00521B08"/>
    <w:rsid w:val="00527DC0"/>
    <w:rsid w:val="00530493"/>
    <w:rsid w:val="0053069E"/>
    <w:rsid w:val="005319BF"/>
    <w:rsid w:val="005328B4"/>
    <w:rsid w:val="00533DD5"/>
    <w:rsid w:val="0053420D"/>
    <w:rsid w:val="0053726B"/>
    <w:rsid w:val="005403A3"/>
    <w:rsid w:val="00541963"/>
    <w:rsid w:val="00541C3A"/>
    <w:rsid w:val="0054282A"/>
    <w:rsid w:val="00543682"/>
    <w:rsid w:val="00544156"/>
    <w:rsid w:val="00544A38"/>
    <w:rsid w:val="00545638"/>
    <w:rsid w:val="005470A9"/>
    <w:rsid w:val="00550011"/>
    <w:rsid w:val="005513D3"/>
    <w:rsid w:val="00553404"/>
    <w:rsid w:val="005535A4"/>
    <w:rsid w:val="00553757"/>
    <w:rsid w:val="00554F9B"/>
    <w:rsid w:val="00561361"/>
    <w:rsid w:val="005616CC"/>
    <w:rsid w:val="00561759"/>
    <w:rsid w:val="0056432C"/>
    <w:rsid w:val="00567AAC"/>
    <w:rsid w:val="005741AA"/>
    <w:rsid w:val="00577174"/>
    <w:rsid w:val="00581CDB"/>
    <w:rsid w:val="00585A48"/>
    <w:rsid w:val="00586E9A"/>
    <w:rsid w:val="005876FF"/>
    <w:rsid w:val="00591643"/>
    <w:rsid w:val="00594255"/>
    <w:rsid w:val="00594501"/>
    <w:rsid w:val="0059704A"/>
    <w:rsid w:val="005972A6"/>
    <w:rsid w:val="005A0966"/>
    <w:rsid w:val="005A27D3"/>
    <w:rsid w:val="005A483A"/>
    <w:rsid w:val="005B2831"/>
    <w:rsid w:val="005B3EB3"/>
    <w:rsid w:val="005B6FDF"/>
    <w:rsid w:val="005B7124"/>
    <w:rsid w:val="005B77E5"/>
    <w:rsid w:val="005C299D"/>
    <w:rsid w:val="005C40C4"/>
    <w:rsid w:val="005C51AC"/>
    <w:rsid w:val="005C7157"/>
    <w:rsid w:val="005C7ADC"/>
    <w:rsid w:val="005D0AC4"/>
    <w:rsid w:val="005D22F8"/>
    <w:rsid w:val="005D5E14"/>
    <w:rsid w:val="005D6244"/>
    <w:rsid w:val="005D74CC"/>
    <w:rsid w:val="005E2606"/>
    <w:rsid w:val="005E3CA2"/>
    <w:rsid w:val="005E69C9"/>
    <w:rsid w:val="005E7F3E"/>
    <w:rsid w:val="005F068D"/>
    <w:rsid w:val="005F0BFB"/>
    <w:rsid w:val="005F17AF"/>
    <w:rsid w:val="005F1ED1"/>
    <w:rsid w:val="005F7C66"/>
    <w:rsid w:val="00600926"/>
    <w:rsid w:val="00601776"/>
    <w:rsid w:val="00605D7F"/>
    <w:rsid w:val="00605E40"/>
    <w:rsid w:val="006065E6"/>
    <w:rsid w:val="00606601"/>
    <w:rsid w:val="00611682"/>
    <w:rsid w:val="00611E56"/>
    <w:rsid w:val="006146A3"/>
    <w:rsid w:val="0061507D"/>
    <w:rsid w:val="0062068A"/>
    <w:rsid w:val="00624D19"/>
    <w:rsid w:val="00626814"/>
    <w:rsid w:val="00633463"/>
    <w:rsid w:val="0063398B"/>
    <w:rsid w:val="00633CC2"/>
    <w:rsid w:val="006379B5"/>
    <w:rsid w:val="0064152F"/>
    <w:rsid w:val="00642513"/>
    <w:rsid w:val="006434A0"/>
    <w:rsid w:val="006519F7"/>
    <w:rsid w:val="00651B74"/>
    <w:rsid w:val="006523C8"/>
    <w:rsid w:val="006524A3"/>
    <w:rsid w:val="00653E71"/>
    <w:rsid w:val="00655A3E"/>
    <w:rsid w:val="00660952"/>
    <w:rsid w:val="00661180"/>
    <w:rsid w:val="00662221"/>
    <w:rsid w:val="00664357"/>
    <w:rsid w:val="006715C9"/>
    <w:rsid w:val="00671B8F"/>
    <w:rsid w:val="0067246B"/>
    <w:rsid w:val="00673475"/>
    <w:rsid w:val="00673D8E"/>
    <w:rsid w:val="00674E65"/>
    <w:rsid w:val="00677274"/>
    <w:rsid w:val="00677C94"/>
    <w:rsid w:val="00680B23"/>
    <w:rsid w:val="00680B4D"/>
    <w:rsid w:val="00684714"/>
    <w:rsid w:val="00684A60"/>
    <w:rsid w:val="00685ABF"/>
    <w:rsid w:val="00686EF8"/>
    <w:rsid w:val="00691C26"/>
    <w:rsid w:val="006925AE"/>
    <w:rsid w:val="00693493"/>
    <w:rsid w:val="0069373A"/>
    <w:rsid w:val="006A07C3"/>
    <w:rsid w:val="006A16BA"/>
    <w:rsid w:val="006A2AA6"/>
    <w:rsid w:val="006A4EAE"/>
    <w:rsid w:val="006B151D"/>
    <w:rsid w:val="006B1AEA"/>
    <w:rsid w:val="006B2591"/>
    <w:rsid w:val="006B527D"/>
    <w:rsid w:val="006B5B83"/>
    <w:rsid w:val="006B662A"/>
    <w:rsid w:val="006C054D"/>
    <w:rsid w:val="006C0B5E"/>
    <w:rsid w:val="006C2505"/>
    <w:rsid w:val="006C620E"/>
    <w:rsid w:val="006C6E4A"/>
    <w:rsid w:val="006D010B"/>
    <w:rsid w:val="006D0A95"/>
    <w:rsid w:val="006D1141"/>
    <w:rsid w:val="006D49E1"/>
    <w:rsid w:val="006D4A41"/>
    <w:rsid w:val="006E3035"/>
    <w:rsid w:val="006E3B3F"/>
    <w:rsid w:val="006E454E"/>
    <w:rsid w:val="006E6A2F"/>
    <w:rsid w:val="006E73AE"/>
    <w:rsid w:val="006F1126"/>
    <w:rsid w:val="006F2563"/>
    <w:rsid w:val="006F666A"/>
    <w:rsid w:val="006F6997"/>
    <w:rsid w:val="0070170D"/>
    <w:rsid w:val="00704D9C"/>
    <w:rsid w:val="00704E5D"/>
    <w:rsid w:val="00705779"/>
    <w:rsid w:val="00706672"/>
    <w:rsid w:val="00711815"/>
    <w:rsid w:val="007155B2"/>
    <w:rsid w:val="007223E3"/>
    <w:rsid w:val="00722EB1"/>
    <w:rsid w:val="007246D4"/>
    <w:rsid w:val="007257F9"/>
    <w:rsid w:val="0072631D"/>
    <w:rsid w:val="007303AE"/>
    <w:rsid w:val="007304A1"/>
    <w:rsid w:val="00730B3A"/>
    <w:rsid w:val="00733083"/>
    <w:rsid w:val="0073317D"/>
    <w:rsid w:val="007337E7"/>
    <w:rsid w:val="007347E5"/>
    <w:rsid w:val="0074447C"/>
    <w:rsid w:val="007476EE"/>
    <w:rsid w:val="00752424"/>
    <w:rsid w:val="00753527"/>
    <w:rsid w:val="0075635C"/>
    <w:rsid w:val="00761047"/>
    <w:rsid w:val="007619B6"/>
    <w:rsid w:val="007625AC"/>
    <w:rsid w:val="0076350B"/>
    <w:rsid w:val="00764C0C"/>
    <w:rsid w:val="00765EA8"/>
    <w:rsid w:val="00767845"/>
    <w:rsid w:val="00775FA0"/>
    <w:rsid w:val="00777FB4"/>
    <w:rsid w:val="007804C9"/>
    <w:rsid w:val="00780D45"/>
    <w:rsid w:val="00781084"/>
    <w:rsid w:val="00782926"/>
    <w:rsid w:val="00782C7B"/>
    <w:rsid w:val="00783294"/>
    <w:rsid w:val="007835FC"/>
    <w:rsid w:val="00783931"/>
    <w:rsid w:val="00784263"/>
    <w:rsid w:val="00787D50"/>
    <w:rsid w:val="007A046B"/>
    <w:rsid w:val="007A08BF"/>
    <w:rsid w:val="007A1689"/>
    <w:rsid w:val="007A1B71"/>
    <w:rsid w:val="007A5CCA"/>
    <w:rsid w:val="007A5D4D"/>
    <w:rsid w:val="007A78D1"/>
    <w:rsid w:val="007B34ED"/>
    <w:rsid w:val="007B5CDE"/>
    <w:rsid w:val="007B68D7"/>
    <w:rsid w:val="007B77A7"/>
    <w:rsid w:val="007B7A4E"/>
    <w:rsid w:val="007C0ADA"/>
    <w:rsid w:val="007C1CD5"/>
    <w:rsid w:val="007D0838"/>
    <w:rsid w:val="007D22FF"/>
    <w:rsid w:val="007D29D8"/>
    <w:rsid w:val="007D4221"/>
    <w:rsid w:val="007D521E"/>
    <w:rsid w:val="007D6FFF"/>
    <w:rsid w:val="007E0105"/>
    <w:rsid w:val="007E3F14"/>
    <w:rsid w:val="007E7DB0"/>
    <w:rsid w:val="007F3FE6"/>
    <w:rsid w:val="007F41A2"/>
    <w:rsid w:val="007F49B0"/>
    <w:rsid w:val="007F4EE2"/>
    <w:rsid w:val="008006D3"/>
    <w:rsid w:val="008007ED"/>
    <w:rsid w:val="0080135B"/>
    <w:rsid w:val="0080181B"/>
    <w:rsid w:val="008041CD"/>
    <w:rsid w:val="008041F1"/>
    <w:rsid w:val="00804913"/>
    <w:rsid w:val="008070AF"/>
    <w:rsid w:val="00807286"/>
    <w:rsid w:val="00813FC9"/>
    <w:rsid w:val="00822F15"/>
    <w:rsid w:val="0082411D"/>
    <w:rsid w:val="00826803"/>
    <w:rsid w:val="0082741B"/>
    <w:rsid w:val="00827B1F"/>
    <w:rsid w:val="00830432"/>
    <w:rsid w:val="00830CA5"/>
    <w:rsid w:val="0083500E"/>
    <w:rsid w:val="0083545F"/>
    <w:rsid w:val="0083582D"/>
    <w:rsid w:val="00840F96"/>
    <w:rsid w:val="0084136D"/>
    <w:rsid w:val="008414C4"/>
    <w:rsid w:val="00846616"/>
    <w:rsid w:val="008507CF"/>
    <w:rsid w:val="00852623"/>
    <w:rsid w:val="008526EC"/>
    <w:rsid w:val="0085720F"/>
    <w:rsid w:val="008573BE"/>
    <w:rsid w:val="00861FEC"/>
    <w:rsid w:val="00862C50"/>
    <w:rsid w:val="00864C0F"/>
    <w:rsid w:val="00865765"/>
    <w:rsid w:val="00866323"/>
    <w:rsid w:val="00867B7D"/>
    <w:rsid w:val="00867D3C"/>
    <w:rsid w:val="008729B5"/>
    <w:rsid w:val="00874919"/>
    <w:rsid w:val="00874A71"/>
    <w:rsid w:val="00874FA9"/>
    <w:rsid w:val="008761C7"/>
    <w:rsid w:val="008774E5"/>
    <w:rsid w:val="0088164F"/>
    <w:rsid w:val="00887E02"/>
    <w:rsid w:val="00891785"/>
    <w:rsid w:val="008940CA"/>
    <w:rsid w:val="0089477A"/>
    <w:rsid w:val="00894AB1"/>
    <w:rsid w:val="00897417"/>
    <w:rsid w:val="00897D19"/>
    <w:rsid w:val="008A0064"/>
    <w:rsid w:val="008A2E96"/>
    <w:rsid w:val="008B02EF"/>
    <w:rsid w:val="008B08EC"/>
    <w:rsid w:val="008B2E04"/>
    <w:rsid w:val="008B6ABD"/>
    <w:rsid w:val="008C0120"/>
    <w:rsid w:val="008C0FB9"/>
    <w:rsid w:val="008C1B76"/>
    <w:rsid w:val="008C3E2C"/>
    <w:rsid w:val="008C6215"/>
    <w:rsid w:val="008C733D"/>
    <w:rsid w:val="008D1FF3"/>
    <w:rsid w:val="008D38E9"/>
    <w:rsid w:val="008D48C6"/>
    <w:rsid w:val="008D6DBF"/>
    <w:rsid w:val="008D6F21"/>
    <w:rsid w:val="008D74AC"/>
    <w:rsid w:val="008D7AE7"/>
    <w:rsid w:val="008E15EC"/>
    <w:rsid w:val="008E1EAF"/>
    <w:rsid w:val="008E36C0"/>
    <w:rsid w:val="008E36F2"/>
    <w:rsid w:val="008E450B"/>
    <w:rsid w:val="008E4C23"/>
    <w:rsid w:val="008E667F"/>
    <w:rsid w:val="008E676F"/>
    <w:rsid w:val="008E7251"/>
    <w:rsid w:val="008E76EF"/>
    <w:rsid w:val="008E7D7C"/>
    <w:rsid w:val="008F0097"/>
    <w:rsid w:val="008F2449"/>
    <w:rsid w:val="008F4ABC"/>
    <w:rsid w:val="009007FB"/>
    <w:rsid w:val="00903003"/>
    <w:rsid w:val="00903D35"/>
    <w:rsid w:val="009041B8"/>
    <w:rsid w:val="009048D8"/>
    <w:rsid w:val="0090692C"/>
    <w:rsid w:val="00906A75"/>
    <w:rsid w:val="0091186E"/>
    <w:rsid w:val="009123E5"/>
    <w:rsid w:val="009130AF"/>
    <w:rsid w:val="009141A9"/>
    <w:rsid w:val="00917344"/>
    <w:rsid w:val="00925750"/>
    <w:rsid w:val="009267F8"/>
    <w:rsid w:val="00927552"/>
    <w:rsid w:val="00927DFB"/>
    <w:rsid w:val="00930A79"/>
    <w:rsid w:val="00930D5E"/>
    <w:rsid w:val="009329E7"/>
    <w:rsid w:val="00934B9C"/>
    <w:rsid w:val="009377C8"/>
    <w:rsid w:val="009427A1"/>
    <w:rsid w:val="00943761"/>
    <w:rsid w:val="009446CB"/>
    <w:rsid w:val="00944F89"/>
    <w:rsid w:val="00956AFC"/>
    <w:rsid w:val="009616E2"/>
    <w:rsid w:val="00965777"/>
    <w:rsid w:val="009708AE"/>
    <w:rsid w:val="00971DC1"/>
    <w:rsid w:val="00974D6F"/>
    <w:rsid w:val="00974EAE"/>
    <w:rsid w:val="00976475"/>
    <w:rsid w:val="009767F4"/>
    <w:rsid w:val="00976EB6"/>
    <w:rsid w:val="00981B7C"/>
    <w:rsid w:val="009919D2"/>
    <w:rsid w:val="00992355"/>
    <w:rsid w:val="0099256C"/>
    <w:rsid w:val="00993957"/>
    <w:rsid w:val="00993D80"/>
    <w:rsid w:val="009946E6"/>
    <w:rsid w:val="0099471C"/>
    <w:rsid w:val="009A0311"/>
    <w:rsid w:val="009A0C93"/>
    <w:rsid w:val="009A167F"/>
    <w:rsid w:val="009A38BC"/>
    <w:rsid w:val="009A48E0"/>
    <w:rsid w:val="009A573F"/>
    <w:rsid w:val="009A5DDB"/>
    <w:rsid w:val="009B0ECA"/>
    <w:rsid w:val="009B0F82"/>
    <w:rsid w:val="009B1BF6"/>
    <w:rsid w:val="009B280A"/>
    <w:rsid w:val="009B2DBE"/>
    <w:rsid w:val="009B3712"/>
    <w:rsid w:val="009B373A"/>
    <w:rsid w:val="009B3FD1"/>
    <w:rsid w:val="009B462A"/>
    <w:rsid w:val="009B56B6"/>
    <w:rsid w:val="009B7110"/>
    <w:rsid w:val="009C1170"/>
    <w:rsid w:val="009C2439"/>
    <w:rsid w:val="009C3946"/>
    <w:rsid w:val="009C45A3"/>
    <w:rsid w:val="009C5898"/>
    <w:rsid w:val="009C6951"/>
    <w:rsid w:val="009C6E3D"/>
    <w:rsid w:val="009D375D"/>
    <w:rsid w:val="009D47AA"/>
    <w:rsid w:val="009D48DC"/>
    <w:rsid w:val="009D55C7"/>
    <w:rsid w:val="009D7029"/>
    <w:rsid w:val="009D75E4"/>
    <w:rsid w:val="009D7B57"/>
    <w:rsid w:val="009E1894"/>
    <w:rsid w:val="009E720B"/>
    <w:rsid w:val="009E770E"/>
    <w:rsid w:val="009E7F8C"/>
    <w:rsid w:val="009F2065"/>
    <w:rsid w:val="009F282C"/>
    <w:rsid w:val="009F7D89"/>
    <w:rsid w:val="00A00443"/>
    <w:rsid w:val="00A0071A"/>
    <w:rsid w:val="00A0485E"/>
    <w:rsid w:val="00A049E4"/>
    <w:rsid w:val="00A05175"/>
    <w:rsid w:val="00A11413"/>
    <w:rsid w:val="00A12C31"/>
    <w:rsid w:val="00A13C12"/>
    <w:rsid w:val="00A1418D"/>
    <w:rsid w:val="00A157E7"/>
    <w:rsid w:val="00A172BE"/>
    <w:rsid w:val="00A21F1C"/>
    <w:rsid w:val="00A22AFB"/>
    <w:rsid w:val="00A23FD9"/>
    <w:rsid w:val="00A243BC"/>
    <w:rsid w:val="00A25F80"/>
    <w:rsid w:val="00A27D70"/>
    <w:rsid w:val="00A30B11"/>
    <w:rsid w:val="00A31815"/>
    <w:rsid w:val="00A319AE"/>
    <w:rsid w:val="00A35873"/>
    <w:rsid w:val="00A40375"/>
    <w:rsid w:val="00A405CB"/>
    <w:rsid w:val="00A41808"/>
    <w:rsid w:val="00A430D3"/>
    <w:rsid w:val="00A43EDA"/>
    <w:rsid w:val="00A448CD"/>
    <w:rsid w:val="00A44A41"/>
    <w:rsid w:val="00A47BC2"/>
    <w:rsid w:val="00A50201"/>
    <w:rsid w:val="00A50B0B"/>
    <w:rsid w:val="00A568DD"/>
    <w:rsid w:val="00A61912"/>
    <w:rsid w:val="00A61B2A"/>
    <w:rsid w:val="00A62183"/>
    <w:rsid w:val="00A62D6C"/>
    <w:rsid w:val="00A646CD"/>
    <w:rsid w:val="00A723F7"/>
    <w:rsid w:val="00A72B12"/>
    <w:rsid w:val="00A765FA"/>
    <w:rsid w:val="00A769CE"/>
    <w:rsid w:val="00A80AAC"/>
    <w:rsid w:val="00A81D37"/>
    <w:rsid w:val="00A8327A"/>
    <w:rsid w:val="00A83621"/>
    <w:rsid w:val="00A84F89"/>
    <w:rsid w:val="00A905BA"/>
    <w:rsid w:val="00A914BF"/>
    <w:rsid w:val="00A92414"/>
    <w:rsid w:val="00A938E0"/>
    <w:rsid w:val="00A93B06"/>
    <w:rsid w:val="00A9432E"/>
    <w:rsid w:val="00A94738"/>
    <w:rsid w:val="00A94C02"/>
    <w:rsid w:val="00A94FDF"/>
    <w:rsid w:val="00A97CA1"/>
    <w:rsid w:val="00AA0B21"/>
    <w:rsid w:val="00AA0F4D"/>
    <w:rsid w:val="00AA2A25"/>
    <w:rsid w:val="00AA483D"/>
    <w:rsid w:val="00AA56FC"/>
    <w:rsid w:val="00AA6837"/>
    <w:rsid w:val="00AA69BE"/>
    <w:rsid w:val="00AB1667"/>
    <w:rsid w:val="00AB223B"/>
    <w:rsid w:val="00AB48DD"/>
    <w:rsid w:val="00AB64F8"/>
    <w:rsid w:val="00AC1338"/>
    <w:rsid w:val="00AC2980"/>
    <w:rsid w:val="00AC3BA6"/>
    <w:rsid w:val="00AC61DE"/>
    <w:rsid w:val="00AC73FD"/>
    <w:rsid w:val="00AC7E59"/>
    <w:rsid w:val="00AD1A32"/>
    <w:rsid w:val="00AD224C"/>
    <w:rsid w:val="00AD3CEC"/>
    <w:rsid w:val="00AD5F09"/>
    <w:rsid w:val="00AD6DB4"/>
    <w:rsid w:val="00AD7853"/>
    <w:rsid w:val="00AE12F3"/>
    <w:rsid w:val="00AE1CE5"/>
    <w:rsid w:val="00AE3D1A"/>
    <w:rsid w:val="00AE433F"/>
    <w:rsid w:val="00AE45FC"/>
    <w:rsid w:val="00AE55C3"/>
    <w:rsid w:val="00AE64A9"/>
    <w:rsid w:val="00AE69BA"/>
    <w:rsid w:val="00AE709D"/>
    <w:rsid w:val="00AF6659"/>
    <w:rsid w:val="00AF67A7"/>
    <w:rsid w:val="00B0042D"/>
    <w:rsid w:val="00B01933"/>
    <w:rsid w:val="00B03C1D"/>
    <w:rsid w:val="00B074D2"/>
    <w:rsid w:val="00B0782A"/>
    <w:rsid w:val="00B12C95"/>
    <w:rsid w:val="00B17611"/>
    <w:rsid w:val="00B20876"/>
    <w:rsid w:val="00B21DA3"/>
    <w:rsid w:val="00B26020"/>
    <w:rsid w:val="00B26BEF"/>
    <w:rsid w:val="00B35314"/>
    <w:rsid w:val="00B3772C"/>
    <w:rsid w:val="00B44A54"/>
    <w:rsid w:val="00B45BE8"/>
    <w:rsid w:val="00B47BC3"/>
    <w:rsid w:val="00B504F8"/>
    <w:rsid w:val="00B5449A"/>
    <w:rsid w:val="00B55284"/>
    <w:rsid w:val="00B608EC"/>
    <w:rsid w:val="00B60ECF"/>
    <w:rsid w:val="00B627EE"/>
    <w:rsid w:val="00B63E1A"/>
    <w:rsid w:val="00B64912"/>
    <w:rsid w:val="00B64EAD"/>
    <w:rsid w:val="00B674C3"/>
    <w:rsid w:val="00B70E21"/>
    <w:rsid w:val="00B710C4"/>
    <w:rsid w:val="00B75CB7"/>
    <w:rsid w:val="00B7638F"/>
    <w:rsid w:val="00B76D83"/>
    <w:rsid w:val="00B80DB3"/>
    <w:rsid w:val="00B8103D"/>
    <w:rsid w:val="00B92357"/>
    <w:rsid w:val="00B9378B"/>
    <w:rsid w:val="00B942D8"/>
    <w:rsid w:val="00B94358"/>
    <w:rsid w:val="00B96540"/>
    <w:rsid w:val="00B96E63"/>
    <w:rsid w:val="00BA09A6"/>
    <w:rsid w:val="00BA3910"/>
    <w:rsid w:val="00BA49EA"/>
    <w:rsid w:val="00BA49F6"/>
    <w:rsid w:val="00BA7277"/>
    <w:rsid w:val="00BA7CE6"/>
    <w:rsid w:val="00BB1F35"/>
    <w:rsid w:val="00BB6663"/>
    <w:rsid w:val="00BC0BD3"/>
    <w:rsid w:val="00BC0BEF"/>
    <w:rsid w:val="00BC0C31"/>
    <w:rsid w:val="00BC37C3"/>
    <w:rsid w:val="00BC45D7"/>
    <w:rsid w:val="00BC4E64"/>
    <w:rsid w:val="00BC626C"/>
    <w:rsid w:val="00BC7AF7"/>
    <w:rsid w:val="00BD1863"/>
    <w:rsid w:val="00BD3341"/>
    <w:rsid w:val="00BD3C4D"/>
    <w:rsid w:val="00BD4EF0"/>
    <w:rsid w:val="00BD50E5"/>
    <w:rsid w:val="00BE27AD"/>
    <w:rsid w:val="00BE34E2"/>
    <w:rsid w:val="00BE396A"/>
    <w:rsid w:val="00BE4D6C"/>
    <w:rsid w:val="00BE646A"/>
    <w:rsid w:val="00BE6786"/>
    <w:rsid w:val="00BE719D"/>
    <w:rsid w:val="00BF408D"/>
    <w:rsid w:val="00BF6A60"/>
    <w:rsid w:val="00C0319E"/>
    <w:rsid w:val="00C04B1E"/>
    <w:rsid w:val="00C05A53"/>
    <w:rsid w:val="00C12361"/>
    <w:rsid w:val="00C13DF8"/>
    <w:rsid w:val="00C15E68"/>
    <w:rsid w:val="00C16CDA"/>
    <w:rsid w:val="00C21E41"/>
    <w:rsid w:val="00C22F1E"/>
    <w:rsid w:val="00C2472D"/>
    <w:rsid w:val="00C26E6F"/>
    <w:rsid w:val="00C347FF"/>
    <w:rsid w:val="00C351CD"/>
    <w:rsid w:val="00C35601"/>
    <w:rsid w:val="00C36DBB"/>
    <w:rsid w:val="00C37C7A"/>
    <w:rsid w:val="00C422FE"/>
    <w:rsid w:val="00C438E8"/>
    <w:rsid w:val="00C457FA"/>
    <w:rsid w:val="00C4636F"/>
    <w:rsid w:val="00C47698"/>
    <w:rsid w:val="00C47B65"/>
    <w:rsid w:val="00C507D4"/>
    <w:rsid w:val="00C524DB"/>
    <w:rsid w:val="00C5719D"/>
    <w:rsid w:val="00C614E7"/>
    <w:rsid w:val="00C64C21"/>
    <w:rsid w:val="00C66C0B"/>
    <w:rsid w:val="00C744BD"/>
    <w:rsid w:val="00C745A4"/>
    <w:rsid w:val="00C76DF3"/>
    <w:rsid w:val="00C81E30"/>
    <w:rsid w:val="00C83E40"/>
    <w:rsid w:val="00C92DC7"/>
    <w:rsid w:val="00C9307D"/>
    <w:rsid w:val="00C9518F"/>
    <w:rsid w:val="00C957FE"/>
    <w:rsid w:val="00C9711E"/>
    <w:rsid w:val="00CA509E"/>
    <w:rsid w:val="00CA7BE1"/>
    <w:rsid w:val="00CB138C"/>
    <w:rsid w:val="00CB1C65"/>
    <w:rsid w:val="00CB2A13"/>
    <w:rsid w:val="00CB3D69"/>
    <w:rsid w:val="00CB4443"/>
    <w:rsid w:val="00CB78BE"/>
    <w:rsid w:val="00CC0B22"/>
    <w:rsid w:val="00CC258E"/>
    <w:rsid w:val="00CC2D6F"/>
    <w:rsid w:val="00CC338A"/>
    <w:rsid w:val="00CC34E7"/>
    <w:rsid w:val="00CC54F7"/>
    <w:rsid w:val="00CC5FD6"/>
    <w:rsid w:val="00CC615D"/>
    <w:rsid w:val="00CC6BFE"/>
    <w:rsid w:val="00CC7292"/>
    <w:rsid w:val="00CC7DCB"/>
    <w:rsid w:val="00CD12B3"/>
    <w:rsid w:val="00CD21FD"/>
    <w:rsid w:val="00CD3F90"/>
    <w:rsid w:val="00CD4E09"/>
    <w:rsid w:val="00CD5187"/>
    <w:rsid w:val="00CD538A"/>
    <w:rsid w:val="00CD601A"/>
    <w:rsid w:val="00CD7001"/>
    <w:rsid w:val="00CD7782"/>
    <w:rsid w:val="00CE051D"/>
    <w:rsid w:val="00CE0C80"/>
    <w:rsid w:val="00CE1320"/>
    <w:rsid w:val="00CE1FBF"/>
    <w:rsid w:val="00CE2C91"/>
    <w:rsid w:val="00CE4450"/>
    <w:rsid w:val="00CE45F9"/>
    <w:rsid w:val="00CE5EEC"/>
    <w:rsid w:val="00CF012D"/>
    <w:rsid w:val="00CF18DD"/>
    <w:rsid w:val="00CF2D69"/>
    <w:rsid w:val="00CF4D41"/>
    <w:rsid w:val="00CF560D"/>
    <w:rsid w:val="00D012C3"/>
    <w:rsid w:val="00D0302B"/>
    <w:rsid w:val="00D1024F"/>
    <w:rsid w:val="00D103AF"/>
    <w:rsid w:val="00D11F4A"/>
    <w:rsid w:val="00D12FE5"/>
    <w:rsid w:val="00D14649"/>
    <w:rsid w:val="00D14E32"/>
    <w:rsid w:val="00D15B9F"/>
    <w:rsid w:val="00D17D13"/>
    <w:rsid w:val="00D20FC9"/>
    <w:rsid w:val="00D230CD"/>
    <w:rsid w:val="00D26825"/>
    <w:rsid w:val="00D27ABE"/>
    <w:rsid w:val="00D3001A"/>
    <w:rsid w:val="00D33C4C"/>
    <w:rsid w:val="00D3417F"/>
    <w:rsid w:val="00D3525A"/>
    <w:rsid w:val="00D37F31"/>
    <w:rsid w:val="00D41AF5"/>
    <w:rsid w:val="00D4228D"/>
    <w:rsid w:val="00D450D0"/>
    <w:rsid w:val="00D46E2F"/>
    <w:rsid w:val="00D510DA"/>
    <w:rsid w:val="00D51A52"/>
    <w:rsid w:val="00D5365D"/>
    <w:rsid w:val="00D5434B"/>
    <w:rsid w:val="00D5519A"/>
    <w:rsid w:val="00D55C79"/>
    <w:rsid w:val="00D57D6E"/>
    <w:rsid w:val="00D608A0"/>
    <w:rsid w:val="00D61048"/>
    <w:rsid w:val="00D65DA3"/>
    <w:rsid w:val="00D67331"/>
    <w:rsid w:val="00D67524"/>
    <w:rsid w:val="00D67904"/>
    <w:rsid w:val="00D67A4B"/>
    <w:rsid w:val="00D70B5E"/>
    <w:rsid w:val="00D73EC5"/>
    <w:rsid w:val="00D7478E"/>
    <w:rsid w:val="00D77D3C"/>
    <w:rsid w:val="00D80A12"/>
    <w:rsid w:val="00D8160E"/>
    <w:rsid w:val="00D8182E"/>
    <w:rsid w:val="00D8251F"/>
    <w:rsid w:val="00D8533F"/>
    <w:rsid w:val="00D86163"/>
    <w:rsid w:val="00D8708E"/>
    <w:rsid w:val="00D8788C"/>
    <w:rsid w:val="00D87AF4"/>
    <w:rsid w:val="00D909A5"/>
    <w:rsid w:val="00DA224E"/>
    <w:rsid w:val="00DA2953"/>
    <w:rsid w:val="00DA5EB4"/>
    <w:rsid w:val="00DB0FA5"/>
    <w:rsid w:val="00DB4C09"/>
    <w:rsid w:val="00DB5001"/>
    <w:rsid w:val="00DB5F71"/>
    <w:rsid w:val="00DB6414"/>
    <w:rsid w:val="00DC0385"/>
    <w:rsid w:val="00DC097C"/>
    <w:rsid w:val="00DC0A1F"/>
    <w:rsid w:val="00DC38ED"/>
    <w:rsid w:val="00DC66F8"/>
    <w:rsid w:val="00DC7CDF"/>
    <w:rsid w:val="00DC7D20"/>
    <w:rsid w:val="00DD0137"/>
    <w:rsid w:val="00DD1A45"/>
    <w:rsid w:val="00DD2927"/>
    <w:rsid w:val="00DD5C60"/>
    <w:rsid w:val="00DE1B8D"/>
    <w:rsid w:val="00DE1E7C"/>
    <w:rsid w:val="00DE2198"/>
    <w:rsid w:val="00DE31C1"/>
    <w:rsid w:val="00DE3848"/>
    <w:rsid w:val="00DE44BF"/>
    <w:rsid w:val="00DE5F5E"/>
    <w:rsid w:val="00DE7535"/>
    <w:rsid w:val="00DF1449"/>
    <w:rsid w:val="00DF229E"/>
    <w:rsid w:val="00DF2A90"/>
    <w:rsid w:val="00DF3BB8"/>
    <w:rsid w:val="00DF45EB"/>
    <w:rsid w:val="00DF470E"/>
    <w:rsid w:val="00DF52E3"/>
    <w:rsid w:val="00E04037"/>
    <w:rsid w:val="00E05F95"/>
    <w:rsid w:val="00E11DA2"/>
    <w:rsid w:val="00E15840"/>
    <w:rsid w:val="00E15D39"/>
    <w:rsid w:val="00E22ED9"/>
    <w:rsid w:val="00E24565"/>
    <w:rsid w:val="00E24C84"/>
    <w:rsid w:val="00E275D6"/>
    <w:rsid w:val="00E31CE3"/>
    <w:rsid w:val="00E33719"/>
    <w:rsid w:val="00E33C92"/>
    <w:rsid w:val="00E34A83"/>
    <w:rsid w:val="00E35B74"/>
    <w:rsid w:val="00E36443"/>
    <w:rsid w:val="00E366FD"/>
    <w:rsid w:val="00E3770D"/>
    <w:rsid w:val="00E4075B"/>
    <w:rsid w:val="00E40A34"/>
    <w:rsid w:val="00E4293A"/>
    <w:rsid w:val="00E44A07"/>
    <w:rsid w:val="00E46232"/>
    <w:rsid w:val="00E47D53"/>
    <w:rsid w:val="00E50DA2"/>
    <w:rsid w:val="00E51153"/>
    <w:rsid w:val="00E526D8"/>
    <w:rsid w:val="00E53C1F"/>
    <w:rsid w:val="00E53F8E"/>
    <w:rsid w:val="00E553C4"/>
    <w:rsid w:val="00E6194F"/>
    <w:rsid w:val="00E61DFC"/>
    <w:rsid w:val="00E652A8"/>
    <w:rsid w:val="00E67F37"/>
    <w:rsid w:val="00E74A85"/>
    <w:rsid w:val="00E74CED"/>
    <w:rsid w:val="00E75532"/>
    <w:rsid w:val="00E76C11"/>
    <w:rsid w:val="00E776C5"/>
    <w:rsid w:val="00E83157"/>
    <w:rsid w:val="00E83159"/>
    <w:rsid w:val="00E833C7"/>
    <w:rsid w:val="00E84A23"/>
    <w:rsid w:val="00E85897"/>
    <w:rsid w:val="00E87EC1"/>
    <w:rsid w:val="00E915FD"/>
    <w:rsid w:val="00E93FD0"/>
    <w:rsid w:val="00E957F0"/>
    <w:rsid w:val="00E96D66"/>
    <w:rsid w:val="00EA044F"/>
    <w:rsid w:val="00EA0550"/>
    <w:rsid w:val="00EA116D"/>
    <w:rsid w:val="00EA4BEE"/>
    <w:rsid w:val="00EA5FCC"/>
    <w:rsid w:val="00EA7404"/>
    <w:rsid w:val="00EB42C1"/>
    <w:rsid w:val="00EB4400"/>
    <w:rsid w:val="00EC0156"/>
    <w:rsid w:val="00EC1E28"/>
    <w:rsid w:val="00EC3D50"/>
    <w:rsid w:val="00EC3F08"/>
    <w:rsid w:val="00EC4F2C"/>
    <w:rsid w:val="00EC552C"/>
    <w:rsid w:val="00ED080D"/>
    <w:rsid w:val="00ED0B1B"/>
    <w:rsid w:val="00ED3508"/>
    <w:rsid w:val="00ED3A2C"/>
    <w:rsid w:val="00ED4056"/>
    <w:rsid w:val="00ED50E6"/>
    <w:rsid w:val="00ED691B"/>
    <w:rsid w:val="00EE04BA"/>
    <w:rsid w:val="00EE0836"/>
    <w:rsid w:val="00EE0874"/>
    <w:rsid w:val="00EE2557"/>
    <w:rsid w:val="00EE28C6"/>
    <w:rsid w:val="00EE2A6B"/>
    <w:rsid w:val="00EE3DA5"/>
    <w:rsid w:val="00EE40B5"/>
    <w:rsid w:val="00EE429C"/>
    <w:rsid w:val="00EF0970"/>
    <w:rsid w:val="00EF171D"/>
    <w:rsid w:val="00EF1E73"/>
    <w:rsid w:val="00EF2FC2"/>
    <w:rsid w:val="00EF37C3"/>
    <w:rsid w:val="00EF3BE5"/>
    <w:rsid w:val="00EF5521"/>
    <w:rsid w:val="00EF5E58"/>
    <w:rsid w:val="00EF6AA8"/>
    <w:rsid w:val="00EF78B8"/>
    <w:rsid w:val="00F07542"/>
    <w:rsid w:val="00F10723"/>
    <w:rsid w:val="00F11336"/>
    <w:rsid w:val="00F11719"/>
    <w:rsid w:val="00F131AB"/>
    <w:rsid w:val="00F17144"/>
    <w:rsid w:val="00F17C77"/>
    <w:rsid w:val="00F20AFE"/>
    <w:rsid w:val="00F2322F"/>
    <w:rsid w:val="00F2636E"/>
    <w:rsid w:val="00F26938"/>
    <w:rsid w:val="00F26BF1"/>
    <w:rsid w:val="00F30E8F"/>
    <w:rsid w:val="00F32697"/>
    <w:rsid w:val="00F32AEC"/>
    <w:rsid w:val="00F33DD2"/>
    <w:rsid w:val="00F359A7"/>
    <w:rsid w:val="00F3669D"/>
    <w:rsid w:val="00F37CAF"/>
    <w:rsid w:val="00F37D2E"/>
    <w:rsid w:val="00F45E67"/>
    <w:rsid w:val="00F5268E"/>
    <w:rsid w:val="00F56E2C"/>
    <w:rsid w:val="00F578AB"/>
    <w:rsid w:val="00F579D4"/>
    <w:rsid w:val="00F6031E"/>
    <w:rsid w:val="00F617BB"/>
    <w:rsid w:val="00F64628"/>
    <w:rsid w:val="00F65AC1"/>
    <w:rsid w:val="00F66A13"/>
    <w:rsid w:val="00F67265"/>
    <w:rsid w:val="00F72194"/>
    <w:rsid w:val="00F734A8"/>
    <w:rsid w:val="00F73609"/>
    <w:rsid w:val="00F750CE"/>
    <w:rsid w:val="00F76E42"/>
    <w:rsid w:val="00F77036"/>
    <w:rsid w:val="00F8070D"/>
    <w:rsid w:val="00F80A49"/>
    <w:rsid w:val="00F81332"/>
    <w:rsid w:val="00F824AC"/>
    <w:rsid w:val="00F8261A"/>
    <w:rsid w:val="00F8294E"/>
    <w:rsid w:val="00F84975"/>
    <w:rsid w:val="00F8533B"/>
    <w:rsid w:val="00F86874"/>
    <w:rsid w:val="00F868C9"/>
    <w:rsid w:val="00F9064F"/>
    <w:rsid w:val="00F910AC"/>
    <w:rsid w:val="00F944EC"/>
    <w:rsid w:val="00F94EE1"/>
    <w:rsid w:val="00F97607"/>
    <w:rsid w:val="00FA00BF"/>
    <w:rsid w:val="00FA18B4"/>
    <w:rsid w:val="00FA2596"/>
    <w:rsid w:val="00FA691A"/>
    <w:rsid w:val="00FA6E9B"/>
    <w:rsid w:val="00FA7049"/>
    <w:rsid w:val="00FA74B2"/>
    <w:rsid w:val="00FB1558"/>
    <w:rsid w:val="00FB1ECC"/>
    <w:rsid w:val="00FB5E33"/>
    <w:rsid w:val="00FB6373"/>
    <w:rsid w:val="00FB719E"/>
    <w:rsid w:val="00FB7B75"/>
    <w:rsid w:val="00FC298D"/>
    <w:rsid w:val="00FC2B19"/>
    <w:rsid w:val="00FC34A4"/>
    <w:rsid w:val="00FC3DF4"/>
    <w:rsid w:val="00FC3FF1"/>
    <w:rsid w:val="00FC409E"/>
    <w:rsid w:val="00FC5782"/>
    <w:rsid w:val="00FD17DB"/>
    <w:rsid w:val="00FD3474"/>
    <w:rsid w:val="00FD384F"/>
    <w:rsid w:val="00FD463A"/>
    <w:rsid w:val="00FD4F22"/>
    <w:rsid w:val="00FD67D5"/>
    <w:rsid w:val="00FE07DD"/>
    <w:rsid w:val="00FE161B"/>
    <w:rsid w:val="00FE2401"/>
    <w:rsid w:val="00FE2524"/>
    <w:rsid w:val="00FE509C"/>
    <w:rsid w:val="00FE6D61"/>
    <w:rsid w:val="00FF08DB"/>
    <w:rsid w:val="00FF2556"/>
    <w:rsid w:val="00FF4139"/>
    <w:rsid w:val="00FF4210"/>
    <w:rsid w:val="00FF4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85A48"/>
    <w:pPr>
      <w:pBdr>
        <w:bottom w:val="single" w:sz="24" w:space="1" w:color="BFBFBF" w:themeColor="background1" w:themeShade="BF"/>
      </w:pBdr>
      <w:spacing w:after="240"/>
    </w:pPr>
    <w:rPr>
      <w:rFonts w:asciiTheme="majorHAnsi" w:hAnsiTheme="majorHAnsi"/>
      <w:b/>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585A48"/>
    <w:rPr>
      <w:rFonts w:asciiTheme="majorHAnsi" w:hAnsiTheme="majorHAnsi"/>
      <w:b/>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C13DF8"/>
    <w:pPr>
      <w:pBdr>
        <w:bottom w:val="single" w:sz="4" w:space="1" w:color="BFBFBF" w:themeColor="background1" w:themeShade="BF"/>
      </w:pBdr>
      <w:tabs>
        <w:tab w:val="left" w:pos="187"/>
      </w:tabs>
      <w:spacing w:before="60" w:after="60"/>
    </w:pPr>
    <w:rPr>
      <w:rFonts w:asciiTheme="majorHAnsi" w:hAnsiTheme="majorHAnsi"/>
      <w:b/>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C13DF8"/>
    <w:rPr>
      <w:rFonts w:asciiTheme="majorHAnsi" w:hAnsiTheme="majorHAnsi"/>
      <w:b/>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3F6BD4"/>
    <w:pPr>
      <w:tabs>
        <w:tab w:val="clear" w:pos="187"/>
      </w:tabs>
    </w:p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3F6BD4"/>
    <w:rPr>
      <w:rFonts w:asciiTheme="majorHAnsi" w:hAnsiTheme="majorHAnsi"/>
      <w:b/>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icrosoft.com/licensing/contracts" TargetMode="External"/><Relationship Id="rId26" Type="http://schemas.openxmlformats.org/officeDocument/2006/relationships/footer" Target="footer9.xml"/><Relationship Id="rId39" Type="http://schemas.openxmlformats.org/officeDocument/2006/relationships/hyperlink" Target="http://go.microsoft.com/?linkid=9839206" TargetMode="External"/><Relationship Id="rId21" Type="http://schemas.openxmlformats.org/officeDocument/2006/relationships/hyperlink" Target="http://go.microsoft.com/?linkid=9839207" TargetMode="External"/><Relationship Id="rId34" Type="http://schemas.openxmlformats.org/officeDocument/2006/relationships/footer" Target="footer11.xml"/><Relationship Id="rId42" Type="http://schemas.openxmlformats.org/officeDocument/2006/relationships/hyperlink" Target="http://go.microsoft.com/fwlink/p/?LinkID=223436" TargetMode="External"/><Relationship Id="rId47" Type="http://schemas.openxmlformats.org/officeDocument/2006/relationships/hyperlink" Target="http://aka.ms/translatorprivacy" TargetMode="External"/><Relationship Id="rId50" Type="http://schemas.openxmlformats.org/officeDocument/2006/relationships/hyperlink" Target="http://go.microsoft.com/fwlink/?LinkID=248686"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go.microsoft.com/?linkid=9846224" TargetMode="External"/><Relationship Id="rId33" Type="http://schemas.openxmlformats.org/officeDocument/2006/relationships/hyperlink" Target="http://azure.microsoft.com/en-us/support/legal/microsoft-azure-store-terms/" TargetMode="External"/><Relationship Id="rId38" Type="http://schemas.openxmlformats.org/officeDocument/2006/relationships/hyperlink" Target="http://www.microsoft.com/online/help/en-us/helphowto/0d8eb4c2-77c5-4dd8-b66c-9f1de7451e24.htm" TargetMode="External"/><Relationship Id="rId46" Type="http://schemas.openxmlformats.org/officeDocument/2006/relationships/hyperlink" Target="http://aka.ms/translatortou"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azure.microsoft.com/en-us/services" TargetMode="External"/><Relationship Id="rId41" Type="http://schemas.openxmlformats.org/officeDocument/2006/relationships/hyperlink" Target="http://go.microsoft.com/fwlink/p/?LinkID=66121" TargetMode="External"/><Relationship Id="rId54"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azure.microsoft.com/en-us/support/legal/microsoft-azure-store-terms/" TargetMode="External"/><Relationship Id="rId37" Type="http://schemas.openxmlformats.org/officeDocument/2006/relationships/hyperlink" Target="http://go.microsoft.com/?linkid=9839206" TargetMode="External"/><Relationship Id="rId40" Type="http://schemas.openxmlformats.org/officeDocument/2006/relationships/hyperlink" Target="http://go.microsoft.com/?linkid=9839206" TargetMode="External"/><Relationship Id="rId45" Type="http://schemas.openxmlformats.org/officeDocument/2006/relationships/hyperlink" Target="http://go.microsoft.com/?linkid=9839206" TargetMode="External"/><Relationship Id="rId53"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yperlink" Target="http://azure.microsoft.com/en-us/support/legal/sla/" TargetMode="External"/><Relationship Id="rId36" Type="http://schemas.openxmlformats.org/officeDocument/2006/relationships/hyperlink" Target="http://go.microsoft.com/?linkid=9839206" TargetMode="External"/><Relationship Id="rId49" Type="http://schemas.openxmlformats.org/officeDocument/2006/relationships/hyperlink" Target="http://go.microsoft.com/?linkid=9710837" TargetMode="External"/><Relationship Id="rId10" Type="http://schemas.openxmlformats.org/officeDocument/2006/relationships/footer" Target="footer1.xml"/><Relationship Id="rId19" Type="http://schemas.openxmlformats.org/officeDocument/2006/relationships/hyperlink" Target="http://go.microsoft.com/?linkid=9840733" TargetMode="External"/><Relationship Id="rId31" Type="http://schemas.openxmlformats.org/officeDocument/2006/relationships/hyperlink" Target="http://www.go.microsoft.com/fwlink/?linkid=301900&amp;CLCID=0X409" TargetMode="External"/><Relationship Id="rId44" Type="http://schemas.openxmlformats.org/officeDocument/2006/relationships/hyperlink" Target="http://www.microsoft.com/itacademy" TargetMode="External"/><Relationship Id="rId52"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microsoft.com/online/international-availability.aspx" TargetMode="External"/><Relationship Id="rId27" Type="http://schemas.openxmlformats.org/officeDocument/2006/relationships/footer" Target="footer10.xml"/><Relationship Id="rId30" Type="http://schemas.openxmlformats.org/officeDocument/2006/relationships/hyperlink" Target="http://go.microsoft.com/?linkid=9839206" TargetMode="External"/><Relationship Id="rId35" Type="http://schemas.openxmlformats.org/officeDocument/2006/relationships/footer" Target="footer12.xml"/><Relationship Id="rId43" Type="http://schemas.openxmlformats.org/officeDocument/2006/relationships/hyperlink" Target="http://go.microsoft.com/fwlink/?LinkID=248686" TargetMode="External"/><Relationship Id="rId48" Type="http://schemas.openxmlformats.org/officeDocument/2006/relationships/hyperlink" Target="http://www.yammer.com/about/privacy"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www.mpegla.com"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00960-9543-4DAA-9DAD-89366423C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18185</Words>
  <Characters>103655</Characters>
  <Application>Microsoft Office Word</Application>
  <DocSecurity>8</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2014-09-28T19:58:00Z</dcterms:created>
  <dcterms:modified xsi:type="dcterms:W3CDTF">2014-09-28T19:59:00Z</dcterms:modified>
</cp:coreProperties>
</file>