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w:t>
      </w:r>
      <w:bookmarkStart w:id="1" w:name="_GoBack"/>
      <w:bookmarkEnd w:id="1"/>
      <w:r w:rsidRPr="00B64EAD">
        <w:rPr>
          <w:rFonts w:asciiTheme="majorHAnsi" w:hAnsiTheme="majorHAnsi"/>
          <w:color w:val="FFFFFF" w:themeColor="background1"/>
          <w:sz w:val="32"/>
          <w:szCs w:val="32"/>
        </w:rPr>
        <w:t>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6E89EB11"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r w:rsidR="00727B7D">
        <w:rPr>
          <w:rFonts w:asciiTheme="majorHAnsi" w:hAnsiTheme="majorHAnsi"/>
          <w:color w:val="FFFFFF" w:themeColor="background1"/>
          <w:sz w:val="72"/>
          <w:szCs w:val="72"/>
        </w:rPr>
        <w:t xml:space="preserve">května </w:t>
      </w:r>
      <w:r>
        <w:rPr>
          <w:rFonts w:asciiTheme="majorHAnsi" w:hAnsiTheme="majorHAnsi"/>
          <w:color w:val="FFFFFF" w:themeColor="background1"/>
          <w:sz w:val="72"/>
          <w:szCs w:val="72"/>
        </w:rPr>
        <w:t>201</w:t>
      </w:r>
      <w:r w:rsidR="00727B7D">
        <w:rPr>
          <w:rFonts w:asciiTheme="majorHAnsi" w:hAnsiTheme="majorHAnsi"/>
          <w:color w:val="FFFFFF" w:themeColor="background1"/>
          <w:sz w:val="72"/>
          <w:szCs w:val="72"/>
        </w:rPr>
        <w:t>9</w:t>
      </w:r>
      <w:bookmarkEnd w:id="2"/>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086695"/>
      <w:r>
        <w:lastRenderedPageBreak/>
        <w:t>Obsah</w:t>
      </w:r>
      <w:bookmarkEnd w:id="3"/>
      <w:bookmarkEnd w:id="4"/>
    </w:p>
    <w:p w14:paraId="3987C9B9" w14:textId="3EDD0B1E" w:rsidR="00BC2067" w:rsidRPr="00BC2067" w:rsidRDefault="00AD5C31">
      <w:pPr>
        <w:pStyle w:val="TOC1"/>
        <w:tabs>
          <w:tab w:val="right" w:leader="dot" w:pos="5030"/>
        </w:tabs>
        <w:rPr>
          <w:rFonts w:eastAsiaTheme="minorEastAsia" w:cstheme="minorHAnsi"/>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7086695" w:history="1">
        <w:r w:rsidR="00BC2067" w:rsidRPr="00BC2067">
          <w:rPr>
            <w:rStyle w:val="Hyperlink"/>
            <w:rFonts w:cstheme="minorHAnsi"/>
            <w:noProof/>
          </w:rPr>
          <w:t>Obsah</w:t>
        </w:r>
        <w:r w:rsidR="00BC2067" w:rsidRPr="00BC2067">
          <w:rPr>
            <w:rFonts w:cstheme="minorHAnsi"/>
            <w:noProof/>
            <w:webHidden/>
          </w:rPr>
          <w:tab/>
        </w:r>
        <w:r w:rsidR="00BC2067" w:rsidRPr="00BC2067">
          <w:rPr>
            <w:rFonts w:cstheme="minorHAnsi"/>
            <w:noProof/>
            <w:webHidden/>
          </w:rPr>
          <w:fldChar w:fldCharType="begin"/>
        </w:r>
        <w:r w:rsidR="00BC2067" w:rsidRPr="00BC2067">
          <w:rPr>
            <w:rFonts w:cstheme="minorHAnsi"/>
            <w:noProof/>
            <w:webHidden/>
          </w:rPr>
          <w:instrText xml:space="preserve"> PAGEREF _Toc7086695 \h </w:instrText>
        </w:r>
        <w:r w:rsidR="00BC2067" w:rsidRPr="00BC2067">
          <w:rPr>
            <w:rFonts w:cstheme="minorHAnsi"/>
            <w:noProof/>
            <w:webHidden/>
          </w:rPr>
        </w:r>
        <w:r w:rsidR="00BC2067" w:rsidRPr="00BC2067">
          <w:rPr>
            <w:rFonts w:cstheme="minorHAnsi"/>
            <w:noProof/>
            <w:webHidden/>
          </w:rPr>
          <w:fldChar w:fldCharType="separate"/>
        </w:r>
        <w:r w:rsidR="00BC2067" w:rsidRPr="00BC2067">
          <w:rPr>
            <w:rFonts w:cstheme="minorHAnsi"/>
            <w:noProof/>
            <w:webHidden/>
          </w:rPr>
          <w:t>2</w:t>
        </w:r>
        <w:r w:rsidR="00BC2067" w:rsidRPr="00BC2067">
          <w:rPr>
            <w:rFonts w:cstheme="minorHAnsi"/>
            <w:noProof/>
            <w:webHidden/>
          </w:rPr>
          <w:fldChar w:fldCharType="end"/>
        </w:r>
      </w:hyperlink>
    </w:p>
    <w:p w14:paraId="2952A144" w14:textId="783DE34F" w:rsidR="00BC2067" w:rsidRPr="00BC2067" w:rsidRDefault="00BC2067">
      <w:pPr>
        <w:pStyle w:val="TOC1"/>
        <w:tabs>
          <w:tab w:val="right" w:leader="dot" w:pos="5030"/>
        </w:tabs>
        <w:rPr>
          <w:rFonts w:eastAsiaTheme="minorEastAsia" w:cstheme="minorHAnsi"/>
          <w:b w:val="0"/>
          <w:caps w:val="0"/>
          <w:noProof/>
          <w:sz w:val="22"/>
          <w:lang w:val="en-US" w:eastAsia="en-US" w:bidi="ar-SA"/>
        </w:rPr>
      </w:pPr>
      <w:hyperlink w:anchor="_Toc7086696" w:history="1">
        <w:r w:rsidRPr="00BC2067">
          <w:rPr>
            <w:rStyle w:val="Hyperlink"/>
            <w:rFonts w:cstheme="minorHAnsi"/>
            <w:noProof/>
          </w:rPr>
          <w:t>Úvod</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_Toc7086696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w:t>
        </w:r>
        <w:r w:rsidRPr="00BC2067">
          <w:rPr>
            <w:rFonts w:cstheme="minorHAnsi"/>
            <w:noProof/>
            <w:webHidden/>
          </w:rPr>
          <w:fldChar w:fldCharType="end"/>
        </w:r>
      </w:hyperlink>
    </w:p>
    <w:p w14:paraId="6201661F" w14:textId="03CB7E35" w:rsidR="00BC2067" w:rsidRPr="00BC2067" w:rsidRDefault="00BC2067">
      <w:pPr>
        <w:pStyle w:val="TOC1"/>
        <w:tabs>
          <w:tab w:val="right" w:leader="dot" w:pos="5030"/>
        </w:tabs>
        <w:rPr>
          <w:rFonts w:eastAsiaTheme="minorEastAsia" w:cstheme="minorHAnsi"/>
          <w:b w:val="0"/>
          <w:caps w:val="0"/>
          <w:noProof/>
          <w:sz w:val="22"/>
          <w:lang w:val="en-US" w:eastAsia="en-US" w:bidi="ar-SA"/>
        </w:rPr>
      </w:pPr>
      <w:hyperlink w:anchor="_Toc7086697" w:history="1">
        <w:r w:rsidRPr="00BC2067">
          <w:rPr>
            <w:rStyle w:val="Hyperlink"/>
            <w:rFonts w:cstheme="minorHAnsi"/>
            <w:noProof/>
          </w:rPr>
          <w:t>Obecné podmínky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_Toc7086697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w:t>
        </w:r>
        <w:r w:rsidRPr="00BC2067">
          <w:rPr>
            <w:rFonts w:cstheme="minorHAnsi"/>
            <w:noProof/>
            <w:webHidden/>
          </w:rPr>
          <w:fldChar w:fldCharType="end"/>
        </w:r>
      </w:hyperlink>
    </w:p>
    <w:p w14:paraId="6AB7AAD8" w14:textId="6B696099" w:rsidR="00BC2067" w:rsidRPr="00BC2067" w:rsidRDefault="00BC2067">
      <w:pPr>
        <w:pStyle w:val="TOC1"/>
        <w:tabs>
          <w:tab w:val="right" w:leader="dot" w:pos="5030"/>
        </w:tabs>
        <w:rPr>
          <w:rFonts w:eastAsiaTheme="minorEastAsia" w:cstheme="minorHAnsi"/>
          <w:b w:val="0"/>
          <w:caps w:val="0"/>
          <w:noProof/>
          <w:sz w:val="22"/>
          <w:lang w:val="en-US" w:eastAsia="en-US" w:bidi="ar-SA"/>
        </w:rPr>
      </w:pPr>
      <w:hyperlink w:anchor="_Toc7086698" w:history="1">
        <w:r w:rsidRPr="00BC2067">
          <w:rPr>
            <w:rStyle w:val="Hyperlink"/>
            <w:rFonts w:cstheme="minorHAnsi"/>
            <w:noProof/>
          </w:rPr>
          <w:t>Podmínky specifické pro služby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_Toc7086698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w:t>
        </w:r>
        <w:r w:rsidRPr="00BC2067">
          <w:rPr>
            <w:rFonts w:cstheme="minorHAnsi"/>
            <w:noProof/>
            <w:webHidden/>
          </w:rPr>
          <w:fldChar w:fldCharType="end"/>
        </w:r>
      </w:hyperlink>
    </w:p>
    <w:p w14:paraId="23221CC7" w14:textId="6EE09233" w:rsidR="00BC2067" w:rsidRPr="00BC2067" w:rsidRDefault="00BC2067">
      <w:pPr>
        <w:pStyle w:val="TOC2"/>
        <w:tabs>
          <w:tab w:val="right" w:leader="dot" w:pos="5030"/>
        </w:tabs>
        <w:rPr>
          <w:rFonts w:eastAsiaTheme="minorEastAsia" w:cstheme="minorHAnsi"/>
          <w:b w:val="0"/>
          <w:smallCaps w:val="0"/>
          <w:noProof/>
          <w:sz w:val="22"/>
          <w:lang w:val="en-US" w:eastAsia="en-US" w:bidi="ar-SA"/>
        </w:rPr>
      </w:pPr>
      <w:hyperlink w:anchor="_Toc7086699" w:history="1">
        <w:r w:rsidRPr="00BC2067">
          <w:rPr>
            <w:rStyle w:val="Hyperlink"/>
            <w:rFonts w:cstheme="minorHAnsi"/>
            <w:noProof/>
          </w:rPr>
          <w:t>Microsoft Dynamics 365</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_Toc7086699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w:t>
        </w:r>
        <w:r w:rsidRPr="00BC2067">
          <w:rPr>
            <w:rFonts w:cstheme="minorHAnsi"/>
            <w:noProof/>
            <w:webHidden/>
          </w:rPr>
          <w:fldChar w:fldCharType="end"/>
        </w:r>
      </w:hyperlink>
    </w:p>
    <w:p w14:paraId="6EB6BEE1" w14:textId="7B6686C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0" w:history="1">
        <w:r w:rsidRPr="00BC2067">
          <w:rPr>
            <w:rStyle w:val="Hyperlink"/>
            <w:rFonts w:cstheme="minorHAnsi"/>
            <w:noProof/>
          </w:rPr>
          <w:t>Dynamics 365 for Customer Service Enterprise; Dynamics 365 for Customer Service Professional; Dynamics 365 Customer Service Insights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w:t>
        </w:r>
        <w:r w:rsidRPr="00BC2067">
          <w:rPr>
            <w:rFonts w:cstheme="minorHAnsi"/>
            <w:noProof/>
            <w:webHidden/>
          </w:rPr>
          <w:fldChar w:fldCharType="end"/>
        </w:r>
      </w:hyperlink>
    </w:p>
    <w:p w14:paraId="73C5AD9A" w14:textId="066D08E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1" w:history="1">
        <w:r w:rsidRPr="00BC2067">
          <w:rPr>
            <w:rStyle w:val="Hyperlink"/>
            <w:rFonts w:cstheme="minorHAnsi"/>
            <w:noProof/>
          </w:rPr>
          <w:t>Dynamics 365 Business Central</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w:t>
        </w:r>
        <w:r w:rsidRPr="00BC2067">
          <w:rPr>
            <w:rFonts w:cstheme="minorHAnsi"/>
            <w:noProof/>
            <w:webHidden/>
          </w:rPr>
          <w:fldChar w:fldCharType="end"/>
        </w:r>
      </w:hyperlink>
    </w:p>
    <w:p w14:paraId="01A1F47F" w14:textId="4B21F00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2" w:history="1">
        <w:r w:rsidRPr="00BC2067">
          <w:rPr>
            <w:rStyle w:val="Hyperlink"/>
            <w:rFonts w:cstheme="minorHAnsi"/>
            <w:noProof/>
          </w:rPr>
          <w:t>Dynamics 365 for Finance and Operations (edice Enterprise)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w:t>
        </w:r>
        <w:r w:rsidRPr="00BC2067">
          <w:rPr>
            <w:rFonts w:cstheme="minorHAnsi"/>
            <w:noProof/>
            <w:webHidden/>
          </w:rPr>
          <w:fldChar w:fldCharType="end"/>
        </w:r>
      </w:hyperlink>
    </w:p>
    <w:p w14:paraId="3D2D4FE1" w14:textId="7ED12C0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3" w:history="1">
        <w:r w:rsidRPr="00BC2067">
          <w:rPr>
            <w:rStyle w:val="Hyperlink"/>
            <w:rFonts w:cstheme="minorHAnsi"/>
            <w:noProof/>
          </w:rPr>
          <w:t>Dynamics 365 for Retail</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8</w:t>
        </w:r>
        <w:r w:rsidRPr="00BC2067">
          <w:rPr>
            <w:rFonts w:cstheme="minorHAnsi"/>
            <w:noProof/>
            <w:webHidden/>
          </w:rPr>
          <w:fldChar w:fldCharType="end"/>
        </w:r>
      </w:hyperlink>
    </w:p>
    <w:p w14:paraId="0E5E36DF" w14:textId="1B889A8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4" w:history="1">
        <w:r w:rsidRPr="00BC2067">
          <w:rPr>
            <w:rStyle w:val="Hyperlink"/>
            <w:rFonts w:cstheme="minorHAnsi"/>
            <w:noProof/>
          </w:rPr>
          <w:t>Dynamics 365 for Sales Enterprise; Dynamics 365 for Sales Professional</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9</w:t>
        </w:r>
        <w:r w:rsidRPr="00BC2067">
          <w:rPr>
            <w:rFonts w:cstheme="minorHAnsi"/>
            <w:noProof/>
            <w:webHidden/>
          </w:rPr>
          <w:fldChar w:fldCharType="end"/>
        </w:r>
      </w:hyperlink>
    </w:p>
    <w:p w14:paraId="4F6BB691" w14:textId="33EA148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5" w:history="1">
        <w:r w:rsidRPr="00BC2067">
          <w:rPr>
            <w:rStyle w:val="Hyperlink"/>
            <w:rFonts w:cstheme="minorHAnsi"/>
            <w:noProof/>
          </w:rPr>
          <w:t>Dynamics 365 for Talent; Dynamics 365 for Talent: Attract; Dynamics 365 for Talent: Onboard</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9</w:t>
        </w:r>
        <w:r w:rsidRPr="00BC2067">
          <w:rPr>
            <w:rFonts w:cstheme="minorHAnsi"/>
            <w:noProof/>
            <w:webHidden/>
          </w:rPr>
          <w:fldChar w:fldCharType="end"/>
        </w:r>
      </w:hyperlink>
    </w:p>
    <w:p w14:paraId="7247C34C" w14:textId="08405647" w:rsidR="00BC2067" w:rsidRPr="00BC2067" w:rsidRDefault="00BC2067">
      <w:pPr>
        <w:pStyle w:val="TOC2"/>
        <w:tabs>
          <w:tab w:val="right" w:leader="dot" w:pos="5030"/>
        </w:tabs>
        <w:rPr>
          <w:rFonts w:eastAsiaTheme="minorEastAsia" w:cstheme="minorHAnsi"/>
          <w:b w:val="0"/>
          <w:smallCaps w:val="0"/>
          <w:noProof/>
          <w:sz w:val="22"/>
          <w:lang w:val="en-US" w:eastAsia="en-US" w:bidi="ar-SA"/>
        </w:rPr>
      </w:pPr>
      <w:hyperlink w:anchor="_Toc7086706" w:history="1">
        <w:r w:rsidRPr="00BC2067">
          <w:rPr>
            <w:rStyle w:val="Hyperlink"/>
            <w:rFonts w:cstheme="minorHAnsi"/>
            <w:noProof/>
          </w:rPr>
          <w:t>Služby Office 365</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10</w:t>
        </w:r>
        <w:r w:rsidRPr="00BC2067">
          <w:rPr>
            <w:rFonts w:cstheme="minorHAnsi"/>
            <w:noProof/>
            <w:webHidden/>
          </w:rPr>
          <w:fldChar w:fldCharType="end"/>
        </w:r>
      </w:hyperlink>
    </w:p>
    <w:p w14:paraId="461C26A8" w14:textId="1F8B27DE"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7" w:history="1">
        <w:r w:rsidRPr="00BC2067">
          <w:rPr>
            <w:rStyle w:val="Hyperlink"/>
            <w:rFonts w:cstheme="minorHAnsi"/>
            <w:noProof/>
          </w:rPr>
          <w:t>Duet Enterprise Online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10</w:t>
        </w:r>
        <w:r w:rsidRPr="00BC2067">
          <w:rPr>
            <w:rFonts w:cstheme="minorHAnsi"/>
            <w:noProof/>
            <w:webHidden/>
          </w:rPr>
          <w:fldChar w:fldCharType="end"/>
        </w:r>
      </w:hyperlink>
    </w:p>
    <w:p w14:paraId="4103D22C" w14:textId="69ACD81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8" w:history="1">
        <w:r w:rsidRPr="00BC2067">
          <w:rPr>
            <w:rStyle w:val="Hyperlink"/>
            <w:rFonts w:cstheme="minorHAnsi"/>
            <w:noProof/>
          </w:rPr>
          <w:t>Exchange Online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10</w:t>
        </w:r>
        <w:r w:rsidRPr="00BC2067">
          <w:rPr>
            <w:rFonts w:cstheme="minorHAnsi"/>
            <w:noProof/>
            <w:webHidden/>
          </w:rPr>
          <w:fldChar w:fldCharType="end"/>
        </w:r>
      </w:hyperlink>
    </w:p>
    <w:p w14:paraId="4AA2C557" w14:textId="5163D1A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09" w:history="1">
        <w:r w:rsidRPr="00BC2067">
          <w:rPr>
            <w:rStyle w:val="Hyperlink"/>
            <w:rFonts w:cstheme="minorHAnsi"/>
            <w:noProof/>
          </w:rPr>
          <w:t>Exchange Online Archiving</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_Toc7086709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10</w:t>
        </w:r>
        <w:r w:rsidRPr="00BC2067">
          <w:rPr>
            <w:rFonts w:cstheme="minorHAnsi"/>
            <w:noProof/>
            <w:webHidden/>
          </w:rPr>
          <w:fldChar w:fldCharType="end"/>
        </w:r>
      </w:hyperlink>
    </w:p>
    <w:p w14:paraId="61796EE6" w14:textId="6D19CA60"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0" w:history="1">
        <w:r w:rsidRPr="00BC2067">
          <w:rPr>
            <w:rStyle w:val="Hyperlink"/>
            <w:rFonts w:cstheme="minorHAnsi"/>
            <w:noProof/>
          </w:rPr>
          <w:t>Exchange Online Protection</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11</w:t>
        </w:r>
        <w:r w:rsidRPr="00BC2067">
          <w:rPr>
            <w:rFonts w:cstheme="minorHAnsi"/>
            <w:noProof/>
            <w:webHidden/>
          </w:rPr>
          <w:fldChar w:fldCharType="end"/>
        </w:r>
      </w:hyperlink>
    </w:p>
    <w:p w14:paraId="0AA054A9" w14:textId="5147813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1" w:history="1">
        <w:r w:rsidRPr="00BC2067">
          <w:rPr>
            <w:rStyle w:val="Hyperlink"/>
            <w:rFonts w:cstheme="minorHAnsi"/>
            <w:noProof/>
          </w:rPr>
          <w:t>Microsoft MyAnalytics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11</w:t>
        </w:r>
        <w:r w:rsidRPr="00BC2067">
          <w:rPr>
            <w:rFonts w:cstheme="minorHAnsi"/>
            <w:noProof/>
            <w:webHidden/>
          </w:rPr>
          <w:fldChar w:fldCharType="end"/>
        </w:r>
      </w:hyperlink>
    </w:p>
    <w:p w14:paraId="43DC8879" w14:textId="3826D6F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2" w:history="1">
        <w:r w:rsidRPr="00BC2067">
          <w:rPr>
            <w:rStyle w:val="Hyperlink"/>
            <w:rFonts w:cstheme="minorHAnsi"/>
            <w:noProof/>
          </w:rPr>
          <w:t>Microsoft Stream</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12</w:t>
        </w:r>
        <w:r w:rsidRPr="00BC2067">
          <w:rPr>
            <w:rFonts w:cstheme="minorHAnsi"/>
            <w:noProof/>
            <w:webHidden/>
          </w:rPr>
          <w:fldChar w:fldCharType="end"/>
        </w:r>
      </w:hyperlink>
    </w:p>
    <w:p w14:paraId="7E6C62D2" w14:textId="6AD5183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3" w:history="1">
        <w:r w:rsidRPr="00BC2067">
          <w:rPr>
            <w:rStyle w:val="Hyperlink"/>
            <w:rFonts w:cstheme="minorHAnsi"/>
            <w:noProof/>
          </w:rPr>
          <w:t>Microsoft Teams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12</w:t>
        </w:r>
        <w:r w:rsidRPr="00BC2067">
          <w:rPr>
            <w:rFonts w:cstheme="minorHAnsi"/>
            <w:noProof/>
            <w:webHidden/>
          </w:rPr>
          <w:fldChar w:fldCharType="end"/>
        </w:r>
      </w:hyperlink>
    </w:p>
    <w:p w14:paraId="1F17FC77" w14:textId="7DF8F66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4" w:history="1">
        <w:r w:rsidRPr="00BC2067">
          <w:rPr>
            <w:rStyle w:val="Hyperlink"/>
            <w:rFonts w:cstheme="minorHAnsi"/>
            <w:noProof/>
          </w:rPr>
          <w:t>Office 365 Business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12</w:t>
        </w:r>
        <w:r w:rsidRPr="00BC2067">
          <w:rPr>
            <w:rFonts w:cstheme="minorHAnsi"/>
            <w:noProof/>
            <w:webHidden/>
          </w:rPr>
          <w:fldChar w:fldCharType="end"/>
        </w:r>
      </w:hyperlink>
    </w:p>
    <w:p w14:paraId="763D238A" w14:textId="3D381AA6"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5" w:history="1">
        <w:r w:rsidRPr="00BC2067">
          <w:rPr>
            <w:rStyle w:val="Hyperlink"/>
            <w:rFonts w:cstheme="minorHAnsi"/>
            <w:noProof/>
          </w:rPr>
          <w:t>Office 365 Advanced Compliance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13</w:t>
        </w:r>
        <w:r w:rsidRPr="00BC2067">
          <w:rPr>
            <w:rFonts w:cstheme="minorHAnsi"/>
            <w:noProof/>
            <w:webHidden/>
          </w:rPr>
          <w:fldChar w:fldCharType="end"/>
        </w:r>
      </w:hyperlink>
    </w:p>
    <w:p w14:paraId="22895BD2" w14:textId="398F551B"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6" w:history="1">
        <w:r w:rsidRPr="00BC2067">
          <w:rPr>
            <w:rStyle w:val="Hyperlink"/>
            <w:rFonts w:cstheme="minorHAnsi"/>
            <w:noProof/>
          </w:rPr>
          <w:t>Office 365 ProPlus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13</w:t>
        </w:r>
        <w:r w:rsidRPr="00BC2067">
          <w:rPr>
            <w:rFonts w:cstheme="minorHAnsi"/>
            <w:noProof/>
            <w:webHidden/>
          </w:rPr>
          <w:fldChar w:fldCharType="end"/>
        </w:r>
      </w:hyperlink>
    </w:p>
    <w:p w14:paraId="0A945658" w14:textId="2656102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7" w:history="1">
        <w:r w:rsidRPr="00BC2067">
          <w:rPr>
            <w:rStyle w:val="Hyperlink"/>
            <w:rFonts w:cstheme="minorHAnsi"/>
            <w:noProof/>
          </w:rPr>
          <w:t>Office Online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14</w:t>
        </w:r>
        <w:r w:rsidRPr="00BC2067">
          <w:rPr>
            <w:rFonts w:cstheme="minorHAnsi"/>
            <w:noProof/>
            <w:webHidden/>
          </w:rPr>
          <w:fldChar w:fldCharType="end"/>
        </w:r>
      </w:hyperlink>
    </w:p>
    <w:p w14:paraId="77C11348" w14:textId="4D144B9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8" w:history="1">
        <w:r w:rsidRPr="00BC2067">
          <w:rPr>
            <w:rStyle w:val="Hyperlink"/>
            <w:rFonts w:cstheme="minorHAnsi"/>
            <w:noProof/>
          </w:rPr>
          <w:t>Office 365 Video</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14</w:t>
        </w:r>
        <w:r w:rsidRPr="00BC2067">
          <w:rPr>
            <w:rFonts w:cstheme="minorHAnsi"/>
            <w:noProof/>
            <w:webHidden/>
          </w:rPr>
          <w:fldChar w:fldCharType="end"/>
        </w:r>
      </w:hyperlink>
    </w:p>
    <w:p w14:paraId="450D9C87" w14:textId="3407367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19" w:history="1">
        <w:r w:rsidRPr="00BC2067">
          <w:rPr>
            <w:rStyle w:val="Hyperlink"/>
            <w:rFonts w:cstheme="minorHAnsi"/>
            <w:noProof/>
          </w:rPr>
          <w:t>OneDrive pro firmy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_Toc7086719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14</w:t>
        </w:r>
        <w:r w:rsidRPr="00BC2067">
          <w:rPr>
            <w:rFonts w:cstheme="minorHAnsi"/>
            <w:noProof/>
            <w:webHidden/>
          </w:rPr>
          <w:fldChar w:fldCharType="end"/>
        </w:r>
      </w:hyperlink>
    </w:p>
    <w:p w14:paraId="363ACC1F" w14:textId="70BD4B61"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0" w:history="1">
        <w:r w:rsidRPr="00BC2067">
          <w:rPr>
            <w:rStyle w:val="Hyperlink"/>
            <w:rFonts w:cstheme="minorHAnsi"/>
            <w:noProof/>
          </w:rPr>
          <w:t>Project Online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15</w:t>
        </w:r>
        <w:r w:rsidRPr="00BC2067">
          <w:rPr>
            <w:rFonts w:cstheme="minorHAnsi"/>
            <w:noProof/>
            <w:webHidden/>
          </w:rPr>
          <w:fldChar w:fldCharType="end"/>
        </w:r>
      </w:hyperlink>
    </w:p>
    <w:p w14:paraId="08B59C61" w14:textId="0F6353B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1" w:history="1">
        <w:r w:rsidRPr="00BC2067">
          <w:rPr>
            <w:rStyle w:val="Hyperlink"/>
            <w:rFonts w:cstheme="minorHAnsi"/>
            <w:noProof/>
          </w:rPr>
          <w:t>SharePoint Online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15</w:t>
        </w:r>
        <w:r w:rsidRPr="00BC2067">
          <w:rPr>
            <w:rFonts w:cstheme="minorHAnsi"/>
            <w:noProof/>
            <w:webHidden/>
          </w:rPr>
          <w:fldChar w:fldCharType="end"/>
        </w:r>
      </w:hyperlink>
    </w:p>
    <w:p w14:paraId="3A3CE3EB" w14:textId="6CCC120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2" w:history="1">
        <w:r w:rsidRPr="00BC2067">
          <w:rPr>
            <w:rStyle w:val="Hyperlink"/>
            <w:rFonts w:cstheme="minorHAnsi"/>
            <w:noProof/>
          </w:rPr>
          <w:t>Skype for Business Online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15</w:t>
        </w:r>
        <w:r w:rsidRPr="00BC2067">
          <w:rPr>
            <w:rFonts w:cstheme="minorHAnsi"/>
            <w:noProof/>
            <w:webHidden/>
          </w:rPr>
          <w:fldChar w:fldCharType="end"/>
        </w:r>
      </w:hyperlink>
    </w:p>
    <w:p w14:paraId="4D008E6E" w14:textId="1FA93F2E"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3" w:history="1">
        <w:r w:rsidRPr="00BC2067">
          <w:rPr>
            <w:rStyle w:val="Hyperlink"/>
            <w:rFonts w:cstheme="minorHAnsi"/>
            <w:noProof/>
          </w:rPr>
          <w:t>Microsoft Teams – Calling Plans and Audio Conferencing</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16</w:t>
        </w:r>
        <w:r w:rsidRPr="00BC2067">
          <w:rPr>
            <w:rFonts w:cstheme="minorHAnsi"/>
            <w:noProof/>
            <w:webHidden/>
          </w:rPr>
          <w:fldChar w:fldCharType="end"/>
        </w:r>
      </w:hyperlink>
    </w:p>
    <w:p w14:paraId="2964E68F" w14:textId="33B9679C"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4" w:history="1">
        <w:r w:rsidRPr="00BC2067">
          <w:rPr>
            <w:rStyle w:val="Hyperlink"/>
            <w:rFonts w:cstheme="minorHAnsi"/>
            <w:noProof/>
          </w:rPr>
          <w:t>Microsoft Teams – kvalita hlasu</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16</w:t>
        </w:r>
        <w:r w:rsidRPr="00BC2067">
          <w:rPr>
            <w:rFonts w:cstheme="minorHAnsi"/>
            <w:noProof/>
            <w:webHidden/>
          </w:rPr>
          <w:fldChar w:fldCharType="end"/>
        </w:r>
      </w:hyperlink>
    </w:p>
    <w:p w14:paraId="1EEDB233" w14:textId="5F3C681C"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5" w:history="1">
        <w:r w:rsidRPr="00BC2067">
          <w:rPr>
            <w:rStyle w:val="Hyperlink"/>
            <w:rFonts w:cstheme="minorHAnsi"/>
            <w:noProof/>
          </w:rPr>
          <w:t>Workplace Analytics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17</w:t>
        </w:r>
        <w:r w:rsidRPr="00BC2067">
          <w:rPr>
            <w:rFonts w:cstheme="minorHAnsi"/>
            <w:noProof/>
            <w:webHidden/>
          </w:rPr>
          <w:fldChar w:fldCharType="end"/>
        </w:r>
      </w:hyperlink>
    </w:p>
    <w:p w14:paraId="1FDA157D" w14:textId="3BFB621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6" w:history="1">
        <w:r w:rsidRPr="00BC2067">
          <w:rPr>
            <w:rStyle w:val="Hyperlink"/>
            <w:rFonts w:cstheme="minorHAnsi"/>
            <w:noProof/>
          </w:rPr>
          <w:t>Yammer Enterprise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17</w:t>
        </w:r>
        <w:r w:rsidRPr="00BC2067">
          <w:rPr>
            <w:rFonts w:cstheme="minorHAnsi"/>
            <w:noProof/>
            <w:webHidden/>
          </w:rPr>
          <w:fldChar w:fldCharType="end"/>
        </w:r>
      </w:hyperlink>
    </w:p>
    <w:p w14:paraId="0C77106A" w14:textId="53131A56" w:rsidR="00BC2067" w:rsidRPr="00BC2067" w:rsidRDefault="00BC2067">
      <w:pPr>
        <w:pStyle w:val="TOC2"/>
        <w:tabs>
          <w:tab w:val="right" w:leader="dot" w:pos="5030"/>
        </w:tabs>
        <w:rPr>
          <w:rFonts w:eastAsiaTheme="minorEastAsia" w:cstheme="minorHAnsi"/>
          <w:b w:val="0"/>
          <w:smallCaps w:val="0"/>
          <w:noProof/>
          <w:sz w:val="22"/>
          <w:lang w:val="en-US" w:eastAsia="en-US" w:bidi="ar-SA"/>
        </w:rPr>
      </w:pPr>
      <w:hyperlink w:anchor="_Toc7086727" w:history="1">
        <w:r w:rsidRPr="00BC2067">
          <w:rPr>
            <w:rStyle w:val="Hyperlink"/>
            <w:rFonts w:cstheme="minorHAnsi"/>
            <w:noProof/>
          </w:rPr>
          <w:t>Služby Microsoft 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17</w:t>
        </w:r>
        <w:r w:rsidRPr="00BC2067">
          <w:rPr>
            <w:rFonts w:cstheme="minorHAnsi"/>
            <w:noProof/>
            <w:webHidden/>
          </w:rPr>
          <w:fldChar w:fldCharType="end"/>
        </w:r>
      </w:hyperlink>
    </w:p>
    <w:p w14:paraId="4EBD683B" w14:textId="0DFC465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8" w:history="1">
        <w:r w:rsidRPr="00BC2067">
          <w:rPr>
            <w:rStyle w:val="Hyperlink"/>
            <w:rFonts w:cstheme="minorHAnsi"/>
            <w:noProof/>
          </w:rPr>
          <w:t>AD Domain Services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17</w:t>
        </w:r>
        <w:r w:rsidRPr="00BC2067">
          <w:rPr>
            <w:rFonts w:cstheme="minorHAnsi"/>
            <w:noProof/>
            <w:webHidden/>
          </w:rPr>
          <w:fldChar w:fldCharType="end"/>
        </w:r>
      </w:hyperlink>
    </w:p>
    <w:p w14:paraId="53548257" w14:textId="5211E05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29" w:history="1">
        <w:r w:rsidRPr="00BC2067">
          <w:rPr>
            <w:rStyle w:val="Hyperlink"/>
            <w:rFonts w:cstheme="minorHAnsi"/>
            <w:noProof/>
          </w:rPr>
          <w:t>Analysis Services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_Toc7086729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18</w:t>
        </w:r>
        <w:r w:rsidRPr="00BC2067">
          <w:rPr>
            <w:rFonts w:cstheme="minorHAnsi"/>
            <w:noProof/>
            <w:webHidden/>
          </w:rPr>
          <w:fldChar w:fldCharType="end"/>
        </w:r>
      </w:hyperlink>
    </w:p>
    <w:p w14:paraId="6C191473" w14:textId="75AFBD91"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0" w:history="1">
        <w:r w:rsidRPr="00BC2067">
          <w:rPr>
            <w:rStyle w:val="Hyperlink"/>
            <w:rFonts w:cstheme="minorHAnsi"/>
            <w:noProof/>
          </w:rPr>
          <w:t>Služby správy API</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18</w:t>
        </w:r>
        <w:r w:rsidRPr="00BC2067">
          <w:rPr>
            <w:rFonts w:cstheme="minorHAnsi"/>
            <w:noProof/>
            <w:webHidden/>
          </w:rPr>
          <w:fldChar w:fldCharType="end"/>
        </w:r>
      </w:hyperlink>
    </w:p>
    <w:p w14:paraId="19327F9C" w14:textId="43B53EC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1" w:history="1">
        <w:r w:rsidRPr="00BC2067">
          <w:rPr>
            <w:rStyle w:val="Hyperlink"/>
            <w:rFonts w:cstheme="minorHAnsi"/>
            <w:noProof/>
          </w:rPr>
          <w:t>Služba App</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19</w:t>
        </w:r>
        <w:r w:rsidRPr="00BC2067">
          <w:rPr>
            <w:rFonts w:cstheme="minorHAnsi"/>
            <w:noProof/>
            <w:webHidden/>
          </w:rPr>
          <w:fldChar w:fldCharType="end"/>
        </w:r>
      </w:hyperlink>
    </w:p>
    <w:p w14:paraId="415632A7" w14:textId="776E86B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2" w:history="1">
        <w:r w:rsidRPr="00BC2067">
          <w:rPr>
            <w:rStyle w:val="Hyperlink"/>
            <w:rFonts w:cstheme="minorHAnsi"/>
            <w:noProof/>
          </w:rPr>
          <w:t>Application Gateway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19</w:t>
        </w:r>
        <w:r w:rsidRPr="00BC2067">
          <w:rPr>
            <w:rFonts w:cstheme="minorHAnsi"/>
            <w:noProof/>
            <w:webHidden/>
          </w:rPr>
          <w:fldChar w:fldCharType="end"/>
        </w:r>
      </w:hyperlink>
    </w:p>
    <w:p w14:paraId="22E2063D" w14:textId="046FB54E"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3" w:history="1">
        <w:r w:rsidRPr="00BC2067">
          <w:rPr>
            <w:rStyle w:val="Hyperlink"/>
            <w:rFonts w:cstheme="minorHAnsi"/>
            <w:noProof/>
          </w:rPr>
          <w:t>Application Insights (smlouva SLA o dostupnosti dotazu)</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20</w:t>
        </w:r>
        <w:r w:rsidRPr="00BC2067">
          <w:rPr>
            <w:rFonts w:cstheme="minorHAnsi"/>
            <w:noProof/>
            <w:webHidden/>
          </w:rPr>
          <w:fldChar w:fldCharType="end"/>
        </w:r>
      </w:hyperlink>
    </w:p>
    <w:p w14:paraId="54161645" w14:textId="5473040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4" w:history="1">
        <w:r w:rsidRPr="00BC2067">
          <w:rPr>
            <w:rStyle w:val="Hyperlink"/>
            <w:rFonts w:cstheme="minorHAnsi"/>
            <w:noProof/>
          </w:rPr>
          <w:t>Služba automatizace – Konfigurace požadovaného stavu (DSC)</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20</w:t>
        </w:r>
        <w:r w:rsidRPr="00BC2067">
          <w:rPr>
            <w:rFonts w:cstheme="minorHAnsi"/>
            <w:noProof/>
            <w:webHidden/>
          </w:rPr>
          <w:fldChar w:fldCharType="end"/>
        </w:r>
      </w:hyperlink>
    </w:p>
    <w:p w14:paraId="6E61332D" w14:textId="5FED5BC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5" w:history="1">
        <w:r w:rsidRPr="00BC2067">
          <w:rPr>
            <w:rStyle w:val="Hyperlink"/>
            <w:rFonts w:cstheme="minorHAnsi"/>
            <w:noProof/>
          </w:rPr>
          <w:t>Služba automatizace – Automatizace procesů</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21</w:t>
        </w:r>
        <w:r w:rsidRPr="00BC2067">
          <w:rPr>
            <w:rFonts w:cstheme="minorHAnsi"/>
            <w:noProof/>
            <w:webHidden/>
          </w:rPr>
          <w:fldChar w:fldCharType="end"/>
        </w:r>
      </w:hyperlink>
    </w:p>
    <w:p w14:paraId="21F52495" w14:textId="43F529F0"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6" w:history="1">
        <w:r w:rsidRPr="00BC2067">
          <w:rPr>
            <w:rStyle w:val="Hyperlink"/>
            <w:rFonts w:cstheme="minorHAnsi"/>
            <w:noProof/>
          </w:rPr>
          <w:t>Azure Advanced Threat Protection</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21</w:t>
        </w:r>
        <w:r w:rsidRPr="00BC2067">
          <w:rPr>
            <w:rFonts w:cstheme="minorHAnsi"/>
            <w:noProof/>
            <w:webHidden/>
          </w:rPr>
          <w:fldChar w:fldCharType="end"/>
        </w:r>
      </w:hyperlink>
    </w:p>
    <w:p w14:paraId="54893CDF" w14:textId="4282666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7" w:history="1">
        <w:r w:rsidRPr="00BC2067">
          <w:rPr>
            <w:rStyle w:val="Hyperlink"/>
            <w:rFonts w:cstheme="minorHAnsi"/>
            <w:noProof/>
          </w:rPr>
          <w:t>Služba Azure Bot Service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21</w:t>
        </w:r>
        <w:r w:rsidRPr="00BC2067">
          <w:rPr>
            <w:rFonts w:cstheme="minorHAnsi"/>
            <w:noProof/>
            <w:webHidden/>
          </w:rPr>
          <w:fldChar w:fldCharType="end"/>
        </w:r>
      </w:hyperlink>
    </w:p>
    <w:p w14:paraId="2FF12190" w14:textId="78D64D6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8" w:history="1">
        <w:r w:rsidRPr="00BC2067">
          <w:rPr>
            <w:rStyle w:val="Hyperlink"/>
            <w:rFonts w:cstheme="minorHAnsi"/>
            <w:noProof/>
          </w:rPr>
          <w:t>Instance kontejneru služby 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22</w:t>
        </w:r>
        <w:r w:rsidRPr="00BC2067">
          <w:rPr>
            <w:rFonts w:cstheme="minorHAnsi"/>
            <w:noProof/>
            <w:webHidden/>
          </w:rPr>
          <w:fldChar w:fldCharType="end"/>
        </w:r>
      </w:hyperlink>
    </w:p>
    <w:p w14:paraId="50A15007" w14:textId="590049A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39" w:history="1">
        <w:r w:rsidRPr="00BC2067">
          <w:rPr>
            <w:rStyle w:val="Hyperlink"/>
            <w:rFonts w:cstheme="minorHAnsi"/>
            <w:noProof/>
          </w:rPr>
          <w:t>Instance kontejneru služby 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_Toc7086739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22</w:t>
        </w:r>
        <w:r w:rsidRPr="00BC2067">
          <w:rPr>
            <w:rFonts w:cstheme="minorHAnsi"/>
            <w:noProof/>
            <w:webHidden/>
          </w:rPr>
          <w:fldChar w:fldCharType="end"/>
        </w:r>
      </w:hyperlink>
    </w:p>
    <w:p w14:paraId="5787F7A8" w14:textId="4306DE0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0" w:history="1">
        <w:r w:rsidRPr="00BC2067">
          <w:rPr>
            <w:rStyle w:val="Hyperlink"/>
            <w:rFonts w:cstheme="minorHAnsi"/>
            <w:noProof/>
          </w:rPr>
          <w:t>Azure Cosmos DB</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23</w:t>
        </w:r>
        <w:r w:rsidRPr="00BC2067">
          <w:rPr>
            <w:rFonts w:cstheme="minorHAnsi"/>
            <w:noProof/>
            <w:webHidden/>
          </w:rPr>
          <w:fldChar w:fldCharType="end"/>
        </w:r>
      </w:hyperlink>
    </w:p>
    <w:p w14:paraId="1634BD14" w14:textId="521479E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1" w:history="1">
        <w:r w:rsidRPr="00BC2067">
          <w:rPr>
            <w:rStyle w:val="Hyperlink"/>
            <w:rFonts w:cstheme="minorHAnsi"/>
            <w:noProof/>
          </w:rPr>
          <w:t>Azure Database for MySQL</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26</w:t>
        </w:r>
        <w:r w:rsidRPr="00BC2067">
          <w:rPr>
            <w:rFonts w:cstheme="minorHAnsi"/>
            <w:noProof/>
            <w:webHidden/>
          </w:rPr>
          <w:fldChar w:fldCharType="end"/>
        </w:r>
      </w:hyperlink>
    </w:p>
    <w:p w14:paraId="004661F7" w14:textId="3923BC0F"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2" w:history="1">
        <w:r w:rsidRPr="00BC2067">
          <w:rPr>
            <w:rStyle w:val="Hyperlink"/>
            <w:rFonts w:cstheme="minorHAnsi"/>
            <w:noProof/>
          </w:rPr>
          <w:t>Azure Database for PostgreSQL</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26</w:t>
        </w:r>
        <w:r w:rsidRPr="00BC2067">
          <w:rPr>
            <w:rFonts w:cstheme="minorHAnsi"/>
            <w:noProof/>
            <w:webHidden/>
          </w:rPr>
          <w:fldChar w:fldCharType="end"/>
        </w:r>
      </w:hyperlink>
    </w:p>
    <w:p w14:paraId="2728EEF7" w14:textId="020AA97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3" w:history="1">
        <w:r w:rsidRPr="00BC2067">
          <w:rPr>
            <w:rStyle w:val="Hyperlink"/>
            <w:rFonts w:cstheme="minorHAnsi"/>
            <w:noProof/>
          </w:rPr>
          <w:t>Azure DDoS Protection</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26</w:t>
        </w:r>
        <w:r w:rsidRPr="00BC2067">
          <w:rPr>
            <w:rFonts w:cstheme="minorHAnsi"/>
            <w:noProof/>
            <w:webHidden/>
          </w:rPr>
          <w:fldChar w:fldCharType="end"/>
        </w:r>
      </w:hyperlink>
    </w:p>
    <w:p w14:paraId="68642FFA" w14:textId="44AADB7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4" w:history="1">
        <w:r w:rsidRPr="00BC2067">
          <w:rPr>
            <w:rStyle w:val="Hyperlink"/>
            <w:rFonts w:cstheme="minorHAnsi"/>
            <w:noProof/>
          </w:rPr>
          <w:t>Azure DNS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27</w:t>
        </w:r>
        <w:r w:rsidRPr="00BC2067">
          <w:rPr>
            <w:rFonts w:cstheme="minorHAnsi"/>
            <w:noProof/>
            <w:webHidden/>
          </w:rPr>
          <w:fldChar w:fldCharType="end"/>
        </w:r>
      </w:hyperlink>
    </w:p>
    <w:p w14:paraId="66918586" w14:textId="171B5271"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5" w:history="1">
        <w:r w:rsidRPr="00BC2067">
          <w:rPr>
            <w:rStyle w:val="Hyperlink"/>
            <w:rFonts w:cstheme="minorHAnsi"/>
            <w:noProof/>
          </w:rPr>
          <w:t>Azure Firewall</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27</w:t>
        </w:r>
        <w:r w:rsidRPr="00BC2067">
          <w:rPr>
            <w:rFonts w:cstheme="minorHAnsi"/>
            <w:noProof/>
            <w:webHidden/>
          </w:rPr>
          <w:fldChar w:fldCharType="end"/>
        </w:r>
      </w:hyperlink>
    </w:p>
    <w:p w14:paraId="77BC619C" w14:textId="17CB9B2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6" w:history="1">
        <w:r w:rsidRPr="00BC2067">
          <w:rPr>
            <w:rStyle w:val="Hyperlink"/>
            <w:rFonts w:cstheme="minorHAnsi"/>
            <w:noProof/>
          </w:rPr>
          <w:t>Funkce 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28</w:t>
        </w:r>
        <w:r w:rsidRPr="00BC2067">
          <w:rPr>
            <w:rFonts w:cstheme="minorHAnsi"/>
            <w:noProof/>
            <w:webHidden/>
          </w:rPr>
          <w:fldChar w:fldCharType="end"/>
        </w:r>
      </w:hyperlink>
    </w:p>
    <w:p w14:paraId="10F98826" w14:textId="0E7C976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7" w:history="1">
        <w:r w:rsidRPr="00BC2067">
          <w:rPr>
            <w:rStyle w:val="Hyperlink"/>
            <w:rFonts w:cstheme="minorHAnsi"/>
            <w:noProof/>
          </w:rPr>
          <w:t>Služby Azure Lab</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28</w:t>
        </w:r>
        <w:r w:rsidRPr="00BC2067">
          <w:rPr>
            <w:rFonts w:cstheme="minorHAnsi"/>
            <w:noProof/>
            <w:webHidden/>
          </w:rPr>
          <w:fldChar w:fldCharType="end"/>
        </w:r>
      </w:hyperlink>
    </w:p>
    <w:p w14:paraId="4FE8D1A0" w14:textId="69A9E04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8" w:history="1">
        <w:r w:rsidRPr="00BC2067">
          <w:rPr>
            <w:rStyle w:val="Hyperlink"/>
            <w:rFonts w:cstheme="minorHAnsi"/>
            <w:noProof/>
          </w:rPr>
          <w:t>Azure Load Balancer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28</w:t>
        </w:r>
        <w:r w:rsidRPr="00BC2067">
          <w:rPr>
            <w:rFonts w:cstheme="minorHAnsi"/>
            <w:noProof/>
            <w:webHidden/>
          </w:rPr>
          <w:fldChar w:fldCharType="end"/>
        </w:r>
      </w:hyperlink>
    </w:p>
    <w:p w14:paraId="31BECD54" w14:textId="42C835A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49" w:history="1">
        <w:r w:rsidRPr="00BC2067">
          <w:rPr>
            <w:rStyle w:val="Hyperlink"/>
            <w:rFonts w:cstheme="minorHAnsi"/>
            <w:noProof/>
          </w:rPr>
          <w:t>Azure Maps API</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_Toc7086749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29</w:t>
        </w:r>
        <w:r w:rsidRPr="00BC2067">
          <w:rPr>
            <w:rFonts w:cstheme="minorHAnsi"/>
            <w:noProof/>
            <w:webHidden/>
          </w:rPr>
          <w:fldChar w:fldCharType="end"/>
        </w:r>
      </w:hyperlink>
    </w:p>
    <w:p w14:paraId="7FD7E00F" w14:textId="64604316"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0" w:history="1">
        <w:r w:rsidRPr="00BC2067">
          <w:rPr>
            <w:rStyle w:val="Hyperlink"/>
            <w:rFonts w:cstheme="minorHAnsi"/>
            <w:noProof/>
          </w:rPr>
          <w:t>Azure Monitor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29</w:t>
        </w:r>
        <w:r w:rsidRPr="00BC2067">
          <w:rPr>
            <w:rFonts w:cstheme="minorHAnsi"/>
            <w:noProof/>
            <w:webHidden/>
          </w:rPr>
          <w:fldChar w:fldCharType="end"/>
        </w:r>
      </w:hyperlink>
    </w:p>
    <w:p w14:paraId="17BBA9C5" w14:textId="701031DF"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1" w:history="1">
        <w:r w:rsidRPr="00BC2067">
          <w:rPr>
            <w:rStyle w:val="Hyperlink"/>
            <w:rFonts w:cstheme="minorHAnsi"/>
            <w:noProof/>
          </w:rPr>
          <w:t>Výstrahy služby Azure Monitor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30</w:t>
        </w:r>
        <w:r w:rsidRPr="00BC2067">
          <w:rPr>
            <w:rFonts w:cstheme="minorHAnsi"/>
            <w:noProof/>
            <w:webHidden/>
          </w:rPr>
          <w:fldChar w:fldCharType="end"/>
        </w:r>
      </w:hyperlink>
    </w:p>
    <w:p w14:paraId="156CAA09" w14:textId="3F5546D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2" w:history="1">
        <w:r w:rsidRPr="00BC2067">
          <w:rPr>
            <w:rStyle w:val="Hyperlink"/>
            <w:rFonts w:cstheme="minorHAnsi"/>
            <w:noProof/>
          </w:rPr>
          <w:t>Doručení oznámení o službě Azure Monitor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30</w:t>
        </w:r>
        <w:r w:rsidRPr="00BC2067">
          <w:rPr>
            <w:rFonts w:cstheme="minorHAnsi"/>
            <w:noProof/>
            <w:webHidden/>
          </w:rPr>
          <w:fldChar w:fldCharType="end"/>
        </w:r>
      </w:hyperlink>
    </w:p>
    <w:p w14:paraId="04C3C8FB" w14:textId="24362E4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3" w:history="1">
        <w:r w:rsidRPr="00BC2067">
          <w:rPr>
            <w:rStyle w:val="Hyperlink"/>
            <w:rFonts w:cstheme="minorHAnsi"/>
            <w:noProof/>
          </w:rPr>
          <w:t>Azure Security Center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31</w:t>
        </w:r>
        <w:r w:rsidRPr="00BC2067">
          <w:rPr>
            <w:rFonts w:cstheme="minorHAnsi"/>
            <w:noProof/>
            <w:webHidden/>
          </w:rPr>
          <w:fldChar w:fldCharType="end"/>
        </w:r>
      </w:hyperlink>
    </w:p>
    <w:p w14:paraId="6601F104" w14:textId="43C0F24C"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4" w:history="1">
        <w:r w:rsidRPr="00BC2067">
          <w:rPr>
            <w:rStyle w:val="Hyperlink"/>
            <w:rFonts w:cstheme="minorHAnsi"/>
            <w:noProof/>
          </w:rPr>
          <w:t>Azure Virtual WAN</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31</w:t>
        </w:r>
        <w:r w:rsidRPr="00BC2067">
          <w:rPr>
            <w:rFonts w:cstheme="minorHAnsi"/>
            <w:noProof/>
            <w:webHidden/>
          </w:rPr>
          <w:fldChar w:fldCharType="end"/>
        </w:r>
      </w:hyperlink>
    </w:p>
    <w:p w14:paraId="73880A41" w14:textId="2A34ACE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5" w:history="1">
        <w:r w:rsidRPr="00BC2067">
          <w:rPr>
            <w:rStyle w:val="Hyperlink"/>
            <w:rFonts w:cstheme="minorHAnsi"/>
            <w:noProof/>
          </w:rPr>
          <w:t>Dávková služba</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31</w:t>
        </w:r>
        <w:r w:rsidRPr="00BC2067">
          <w:rPr>
            <w:rFonts w:cstheme="minorHAnsi"/>
            <w:noProof/>
            <w:webHidden/>
          </w:rPr>
          <w:fldChar w:fldCharType="end"/>
        </w:r>
      </w:hyperlink>
    </w:p>
    <w:p w14:paraId="44FE5DB8" w14:textId="36C36D0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6" w:history="1">
        <w:r w:rsidRPr="00BC2067">
          <w:rPr>
            <w:rStyle w:val="Hyperlink"/>
            <w:rFonts w:cstheme="minorHAnsi"/>
            <w:noProof/>
          </w:rPr>
          <w:t>Služba zálohování</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32</w:t>
        </w:r>
        <w:r w:rsidRPr="00BC2067">
          <w:rPr>
            <w:rFonts w:cstheme="minorHAnsi"/>
            <w:noProof/>
            <w:webHidden/>
          </w:rPr>
          <w:fldChar w:fldCharType="end"/>
        </w:r>
      </w:hyperlink>
    </w:p>
    <w:p w14:paraId="6D5E2A4B" w14:textId="27B55303"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7" w:history="1">
        <w:r w:rsidRPr="00BC2067">
          <w:rPr>
            <w:rStyle w:val="Hyperlink"/>
            <w:rFonts w:cstheme="minorHAnsi"/>
            <w:noProof/>
          </w:rPr>
          <w:t>Služby BizTalk</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32</w:t>
        </w:r>
        <w:r w:rsidRPr="00BC2067">
          <w:rPr>
            <w:rFonts w:cstheme="minorHAnsi"/>
            <w:noProof/>
            <w:webHidden/>
          </w:rPr>
          <w:fldChar w:fldCharType="end"/>
        </w:r>
      </w:hyperlink>
    </w:p>
    <w:p w14:paraId="50895FE7" w14:textId="7F0CB22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8" w:history="1">
        <w:r w:rsidRPr="00BC2067">
          <w:rPr>
            <w:rStyle w:val="Hyperlink"/>
            <w:rFonts w:cstheme="minorHAnsi"/>
            <w:noProof/>
          </w:rPr>
          <w:t>Služby mezipaměti</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33</w:t>
        </w:r>
        <w:r w:rsidRPr="00BC2067">
          <w:rPr>
            <w:rFonts w:cstheme="minorHAnsi"/>
            <w:noProof/>
            <w:webHidden/>
          </w:rPr>
          <w:fldChar w:fldCharType="end"/>
        </w:r>
      </w:hyperlink>
    </w:p>
    <w:p w14:paraId="4131070C" w14:textId="16587B4F"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59" w:history="1">
        <w:r w:rsidRPr="00BC2067">
          <w:rPr>
            <w:rStyle w:val="Hyperlink"/>
            <w:rFonts w:cstheme="minorHAnsi"/>
            <w:noProof/>
          </w:rPr>
          <w:t>Služba CDN</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_Toc7086759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34</w:t>
        </w:r>
        <w:r w:rsidRPr="00BC2067">
          <w:rPr>
            <w:rFonts w:cstheme="minorHAnsi"/>
            <w:noProof/>
            <w:webHidden/>
          </w:rPr>
          <w:fldChar w:fldCharType="end"/>
        </w:r>
      </w:hyperlink>
    </w:p>
    <w:p w14:paraId="10E820F1" w14:textId="32ADD360"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0" w:history="1">
        <w:r w:rsidRPr="00BC2067">
          <w:rPr>
            <w:rStyle w:val="Hyperlink"/>
            <w:rFonts w:cstheme="minorHAnsi"/>
            <w:noProof/>
          </w:rPr>
          <w:t>Cloudové služby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34</w:t>
        </w:r>
        <w:r w:rsidRPr="00BC2067">
          <w:rPr>
            <w:rFonts w:cstheme="minorHAnsi"/>
            <w:noProof/>
            <w:webHidden/>
          </w:rPr>
          <w:fldChar w:fldCharType="end"/>
        </w:r>
      </w:hyperlink>
    </w:p>
    <w:p w14:paraId="34447F44" w14:textId="2C1AA34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1" w:history="1">
        <w:r w:rsidRPr="00BC2067">
          <w:rPr>
            <w:rStyle w:val="Hyperlink"/>
            <w:rFonts w:cstheme="minorHAnsi"/>
            <w:noProof/>
          </w:rPr>
          <w:t>Container Registry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35</w:t>
        </w:r>
        <w:r w:rsidRPr="00BC2067">
          <w:rPr>
            <w:rFonts w:cstheme="minorHAnsi"/>
            <w:noProof/>
            <w:webHidden/>
          </w:rPr>
          <w:fldChar w:fldCharType="end"/>
        </w:r>
      </w:hyperlink>
    </w:p>
    <w:p w14:paraId="42D312A5" w14:textId="57DE2EA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2" w:history="1">
        <w:r w:rsidRPr="00BC2067">
          <w:rPr>
            <w:rStyle w:val="Hyperlink"/>
            <w:rFonts w:cstheme="minorHAnsi"/>
            <w:noProof/>
          </w:rPr>
          <w:t>Služba Data Catalog</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35</w:t>
        </w:r>
        <w:r w:rsidRPr="00BC2067">
          <w:rPr>
            <w:rFonts w:cstheme="minorHAnsi"/>
            <w:noProof/>
            <w:webHidden/>
          </w:rPr>
          <w:fldChar w:fldCharType="end"/>
        </w:r>
      </w:hyperlink>
    </w:p>
    <w:p w14:paraId="367F0D99" w14:textId="2AB0F26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3" w:history="1">
        <w:r w:rsidRPr="00BC2067">
          <w:rPr>
            <w:rStyle w:val="Hyperlink"/>
            <w:rFonts w:cstheme="minorHAnsi"/>
            <w:noProof/>
          </w:rPr>
          <w:t>Data Factory – počet běhů aktivit</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36</w:t>
        </w:r>
        <w:r w:rsidRPr="00BC2067">
          <w:rPr>
            <w:rFonts w:cstheme="minorHAnsi"/>
            <w:noProof/>
            <w:webHidden/>
          </w:rPr>
          <w:fldChar w:fldCharType="end"/>
        </w:r>
      </w:hyperlink>
    </w:p>
    <w:p w14:paraId="43396F43" w14:textId="0C1CE23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4" w:history="1">
        <w:r w:rsidRPr="00BC2067">
          <w:rPr>
            <w:rStyle w:val="Hyperlink"/>
            <w:rFonts w:cstheme="minorHAnsi"/>
            <w:noProof/>
          </w:rPr>
          <w:t>Data Factory – volání API</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36</w:t>
        </w:r>
        <w:r w:rsidRPr="00BC2067">
          <w:rPr>
            <w:rFonts w:cstheme="minorHAnsi"/>
            <w:noProof/>
            <w:webHidden/>
          </w:rPr>
          <w:fldChar w:fldCharType="end"/>
        </w:r>
      </w:hyperlink>
    </w:p>
    <w:p w14:paraId="0D6E3E86" w14:textId="618449A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5" w:history="1">
        <w:r w:rsidRPr="00BC2067">
          <w:rPr>
            <w:rStyle w:val="Hyperlink"/>
            <w:rFonts w:cstheme="minorHAnsi"/>
            <w:noProof/>
          </w:rPr>
          <w:t>Data Lake Analytics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36</w:t>
        </w:r>
        <w:r w:rsidRPr="00BC2067">
          <w:rPr>
            <w:rFonts w:cstheme="minorHAnsi"/>
            <w:noProof/>
            <w:webHidden/>
          </w:rPr>
          <w:fldChar w:fldCharType="end"/>
        </w:r>
      </w:hyperlink>
    </w:p>
    <w:p w14:paraId="596164B5" w14:textId="366DD7E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6" w:history="1">
        <w:r w:rsidRPr="00BC2067">
          <w:rPr>
            <w:rStyle w:val="Hyperlink"/>
            <w:rFonts w:cstheme="minorHAnsi"/>
            <w:noProof/>
          </w:rPr>
          <w:t>Data Lake Store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37</w:t>
        </w:r>
        <w:r w:rsidRPr="00BC2067">
          <w:rPr>
            <w:rFonts w:cstheme="minorHAnsi"/>
            <w:noProof/>
            <w:webHidden/>
          </w:rPr>
          <w:fldChar w:fldCharType="end"/>
        </w:r>
      </w:hyperlink>
    </w:p>
    <w:p w14:paraId="08615F48" w14:textId="35E5C2DB"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7" w:history="1">
        <w:r w:rsidRPr="00BC2067">
          <w:rPr>
            <w:rStyle w:val="Hyperlink"/>
            <w:rFonts w:cstheme="minorHAnsi"/>
            <w:noProof/>
          </w:rPr>
          <w:t>Event Grid</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37</w:t>
        </w:r>
        <w:r w:rsidRPr="00BC2067">
          <w:rPr>
            <w:rFonts w:cstheme="minorHAnsi"/>
            <w:noProof/>
            <w:webHidden/>
          </w:rPr>
          <w:fldChar w:fldCharType="end"/>
        </w:r>
      </w:hyperlink>
    </w:p>
    <w:p w14:paraId="1A90F35F" w14:textId="5862B8D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8" w:history="1">
        <w:r w:rsidRPr="00BC2067">
          <w:rPr>
            <w:rStyle w:val="Hyperlink"/>
            <w:rFonts w:cstheme="minorHAnsi"/>
            <w:noProof/>
          </w:rPr>
          <w:t>ExpressRoute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38</w:t>
        </w:r>
        <w:r w:rsidRPr="00BC2067">
          <w:rPr>
            <w:rFonts w:cstheme="minorHAnsi"/>
            <w:noProof/>
            <w:webHidden/>
          </w:rPr>
          <w:fldChar w:fldCharType="end"/>
        </w:r>
      </w:hyperlink>
    </w:p>
    <w:p w14:paraId="45D54F6A" w14:textId="612941B3"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69" w:history="1">
        <w:r w:rsidRPr="00BC2067">
          <w:rPr>
            <w:rStyle w:val="Hyperlink"/>
            <w:rFonts w:cstheme="minorHAnsi"/>
            <w:noProof/>
          </w:rPr>
          <w:t>Aplikace zajišťující funkci v plánu odběru</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_Toc7086769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38</w:t>
        </w:r>
        <w:r w:rsidRPr="00BC2067">
          <w:rPr>
            <w:rFonts w:cstheme="minorHAnsi"/>
            <w:noProof/>
            <w:webHidden/>
          </w:rPr>
          <w:fldChar w:fldCharType="end"/>
        </w:r>
      </w:hyperlink>
    </w:p>
    <w:p w14:paraId="23546F6D" w14:textId="0B455126"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0" w:history="1">
        <w:r w:rsidRPr="00BC2067">
          <w:rPr>
            <w:rStyle w:val="Hyperlink"/>
            <w:rFonts w:cstheme="minorHAnsi"/>
            <w:noProof/>
          </w:rPr>
          <w:t>Aplikace zajišťující funkci v plánu služby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38</w:t>
        </w:r>
        <w:r w:rsidRPr="00BC2067">
          <w:rPr>
            <w:rFonts w:cstheme="minorHAnsi"/>
            <w:noProof/>
            <w:webHidden/>
          </w:rPr>
          <w:fldChar w:fldCharType="end"/>
        </w:r>
      </w:hyperlink>
    </w:p>
    <w:p w14:paraId="79435ADF" w14:textId="69759AAF"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1" w:history="1">
        <w:r w:rsidRPr="00BC2067">
          <w:rPr>
            <w:rStyle w:val="Hyperlink"/>
            <w:rFonts w:cstheme="minorHAnsi"/>
            <w:noProof/>
          </w:rPr>
          <w:t>HDInsight</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39</w:t>
        </w:r>
        <w:r w:rsidRPr="00BC2067">
          <w:rPr>
            <w:rFonts w:cstheme="minorHAnsi"/>
            <w:noProof/>
            <w:webHidden/>
          </w:rPr>
          <w:fldChar w:fldCharType="end"/>
        </w:r>
      </w:hyperlink>
    </w:p>
    <w:p w14:paraId="280218A5" w14:textId="782AA5F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2" w:history="1">
        <w:r w:rsidRPr="00BC2067">
          <w:rPr>
            <w:rStyle w:val="Hyperlink"/>
            <w:rFonts w:cstheme="minorHAnsi"/>
            <w:noProof/>
          </w:rPr>
          <w:t>Služba HockeyApp</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39</w:t>
        </w:r>
        <w:r w:rsidRPr="00BC2067">
          <w:rPr>
            <w:rFonts w:cstheme="minorHAnsi"/>
            <w:noProof/>
            <w:webHidden/>
          </w:rPr>
          <w:fldChar w:fldCharType="end"/>
        </w:r>
      </w:hyperlink>
    </w:p>
    <w:p w14:paraId="737840B0" w14:textId="064125F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3" w:history="1">
        <w:r w:rsidRPr="00BC2067">
          <w:rPr>
            <w:rStyle w:val="Hyperlink"/>
            <w:rFonts w:cstheme="minorHAnsi"/>
            <w:noProof/>
          </w:rPr>
          <w:t>IoT Central</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40</w:t>
        </w:r>
        <w:r w:rsidRPr="00BC2067">
          <w:rPr>
            <w:rFonts w:cstheme="minorHAnsi"/>
            <w:noProof/>
            <w:webHidden/>
          </w:rPr>
          <w:fldChar w:fldCharType="end"/>
        </w:r>
      </w:hyperlink>
    </w:p>
    <w:p w14:paraId="67569C77" w14:textId="6C6FD07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4" w:history="1">
        <w:r w:rsidRPr="00BC2067">
          <w:rPr>
            <w:rStyle w:val="Hyperlink"/>
            <w:rFonts w:cstheme="minorHAnsi"/>
            <w:noProof/>
          </w:rPr>
          <w:t>Služba IoT hub</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40</w:t>
        </w:r>
        <w:r w:rsidRPr="00BC2067">
          <w:rPr>
            <w:rFonts w:cstheme="minorHAnsi"/>
            <w:noProof/>
            <w:webHidden/>
          </w:rPr>
          <w:fldChar w:fldCharType="end"/>
        </w:r>
      </w:hyperlink>
    </w:p>
    <w:p w14:paraId="00BD7D3E" w14:textId="457B572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5" w:history="1">
        <w:r w:rsidRPr="00BC2067">
          <w:rPr>
            <w:rStyle w:val="Hyperlink"/>
            <w:rFonts w:cstheme="minorHAnsi"/>
            <w:noProof/>
          </w:rPr>
          <w:t>Key Vault</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41</w:t>
        </w:r>
        <w:r w:rsidRPr="00BC2067">
          <w:rPr>
            <w:rFonts w:cstheme="minorHAnsi"/>
            <w:noProof/>
            <w:webHidden/>
          </w:rPr>
          <w:fldChar w:fldCharType="end"/>
        </w:r>
      </w:hyperlink>
    </w:p>
    <w:p w14:paraId="007A583E" w14:textId="22B53AF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6" w:history="1">
        <w:r w:rsidRPr="00BC2067">
          <w:rPr>
            <w:rStyle w:val="Hyperlink"/>
            <w:rFonts w:cstheme="minorHAnsi"/>
            <w:noProof/>
          </w:rPr>
          <w:t>Log Analytics (smlouva SLA o dostupnosti dotazu)</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41</w:t>
        </w:r>
        <w:r w:rsidRPr="00BC2067">
          <w:rPr>
            <w:rFonts w:cstheme="minorHAnsi"/>
            <w:noProof/>
            <w:webHidden/>
          </w:rPr>
          <w:fldChar w:fldCharType="end"/>
        </w:r>
      </w:hyperlink>
    </w:p>
    <w:p w14:paraId="7097F626" w14:textId="11D2B00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7" w:history="1">
        <w:r w:rsidRPr="00BC2067">
          <w:rPr>
            <w:rStyle w:val="Hyperlink"/>
            <w:rFonts w:cstheme="minorHAnsi"/>
            <w:noProof/>
          </w:rPr>
          <w:t>Logické aplikace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42</w:t>
        </w:r>
        <w:r w:rsidRPr="00BC2067">
          <w:rPr>
            <w:rFonts w:cstheme="minorHAnsi"/>
            <w:noProof/>
            <w:webHidden/>
          </w:rPr>
          <w:fldChar w:fldCharType="end"/>
        </w:r>
      </w:hyperlink>
    </w:p>
    <w:p w14:paraId="10CAFAEA" w14:textId="5B776A2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8" w:history="1">
        <w:r w:rsidRPr="00BC2067">
          <w:rPr>
            <w:rStyle w:val="Hyperlink"/>
            <w:rFonts w:cstheme="minorHAnsi"/>
            <w:noProof/>
          </w:rPr>
          <w:t>Služba Azure Machine Learning Studio – Batch Execution Service (BES) a rozhraní API pro správu</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42</w:t>
        </w:r>
        <w:r w:rsidRPr="00BC2067">
          <w:rPr>
            <w:rFonts w:cstheme="minorHAnsi"/>
            <w:noProof/>
            <w:webHidden/>
          </w:rPr>
          <w:fldChar w:fldCharType="end"/>
        </w:r>
      </w:hyperlink>
    </w:p>
    <w:p w14:paraId="5608ABE9" w14:textId="721FFEFB"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79" w:history="1">
        <w:r w:rsidRPr="00BC2067">
          <w:rPr>
            <w:rStyle w:val="Hyperlink"/>
            <w:rFonts w:cstheme="minorHAnsi"/>
            <w:noProof/>
          </w:rPr>
          <w:t>Azure Machine Learning Studio – Request Response Service (RRS)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_Toc7086779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42</w:t>
        </w:r>
        <w:r w:rsidRPr="00BC2067">
          <w:rPr>
            <w:rFonts w:cstheme="minorHAnsi"/>
            <w:noProof/>
            <w:webHidden/>
          </w:rPr>
          <w:fldChar w:fldCharType="end"/>
        </w:r>
      </w:hyperlink>
    </w:p>
    <w:p w14:paraId="25B7FFBC" w14:textId="32CCBDD1"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0" w:history="1">
        <w:r w:rsidRPr="00BC2067">
          <w:rPr>
            <w:rStyle w:val="Hyperlink"/>
            <w:rFonts w:cstheme="minorHAnsi"/>
            <w:noProof/>
          </w:rPr>
          <w:t>Mediální služby – služba ochrany obsahu</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43</w:t>
        </w:r>
        <w:r w:rsidRPr="00BC2067">
          <w:rPr>
            <w:rFonts w:cstheme="minorHAnsi"/>
            <w:noProof/>
            <w:webHidden/>
          </w:rPr>
          <w:fldChar w:fldCharType="end"/>
        </w:r>
      </w:hyperlink>
    </w:p>
    <w:p w14:paraId="1EDA8CF7" w14:textId="428C143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1" w:history="1">
        <w:r w:rsidRPr="00BC2067">
          <w:rPr>
            <w:rStyle w:val="Hyperlink"/>
            <w:rFonts w:cstheme="minorHAnsi"/>
            <w:noProof/>
          </w:rPr>
          <w:t>Mediální služby – služba kódování</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43</w:t>
        </w:r>
        <w:r w:rsidRPr="00BC2067">
          <w:rPr>
            <w:rFonts w:cstheme="minorHAnsi"/>
            <w:noProof/>
            <w:webHidden/>
          </w:rPr>
          <w:fldChar w:fldCharType="end"/>
        </w:r>
      </w:hyperlink>
    </w:p>
    <w:p w14:paraId="415EA603" w14:textId="39CE490C"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2" w:history="1">
        <w:r w:rsidRPr="00BC2067">
          <w:rPr>
            <w:rStyle w:val="Hyperlink"/>
            <w:rFonts w:cstheme="minorHAnsi"/>
            <w:noProof/>
          </w:rPr>
          <w:t>Mediální služby – služba indexování médií</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44</w:t>
        </w:r>
        <w:r w:rsidRPr="00BC2067">
          <w:rPr>
            <w:rFonts w:cstheme="minorHAnsi"/>
            <w:noProof/>
            <w:webHidden/>
          </w:rPr>
          <w:fldChar w:fldCharType="end"/>
        </w:r>
      </w:hyperlink>
    </w:p>
    <w:p w14:paraId="6713A977" w14:textId="6BD8907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3" w:history="1">
        <w:r w:rsidRPr="00BC2067">
          <w:rPr>
            <w:rStyle w:val="Hyperlink"/>
            <w:rFonts w:cstheme="minorHAnsi"/>
            <w:noProof/>
          </w:rPr>
          <w:t>Mediální služby – živé kanály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44</w:t>
        </w:r>
        <w:r w:rsidRPr="00BC2067">
          <w:rPr>
            <w:rFonts w:cstheme="minorHAnsi"/>
            <w:noProof/>
            <w:webHidden/>
          </w:rPr>
          <w:fldChar w:fldCharType="end"/>
        </w:r>
      </w:hyperlink>
    </w:p>
    <w:p w14:paraId="7859150A" w14:textId="1049B65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4" w:history="1">
        <w:r w:rsidRPr="00BC2067">
          <w:rPr>
            <w:rStyle w:val="Hyperlink"/>
            <w:rFonts w:cstheme="minorHAnsi"/>
            <w:noProof/>
          </w:rPr>
          <w:t>Mediální služby – služba streamování</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44</w:t>
        </w:r>
        <w:r w:rsidRPr="00BC2067">
          <w:rPr>
            <w:rFonts w:cstheme="minorHAnsi"/>
            <w:noProof/>
            <w:webHidden/>
          </w:rPr>
          <w:fldChar w:fldCharType="end"/>
        </w:r>
      </w:hyperlink>
    </w:p>
    <w:p w14:paraId="0C892688" w14:textId="4081004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5" w:history="1">
        <w:r w:rsidRPr="00BC2067">
          <w:rPr>
            <w:rStyle w:val="Hyperlink"/>
            <w:rFonts w:cstheme="minorHAnsi"/>
            <w:noProof/>
          </w:rPr>
          <w:t>Mediální služby – služba Video Indexer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45</w:t>
        </w:r>
        <w:r w:rsidRPr="00BC2067">
          <w:rPr>
            <w:rFonts w:cstheme="minorHAnsi"/>
            <w:noProof/>
            <w:webHidden/>
          </w:rPr>
          <w:fldChar w:fldCharType="end"/>
        </w:r>
      </w:hyperlink>
    </w:p>
    <w:p w14:paraId="0497F9AA" w14:textId="6DB2249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6" w:history="1">
        <w:r w:rsidRPr="00BC2067">
          <w:rPr>
            <w:rStyle w:val="Hyperlink"/>
            <w:rFonts w:cstheme="minorHAnsi"/>
            <w:noProof/>
          </w:rPr>
          <w:t>Kognitivní služby společnosti Microsoft</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45</w:t>
        </w:r>
        <w:r w:rsidRPr="00BC2067">
          <w:rPr>
            <w:rFonts w:cstheme="minorHAnsi"/>
            <w:noProof/>
            <w:webHidden/>
          </w:rPr>
          <w:fldChar w:fldCharType="end"/>
        </w:r>
      </w:hyperlink>
    </w:p>
    <w:p w14:paraId="5551A275" w14:textId="160F1D9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7" w:history="1">
        <w:r w:rsidRPr="00BC2067">
          <w:rPr>
            <w:rStyle w:val="Hyperlink"/>
            <w:rFonts w:cstheme="minorHAnsi"/>
            <w:noProof/>
          </w:rPr>
          <w:t>Služba Microsoft Genomics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46</w:t>
        </w:r>
        <w:r w:rsidRPr="00BC2067">
          <w:rPr>
            <w:rFonts w:cstheme="minorHAnsi"/>
            <w:noProof/>
            <w:webHidden/>
          </w:rPr>
          <w:fldChar w:fldCharType="end"/>
        </w:r>
      </w:hyperlink>
    </w:p>
    <w:p w14:paraId="37D24915" w14:textId="20EDF4B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8" w:history="1">
        <w:r w:rsidRPr="00BC2067">
          <w:rPr>
            <w:rStyle w:val="Hyperlink"/>
            <w:rFonts w:cstheme="minorHAnsi"/>
            <w:noProof/>
          </w:rPr>
          <w:t>Mobile Engagement</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46</w:t>
        </w:r>
        <w:r w:rsidRPr="00BC2067">
          <w:rPr>
            <w:rFonts w:cstheme="minorHAnsi"/>
            <w:noProof/>
            <w:webHidden/>
          </w:rPr>
          <w:fldChar w:fldCharType="end"/>
        </w:r>
      </w:hyperlink>
    </w:p>
    <w:p w14:paraId="194A77A8" w14:textId="67889FD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89" w:history="1">
        <w:r w:rsidRPr="00BC2067">
          <w:rPr>
            <w:rStyle w:val="Hyperlink"/>
            <w:rFonts w:cstheme="minorHAnsi"/>
            <w:noProof/>
          </w:rPr>
          <w:t>Mobilní služby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_Toc7086789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47</w:t>
        </w:r>
        <w:r w:rsidRPr="00BC2067">
          <w:rPr>
            <w:rFonts w:cstheme="minorHAnsi"/>
            <w:noProof/>
            <w:webHidden/>
          </w:rPr>
          <w:fldChar w:fldCharType="end"/>
        </w:r>
      </w:hyperlink>
    </w:p>
    <w:p w14:paraId="58DD3761" w14:textId="508C8D21"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0" w:history="1">
        <w:r w:rsidRPr="00BC2067">
          <w:rPr>
            <w:rStyle w:val="Hyperlink"/>
            <w:rFonts w:cstheme="minorHAnsi"/>
            <w:noProof/>
          </w:rPr>
          <w:t>Network Watcher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47</w:t>
        </w:r>
        <w:r w:rsidRPr="00BC2067">
          <w:rPr>
            <w:rFonts w:cstheme="minorHAnsi"/>
            <w:noProof/>
            <w:webHidden/>
          </w:rPr>
          <w:fldChar w:fldCharType="end"/>
        </w:r>
      </w:hyperlink>
    </w:p>
    <w:p w14:paraId="39A26BCA" w14:textId="089353C3"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1" w:history="1">
        <w:r w:rsidRPr="00BC2067">
          <w:rPr>
            <w:rStyle w:val="Hyperlink"/>
            <w:rFonts w:cstheme="minorHAnsi"/>
            <w:noProof/>
          </w:rPr>
          <w:t>RemoteApp</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48</w:t>
        </w:r>
        <w:r w:rsidRPr="00BC2067">
          <w:rPr>
            <w:rFonts w:cstheme="minorHAnsi"/>
            <w:noProof/>
            <w:webHidden/>
          </w:rPr>
          <w:fldChar w:fldCharType="end"/>
        </w:r>
      </w:hyperlink>
    </w:p>
    <w:p w14:paraId="270DFF46" w14:textId="2F1EF79C"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2" w:history="1">
        <w:r w:rsidRPr="00BC2067">
          <w:rPr>
            <w:rStyle w:val="Hyperlink"/>
            <w:rFonts w:cstheme="minorHAnsi"/>
            <w:noProof/>
          </w:rPr>
          <w:t>SAP HANA ve službě 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48</w:t>
        </w:r>
        <w:r w:rsidRPr="00BC2067">
          <w:rPr>
            <w:rFonts w:cstheme="minorHAnsi"/>
            <w:noProof/>
            <w:webHidden/>
          </w:rPr>
          <w:fldChar w:fldCharType="end"/>
        </w:r>
      </w:hyperlink>
    </w:p>
    <w:p w14:paraId="5F06E091" w14:textId="30065A0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3" w:history="1">
        <w:r w:rsidRPr="00BC2067">
          <w:rPr>
            <w:rStyle w:val="Hyperlink"/>
            <w:rFonts w:cstheme="minorHAnsi"/>
            <w:noProof/>
          </w:rPr>
          <w:t>Plánování</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49</w:t>
        </w:r>
        <w:r w:rsidRPr="00BC2067">
          <w:rPr>
            <w:rFonts w:cstheme="minorHAnsi"/>
            <w:noProof/>
            <w:webHidden/>
          </w:rPr>
          <w:fldChar w:fldCharType="end"/>
        </w:r>
      </w:hyperlink>
    </w:p>
    <w:p w14:paraId="25E20719" w14:textId="750E2BAC"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4" w:history="1">
        <w:r w:rsidRPr="00BC2067">
          <w:rPr>
            <w:rStyle w:val="Hyperlink"/>
            <w:rFonts w:cstheme="minorHAnsi"/>
            <w:noProof/>
          </w:rPr>
          <w:t>Vyhledávání</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49</w:t>
        </w:r>
        <w:r w:rsidRPr="00BC2067">
          <w:rPr>
            <w:rFonts w:cstheme="minorHAnsi"/>
            <w:noProof/>
            <w:webHidden/>
          </w:rPr>
          <w:fldChar w:fldCharType="end"/>
        </w:r>
      </w:hyperlink>
    </w:p>
    <w:p w14:paraId="6B371D8D" w14:textId="0069B4E6"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5" w:history="1">
        <w:r w:rsidRPr="00BC2067">
          <w:rPr>
            <w:rStyle w:val="Hyperlink"/>
            <w:rFonts w:cstheme="minorHAnsi"/>
            <w:noProof/>
          </w:rPr>
          <w:t>Služba sběrnice – Centra událostí</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50</w:t>
        </w:r>
        <w:r w:rsidRPr="00BC2067">
          <w:rPr>
            <w:rFonts w:cstheme="minorHAnsi"/>
            <w:noProof/>
            <w:webHidden/>
          </w:rPr>
          <w:fldChar w:fldCharType="end"/>
        </w:r>
      </w:hyperlink>
    </w:p>
    <w:p w14:paraId="3C759166" w14:textId="5BEBE79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6" w:history="1">
        <w:r w:rsidRPr="00BC2067">
          <w:rPr>
            <w:rStyle w:val="Hyperlink"/>
            <w:rFonts w:cstheme="minorHAnsi"/>
            <w:noProof/>
          </w:rPr>
          <w:t>Služba sběrnice – Centra oznámení</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51</w:t>
        </w:r>
        <w:r w:rsidRPr="00BC2067">
          <w:rPr>
            <w:rFonts w:cstheme="minorHAnsi"/>
            <w:noProof/>
            <w:webHidden/>
          </w:rPr>
          <w:fldChar w:fldCharType="end"/>
        </w:r>
      </w:hyperlink>
    </w:p>
    <w:p w14:paraId="0557D48B" w14:textId="4075E411"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7" w:history="1">
        <w:r w:rsidRPr="00BC2067">
          <w:rPr>
            <w:rStyle w:val="Hyperlink"/>
            <w:rFonts w:cstheme="minorHAnsi"/>
            <w:noProof/>
          </w:rPr>
          <w:t>Služba sběrnice – fronty a témata</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51</w:t>
        </w:r>
        <w:r w:rsidRPr="00BC2067">
          <w:rPr>
            <w:rFonts w:cstheme="minorHAnsi"/>
            <w:noProof/>
            <w:webHidden/>
          </w:rPr>
          <w:fldChar w:fldCharType="end"/>
        </w:r>
      </w:hyperlink>
    </w:p>
    <w:p w14:paraId="15818DD9" w14:textId="0833285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8" w:history="1">
        <w:r w:rsidRPr="00BC2067">
          <w:rPr>
            <w:rStyle w:val="Hyperlink"/>
            <w:rFonts w:cstheme="minorHAnsi"/>
            <w:noProof/>
          </w:rPr>
          <w:t>Služba sběrnice – Relé</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52</w:t>
        </w:r>
        <w:r w:rsidRPr="00BC2067">
          <w:rPr>
            <w:rFonts w:cstheme="minorHAnsi"/>
            <w:noProof/>
            <w:webHidden/>
          </w:rPr>
          <w:fldChar w:fldCharType="end"/>
        </w:r>
      </w:hyperlink>
    </w:p>
    <w:p w14:paraId="262B7DE6" w14:textId="2B6B6CB0"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799" w:history="1">
        <w:r w:rsidRPr="00BC2067">
          <w:rPr>
            <w:rStyle w:val="Hyperlink"/>
            <w:rFonts w:cstheme="minorHAnsi"/>
            <w:noProof/>
          </w:rPr>
          <w:t>Služba SignalR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_Toc7086799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52</w:t>
        </w:r>
        <w:r w:rsidRPr="00BC2067">
          <w:rPr>
            <w:rFonts w:cstheme="minorHAnsi"/>
            <w:noProof/>
            <w:webHidden/>
          </w:rPr>
          <w:fldChar w:fldCharType="end"/>
        </w:r>
      </w:hyperlink>
    </w:p>
    <w:p w14:paraId="6D899FA4" w14:textId="34745D4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0" w:history="1">
        <w:r w:rsidRPr="00BC2067">
          <w:rPr>
            <w:rStyle w:val="Hyperlink"/>
            <w:rFonts w:cstheme="minorHAnsi"/>
            <w:noProof/>
          </w:rPr>
          <w:t>Databáze datových skladů SQL</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53</w:t>
        </w:r>
        <w:r w:rsidRPr="00BC2067">
          <w:rPr>
            <w:rFonts w:cstheme="minorHAnsi"/>
            <w:noProof/>
            <w:webHidden/>
          </w:rPr>
          <w:fldChar w:fldCharType="end"/>
        </w:r>
      </w:hyperlink>
    </w:p>
    <w:p w14:paraId="53BE5488" w14:textId="33A19B7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1" w:history="1">
        <w:r w:rsidRPr="00BC2067">
          <w:rPr>
            <w:rStyle w:val="Hyperlink"/>
            <w:rFonts w:cstheme="minorHAnsi"/>
            <w:noProof/>
          </w:rPr>
          <w:t>Služba databáze SQL (základní, standardní a premium vrstva)</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53</w:t>
        </w:r>
        <w:r w:rsidRPr="00BC2067">
          <w:rPr>
            <w:rFonts w:cstheme="minorHAnsi"/>
            <w:noProof/>
            <w:webHidden/>
          </w:rPr>
          <w:fldChar w:fldCharType="end"/>
        </w:r>
      </w:hyperlink>
    </w:p>
    <w:p w14:paraId="47BDCC48" w14:textId="7CA63253"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2" w:history="1">
        <w:r w:rsidRPr="00BC2067">
          <w:rPr>
            <w:rStyle w:val="Hyperlink"/>
            <w:rFonts w:cstheme="minorHAnsi"/>
            <w:noProof/>
          </w:rPr>
          <w:t>Služba databáze SQL (webová a podniková vrstva)</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53</w:t>
        </w:r>
        <w:r w:rsidRPr="00BC2067">
          <w:rPr>
            <w:rFonts w:cstheme="minorHAnsi"/>
            <w:noProof/>
            <w:webHidden/>
          </w:rPr>
          <w:fldChar w:fldCharType="end"/>
        </w:r>
      </w:hyperlink>
    </w:p>
    <w:p w14:paraId="5752CF0E" w14:textId="4E933C73"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3" w:history="1">
        <w:r w:rsidRPr="00BC2067">
          <w:rPr>
            <w:rStyle w:val="Hyperlink"/>
            <w:rFonts w:cstheme="minorHAnsi"/>
            <w:noProof/>
          </w:rPr>
          <w:t>SQL Server Stretch Database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54</w:t>
        </w:r>
        <w:r w:rsidRPr="00BC2067">
          <w:rPr>
            <w:rFonts w:cstheme="minorHAnsi"/>
            <w:noProof/>
            <w:webHidden/>
          </w:rPr>
          <w:fldChar w:fldCharType="end"/>
        </w:r>
      </w:hyperlink>
    </w:p>
    <w:p w14:paraId="1EDE3151" w14:textId="14C90AC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4" w:history="1">
        <w:r w:rsidRPr="00BC2067">
          <w:rPr>
            <w:rStyle w:val="Hyperlink"/>
            <w:rFonts w:cstheme="minorHAnsi"/>
            <w:noProof/>
          </w:rPr>
          <w:t>Služba úložiště</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54</w:t>
        </w:r>
        <w:r w:rsidRPr="00BC2067">
          <w:rPr>
            <w:rFonts w:cstheme="minorHAnsi"/>
            <w:noProof/>
            <w:webHidden/>
          </w:rPr>
          <w:fldChar w:fldCharType="end"/>
        </w:r>
      </w:hyperlink>
    </w:p>
    <w:p w14:paraId="4D16B31D" w14:textId="610A07B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5" w:history="1">
        <w:r w:rsidRPr="00BC2067">
          <w:rPr>
            <w:rStyle w:val="Hyperlink"/>
            <w:rFonts w:cstheme="minorHAnsi"/>
            <w:noProof/>
          </w:rPr>
          <w:t>Analýza proudu – volání API</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56</w:t>
        </w:r>
        <w:r w:rsidRPr="00BC2067">
          <w:rPr>
            <w:rFonts w:cstheme="minorHAnsi"/>
            <w:noProof/>
            <w:webHidden/>
          </w:rPr>
          <w:fldChar w:fldCharType="end"/>
        </w:r>
      </w:hyperlink>
    </w:p>
    <w:p w14:paraId="7AE22C55" w14:textId="12FD24AE"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6" w:history="1">
        <w:r w:rsidRPr="00BC2067">
          <w:rPr>
            <w:rStyle w:val="Hyperlink"/>
            <w:rFonts w:cstheme="minorHAnsi"/>
            <w:noProof/>
          </w:rPr>
          <w:t>Analýza proudu – úlohy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56</w:t>
        </w:r>
        <w:r w:rsidRPr="00BC2067">
          <w:rPr>
            <w:rFonts w:cstheme="minorHAnsi"/>
            <w:noProof/>
            <w:webHidden/>
          </w:rPr>
          <w:fldChar w:fldCharType="end"/>
        </w:r>
      </w:hyperlink>
    </w:p>
    <w:p w14:paraId="51CBC00C" w14:textId="45AD5F7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7" w:history="1">
        <w:r w:rsidRPr="00BC2067">
          <w:rPr>
            <w:rStyle w:val="Hyperlink"/>
            <w:rFonts w:cstheme="minorHAnsi"/>
            <w:noProof/>
          </w:rPr>
          <w:t>Služba správce provozu</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57</w:t>
        </w:r>
        <w:r w:rsidRPr="00BC2067">
          <w:rPr>
            <w:rFonts w:cstheme="minorHAnsi"/>
            <w:noProof/>
            <w:webHidden/>
          </w:rPr>
          <w:fldChar w:fldCharType="end"/>
        </w:r>
      </w:hyperlink>
    </w:p>
    <w:p w14:paraId="10938047" w14:textId="2FD2DFE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8" w:history="1">
        <w:r w:rsidRPr="00BC2067">
          <w:rPr>
            <w:rStyle w:val="Hyperlink"/>
            <w:rFonts w:cstheme="minorHAnsi"/>
            <w:noProof/>
          </w:rPr>
          <w:t>Virtuální počítače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57</w:t>
        </w:r>
        <w:r w:rsidRPr="00BC2067">
          <w:rPr>
            <w:rFonts w:cstheme="minorHAnsi"/>
            <w:noProof/>
            <w:webHidden/>
          </w:rPr>
          <w:fldChar w:fldCharType="end"/>
        </w:r>
      </w:hyperlink>
    </w:p>
    <w:p w14:paraId="05ACD733" w14:textId="773E46B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09" w:history="1">
        <w:r w:rsidRPr="00BC2067">
          <w:rPr>
            <w:rStyle w:val="Hyperlink"/>
            <w:rFonts w:cstheme="minorHAnsi"/>
            <w:noProof/>
          </w:rPr>
          <w:t>Služba VPN Gateway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_Toc7086809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59</w:t>
        </w:r>
        <w:r w:rsidRPr="00BC2067">
          <w:rPr>
            <w:rFonts w:cstheme="minorHAnsi"/>
            <w:noProof/>
            <w:webHidden/>
          </w:rPr>
          <w:fldChar w:fldCharType="end"/>
        </w:r>
      </w:hyperlink>
    </w:p>
    <w:p w14:paraId="52C863DE" w14:textId="645A1EA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0" w:history="1">
        <w:r w:rsidRPr="00BC2067">
          <w:rPr>
            <w:rStyle w:val="Hyperlink"/>
            <w:rFonts w:cstheme="minorHAnsi"/>
            <w:noProof/>
          </w:rPr>
          <w:t>Služba sestavení v rámci služby Visual Studio App Center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59</w:t>
        </w:r>
        <w:r w:rsidRPr="00BC2067">
          <w:rPr>
            <w:rFonts w:cstheme="minorHAnsi"/>
            <w:noProof/>
            <w:webHidden/>
          </w:rPr>
          <w:fldChar w:fldCharType="end"/>
        </w:r>
      </w:hyperlink>
    </w:p>
    <w:p w14:paraId="6CAC1928" w14:textId="030C58EE"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1" w:history="1">
        <w:r w:rsidRPr="00BC2067">
          <w:rPr>
            <w:rStyle w:val="Hyperlink"/>
            <w:rFonts w:cstheme="minorHAnsi"/>
            <w:noProof/>
          </w:rPr>
          <w:t>Testovací služba v rámci služby Visual Studio App Center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60</w:t>
        </w:r>
        <w:r w:rsidRPr="00BC2067">
          <w:rPr>
            <w:rFonts w:cstheme="minorHAnsi"/>
            <w:noProof/>
            <w:webHidden/>
          </w:rPr>
          <w:fldChar w:fldCharType="end"/>
        </w:r>
      </w:hyperlink>
    </w:p>
    <w:p w14:paraId="214E07BF" w14:textId="7B3547C4"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2" w:history="1">
        <w:r w:rsidRPr="00BC2067">
          <w:rPr>
            <w:rStyle w:val="Hyperlink"/>
            <w:rFonts w:cstheme="minorHAnsi"/>
            <w:noProof/>
          </w:rPr>
          <w:t>Služba zasílání push notifikací v rámci služby Visual Studio App Center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60</w:t>
        </w:r>
        <w:r w:rsidRPr="00BC2067">
          <w:rPr>
            <w:rFonts w:cstheme="minorHAnsi"/>
            <w:noProof/>
            <w:webHidden/>
          </w:rPr>
          <w:fldChar w:fldCharType="end"/>
        </w:r>
      </w:hyperlink>
    </w:p>
    <w:p w14:paraId="498BF9BC" w14:textId="4CD1BF7F"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3" w:history="1">
        <w:r w:rsidRPr="00BC2067">
          <w:rPr>
            <w:rStyle w:val="Hyperlink"/>
            <w:rFonts w:cstheme="minorHAnsi"/>
            <w:noProof/>
          </w:rPr>
          <w:t>Služby Azure DevOps – Kanály 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61</w:t>
        </w:r>
        <w:r w:rsidRPr="00BC2067">
          <w:rPr>
            <w:rFonts w:cstheme="minorHAnsi"/>
            <w:noProof/>
            <w:webHidden/>
          </w:rPr>
          <w:fldChar w:fldCharType="end"/>
        </w:r>
      </w:hyperlink>
    </w:p>
    <w:p w14:paraId="19F888DA" w14:textId="16A4F3F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4" w:history="1">
        <w:r w:rsidRPr="00BC2067">
          <w:rPr>
            <w:rStyle w:val="Hyperlink"/>
            <w:rFonts w:cstheme="minorHAnsi"/>
            <w:noProof/>
          </w:rPr>
          <w:t>Plány testování služby Azure DevOps – služba testování zátěže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61</w:t>
        </w:r>
        <w:r w:rsidRPr="00BC2067">
          <w:rPr>
            <w:rFonts w:cstheme="minorHAnsi"/>
            <w:noProof/>
            <w:webHidden/>
          </w:rPr>
          <w:fldChar w:fldCharType="end"/>
        </w:r>
      </w:hyperlink>
    </w:p>
    <w:p w14:paraId="6EA6C7B8" w14:textId="0113FB79"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5" w:history="1">
        <w:r w:rsidRPr="00BC2067">
          <w:rPr>
            <w:rStyle w:val="Hyperlink"/>
            <w:rFonts w:cstheme="minorHAnsi"/>
            <w:noProof/>
          </w:rPr>
          <w:t>Služby Azure DevOps – služba uživatelských plánů</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62</w:t>
        </w:r>
        <w:r w:rsidRPr="00BC2067">
          <w:rPr>
            <w:rFonts w:cstheme="minorHAnsi"/>
            <w:noProof/>
            <w:webHidden/>
          </w:rPr>
          <w:fldChar w:fldCharType="end"/>
        </w:r>
      </w:hyperlink>
    </w:p>
    <w:p w14:paraId="0F48C459" w14:textId="2F2044C1" w:rsidR="00BC2067" w:rsidRPr="00BC2067" w:rsidRDefault="00BC2067">
      <w:pPr>
        <w:pStyle w:val="TOC2"/>
        <w:tabs>
          <w:tab w:val="right" w:leader="dot" w:pos="5030"/>
        </w:tabs>
        <w:rPr>
          <w:rFonts w:eastAsiaTheme="minorEastAsia" w:cstheme="minorHAnsi"/>
          <w:b w:val="0"/>
          <w:smallCaps w:val="0"/>
          <w:noProof/>
          <w:sz w:val="22"/>
          <w:lang w:val="en-US" w:eastAsia="en-US" w:bidi="ar-SA"/>
        </w:rPr>
      </w:pPr>
      <w:hyperlink w:anchor="_Toc7086816" w:history="1">
        <w:r w:rsidRPr="00BC2067">
          <w:rPr>
            <w:rStyle w:val="Hyperlink"/>
            <w:rFonts w:cstheme="minorHAnsi"/>
            <w:noProof/>
          </w:rPr>
          <w:t>Plány Microsoft 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62</w:t>
        </w:r>
        <w:r w:rsidRPr="00BC2067">
          <w:rPr>
            <w:rFonts w:cstheme="minorHAnsi"/>
            <w:noProof/>
            <w:webHidden/>
          </w:rPr>
          <w:fldChar w:fldCharType="end"/>
        </w:r>
      </w:hyperlink>
    </w:p>
    <w:p w14:paraId="75A15063" w14:textId="78D6A436"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7" w:history="1">
        <w:r w:rsidRPr="00BC2067">
          <w:rPr>
            <w:rStyle w:val="Hyperlink"/>
            <w:rFonts w:cstheme="minorHAnsi"/>
            <w:noProof/>
          </w:rPr>
          <w:t>Azure Active Directory Basic</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62</w:t>
        </w:r>
        <w:r w:rsidRPr="00BC2067">
          <w:rPr>
            <w:rFonts w:cstheme="minorHAnsi"/>
            <w:noProof/>
            <w:webHidden/>
          </w:rPr>
          <w:fldChar w:fldCharType="end"/>
        </w:r>
      </w:hyperlink>
    </w:p>
    <w:p w14:paraId="4895DFCC" w14:textId="149B4E3F"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8" w:history="1">
        <w:r w:rsidRPr="00BC2067">
          <w:rPr>
            <w:rStyle w:val="Hyperlink"/>
            <w:rFonts w:cstheme="minorHAnsi"/>
            <w:noProof/>
          </w:rPr>
          <w:t>Azure Active Directory B2C</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63</w:t>
        </w:r>
        <w:r w:rsidRPr="00BC2067">
          <w:rPr>
            <w:rFonts w:cstheme="minorHAnsi"/>
            <w:noProof/>
            <w:webHidden/>
          </w:rPr>
          <w:fldChar w:fldCharType="end"/>
        </w:r>
      </w:hyperlink>
    </w:p>
    <w:p w14:paraId="38B77C70" w14:textId="574B31B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19" w:history="1">
        <w:r w:rsidRPr="00BC2067">
          <w:rPr>
            <w:rStyle w:val="Hyperlink"/>
            <w:rFonts w:cstheme="minorHAnsi"/>
            <w:noProof/>
          </w:rPr>
          <w:t>Azure Active Directory Premium</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_Toc7086819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63</w:t>
        </w:r>
        <w:r w:rsidRPr="00BC2067">
          <w:rPr>
            <w:rFonts w:cstheme="minorHAnsi"/>
            <w:noProof/>
            <w:webHidden/>
          </w:rPr>
          <w:fldChar w:fldCharType="end"/>
        </w:r>
      </w:hyperlink>
    </w:p>
    <w:p w14:paraId="722D9AAB" w14:textId="24ED742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0" w:history="1">
        <w:r w:rsidRPr="00BC2067">
          <w:rPr>
            <w:rStyle w:val="Hyperlink"/>
            <w:rFonts w:cstheme="minorHAnsi"/>
            <w:noProof/>
          </w:rPr>
          <w:t>Azure Information Protection Premium</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63</w:t>
        </w:r>
        <w:r w:rsidRPr="00BC2067">
          <w:rPr>
            <w:rFonts w:cstheme="minorHAnsi"/>
            <w:noProof/>
            <w:webHidden/>
          </w:rPr>
          <w:fldChar w:fldCharType="end"/>
        </w:r>
      </w:hyperlink>
    </w:p>
    <w:p w14:paraId="5A9384FC" w14:textId="6A8AE826"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1" w:history="1">
        <w:r w:rsidRPr="00BC2067">
          <w:rPr>
            <w:rStyle w:val="Hyperlink"/>
            <w:rFonts w:cstheme="minorHAnsi"/>
            <w:noProof/>
          </w:rPr>
          <w:t>Služba Azure Site Recovery – On-Premises-to-Azure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64</w:t>
        </w:r>
        <w:r w:rsidRPr="00BC2067">
          <w:rPr>
            <w:rFonts w:cstheme="minorHAnsi"/>
            <w:noProof/>
            <w:webHidden/>
          </w:rPr>
          <w:fldChar w:fldCharType="end"/>
        </w:r>
      </w:hyperlink>
    </w:p>
    <w:p w14:paraId="6861A2EB" w14:textId="4C66F59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2" w:history="1">
        <w:r w:rsidRPr="00BC2067">
          <w:rPr>
            <w:rStyle w:val="Hyperlink"/>
            <w:rFonts w:cstheme="minorHAnsi"/>
            <w:noProof/>
          </w:rPr>
          <w:t>Služba Azure pro převzetí služeb při selhání – mezi místními pracovišti</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64</w:t>
        </w:r>
        <w:r w:rsidRPr="00BC2067">
          <w:rPr>
            <w:rFonts w:cstheme="minorHAnsi"/>
            <w:noProof/>
            <w:webHidden/>
          </w:rPr>
          <w:fldChar w:fldCharType="end"/>
        </w:r>
      </w:hyperlink>
    </w:p>
    <w:p w14:paraId="04B3F661" w14:textId="54DFE4C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3" w:history="1">
        <w:r w:rsidRPr="00BC2067">
          <w:rPr>
            <w:rStyle w:val="Hyperlink"/>
            <w:rFonts w:cstheme="minorHAnsi"/>
            <w:noProof/>
          </w:rPr>
          <w:t>Služba Azure Site Recovery – Převzetí služeb při selhání mezi službami Azure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65</w:t>
        </w:r>
        <w:r w:rsidRPr="00BC2067">
          <w:rPr>
            <w:rFonts w:cstheme="minorHAnsi"/>
            <w:noProof/>
            <w:webHidden/>
          </w:rPr>
          <w:fldChar w:fldCharType="end"/>
        </w:r>
      </w:hyperlink>
    </w:p>
    <w:p w14:paraId="06FF9506" w14:textId="3FFA9671"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4" w:history="1">
        <w:r w:rsidRPr="00BC2067">
          <w:rPr>
            <w:rStyle w:val="Hyperlink"/>
            <w:rFonts w:cstheme="minorHAnsi"/>
            <w:noProof/>
          </w:rPr>
          <w:t>Služba Multi-Factor Authentication</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65</w:t>
        </w:r>
        <w:r w:rsidRPr="00BC2067">
          <w:rPr>
            <w:rFonts w:cstheme="minorHAnsi"/>
            <w:noProof/>
            <w:webHidden/>
          </w:rPr>
          <w:fldChar w:fldCharType="end"/>
        </w:r>
      </w:hyperlink>
    </w:p>
    <w:p w14:paraId="1604B9FC" w14:textId="5069D1EB"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5" w:history="1">
        <w:r w:rsidRPr="00BC2067">
          <w:rPr>
            <w:rStyle w:val="Hyperlink"/>
            <w:rFonts w:cstheme="minorHAnsi"/>
            <w:noProof/>
          </w:rPr>
          <w:t>Služba StorSimple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65</w:t>
        </w:r>
        <w:r w:rsidRPr="00BC2067">
          <w:rPr>
            <w:rFonts w:cstheme="minorHAnsi"/>
            <w:noProof/>
            <w:webHidden/>
          </w:rPr>
          <w:fldChar w:fldCharType="end"/>
        </w:r>
      </w:hyperlink>
    </w:p>
    <w:p w14:paraId="4E5FB1DE" w14:textId="080AEFC5"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6" w:history="1">
        <w:r w:rsidRPr="00BC2067">
          <w:rPr>
            <w:rStyle w:val="Hyperlink"/>
            <w:rFonts w:cstheme="minorHAnsi"/>
            <w:noProof/>
          </w:rPr>
          <w:t>StorSimple Data Manager</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66</w:t>
        </w:r>
        <w:r w:rsidRPr="00BC2067">
          <w:rPr>
            <w:rFonts w:cstheme="minorHAnsi"/>
            <w:noProof/>
            <w:webHidden/>
          </w:rPr>
          <w:fldChar w:fldCharType="end"/>
        </w:r>
      </w:hyperlink>
    </w:p>
    <w:p w14:paraId="483769C4" w14:textId="18B0D2C9" w:rsidR="00BC2067" w:rsidRPr="00BC2067" w:rsidRDefault="00BC2067">
      <w:pPr>
        <w:pStyle w:val="TOC2"/>
        <w:tabs>
          <w:tab w:val="right" w:leader="dot" w:pos="5030"/>
        </w:tabs>
        <w:rPr>
          <w:rFonts w:eastAsiaTheme="minorEastAsia" w:cstheme="minorHAnsi"/>
          <w:b w:val="0"/>
          <w:smallCaps w:val="0"/>
          <w:noProof/>
          <w:sz w:val="22"/>
          <w:lang w:val="en-US" w:eastAsia="en-US" w:bidi="ar-SA"/>
        </w:rPr>
      </w:pPr>
      <w:hyperlink w:anchor="_Toc7086827" w:history="1">
        <w:r w:rsidRPr="00BC2067">
          <w:rPr>
            <w:rStyle w:val="Hyperlink"/>
            <w:rFonts w:cstheme="minorHAnsi"/>
            <w:noProof/>
          </w:rPr>
          <w:t>Ostatní služby online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66</w:t>
        </w:r>
        <w:r w:rsidRPr="00BC2067">
          <w:rPr>
            <w:rFonts w:cstheme="minorHAnsi"/>
            <w:noProof/>
            <w:webHidden/>
          </w:rPr>
          <w:fldChar w:fldCharType="end"/>
        </w:r>
      </w:hyperlink>
    </w:p>
    <w:p w14:paraId="10E14F0F" w14:textId="25D402A3"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8" w:history="1">
        <w:r w:rsidRPr="00BC2067">
          <w:rPr>
            <w:rStyle w:val="Hyperlink"/>
            <w:rFonts w:cstheme="minorHAnsi"/>
            <w:noProof/>
          </w:rPr>
          <w:t>Bing Maps Enterprise Platform</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66</w:t>
        </w:r>
        <w:r w:rsidRPr="00BC2067">
          <w:rPr>
            <w:rFonts w:cstheme="minorHAnsi"/>
            <w:noProof/>
            <w:webHidden/>
          </w:rPr>
          <w:fldChar w:fldCharType="end"/>
        </w:r>
      </w:hyperlink>
    </w:p>
    <w:p w14:paraId="2EA2B789" w14:textId="63F11A27"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29" w:history="1">
        <w:r w:rsidRPr="00BC2067">
          <w:rPr>
            <w:rStyle w:val="Hyperlink"/>
            <w:rFonts w:cstheme="minorHAnsi"/>
            <w:noProof/>
          </w:rPr>
          <w:t>Bing Maps Mobile Asset Management</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_Toc7086829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67</w:t>
        </w:r>
        <w:r w:rsidRPr="00BC2067">
          <w:rPr>
            <w:rFonts w:cstheme="minorHAnsi"/>
            <w:noProof/>
            <w:webHidden/>
          </w:rPr>
          <w:fldChar w:fldCharType="end"/>
        </w:r>
      </w:hyperlink>
    </w:p>
    <w:p w14:paraId="3367C861" w14:textId="07F86AA6"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0" w:history="1">
        <w:r w:rsidRPr="00BC2067">
          <w:rPr>
            <w:rStyle w:val="Hyperlink"/>
            <w:rFonts w:cstheme="minorHAnsi"/>
            <w:noProof/>
          </w:rPr>
          <w:t>Služba Microsoft Cloud App Security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67</w:t>
        </w:r>
        <w:r w:rsidRPr="00BC2067">
          <w:rPr>
            <w:rFonts w:cstheme="minorHAnsi"/>
            <w:noProof/>
            <w:webHidden/>
          </w:rPr>
          <w:fldChar w:fldCharType="end"/>
        </w:r>
      </w:hyperlink>
    </w:p>
    <w:p w14:paraId="2F7F0143" w14:textId="2E1079CD"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1" w:history="1">
        <w:r w:rsidRPr="00BC2067">
          <w:rPr>
            <w:rStyle w:val="Hyperlink"/>
            <w:rFonts w:cstheme="minorHAnsi"/>
            <w:noProof/>
          </w:rPr>
          <w:t>Microsoft Flow</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68</w:t>
        </w:r>
        <w:r w:rsidRPr="00BC2067">
          <w:rPr>
            <w:rFonts w:cstheme="minorHAnsi"/>
            <w:noProof/>
            <w:webHidden/>
          </w:rPr>
          <w:fldChar w:fldCharType="end"/>
        </w:r>
      </w:hyperlink>
    </w:p>
    <w:p w14:paraId="366040E1" w14:textId="276BFEBE"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2" w:history="1">
        <w:r w:rsidRPr="00BC2067">
          <w:rPr>
            <w:rStyle w:val="Hyperlink"/>
            <w:rFonts w:cstheme="minorHAnsi"/>
            <w:noProof/>
          </w:rPr>
          <w:t>Microsoft Intune</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_Toc7086832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68</w:t>
        </w:r>
        <w:r w:rsidRPr="00BC2067">
          <w:rPr>
            <w:rFonts w:cstheme="minorHAnsi"/>
            <w:noProof/>
            <w:webHidden/>
          </w:rPr>
          <w:fldChar w:fldCharType="end"/>
        </w:r>
      </w:hyperlink>
    </w:p>
    <w:p w14:paraId="25A5D3E7" w14:textId="60993AB8"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3" w:history="1">
        <w:r w:rsidRPr="00BC2067">
          <w:rPr>
            <w:rStyle w:val="Hyperlink"/>
            <w:rFonts w:cstheme="minorHAnsi"/>
            <w:noProof/>
          </w:rPr>
          <w:t>Microsoft Kaizala Pro</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_Toc7086833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69</w:t>
        </w:r>
        <w:r w:rsidRPr="00BC2067">
          <w:rPr>
            <w:rFonts w:cstheme="minorHAnsi"/>
            <w:noProof/>
            <w:webHidden/>
          </w:rPr>
          <w:fldChar w:fldCharType="end"/>
        </w:r>
      </w:hyperlink>
    </w:p>
    <w:p w14:paraId="65BF086D" w14:textId="48F7B462"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4" w:history="1">
        <w:r w:rsidRPr="00BC2067">
          <w:rPr>
            <w:rStyle w:val="Hyperlink"/>
            <w:rFonts w:cstheme="minorHAnsi"/>
            <w:noProof/>
          </w:rPr>
          <w:t>Microsoft PowerApps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_Toc7086834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69</w:t>
        </w:r>
        <w:r w:rsidRPr="00BC2067">
          <w:rPr>
            <w:rFonts w:cstheme="minorHAnsi"/>
            <w:noProof/>
            <w:webHidden/>
          </w:rPr>
          <w:fldChar w:fldCharType="end"/>
        </w:r>
      </w:hyperlink>
    </w:p>
    <w:p w14:paraId="6CB330AF" w14:textId="76AB20E1"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5" w:history="1">
        <w:r w:rsidRPr="00BC2067">
          <w:rPr>
            <w:rStyle w:val="Hyperlink"/>
            <w:rFonts w:cstheme="minorHAnsi"/>
            <w:noProof/>
          </w:rPr>
          <w:t>Minecraft: Education Edition</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_Toc7086835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69</w:t>
        </w:r>
        <w:r w:rsidRPr="00BC2067">
          <w:rPr>
            <w:rFonts w:cstheme="minorHAnsi"/>
            <w:noProof/>
            <w:webHidden/>
          </w:rPr>
          <w:fldChar w:fldCharType="end"/>
        </w:r>
      </w:hyperlink>
    </w:p>
    <w:p w14:paraId="315FA9C7" w14:textId="23A94140"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6" w:history="1">
        <w:r w:rsidRPr="00BC2067">
          <w:rPr>
            <w:rStyle w:val="Hyperlink"/>
            <w:rFonts w:cstheme="minorHAnsi"/>
            <w:noProof/>
          </w:rPr>
          <w:t>Power BI Embedded</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_Toc7086836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70</w:t>
        </w:r>
        <w:r w:rsidRPr="00BC2067">
          <w:rPr>
            <w:rFonts w:cstheme="minorHAnsi"/>
            <w:noProof/>
            <w:webHidden/>
          </w:rPr>
          <w:fldChar w:fldCharType="end"/>
        </w:r>
      </w:hyperlink>
    </w:p>
    <w:p w14:paraId="3E01090A" w14:textId="0E800783"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7" w:history="1">
        <w:r w:rsidRPr="00BC2067">
          <w:rPr>
            <w:rStyle w:val="Hyperlink"/>
            <w:rFonts w:cstheme="minorHAnsi"/>
            <w:noProof/>
          </w:rPr>
          <w:t>Power BI Premium</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_Toc7086837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70</w:t>
        </w:r>
        <w:r w:rsidRPr="00BC2067">
          <w:rPr>
            <w:rFonts w:cstheme="minorHAnsi"/>
            <w:noProof/>
            <w:webHidden/>
          </w:rPr>
          <w:fldChar w:fldCharType="end"/>
        </w:r>
      </w:hyperlink>
    </w:p>
    <w:p w14:paraId="48C4A4FE" w14:textId="6ED7F02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8" w:history="1">
        <w:r w:rsidRPr="00BC2067">
          <w:rPr>
            <w:rStyle w:val="Hyperlink"/>
            <w:rFonts w:cstheme="minorHAnsi"/>
            <w:noProof/>
          </w:rPr>
          <w:t>Power BI Pro</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_Toc7086838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71</w:t>
        </w:r>
        <w:r w:rsidRPr="00BC2067">
          <w:rPr>
            <w:rFonts w:cstheme="minorHAnsi"/>
            <w:noProof/>
            <w:webHidden/>
          </w:rPr>
          <w:fldChar w:fldCharType="end"/>
        </w:r>
      </w:hyperlink>
    </w:p>
    <w:p w14:paraId="3AFA6E61" w14:textId="099FC86C"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39" w:history="1">
        <w:r w:rsidRPr="00BC2067">
          <w:rPr>
            <w:rStyle w:val="Hyperlink"/>
            <w:rFonts w:cstheme="minorHAnsi"/>
            <w:noProof/>
          </w:rPr>
          <w:t>Rozhraní Translator API</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_Toc7086839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71</w:t>
        </w:r>
        <w:r w:rsidRPr="00BC2067">
          <w:rPr>
            <w:rFonts w:cstheme="minorHAnsi"/>
            <w:noProof/>
            <w:webHidden/>
          </w:rPr>
          <w:fldChar w:fldCharType="end"/>
        </w:r>
      </w:hyperlink>
    </w:p>
    <w:p w14:paraId="34694B5E" w14:textId="4308B25A" w:rsidR="00BC2067" w:rsidRPr="00BC2067" w:rsidRDefault="00BC2067">
      <w:pPr>
        <w:pStyle w:val="TOC4"/>
        <w:tabs>
          <w:tab w:val="right" w:leader="dot" w:pos="5030"/>
        </w:tabs>
        <w:rPr>
          <w:rFonts w:eastAsiaTheme="minorEastAsia" w:cstheme="minorHAnsi"/>
          <w:smallCaps w:val="0"/>
          <w:noProof/>
          <w:sz w:val="22"/>
          <w:lang w:val="en-US" w:eastAsia="en-US" w:bidi="ar-SA"/>
        </w:rPr>
      </w:pPr>
      <w:hyperlink w:anchor="_Toc7086840" w:history="1">
        <w:r w:rsidRPr="00BC2067">
          <w:rPr>
            <w:rStyle w:val="Hyperlink"/>
            <w:rFonts w:cstheme="minorHAnsi"/>
            <w:noProof/>
          </w:rPr>
          <w:t>Počítačový operační systém Windows</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_Toc7086840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71</w:t>
        </w:r>
        <w:r w:rsidRPr="00BC2067">
          <w:rPr>
            <w:rFonts w:cstheme="minorHAnsi"/>
            <w:noProof/>
            <w:webHidden/>
          </w:rPr>
          <w:fldChar w:fldCharType="end"/>
        </w:r>
      </w:hyperlink>
    </w:p>
    <w:p w14:paraId="467D1D9B" w14:textId="4AFD67A4" w:rsidR="00BC2067" w:rsidRPr="00BC2067" w:rsidRDefault="00BC2067">
      <w:pPr>
        <w:pStyle w:val="TOC1"/>
        <w:tabs>
          <w:tab w:val="right" w:leader="dot" w:pos="5030"/>
        </w:tabs>
        <w:rPr>
          <w:rFonts w:eastAsiaTheme="minorEastAsia" w:cstheme="minorHAnsi"/>
          <w:b w:val="0"/>
          <w:caps w:val="0"/>
          <w:noProof/>
          <w:sz w:val="22"/>
          <w:lang w:val="en-US" w:eastAsia="en-US" w:bidi="ar-SA"/>
        </w:rPr>
      </w:pPr>
      <w:hyperlink w:anchor="_Toc7086841" w:history="1">
        <w:r w:rsidRPr="00BC2067">
          <w:rPr>
            <w:rStyle w:val="Hyperlink"/>
            <w:rFonts w:cstheme="minorHAnsi"/>
            <w:noProof/>
          </w:rPr>
          <w:t>Příloha A – Závazek úrovně služby pro detekci a blokování virů, efektivitu nevyžádané pošty a falešně pozitivní případy</w:t>
        </w:r>
        <w:r w:rsidRPr="00BC2067">
          <w:rPr>
            <w:rFonts w:cstheme="minorHAnsi"/>
            <w:noProof/>
            <w:webHidden/>
          </w:rPr>
          <w:tab/>
        </w:r>
        <w:r w:rsidRPr="00BC2067">
          <w:rPr>
            <w:rFonts w:cstheme="minorHAnsi"/>
            <w:noProof/>
            <w:webHidden/>
          </w:rPr>
          <w:fldChar w:fldCharType="begin"/>
        </w:r>
        <w:r w:rsidRPr="00BC2067">
          <w:rPr>
            <w:rFonts w:cstheme="minorHAnsi"/>
            <w:noProof/>
            <w:webHidden/>
          </w:rPr>
          <w:instrText xml:space="preserve"> PAGEREF _Toc7086841 \h </w:instrText>
        </w:r>
        <w:r w:rsidRPr="00BC2067">
          <w:rPr>
            <w:rFonts w:cstheme="minorHAnsi"/>
            <w:noProof/>
            <w:webHidden/>
          </w:rPr>
        </w:r>
        <w:r w:rsidRPr="00BC2067">
          <w:rPr>
            <w:rFonts w:cstheme="minorHAnsi"/>
            <w:noProof/>
            <w:webHidden/>
          </w:rPr>
          <w:fldChar w:fldCharType="separate"/>
        </w:r>
        <w:r w:rsidRPr="00BC2067">
          <w:rPr>
            <w:rFonts w:cstheme="minorHAnsi"/>
            <w:noProof/>
            <w:webHidden/>
          </w:rPr>
          <w:t>73</w:t>
        </w:r>
        <w:r w:rsidRPr="00BC2067">
          <w:rPr>
            <w:rFonts w:cstheme="minorHAnsi"/>
            <w:noProof/>
            <w:webHidden/>
          </w:rPr>
          <w:fldChar w:fldCharType="end"/>
        </w:r>
      </w:hyperlink>
    </w:p>
    <w:p w14:paraId="48E58F96" w14:textId="41F6D31D" w:rsidR="00BC2067" w:rsidRDefault="00BC2067">
      <w:pPr>
        <w:pStyle w:val="TOC1"/>
        <w:tabs>
          <w:tab w:val="right" w:leader="dot" w:pos="5030"/>
        </w:tabs>
        <w:rPr>
          <w:rFonts w:eastAsiaTheme="minorEastAsia"/>
          <w:b w:val="0"/>
          <w:caps w:val="0"/>
          <w:noProof/>
          <w:sz w:val="22"/>
          <w:lang w:val="en-US" w:eastAsia="en-US" w:bidi="ar-SA"/>
        </w:rPr>
      </w:pPr>
      <w:hyperlink w:anchor="_Toc7086842" w:history="1">
        <w:r w:rsidRPr="00232D5C">
          <w:rPr>
            <w:rStyle w:val="Hyperlink"/>
            <w:noProof/>
          </w:rPr>
          <w:t>Příloha B – Závazek úrovně služby pro dobu fungování a doručování e-mailů</w:t>
        </w:r>
        <w:r>
          <w:rPr>
            <w:noProof/>
            <w:webHidden/>
          </w:rPr>
          <w:tab/>
        </w:r>
        <w:r>
          <w:rPr>
            <w:noProof/>
            <w:webHidden/>
          </w:rPr>
          <w:fldChar w:fldCharType="begin"/>
        </w:r>
        <w:r>
          <w:rPr>
            <w:noProof/>
            <w:webHidden/>
          </w:rPr>
          <w:instrText xml:space="preserve"> PAGEREF _Toc7086842 \h </w:instrText>
        </w:r>
        <w:r>
          <w:rPr>
            <w:noProof/>
            <w:webHidden/>
          </w:rPr>
        </w:r>
        <w:r>
          <w:rPr>
            <w:noProof/>
            <w:webHidden/>
          </w:rPr>
          <w:fldChar w:fldCharType="separate"/>
        </w:r>
        <w:r>
          <w:rPr>
            <w:noProof/>
            <w:webHidden/>
          </w:rPr>
          <w:t>74</w:t>
        </w:r>
        <w:r>
          <w:rPr>
            <w:noProof/>
            <w:webHidden/>
          </w:rPr>
          <w:fldChar w:fldCharType="end"/>
        </w:r>
      </w:hyperlink>
    </w:p>
    <w:p w14:paraId="3CA6B7A7" w14:textId="466205DD"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7086696"/>
      <w:r>
        <w:lastRenderedPageBreak/>
        <w:t>Úvod</w:t>
      </w:r>
      <w:bookmarkEnd w:id="6"/>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27B7D" w:rsidRPr="00571855" w14:paraId="11E95B4A" w14:textId="77777777" w:rsidTr="00727B7D">
        <w:trPr>
          <w:tblHeader/>
        </w:trPr>
        <w:tc>
          <w:tcPr>
            <w:tcW w:w="5395" w:type="dxa"/>
            <w:shd w:val="clear" w:color="auto" w:fill="0072C6"/>
          </w:tcPr>
          <w:p w14:paraId="698035D1" w14:textId="77777777" w:rsidR="00727B7D" w:rsidRPr="006D4DC5" w:rsidRDefault="00727B7D" w:rsidP="00727B7D">
            <w:pPr>
              <w:pStyle w:val="ProductList-OfferingBody"/>
            </w:pPr>
            <w:r>
              <w:rPr>
                <w:color w:val="FFFFFF" w:themeColor="background1"/>
              </w:rPr>
              <w:t>Přidané položky</w:t>
            </w:r>
          </w:p>
        </w:tc>
        <w:tc>
          <w:tcPr>
            <w:tcW w:w="5395" w:type="dxa"/>
            <w:shd w:val="clear" w:color="auto" w:fill="0072C6"/>
          </w:tcPr>
          <w:p w14:paraId="769D76F4" w14:textId="77777777" w:rsidR="00727B7D" w:rsidRPr="006D4DC5" w:rsidRDefault="00727B7D" w:rsidP="00727B7D">
            <w:pPr>
              <w:pStyle w:val="ProductList-OfferingBody"/>
            </w:pPr>
            <w:r>
              <w:rPr>
                <w:color w:val="FFFFFF" w:themeColor="background1"/>
              </w:rPr>
              <w:t>Odstraněné položky</w:t>
            </w:r>
          </w:p>
        </w:tc>
      </w:tr>
      <w:tr w:rsidR="00727B7D" w:rsidRPr="003650D0" w14:paraId="0A1C34AF" w14:textId="77777777" w:rsidTr="00727B7D">
        <w:trPr>
          <w:tblHeader/>
        </w:trPr>
        <w:tc>
          <w:tcPr>
            <w:tcW w:w="5395" w:type="dxa"/>
            <w:shd w:val="clear" w:color="auto" w:fill="auto"/>
          </w:tcPr>
          <w:p w14:paraId="405FE80B" w14:textId="77777777" w:rsidR="00727B7D" w:rsidRPr="006D4DC5" w:rsidRDefault="00727B7D" w:rsidP="00727B7D">
            <w:pPr>
              <w:pStyle w:val="ProductList-OfferingBody"/>
              <w:rPr>
                <w:color w:val="000000" w:themeColor="text1"/>
              </w:rPr>
            </w:pPr>
            <w:r>
              <w:t>Dynamics 365 Customer Service Insights</w:t>
            </w:r>
          </w:p>
        </w:tc>
        <w:tc>
          <w:tcPr>
            <w:tcW w:w="5395" w:type="dxa"/>
            <w:shd w:val="clear" w:color="auto" w:fill="auto"/>
          </w:tcPr>
          <w:p w14:paraId="3A55D6BF" w14:textId="77777777" w:rsidR="00727B7D" w:rsidRPr="006D4DC5" w:rsidRDefault="00727B7D" w:rsidP="00727B7D">
            <w:pPr>
              <w:pStyle w:val="ProductList-OfferingBody"/>
              <w:rPr>
                <w:color w:val="000000" w:themeColor="text1"/>
              </w:rPr>
            </w:pPr>
          </w:p>
        </w:tc>
      </w:tr>
      <w:tr w:rsidR="00727B7D" w:rsidRPr="003650D0" w14:paraId="608AF8EA" w14:textId="77777777" w:rsidTr="00727B7D">
        <w:trPr>
          <w:tblHeader/>
        </w:trPr>
        <w:tc>
          <w:tcPr>
            <w:tcW w:w="5395" w:type="dxa"/>
            <w:shd w:val="clear" w:color="auto" w:fill="auto"/>
          </w:tcPr>
          <w:p w14:paraId="771DC223" w14:textId="77777777" w:rsidR="00727B7D" w:rsidRDefault="00727B7D" w:rsidP="00727B7D">
            <w:pPr>
              <w:pStyle w:val="ProductList-OfferingBody"/>
            </w:pPr>
            <w:r>
              <w:t>Služby Azure Lab</w:t>
            </w:r>
          </w:p>
        </w:tc>
        <w:tc>
          <w:tcPr>
            <w:tcW w:w="5395" w:type="dxa"/>
            <w:shd w:val="clear" w:color="auto" w:fill="auto"/>
          </w:tcPr>
          <w:p w14:paraId="4BADAB21" w14:textId="77777777" w:rsidR="00727B7D" w:rsidRPr="00822F31" w:rsidRDefault="00727B7D" w:rsidP="00727B7D">
            <w:pPr>
              <w:pStyle w:val="ProductList-OfferingBody"/>
              <w:rPr>
                <w:color w:val="000000" w:themeColor="text1"/>
              </w:rPr>
            </w:pPr>
          </w:p>
        </w:tc>
      </w:tr>
    </w:tbl>
    <w:p w14:paraId="47F4B925" w14:textId="7A81F174" w:rsidR="006249B8" w:rsidRPr="00182C80" w:rsidRDefault="00727B7D"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w:t>
        </w:r>
        <w:r w:rsidR="006249B8" w:rsidRPr="00182C80">
          <w:rPr>
            <w:rStyle w:val="Hyperlink"/>
            <w:sz w:val="16"/>
            <w:szCs w:val="16"/>
          </w:rPr>
          <w:t>a</w:t>
        </w:r>
        <w:r w:rsidR="006249B8" w:rsidRPr="00182C80">
          <w:rPr>
            <w:rStyle w:val="Hyperlink"/>
            <w:sz w:val="16"/>
            <w:szCs w:val="16"/>
          </w:rPr>
          <w:t>h</w:t>
        </w:r>
      </w:hyperlink>
      <w:r w:rsidR="006249B8" w:rsidRPr="00182C80">
        <w:rPr>
          <w:sz w:val="16"/>
          <w:szCs w:val="16"/>
        </w:rPr>
        <w:t xml:space="preserve"> / </w:t>
      </w:r>
      <w:hyperlink w:anchor="Definitions" w:tooltip="Definice" w:history="1">
        <w:r>
          <w:rPr>
            <w:rStyle w:val="Hyperlink"/>
            <w:sz w:val="16"/>
            <w:szCs w:val="16"/>
          </w:rPr>
          <w:t>Def</w:t>
        </w:r>
        <w:r>
          <w:rPr>
            <w:rStyle w:val="Hyperlink"/>
            <w:sz w:val="16"/>
            <w:szCs w:val="16"/>
          </w:rPr>
          <w:t>i</w:t>
        </w:r>
        <w:r>
          <w:rPr>
            <w:rStyle w:val="Hyperlink"/>
            <w:sz w:val="16"/>
            <w:szCs w:val="16"/>
          </w:rPr>
          <w:t>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7086697"/>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1" w:name="Definitions"/>
      <w:bookmarkEnd w:id="9"/>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7086698"/>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7086699"/>
      <w:bookmarkEnd w:id="15"/>
      <w:r>
        <w:t>Microsoft Dynamics</w:t>
      </w:r>
      <w:bookmarkEnd w:id="17"/>
      <w:bookmarkEnd w:id="18"/>
      <w:r>
        <w:t xml:space="preserve"> 365</w:t>
      </w:r>
      <w:bookmarkEnd w:id="19"/>
      <w:bookmarkEnd w:id="20"/>
    </w:p>
    <w:p w14:paraId="58D77B25" w14:textId="77777777"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1" w:name="_Toc438127029"/>
      <w:bookmarkStart w:id="22" w:name="_Toc457821509"/>
      <w:bookmarkStart w:id="23" w:name="_Toc524384433"/>
      <w:bookmarkStart w:id="24" w:name="_Toc531162400"/>
      <w:bookmarkStart w:id="25" w:name="MicrosoftDynamics365forCustSrvcEntProIns"/>
      <w:bookmarkStart w:id="26" w:name="_Toc5018151"/>
      <w:bookmarkStart w:id="27" w:name="_Toc7086700"/>
      <w:r>
        <w:t>Dynamics 365 for Customer Service Enterprise; Dynamics 365 for Customer Service Professional</w:t>
      </w:r>
      <w:bookmarkEnd w:id="23"/>
      <w:bookmarkEnd w:id="24"/>
      <w:r>
        <w:t>; Dynamics 365 Customer Service Insights</w:t>
      </w:r>
      <w:bookmarkEnd w:id="25"/>
      <w:bookmarkEnd w:id="26"/>
      <w:bookmarkEnd w:id="27"/>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727B7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8" w:name="_Toc506981000"/>
    <w:bookmarkStart w:id="29" w:name="_Toc510793626"/>
    <w:bookmarkStart w:id="30"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1" w:name="_Toc7086701"/>
      <w:r>
        <w:t xml:space="preserve">Dynamics 365 Business </w:t>
      </w:r>
      <w:bookmarkEnd w:id="28"/>
      <w:r>
        <w:t>Central</w:t>
      </w:r>
      <w:bookmarkEnd w:id="29"/>
      <w:bookmarkEnd w:id="31"/>
    </w:p>
    <w:bookmarkEnd w:id="30"/>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727B7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2" w:name="MicrosoftDynamics365forFianceandOps"/>
    <w:bookmarkStart w:id="33" w:name="_Toc491629842"/>
    <w:bookmarkStart w:id="34" w:name="_Toc494721331"/>
    <w:bookmarkEnd w:id="21"/>
    <w:bookmarkEnd w:id="22"/>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636D76E" w14:textId="6B70305A" w:rsidR="00FB1F97" w:rsidRDefault="00FB1F97" w:rsidP="00FB1F97">
      <w:pPr>
        <w:pStyle w:val="ProductList-Offering2Heading"/>
        <w:pBdr>
          <w:between w:val="single" w:sz="4" w:space="1" w:color="auto"/>
        </w:pBdr>
        <w:tabs>
          <w:tab w:val="clear" w:pos="360"/>
          <w:tab w:val="clear" w:pos="720"/>
          <w:tab w:val="clear" w:pos="1080"/>
        </w:tabs>
        <w:outlineLvl w:val="2"/>
      </w:pPr>
      <w:bookmarkStart w:id="35" w:name="_Toc7086702"/>
      <w:r>
        <w:t>Dynamics 365 for Finance and Operations</w:t>
      </w:r>
      <w:bookmarkEnd w:id="32"/>
      <w:bookmarkEnd w:id="33"/>
      <w:r>
        <w:t xml:space="preserve"> (edice Enterprise)</w:t>
      </w:r>
      <w:bookmarkEnd w:id="34"/>
      <w:bookmarkEnd w:id="35"/>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lastRenderedPageBreak/>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727B7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36" w:name="_Toc484160631"/>
    <w:bookmarkStart w:id="37" w:name="MicrosoftDynamics365forRetail"/>
    <w:bookmarkStart w:id="38" w:name="_Toc461003234"/>
    <w:bookmarkStart w:id="39" w:name="_Toc457821510"/>
    <w:bookmarkStart w:id="40"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49FBDE83"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1" w:name="_Toc7086703"/>
      <w:r>
        <w:t>Dynamics 365 for Retail</w:t>
      </w:r>
      <w:bookmarkEnd w:id="36"/>
      <w:bookmarkEnd w:id="41"/>
    </w:p>
    <w:bookmarkEnd w:id="37"/>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727B7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bookmarkStart w:id="42" w:name="_Toc506981003"/>
    <w:bookmarkStart w:id="43" w:name="_Toc510793629"/>
    <w:bookmarkEnd w:id="38"/>
    <w:bookmarkEnd w:id="39"/>
    <w:bookmarkEnd w:id="40"/>
    <w:p w14:paraId="06FCF8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7354D05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4" w:name="_Toc7086704"/>
      <w:r>
        <w:t>Dynamics 365 for Sales</w:t>
      </w:r>
      <w:bookmarkEnd w:id="42"/>
      <w:r>
        <w:t xml:space="preserve"> Enterprise; Dynamics 365 for Sales Professional</w:t>
      </w:r>
      <w:bookmarkEnd w:id="43"/>
      <w:bookmarkEnd w:id="44"/>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735EAD" w:rsidRDefault="00727B7D"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bookmarkStart w:id="45" w:name="_Toc510793630"/>
    <w:bookmarkStart w:id="46" w:name="_Toc506981004"/>
    <w:bookmarkStart w:id="47" w:name="MicrosoftDynamics365forTalent"/>
    <w:p w14:paraId="31E2790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01D4B724"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8" w:name="_Toc7086705"/>
      <w:r>
        <w:t>Dynamics 365 for Talent; Dynamics 365 for Talent: Attract; Dynamics 365 for Talent: Onboard</w:t>
      </w:r>
      <w:bookmarkEnd w:id="45"/>
      <w:bookmarkEnd w:id="46"/>
      <w:bookmarkEnd w:id="48"/>
    </w:p>
    <w:bookmarkEnd w:id="47"/>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727B7D"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584A576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49" w:name="_Toc7086706"/>
      <w:r>
        <w:lastRenderedPageBreak/>
        <w:t>Služby Office 365</w:t>
      </w:r>
      <w:bookmarkEnd w:id="49"/>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50" w:name="_Toc7086707"/>
      <w:r>
        <w:t>Duet Enterprise Online</w:t>
      </w:r>
      <w:bookmarkEnd w:id="50"/>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735EAD" w:rsidRDefault="00727B7D"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1EE46691" w14:textId="63634FA2" w:rsidR="00D1684A" w:rsidRPr="00FB368F" w:rsidRDefault="00457D2C" w:rsidP="00D1684A">
      <w:pPr>
        <w:pStyle w:val="ProductList-Offering2Heading"/>
      </w:pPr>
      <w:bookmarkStart w:id="51" w:name="_Toc7086708"/>
      <w:r>
        <w:t>Exchange Online</w:t>
      </w:r>
      <w:bookmarkEnd w:id="51"/>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735EAD" w:rsidRDefault="00727B7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24A7A089" w14:textId="0BD27785" w:rsidR="008C5EDB" w:rsidRPr="00FB368F" w:rsidRDefault="008C5EDB" w:rsidP="008C5EDB">
      <w:pPr>
        <w:pStyle w:val="ProductList-Offering2Heading"/>
      </w:pPr>
      <w:bookmarkStart w:id="52" w:name="_Toc7086709"/>
      <w:r>
        <w:t>Exchange Online Archiving</w:t>
      </w:r>
      <w:bookmarkEnd w:id="52"/>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735EAD" w:rsidRDefault="00727B7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34F2BB32" w14:textId="123C632E" w:rsidR="008C5EDB" w:rsidRPr="00FB368F" w:rsidRDefault="008C5EDB" w:rsidP="008C5EDB">
      <w:pPr>
        <w:pStyle w:val="ProductList-Offering2Heading"/>
      </w:pPr>
      <w:bookmarkStart w:id="53" w:name="_Toc7086710"/>
      <w:r>
        <w:t>Exchange Online Protection</w:t>
      </w:r>
      <w:bookmarkEnd w:id="53"/>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735EAD" w:rsidRDefault="00727B7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4" w:name="_Toc525207098"/>
    <w:bookmarkStart w:id="55" w:name="_Toc526859624"/>
    <w:p w14:paraId="5F2262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E94B1A">
      <w:pPr>
        <w:pStyle w:val="ProductList-Offering2Heading"/>
        <w:keepNext/>
        <w:outlineLvl w:val="2"/>
      </w:pPr>
      <w:bookmarkStart w:id="56" w:name="_Toc7086711"/>
      <w:r>
        <w:t xml:space="preserve">Microsoft </w:t>
      </w:r>
      <w:bookmarkEnd w:id="54"/>
      <w:r>
        <w:t>MyAnalytics</w:t>
      </w:r>
      <w:bookmarkEnd w:id="55"/>
      <w:bookmarkEnd w:id="56"/>
    </w:p>
    <w:p w14:paraId="62967CCB" w14:textId="77777777" w:rsidR="00E94B1A" w:rsidRPr="002B713E" w:rsidRDefault="00E94B1A" w:rsidP="00E94B1A">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735EAD" w:rsidRDefault="00727B7D" w:rsidP="00BD75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DC4637">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bookmarkStart w:id="57" w:name="_Toc480808180"/>
    <w:bookmarkStart w:id="58" w:name="Stream"/>
    <w:bookmarkStart w:id="59" w:name="_Toc525207099"/>
    <w:bookmarkStart w:id="60" w:name="_Toc526859625"/>
    <w:p w14:paraId="451B8A3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BC1B27">
      <w:pPr>
        <w:pStyle w:val="ProductList-Offering2Heading"/>
        <w:outlineLvl w:val="2"/>
      </w:pPr>
      <w:bookmarkStart w:id="61" w:name="_Toc7086712"/>
      <w:r>
        <w:t>Microsoft Stream</w:t>
      </w:r>
      <w:bookmarkEnd w:id="57"/>
      <w:bookmarkEnd w:id="61"/>
    </w:p>
    <w:bookmarkEnd w:id="58"/>
    <w:p w14:paraId="03669B15" w14:textId="77777777" w:rsidR="00BC1B27" w:rsidRPr="00815D37" w:rsidRDefault="00BC1B27" w:rsidP="00BC1B27">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BC1B27">
      <w:pPr>
        <w:pStyle w:val="ProductList-Body"/>
      </w:pPr>
    </w:p>
    <w:p w14:paraId="5A5AED3D" w14:textId="77777777" w:rsidR="00BC1B27" w:rsidRPr="00815D37" w:rsidRDefault="00BC1B27" w:rsidP="00BC1B27">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BC1B27">
      <w:pPr>
        <w:pStyle w:val="ProductList-Body"/>
      </w:pPr>
    </w:p>
    <w:p w14:paraId="1D994FF7" w14:textId="77777777" w:rsidR="00BC1B27" w:rsidRPr="00735EAD" w:rsidRDefault="00727B7D" w:rsidP="00BC1B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BC1B2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BC1B27">
      <w:pPr>
        <w:pStyle w:val="ProductList-Body"/>
      </w:pPr>
    </w:p>
    <w:p w14:paraId="182ED99E" w14:textId="77777777" w:rsidR="00BC1B27" w:rsidRPr="00815D37" w:rsidRDefault="00BC1B27" w:rsidP="00BC1B27">
      <w:pPr>
        <w:pStyle w:val="ProductList-Body"/>
        <w:keepNext/>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727B7D">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727B7D">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727B7D">
            <w:pPr>
              <w:pStyle w:val="ProductList-OfferingBody"/>
              <w:jc w:val="center"/>
            </w:pPr>
            <w:r>
              <w:t>&lt; 99,9 %</w:t>
            </w:r>
          </w:p>
        </w:tc>
        <w:tc>
          <w:tcPr>
            <w:tcW w:w="2500" w:type="pct"/>
          </w:tcPr>
          <w:p w14:paraId="0F88E138" w14:textId="77777777" w:rsidR="00BC1B27" w:rsidRPr="0076238C" w:rsidRDefault="00BC1B27" w:rsidP="00727B7D">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727B7D">
            <w:pPr>
              <w:pStyle w:val="ProductList-OfferingBody"/>
              <w:jc w:val="center"/>
            </w:pPr>
            <w:r>
              <w:t>&lt; 99 %</w:t>
            </w:r>
          </w:p>
        </w:tc>
        <w:tc>
          <w:tcPr>
            <w:tcW w:w="2500" w:type="pct"/>
          </w:tcPr>
          <w:p w14:paraId="66ED3204" w14:textId="77777777" w:rsidR="00BC1B27" w:rsidRPr="0076238C" w:rsidRDefault="00BC1B27" w:rsidP="00727B7D">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727B7D">
            <w:pPr>
              <w:pStyle w:val="ProductList-OfferingBody"/>
              <w:jc w:val="center"/>
            </w:pPr>
            <w:r>
              <w:t>&lt; 95 %</w:t>
            </w:r>
          </w:p>
        </w:tc>
        <w:tc>
          <w:tcPr>
            <w:tcW w:w="2500" w:type="pct"/>
          </w:tcPr>
          <w:p w14:paraId="7CF249F8" w14:textId="77777777" w:rsidR="00BC1B27" w:rsidRPr="0076238C" w:rsidRDefault="00BC1B27" w:rsidP="00727B7D">
            <w:pPr>
              <w:pStyle w:val="ProductList-OfferingBody"/>
              <w:jc w:val="center"/>
            </w:pPr>
            <w:r>
              <w:t>100 %</w:t>
            </w:r>
          </w:p>
        </w:tc>
      </w:tr>
    </w:tbl>
    <w:p w14:paraId="5C9A2BCA" w14:textId="77777777" w:rsidR="00BC1B27" w:rsidRPr="00815D37" w:rsidRDefault="00BC1B27" w:rsidP="00BC1B27">
      <w:pPr>
        <w:pStyle w:val="ProductList-Body"/>
      </w:pPr>
    </w:p>
    <w:p w14:paraId="218ED574" w14:textId="77777777" w:rsidR="00BC1B27" w:rsidRPr="00815D37" w:rsidRDefault="00BC1B27" w:rsidP="00BC1B27">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BC1B27">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77F4E4B2" w14:textId="35390C20" w:rsidR="00E94B1A" w:rsidRPr="002B713E" w:rsidRDefault="00E94B1A" w:rsidP="00E94B1A">
      <w:pPr>
        <w:pStyle w:val="ProductList-Offering2Heading"/>
        <w:keepNext/>
        <w:outlineLvl w:val="2"/>
      </w:pPr>
      <w:bookmarkStart w:id="62" w:name="_Toc7086713"/>
      <w:r>
        <w:t xml:space="preserve">Microsoft </w:t>
      </w:r>
      <w:bookmarkEnd w:id="59"/>
      <w:r>
        <w:t>Teams</w:t>
      </w:r>
      <w:bookmarkEnd w:id="60"/>
      <w:bookmarkEnd w:id="62"/>
    </w:p>
    <w:p w14:paraId="08F67089" w14:textId="77777777" w:rsidR="00E94B1A" w:rsidRPr="002B713E" w:rsidRDefault="00E94B1A" w:rsidP="00E94B1A">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735EAD" w:rsidRDefault="00727B7D" w:rsidP="00C203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4F8FF468" w14:textId="77777777" w:rsidR="00E94B1A" w:rsidRPr="002B713E" w:rsidRDefault="00E94B1A" w:rsidP="00E94B1A">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2C31189D" w14:textId="17F83997" w:rsidR="008C5EDB" w:rsidRPr="00FB368F" w:rsidRDefault="008C5EDB" w:rsidP="008C5EDB">
      <w:pPr>
        <w:pStyle w:val="ProductList-Offering2Heading"/>
      </w:pPr>
      <w:bookmarkStart w:id="63" w:name="_Toc7086714"/>
      <w:r>
        <w:t>Office 365 Business</w:t>
      </w:r>
      <w:bookmarkEnd w:id="63"/>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735EAD" w:rsidRDefault="00727B7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bookmarkStart w:id="64" w:name="_Toc477262542"/>
    <w:bookmarkStart w:id="65" w:name="_Toc457821517"/>
    <w:bookmarkStart w:id="66" w:name="_Toc480808092"/>
    <w:p w14:paraId="37E01B4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67" w:name="_Toc7086715"/>
      <w:r>
        <w:t xml:space="preserve">Office 365 </w:t>
      </w:r>
      <w:bookmarkEnd w:id="64"/>
      <w:r>
        <w:t>Advanced Compliance</w:t>
      </w:r>
      <w:bookmarkEnd w:id="65"/>
      <w:bookmarkEnd w:id="66"/>
      <w:bookmarkEnd w:id="67"/>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735EAD" w:rsidRDefault="00727B7D" w:rsidP="00FD7EB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B839A1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5FC93245" w14:textId="7CB4DABA" w:rsidR="000C13D4" w:rsidRPr="00FB368F" w:rsidRDefault="000C13D4" w:rsidP="00B116EE">
      <w:pPr>
        <w:pStyle w:val="ProductList-Offering2Heading"/>
      </w:pPr>
      <w:bookmarkStart w:id="68" w:name="_Toc7086716"/>
      <w:r>
        <w:t>Office 365 ProPlus</w:t>
      </w:r>
      <w:bookmarkEnd w:id="68"/>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735EAD" w:rsidRDefault="00727B7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72BBEEC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F8FB09B" w14:textId="6E361585" w:rsidR="000C13D4" w:rsidRPr="00FB368F" w:rsidRDefault="004F25AA" w:rsidP="005C7865">
      <w:pPr>
        <w:pStyle w:val="ProductList-Offering2Heading"/>
      </w:pPr>
      <w:bookmarkStart w:id="69" w:name="_Toc7086717"/>
      <w:r>
        <w:lastRenderedPageBreak/>
        <w:t>Office Online</w:t>
      </w:r>
      <w:bookmarkEnd w:id="69"/>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735EAD" w:rsidRDefault="00727B7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2EC5050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2D4E9369" w14:textId="591EABAD" w:rsidR="000C13D4" w:rsidRPr="00FB368F" w:rsidRDefault="000C13D4" w:rsidP="000C13D4">
      <w:pPr>
        <w:pStyle w:val="ProductList-Offering2Heading"/>
      </w:pPr>
      <w:bookmarkStart w:id="70" w:name="_Toc7086718"/>
      <w:r>
        <w:t>Office 365 Video</w:t>
      </w:r>
      <w:bookmarkEnd w:id="70"/>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735EAD" w:rsidRDefault="00727B7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575E3C8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7FA062E2" w14:textId="2C218826" w:rsidR="000C13D4" w:rsidRPr="00FB368F" w:rsidRDefault="000C13D4" w:rsidP="000C13D4">
      <w:pPr>
        <w:pStyle w:val="ProductList-Offering2Heading"/>
      </w:pPr>
      <w:bookmarkStart w:id="71" w:name="_Toc7086719"/>
      <w:r>
        <w:t>OneDrive pro firmy</w:t>
      </w:r>
      <w:bookmarkEnd w:id="71"/>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735EAD" w:rsidRDefault="00727B7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5C7865">
            <w:pPr>
              <w:pStyle w:val="ProductList-OfferingBody"/>
              <w:jc w:val="center"/>
            </w:pPr>
            <w:r>
              <w:lastRenderedPageBreak/>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543D05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25750250" w14:textId="6E020F9B" w:rsidR="00C86427" w:rsidRPr="00FB368F" w:rsidRDefault="00C86427" w:rsidP="00AD12C6">
      <w:pPr>
        <w:pStyle w:val="ProductList-Offering2Heading"/>
        <w:keepNext/>
      </w:pPr>
      <w:bookmarkStart w:id="72" w:name="_Toc7086720"/>
      <w:r>
        <w:t>Project Online</w:t>
      </w:r>
      <w:bookmarkEnd w:id="72"/>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735EAD" w:rsidRDefault="00727B7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259D86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6051EC5D" w14:textId="20237168" w:rsidR="00C86427" w:rsidRPr="00FB368F" w:rsidRDefault="00C86427" w:rsidP="00C86427">
      <w:pPr>
        <w:pStyle w:val="ProductList-Offering2Heading"/>
      </w:pPr>
      <w:bookmarkStart w:id="73" w:name="_Toc7086721"/>
      <w:r>
        <w:t>SharePoint Online</w:t>
      </w:r>
      <w:bookmarkEnd w:id="73"/>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735EAD" w:rsidRDefault="00727B7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272F93F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782865B7" w14:textId="0CEF977F" w:rsidR="00C86427" w:rsidRPr="00FB368F" w:rsidRDefault="00C86427" w:rsidP="00C86427">
      <w:pPr>
        <w:pStyle w:val="ProductList-Offering2Heading"/>
      </w:pPr>
      <w:bookmarkStart w:id="74" w:name="_Toc7086722"/>
      <w:r>
        <w:t>Skype for Business Online</w:t>
      </w:r>
      <w:bookmarkEnd w:id="74"/>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735EAD" w:rsidRDefault="00727B7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bookmarkStart w:id="75" w:name="_Toc457821525"/>
    <w:bookmarkStart w:id="76" w:name="_Toc526859637"/>
    <w:bookmarkStart w:id="77" w:name="_Toc525207109"/>
    <w:p w14:paraId="674CB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E94B1A">
      <w:pPr>
        <w:pStyle w:val="ProductList-Offering2Heading"/>
        <w:keepNext/>
        <w:outlineLvl w:val="2"/>
      </w:pPr>
      <w:bookmarkStart w:id="78" w:name="_Toc7086723"/>
      <w:r>
        <w:t>Microsoft Teams</w:t>
      </w:r>
      <w:r w:rsidR="00E94B1A">
        <w:t xml:space="preserve"> – Calling Plans and Audio Conferencing</w:t>
      </w:r>
      <w:bookmarkEnd w:id="75"/>
      <w:bookmarkEnd w:id="76"/>
      <w:bookmarkEnd w:id="77"/>
      <w:bookmarkEnd w:id="78"/>
    </w:p>
    <w:p w14:paraId="2FC9A011" w14:textId="77777777" w:rsidR="00E94B1A" w:rsidRPr="00735EAD" w:rsidRDefault="00E94B1A" w:rsidP="00E94B1A">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727B7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bookmarkStart w:id="79" w:name="_Toc444249041"/>
    <w:p w14:paraId="0637142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F86436">
      <w:pPr>
        <w:pStyle w:val="ProductList-Offering2Heading"/>
        <w:keepNext/>
      </w:pPr>
      <w:bookmarkStart w:id="80" w:name="_Toc7086724"/>
      <w:r>
        <w:t>Microsoft Teams</w:t>
      </w:r>
      <w:r w:rsidR="00663455">
        <w:t xml:space="preserve"> – kvalita hlasu</w:t>
      </w:r>
      <w:bookmarkEnd w:id="79"/>
      <w:bookmarkEnd w:id="80"/>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663455">
      <w:pPr>
        <w:pStyle w:val="ProductList-Body"/>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2A19341D" w:rsidR="00663455" w:rsidRPr="00E25E0F" w:rsidRDefault="00663455" w:rsidP="00663455">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663455">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727B7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bookmarkStart w:id="81" w:name="_Toc487138021"/>
    <w:bookmarkStart w:id="82" w:name="_Hlk487275150"/>
    <w:p w14:paraId="0A0D938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83" w:name="_Toc7086725"/>
      <w:r>
        <w:t>Workplace Analytics</w:t>
      </w:r>
      <w:bookmarkEnd w:id="83"/>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735EAD" w:rsidRDefault="00727B7D" w:rsidP="00F864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bookmarkEnd w:id="81"/>
    <w:bookmarkEnd w:id="82"/>
    <w:p w14:paraId="45E0AC8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C86427">
      <w:pPr>
        <w:pStyle w:val="ProductList-Offering2Heading"/>
      </w:pPr>
      <w:bookmarkStart w:id="84" w:name="_Toc7086726"/>
      <w:r>
        <w:t>Yammer Enterprise</w:t>
      </w:r>
      <w:bookmarkEnd w:id="84"/>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735EAD" w:rsidRDefault="00727B7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5748A49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85" w:name="_Toc7086727"/>
      <w:r>
        <w:t>Služby Microsoft Azure</w:t>
      </w:r>
      <w:bookmarkEnd w:id="85"/>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6" w:name="_Toc464226287"/>
      <w:bookmarkStart w:id="87" w:name="_Toc7086728"/>
      <w:r>
        <w:t>AD Domain Services</w:t>
      </w:r>
      <w:bookmarkEnd w:id="86"/>
      <w:bookmarkEnd w:id="87"/>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735EAD" w:rsidRDefault="00727B7D" w:rsidP="00157CA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bookmarkStart w:id="88" w:name="_Toc480808105"/>
    <w:p w14:paraId="18E023D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9" w:name="_Toc7086729"/>
      <w:r>
        <w:t>Analysis Services</w:t>
      </w:r>
      <w:bookmarkEnd w:id="88"/>
      <w:bookmarkEnd w:id="89"/>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735EAD" w:rsidRDefault="00727B7D" w:rsidP="008855D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69CC55F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90" w:name="_Toc7086730"/>
      <w:r>
        <w:t>Služby správy API</w:t>
      </w:r>
      <w:bookmarkEnd w:id="90"/>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727B7D"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3034CF">
            <w:pPr>
              <w:pStyle w:val="ProductList-OfferingBody"/>
              <w:jc w:val="center"/>
            </w:pPr>
            <w:r>
              <w:lastRenderedPageBreak/>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bookmarkStart w:id="91" w:name="_Toc433975835"/>
    <w:bookmarkStart w:id="92" w:name="_Toc430180030"/>
    <w:bookmarkStart w:id="93" w:name="_Toc425256416"/>
    <w:p w14:paraId="5F0A8A3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94" w:name="_Toc7086731"/>
      <w:r>
        <w:t>Služba App</w:t>
      </w:r>
      <w:bookmarkEnd w:id="94"/>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886E5D">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735EAD" w:rsidRDefault="00727B7D" w:rsidP="00FD7E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1"/>
    <w:bookmarkEnd w:id="92"/>
    <w:p w14:paraId="3264731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95" w:name="_Toc7086732"/>
      <w:r>
        <w:t>Application Gateway</w:t>
      </w:r>
      <w:bookmarkEnd w:id="93"/>
      <w:bookmarkEnd w:id="95"/>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735EAD" w:rsidRDefault="00727B7D"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bookmarkStart w:id="96" w:name="Defination"/>
    <w:bookmarkStart w:id="97" w:name="_Toc526859647"/>
    <w:bookmarkStart w:id="98" w:name="_Toc527039296"/>
    <w:bookmarkStart w:id="99" w:name="ApplicationInsights"/>
    <w:bookmarkStart w:id="100" w:name="_Toc441215719"/>
    <w:bookmarkStart w:id="101" w:name="_Toc440269641"/>
    <w:bookmarkStart w:id="102" w:name="Službaautomatizace"/>
    <w:bookmarkStart w:id="103" w:name="_Toc441217624"/>
    <w:bookmarkEnd w:id="96"/>
    <w:p w14:paraId="52A0D5E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D166E9">
      <w:pPr>
        <w:pStyle w:val="ProductList-Offering2Heading"/>
        <w:tabs>
          <w:tab w:val="clear" w:pos="360"/>
          <w:tab w:val="clear" w:pos="720"/>
          <w:tab w:val="clear" w:pos="1080"/>
        </w:tabs>
        <w:outlineLvl w:val="2"/>
      </w:pPr>
      <w:bookmarkStart w:id="104" w:name="_Toc7086733"/>
      <w:r>
        <w:t>Application Insights</w:t>
      </w:r>
      <w:bookmarkEnd w:id="97"/>
      <w:r>
        <w:t xml:space="preserve"> (smlouva SLA o dostupnosti dotazu)</w:t>
      </w:r>
      <w:bookmarkEnd w:id="98"/>
      <w:bookmarkEnd w:id="104"/>
    </w:p>
    <w:bookmarkEnd w:id="99"/>
    <w:p w14:paraId="0A6B4886" w14:textId="77777777" w:rsidR="00D166E9" w:rsidRPr="002B713E" w:rsidRDefault="00D166E9" w:rsidP="00D166E9">
      <w:pPr>
        <w:pStyle w:val="ProductList-Body"/>
      </w:pPr>
      <w:r>
        <w:rPr>
          <w:b/>
          <w:color w:val="00188F"/>
        </w:rPr>
        <w:t>Další definice</w:t>
      </w:r>
      <w:r w:rsidRPr="00DA5D76">
        <w:rPr>
          <w:b/>
        </w:rPr>
        <w:t>:</w:t>
      </w:r>
    </w:p>
    <w:p w14:paraId="50C9F639" w14:textId="77777777" w:rsidR="00D166E9" w:rsidRPr="00735EAD" w:rsidRDefault="00D166E9" w:rsidP="00D166E9">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D166E9">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D166E9">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D166E9">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D166E9">
      <w:pPr>
        <w:pStyle w:val="ProductList-Body"/>
      </w:pPr>
    </w:p>
    <w:p w14:paraId="1CC4A93E" w14:textId="77777777" w:rsidR="00D166E9" w:rsidRPr="002B713E" w:rsidRDefault="00D166E9" w:rsidP="00D166E9">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D166E9">
      <w:pPr>
        <w:pStyle w:val="ProductList-Body"/>
      </w:pPr>
    </w:p>
    <w:p w14:paraId="14D49E33" w14:textId="77777777" w:rsidR="00D166E9" w:rsidRPr="00735EAD" w:rsidRDefault="00727B7D"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D166E9">
      <w:pPr>
        <w:pStyle w:val="ProductList-Body"/>
        <w:keepNext/>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735EAD">
            <w:pPr>
              <w:pStyle w:val="ProductList-OfferingBody"/>
              <w:keepNext/>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735EAD">
            <w:pPr>
              <w:pStyle w:val="ProductList-OfferingBody"/>
              <w:keepNext/>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735EAD">
            <w:pPr>
              <w:pStyle w:val="ProductList-OfferingBody"/>
              <w:keepNext/>
              <w:jc w:val="center"/>
            </w:pPr>
            <w:r>
              <w:t>&lt; 99,9 %</w:t>
            </w:r>
          </w:p>
        </w:tc>
        <w:tc>
          <w:tcPr>
            <w:tcW w:w="5400" w:type="dxa"/>
          </w:tcPr>
          <w:p w14:paraId="635C032D" w14:textId="77777777" w:rsidR="00D166E9" w:rsidRPr="00EF7CF9" w:rsidRDefault="00D166E9" w:rsidP="00735EAD">
            <w:pPr>
              <w:pStyle w:val="ProductList-OfferingBody"/>
              <w:keepNext/>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735EAD">
            <w:pPr>
              <w:pStyle w:val="ProductList-OfferingBody"/>
              <w:jc w:val="center"/>
            </w:pPr>
            <w:r>
              <w:t>&lt; 99 %</w:t>
            </w:r>
          </w:p>
        </w:tc>
        <w:tc>
          <w:tcPr>
            <w:tcW w:w="5400" w:type="dxa"/>
          </w:tcPr>
          <w:p w14:paraId="08690F56" w14:textId="77777777" w:rsidR="00D166E9" w:rsidRPr="00EF7CF9" w:rsidRDefault="00D166E9" w:rsidP="00735EAD">
            <w:pPr>
              <w:pStyle w:val="ProductList-OfferingBody"/>
              <w:jc w:val="center"/>
            </w:pPr>
            <w:r>
              <w:t>25 %</w:t>
            </w:r>
          </w:p>
        </w:tc>
      </w:tr>
    </w:tbl>
    <w:p w14:paraId="7F3C06B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105" w:name="_Toc7086734"/>
      <w:r>
        <w:t>Služba automatizace</w:t>
      </w:r>
      <w:bookmarkEnd w:id="100"/>
      <w:bookmarkEnd w:id="101"/>
      <w:bookmarkEnd w:id="102"/>
      <w:r>
        <w:t xml:space="preserve"> – Konfigurace požadovaného stavu (DSC)</w:t>
      </w:r>
      <w:bookmarkEnd w:id="103"/>
      <w:bookmarkEnd w:id="105"/>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735EAD" w:rsidRDefault="00727B7D" w:rsidP="005450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735EAD"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bookmarkStart w:id="106" w:name="_Toc441217625"/>
    <w:p w14:paraId="3CDA92F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107" w:name="_Toc7086735"/>
      <w:r>
        <w:lastRenderedPageBreak/>
        <w:t>Služba automatizace – Automatizace procesů</w:t>
      </w:r>
      <w:bookmarkEnd w:id="106"/>
      <w:bookmarkEnd w:id="107"/>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735EAD" w:rsidRDefault="00727B7D"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bookmarkStart w:id="108" w:name="_Toc510793660"/>
    <w:bookmarkStart w:id="109" w:name="_Toc503177138"/>
    <w:bookmarkStart w:id="110" w:name="AzureBotService"/>
    <w:bookmarkStart w:id="111" w:name="_Toc482880958"/>
    <w:bookmarkStart w:id="112" w:name="_Toc425256419"/>
    <w:p w14:paraId="2844EA9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13" w:name="_Toc7086736"/>
      <w:r>
        <w:t>Azure Advanced Threat Protection</w:t>
      </w:r>
      <w:bookmarkEnd w:id="108"/>
      <w:bookmarkEnd w:id="113"/>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735EAD" w:rsidRDefault="003D6483" w:rsidP="003D6483">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735EAD" w:rsidRDefault="00727B7D" w:rsidP="003D648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76E7988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14" w:name="_Toc7086737"/>
      <w:r>
        <w:t>Služba Azure Bot Service</w:t>
      </w:r>
      <w:bookmarkEnd w:id="109"/>
      <w:bookmarkEnd w:id="114"/>
    </w:p>
    <w:bookmarkEnd w:id="110"/>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lastRenderedPageBreak/>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221A5">
      <w:pPr>
        <w:spacing w:after="0"/>
        <w:rPr>
          <w:sz w:val="18"/>
          <w:szCs w:val="18"/>
        </w:rPr>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735EAD" w:rsidRDefault="00727B7D" w:rsidP="004221A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221A5">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bookmarkStart w:id="115" w:name="_Toc513395508"/>
    <w:p w14:paraId="2DD3B4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16" w:name="_Toc7086738"/>
      <w:r>
        <w:t>Instance kontejneru služby Azure</w:t>
      </w:r>
      <w:bookmarkEnd w:id="115"/>
      <w:bookmarkEnd w:id="116"/>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735EAD" w:rsidRDefault="00051D5E" w:rsidP="00051D5E">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051D5E">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051D5E">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051D5E">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735EAD" w:rsidRDefault="00727B7D"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2DB259A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17" w:name="_Toc7086739"/>
      <w:r>
        <w:t>Instance kontejneru služby Azure</w:t>
      </w:r>
      <w:bookmarkEnd w:id="117"/>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735EAD" w:rsidRDefault="00051D5E" w:rsidP="00051D5E">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051D5E">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735EAD" w:rsidRDefault="00727B7D"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lastRenderedPageBreak/>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2E25A18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18" w:name="_Toc7086740"/>
      <w:r>
        <w:t>Azure Cosmos DB</w:t>
      </w:r>
      <w:bookmarkEnd w:id="111"/>
      <w:bookmarkEnd w:id="118"/>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735EAD" w:rsidRDefault="009C4D34" w:rsidP="009C4D34">
      <w:pPr>
        <w:spacing w:after="0" w:line="240" w:lineRule="auto"/>
        <w:rPr>
          <w:sz w:val="18"/>
          <w:szCs w:val="18"/>
        </w:rPr>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0DB5CED4" w14:textId="77777777" w:rsidR="00E94B1A" w:rsidRPr="00735EAD" w:rsidRDefault="00E94B1A" w:rsidP="00E94B1A">
      <w:pPr>
        <w:spacing w:after="0" w:line="240" w:lineRule="auto"/>
        <w:rPr>
          <w:sz w:val="18"/>
          <w:szCs w:val="18"/>
        </w:rPr>
      </w:pPr>
      <w:r>
        <w:rPr>
          <w:sz w:val="18"/>
        </w:rPr>
        <w:t>„</w:t>
      </w:r>
      <w:r>
        <w:rPr>
          <w:b/>
          <w:color w:val="00188F"/>
          <w:sz w:val="18"/>
        </w:rPr>
        <w:t>Požadavky s omezenou mírou</w:t>
      </w:r>
      <w:r>
        <w:rPr>
          <w:sz w:val="18"/>
        </w:rPr>
        <w:t>“ jsou požadavky, které vracejí stavový kód 429 z kolekce databáze Azure Cosmos DB, jenž označuje, že využité jednotky požadavků v dané sekundě překročily poskytované jednotky požadavků pro část kolekce.</w:t>
      </w:r>
    </w:p>
    <w:p w14:paraId="43641303" w14:textId="7FEC85D8" w:rsidR="009C4D34" w:rsidRPr="00373764" w:rsidRDefault="009C4D34" w:rsidP="00E94B1A">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4141BFD9" w:rsidR="006249B8" w:rsidRPr="00036A95" w:rsidRDefault="00E94B1A" w:rsidP="006249B8">
      <w:pPr>
        <w:pStyle w:val="ProductList-Body"/>
        <w:ind w:left="360"/>
      </w:pPr>
      <w:r>
        <w:rPr>
          <w:b/>
          <w:color w:val="0072C6"/>
        </w:rPr>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6249B8">
      <w:pPr>
        <w:pStyle w:val="ProductList-Body"/>
      </w:pPr>
    </w:p>
    <w:p w14:paraId="7ED97A4A" w14:textId="77777777" w:rsidR="006249B8" w:rsidRPr="00735EAD" w:rsidRDefault="006249B8" w:rsidP="006249B8">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lastRenderedPageBreak/>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1E1E8E23" w:rsidR="006249B8" w:rsidRPr="00036A95" w:rsidRDefault="00E94B1A" w:rsidP="006249B8">
      <w:pPr>
        <w:pStyle w:val="ProductList-Body"/>
        <w:ind w:left="360"/>
      </w:pPr>
      <w:r>
        <w:rPr>
          <w:b/>
          <w:color w:val="0072C6"/>
        </w:rPr>
        <w:t>Procentuální doba dostupnosti pro čtení v měsíci</w:t>
      </w:r>
      <w:r w:rsidRPr="006A577F">
        <w:rPr>
          <w:b/>
        </w:rPr>
        <w:t>:</w:t>
      </w:r>
      <w:r>
        <w:t xml:space="preserve"> V případě služby Azure Cosmos DB nasazené prostřednictvím databázového účtu nakonfigurovaného tak, aby pokrýval dvě nebo více</w:t>
      </w:r>
      <w:r w:rsidRPr="00735EAD">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r w:rsidR="006249B8" w:rsidRPr="00F51114">
        <w:t>:</w:t>
      </w:r>
    </w:p>
    <w:p w14:paraId="058260F9" w14:textId="77777777" w:rsidR="006249B8" w:rsidRPr="00036A95" w:rsidRDefault="006249B8" w:rsidP="006249B8">
      <w:pPr>
        <w:pStyle w:val="ProductList-Body"/>
        <w:ind w:left="360"/>
      </w:pPr>
    </w:p>
    <w:p w14:paraId="75CEE1FB" w14:textId="77777777" w:rsidR="006249B8" w:rsidRPr="00735EAD" w:rsidRDefault="006249B8" w:rsidP="006249B8">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2A69F191" w:rsidR="009C4D34" w:rsidRDefault="009C4D34" w:rsidP="009C4D34">
      <w:pPr>
        <w:pStyle w:val="ProductList-Body"/>
      </w:pPr>
    </w:p>
    <w:p w14:paraId="1FCBEFF9" w14:textId="77777777" w:rsidR="00E94B1A" w:rsidRPr="002B713E" w:rsidRDefault="00E94B1A" w:rsidP="00E94B1A">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E94B1A">
      <w:pPr>
        <w:pStyle w:val="ProductList-Body"/>
        <w:ind w:left="360"/>
      </w:pPr>
    </w:p>
    <w:p w14:paraId="452DA925" w14:textId="77777777" w:rsidR="00E94B1A" w:rsidRPr="00735EAD" w:rsidRDefault="00E94B1A" w:rsidP="00E94B1A">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E94B1A">
      <w:pPr>
        <w:pStyle w:val="ProductList-Body"/>
        <w:keepNext/>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E94B1A">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E94B1A">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E94B1A">
            <w:pPr>
              <w:pStyle w:val="ProductList-OfferingBody"/>
              <w:jc w:val="center"/>
            </w:pPr>
            <w:r>
              <w:t>&lt; 99,999 %</w:t>
            </w:r>
          </w:p>
        </w:tc>
        <w:tc>
          <w:tcPr>
            <w:tcW w:w="5220" w:type="dxa"/>
          </w:tcPr>
          <w:p w14:paraId="79AC30E9" w14:textId="77777777" w:rsidR="00E94B1A" w:rsidRPr="00EF7CF9" w:rsidRDefault="00E94B1A" w:rsidP="00E94B1A">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E94B1A">
            <w:pPr>
              <w:pStyle w:val="ProductList-OfferingBody"/>
              <w:jc w:val="center"/>
            </w:pPr>
            <w:r>
              <w:t>&lt; 99 %</w:t>
            </w:r>
          </w:p>
        </w:tc>
        <w:tc>
          <w:tcPr>
            <w:tcW w:w="5220" w:type="dxa"/>
          </w:tcPr>
          <w:p w14:paraId="11A6C9F6" w14:textId="77777777" w:rsidR="00E94B1A" w:rsidRPr="00EF7CF9" w:rsidRDefault="00E94B1A" w:rsidP="00E94B1A">
            <w:pPr>
              <w:pStyle w:val="ProductList-OfferingBody"/>
              <w:jc w:val="center"/>
            </w:pPr>
            <w:r>
              <w:t>25 %</w:t>
            </w:r>
          </w:p>
        </w:tc>
      </w:tr>
    </w:tbl>
    <w:p w14:paraId="4F8DB29E" w14:textId="77777777" w:rsidR="00E94B1A" w:rsidRPr="002B713E" w:rsidRDefault="00E94B1A" w:rsidP="00E94B1A">
      <w:pPr>
        <w:pStyle w:val="ProductList-Body"/>
      </w:pPr>
    </w:p>
    <w:p w14:paraId="0A0A49AB" w14:textId="77777777" w:rsidR="00E94B1A" w:rsidRPr="002B713E" w:rsidRDefault="00E94B1A" w:rsidP="00E94B1A">
      <w:pPr>
        <w:pStyle w:val="ProductList-Body"/>
        <w:tabs>
          <w:tab w:val="clear" w:pos="360"/>
        </w:tabs>
      </w:pPr>
      <w:r>
        <w:rPr>
          <w:b/>
          <w:color w:val="00188F"/>
        </w:rPr>
        <w:t>Záruka průchodnosti v rámci smlouvy SLA</w:t>
      </w:r>
    </w:p>
    <w:p w14:paraId="47B8D8AC" w14:textId="77777777" w:rsidR="00E94B1A" w:rsidRPr="002B713E" w:rsidRDefault="00E94B1A" w:rsidP="00E94B1A">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kolekce během dané sekundy.</w:t>
      </w:r>
    </w:p>
    <w:p w14:paraId="49A7B45D" w14:textId="4BA389FA" w:rsidR="009C4D34" w:rsidRPr="00373764" w:rsidRDefault="009C4D34" w:rsidP="00E94B1A">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735EAD"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E94B1A">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lastRenderedPageBreak/>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2E614B">
            <w:pPr>
              <w:pStyle w:val="ProductList-OfferingBody"/>
            </w:pPr>
            <w:r>
              <w:lastRenderedPageBreak/>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735EAD" w:rsidRDefault="009C4D34" w:rsidP="009C4D3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735EAD"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5E18B5AC" w:rsidR="009C4D3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1FDBF97A" w14:textId="77777777" w:rsidR="00E94B1A" w:rsidRPr="002B713E" w:rsidRDefault="00E94B1A" w:rsidP="00E94B1A">
      <w:pPr>
        <w:pStyle w:val="ProductList-Body"/>
        <w:ind w:left="360"/>
      </w:pPr>
      <w:r>
        <w:t>„</w:t>
      </w:r>
      <w:r>
        <w:rPr>
          <w:b/>
          <w:color w:val="0072C6"/>
        </w:rPr>
        <w:t>Aplikace optimalizovaná pro síť</w:t>
      </w:r>
      <w:r>
        <w:t xml:space="preserve">“ je aplikace Azure Cosmos DB nasazená v lokální oblasti služby Azure s aktivovaným urychleným síťovým provozem a použitím SDK klienta Azure Cosmos DB nakonfigurovaného s přímým připojením pomocí TCP k nově vytvořenému databázovému účtu pro příslušný odběr služby Microsoft Azure v daném fakturačním měsíci. </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3FFF6236" w:rsidR="009C4D34" w:rsidRDefault="009C4D34" w:rsidP="009C4D34">
      <w:pPr>
        <w:pStyle w:val="ListParagraph"/>
        <w:ind w:left="360"/>
        <w:rPr>
          <w:sz w:val="18"/>
          <w:szCs w:val="18"/>
        </w:rPr>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735EAD">
        <w:rPr>
          <w:sz w:val="18"/>
          <w:szCs w:val="18"/>
        </w:rPr>
        <w:t>:</w:t>
      </w:r>
    </w:p>
    <w:p w14:paraId="4367877C" w14:textId="77777777" w:rsidR="004F1582" w:rsidRPr="00735EAD" w:rsidRDefault="004F1582" w:rsidP="009C4D34">
      <w:pPr>
        <w:pStyle w:val="ListParagraph"/>
        <w:ind w:left="360"/>
        <w:rPr>
          <w:sz w:val="18"/>
          <w:szCs w:val="18"/>
        </w:rPr>
      </w:pPr>
    </w:p>
    <w:p w14:paraId="7D0B2EE1" w14:textId="77777777" w:rsidR="009C4D34" w:rsidRPr="00735EAD" w:rsidRDefault="009C4D34" w:rsidP="009C4D34">
      <w:pPr>
        <w:pStyle w:val="ListParagraph"/>
        <w:ind w:left="360"/>
        <w:rPr>
          <w:sz w:val="18"/>
          <w:szCs w:val="18"/>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6DEBABD4" w14:textId="77777777" w:rsidR="00E94B1A" w:rsidRPr="002B713E" w:rsidRDefault="00E94B1A" w:rsidP="00E94B1A">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(10 ms pro operace zápisu dokumentu u aplikací optimalizovaných pro síť). Pokud je počet úspěšných požadavků v daném intervalu jedné hodiny nula, doba nadměrné latence pro daný interval je 0.</w:t>
      </w:r>
    </w:p>
    <w:p w14:paraId="052BDB61" w14:textId="77777777" w:rsidR="00E94B1A" w:rsidRPr="002B713E" w:rsidRDefault="00E94B1A" w:rsidP="00E94B1A">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E94B1A">
      <w:pPr>
        <w:pStyle w:val="ProductList-Body"/>
        <w:ind w:left="360"/>
      </w:pPr>
    </w:p>
    <w:p w14:paraId="561E259D" w14:textId="77777777" w:rsidR="00E94B1A" w:rsidRPr="002B713E" w:rsidRDefault="00E94B1A" w:rsidP="00E94B1A">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lastRenderedPageBreak/>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bookmarkStart w:id="119" w:name="_Toc513395510"/>
    <w:p w14:paraId="74B26D5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20" w:name="_Toc7086741"/>
      <w:r>
        <w:t>Azure Database for MySQL</w:t>
      </w:r>
      <w:bookmarkEnd w:id="119"/>
      <w:bookmarkEnd w:id="120"/>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735EAD" w:rsidRDefault="00727B7D"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bookmarkStart w:id="121" w:name="_Toc513395511"/>
    <w:p w14:paraId="7C189B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22" w:name="_Toc7086742"/>
      <w:r>
        <w:t>Azure Database for PostgreSQL</w:t>
      </w:r>
      <w:bookmarkEnd w:id="121"/>
      <w:bookmarkEnd w:id="122"/>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735EAD" w:rsidRDefault="00051D5E" w:rsidP="00051D5E">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735EAD" w:rsidRDefault="00727B7D"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bookmarkStart w:id="123" w:name="_Toc513395512"/>
    <w:p w14:paraId="572116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24" w:name="_Toc7086743"/>
      <w:r>
        <w:t>Azure DDoS Protection</w:t>
      </w:r>
      <w:bookmarkEnd w:id="123"/>
      <w:bookmarkEnd w:id="124"/>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735EAD" w:rsidRDefault="00051D5E" w:rsidP="00051D5E">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735EAD" w:rsidRDefault="00727B7D"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bookmarkStart w:id="125" w:name="_Toc526859657"/>
    <w:p w14:paraId="2B7581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D166E9">
      <w:pPr>
        <w:pStyle w:val="ProductList-Offering2Heading"/>
        <w:keepNext/>
        <w:tabs>
          <w:tab w:val="clear" w:pos="360"/>
          <w:tab w:val="clear" w:pos="720"/>
          <w:tab w:val="clear" w:pos="1080"/>
        </w:tabs>
        <w:outlineLvl w:val="2"/>
      </w:pPr>
      <w:bookmarkStart w:id="126" w:name="_Toc7086744"/>
      <w:r>
        <w:t>Azure DNS</w:t>
      </w:r>
      <w:bookmarkEnd w:id="125"/>
      <w:bookmarkEnd w:id="126"/>
    </w:p>
    <w:p w14:paraId="37FE8AAB" w14:textId="77777777" w:rsidR="00D166E9" w:rsidRPr="002B713E" w:rsidRDefault="00D166E9" w:rsidP="00D166E9">
      <w:pPr>
        <w:pStyle w:val="ProductList-Body"/>
      </w:pPr>
      <w:r>
        <w:rPr>
          <w:b/>
          <w:color w:val="00188F"/>
        </w:rPr>
        <w:t>Další definice</w:t>
      </w:r>
      <w:r w:rsidRPr="00064258">
        <w:rPr>
          <w:b/>
        </w:rPr>
        <w:t>:</w:t>
      </w:r>
    </w:p>
    <w:p w14:paraId="3B1AA3C1" w14:textId="77777777" w:rsidR="00D166E9" w:rsidRPr="002B713E" w:rsidRDefault="00D166E9" w:rsidP="00D166E9">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D166E9">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D166E9">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D166E9">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D166E9">
      <w:pPr>
        <w:pStyle w:val="ProductList-Body"/>
      </w:pPr>
    </w:p>
    <w:p w14:paraId="1F603356" w14:textId="77777777" w:rsidR="00D166E9" w:rsidRPr="002B713E" w:rsidRDefault="00D166E9" w:rsidP="00D166E9">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D166E9">
      <w:pPr>
        <w:pStyle w:val="ProductList-Body"/>
      </w:pPr>
    </w:p>
    <w:p w14:paraId="75A1D37E" w14:textId="77777777" w:rsidR="00D166E9" w:rsidRPr="00735EAD" w:rsidRDefault="00727B7D"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D166E9">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735EAD">
            <w:pPr>
              <w:pStyle w:val="ProductList-OfferingBody"/>
              <w:jc w:val="center"/>
            </w:pPr>
            <w:r>
              <w:t>&lt; 100 %</w:t>
            </w:r>
          </w:p>
        </w:tc>
        <w:tc>
          <w:tcPr>
            <w:tcW w:w="5400" w:type="dxa"/>
          </w:tcPr>
          <w:p w14:paraId="366E04AE" w14:textId="77777777" w:rsidR="00D166E9" w:rsidRPr="005A3C16" w:rsidRDefault="00D166E9" w:rsidP="00735EAD">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735EAD">
            <w:pPr>
              <w:pStyle w:val="ProductList-OfferingBody"/>
              <w:jc w:val="center"/>
            </w:pPr>
            <w:r>
              <w:t>&lt; 99,99 %</w:t>
            </w:r>
          </w:p>
        </w:tc>
        <w:tc>
          <w:tcPr>
            <w:tcW w:w="5400" w:type="dxa"/>
          </w:tcPr>
          <w:p w14:paraId="5D4625E4" w14:textId="77777777" w:rsidR="00D166E9" w:rsidRPr="005A3C16" w:rsidRDefault="00D166E9" w:rsidP="00735EAD">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735EAD">
            <w:pPr>
              <w:pStyle w:val="ProductList-OfferingBody"/>
              <w:jc w:val="center"/>
            </w:pPr>
            <w:r>
              <w:t>&lt; 99,5 %</w:t>
            </w:r>
          </w:p>
        </w:tc>
        <w:tc>
          <w:tcPr>
            <w:tcW w:w="5400" w:type="dxa"/>
          </w:tcPr>
          <w:p w14:paraId="58BBDA28" w14:textId="77777777" w:rsidR="00D166E9" w:rsidRPr="005A3C16" w:rsidRDefault="00D166E9" w:rsidP="00735EAD">
            <w:pPr>
              <w:pStyle w:val="ProductList-OfferingBody"/>
              <w:jc w:val="center"/>
            </w:pPr>
            <w:r>
              <w:t>100 %</w:t>
            </w:r>
          </w:p>
        </w:tc>
      </w:tr>
    </w:tbl>
    <w:bookmarkStart w:id="127" w:name="_Toc526859658"/>
    <w:p w14:paraId="56047D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D166E9">
      <w:pPr>
        <w:pStyle w:val="ProductList-Offering2Heading"/>
        <w:keepNext/>
        <w:tabs>
          <w:tab w:val="clear" w:pos="360"/>
          <w:tab w:val="clear" w:pos="720"/>
          <w:tab w:val="clear" w:pos="1080"/>
        </w:tabs>
        <w:outlineLvl w:val="2"/>
      </w:pPr>
      <w:bookmarkStart w:id="128" w:name="_Toc7086745"/>
      <w:r>
        <w:t>Azure Firewall</w:t>
      </w:r>
      <w:bookmarkEnd w:id="127"/>
      <w:bookmarkEnd w:id="128"/>
    </w:p>
    <w:p w14:paraId="62534B1B" w14:textId="77777777" w:rsidR="00D166E9" w:rsidRPr="002B713E" w:rsidRDefault="00D166E9" w:rsidP="00D166E9">
      <w:pPr>
        <w:pStyle w:val="ProductList-Body"/>
      </w:pPr>
      <w:r>
        <w:rPr>
          <w:b/>
          <w:color w:val="00188F"/>
        </w:rPr>
        <w:t>Další definice</w:t>
      </w:r>
      <w:r w:rsidRPr="00AC1001">
        <w:rPr>
          <w:b/>
        </w:rPr>
        <w:t>:</w:t>
      </w:r>
    </w:p>
    <w:p w14:paraId="307523E6" w14:textId="77777777" w:rsidR="00D166E9" w:rsidRPr="002B713E" w:rsidRDefault="00D166E9" w:rsidP="00D166E9">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D166E9">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D166E9">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D166E9">
      <w:pPr>
        <w:pStyle w:val="ProductList-Body"/>
      </w:pPr>
    </w:p>
    <w:p w14:paraId="072D9A89" w14:textId="77777777" w:rsidR="00D166E9" w:rsidRPr="002B713E" w:rsidRDefault="00D166E9" w:rsidP="00D166E9">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D166E9">
      <w:pPr>
        <w:pStyle w:val="ProductList-Body"/>
      </w:pPr>
    </w:p>
    <w:p w14:paraId="1878FAEA" w14:textId="77777777" w:rsidR="00D166E9" w:rsidRPr="00735EAD" w:rsidRDefault="00727B7D"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D166E9">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735EAD">
            <w:pPr>
              <w:pStyle w:val="ProductList-OfferingBody"/>
              <w:jc w:val="center"/>
            </w:pPr>
            <w:r>
              <w:t>&lt; 99,95 %</w:t>
            </w:r>
          </w:p>
        </w:tc>
        <w:tc>
          <w:tcPr>
            <w:tcW w:w="5400" w:type="dxa"/>
          </w:tcPr>
          <w:p w14:paraId="5963583E" w14:textId="77777777" w:rsidR="00D166E9" w:rsidRPr="005A3C16" w:rsidRDefault="00D166E9" w:rsidP="00735EAD">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735EAD">
            <w:pPr>
              <w:pStyle w:val="ProductList-OfferingBody"/>
              <w:jc w:val="center"/>
            </w:pPr>
            <w:r>
              <w:t>&lt; 99 %</w:t>
            </w:r>
          </w:p>
        </w:tc>
        <w:tc>
          <w:tcPr>
            <w:tcW w:w="5400" w:type="dxa"/>
          </w:tcPr>
          <w:p w14:paraId="4517788D" w14:textId="77777777" w:rsidR="00D166E9" w:rsidRPr="005A3C16" w:rsidRDefault="00D166E9" w:rsidP="00735EAD">
            <w:pPr>
              <w:pStyle w:val="ProductList-OfferingBody"/>
              <w:jc w:val="center"/>
            </w:pPr>
            <w:r>
              <w:t>25 %</w:t>
            </w:r>
          </w:p>
        </w:tc>
      </w:tr>
    </w:tbl>
    <w:p w14:paraId="055A7B3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C93BF45" w14:textId="4582A9B8" w:rsidR="00C203DE" w:rsidRPr="0051699C" w:rsidRDefault="00C203DE" w:rsidP="00C203DE">
      <w:pPr>
        <w:pStyle w:val="ProductList-Offering2Heading"/>
        <w:tabs>
          <w:tab w:val="clear" w:pos="360"/>
          <w:tab w:val="clear" w:pos="720"/>
          <w:tab w:val="clear" w:pos="1080"/>
        </w:tabs>
        <w:outlineLvl w:val="2"/>
      </w:pPr>
      <w:bookmarkStart w:id="129" w:name="_Toc7086746"/>
      <w:r>
        <w:lastRenderedPageBreak/>
        <w:t>Funkce Azure</w:t>
      </w:r>
      <w:bookmarkEnd w:id="129"/>
    </w:p>
    <w:p w14:paraId="1B1D811A" w14:textId="77777777" w:rsidR="00C203DE" w:rsidRPr="00735EAD" w:rsidRDefault="00C203DE" w:rsidP="00C203DE">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735EAD" w:rsidRDefault="00C203DE" w:rsidP="00C203DE">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C203DE">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C203DE">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C203DE">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735EAD" w:rsidRDefault="00727B7D"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bookmarkStart w:id="130" w:name="_Toc510793664"/>
    <w:bookmarkStart w:id="131" w:name="_Toc484160665"/>
    <w:bookmarkStart w:id="132" w:name="_Toc531162428"/>
    <w:bookmarkStart w:id="133" w:name="_Toc5018197"/>
    <w:p w14:paraId="7B349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727B7D">
      <w:pPr>
        <w:pStyle w:val="ProductList-Offering2Heading"/>
        <w:tabs>
          <w:tab w:val="clear" w:pos="360"/>
          <w:tab w:val="clear" w:pos="720"/>
          <w:tab w:val="clear" w:pos="1080"/>
        </w:tabs>
        <w:outlineLvl w:val="2"/>
      </w:pPr>
      <w:bookmarkStart w:id="134" w:name="_Toc7086747"/>
      <w:r>
        <w:t>Služby Azure Lab</w:t>
      </w:r>
      <w:bookmarkEnd w:id="132"/>
      <w:bookmarkEnd w:id="133"/>
      <w:bookmarkEnd w:id="134"/>
    </w:p>
    <w:p w14:paraId="48F978E9" w14:textId="77777777" w:rsidR="00727B7D" w:rsidRPr="00DD1580" w:rsidRDefault="00727B7D" w:rsidP="00727B7D">
      <w:pPr>
        <w:pStyle w:val="ProductList-Body"/>
      </w:pPr>
      <w:r>
        <w:rPr>
          <w:b/>
          <w:color w:val="00188F"/>
        </w:rPr>
        <w:t>Další definice</w:t>
      </w:r>
      <w:r w:rsidRPr="00F44BAF">
        <w:rPr>
          <w:b/>
          <w:color w:val="00188F"/>
        </w:rPr>
        <w:t>:</w:t>
      </w:r>
    </w:p>
    <w:p w14:paraId="25A06F4B"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727B7D">
      <w:pPr>
        <w:pStyle w:val="ProductList-Body"/>
      </w:pPr>
    </w:p>
    <w:p w14:paraId="4B483D51" w14:textId="77777777" w:rsidR="00727B7D" w:rsidRPr="00DD1580" w:rsidRDefault="00727B7D" w:rsidP="00727B7D">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727B7D">
      <w:pPr>
        <w:pStyle w:val="ProductList-Body"/>
      </w:pPr>
    </w:p>
    <w:p w14:paraId="1F009347" w14:textId="77777777" w:rsidR="00727B7D" w:rsidRPr="00DD1580" w:rsidRDefault="00727B7D" w:rsidP="00727B7D">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727B7D">
      <w:pPr>
        <w:pStyle w:val="ProductList-Body"/>
        <w:keepNext/>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727B7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727B7D">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727B7D">
            <w:pPr>
              <w:pStyle w:val="ProductList-OfferingBody"/>
              <w:jc w:val="center"/>
            </w:pPr>
            <w:r>
              <w:t>&lt; 99,9 %</w:t>
            </w:r>
          </w:p>
        </w:tc>
        <w:tc>
          <w:tcPr>
            <w:tcW w:w="5400" w:type="dxa"/>
          </w:tcPr>
          <w:p w14:paraId="4F03345D" w14:textId="77777777" w:rsidR="00727B7D" w:rsidRPr="00EF7CF9" w:rsidRDefault="00727B7D" w:rsidP="00727B7D">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727B7D">
            <w:pPr>
              <w:pStyle w:val="ProductList-OfferingBody"/>
              <w:jc w:val="center"/>
            </w:pPr>
            <w:r>
              <w:t>&lt; 99 %</w:t>
            </w:r>
          </w:p>
        </w:tc>
        <w:tc>
          <w:tcPr>
            <w:tcW w:w="5400" w:type="dxa"/>
          </w:tcPr>
          <w:p w14:paraId="36B941BF" w14:textId="77777777" w:rsidR="00727B7D" w:rsidRPr="00EF7CF9" w:rsidRDefault="00727B7D" w:rsidP="00727B7D">
            <w:pPr>
              <w:pStyle w:val="ProductList-OfferingBody"/>
              <w:jc w:val="center"/>
            </w:pPr>
            <w:r>
              <w:t>25%</w:t>
            </w:r>
          </w:p>
        </w:tc>
      </w:tr>
    </w:tbl>
    <w:p w14:paraId="2C269DA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4CA5899B" w14:textId="78C017D1" w:rsidR="003D6483" w:rsidRPr="00552D87" w:rsidRDefault="003D6483" w:rsidP="00DC4637">
      <w:pPr>
        <w:pStyle w:val="ProductList-Offering2Heading"/>
        <w:keepNext/>
        <w:tabs>
          <w:tab w:val="clear" w:pos="360"/>
          <w:tab w:val="clear" w:pos="720"/>
          <w:tab w:val="clear" w:pos="1080"/>
        </w:tabs>
        <w:outlineLvl w:val="2"/>
      </w:pPr>
      <w:bookmarkStart w:id="135" w:name="_Toc7086748"/>
      <w:r>
        <w:t>Azure Load Balancer</w:t>
      </w:r>
      <w:bookmarkEnd w:id="130"/>
      <w:bookmarkEnd w:id="135"/>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735EAD" w:rsidRDefault="003D6483" w:rsidP="003D6483">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3D6483">
      <w:pPr>
        <w:spacing w:after="0" w:line="240" w:lineRule="auto"/>
        <w:rPr>
          <w:sz w:val="18"/>
          <w:szCs w:val="18"/>
        </w:rPr>
      </w:pPr>
      <w:r>
        <w:rPr>
          <w:sz w:val="18"/>
        </w:rPr>
        <w:lastRenderedPageBreak/>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3D6483">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735EAD" w:rsidRDefault="00727B7D"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bookmarkStart w:id="136" w:name="_Toc513395515"/>
    <w:p w14:paraId="607AE98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37" w:name="_Toc7086749"/>
      <w:r>
        <w:t>Azure Maps API</w:t>
      </w:r>
      <w:bookmarkEnd w:id="136"/>
      <w:bookmarkEnd w:id="137"/>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735EAD" w:rsidRDefault="00051D5E" w:rsidP="00051D5E">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051D5E">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735EAD" w:rsidRDefault="00727B7D"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665CF1E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38" w:name="_Toc7086750"/>
      <w:r>
        <w:t>Azure Monitor</w:t>
      </w:r>
      <w:bookmarkEnd w:id="131"/>
      <w:bookmarkEnd w:id="138"/>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lastRenderedPageBreak/>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727B7D"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25838F90" w14:textId="77777777" w:rsidR="00D166E9" w:rsidRPr="002B713E" w:rsidRDefault="00D166E9" w:rsidP="00D166E9">
      <w:pPr>
        <w:pStyle w:val="ProductList-Body"/>
      </w:pPr>
      <w:r>
        <w:rPr>
          <w:i/>
          <w:szCs w:val="18"/>
        </w:rPr>
        <w:t>Také viz službu Log Analytics a Application Insights.</w:t>
      </w:r>
      <w:r>
        <w:rPr>
          <w:rStyle w:val="Hyperlink"/>
          <w:szCs w:val="16"/>
        </w:rPr>
        <w:t xml:space="preserve"> </w:t>
      </w:r>
    </w:p>
    <w:bookmarkStart w:id="139" w:name="_Toc510793666"/>
    <w:p w14:paraId="16B8DDF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40" w:name="_Toc7086751"/>
      <w:r>
        <w:t>Výstrahy služby Azure Monitor</w:t>
      </w:r>
      <w:bookmarkEnd w:id="139"/>
      <w:bookmarkEnd w:id="140"/>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735EAD" w:rsidRDefault="003D6483" w:rsidP="003D6483">
      <w:pPr>
        <w:spacing w:after="0" w:line="240" w:lineRule="auto"/>
        <w:rPr>
          <w:sz w:val="18"/>
          <w:szCs w:val="18"/>
        </w:rPr>
      </w:pPr>
      <w:bookmarkStart w:id="141" w:name="_Hlk505596257"/>
      <w:r>
        <w:rPr>
          <w:sz w:val="18"/>
        </w:rPr>
        <w:t>„</w:t>
      </w:r>
      <w:r>
        <w:rPr>
          <w:b/>
          <w:color w:val="00188F"/>
          <w:sz w:val="18"/>
        </w:rPr>
        <w:t>Pravidlo výstrah</w:t>
      </w:r>
      <w:r>
        <w:rPr>
          <w:sz w:val="18"/>
        </w:rPr>
        <w:t>“ je soubor kritérií signálů používaný ke generování výstrah</w:t>
      </w:r>
      <w:bookmarkEnd w:id="141"/>
      <w:r>
        <w:rPr>
          <w:sz w:val="18"/>
        </w:rPr>
        <w:t xml:space="preserve"> pomocí monitorování dat událostí již dostupných službě výstrah k analýze. </w:t>
      </w:r>
    </w:p>
    <w:p w14:paraId="6F88FC0A"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735EAD" w:rsidRDefault="00727B7D"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bookmarkStart w:id="142" w:name="_Toc510793667"/>
    <w:p w14:paraId="4D275B2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43" w:name="_Toc7086752"/>
      <w:r>
        <w:t>Doručení oznámení o službě Azure Monitor</w:t>
      </w:r>
      <w:bookmarkEnd w:id="142"/>
      <w:bookmarkEnd w:id="143"/>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735EAD" w:rsidRDefault="003D6483" w:rsidP="003D6483">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735EAD" w:rsidRDefault="00727B7D"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E03FD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44" w:name="_Toc7086753"/>
      <w:r>
        <w:lastRenderedPageBreak/>
        <w:t>Azure Security Center</w:t>
      </w:r>
      <w:bookmarkEnd w:id="144"/>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F1582">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F1582">
      <w:pPr>
        <w:spacing w:after="0" w:line="240" w:lineRule="auto"/>
        <w:rPr>
          <w:sz w:val="18"/>
          <w:szCs w:val="18"/>
        </w:rPr>
      </w:pP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35EAD" w:rsidRDefault="00727B7D" w:rsidP="00886E5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bookmarkStart w:id="145" w:name="_Toc526859666"/>
    <w:bookmarkStart w:id="146" w:name="BatchService"/>
    <w:p w14:paraId="2AFD9A5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D166E9">
      <w:pPr>
        <w:pStyle w:val="ProductList-Offering2Heading"/>
        <w:keepNext/>
        <w:tabs>
          <w:tab w:val="clear" w:pos="360"/>
          <w:tab w:val="clear" w:pos="720"/>
          <w:tab w:val="clear" w:pos="1080"/>
        </w:tabs>
        <w:outlineLvl w:val="2"/>
      </w:pPr>
      <w:bookmarkStart w:id="147" w:name="_Toc7086754"/>
      <w:r>
        <w:t>Azure Virtual WAN</w:t>
      </w:r>
      <w:bookmarkEnd w:id="145"/>
      <w:bookmarkEnd w:id="147"/>
    </w:p>
    <w:p w14:paraId="35746A84" w14:textId="77777777" w:rsidR="00D166E9" w:rsidRPr="002B713E" w:rsidRDefault="00D166E9" w:rsidP="00D166E9">
      <w:pPr>
        <w:pStyle w:val="ProductList-Body"/>
      </w:pPr>
      <w:r>
        <w:rPr>
          <w:b/>
          <w:color w:val="00188F"/>
        </w:rPr>
        <w:t>Další definice</w:t>
      </w:r>
      <w:r w:rsidRPr="009253DF">
        <w:rPr>
          <w:b/>
        </w:rPr>
        <w:t>:</w:t>
      </w:r>
    </w:p>
    <w:p w14:paraId="4E2728F6" w14:textId="77777777" w:rsidR="00D166E9" w:rsidRPr="002B713E" w:rsidRDefault="00D166E9" w:rsidP="00D166E9">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D166E9">
      <w:pPr>
        <w:pStyle w:val="ProductList-Body"/>
      </w:pPr>
    </w:p>
    <w:p w14:paraId="58CA248E" w14:textId="77777777" w:rsidR="00D166E9" w:rsidRPr="002B713E" w:rsidRDefault="00D166E9" w:rsidP="00D166E9">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D166E9">
      <w:pPr>
        <w:pStyle w:val="ProductList-Body"/>
      </w:pPr>
    </w:p>
    <w:p w14:paraId="586E145A" w14:textId="77777777" w:rsidR="00D166E9" w:rsidRPr="00735EAD" w:rsidRDefault="00727B7D"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D166E9">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735EAD">
            <w:pPr>
              <w:pStyle w:val="ProductList-OfferingBody"/>
              <w:jc w:val="center"/>
            </w:pPr>
            <w:r>
              <w:t>&lt; 99,95 %</w:t>
            </w:r>
          </w:p>
        </w:tc>
        <w:tc>
          <w:tcPr>
            <w:tcW w:w="5400" w:type="dxa"/>
          </w:tcPr>
          <w:p w14:paraId="46C2A265" w14:textId="77777777" w:rsidR="00D166E9" w:rsidRPr="005A3C16" w:rsidRDefault="00D166E9" w:rsidP="00735EAD">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735EAD">
            <w:pPr>
              <w:pStyle w:val="ProductList-OfferingBody"/>
              <w:jc w:val="center"/>
            </w:pPr>
            <w:r>
              <w:t>&lt; 99 %</w:t>
            </w:r>
          </w:p>
        </w:tc>
        <w:tc>
          <w:tcPr>
            <w:tcW w:w="5400" w:type="dxa"/>
          </w:tcPr>
          <w:p w14:paraId="2E48E34A" w14:textId="77777777" w:rsidR="00D166E9" w:rsidRPr="005A3C16" w:rsidRDefault="00D166E9" w:rsidP="00735EAD">
            <w:pPr>
              <w:pStyle w:val="ProductList-OfferingBody"/>
              <w:jc w:val="center"/>
            </w:pPr>
            <w:r>
              <w:t>25 %</w:t>
            </w:r>
          </w:p>
        </w:tc>
      </w:tr>
    </w:tbl>
    <w:p w14:paraId="5E17761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3859DD46" w14:textId="27A74F94" w:rsidR="004D7EAA" w:rsidRPr="00E637C9" w:rsidRDefault="004D7EAA" w:rsidP="00C203DE">
      <w:pPr>
        <w:pStyle w:val="ProductList-Offering2Heading"/>
        <w:keepNext/>
        <w:tabs>
          <w:tab w:val="clear" w:pos="360"/>
          <w:tab w:val="clear" w:pos="720"/>
          <w:tab w:val="clear" w:pos="1080"/>
        </w:tabs>
        <w:outlineLvl w:val="2"/>
      </w:pPr>
      <w:bookmarkStart w:id="148" w:name="_Toc7086755"/>
      <w:r>
        <w:t>Dávková služba</w:t>
      </w:r>
      <w:bookmarkEnd w:id="112"/>
      <w:bookmarkEnd w:id="148"/>
    </w:p>
    <w:bookmarkEnd w:id="146"/>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35EAD" w:rsidRDefault="00906B35" w:rsidP="00906B35">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bookmarkStart w:id="149" w:name="_Toc444249054"/>
    <w:bookmarkStart w:id="150" w:name="_Toc457806454"/>
    <w:bookmarkStart w:id="151" w:name="_Toc457812836"/>
    <w:p w14:paraId="451A32D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52" w:name="_Toc7086756"/>
      <w:r>
        <w:t>Služba zálohování</w:t>
      </w:r>
      <w:bookmarkEnd w:id="149"/>
      <w:bookmarkEnd w:id="150"/>
      <w:bookmarkEnd w:id="151"/>
      <w:bookmarkEnd w:id="152"/>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727B7D"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191C22F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53" w:name="_Toc7086757"/>
      <w:r>
        <w:t>Služby BizTalk</w:t>
      </w:r>
      <w:bookmarkEnd w:id="153"/>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lastRenderedPageBreak/>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735EAD" w:rsidRDefault="00727B7D"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4" w:name="_Toc7086758"/>
      <w:r>
        <w:t>Služby mezipaměti</w:t>
      </w:r>
      <w:bookmarkEnd w:id="154"/>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735EAD" w:rsidRDefault="00727B7D"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55" w:name="_Toc7086759"/>
      <w:r>
        <w:lastRenderedPageBreak/>
        <w:t>Služba CDN</w:t>
      </w:r>
      <w:bookmarkEnd w:id="155"/>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1B2B9EF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62" w:name="_Toc7086760"/>
      <w:r>
        <w:t>Cloudové služby</w:t>
      </w:r>
      <w:bookmarkEnd w:id="156"/>
      <w:bookmarkEnd w:id="157"/>
      <w:bookmarkEnd w:id="158"/>
      <w:bookmarkEnd w:id="159"/>
      <w:bookmarkEnd w:id="162"/>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35EAD" w:rsidRDefault="008855D5" w:rsidP="008855D5">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F1582">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bookmarkStart w:id="163" w:name="_Toc500147769"/>
    <w:p w14:paraId="737DCB8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64" w:name="_Toc7086761"/>
      <w:r>
        <w:t>Container Registry</w:t>
      </w:r>
      <w:bookmarkEnd w:id="163"/>
      <w:bookmarkEnd w:id="164"/>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735EAD"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735EAD"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735EAD"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735EAD" w:rsidRDefault="006249B8" w:rsidP="006249B8">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6249B8">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735EAD"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735EAD"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65" w:name="_Toc7086762"/>
      <w:r>
        <w:t>Služba Data Catalog</w:t>
      </w:r>
      <w:bookmarkEnd w:id="160"/>
      <w:bookmarkEnd w:id="165"/>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735EAD" w:rsidRDefault="00727B7D"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6B25BFA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66" w:name="_Toc7086763"/>
      <w:r w:rsidRPr="008558B7">
        <w:t>Data Factory – počet běhů aktivit</w:t>
      </w:r>
      <w:bookmarkEnd w:id="161"/>
      <w:bookmarkEnd w:id="166"/>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C74563">
      <w:pPr>
        <w:pStyle w:val="ProductList-Body"/>
        <w:rPr>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C74563">
      <w:pPr>
        <w:pStyle w:val="ProductList-Body"/>
        <w:rPr>
          <w:szCs w:val="16"/>
        </w:rPr>
      </w:pPr>
    </w:p>
    <w:p w14:paraId="5E726273" w14:textId="77777777" w:rsidR="00C74563" w:rsidRPr="00735EAD" w:rsidRDefault="00727B7D" w:rsidP="00C7456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bookmarkStart w:id="167" w:name="_Toc421206039"/>
    <w:p w14:paraId="2236B89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68" w:name="_Toc7086764"/>
      <w:r w:rsidRPr="008558B7">
        <w:t>Data Factory – volání API</w:t>
      </w:r>
      <w:bookmarkEnd w:id="167"/>
      <w:bookmarkEnd w:id="168"/>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35EAD" w:rsidRDefault="00906B35" w:rsidP="00906B35">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bookmarkStart w:id="169" w:name="_Toc464226303"/>
    <w:p w14:paraId="285579E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70" w:name="_Toc7086765"/>
      <w:r>
        <w:t>Data Lake Analytics</w:t>
      </w:r>
      <w:bookmarkEnd w:id="169"/>
      <w:bookmarkEnd w:id="170"/>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lastRenderedPageBreak/>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bookmarkStart w:id="171" w:name="_Toc464226304"/>
    <w:p w14:paraId="7232CAC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72" w:name="_Toc7086766"/>
      <w:r>
        <w:t>Data Lake Store</w:t>
      </w:r>
      <w:bookmarkEnd w:id="171"/>
      <w:bookmarkEnd w:id="172"/>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bookmarkStart w:id="173" w:name="_Toc505679756"/>
    <w:bookmarkStart w:id="174" w:name="_Toc457821550"/>
    <w:bookmarkStart w:id="175" w:name="_Toc489270886"/>
    <w:bookmarkStart w:id="176" w:name="_Toc487138047"/>
    <w:p w14:paraId="219A9DD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77" w:name="_Toc7086767"/>
      <w:r>
        <w:t>Event Grid</w:t>
      </w:r>
      <w:bookmarkEnd w:id="173"/>
      <w:bookmarkEnd w:id="177"/>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735EAD" w:rsidRDefault="00727B7D" w:rsidP="002E61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43A6480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78" w:name="_Toc7086768"/>
      <w:r>
        <w:lastRenderedPageBreak/>
        <w:t>ExpressRoute</w:t>
      </w:r>
      <w:bookmarkEnd w:id="174"/>
      <w:bookmarkEnd w:id="175"/>
      <w:bookmarkEnd w:id="176"/>
      <w:bookmarkEnd w:id="178"/>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735EAD" w:rsidRDefault="00727B7D"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bookmarkStart w:id="179" w:name="_Toc516223852"/>
    <w:p w14:paraId="5D26F9B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80" w:name="_Toc7086769"/>
      <w:r>
        <w:t>Aplikace zajišťující funkci v plánu odběru</w:t>
      </w:r>
      <w:bookmarkEnd w:id="179"/>
      <w:bookmarkEnd w:id="180"/>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735EAD" w:rsidRDefault="00727B7D"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bookmarkStart w:id="181" w:name="_Toc516223853"/>
    <w:p w14:paraId="3B47611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DC4637">
      <w:pPr>
        <w:pStyle w:val="ProductList-Offering2Heading"/>
        <w:keepNext/>
        <w:tabs>
          <w:tab w:val="clear" w:pos="360"/>
          <w:tab w:val="clear" w:pos="720"/>
          <w:tab w:val="clear" w:pos="1080"/>
        </w:tabs>
        <w:outlineLvl w:val="2"/>
      </w:pPr>
      <w:bookmarkStart w:id="182" w:name="_Toc7086770"/>
      <w:r>
        <w:t>Aplikace zajišťující funkci v plánu služby</w:t>
      </w:r>
      <w:bookmarkEnd w:id="181"/>
      <w:bookmarkEnd w:id="182"/>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735EAD" w:rsidRDefault="00727B7D"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3C636C6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83" w:name="_Toc7086771"/>
      <w:r>
        <w:t>HDInsight</w:t>
      </w:r>
      <w:bookmarkEnd w:id="183"/>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735EAD" w:rsidRDefault="00727B7D"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bookmarkStart w:id="184" w:name="_Toc441215731"/>
    <w:bookmarkStart w:id="185" w:name="_Toc421206043"/>
    <w:bookmarkStart w:id="186" w:name="_Toc412532194"/>
    <w:p w14:paraId="4D42206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87" w:name="_Toc7086772"/>
      <w:r>
        <w:t>Služba HockeyApp</w:t>
      </w:r>
      <w:bookmarkEnd w:id="184"/>
      <w:bookmarkEnd w:id="187"/>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727B7D"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lastRenderedPageBreak/>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bookmarkStart w:id="188" w:name="_Toc526859685"/>
    <w:bookmarkStart w:id="189" w:name="_Toc450912776"/>
    <w:bookmarkStart w:id="190" w:name="IoTHub"/>
    <w:p w14:paraId="7CE1F4B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D166E9">
      <w:pPr>
        <w:pStyle w:val="ProductList-Offering2Heading"/>
        <w:keepNext/>
        <w:tabs>
          <w:tab w:val="clear" w:pos="360"/>
          <w:tab w:val="clear" w:pos="720"/>
          <w:tab w:val="clear" w:pos="1080"/>
        </w:tabs>
        <w:outlineLvl w:val="2"/>
      </w:pPr>
      <w:bookmarkStart w:id="191" w:name="_Toc7086773"/>
      <w:r>
        <w:t>IoT Central</w:t>
      </w:r>
      <w:bookmarkEnd w:id="188"/>
      <w:bookmarkEnd w:id="191"/>
    </w:p>
    <w:p w14:paraId="0D6FA672" w14:textId="77777777" w:rsidR="00D166E9" w:rsidRPr="002B713E" w:rsidRDefault="00D166E9" w:rsidP="00D166E9">
      <w:pPr>
        <w:pStyle w:val="ProductList-Body"/>
        <w:keepNext/>
      </w:pPr>
      <w:r>
        <w:rPr>
          <w:b/>
          <w:color w:val="00188F"/>
        </w:rPr>
        <w:t>Další definice</w:t>
      </w:r>
      <w:r w:rsidRPr="00CA2B72">
        <w:rPr>
          <w:b/>
        </w:rPr>
        <w:t>:</w:t>
      </w:r>
    </w:p>
    <w:p w14:paraId="0F512C06" w14:textId="77777777" w:rsidR="00D166E9" w:rsidRPr="002B713E" w:rsidRDefault="00D166E9" w:rsidP="00D166E9">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D166E9">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D166E9">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D166E9">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D166E9">
      <w:pPr>
        <w:pStyle w:val="ProductList-Body"/>
      </w:pPr>
    </w:p>
    <w:p w14:paraId="4BDB49B3" w14:textId="77777777" w:rsidR="00D166E9" w:rsidRPr="002B713E" w:rsidRDefault="00D166E9" w:rsidP="00D166E9">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D166E9">
      <w:pPr>
        <w:pStyle w:val="ProductList-Body"/>
      </w:pPr>
    </w:p>
    <w:p w14:paraId="46EBE66D" w14:textId="77777777" w:rsidR="00D166E9" w:rsidRPr="002B713E" w:rsidRDefault="00D166E9" w:rsidP="00D166E9">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D166E9">
      <w:pPr>
        <w:pStyle w:val="ProductList-Body"/>
      </w:pPr>
    </w:p>
    <w:p w14:paraId="39392012" w14:textId="77777777" w:rsidR="00D166E9" w:rsidRPr="00735EAD" w:rsidRDefault="00727B7D"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D166E9">
      <w:pPr>
        <w:pStyle w:val="ProductList-Body"/>
        <w:keepNext/>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735EAD">
            <w:pPr>
              <w:pStyle w:val="ProductList-OfferingBody"/>
              <w:jc w:val="center"/>
            </w:pPr>
            <w:r>
              <w:t>&lt; 99,9 %</w:t>
            </w:r>
          </w:p>
        </w:tc>
        <w:tc>
          <w:tcPr>
            <w:tcW w:w="5400" w:type="dxa"/>
          </w:tcPr>
          <w:p w14:paraId="3FCC52AA" w14:textId="77777777" w:rsidR="00D166E9" w:rsidRPr="005A3C16" w:rsidRDefault="00D166E9" w:rsidP="00735EAD">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735EAD">
            <w:pPr>
              <w:pStyle w:val="ProductList-OfferingBody"/>
              <w:jc w:val="center"/>
            </w:pPr>
            <w:r>
              <w:t>&lt; 99 %</w:t>
            </w:r>
          </w:p>
        </w:tc>
        <w:tc>
          <w:tcPr>
            <w:tcW w:w="5400" w:type="dxa"/>
          </w:tcPr>
          <w:p w14:paraId="5B661E69" w14:textId="77777777" w:rsidR="00D166E9" w:rsidRPr="005A3C16" w:rsidRDefault="00D166E9" w:rsidP="00735EAD">
            <w:pPr>
              <w:pStyle w:val="ProductList-OfferingBody"/>
              <w:jc w:val="center"/>
            </w:pPr>
            <w:r>
              <w:t>25 %</w:t>
            </w:r>
          </w:p>
        </w:tc>
      </w:tr>
    </w:tbl>
    <w:p w14:paraId="037626D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1FCE7750" w14:textId="58F9255C" w:rsidR="006D2460" w:rsidRPr="009B3DC1" w:rsidRDefault="00C53013" w:rsidP="001E32D8">
      <w:pPr>
        <w:pStyle w:val="ProductList-Offering2Heading"/>
        <w:keepNext/>
        <w:tabs>
          <w:tab w:val="clear" w:pos="360"/>
          <w:tab w:val="clear" w:pos="720"/>
          <w:tab w:val="clear" w:pos="1080"/>
        </w:tabs>
        <w:outlineLvl w:val="2"/>
      </w:pPr>
      <w:bookmarkStart w:id="192" w:name="_Toc7086774"/>
      <w:r>
        <w:t>Služba IoT h</w:t>
      </w:r>
      <w:r w:rsidR="006D2460">
        <w:t>ub</w:t>
      </w:r>
      <w:bookmarkEnd w:id="189"/>
      <w:bookmarkEnd w:id="192"/>
    </w:p>
    <w:bookmarkEnd w:id="190"/>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735EAD" w:rsidRDefault="00727B7D"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735EAD" w14:paraId="73A87B8B" w14:textId="77777777" w:rsidTr="006D2460">
        <w:tc>
          <w:tcPr>
            <w:tcW w:w="5400" w:type="dxa"/>
          </w:tcPr>
          <w:p w14:paraId="47549359" w14:textId="77777777" w:rsidR="006D2460" w:rsidRPr="0076238C" w:rsidRDefault="006D2460" w:rsidP="006D2460">
            <w:pPr>
              <w:pStyle w:val="ProductList-OfferingBody"/>
              <w:jc w:val="center"/>
            </w:pPr>
            <w:r>
              <w:lastRenderedPageBreak/>
              <w:t>&lt; 99 %</w:t>
            </w:r>
          </w:p>
        </w:tc>
        <w:tc>
          <w:tcPr>
            <w:tcW w:w="5400" w:type="dxa"/>
          </w:tcPr>
          <w:p w14:paraId="12A589E9" w14:textId="77777777" w:rsidR="006D2460" w:rsidRPr="0076238C" w:rsidRDefault="006D2460" w:rsidP="006D2460">
            <w:pPr>
              <w:pStyle w:val="ProductList-OfferingBody"/>
              <w:jc w:val="center"/>
            </w:pPr>
            <w:r>
              <w:t>25 %</w:t>
            </w:r>
          </w:p>
        </w:tc>
      </w:tr>
    </w:tbl>
    <w:p w14:paraId="66BDB50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93" w:name="_Toc7086775"/>
      <w:r w:rsidRPr="008558B7">
        <w:t>Key Vault</w:t>
      </w:r>
      <w:bookmarkEnd w:id="185"/>
      <w:bookmarkEnd w:id="193"/>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735EAD" w:rsidRDefault="00727B7D" w:rsidP="00C74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bookmarkStart w:id="194" w:name="_Toc457821555"/>
    <w:bookmarkStart w:id="195" w:name="_Toc526859688"/>
    <w:bookmarkStart w:id="196" w:name="_Toc527039337"/>
    <w:bookmarkStart w:id="197" w:name="LogAnalytics"/>
    <w:p w14:paraId="16D728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DC4637">
      <w:pPr>
        <w:pStyle w:val="ProductList-Offering2Heading"/>
        <w:keepNext/>
        <w:tabs>
          <w:tab w:val="clear" w:pos="360"/>
          <w:tab w:val="clear" w:pos="720"/>
          <w:tab w:val="clear" w:pos="1080"/>
        </w:tabs>
        <w:outlineLvl w:val="2"/>
      </w:pPr>
      <w:bookmarkStart w:id="198" w:name="_Toc7086776"/>
      <w:r>
        <w:t>Log Analytics</w:t>
      </w:r>
      <w:bookmarkEnd w:id="194"/>
      <w:bookmarkEnd w:id="195"/>
      <w:r>
        <w:t xml:space="preserve"> (smlouva SLA o dostupnosti dotazu)</w:t>
      </w:r>
      <w:bookmarkEnd w:id="196"/>
      <w:bookmarkEnd w:id="198"/>
    </w:p>
    <w:bookmarkEnd w:id="197"/>
    <w:p w14:paraId="3E02BB14" w14:textId="77777777" w:rsidR="00DC4637" w:rsidRPr="002B713E" w:rsidRDefault="00DC4637" w:rsidP="00DC4637">
      <w:pPr>
        <w:pStyle w:val="ProductList-Body"/>
        <w:keepNext/>
      </w:pPr>
      <w:r>
        <w:rPr>
          <w:b/>
          <w:color w:val="00188F"/>
        </w:rPr>
        <w:t>Další definice</w:t>
      </w:r>
      <w:r w:rsidRPr="00FE06D8">
        <w:rPr>
          <w:b/>
        </w:rPr>
        <w:t>:</w:t>
      </w:r>
    </w:p>
    <w:p w14:paraId="09CFCAF5" w14:textId="77777777" w:rsidR="00DC4637" w:rsidRPr="002B713E" w:rsidRDefault="00DC4637" w:rsidP="00DC4637">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DC4637">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DC4637">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DC4637">
      <w:pPr>
        <w:pStyle w:val="ProductList-Body"/>
      </w:pPr>
    </w:p>
    <w:p w14:paraId="513981C3" w14:textId="77777777" w:rsidR="00DC4637" w:rsidRPr="002B713E" w:rsidRDefault="00DC4637" w:rsidP="00DC4637">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DC4637">
      <w:pPr>
        <w:pStyle w:val="ProductList-Body"/>
      </w:pPr>
    </w:p>
    <w:p w14:paraId="32CF08C1" w14:textId="77777777" w:rsidR="00DC4637" w:rsidRPr="00735EAD" w:rsidRDefault="00727B7D" w:rsidP="00DC46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DC4637">
      <w:pPr>
        <w:pStyle w:val="ProductList-ClauseHeading"/>
        <w:keepNext/>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735EAD">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735EAD">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735EAD">
            <w:pPr>
              <w:pStyle w:val="ProductList-OfferingBody"/>
              <w:jc w:val="center"/>
            </w:pPr>
            <w:r>
              <w:t>&lt; 99,9 %</w:t>
            </w:r>
          </w:p>
        </w:tc>
        <w:tc>
          <w:tcPr>
            <w:tcW w:w="5400" w:type="dxa"/>
          </w:tcPr>
          <w:p w14:paraId="065390B0" w14:textId="77777777" w:rsidR="00DC4637" w:rsidRPr="00EF7CF9" w:rsidRDefault="00DC4637" w:rsidP="00735EAD">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735EAD">
            <w:pPr>
              <w:pStyle w:val="ProductList-OfferingBody"/>
              <w:jc w:val="center"/>
            </w:pPr>
            <w:r>
              <w:t>&lt; 99 %</w:t>
            </w:r>
          </w:p>
        </w:tc>
        <w:tc>
          <w:tcPr>
            <w:tcW w:w="5400" w:type="dxa"/>
          </w:tcPr>
          <w:p w14:paraId="703A70EB" w14:textId="77777777" w:rsidR="00DC4637" w:rsidRPr="00EF7CF9" w:rsidRDefault="00DC4637" w:rsidP="00735EAD">
            <w:pPr>
              <w:pStyle w:val="ProductList-OfferingBody"/>
              <w:jc w:val="center"/>
            </w:pPr>
            <w:r>
              <w:t>25 %</w:t>
            </w:r>
          </w:p>
        </w:tc>
      </w:tr>
    </w:tbl>
    <w:p w14:paraId="57446CE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72E21275" w14:textId="26726F54" w:rsidR="00886E5D" w:rsidRPr="0072127E" w:rsidRDefault="00886E5D" w:rsidP="00886E5D">
      <w:pPr>
        <w:pStyle w:val="ProductList-Offering2Heading"/>
        <w:keepNext/>
        <w:tabs>
          <w:tab w:val="clear" w:pos="360"/>
          <w:tab w:val="clear" w:pos="720"/>
          <w:tab w:val="clear" w:pos="1080"/>
        </w:tabs>
        <w:outlineLvl w:val="2"/>
      </w:pPr>
      <w:bookmarkStart w:id="199" w:name="_Toc7086777"/>
      <w:r>
        <w:lastRenderedPageBreak/>
        <w:t>Logické aplikace</w:t>
      </w:r>
      <w:bookmarkEnd w:id="199"/>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886E5D">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35EAD" w:rsidRDefault="00727B7D"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bookmarkStart w:id="200" w:name="_Toc457821557"/>
    <w:bookmarkStart w:id="201" w:name="_Toc503177162"/>
    <w:bookmarkStart w:id="202" w:name="MachineLearningStudio_BES"/>
    <w:bookmarkEnd w:id="186"/>
    <w:p w14:paraId="7713AB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203" w:name="_Toc7086778"/>
      <w:r>
        <w:t xml:space="preserve">Služba Azure </w:t>
      </w:r>
      <w:bookmarkStart w:id="204" w:name="_Toc500147782"/>
      <w:r>
        <w:t>Machine Learning Studio – Batch Execution Service (BES) a rozhraní API pro správu</w:t>
      </w:r>
      <w:bookmarkEnd w:id="200"/>
      <w:bookmarkEnd w:id="201"/>
      <w:bookmarkEnd w:id="204"/>
      <w:bookmarkEnd w:id="203"/>
    </w:p>
    <w:bookmarkEnd w:id="202"/>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735EAD" w:rsidRDefault="00727B7D" w:rsidP="00D20C9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05" w:name="_Toc457821558"/>
    <w:bookmarkStart w:id="206" w:name="_Toc503177163"/>
    <w:bookmarkStart w:id="207" w:name="MachineLearningStudio_RRS"/>
    <w:p w14:paraId="48BA1EB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208" w:name="_Toc7086779"/>
      <w:r>
        <w:t xml:space="preserve">Azure </w:t>
      </w:r>
      <w:bookmarkStart w:id="209" w:name="_Toc500147783"/>
      <w:r>
        <w:t>Machine Learning Studio – Request Response Service (RRS)</w:t>
      </w:r>
      <w:bookmarkEnd w:id="205"/>
      <w:bookmarkEnd w:id="206"/>
      <w:bookmarkEnd w:id="209"/>
      <w:bookmarkEnd w:id="208"/>
    </w:p>
    <w:bookmarkEnd w:id="207"/>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735EAD" w:rsidRDefault="00727B7D" w:rsidP="007408C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lastRenderedPageBreak/>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0" w:name="_Toc425256432"/>
    <w:p w14:paraId="27384A0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211" w:name="_Toc7086780"/>
      <w:r>
        <w:t>Mediální služby – služba ochrany obsahu</w:t>
      </w:r>
      <w:bookmarkEnd w:id="210"/>
      <w:bookmarkEnd w:id="211"/>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735EAD" w:rsidRDefault="00727B7D" w:rsidP="004D7EAA">
      <w:pPr>
        <w:pStyle w:val="Heading4"/>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357D1E0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212" w:name="_Toc7086781"/>
      <w:r w:rsidRPr="00277E47">
        <w:rPr>
          <w:szCs w:val="28"/>
        </w:rPr>
        <w:t>Mediální služby – služba kódování</w:t>
      </w:r>
      <w:bookmarkEnd w:id="212"/>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735EAD" w:rsidRDefault="00727B7D"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bookmarkStart w:id="213" w:name="_Toc457821561"/>
    <w:bookmarkStart w:id="214" w:name="_Toc521676958"/>
    <w:bookmarkStart w:id="215" w:name="_Toc517961763"/>
    <w:p w14:paraId="1BF5B57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216" w:name="_Toc7086782"/>
      <w:r>
        <w:lastRenderedPageBreak/>
        <w:t>Mediální služby – služba indexování médií</w:t>
      </w:r>
      <w:bookmarkEnd w:id="213"/>
      <w:bookmarkEnd w:id="214"/>
      <w:bookmarkEnd w:id="215"/>
      <w:bookmarkEnd w:id="216"/>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735EAD" w:rsidRDefault="00727B7D" w:rsidP="005C761A">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3C3F04D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217" w:name="_Toc7086783"/>
      <w:r w:rsidRPr="00277E47">
        <w:rPr>
          <w:szCs w:val="28"/>
        </w:rPr>
        <w:t>Mediální služby – živé kanály</w:t>
      </w:r>
      <w:bookmarkEnd w:id="217"/>
    </w:p>
    <w:p w14:paraId="6A19D1DE" w14:textId="77777777" w:rsidR="005C7865" w:rsidRDefault="005C7865" w:rsidP="005C7865">
      <w:pPr>
        <w:pStyle w:val="ProductList-Body"/>
        <w:rPr>
          <w:szCs w:val="18"/>
        </w:rPr>
      </w:pPr>
      <w:r>
        <w:rPr>
          <w:b/>
          <w:color w:val="00188F"/>
          <w:szCs w:val="18"/>
        </w:rPr>
        <w:t xml:space="preserve">Další </w:t>
      </w:r>
      <w:bookmarkStart w:id="218" w:name="_Toc413757510"/>
      <w:bookmarkStart w:id="219" w:name="definition"/>
      <w:bookmarkEnd w:id="218"/>
      <w:bookmarkEnd w:id="219"/>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727B7D"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bookmarkStart w:id="220" w:name="_Toc444249074"/>
    <w:p w14:paraId="58A9CD4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221" w:name="_Toc7086784"/>
      <w:r w:rsidRPr="00277E47">
        <w:rPr>
          <w:szCs w:val="28"/>
        </w:rPr>
        <w:t>Mediální služby – služba streamování</w:t>
      </w:r>
      <w:bookmarkEnd w:id="221"/>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lastRenderedPageBreak/>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735EAD" w:rsidRDefault="00727B7D" w:rsidP="007D4455">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bookmarkStart w:id="222" w:name="_Toc526859697"/>
    <w:bookmarkStart w:id="223" w:name="_Toc468346589"/>
    <w:bookmarkStart w:id="224" w:name="_Toc477262589"/>
    <w:bookmarkStart w:id="225" w:name="MicrosoftCognitiveServices"/>
    <w:bookmarkStart w:id="226" w:name="_Toc425256437"/>
    <w:bookmarkStart w:id="227" w:name="_Toc430180052"/>
    <w:bookmarkEnd w:id="220"/>
    <w:p w14:paraId="0534EB7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D166E9">
      <w:pPr>
        <w:pStyle w:val="ProductList-Offering2Heading"/>
        <w:keepNext/>
        <w:tabs>
          <w:tab w:val="clear" w:pos="360"/>
          <w:tab w:val="clear" w:pos="720"/>
          <w:tab w:val="clear" w:pos="1080"/>
        </w:tabs>
        <w:outlineLvl w:val="2"/>
      </w:pPr>
      <w:bookmarkStart w:id="228" w:name="_Toc7086785"/>
      <w:r>
        <w:t>Mediální služby – služba Video Indexer</w:t>
      </w:r>
      <w:bookmarkEnd w:id="222"/>
      <w:bookmarkEnd w:id="228"/>
    </w:p>
    <w:p w14:paraId="5DB2F1C8" w14:textId="77777777" w:rsidR="00D166E9" w:rsidRPr="002B713E" w:rsidRDefault="00D166E9" w:rsidP="00D166E9">
      <w:pPr>
        <w:pStyle w:val="ProductList-Body"/>
      </w:pPr>
      <w:r>
        <w:rPr>
          <w:b/>
          <w:color w:val="00188F"/>
        </w:rPr>
        <w:t>Další definice</w:t>
      </w:r>
      <w:r w:rsidRPr="00457465">
        <w:rPr>
          <w:b/>
        </w:rPr>
        <w:t>:</w:t>
      </w:r>
    </w:p>
    <w:p w14:paraId="34F26E42" w14:textId="77777777" w:rsidR="00D166E9" w:rsidRPr="002B713E" w:rsidRDefault="00D166E9" w:rsidP="00D166E9">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D166E9">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D166E9">
      <w:pPr>
        <w:pStyle w:val="ProductList-Body"/>
      </w:pPr>
    </w:p>
    <w:p w14:paraId="6CEB0906" w14:textId="77777777" w:rsidR="00D166E9" w:rsidRPr="002B713E" w:rsidRDefault="00D166E9" w:rsidP="00D166E9">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D166E9">
      <w:pPr>
        <w:pStyle w:val="ProductList-Body"/>
      </w:pPr>
    </w:p>
    <w:p w14:paraId="3DE5FE18" w14:textId="77777777" w:rsidR="00D166E9" w:rsidRPr="00735EAD" w:rsidRDefault="00727B7D"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D166E9">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735EAD">
            <w:pPr>
              <w:pStyle w:val="ProductList-OfferingBody"/>
              <w:jc w:val="center"/>
            </w:pPr>
            <w:r>
              <w:t>&lt; 99,9 %</w:t>
            </w:r>
          </w:p>
        </w:tc>
        <w:tc>
          <w:tcPr>
            <w:tcW w:w="5400" w:type="dxa"/>
          </w:tcPr>
          <w:p w14:paraId="3A945E49" w14:textId="77777777" w:rsidR="00D166E9" w:rsidRPr="005A3C16" w:rsidRDefault="00D166E9" w:rsidP="00735EAD">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735EAD">
            <w:pPr>
              <w:pStyle w:val="ProductList-OfferingBody"/>
              <w:jc w:val="center"/>
            </w:pPr>
            <w:r>
              <w:t>&lt; 99 %</w:t>
            </w:r>
          </w:p>
        </w:tc>
        <w:tc>
          <w:tcPr>
            <w:tcW w:w="5400" w:type="dxa"/>
          </w:tcPr>
          <w:p w14:paraId="2C02F119" w14:textId="77777777" w:rsidR="00D166E9" w:rsidRPr="005A3C16" w:rsidRDefault="00D166E9" w:rsidP="00735EAD">
            <w:pPr>
              <w:pStyle w:val="ProductList-OfferingBody"/>
              <w:jc w:val="center"/>
            </w:pPr>
            <w:r>
              <w:t>25 %</w:t>
            </w:r>
          </w:p>
        </w:tc>
      </w:tr>
    </w:tbl>
    <w:p w14:paraId="5A3A29C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6B19A403" w14:textId="0E5E844E" w:rsidR="00906B35" w:rsidRPr="00AF1DBE" w:rsidRDefault="00906B35" w:rsidP="00906B35">
      <w:pPr>
        <w:pStyle w:val="ProductList-Offering2Heading"/>
        <w:tabs>
          <w:tab w:val="clear" w:pos="360"/>
          <w:tab w:val="clear" w:pos="720"/>
          <w:tab w:val="clear" w:pos="1080"/>
        </w:tabs>
        <w:spacing w:before="0" w:after="0"/>
        <w:outlineLvl w:val="2"/>
      </w:pPr>
      <w:bookmarkStart w:id="229" w:name="_Toc7086786"/>
      <w:r>
        <w:t>Kognitivní služby společnosti Microsoft</w:t>
      </w:r>
      <w:bookmarkEnd w:id="223"/>
      <w:bookmarkEnd w:id="224"/>
      <w:bookmarkEnd w:id="229"/>
    </w:p>
    <w:bookmarkEnd w:id="225"/>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lastRenderedPageBreak/>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35EAD" w:rsidRDefault="00906B35" w:rsidP="00906B35">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DC4637" w:rsidRDefault="00906B35" w:rsidP="00906B35">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0" w:name="_Toc500147790"/>
    <w:bookmarkStart w:id="231" w:name="_Toc464226323"/>
    <w:bookmarkEnd w:id="226"/>
    <w:bookmarkEnd w:id="227"/>
    <w:p w14:paraId="04622A5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32" w:name="_Toc7086787"/>
      <w:r>
        <w:t>Služba Microsoft Genomics</w:t>
      </w:r>
      <w:bookmarkEnd w:id="230"/>
      <w:bookmarkEnd w:id="232"/>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735EAD" w:rsidRDefault="006249B8" w:rsidP="006249B8">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6249B8">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F1582">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727B7D"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3" w:name="_Toc500147791"/>
    <w:p w14:paraId="44FFE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34" w:name="_Toc7086788"/>
      <w:r>
        <w:t>Mobile Engagement</w:t>
      </w:r>
      <w:bookmarkEnd w:id="233"/>
      <w:bookmarkEnd w:id="234"/>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1AC60589" w:rsidR="006249B8" w:rsidRPr="004F1582" w:rsidRDefault="006249B8" w:rsidP="004F1582">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bookmarkStart w:id="235" w:name="_Toc457821566"/>
    <w:bookmarkStart w:id="236" w:name="_Toc500147792"/>
    <w:p w14:paraId="296F7C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37" w:name="_Toc7086789"/>
      <w:r>
        <w:t>M</w:t>
      </w:r>
      <w:bookmarkStart w:id="238" w:name="ServiceSpecificTerms_Azure_MobileServ"/>
      <w:bookmarkEnd w:id="238"/>
      <w:r>
        <w:t>obilní služby</w:t>
      </w:r>
      <w:bookmarkEnd w:id="235"/>
      <w:bookmarkEnd w:id="236"/>
      <w:bookmarkEnd w:id="237"/>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735EAD" w:rsidRDefault="00727B7D" w:rsidP="006249B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39" w:name="_Toc500147793"/>
    <w:bookmarkStart w:id="240" w:name="NetworkWatcher"/>
    <w:p w14:paraId="351A4FE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41" w:name="_Toc7086790"/>
      <w:r>
        <w:t>Network Watcher</w:t>
      </w:r>
      <w:bookmarkEnd w:id="239"/>
      <w:bookmarkEnd w:id="241"/>
    </w:p>
    <w:bookmarkEnd w:id="240"/>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2E614B">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727B7D"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2E614B">
            <w:pPr>
              <w:pStyle w:val="ProductList-OfferingBody"/>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2E614B">
            <w:pPr>
              <w:pStyle w:val="ProductList-OfferingBody"/>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2E614B">
            <w:pPr>
              <w:pStyle w:val="ProductList-OfferingBody"/>
              <w:jc w:val="center"/>
              <w:rPr>
                <w:szCs w:val="16"/>
              </w:rPr>
            </w:pPr>
            <w:r w:rsidRPr="004F1582">
              <w:rPr>
                <w:szCs w:val="16"/>
              </w:rPr>
              <w:t>&lt; 99,9 %</w:t>
            </w:r>
          </w:p>
        </w:tc>
        <w:tc>
          <w:tcPr>
            <w:tcW w:w="2487" w:type="pct"/>
          </w:tcPr>
          <w:p w14:paraId="6FFA52ED" w14:textId="77777777" w:rsidR="006249B8" w:rsidRPr="004F1582" w:rsidRDefault="006249B8" w:rsidP="002E614B">
            <w:pPr>
              <w:pStyle w:val="ProductList-OfferingBody"/>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2E614B">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2E614B">
            <w:pPr>
              <w:pStyle w:val="ProductList-OfferingBody"/>
              <w:jc w:val="center"/>
              <w:rPr>
                <w:szCs w:val="16"/>
              </w:rPr>
            </w:pPr>
            <w:r w:rsidRPr="004F1582">
              <w:rPr>
                <w:szCs w:val="16"/>
              </w:rPr>
              <w:t>25 %</w:t>
            </w:r>
          </w:p>
        </w:tc>
      </w:tr>
    </w:tbl>
    <w:p w14:paraId="4D78E70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42" w:name="_Toc7086791"/>
      <w:r w:rsidRPr="00277E47">
        <w:rPr>
          <w:szCs w:val="28"/>
        </w:rPr>
        <w:lastRenderedPageBreak/>
        <w:t>RemoteApp</w:t>
      </w:r>
      <w:bookmarkEnd w:id="242"/>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735EAD" w:rsidRDefault="00727B7D"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3" w:name="_Toc510793702"/>
    <w:bookmarkStart w:id="244" w:name="_Toc506981072"/>
    <w:bookmarkEnd w:id="231"/>
    <w:p w14:paraId="3244C12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45" w:name="_Toc7086792"/>
      <w:r>
        <w:t>SAP HANA ve službě Azure</w:t>
      </w:r>
      <w:bookmarkEnd w:id="243"/>
      <w:bookmarkEnd w:id="244"/>
      <w:bookmarkEnd w:id="245"/>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735EAD" w:rsidRDefault="003D6483" w:rsidP="003D6483">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3D6483">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3D6483">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3D6483">
      <w:pPr>
        <w:spacing w:after="0" w:line="252" w:lineRule="auto"/>
        <w:rPr>
          <w:sz w:val="18"/>
        </w:rPr>
      </w:pPr>
    </w:p>
    <w:p w14:paraId="1C3572E4"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3D6483">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3D6483">
      <w:pPr>
        <w:spacing w:after="0" w:line="252" w:lineRule="auto"/>
        <w:ind w:left="720"/>
        <w:rPr>
          <w:sz w:val="18"/>
          <w:szCs w:val="18"/>
        </w:rPr>
      </w:pPr>
    </w:p>
    <w:p w14:paraId="169A2EFF"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735EAD" w:rsidRDefault="00727B7D"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DC4637">
      <w:pPr>
        <w:pStyle w:val="ProductList-Body"/>
        <w:keepNext/>
        <w:ind w:left="720"/>
      </w:pPr>
      <w:r>
        <w:rPr>
          <w:b/>
          <w:color w:val="00188F"/>
        </w:rPr>
        <w:lastRenderedPageBreak/>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DC4637" w:rsidRDefault="003D6483" w:rsidP="003D6483">
      <w:pPr>
        <w:spacing w:after="0"/>
        <w:rPr>
          <w:sz w:val="18"/>
        </w:rPr>
      </w:pPr>
    </w:p>
    <w:p w14:paraId="55847F65"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3D6483">
      <w:pPr>
        <w:spacing w:after="0" w:line="252" w:lineRule="auto"/>
        <w:ind w:left="720"/>
        <w:rPr>
          <w:sz w:val="18"/>
          <w:szCs w:val="18"/>
        </w:rPr>
      </w:pPr>
    </w:p>
    <w:p w14:paraId="1175F8E8"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3D6483">
      <w:pPr>
        <w:spacing w:after="0" w:line="252" w:lineRule="auto"/>
        <w:ind w:left="720"/>
        <w:rPr>
          <w:sz w:val="18"/>
          <w:szCs w:val="18"/>
        </w:rPr>
      </w:pPr>
    </w:p>
    <w:p w14:paraId="5C28DE64" w14:textId="458E8F79" w:rsidR="003D6483" w:rsidRDefault="003D6483" w:rsidP="004F1582">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F1582">
      <w:pPr>
        <w:pStyle w:val="ProductList-Body"/>
        <w:ind w:left="720"/>
        <w:rPr>
          <w:szCs w:val="18"/>
        </w:rPr>
      </w:pPr>
    </w:p>
    <w:p w14:paraId="26E87C78" w14:textId="77777777" w:rsidR="003D6483" w:rsidRPr="00735EAD" w:rsidRDefault="00727B7D"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3D6483">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12B2D06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46" w:name="_Toc7086793"/>
      <w:r w:rsidRPr="00277E47">
        <w:rPr>
          <w:szCs w:val="28"/>
        </w:rPr>
        <w:t>Plánování</w:t>
      </w:r>
      <w:bookmarkEnd w:id="246"/>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735EAD" w:rsidRDefault="00727B7D" w:rsidP="003C1E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70F2EEF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47" w:name="_Toc7086794"/>
      <w:r w:rsidRPr="00277E47">
        <w:rPr>
          <w:szCs w:val="28"/>
        </w:rPr>
        <w:t>Vyhledávání</w:t>
      </w:r>
      <w:bookmarkEnd w:id="247"/>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lastRenderedPageBreak/>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735EAD" w:rsidRDefault="00EF6DF7" w:rsidP="00D56641">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48" w:name="_Toc421206057"/>
    <w:bookmarkStart w:id="249" w:name="_Toc425256443"/>
    <w:p w14:paraId="32C56B5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50" w:name="_Toc7086795"/>
      <w:r>
        <w:t xml:space="preserve">Služba sběrnice – </w:t>
      </w:r>
      <w:bookmarkStart w:id="251" w:name="_Toc421206060"/>
      <w:bookmarkEnd w:id="248"/>
      <w:r>
        <w:t>Centra událostí</w:t>
      </w:r>
      <w:bookmarkEnd w:id="249"/>
      <w:bookmarkEnd w:id="251"/>
      <w:bookmarkEnd w:id="250"/>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735EAD" w:rsidRDefault="00727B7D"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F1582">
      <w:pPr>
        <w:pStyle w:val="ProductList-Body"/>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2" w:name="_Toc425256444"/>
    <w:p w14:paraId="5AB4CA7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53" w:name="_Toc7086796"/>
      <w:r>
        <w:lastRenderedPageBreak/>
        <w:t xml:space="preserve">Služba sběrnice – Centra </w:t>
      </w:r>
      <w:bookmarkEnd w:id="252"/>
      <w:r w:rsidR="005E1EC2" w:rsidRPr="005E1EC2">
        <w:t>oznámení</w:t>
      </w:r>
      <w:bookmarkEnd w:id="253"/>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735EAD" w:rsidRDefault="00727B7D"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4" w:name="_Toc425256445"/>
    <w:p w14:paraId="64C9195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55" w:name="_Toc7086797"/>
      <w:r>
        <w:t>Služba sběrnice – fronty a témata</w:t>
      </w:r>
      <w:bookmarkEnd w:id="254"/>
      <w:bookmarkEnd w:id="255"/>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735EAD" w:rsidRDefault="00727B7D"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bookmarkStart w:id="256" w:name="_Toc457821574"/>
    <w:bookmarkStart w:id="257" w:name="_Toc489270910"/>
    <w:bookmarkStart w:id="258" w:name="_Toc487138071"/>
    <w:bookmarkStart w:id="259" w:name="ServiceBusServiceRelays"/>
    <w:p w14:paraId="11DE091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60" w:name="_Toc7086798"/>
      <w:r>
        <w:lastRenderedPageBreak/>
        <w:t>Služba sběrnice – Relé</w:t>
      </w:r>
      <w:bookmarkEnd w:id="256"/>
      <w:bookmarkEnd w:id="257"/>
      <w:bookmarkEnd w:id="258"/>
      <w:bookmarkEnd w:id="260"/>
    </w:p>
    <w:bookmarkEnd w:id="259"/>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735EAD" w:rsidRDefault="00727B7D"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044153">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0E0F22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D166E9">
      <w:pPr>
        <w:pStyle w:val="ProductList-Offering2Heading"/>
        <w:keepNext/>
        <w:tabs>
          <w:tab w:val="clear" w:pos="360"/>
          <w:tab w:val="clear" w:pos="720"/>
          <w:tab w:val="clear" w:pos="1080"/>
        </w:tabs>
        <w:outlineLvl w:val="2"/>
      </w:pPr>
      <w:bookmarkStart w:id="268" w:name="_Toc7086799"/>
      <w:r>
        <w:t>Služba SignalR</w:t>
      </w:r>
      <w:bookmarkEnd w:id="261"/>
      <w:bookmarkEnd w:id="268"/>
    </w:p>
    <w:p w14:paraId="15FF8FB4" w14:textId="77777777" w:rsidR="00D166E9" w:rsidRPr="002B713E" w:rsidRDefault="00D166E9" w:rsidP="00D166E9">
      <w:pPr>
        <w:pStyle w:val="ProductList-Body"/>
        <w:keepNext/>
      </w:pPr>
      <w:r>
        <w:rPr>
          <w:b/>
          <w:color w:val="00188F"/>
        </w:rPr>
        <w:t>Další definice</w:t>
      </w:r>
      <w:r w:rsidRPr="00A16948">
        <w:rPr>
          <w:b/>
        </w:rPr>
        <w:t>:</w:t>
      </w:r>
    </w:p>
    <w:p w14:paraId="0838A258" w14:textId="77777777" w:rsidR="00D166E9" w:rsidRPr="00735EAD" w:rsidRDefault="00D166E9" w:rsidP="00D166E9">
      <w:pPr>
        <w:autoSpaceDE w:val="0"/>
        <w:autoSpaceDN w:val="0"/>
        <w:spacing w:after="0" w:line="240" w:lineRule="auto"/>
        <w:rPr>
          <w:sz w:val="18"/>
          <w:szCs w:val="18"/>
        </w:rPr>
      </w:pPr>
      <w:bookmarkStart w:id="269"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D166E9">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D166E9">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D166E9">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69"/>
    <w:p w14:paraId="3462A7EF" w14:textId="77777777" w:rsidR="00D166E9" w:rsidRPr="002B713E" w:rsidRDefault="00D166E9" w:rsidP="00D166E9">
      <w:pPr>
        <w:pStyle w:val="ProductList-Body"/>
      </w:pPr>
    </w:p>
    <w:p w14:paraId="47D15118" w14:textId="77777777" w:rsidR="00D166E9" w:rsidRPr="002B713E" w:rsidRDefault="00D166E9" w:rsidP="00D166E9">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D166E9">
      <w:pPr>
        <w:pStyle w:val="ProductList-Body"/>
      </w:pPr>
    </w:p>
    <w:p w14:paraId="3A7E1605" w14:textId="77777777" w:rsidR="00D166E9" w:rsidRPr="00735EAD" w:rsidRDefault="00727B7D"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D166E9">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D166E9">
      <w:pPr>
        <w:pStyle w:val="ProductList-Body"/>
      </w:pPr>
    </w:p>
    <w:p w14:paraId="383F2A18" w14:textId="77777777" w:rsidR="00D166E9" w:rsidRPr="002B713E" w:rsidRDefault="00D166E9" w:rsidP="00D166E9">
      <w:pPr>
        <w:pStyle w:val="ProductList-Body"/>
        <w:keepNext/>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735EAD">
            <w:pPr>
              <w:pStyle w:val="ProductList-OfferingBody"/>
              <w:jc w:val="center"/>
            </w:pPr>
            <w:r>
              <w:t>&lt; 99,9 %</w:t>
            </w:r>
          </w:p>
        </w:tc>
        <w:tc>
          <w:tcPr>
            <w:tcW w:w="5400" w:type="dxa"/>
          </w:tcPr>
          <w:p w14:paraId="11839631" w14:textId="77777777" w:rsidR="00D166E9" w:rsidRPr="005A3C16" w:rsidRDefault="00D166E9" w:rsidP="00735EAD">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735EAD">
            <w:pPr>
              <w:pStyle w:val="ProductList-OfferingBody"/>
              <w:jc w:val="center"/>
            </w:pPr>
            <w:r>
              <w:t>&lt; 99 %</w:t>
            </w:r>
          </w:p>
        </w:tc>
        <w:tc>
          <w:tcPr>
            <w:tcW w:w="5400" w:type="dxa"/>
          </w:tcPr>
          <w:p w14:paraId="62BB0B10" w14:textId="77777777" w:rsidR="00D166E9" w:rsidRPr="005A3C16" w:rsidRDefault="00D166E9" w:rsidP="00735EAD">
            <w:pPr>
              <w:pStyle w:val="ProductList-OfferingBody"/>
              <w:jc w:val="center"/>
            </w:pPr>
            <w:r>
              <w:t>25 %</w:t>
            </w:r>
          </w:p>
        </w:tc>
      </w:tr>
    </w:tbl>
    <w:p w14:paraId="75A69C1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4EFB0B71" w14:textId="681A085D" w:rsidR="00605E7D" w:rsidRPr="00944E55" w:rsidRDefault="00605E7D" w:rsidP="00044153">
      <w:pPr>
        <w:pStyle w:val="ProductList-Offering2Heading"/>
        <w:keepNext/>
        <w:tabs>
          <w:tab w:val="clear" w:pos="360"/>
          <w:tab w:val="clear" w:pos="720"/>
          <w:tab w:val="clear" w:pos="1080"/>
        </w:tabs>
        <w:outlineLvl w:val="2"/>
      </w:pPr>
      <w:bookmarkStart w:id="270" w:name="_Toc7086800"/>
      <w:r>
        <w:lastRenderedPageBreak/>
        <w:t>Databáze datových skladů SQL</w:t>
      </w:r>
      <w:bookmarkEnd w:id="262"/>
      <w:bookmarkEnd w:id="263"/>
      <w:bookmarkEnd w:id="270"/>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735EAD" w:rsidRDefault="00727B7D"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bookmarkStart w:id="271" w:name="_Toc454545908"/>
    <w:bookmarkStart w:id="272" w:name="_Toc453915872"/>
    <w:p w14:paraId="13BFB2D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73" w:name="_Toc7086801"/>
      <w:r>
        <w:t>Služba databáze SQL (základní, standardní a premium vrstva)</w:t>
      </w:r>
      <w:bookmarkEnd w:id="271"/>
      <w:bookmarkEnd w:id="272"/>
      <w:bookmarkEnd w:id="273"/>
    </w:p>
    <w:bookmarkEnd w:id="264"/>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735EAD" w:rsidRDefault="00727B7D"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bookmarkStart w:id="274" w:name="_Toc454545909"/>
    <w:p w14:paraId="3C3CC5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75" w:name="_Toc7086802"/>
      <w:r>
        <w:t>Služba databáze SQL (webová a podniková vrstva)</w:t>
      </w:r>
      <w:bookmarkEnd w:id="265"/>
      <w:bookmarkEnd w:id="274"/>
      <w:bookmarkEnd w:id="275"/>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735EAD" w:rsidRDefault="00727B7D"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027E738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76" w:name="_Toc7086803"/>
      <w:r>
        <w:t>SQL Server Stretch Database</w:t>
      </w:r>
      <w:bookmarkEnd w:id="266"/>
      <w:bookmarkEnd w:id="276"/>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735EAD" w:rsidRDefault="00727B7D" w:rsidP="00C530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4822617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77" w:name="_Toc7086804"/>
      <w:r w:rsidRPr="00277E47">
        <w:rPr>
          <w:szCs w:val="28"/>
        </w:rPr>
        <w:t>Služba úložiště</w:t>
      </w:r>
      <w:bookmarkEnd w:id="277"/>
    </w:p>
    <w:bookmarkEnd w:id="267"/>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lastRenderedPageBreak/>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735EAD"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735EAD"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735EAD"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735EAD"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735EAD"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735EAD"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735EAD"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735EAD"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735EAD" w:rsidRDefault="00B002D6" w:rsidP="003C2787">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bookmarkStart w:id="278" w:name="_Toc412532214"/>
    <w:p w14:paraId="6A01521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79" w:name="_Toc7086805"/>
      <w:r w:rsidRPr="00277E47">
        <w:rPr>
          <w:szCs w:val="28"/>
        </w:rPr>
        <w:t>Analýza proudu – volání API</w:t>
      </w:r>
      <w:bookmarkEnd w:id="279"/>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4FB740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80" w:name="_Toc7086806"/>
      <w:r w:rsidRPr="00277E47">
        <w:rPr>
          <w:szCs w:val="28"/>
        </w:rPr>
        <w:t>Analýza proudu – úlohy</w:t>
      </w:r>
      <w:bookmarkEnd w:id="280"/>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727B7D"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4444A3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81" w:name="_Toc7086807"/>
      <w:r w:rsidRPr="00277E47">
        <w:rPr>
          <w:szCs w:val="28"/>
        </w:rPr>
        <w:lastRenderedPageBreak/>
        <w:t>Služba správce provozu</w:t>
      </w:r>
      <w:bookmarkEnd w:id="278"/>
      <w:bookmarkEnd w:id="281"/>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735EAD" w:rsidRDefault="00727B7D" w:rsidP="002C4DF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85413B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93" w:name="_Toc7086808"/>
      <w:r>
        <w:t>Virtuální počítače</w:t>
      </w:r>
      <w:bookmarkEnd w:id="282"/>
      <w:bookmarkEnd w:id="283"/>
      <w:bookmarkEnd w:id="284"/>
      <w:bookmarkEnd w:id="285"/>
      <w:bookmarkEnd w:id="286"/>
      <w:bookmarkEnd w:id="293"/>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735EAD" w:rsidRDefault="003D6483" w:rsidP="003D6483">
      <w:pPr>
        <w:pStyle w:val="ListParagraph"/>
        <w:rPr>
          <w:sz w:val="18"/>
          <w:szCs w:val="18"/>
        </w:rPr>
      </w:pPr>
      <m:oMathPara>
        <m:oMath>
          <m:r>
            <w:rPr>
              <w:rFonts w:ascii="Cambria Math" w:hAnsi="Cambria Math" w:cs="Tahoma"/>
              <w:sz w:val="18"/>
              <w:szCs w:val="18"/>
            </w:rPr>
            <w:lastRenderedPageBreak/>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6C849E5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99" w:name="_Toc7086809"/>
      <w:r>
        <w:lastRenderedPageBreak/>
        <w:t>Služba VPN Gateway</w:t>
      </w:r>
      <w:bookmarkEnd w:id="299"/>
    </w:p>
    <w:bookmarkEnd w:id="294"/>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735EAD" w:rsidRDefault="00727B7D" w:rsidP="00F8643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735EAD"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735EAD"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735EAD"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735EAD"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95"/>
    <w:bookmarkEnd w:id="296"/>
    <w:bookmarkEnd w:id="297"/>
    <w:bookmarkEnd w:id="298"/>
    <w:bookmarkEnd w:id="290"/>
    <w:bookmarkEnd w:id="291"/>
    <w:p w14:paraId="36BBEB3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307" w:name="_Toc7086810"/>
      <w:r>
        <w:t>Služba sestavení v rámci služby Visual Studio App Center</w:t>
      </w:r>
      <w:bookmarkEnd w:id="300"/>
      <w:bookmarkEnd w:id="307"/>
    </w:p>
    <w:bookmarkEnd w:id="301"/>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735EAD" w:rsidRDefault="00727B7D"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6249B8">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2"/>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bookmarkStart w:id="308" w:name="_Toc500147813"/>
    <w:bookmarkStart w:id="309" w:name="VisualStudioAppCenter_TestService"/>
    <w:p w14:paraId="623B750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310" w:name="_Toc7086811"/>
      <w:r>
        <w:t>Testovací služba v rámci služby Visual Studio App Center</w:t>
      </w:r>
      <w:bookmarkEnd w:id="308"/>
      <w:bookmarkEnd w:id="310"/>
    </w:p>
    <w:bookmarkEnd w:id="309"/>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735EAD" w:rsidRDefault="006249B8" w:rsidP="006249B8">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735EAD" w:rsidRDefault="00727B7D"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6249B8">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bookmarkStart w:id="311" w:name="_Toc500147814"/>
    <w:bookmarkStart w:id="312" w:name="VisualStudioAppCenter_PushNotification"/>
    <w:p w14:paraId="1E052B1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313" w:name="_Toc7086812"/>
      <w:r>
        <w:t>Služba zasílání push notifikací v rámci služby Visual Studio App Center</w:t>
      </w:r>
      <w:bookmarkEnd w:id="311"/>
      <w:bookmarkEnd w:id="313"/>
    </w:p>
    <w:bookmarkEnd w:id="312"/>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735EAD" w:rsidRDefault="00727B7D"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6249B8">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Start w:id="314" w:name="_Toc523498651"/>
    <w:bookmarkStart w:id="315" w:name="_Toc524384537"/>
    <w:bookmarkEnd w:id="303"/>
    <w:bookmarkEnd w:id="304"/>
    <w:bookmarkEnd w:id="305"/>
    <w:bookmarkEnd w:id="306"/>
    <w:p w14:paraId="4751F4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316" w:name="_Toc7086813"/>
      <w:r>
        <w:t xml:space="preserve">Služby Azure DevOps – </w:t>
      </w:r>
      <w:bookmarkEnd w:id="314"/>
      <w:r>
        <w:t>Kanály Azure</w:t>
      </w:r>
      <w:bookmarkEnd w:id="315"/>
      <w:bookmarkEnd w:id="316"/>
    </w:p>
    <w:p w14:paraId="60448F0E" w14:textId="77777777" w:rsidR="009C2E32" w:rsidRPr="00464BE0" w:rsidRDefault="009C2E32" w:rsidP="009C2E32">
      <w:pPr>
        <w:pStyle w:val="ProductList-Body"/>
      </w:pPr>
      <w:r>
        <w:rPr>
          <w:b/>
          <w:color w:val="00188F"/>
        </w:rPr>
        <w:t>Další definice</w:t>
      </w:r>
      <w:r>
        <w:t>:</w:t>
      </w:r>
    </w:p>
    <w:p w14:paraId="038B65F8"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D166E9">
      <w:pPr>
        <w:pStyle w:val="ProductList-Body"/>
      </w:pPr>
    </w:p>
    <w:p w14:paraId="7D7A6F0A"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D166E9">
      <w:pPr>
        <w:pStyle w:val="ProductList-Body"/>
      </w:pPr>
    </w:p>
    <w:p w14:paraId="4F4B39E7" w14:textId="77777777" w:rsidR="00D166E9" w:rsidRPr="002B713E" w:rsidRDefault="00D166E9" w:rsidP="00D166E9">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D166E9">
      <w:pPr>
        <w:pStyle w:val="ProductList-Body"/>
      </w:pPr>
    </w:p>
    <w:p w14:paraId="5BFCE034" w14:textId="77777777" w:rsidR="00D166E9" w:rsidRPr="00735EAD" w:rsidRDefault="00727B7D"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D166E9">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D7EAA">
      <w:pPr>
        <w:pStyle w:val="ProductList-Body"/>
      </w:pPr>
    </w:p>
    <w:p w14:paraId="274B2211" w14:textId="52AFC6C1"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bookmarkStart w:id="317" w:name="_Toc457821589"/>
    <w:bookmarkStart w:id="318" w:name="_Toc526859726"/>
    <w:bookmarkStart w:id="319" w:name="_Toc524384538"/>
    <w:bookmarkStart w:id="320" w:name="_Toc525207192"/>
    <w:bookmarkStart w:id="321" w:name="VisualStudioTeamServices_LoadTestService"/>
    <w:bookmarkEnd w:id="292"/>
    <w:p w14:paraId="2E1918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D166E9">
      <w:pPr>
        <w:pStyle w:val="ProductList-Offering2Heading"/>
        <w:keepNext/>
        <w:tabs>
          <w:tab w:val="clear" w:pos="360"/>
          <w:tab w:val="clear" w:pos="720"/>
          <w:tab w:val="clear" w:pos="1080"/>
        </w:tabs>
        <w:outlineLvl w:val="2"/>
      </w:pPr>
      <w:bookmarkStart w:id="322" w:name="_Toc7086814"/>
      <w:r>
        <w:t>Plány testování služby Azure DevOps – služba testování zátěže</w:t>
      </w:r>
      <w:bookmarkEnd w:id="317"/>
      <w:bookmarkEnd w:id="318"/>
      <w:bookmarkEnd w:id="319"/>
      <w:bookmarkEnd w:id="320"/>
      <w:bookmarkEnd w:id="322"/>
    </w:p>
    <w:bookmarkEnd w:id="321"/>
    <w:p w14:paraId="244D20F7" w14:textId="77777777" w:rsidR="00D166E9" w:rsidRPr="002B713E" w:rsidRDefault="00D166E9" w:rsidP="00D166E9">
      <w:pPr>
        <w:pStyle w:val="ProductList-Body"/>
        <w:keepNext/>
      </w:pPr>
      <w:r>
        <w:rPr>
          <w:b/>
          <w:color w:val="00188F"/>
        </w:rPr>
        <w:t>Další definice</w:t>
      </w:r>
      <w:r w:rsidRPr="00B50FC3">
        <w:rPr>
          <w:b/>
        </w:rPr>
        <w:t>:</w:t>
      </w:r>
    </w:p>
    <w:p w14:paraId="3DF6704F"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D166E9">
      <w:pPr>
        <w:pStyle w:val="ProductList-Body"/>
      </w:pPr>
    </w:p>
    <w:p w14:paraId="2DAA4B90"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D166E9">
      <w:pPr>
        <w:pStyle w:val="ProductList-Body"/>
      </w:pPr>
    </w:p>
    <w:p w14:paraId="1B4D2ABB" w14:textId="77777777" w:rsidR="00D166E9" w:rsidRPr="002B713E" w:rsidRDefault="00D166E9" w:rsidP="00D166E9">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D166E9">
      <w:pPr>
        <w:pStyle w:val="ProductList-Body"/>
      </w:pPr>
    </w:p>
    <w:p w14:paraId="4514D8DD" w14:textId="77777777" w:rsidR="00D166E9" w:rsidRPr="00735EAD" w:rsidRDefault="00727B7D"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D166E9">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A62B41">
      <w:pPr>
        <w:pStyle w:val="ProductList-Body"/>
      </w:pPr>
    </w:p>
    <w:p w14:paraId="6DD0A6A3" w14:textId="75CB32B9" w:rsidR="003E32A3" w:rsidRPr="00FB368F" w:rsidRDefault="003E32A3" w:rsidP="00BC1B27">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13DA9D4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9C2E32">
      <w:pPr>
        <w:pStyle w:val="ProductList-Offering2Heading"/>
        <w:tabs>
          <w:tab w:val="clear" w:pos="360"/>
          <w:tab w:val="clear" w:pos="720"/>
          <w:tab w:val="clear" w:pos="1080"/>
        </w:tabs>
        <w:outlineLvl w:val="2"/>
      </w:pPr>
      <w:bookmarkStart w:id="334" w:name="_Toc7086815"/>
      <w:r>
        <w:lastRenderedPageBreak/>
        <w:t>Služby Azure DevOps – služba uživatelských plánů</w:t>
      </w:r>
      <w:bookmarkEnd w:id="323"/>
      <w:bookmarkEnd w:id="324"/>
      <w:bookmarkEnd w:id="325"/>
      <w:bookmarkEnd w:id="334"/>
    </w:p>
    <w:bookmarkEnd w:id="326"/>
    <w:p w14:paraId="7515ECBB" w14:textId="77777777" w:rsidR="00D166E9" w:rsidRPr="002B713E" w:rsidRDefault="00D166E9" w:rsidP="00D166E9">
      <w:pPr>
        <w:pStyle w:val="ProductList-Body"/>
        <w:keepNext/>
      </w:pPr>
      <w:r>
        <w:rPr>
          <w:b/>
          <w:color w:val="00188F"/>
        </w:rPr>
        <w:t>Další definice</w:t>
      </w:r>
      <w:r w:rsidRPr="002841C5">
        <w:rPr>
          <w:b/>
        </w:rPr>
        <w:t>:</w:t>
      </w:r>
    </w:p>
    <w:p w14:paraId="6527BD0A"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D166E9">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D166E9">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D166E9">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D166E9">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D166E9">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D166E9">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D166E9">
      <w:pPr>
        <w:pStyle w:val="ProductList-Body"/>
      </w:pPr>
    </w:p>
    <w:p w14:paraId="7C887D3B" w14:textId="77777777" w:rsidR="00D166E9" w:rsidRPr="002B713E" w:rsidRDefault="00D166E9" w:rsidP="00D166E9">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D166E9">
      <w:pPr>
        <w:pStyle w:val="ProductList-Body"/>
      </w:pPr>
    </w:p>
    <w:p w14:paraId="002F0AFF" w14:textId="77777777" w:rsidR="00D166E9" w:rsidRPr="00735EAD" w:rsidRDefault="00727B7D"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D166E9">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9C2E32">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E94B1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E94B1A">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E94B1A">
            <w:pPr>
              <w:pStyle w:val="ProductList-OfferingBody"/>
              <w:jc w:val="center"/>
            </w:pPr>
            <w:r>
              <w:t>&lt; 99,9 %</w:t>
            </w:r>
          </w:p>
        </w:tc>
        <w:tc>
          <w:tcPr>
            <w:tcW w:w="5400" w:type="dxa"/>
          </w:tcPr>
          <w:p w14:paraId="3A73F237" w14:textId="77777777" w:rsidR="009C2E32" w:rsidRPr="00EF7CF9" w:rsidRDefault="009C2E32" w:rsidP="00E94B1A">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E94B1A">
            <w:pPr>
              <w:pStyle w:val="ProductList-OfferingBody"/>
              <w:jc w:val="center"/>
            </w:pPr>
            <w:r>
              <w:t>&lt; 99 %</w:t>
            </w:r>
          </w:p>
        </w:tc>
        <w:tc>
          <w:tcPr>
            <w:tcW w:w="5400" w:type="dxa"/>
          </w:tcPr>
          <w:p w14:paraId="6648FB71" w14:textId="77777777" w:rsidR="009C2E32" w:rsidRPr="00EF7CF9" w:rsidRDefault="009C2E32" w:rsidP="00E94B1A">
            <w:pPr>
              <w:pStyle w:val="ProductList-OfferingBody"/>
              <w:jc w:val="center"/>
            </w:pPr>
            <w:r>
              <w:t>25 %</w:t>
            </w:r>
          </w:p>
        </w:tc>
      </w:tr>
    </w:tbl>
    <w:bookmarkEnd w:id="327"/>
    <w:p w14:paraId="44D0E7A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6249B8">
      <w:pPr>
        <w:pStyle w:val="ProductList-OfferingGroupHeading"/>
        <w:keepNext/>
        <w:tabs>
          <w:tab w:val="clear" w:pos="360"/>
          <w:tab w:val="clear" w:pos="720"/>
          <w:tab w:val="clear" w:pos="1080"/>
          <w:tab w:val="left" w:pos="3060"/>
        </w:tabs>
        <w:outlineLvl w:val="1"/>
      </w:pPr>
      <w:bookmarkStart w:id="335" w:name="_Toc7086816"/>
      <w:r>
        <w:t>Plány Microsoft Azure</w:t>
      </w:r>
      <w:bookmarkEnd w:id="328"/>
      <w:bookmarkEnd w:id="329"/>
      <w:bookmarkEnd w:id="330"/>
      <w:bookmarkEnd w:id="331"/>
      <w:bookmarkEnd w:id="335"/>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36" w:name="_Toc7086817"/>
      <w:r>
        <w:t>Azure Active Directory Basic</w:t>
      </w:r>
      <w:bookmarkEnd w:id="332"/>
      <w:bookmarkEnd w:id="333"/>
      <w:bookmarkEnd w:id="336"/>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735EAD" w:rsidRDefault="00727B7D"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bookmarkStart w:id="337" w:name="_Toc457821530"/>
    <w:bookmarkStart w:id="338" w:name="_Toc461003307"/>
    <w:p w14:paraId="1D543F0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39" w:name="_Toc7086818"/>
      <w:r>
        <w:lastRenderedPageBreak/>
        <w:t>Azure Active Directory B2C</w:t>
      </w:r>
      <w:bookmarkEnd w:id="337"/>
      <w:bookmarkEnd w:id="338"/>
      <w:bookmarkEnd w:id="339"/>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735EAD" w:rsidRDefault="00727B7D"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0" w:name="_Toc457821531"/>
    <w:bookmarkStart w:id="341" w:name="_Toc461003308"/>
    <w:p w14:paraId="4403847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42" w:name="_Toc7086819"/>
      <w:r>
        <w:t>Azure Active Directory Premium</w:t>
      </w:r>
      <w:bookmarkEnd w:id="340"/>
      <w:bookmarkEnd w:id="341"/>
      <w:bookmarkEnd w:id="342"/>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735EAD" w:rsidRDefault="00727B7D"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bookmarkStart w:id="343" w:name="_Toc457821532"/>
    <w:bookmarkStart w:id="344" w:name="_Toc461003309"/>
    <w:bookmarkStart w:id="345" w:name="AzureRightsManagementPremium"/>
    <w:p w14:paraId="55FE235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46" w:name="_Toc7086820"/>
      <w:r>
        <w:t>Azure Information Protection Premium</w:t>
      </w:r>
      <w:bookmarkEnd w:id="343"/>
      <w:bookmarkEnd w:id="344"/>
      <w:bookmarkEnd w:id="346"/>
    </w:p>
    <w:bookmarkEnd w:id="345"/>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735EAD" w:rsidRDefault="00727B7D"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bookmarkStart w:id="347" w:name="AzureSiteRecoveryService_OnPremtoAzure"/>
    <w:bookmarkStart w:id="348" w:name="_Toc461003312"/>
    <w:p w14:paraId="119EDDC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49" w:name="_Toc7086821"/>
      <w:r>
        <w:t>Služba Azure Site Recovery – On-Premises-to-Azure</w:t>
      </w:r>
      <w:bookmarkEnd w:id="347"/>
      <w:bookmarkEnd w:id="348"/>
      <w:bookmarkEnd w:id="349"/>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0" w:name="_Toc461003313"/>
    <w:p w14:paraId="16B004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51" w:name="_Toc7086822"/>
      <w:r>
        <w:t>Služba Azure pro převzetí služeb při selhání – mezi místními pracovišti</w:t>
      </w:r>
      <w:bookmarkEnd w:id="350"/>
      <w:bookmarkEnd w:id="351"/>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735EAD" w:rsidRDefault="00727B7D"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735EAD" w14:paraId="101F8D72" w14:textId="77777777" w:rsidTr="002E19BD">
        <w:tc>
          <w:tcPr>
            <w:tcW w:w="5400" w:type="dxa"/>
          </w:tcPr>
          <w:p w14:paraId="2AF91BF2" w14:textId="77777777" w:rsidR="002E19BD" w:rsidRPr="0076238C" w:rsidRDefault="002E19BD" w:rsidP="002E19BD">
            <w:pPr>
              <w:pStyle w:val="ProductList-OfferingBody"/>
              <w:jc w:val="center"/>
            </w:pPr>
            <w:r>
              <w:lastRenderedPageBreak/>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2" w:name="_Toc521676997"/>
    <w:bookmarkStart w:id="353" w:name="MultiFactorAuthenticationService"/>
    <w:bookmarkStart w:id="354" w:name="_Toc461003311"/>
    <w:bookmarkStart w:id="355" w:name="StorSimple"/>
    <w:bookmarkStart w:id="356" w:name="_Toc461003314"/>
    <w:p w14:paraId="79B5D61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57" w:name="_Toc7086823"/>
      <w:r>
        <w:t>Služba Azure Site Recovery – Převzetí služeb při selhání mezi službami Azure</w:t>
      </w:r>
      <w:bookmarkEnd w:id="352"/>
      <w:bookmarkEnd w:id="357"/>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735EAD" w:rsidRDefault="00C9468B" w:rsidP="00C9468B">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58" w:name="_Toc7086824"/>
      <w:r>
        <w:t>Služba Multi-Factor Authentication</w:t>
      </w:r>
      <w:bookmarkEnd w:id="353"/>
      <w:bookmarkEnd w:id="354"/>
      <w:bookmarkEnd w:id="358"/>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735EAD" w:rsidRDefault="00727B7D" w:rsidP="001E32D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5108949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59" w:name="_Toc7086825"/>
      <w:r>
        <w:t>Služba StorSimple</w:t>
      </w:r>
      <w:bookmarkEnd w:id="355"/>
      <w:bookmarkEnd w:id="356"/>
      <w:bookmarkEnd w:id="359"/>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lastRenderedPageBreak/>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735EAD" w:rsidRDefault="00727B7D"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bookmarkStart w:id="360" w:name="_Toc503177207"/>
    <w:p w14:paraId="51387D4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61" w:name="_Toc7086826"/>
      <w:r>
        <w:t>StorSimple Data Manager</w:t>
      </w:r>
      <w:bookmarkEnd w:id="360"/>
      <w:bookmarkEnd w:id="361"/>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221A5">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735EAD" w:rsidRDefault="00727B7D" w:rsidP="004221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7F2BF21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62" w:name="_Toc7086827"/>
      <w:r>
        <w:t>Ostatní služby online</w:t>
      </w:r>
      <w:bookmarkEnd w:id="362"/>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63" w:name="_Toc7086828"/>
      <w:r>
        <w:t>Bing Maps Enterprise Platform</w:t>
      </w:r>
      <w:bookmarkEnd w:id="363"/>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735EAD" w:rsidRDefault="00727B7D" w:rsidP="00A44F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64" w:name="_Toc413421605"/>
    <w:p w14:paraId="53F498D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FD7891">
      <w:pPr>
        <w:pStyle w:val="ProductList-Offering2Heading"/>
      </w:pPr>
      <w:bookmarkStart w:id="365" w:name="_Toc7086829"/>
      <w:r>
        <w:t>Bing Maps Mobile Asset Management</w:t>
      </w:r>
      <w:bookmarkEnd w:id="364"/>
      <w:bookmarkEnd w:id="365"/>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735EAD" w:rsidRDefault="00727B7D" w:rsidP="00AE49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6997E9B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73" w:name="_Toc7086830"/>
      <w:r>
        <w:t>Služba Microsoft Cloud App Security</w:t>
      </w:r>
      <w:bookmarkEnd w:id="366"/>
      <w:bookmarkEnd w:id="367"/>
      <w:bookmarkEnd w:id="373"/>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4A0099AD" w:rsidR="008855D5" w:rsidRDefault="008855D5" w:rsidP="00BC1B27">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BC1B27">
      <w:pPr>
        <w:pStyle w:val="ProductList-Body"/>
      </w:pPr>
    </w:p>
    <w:p w14:paraId="2158AB05" w14:textId="77777777" w:rsidR="008855D5" w:rsidRPr="00A94906" w:rsidRDefault="00727B7D"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74" w:name="_Toc7086831"/>
      <w:r>
        <w:t>Microsoft Flow</w:t>
      </w:r>
      <w:bookmarkEnd w:id="368"/>
      <w:bookmarkEnd w:id="374"/>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727B7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9612A4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75" w:name="_Toc7086832"/>
      <w:r>
        <w:t>Microsoft Intune</w:t>
      </w:r>
      <w:bookmarkEnd w:id="369"/>
      <w:bookmarkEnd w:id="370"/>
      <w:bookmarkEnd w:id="375"/>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735EAD" w:rsidRDefault="00727B7D"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76" w:name="_Toc463347212"/>
    <w:p w14:paraId="1F9F78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77" w:name="_Toc7086833"/>
      <w:r>
        <w:lastRenderedPageBreak/>
        <w:t>Microsoft Kaizala Pro</w:t>
      </w:r>
      <w:bookmarkEnd w:id="377"/>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735EAD" w:rsidRDefault="00727B7D" w:rsidP="007408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43F0D57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78" w:name="_Toc7086834"/>
      <w:r>
        <w:t>Microsoft PowerApps</w:t>
      </w:r>
      <w:bookmarkEnd w:id="376"/>
      <w:bookmarkEnd w:id="378"/>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727B7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093A8E2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79" w:name="_Toc7086835"/>
      <w:r>
        <w:t>Minecraft</w:t>
      </w:r>
      <w:r w:rsidRPr="00BC1B27">
        <w:t>:</w:t>
      </w:r>
      <w:r>
        <w:t xml:space="preserve"> Education Edition</w:t>
      </w:r>
      <w:bookmarkEnd w:id="371"/>
      <w:bookmarkEnd w:id="379"/>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735EAD" w:rsidRDefault="00727B7D" w:rsidP="00D566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2E19BD">
            <w:pPr>
              <w:pStyle w:val="ProductList-OfferingBody"/>
              <w:jc w:val="center"/>
            </w:pPr>
            <w:r>
              <w:lastRenderedPageBreak/>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266D1A8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80" w:name="_Toc7086836"/>
      <w:r>
        <w:t>Power BI Embedded</w:t>
      </w:r>
      <w:bookmarkEnd w:id="372"/>
      <w:bookmarkEnd w:id="380"/>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605E7D">
      <w:pPr>
        <w:pStyle w:val="ProductList-Body"/>
        <w:rPr>
          <w:szCs w:val="16"/>
        </w:rPr>
      </w:pPr>
    </w:p>
    <w:p w14:paraId="459E53A1" w14:textId="77777777" w:rsidR="00605E7D" w:rsidRPr="00735EAD" w:rsidRDefault="00727B7D" w:rsidP="00605E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bookmarkStart w:id="381" w:name="_Toc484160735"/>
    <w:p w14:paraId="42A09A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82" w:name="_Toc7086837"/>
      <w:r>
        <w:t>Power BI Premium</w:t>
      </w:r>
      <w:bookmarkEnd w:id="381"/>
      <w:bookmarkEnd w:id="382"/>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C9771DE" w:rsidR="001E32D8" w:rsidRDefault="001E32D8" w:rsidP="004F158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F1582">
      <w:pPr>
        <w:pStyle w:val="ProductList-Body"/>
      </w:pPr>
    </w:p>
    <w:p w14:paraId="05ED761C" w14:textId="77777777" w:rsidR="001E32D8" w:rsidRPr="00F86436" w:rsidRDefault="00727B7D"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2666E13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83" w:name="_Toc7086838"/>
      <w:r>
        <w:lastRenderedPageBreak/>
        <w:t xml:space="preserve">Power BI </w:t>
      </w:r>
      <w:r w:rsidR="004D7EAA">
        <w:t>Pro</w:t>
      </w:r>
      <w:bookmarkEnd w:id="383"/>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735EAD" w:rsidRDefault="00727B7D" w:rsidP="000E701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53DA8D6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84" w:name="_Toc7086839"/>
      <w:r>
        <w:t>Rozhraní Translator API</w:t>
      </w:r>
      <w:bookmarkEnd w:id="384"/>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735EAD" w:rsidRDefault="00727B7D" w:rsidP="00A33D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bookmarkStart w:id="385" w:name="_Toc457821597"/>
    <w:bookmarkStart w:id="386" w:name="_Toc465333785"/>
    <w:bookmarkStart w:id="387" w:name="_Toc464226363"/>
    <w:p w14:paraId="026FE93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88" w:name="_Toc7086840"/>
      <w:r>
        <w:t>Počítačový operační systém Windows</w:t>
      </w:r>
      <w:bookmarkEnd w:id="385"/>
      <w:bookmarkEnd w:id="386"/>
      <w:bookmarkEnd w:id="387"/>
      <w:bookmarkEnd w:id="388"/>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735EAD" w:rsidRDefault="00727B7D" w:rsidP="00442C7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Pr="00182C80">
          <w:rPr>
            <w:rStyle w:val="Hyperlink"/>
            <w:sz w:val="16"/>
            <w:szCs w:val="16"/>
          </w:rPr>
          <w:t>Obsah</w:t>
        </w:r>
      </w:hyperlink>
      <w:r w:rsidRPr="00182C80">
        <w:rPr>
          <w:sz w:val="16"/>
          <w:szCs w:val="16"/>
        </w:rPr>
        <w:t xml:space="preserve"> / </w:t>
      </w:r>
      <w:hyperlink w:anchor="Definitions" w:tooltip="Definice" w:history="1">
        <w:r>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9" w:name="AppendixA"/>
      <w:bookmarkStart w:id="390" w:name="_Toc7086841"/>
      <w:r>
        <w:lastRenderedPageBreak/>
        <w:t>Příloha A</w:t>
      </w:r>
      <w:bookmarkEnd w:id="389"/>
      <w:r>
        <w:t xml:space="preserve"> – Závazek úrovně služby pro detekci a blokování virů, efektivitu nevyžádané pošty a falešně pozitivní případy</w:t>
      </w:r>
      <w:bookmarkEnd w:id="390"/>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1" w:name="AppendixB"/>
      <w:bookmarkStart w:id="392" w:name="_Toc7086842"/>
      <w:r>
        <w:lastRenderedPageBreak/>
        <w:t>Příloha B</w:t>
      </w:r>
      <w:bookmarkEnd w:id="391"/>
      <w:r>
        <w:t xml:space="preserve"> – Závazek úrovně služby pro dobu fungování a doručování e-mailů</w:t>
      </w:r>
      <w:bookmarkEnd w:id="392"/>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C5B1" w14:textId="77777777" w:rsidR="00727B7D" w:rsidRDefault="00727B7D" w:rsidP="009A573F">
      <w:pPr>
        <w:spacing w:after="0" w:line="240" w:lineRule="auto"/>
      </w:pPr>
      <w:r>
        <w:separator/>
      </w:r>
    </w:p>
  </w:endnote>
  <w:endnote w:type="continuationSeparator" w:id="0">
    <w:p w14:paraId="0BEBA6AC" w14:textId="77777777" w:rsidR="00727B7D" w:rsidRDefault="00727B7D" w:rsidP="009A573F">
      <w:pPr>
        <w:spacing w:after="0" w:line="240" w:lineRule="auto"/>
      </w:pPr>
      <w:r>
        <w:continuationSeparator/>
      </w:r>
    </w:p>
  </w:endnote>
  <w:endnote w:type="continuationNotice" w:id="1">
    <w:p w14:paraId="5DA97A8E" w14:textId="77777777" w:rsidR="00727B7D" w:rsidRDefault="00727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27B7D" w:rsidRPr="00C76DF3" w14:paraId="15A2D634" w14:textId="77777777" w:rsidTr="00CA55D9">
      <w:tc>
        <w:tcPr>
          <w:tcW w:w="1255" w:type="dxa"/>
          <w:shd w:val="clear" w:color="auto" w:fill="BFBFBF" w:themeFill="background1" w:themeFillShade="BF"/>
          <w:vAlign w:val="center"/>
        </w:tcPr>
        <w:p w14:paraId="2DBC2034" w14:textId="77777777" w:rsidR="00727B7D" w:rsidRPr="00C76DF3" w:rsidRDefault="00727B7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Obsah</w:t>
            </w:r>
          </w:hyperlink>
        </w:p>
      </w:tc>
      <w:tc>
        <w:tcPr>
          <w:tcW w:w="181" w:type="dxa"/>
          <w:tcBorders>
            <w:top w:val="nil"/>
            <w:bottom w:val="nil"/>
          </w:tcBorders>
          <w:vAlign w:val="center"/>
        </w:tcPr>
        <w:p w14:paraId="252C3380" w14:textId="77777777" w:rsidR="00727B7D" w:rsidRPr="00C76DF3" w:rsidRDefault="00727B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27B7D" w:rsidRPr="00C76DF3" w:rsidRDefault="00727B7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Úvod</w:t>
            </w:r>
          </w:hyperlink>
        </w:p>
      </w:tc>
      <w:tc>
        <w:tcPr>
          <w:tcW w:w="182" w:type="dxa"/>
          <w:tcBorders>
            <w:top w:val="nil"/>
            <w:bottom w:val="nil"/>
          </w:tcBorders>
          <w:vAlign w:val="center"/>
        </w:tcPr>
        <w:p w14:paraId="0F966FD9" w14:textId="77777777" w:rsidR="00727B7D" w:rsidRPr="00C76DF3" w:rsidRDefault="00727B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27B7D" w:rsidRPr="00C76DF3" w:rsidRDefault="00727B7D"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Slovník</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27B7D" w:rsidRPr="00C76DF3" w:rsidRDefault="00727B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27B7D" w:rsidRPr="00C76DF3" w:rsidRDefault="00727B7D"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Licenční podmínky</w:t>
            </w:r>
          </w:hyperlink>
        </w:p>
      </w:tc>
      <w:tc>
        <w:tcPr>
          <w:tcW w:w="185" w:type="dxa"/>
          <w:tcBorders>
            <w:top w:val="nil"/>
            <w:bottom w:val="nil"/>
          </w:tcBorders>
          <w:vAlign w:val="center"/>
        </w:tcPr>
        <w:p w14:paraId="69800AFB" w14:textId="77777777" w:rsidR="00727B7D" w:rsidRPr="00C76DF3" w:rsidRDefault="00727B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27B7D" w:rsidRPr="00C76DF3" w:rsidRDefault="00727B7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727B7D" w:rsidRPr="00C76DF3" w:rsidRDefault="00727B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27B7D" w:rsidRPr="00C76DF3" w:rsidRDefault="00727B7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27B7D" w:rsidRPr="00C76DF3" w:rsidRDefault="00727B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27B7D" w:rsidRPr="00C76DF3" w:rsidRDefault="00727B7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Přílohy</w:t>
            </w:r>
          </w:hyperlink>
        </w:p>
      </w:tc>
      <w:tc>
        <w:tcPr>
          <w:tcW w:w="184" w:type="dxa"/>
          <w:tcBorders>
            <w:top w:val="nil"/>
            <w:bottom w:val="nil"/>
          </w:tcBorders>
          <w:vAlign w:val="center"/>
        </w:tcPr>
        <w:p w14:paraId="4CB1671F" w14:textId="77777777" w:rsidR="00727B7D" w:rsidRPr="00C76DF3" w:rsidRDefault="00727B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27B7D" w:rsidRPr="00C76DF3" w:rsidRDefault="00727B7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727B7D" w:rsidRDefault="00727B7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06253FB8" w14:textId="77777777" w:rsidTr="00407C91">
      <w:tc>
        <w:tcPr>
          <w:tcW w:w="1903" w:type="dxa"/>
          <w:shd w:val="clear" w:color="auto" w:fill="F2F2F2" w:themeFill="background1" w:themeFillShade="F2"/>
          <w:vAlign w:val="center"/>
        </w:tcPr>
        <w:p w14:paraId="61127C9D" w14:textId="77777777"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1D4385FA"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006AFA20"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5DA82630"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3E8CA211" w14:textId="77777777" w:rsidR="00727B7D" w:rsidRDefault="00727B7D"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670438D1" w14:textId="77777777" w:rsidTr="00156F3C">
      <w:tc>
        <w:tcPr>
          <w:tcW w:w="1903" w:type="dxa"/>
          <w:shd w:val="clear" w:color="auto" w:fill="F2F2F2" w:themeFill="background1" w:themeFillShade="F2"/>
          <w:vAlign w:val="center"/>
        </w:tcPr>
        <w:p w14:paraId="34E16297" w14:textId="77777777"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4590130C"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43FD1D0A"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70B64FE6"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7BE8A268" w14:textId="77777777" w:rsidR="00727B7D" w:rsidRDefault="00727B7D"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0B19B65B" w14:textId="77777777" w:rsidTr="00407C91">
      <w:tc>
        <w:tcPr>
          <w:tcW w:w="1903" w:type="dxa"/>
          <w:shd w:val="clear" w:color="auto" w:fill="F2F2F2" w:themeFill="background1" w:themeFillShade="F2"/>
          <w:vAlign w:val="center"/>
        </w:tcPr>
        <w:p w14:paraId="2ED122CB" w14:textId="77777777"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2830995E"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07E942BA"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27DBDE46"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2B32DDF3" w14:textId="77777777" w:rsidR="00727B7D" w:rsidRDefault="00727B7D"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269C425C" w14:textId="77777777" w:rsidTr="00156F3C">
      <w:tc>
        <w:tcPr>
          <w:tcW w:w="1903" w:type="dxa"/>
          <w:shd w:val="clear" w:color="auto" w:fill="F2F2F2" w:themeFill="background1" w:themeFillShade="F2"/>
          <w:vAlign w:val="center"/>
        </w:tcPr>
        <w:p w14:paraId="28048D35" w14:textId="77777777"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51A9F794"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0F5067FB"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2FDADB2C"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1E4D0F43" w14:textId="77777777" w:rsidR="00727B7D" w:rsidRDefault="00727B7D"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27B7D" w:rsidRDefault="00727B7D"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51185498" w14:textId="77777777" w:rsidTr="00407C91">
      <w:tc>
        <w:tcPr>
          <w:tcW w:w="1903" w:type="dxa"/>
          <w:shd w:val="clear" w:color="auto" w:fill="BFBFBF" w:themeFill="background1" w:themeFillShade="BF"/>
          <w:vAlign w:val="center"/>
        </w:tcPr>
        <w:p w14:paraId="20A684DD" w14:textId="5F36FD2A"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2F43E622"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6D5B7ABE"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0C85A74E"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007799DB" w14:textId="77777777" w:rsidR="00727B7D" w:rsidRDefault="00727B7D"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19F58494" w14:textId="77777777" w:rsidTr="002E19BD">
      <w:tc>
        <w:tcPr>
          <w:tcW w:w="1903" w:type="dxa"/>
          <w:shd w:val="clear" w:color="auto" w:fill="BFBFBF" w:themeFill="background1" w:themeFillShade="BF"/>
          <w:vAlign w:val="center"/>
        </w:tcPr>
        <w:p w14:paraId="40A9B302" w14:textId="77777777" w:rsidR="00727B7D" w:rsidRPr="00C76DF3" w:rsidRDefault="00727B7D"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49451E0E" w14:textId="77777777" w:rsidR="00727B7D" w:rsidRPr="00C76DF3" w:rsidRDefault="00727B7D"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27B7D" w:rsidRPr="00C76DF3" w:rsidRDefault="00727B7D"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1908C15B" w14:textId="77777777" w:rsidR="00727B7D" w:rsidRPr="00C76DF3" w:rsidRDefault="00727B7D"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27B7D" w:rsidRPr="00C76DF3" w:rsidRDefault="00727B7D"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7DBB736F" w14:textId="77777777" w:rsidR="00727B7D" w:rsidRPr="00C76DF3" w:rsidRDefault="00727B7D"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27B7D" w:rsidRPr="00C76DF3" w:rsidRDefault="00727B7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27B7D" w:rsidRPr="00C76DF3" w:rsidRDefault="00727B7D"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27B7D" w:rsidRPr="00C76DF3" w:rsidRDefault="00727B7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55876EE2" w14:textId="77777777" w:rsidR="00727B7D" w:rsidRDefault="00727B7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27B7D" w:rsidRPr="00C76DF3" w14:paraId="49EBE58A" w14:textId="77777777" w:rsidTr="00B5200C">
      <w:tc>
        <w:tcPr>
          <w:tcW w:w="1255" w:type="dxa"/>
          <w:shd w:val="clear" w:color="auto" w:fill="F2F2F2" w:themeFill="background1" w:themeFillShade="F2"/>
          <w:vAlign w:val="center"/>
        </w:tcPr>
        <w:p w14:paraId="102377D2" w14:textId="77777777" w:rsidR="00727B7D" w:rsidRPr="00C76DF3" w:rsidRDefault="00727B7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Obsah</w:t>
            </w:r>
          </w:hyperlink>
        </w:p>
      </w:tc>
      <w:tc>
        <w:tcPr>
          <w:tcW w:w="181" w:type="dxa"/>
          <w:tcBorders>
            <w:top w:val="nil"/>
            <w:bottom w:val="nil"/>
          </w:tcBorders>
          <w:vAlign w:val="center"/>
        </w:tcPr>
        <w:p w14:paraId="3BB867E4" w14:textId="77777777" w:rsidR="00727B7D" w:rsidRPr="00C76DF3" w:rsidRDefault="00727B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27B7D" w:rsidRPr="00C76DF3" w:rsidRDefault="00727B7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Úvod</w:t>
            </w:r>
          </w:hyperlink>
        </w:p>
      </w:tc>
      <w:tc>
        <w:tcPr>
          <w:tcW w:w="182" w:type="dxa"/>
          <w:tcBorders>
            <w:top w:val="nil"/>
            <w:bottom w:val="nil"/>
          </w:tcBorders>
          <w:vAlign w:val="center"/>
        </w:tcPr>
        <w:p w14:paraId="53D82520" w14:textId="77777777" w:rsidR="00727B7D" w:rsidRPr="00C76DF3" w:rsidRDefault="00727B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27B7D" w:rsidRPr="00C76DF3" w:rsidRDefault="00727B7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Licenční podmínky</w:t>
            </w:r>
          </w:hyperlink>
        </w:p>
      </w:tc>
      <w:tc>
        <w:tcPr>
          <w:tcW w:w="183" w:type="dxa"/>
          <w:tcBorders>
            <w:top w:val="nil"/>
            <w:bottom w:val="nil"/>
          </w:tcBorders>
          <w:vAlign w:val="center"/>
        </w:tcPr>
        <w:p w14:paraId="1125AF40" w14:textId="77777777" w:rsidR="00727B7D" w:rsidRPr="00C76DF3" w:rsidRDefault="00727B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27B7D" w:rsidRPr="00C76DF3" w:rsidRDefault="00727B7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727B7D" w:rsidRPr="00C76DF3" w:rsidRDefault="00727B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27B7D" w:rsidRPr="00C76DF3" w:rsidRDefault="00727B7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Služby online</w:t>
            </w:r>
          </w:hyperlink>
        </w:p>
      </w:tc>
      <w:tc>
        <w:tcPr>
          <w:tcW w:w="180" w:type="dxa"/>
          <w:tcBorders>
            <w:top w:val="nil"/>
            <w:bottom w:val="nil"/>
          </w:tcBorders>
        </w:tcPr>
        <w:p w14:paraId="774E3CA7" w14:textId="77777777" w:rsidR="00727B7D" w:rsidRPr="00C76DF3" w:rsidRDefault="00727B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27B7D" w:rsidRPr="00C76DF3" w:rsidRDefault="00727B7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27B7D" w:rsidRPr="00C76DF3" w:rsidRDefault="00727B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27B7D" w:rsidRPr="00C76DF3" w:rsidRDefault="00727B7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Přílohy</w:t>
            </w:r>
          </w:hyperlink>
        </w:p>
      </w:tc>
      <w:tc>
        <w:tcPr>
          <w:tcW w:w="184" w:type="dxa"/>
          <w:tcBorders>
            <w:top w:val="nil"/>
            <w:bottom w:val="nil"/>
          </w:tcBorders>
          <w:vAlign w:val="center"/>
        </w:tcPr>
        <w:p w14:paraId="54B478A3" w14:textId="77777777" w:rsidR="00727B7D" w:rsidRPr="00C76DF3" w:rsidRDefault="00727B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27B7D" w:rsidRPr="00C76DF3" w:rsidRDefault="00727B7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727B7D" w:rsidRDefault="00727B7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480EF113" w14:textId="77777777" w:rsidTr="00407C91">
      <w:tc>
        <w:tcPr>
          <w:tcW w:w="1903" w:type="dxa"/>
          <w:shd w:val="clear" w:color="auto" w:fill="F2F2F2" w:themeFill="background1" w:themeFillShade="F2"/>
          <w:vAlign w:val="center"/>
        </w:tcPr>
        <w:p w14:paraId="4ED967DD" w14:textId="77777777"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05725EDB"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17056D3C"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12C927CB"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26F4C703" w14:textId="77777777" w:rsidR="00727B7D" w:rsidRDefault="00727B7D"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1FAD93F9" w14:textId="77777777" w:rsidTr="00156F3C">
      <w:tc>
        <w:tcPr>
          <w:tcW w:w="1903" w:type="dxa"/>
          <w:shd w:val="clear" w:color="auto" w:fill="F2F2F2" w:themeFill="background1" w:themeFillShade="F2"/>
          <w:vAlign w:val="center"/>
        </w:tcPr>
        <w:p w14:paraId="35533EE8" w14:textId="77777777"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55A1294A"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502056AB"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23255178"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21E61040" w14:textId="77777777" w:rsidR="00727B7D" w:rsidRDefault="00727B7D"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53CE60E4" w14:textId="77777777" w:rsidTr="00407C91">
      <w:tc>
        <w:tcPr>
          <w:tcW w:w="1903" w:type="dxa"/>
          <w:shd w:val="clear" w:color="auto" w:fill="F2F2F2" w:themeFill="background1" w:themeFillShade="F2"/>
          <w:vAlign w:val="center"/>
        </w:tcPr>
        <w:p w14:paraId="00433435" w14:textId="77777777"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2D36819D"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56FBB978"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36DCAB52"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67250E5D" w14:textId="77777777" w:rsidR="00727B7D" w:rsidRDefault="00727B7D"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27B7D" w:rsidRPr="00C76DF3" w14:paraId="2A8AEDCA" w14:textId="77777777" w:rsidTr="00156F3C">
      <w:tc>
        <w:tcPr>
          <w:tcW w:w="1903" w:type="dxa"/>
          <w:shd w:val="clear" w:color="auto" w:fill="F2F2F2" w:themeFill="background1" w:themeFillShade="F2"/>
          <w:vAlign w:val="center"/>
        </w:tcPr>
        <w:p w14:paraId="01B70779" w14:textId="77777777" w:rsidR="00727B7D" w:rsidRPr="00C76DF3" w:rsidRDefault="00727B7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CF08D6">
              <w:rPr>
                <w:rStyle w:val="Hyperlink"/>
                <w:sz w:val="14"/>
                <w:szCs w:val="14"/>
              </w:rPr>
              <w:t>Obsah</w:t>
            </w:r>
          </w:hyperlink>
        </w:p>
      </w:tc>
      <w:tc>
        <w:tcPr>
          <w:tcW w:w="270" w:type="dxa"/>
          <w:tcBorders>
            <w:top w:val="nil"/>
            <w:bottom w:val="nil"/>
          </w:tcBorders>
          <w:vAlign w:val="center"/>
        </w:tcPr>
        <w:p w14:paraId="65A65DF5" w14:textId="77777777" w:rsidR="00727B7D" w:rsidRPr="00C76DF3" w:rsidRDefault="00727B7D"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27B7D" w:rsidRPr="00C76DF3" w:rsidRDefault="00727B7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EF407B">
              <w:rPr>
                <w:rStyle w:val="Hyperlink"/>
                <w:sz w:val="14"/>
                <w:szCs w:val="14"/>
              </w:rPr>
              <w:t>Úvod</w:t>
            </w:r>
          </w:hyperlink>
        </w:p>
      </w:tc>
      <w:tc>
        <w:tcPr>
          <w:tcW w:w="271" w:type="dxa"/>
          <w:tcBorders>
            <w:top w:val="nil"/>
            <w:bottom w:val="nil"/>
          </w:tcBorders>
          <w:vAlign w:val="center"/>
        </w:tcPr>
        <w:p w14:paraId="6165A7A3" w14:textId="77777777" w:rsidR="00727B7D" w:rsidRPr="00C76DF3" w:rsidRDefault="00727B7D"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27B7D" w:rsidRPr="00C76DF3" w:rsidRDefault="00727B7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407C91">
              <w:rPr>
                <w:rStyle w:val="Hyperlink"/>
                <w:sz w:val="14"/>
                <w:szCs w:val="14"/>
              </w:rPr>
              <w:t>Obecné podmínky</w:t>
            </w:r>
          </w:hyperlink>
        </w:p>
      </w:tc>
      <w:tc>
        <w:tcPr>
          <w:tcW w:w="272" w:type="dxa"/>
          <w:tcBorders>
            <w:top w:val="nil"/>
            <w:bottom w:val="nil"/>
          </w:tcBorders>
          <w:vAlign w:val="center"/>
        </w:tcPr>
        <w:p w14:paraId="1F0AEB94" w14:textId="77777777" w:rsidR="00727B7D" w:rsidRPr="00C76DF3" w:rsidRDefault="00727B7D"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27B7D" w:rsidRPr="00C76DF3" w:rsidRDefault="00727B7D"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27B7D" w:rsidRPr="00C76DF3" w:rsidRDefault="00727B7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F407B">
              <w:rPr>
                <w:rStyle w:val="Hyperlink"/>
                <w:sz w:val="14"/>
                <w:szCs w:val="14"/>
              </w:rPr>
              <w:t>Příloha</w:t>
            </w:r>
          </w:hyperlink>
        </w:p>
      </w:tc>
    </w:tr>
  </w:tbl>
  <w:p w14:paraId="4D37DA95" w14:textId="77777777" w:rsidR="00727B7D" w:rsidRDefault="00727B7D"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A6883" w14:textId="77777777" w:rsidR="00727B7D" w:rsidRDefault="00727B7D" w:rsidP="009A573F">
      <w:pPr>
        <w:spacing w:after="0" w:line="240" w:lineRule="auto"/>
      </w:pPr>
      <w:r>
        <w:separator/>
      </w:r>
    </w:p>
  </w:footnote>
  <w:footnote w:type="continuationSeparator" w:id="0">
    <w:p w14:paraId="15FF95FB" w14:textId="77777777" w:rsidR="00727B7D" w:rsidRDefault="00727B7D" w:rsidP="009A573F">
      <w:pPr>
        <w:spacing w:after="0" w:line="240" w:lineRule="auto"/>
      </w:pPr>
      <w:r>
        <w:continuationSeparator/>
      </w:r>
    </w:p>
  </w:footnote>
  <w:footnote w:type="continuationNotice" w:id="1">
    <w:p w14:paraId="192D6D36" w14:textId="77777777" w:rsidR="00727B7D" w:rsidRDefault="00727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Content>
      <w:p w14:paraId="20D2152F" w14:textId="29CE40A6" w:rsidR="00727B7D" w:rsidRPr="00061AB1" w:rsidRDefault="00727B7D"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Content>
            <w:r>
              <w:rPr>
                <w:sz w:val="16"/>
                <w:szCs w:val="16"/>
              </w:rPr>
              <w:t>Smlouva o poskytování služeb pro služby online pro multilicenční programy společnosti Microsoft (čeština, 1. května 2019)</w:t>
            </w:r>
            <w:r w:rsidRPr="00061AB1">
              <w:rPr>
                <w:sz w:val="16"/>
                <w:szCs w:val="16"/>
              </w:rPr>
              <w:tab/>
            </w:r>
            <w:r w:rsidRPr="00061AB1">
              <w:rPr>
                <w:sz w:val="16"/>
                <w:szCs w:val="16"/>
              </w:rPr>
              <w:fldChar w:fldCharType="begin"/>
            </w:r>
            <w:r w:rsidRPr="00061AB1">
              <w:rPr>
                <w:sz w:val="16"/>
                <w:szCs w:val="16"/>
              </w:rPr>
              <w:instrText xml:space="preserve"> PAGE </w:instrText>
            </w:r>
            <w:r w:rsidRPr="00061AB1">
              <w:rPr>
                <w:sz w:val="16"/>
                <w:szCs w:val="16"/>
              </w:rPr>
              <w:fldChar w:fldCharType="separate"/>
            </w:r>
            <w:r>
              <w:rPr>
                <w:noProof/>
                <w:sz w:val="16"/>
                <w:szCs w:val="16"/>
              </w:rPr>
              <w:t>20</w:t>
            </w:r>
            <w:r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AF9C0D6" w:rsidR="00727B7D" w:rsidRPr="00061AB1" w:rsidRDefault="00727B7D"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Content>
        <w:r>
          <w:rPr>
            <w:sz w:val="16"/>
            <w:szCs w:val="16"/>
          </w:rPr>
          <w:t>Smlouva o poskytování služeb pro služby online pro multilicenční programy společnosti Microsoft (čeština, 1. května 2019)</w:t>
        </w:r>
        <w:r w:rsidRPr="00061AB1">
          <w:rPr>
            <w:sz w:val="16"/>
            <w:szCs w:val="16"/>
          </w:rPr>
          <w:tab/>
        </w:r>
        <w:r w:rsidRPr="00061AB1">
          <w:rPr>
            <w:sz w:val="16"/>
            <w:szCs w:val="16"/>
          </w:rPr>
          <w:fldChar w:fldCharType="begin"/>
        </w:r>
        <w:r w:rsidRPr="00061AB1">
          <w:rPr>
            <w:sz w:val="16"/>
            <w:szCs w:val="16"/>
          </w:rPr>
          <w:instrText xml:space="preserve"> PAGE </w:instrText>
        </w:r>
        <w:r w:rsidRPr="00061AB1">
          <w:rPr>
            <w:sz w:val="16"/>
            <w:szCs w:val="16"/>
          </w:rPr>
          <w:fldChar w:fldCharType="separate"/>
        </w:r>
        <w:r>
          <w:rPr>
            <w:noProof/>
            <w:sz w:val="16"/>
            <w:szCs w:val="16"/>
          </w:rPr>
          <w:t>7</w:t>
        </w:r>
        <w:r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PKc+5b43zxPKdGok3pZF8MKq/lrCwrW4LXB1KsK5KsaujBOCXmvgwpq5D2jn7LTTpnAs/eGKrrE/133x4Novww==" w:salt="TzvLMgCm/9XKE6JqF80+Q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3AA8-C707-45F4-96D5-4DABEC0F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34500</Words>
  <Characters>196650</Characters>
  <Application>Microsoft Office Word</Application>
  <DocSecurity>8</DocSecurity>
  <Lines>1638</Lines>
  <Paragraphs>461</Paragraphs>
  <ScaleCrop>false</ScaleCrop>
  <LinksUpToDate>false</LinksUpToDate>
  <CharactersWithSpaces>230689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2019-04-25T19:12:00Z</dcterms:created>
  <dcterms:modified xsi:type="dcterms:W3CDTF">2019-04-25T19:12:00Z</dcterms:modified>
</cp:coreProperties>
</file>