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w:t>
      </w:r>
      <w:proofErr w:type="spellStart"/>
      <w:r w:rsidR="00E65C11" w:rsidRPr="003A0653">
        <w:rPr>
          <w:rFonts w:asciiTheme="majorHAnsi" w:hAnsiTheme="majorHAnsi"/>
          <w:color w:val="FFFFFF" w:themeColor="background1"/>
          <w:sz w:val="72"/>
          <w:szCs w:val="72"/>
          <w:lang w:val="en-US"/>
        </w:rPr>
        <w:t>voor</w:t>
      </w:r>
      <w:proofErr w:type="spellEnd"/>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4E0B78FE" w:rsidR="0080516E" w:rsidRPr="00DD1580" w:rsidRDefault="00CE7DFC"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F65F70">
        <w:rPr>
          <w:rFonts w:asciiTheme="majorHAnsi" w:hAnsiTheme="majorHAnsi"/>
          <w:color w:val="FFFFFF" w:themeColor="background1"/>
          <w:sz w:val="72"/>
          <w:szCs w:val="72"/>
        </w:rPr>
        <w:t>februari</w:t>
      </w:r>
      <w:r>
        <w:rPr>
          <w:rFonts w:asciiTheme="majorHAnsi" w:hAnsiTheme="majorHAnsi"/>
          <w:color w:val="FFFFFF" w:themeColor="background1"/>
          <w:sz w:val="72"/>
          <w:szCs w:val="72"/>
        </w:rPr>
        <w:t xml:space="preserve"> 202</w:t>
      </w:r>
      <w:r w:rsidR="00F65F70">
        <w:rPr>
          <w:rFonts w:asciiTheme="majorHAnsi" w:hAnsiTheme="majorHAnsi"/>
          <w:color w:val="FFFFFF" w:themeColor="background1"/>
          <w:sz w:val="72"/>
          <w:szCs w:val="72"/>
        </w:rPr>
        <w:t>3</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125973202"/>
      <w:r w:rsidRPr="003A0653">
        <w:lastRenderedPageBreak/>
        <w:t>Inhoud</w:t>
      </w:r>
      <w:bookmarkEnd w:id="1"/>
      <w:bookmarkEnd w:id="2"/>
    </w:p>
    <w:p w14:paraId="2274B11F" w14:textId="5BEBC8E1" w:rsidR="004A59BA"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125973202" w:history="1">
        <w:r w:rsidR="004A59BA" w:rsidRPr="008B5D27">
          <w:rPr>
            <w:rStyle w:val="Hyperlink"/>
            <w:noProof/>
          </w:rPr>
          <w:t>Inhoud</w:t>
        </w:r>
        <w:r w:rsidR="004A59BA">
          <w:rPr>
            <w:noProof/>
            <w:webHidden/>
          </w:rPr>
          <w:tab/>
        </w:r>
        <w:r w:rsidR="004A59BA">
          <w:rPr>
            <w:noProof/>
            <w:webHidden/>
          </w:rPr>
          <w:fldChar w:fldCharType="begin"/>
        </w:r>
        <w:r w:rsidR="004A59BA">
          <w:rPr>
            <w:noProof/>
            <w:webHidden/>
          </w:rPr>
          <w:instrText xml:space="preserve"> PAGEREF _Toc125973202 \h </w:instrText>
        </w:r>
        <w:r w:rsidR="004A59BA">
          <w:rPr>
            <w:noProof/>
            <w:webHidden/>
          </w:rPr>
        </w:r>
        <w:r w:rsidR="004A59BA">
          <w:rPr>
            <w:noProof/>
            <w:webHidden/>
          </w:rPr>
          <w:fldChar w:fldCharType="separate"/>
        </w:r>
        <w:r w:rsidR="004A59BA">
          <w:rPr>
            <w:noProof/>
            <w:webHidden/>
          </w:rPr>
          <w:t>2</w:t>
        </w:r>
        <w:r w:rsidR="004A59BA">
          <w:rPr>
            <w:noProof/>
            <w:webHidden/>
          </w:rPr>
          <w:fldChar w:fldCharType="end"/>
        </w:r>
      </w:hyperlink>
    </w:p>
    <w:p w14:paraId="71BBBBEA" w14:textId="3ED0F1F1" w:rsidR="004A59BA" w:rsidRDefault="00000000">
      <w:pPr>
        <w:pStyle w:val="TOC1"/>
        <w:tabs>
          <w:tab w:val="right" w:leader="dot" w:pos="5030"/>
        </w:tabs>
        <w:rPr>
          <w:rFonts w:eastAsiaTheme="minorEastAsia"/>
          <w:b w:val="0"/>
          <w:caps w:val="0"/>
          <w:noProof/>
          <w:sz w:val="22"/>
          <w:lang w:val="en-US" w:eastAsia="en-US" w:bidi="ar-SA"/>
        </w:rPr>
      </w:pPr>
      <w:hyperlink w:anchor="_Toc125973203" w:history="1">
        <w:r w:rsidR="004A59BA" w:rsidRPr="008B5D27">
          <w:rPr>
            <w:rStyle w:val="Hyperlink"/>
            <w:noProof/>
          </w:rPr>
          <w:t>Inleiding</w:t>
        </w:r>
        <w:r w:rsidR="004A59BA">
          <w:rPr>
            <w:noProof/>
            <w:webHidden/>
          </w:rPr>
          <w:tab/>
        </w:r>
        <w:r w:rsidR="004A59BA">
          <w:rPr>
            <w:noProof/>
            <w:webHidden/>
          </w:rPr>
          <w:fldChar w:fldCharType="begin"/>
        </w:r>
        <w:r w:rsidR="004A59BA">
          <w:rPr>
            <w:noProof/>
            <w:webHidden/>
          </w:rPr>
          <w:instrText xml:space="preserve"> PAGEREF _Toc125973203 \h </w:instrText>
        </w:r>
        <w:r w:rsidR="004A59BA">
          <w:rPr>
            <w:noProof/>
            <w:webHidden/>
          </w:rPr>
        </w:r>
        <w:r w:rsidR="004A59BA">
          <w:rPr>
            <w:noProof/>
            <w:webHidden/>
          </w:rPr>
          <w:fldChar w:fldCharType="separate"/>
        </w:r>
        <w:r w:rsidR="004A59BA">
          <w:rPr>
            <w:noProof/>
            <w:webHidden/>
          </w:rPr>
          <w:t>4</w:t>
        </w:r>
        <w:r w:rsidR="004A59BA">
          <w:rPr>
            <w:noProof/>
            <w:webHidden/>
          </w:rPr>
          <w:fldChar w:fldCharType="end"/>
        </w:r>
      </w:hyperlink>
    </w:p>
    <w:p w14:paraId="4A24EF0D" w14:textId="516B2613" w:rsidR="004A59BA" w:rsidRDefault="00000000">
      <w:pPr>
        <w:pStyle w:val="TOC1"/>
        <w:tabs>
          <w:tab w:val="right" w:leader="dot" w:pos="5030"/>
        </w:tabs>
        <w:rPr>
          <w:rFonts w:eastAsiaTheme="minorEastAsia"/>
          <w:b w:val="0"/>
          <w:caps w:val="0"/>
          <w:noProof/>
          <w:sz w:val="22"/>
          <w:lang w:val="en-US" w:eastAsia="en-US" w:bidi="ar-SA"/>
        </w:rPr>
      </w:pPr>
      <w:hyperlink w:anchor="_Toc125973204" w:history="1">
        <w:r w:rsidR="004A59BA" w:rsidRPr="008B5D27">
          <w:rPr>
            <w:rStyle w:val="Hyperlink"/>
            <w:noProof/>
          </w:rPr>
          <w:t>Algemene voorwaarden</w:t>
        </w:r>
        <w:r w:rsidR="004A59BA">
          <w:rPr>
            <w:noProof/>
            <w:webHidden/>
          </w:rPr>
          <w:tab/>
        </w:r>
        <w:r w:rsidR="004A59BA">
          <w:rPr>
            <w:noProof/>
            <w:webHidden/>
          </w:rPr>
          <w:fldChar w:fldCharType="begin"/>
        </w:r>
        <w:r w:rsidR="004A59BA">
          <w:rPr>
            <w:noProof/>
            <w:webHidden/>
          </w:rPr>
          <w:instrText xml:space="preserve"> PAGEREF _Toc125973204 \h </w:instrText>
        </w:r>
        <w:r w:rsidR="004A59BA">
          <w:rPr>
            <w:noProof/>
            <w:webHidden/>
          </w:rPr>
        </w:r>
        <w:r w:rsidR="004A59BA">
          <w:rPr>
            <w:noProof/>
            <w:webHidden/>
          </w:rPr>
          <w:fldChar w:fldCharType="separate"/>
        </w:r>
        <w:r w:rsidR="004A59BA">
          <w:rPr>
            <w:noProof/>
            <w:webHidden/>
          </w:rPr>
          <w:t>5</w:t>
        </w:r>
        <w:r w:rsidR="004A59BA">
          <w:rPr>
            <w:noProof/>
            <w:webHidden/>
          </w:rPr>
          <w:fldChar w:fldCharType="end"/>
        </w:r>
      </w:hyperlink>
    </w:p>
    <w:p w14:paraId="05F3A70F" w14:textId="6C3C5FE2" w:rsidR="004A59BA" w:rsidRDefault="00000000">
      <w:pPr>
        <w:pStyle w:val="TOC1"/>
        <w:tabs>
          <w:tab w:val="right" w:leader="dot" w:pos="5030"/>
        </w:tabs>
        <w:rPr>
          <w:rFonts w:eastAsiaTheme="minorEastAsia"/>
          <w:b w:val="0"/>
          <w:caps w:val="0"/>
          <w:noProof/>
          <w:sz w:val="22"/>
          <w:lang w:val="en-US" w:eastAsia="en-US" w:bidi="ar-SA"/>
        </w:rPr>
      </w:pPr>
      <w:hyperlink w:anchor="_Toc125973205" w:history="1">
        <w:r w:rsidR="004A59BA" w:rsidRPr="008B5D27">
          <w:rPr>
            <w:rStyle w:val="Hyperlink"/>
            <w:noProof/>
          </w:rPr>
          <w:t>Dienstspecifieke voorwaarden</w:t>
        </w:r>
        <w:r w:rsidR="004A59BA">
          <w:rPr>
            <w:noProof/>
            <w:webHidden/>
          </w:rPr>
          <w:tab/>
        </w:r>
        <w:r w:rsidR="004A59BA">
          <w:rPr>
            <w:noProof/>
            <w:webHidden/>
          </w:rPr>
          <w:fldChar w:fldCharType="begin"/>
        </w:r>
        <w:r w:rsidR="004A59BA">
          <w:rPr>
            <w:noProof/>
            <w:webHidden/>
          </w:rPr>
          <w:instrText xml:space="preserve"> PAGEREF _Toc125973205 \h </w:instrText>
        </w:r>
        <w:r w:rsidR="004A59BA">
          <w:rPr>
            <w:noProof/>
            <w:webHidden/>
          </w:rPr>
        </w:r>
        <w:r w:rsidR="004A59BA">
          <w:rPr>
            <w:noProof/>
            <w:webHidden/>
          </w:rPr>
          <w:fldChar w:fldCharType="separate"/>
        </w:r>
        <w:r w:rsidR="004A59BA">
          <w:rPr>
            <w:noProof/>
            <w:webHidden/>
          </w:rPr>
          <w:t>7</w:t>
        </w:r>
        <w:r w:rsidR="004A59BA">
          <w:rPr>
            <w:noProof/>
            <w:webHidden/>
          </w:rPr>
          <w:fldChar w:fldCharType="end"/>
        </w:r>
      </w:hyperlink>
    </w:p>
    <w:p w14:paraId="6F5C9C0D" w14:textId="3ACBDB13" w:rsidR="004A59BA" w:rsidRDefault="00000000">
      <w:pPr>
        <w:pStyle w:val="TOC2"/>
        <w:tabs>
          <w:tab w:val="right" w:leader="dot" w:pos="5030"/>
        </w:tabs>
        <w:rPr>
          <w:rFonts w:eastAsiaTheme="minorEastAsia"/>
          <w:b w:val="0"/>
          <w:smallCaps w:val="0"/>
          <w:noProof/>
          <w:sz w:val="22"/>
          <w:lang w:val="en-US" w:eastAsia="en-US" w:bidi="ar-SA"/>
        </w:rPr>
      </w:pPr>
      <w:hyperlink w:anchor="_Toc125973206" w:history="1">
        <w:r w:rsidR="004A59BA" w:rsidRPr="008B5D27">
          <w:rPr>
            <w:rStyle w:val="Hyperlink"/>
            <w:noProof/>
          </w:rPr>
          <w:t>Microsoft Dynamics 365</w:t>
        </w:r>
        <w:r w:rsidR="004A59BA">
          <w:rPr>
            <w:noProof/>
            <w:webHidden/>
          </w:rPr>
          <w:tab/>
        </w:r>
        <w:r w:rsidR="004A59BA">
          <w:rPr>
            <w:noProof/>
            <w:webHidden/>
          </w:rPr>
          <w:fldChar w:fldCharType="begin"/>
        </w:r>
        <w:r w:rsidR="004A59BA">
          <w:rPr>
            <w:noProof/>
            <w:webHidden/>
          </w:rPr>
          <w:instrText xml:space="preserve"> PAGEREF _Toc125973206 \h </w:instrText>
        </w:r>
        <w:r w:rsidR="004A59BA">
          <w:rPr>
            <w:noProof/>
            <w:webHidden/>
          </w:rPr>
        </w:r>
        <w:r w:rsidR="004A59BA">
          <w:rPr>
            <w:noProof/>
            <w:webHidden/>
          </w:rPr>
          <w:fldChar w:fldCharType="separate"/>
        </w:r>
        <w:r w:rsidR="004A59BA">
          <w:rPr>
            <w:noProof/>
            <w:webHidden/>
          </w:rPr>
          <w:t>7</w:t>
        </w:r>
        <w:r w:rsidR="004A59BA">
          <w:rPr>
            <w:noProof/>
            <w:webHidden/>
          </w:rPr>
          <w:fldChar w:fldCharType="end"/>
        </w:r>
      </w:hyperlink>
    </w:p>
    <w:p w14:paraId="4EDB8201" w14:textId="3A0A5E7C" w:rsidR="004A59BA" w:rsidRDefault="00000000">
      <w:pPr>
        <w:pStyle w:val="TOC4"/>
        <w:tabs>
          <w:tab w:val="right" w:leader="dot" w:pos="5030"/>
        </w:tabs>
        <w:rPr>
          <w:rFonts w:eastAsiaTheme="minorEastAsia"/>
          <w:smallCaps w:val="0"/>
          <w:noProof/>
          <w:sz w:val="22"/>
          <w:lang w:val="en-US" w:eastAsia="en-US" w:bidi="ar-SA"/>
        </w:rPr>
      </w:pPr>
      <w:hyperlink w:anchor="_Toc125973207" w:history="1">
        <w:r w:rsidR="004A59BA" w:rsidRPr="008B5D27">
          <w:rPr>
            <w:rStyle w:val="Hyperlink"/>
            <w:noProof/>
          </w:rPr>
          <w:t>Dynamics 365 Business Central</w:t>
        </w:r>
        <w:r w:rsidR="004A59BA">
          <w:rPr>
            <w:noProof/>
            <w:webHidden/>
          </w:rPr>
          <w:tab/>
        </w:r>
        <w:r w:rsidR="004A59BA">
          <w:rPr>
            <w:noProof/>
            <w:webHidden/>
          </w:rPr>
          <w:fldChar w:fldCharType="begin"/>
        </w:r>
        <w:r w:rsidR="004A59BA">
          <w:rPr>
            <w:noProof/>
            <w:webHidden/>
          </w:rPr>
          <w:instrText xml:space="preserve"> PAGEREF _Toc125973207 \h </w:instrText>
        </w:r>
        <w:r w:rsidR="004A59BA">
          <w:rPr>
            <w:noProof/>
            <w:webHidden/>
          </w:rPr>
        </w:r>
        <w:r w:rsidR="004A59BA">
          <w:rPr>
            <w:noProof/>
            <w:webHidden/>
          </w:rPr>
          <w:fldChar w:fldCharType="separate"/>
        </w:r>
        <w:r w:rsidR="004A59BA">
          <w:rPr>
            <w:noProof/>
            <w:webHidden/>
          </w:rPr>
          <w:t>7</w:t>
        </w:r>
        <w:r w:rsidR="004A59BA">
          <w:rPr>
            <w:noProof/>
            <w:webHidden/>
          </w:rPr>
          <w:fldChar w:fldCharType="end"/>
        </w:r>
      </w:hyperlink>
    </w:p>
    <w:p w14:paraId="56172DC3" w14:textId="65D9203D" w:rsidR="004A59BA" w:rsidRDefault="00000000">
      <w:pPr>
        <w:pStyle w:val="TOC4"/>
        <w:tabs>
          <w:tab w:val="right" w:leader="dot" w:pos="5030"/>
        </w:tabs>
        <w:rPr>
          <w:rFonts w:eastAsiaTheme="minorEastAsia"/>
          <w:smallCaps w:val="0"/>
          <w:noProof/>
          <w:sz w:val="22"/>
          <w:lang w:val="en-US" w:eastAsia="en-US" w:bidi="ar-SA"/>
        </w:rPr>
      </w:pPr>
      <w:hyperlink w:anchor="_Toc125973208" w:history="1">
        <w:r w:rsidR="004A59BA" w:rsidRPr="008B5D27">
          <w:rPr>
            <w:rStyle w:val="Hyperlink"/>
            <w:noProof/>
          </w:rPr>
          <w:t>Dynamics 365 Commerce</w:t>
        </w:r>
        <w:r w:rsidR="004A59BA">
          <w:rPr>
            <w:noProof/>
            <w:webHidden/>
          </w:rPr>
          <w:tab/>
        </w:r>
        <w:r w:rsidR="004A59BA">
          <w:rPr>
            <w:noProof/>
            <w:webHidden/>
          </w:rPr>
          <w:fldChar w:fldCharType="begin"/>
        </w:r>
        <w:r w:rsidR="004A59BA">
          <w:rPr>
            <w:noProof/>
            <w:webHidden/>
          </w:rPr>
          <w:instrText xml:space="preserve"> PAGEREF _Toc125973208 \h </w:instrText>
        </w:r>
        <w:r w:rsidR="004A59BA">
          <w:rPr>
            <w:noProof/>
            <w:webHidden/>
          </w:rPr>
        </w:r>
        <w:r w:rsidR="004A59BA">
          <w:rPr>
            <w:noProof/>
            <w:webHidden/>
          </w:rPr>
          <w:fldChar w:fldCharType="separate"/>
        </w:r>
        <w:r w:rsidR="004A59BA">
          <w:rPr>
            <w:noProof/>
            <w:webHidden/>
          </w:rPr>
          <w:t>7</w:t>
        </w:r>
        <w:r w:rsidR="004A59BA">
          <w:rPr>
            <w:noProof/>
            <w:webHidden/>
          </w:rPr>
          <w:fldChar w:fldCharType="end"/>
        </w:r>
      </w:hyperlink>
    </w:p>
    <w:p w14:paraId="52438408" w14:textId="75C75052" w:rsidR="004A59BA" w:rsidRDefault="00000000">
      <w:pPr>
        <w:pStyle w:val="TOC4"/>
        <w:tabs>
          <w:tab w:val="right" w:leader="dot" w:pos="5030"/>
        </w:tabs>
        <w:rPr>
          <w:rFonts w:eastAsiaTheme="minorEastAsia"/>
          <w:smallCaps w:val="0"/>
          <w:noProof/>
          <w:sz w:val="22"/>
          <w:lang w:val="en-US" w:eastAsia="en-US" w:bidi="ar-SA"/>
        </w:rPr>
      </w:pPr>
      <w:hyperlink w:anchor="_Toc125973209" w:history="1">
        <w:r w:rsidR="004A59BA" w:rsidRPr="008B5D27">
          <w:rPr>
            <w:rStyle w:val="Hyperlink"/>
            <w:noProof/>
          </w:rPr>
          <w:t>Dynamics 365 Customer Insights</w:t>
        </w:r>
        <w:r w:rsidR="004A59BA">
          <w:rPr>
            <w:noProof/>
            <w:webHidden/>
          </w:rPr>
          <w:tab/>
        </w:r>
        <w:r w:rsidR="004A59BA">
          <w:rPr>
            <w:noProof/>
            <w:webHidden/>
          </w:rPr>
          <w:fldChar w:fldCharType="begin"/>
        </w:r>
        <w:r w:rsidR="004A59BA">
          <w:rPr>
            <w:noProof/>
            <w:webHidden/>
          </w:rPr>
          <w:instrText xml:space="preserve"> PAGEREF _Toc125973209 \h </w:instrText>
        </w:r>
        <w:r w:rsidR="004A59BA">
          <w:rPr>
            <w:noProof/>
            <w:webHidden/>
          </w:rPr>
        </w:r>
        <w:r w:rsidR="004A59BA">
          <w:rPr>
            <w:noProof/>
            <w:webHidden/>
          </w:rPr>
          <w:fldChar w:fldCharType="separate"/>
        </w:r>
        <w:r w:rsidR="004A59BA">
          <w:rPr>
            <w:noProof/>
            <w:webHidden/>
          </w:rPr>
          <w:t>8</w:t>
        </w:r>
        <w:r w:rsidR="004A59BA">
          <w:rPr>
            <w:noProof/>
            <w:webHidden/>
          </w:rPr>
          <w:fldChar w:fldCharType="end"/>
        </w:r>
      </w:hyperlink>
    </w:p>
    <w:p w14:paraId="032CF9DB" w14:textId="15AED185" w:rsidR="004A59BA" w:rsidRDefault="00000000">
      <w:pPr>
        <w:pStyle w:val="TOC4"/>
        <w:tabs>
          <w:tab w:val="right" w:leader="dot" w:pos="5030"/>
        </w:tabs>
        <w:rPr>
          <w:rFonts w:eastAsiaTheme="minorEastAsia"/>
          <w:smallCaps w:val="0"/>
          <w:noProof/>
          <w:sz w:val="22"/>
          <w:lang w:val="en-US" w:eastAsia="en-US" w:bidi="ar-SA"/>
        </w:rPr>
      </w:pPr>
      <w:hyperlink w:anchor="_Toc125973210" w:history="1">
        <w:r w:rsidR="004A59BA" w:rsidRPr="008B5D27">
          <w:rPr>
            <w:rStyle w:val="Hyperlink"/>
            <w:noProof/>
          </w:rPr>
          <w:t xml:space="preserve">Dynamics 365 Customer Service Enterprise; Dynamics 365 Customer Service Professional; Dynamics 365 Customer Service Insights; </w:t>
        </w:r>
        <w:r w:rsidR="004A59BA" w:rsidRPr="008B5D27">
          <w:rPr>
            <w:rStyle w:val="Hyperlink"/>
            <w:noProof/>
            <w:lang w:val="en-US"/>
          </w:rPr>
          <w:t>Dynamics 365 Field Service; Dynamics 365 Marketing</w:t>
        </w:r>
        <w:r w:rsidR="004A59BA">
          <w:rPr>
            <w:noProof/>
            <w:webHidden/>
          </w:rPr>
          <w:tab/>
        </w:r>
        <w:r w:rsidR="004A59BA">
          <w:rPr>
            <w:noProof/>
            <w:webHidden/>
          </w:rPr>
          <w:fldChar w:fldCharType="begin"/>
        </w:r>
        <w:r w:rsidR="004A59BA">
          <w:rPr>
            <w:noProof/>
            <w:webHidden/>
          </w:rPr>
          <w:instrText xml:space="preserve"> PAGEREF _Toc125973210 \h </w:instrText>
        </w:r>
        <w:r w:rsidR="004A59BA">
          <w:rPr>
            <w:noProof/>
            <w:webHidden/>
          </w:rPr>
        </w:r>
        <w:r w:rsidR="004A59BA">
          <w:rPr>
            <w:noProof/>
            <w:webHidden/>
          </w:rPr>
          <w:fldChar w:fldCharType="separate"/>
        </w:r>
        <w:r w:rsidR="004A59BA">
          <w:rPr>
            <w:noProof/>
            <w:webHidden/>
          </w:rPr>
          <w:t>8</w:t>
        </w:r>
        <w:r w:rsidR="004A59BA">
          <w:rPr>
            <w:noProof/>
            <w:webHidden/>
          </w:rPr>
          <w:fldChar w:fldCharType="end"/>
        </w:r>
      </w:hyperlink>
    </w:p>
    <w:p w14:paraId="6F79FCF4" w14:textId="729E9309" w:rsidR="004A59BA" w:rsidRDefault="00000000">
      <w:pPr>
        <w:pStyle w:val="TOC4"/>
        <w:tabs>
          <w:tab w:val="right" w:leader="dot" w:pos="5030"/>
        </w:tabs>
        <w:rPr>
          <w:rFonts w:eastAsiaTheme="minorEastAsia"/>
          <w:smallCaps w:val="0"/>
          <w:noProof/>
          <w:sz w:val="22"/>
          <w:lang w:val="en-US" w:eastAsia="en-US" w:bidi="ar-SA"/>
        </w:rPr>
      </w:pPr>
      <w:hyperlink w:anchor="_Toc125973211" w:history="1">
        <w:r w:rsidR="004A59BA" w:rsidRPr="008B5D27">
          <w:rPr>
            <w:rStyle w:val="Hyperlink"/>
            <w:noProof/>
          </w:rPr>
          <w:t>Dynamics 365 Fraud Protection</w:t>
        </w:r>
        <w:r w:rsidR="004A59BA">
          <w:rPr>
            <w:noProof/>
            <w:webHidden/>
          </w:rPr>
          <w:tab/>
        </w:r>
        <w:r w:rsidR="004A59BA">
          <w:rPr>
            <w:noProof/>
            <w:webHidden/>
          </w:rPr>
          <w:fldChar w:fldCharType="begin"/>
        </w:r>
        <w:r w:rsidR="004A59BA">
          <w:rPr>
            <w:noProof/>
            <w:webHidden/>
          </w:rPr>
          <w:instrText xml:space="preserve"> PAGEREF _Toc125973211 \h </w:instrText>
        </w:r>
        <w:r w:rsidR="004A59BA">
          <w:rPr>
            <w:noProof/>
            <w:webHidden/>
          </w:rPr>
        </w:r>
        <w:r w:rsidR="004A59BA">
          <w:rPr>
            <w:noProof/>
            <w:webHidden/>
          </w:rPr>
          <w:fldChar w:fldCharType="separate"/>
        </w:r>
        <w:r w:rsidR="004A59BA">
          <w:rPr>
            <w:noProof/>
            <w:webHidden/>
          </w:rPr>
          <w:t>8</w:t>
        </w:r>
        <w:r w:rsidR="004A59BA">
          <w:rPr>
            <w:noProof/>
            <w:webHidden/>
          </w:rPr>
          <w:fldChar w:fldCharType="end"/>
        </w:r>
      </w:hyperlink>
    </w:p>
    <w:p w14:paraId="35EA17E7" w14:textId="7235CFC8" w:rsidR="004A59BA" w:rsidRDefault="00000000">
      <w:pPr>
        <w:pStyle w:val="TOC4"/>
        <w:tabs>
          <w:tab w:val="right" w:leader="dot" w:pos="5030"/>
        </w:tabs>
        <w:rPr>
          <w:rFonts w:eastAsiaTheme="minorEastAsia"/>
          <w:smallCaps w:val="0"/>
          <w:noProof/>
          <w:sz w:val="22"/>
          <w:lang w:val="en-US" w:eastAsia="en-US" w:bidi="ar-SA"/>
        </w:rPr>
      </w:pPr>
      <w:hyperlink w:anchor="_Toc125973212" w:history="1">
        <w:r w:rsidR="004A59BA" w:rsidRPr="008B5D27">
          <w:rPr>
            <w:rStyle w:val="Hyperlink"/>
            <w:noProof/>
          </w:rPr>
          <w:t>Dynamics 365 Handleidingen</w:t>
        </w:r>
        <w:r w:rsidR="004A59BA">
          <w:rPr>
            <w:noProof/>
            <w:webHidden/>
          </w:rPr>
          <w:tab/>
        </w:r>
        <w:r w:rsidR="004A59BA">
          <w:rPr>
            <w:noProof/>
            <w:webHidden/>
          </w:rPr>
          <w:fldChar w:fldCharType="begin"/>
        </w:r>
        <w:r w:rsidR="004A59BA">
          <w:rPr>
            <w:noProof/>
            <w:webHidden/>
          </w:rPr>
          <w:instrText xml:space="preserve"> PAGEREF _Toc125973212 \h </w:instrText>
        </w:r>
        <w:r w:rsidR="004A59BA">
          <w:rPr>
            <w:noProof/>
            <w:webHidden/>
          </w:rPr>
        </w:r>
        <w:r w:rsidR="004A59BA">
          <w:rPr>
            <w:noProof/>
            <w:webHidden/>
          </w:rPr>
          <w:fldChar w:fldCharType="separate"/>
        </w:r>
        <w:r w:rsidR="004A59BA">
          <w:rPr>
            <w:noProof/>
            <w:webHidden/>
          </w:rPr>
          <w:t>9</w:t>
        </w:r>
        <w:r w:rsidR="004A59BA">
          <w:rPr>
            <w:noProof/>
            <w:webHidden/>
          </w:rPr>
          <w:fldChar w:fldCharType="end"/>
        </w:r>
      </w:hyperlink>
    </w:p>
    <w:p w14:paraId="70A3BBAD" w14:textId="0B118753" w:rsidR="004A59BA" w:rsidRDefault="00000000">
      <w:pPr>
        <w:pStyle w:val="TOC4"/>
        <w:tabs>
          <w:tab w:val="right" w:leader="dot" w:pos="5030"/>
        </w:tabs>
        <w:rPr>
          <w:rFonts w:eastAsiaTheme="minorEastAsia"/>
          <w:smallCaps w:val="0"/>
          <w:noProof/>
          <w:sz w:val="22"/>
          <w:lang w:val="en-US" w:eastAsia="en-US" w:bidi="ar-SA"/>
        </w:rPr>
      </w:pPr>
      <w:hyperlink w:anchor="_Toc125973213" w:history="1">
        <w:r w:rsidR="004A59BA" w:rsidRPr="008B5D27">
          <w:rPr>
            <w:rStyle w:val="Hyperlink"/>
            <w:noProof/>
          </w:rPr>
          <w:t>Dynamics 365 Human Resources</w:t>
        </w:r>
        <w:r w:rsidR="004A59BA">
          <w:rPr>
            <w:noProof/>
            <w:webHidden/>
          </w:rPr>
          <w:tab/>
        </w:r>
        <w:r w:rsidR="004A59BA">
          <w:rPr>
            <w:noProof/>
            <w:webHidden/>
          </w:rPr>
          <w:fldChar w:fldCharType="begin"/>
        </w:r>
        <w:r w:rsidR="004A59BA">
          <w:rPr>
            <w:noProof/>
            <w:webHidden/>
          </w:rPr>
          <w:instrText xml:space="preserve"> PAGEREF _Toc125973213 \h </w:instrText>
        </w:r>
        <w:r w:rsidR="004A59BA">
          <w:rPr>
            <w:noProof/>
            <w:webHidden/>
          </w:rPr>
        </w:r>
        <w:r w:rsidR="004A59BA">
          <w:rPr>
            <w:noProof/>
            <w:webHidden/>
          </w:rPr>
          <w:fldChar w:fldCharType="separate"/>
        </w:r>
        <w:r w:rsidR="004A59BA">
          <w:rPr>
            <w:noProof/>
            <w:webHidden/>
          </w:rPr>
          <w:t>9</w:t>
        </w:r>
        <w:r w:rsidR="004A59BA">
          <w:rPr>
            <w:noProof/>
            <w:webHidden/>
          </w:rPr>
          <w:fldChar w:fldCharType="end"/>
        </w:r>
      </w:hyperlink>
    </w:p>
    <w:p w14:paraId="5463D5FB" w14:textId="2B1D2B7B" w:rsidR="004A59BA" w:rsidRDefault="00000000">
      <w:pPr>
        <w:pStyle w:val="TOC4"/>
        <w:tabs>
          <w:tab w:val="right" w:leader="dot" w:pos="5030"/>
        </w:tabs>
        <w:rPr>
          <w:rFonts w:eastAsiaTheme="minorEastAsia"/>
          <w:smallCaps w:val="0"/>
          <w:noProof/>
          <w:sz w:val="22"/>
          <w:lang w:val="en-US" w:eastAsia="en-US" w:bidi="ar-SA"/>
        </w:rPr>
      </w:pPr>
      <w:hyperlink w:anchor="_Toc125973214" w:history="1">
        <w:r w:rsidR="004A59BA" w:rsidRPr="008B5D27">
          <w:rPr>
            <w:rStyle w:val="Hyperlink"/>
            <w:noProof/>
          </w:rPr>
          <w:t>Dynamics 365 Intelligent Order Management</w:t>
        </w:r>
        <w:r w:rsidR="004A59BA">
          <w:rPr>
            <w:noProof/>
            <w:webHidden/>
          </w:rPr>
          <w:tab/>
        </w:r>
        <w:r w:rsidR="004A59BA">
          <w:rPr>
            <w:noProof/>
            <w:webHidden/>
          </w:rPr>
          <w:fldChar w:fldCharType="begin"/>
        </w:r>
        <w:r w:rsidR="004A59BA">
          <w:rPr>
            <w:noProof/>
            <w:webHidden/>
          </w:rPr>
          <w:instrText xml:space="preserve"> PAGEREF _Toc125973214 \h </w:instrText>
        </w:r>
        <w:r w:rsidR="004A59BA">
          <w:rPr>
            <w:noProof/>
            <w:webHidden/>
          </w:rPr>
        </w:r>
        <w:r w:rsidR="004A59BA">
          <w:rPr>
            <w:noProof/>
            <w:webHidden/>
          </w:rPr>
          <w:fldChar w:fldCharType="separate"/>
        </w:r>
        <w:r w:rsidR="004A59BA">
          <w:rPr>
            <w:noProof/>
            <w:webHidden/>
          </w:rPr>
          <w:t>10</w:t>
        </w:r>
        <w:r w:rsidR="004A59BA">
          <w:rPr>
            <w:noProof/>
            <w:webHidden/>
          </w:rPr>
          <w:fldChar w:fldCharType="end"/>
        </w:r>
      </w:hyperlink>
    </w:p>
    <w:p w14:paraId="1514DB06" w14:textId="1C554FF7" w:rsidR="004A59BA" w:rsidRDefault="00000000">
      <w:pPr>
        <w:pStyle w:val="TOC4"/>
        <w:tabs>
          <w:tab w:val="right" w:leader="dot" w:pos="5030"/>
        </w:tabs>
        <w:rPr>
          <w:rFonts w:eastAsiaTheme="minorEastAsia"/>
          <w:smallCaps w:val="0"/>
          <w:noProof/>
          <w:sz w:val="22"/>
          <w:lang w:val="en-US" w:eastAsia="en-US" w:bidi="ar-SA"/>
        </w:rPr>
      </w:pPr>
      <w:hyperlink w:anchor="_Toc125973215" w:history="1">
        <w:r w:rsidR="004A59BA" w:rsidRPr="008B5D27">
          <w:rPr>
            <w:rStyle w:val="Hyperlink"/>
            <w:noProof/>
          </w:rPr>
          <w:t>Dynamics 365 Remote Assist</w:t>
        </w:r>
        <w:r w:rsidR="004A59BA">
          <w:rPr>
            <w:noProof/>
            <w:webHidden/>
          </w:rPr>
          <w:tab/>
        </w:r>
        <w:r w:rsidR="004A59BA">
          <w:rPr>
            <w:noProof/>
            <w:webHidden/>
          </w:rPr>
          <w:fldChar w:fldCharType="begin"/>
        </w:r>
        <w:r w:rsidR="004A59BA">
          <w:rPr>
            <w:noProof/>
            <w:webHidden/>
          </w:rPr>
          <w:instrText xml:space="preserve"> PAGEREF _Toc125973215 \h </w:instrText>
        </w:r>
        <w:r w:rsidR="004A59BA">
          <w:rPr>
            <w:noProof/>
            <w:webHidden/>
          </w:rPr>
        </w:r>
        <w:r w:rsidR="004A59BA">
          <w:rPr>
            <w:noProof/>
            <w:webHidden/>
          </w:rPr>
          <w:fldChar w:fldCharType="separate"/>
        </w:r>
        <w:r w:rsidR="004A59BA">
          <w:rPr>
            <w:noProof/>
            <w:webHidden/>
          </w:rPr>
          <w:t>10</w:t>
        </w:r>
        <w:r w:rsidR="004A59BA">
          <w:rPr>
            <w:noProof/>
            <w:webHidden/>
          </w:rPr>
          <w:fldChar w:fldCharType="end"/>
        </w:r>
      </w:hyperlink>
    </w:p>
    <w:p w14:paraId="5C232AAD" w14:textId="4C0454E8" w:rsidR="004A59BA" w:rsidRDefault="00000000">
      <w:pPr>
        <w:pStyle w:val="TOC4"/>
        <w:tabs>
          <w:tab w:val="right" w:leader="dot" w:pos="5030"/>
        </w:tabs>
        <w:rPr>
          <w:rFonts w:eastAsiaTheme="minorEastAsia"/>
          <w:smallCaps w:val="0"/>
          <w:noProof/>
          <w:sz w:val="22"/>
          <w:lang w:val="en-US" w:eastAsia="en-US" w:bidi="ar-SA"/>
        </w:rPr>
      </w:pPr>
      <w:hyperlink w:anchor="_Toc125973216" w:history="1">
        <w:r w:rsidR="004A59BA" w:rsidRPr="008B5D27">
          <w:rPr>
            <w:rStyle w:val="Hyperlink"/>
            <w:noProof/>
          </w:rPr>
          <w:t>Dynamics 365 Sales Enterprise; Dynamics 365 Sales Professional</w:t>
        </w:r>
        <w:r w:rsidR="004A59BA">
          <w:rPr>
            <w:noProof/>
            <w:webHidden/>
          </w:rPr>
          <w:tab/>
        </w:r>
        <w:r w:rsidR="004A59BA">
          <w:rPr>
            <w:noProof/>
            <w:webHidden/>
          </w:rPr>
          <w:fldChar w:fldCharType="begin"/>
        </w:r>
        <w:r w:rsidR="004A59BA">
          <w:rPr>
            <w:noProof/>
            <w:webHidden/>
          </w:rPr>
          <w:instrText xml:space="preserve"> PAGEREF _Toc125973216 \h </w:instrText>
        </w:r>
        <w:r w:rsidR="004A59BA">
          <w:rPr>
            <w:noProof/>
            <w:webHidden/>
          </w:rPr>
        </w:r>
        <w:r w:rsidR="004A59BA">
          <w:rPr>
            <w:noProof/>
            <w:webHidden/>
          </w:rPr>
          <w:fldChar w:fldCharType="separate"/>
        </w:r>
        <w:r w:rsidR="004A59BA">
          <w:rPr>
            <w:noProof/>
            <w:webHidden/>
          </w:rPr>
          <w:t>10</w:t>
        </w:r>
        <w:r w:rsidR="004A59BA">
          <w:rPr>
            <w:noProof/>
            <w:webHidden/>
          </w:rPr>
          <w:fldChar w:fldCharType="end"/>
        </w:r>
      </w:hyperlink>
    </w:p>
    <w:p w14:paraId="4C292336" w14:textId="6E821630" w:rsidR="004A59BA" w:rsidRDefault="00000000">
      <w:pPr>
        <w:pStyle w:val="TOC4"/>
        <w:tabs>
          <w:tab w:val="right" w:leader="dot" w:pos="5030"/>
        </w:tabs>
        <w:rPr>
          <w:rFonts w:eastAsiaTheme="minorEastAsia"/>
          <w:smallCaps w:val="0"/>
          <w:noProof/>
          <w:sz w:val="22"/>
          <w:lang w:val="en-US" w:eastAsia="en-US" w:bidi="ar-SA"/>
        </w:rPr>
      </w:pPr>
      <w:hyperlink w:anchor="_Toc125973217" w:history="1">
        <w:r w:rsidR="004A59BA" w:rsidRPr="008B5D27">
          <w:rPr>
            <w:rStyle w:val="Hyperlink"/>
            <w:noProof/>
            <w:lang w:val="en-US"/>
          </w:rPr>
          <w:t xml:space="preserve">Dynamics 365 </w:t>
        </w:r>
        <w:r w:rsidR="004A59BA" w:rsidRPr="008B5D27">
          <w:rPr>
            <w:rStyle w:val="Hyperlink"/>
            <w:noProof/>
          </w:rPr>
          <w:t>Supply Chain Management; Dynamics 365 Finance</w:t>
        </w:r>
        <w:r w:rsidR="004A59BA" w:rsidRPr="008B5D27">
          <w:rPr>
            <w:rStyle w:val="Hyperlink"/>
            <w:noProof/>
            <w:lang w:val="en-US"/>
          </w:rPr>
          <w:t>; Dynamics 365 Project Operations</w:t>
        </w:r>
        <w:r w:rsidR="004A59BA">
          <w:rPr>
            <w:noProof/>
            <w:webHidden/>
          </w:rPr>
          <w:tab/>
        </w:r>
        <w:r w:rsidR="004A59BA">
          <w:rPr>
            <w:noProof/>
            <w:webHidden/>
          </w:rPr>
          <w:fldChar w:fldCharType="begin"/>
        </w:r>
        <w:r w:rsidR="004A59BA">
          <w:rPr>
            <w:noProof/>
            <w:webHidden/>
          </w:rPr>
          <w:instrText xml:space="preserve"> PAGEREF _Toc125973217 \h </w:instrText>
        </w:r>
        <w:r w:rsidR="004A59BA">
          <w:rPr>
            <w:noProof/>
            <w:webHidden/>
          </w:rPr>
        </w:r>
        <w:r w:rsidR="004A59BA">
          <w:rPr>
            <w:noProof/>
            <w:webHidden/>
          </w:rPr>
          <w:fldChar w:fldCharType="separate"/>
        </w:r>
        <w:r w:rsidR="004A59BA">
          <w:rPr>
            <w:noProof/>
            <w:webHidden/>
          </w:rPr>
          <w:t>11</w:t>
        </w:r>
        <w:r w:rsidR="004A59BA">
          <w:rPr>
            <w:noProof/>
            <w:webHidden/>
          </w:rPr>
          <w:fldChar w:fldCharType="end"/>
        </w:r>
      </w:hyperlink>
    </w:p>
    <w:p w14:paraId="6138ABD4" w14:textId="1506A762" w:rsidR="004A59BA" w:rsidRDefault="00000000">
      <w:pPr>
        <w:pStyle w:val="TOC2"/>
        <w:tabs>
          <w:tab w:val="right" w:leader="dot" w:pos="5030"/>
        </w:tabs>
        <w:rPr>
          <w:rFonts w:eastAsiaTheme="minorEastAsia"/>
          <w:b w:val="0"/>
          <w:smallCaps w:val="0"/>
          <w:noProof/>
          <w:sz w:val="22"/>
          <w:lang w:val="en-US" w:eastAsia="en-US" w:bidi="ar-SA"/>
        </w:rPr>
      </w:pPr>
      <w:hyperlink w:anchor="_Toc125973218" w:history="1">
        <w:r w:rsidR="004A59BA" w:rsidRPr="008B5D27">
          <w:rPr>
            <w:rStyle w:val="Hyperlink"/>
            <w:noProof/>
          </w:rPr>
          <w:t>Office 365-diensten</w:t>
        </w:r>
        <w:r w:rsidR="004A59BA">
          <w:rPr>
            <w:noProof/>
            <w:webHidden/>
          </w:rPr>
          <w:tab/>
        </w:r>
        <w:r w:rsidR="004A59BA">
          <w:rPr>
            <w:noProof/>
            <w:webHidden/>
          </w:rPr>
          <w:fldChar w:fldCharType="begin"/>
        </w:r>
        <w:r w:rsidR="004A59BA">
          <w:rPr>
            <w:noProof/>
            <w:webHidden/>
          </w:rPr>
          <w:instrText xml:space="preserve"> PAGEREF _Toc125973218 \h </w:instrText>
        </w:r>
        <w:r w:rsidR="004A59BA">
          <w:rPr>
            <w:noProof/>
            <w:webHidden/>
          </w:rPr>
        </w:r>
        <w:r w:rsidR="004A59BA">
          <w:rPr>
            <w:noProof/>
            <w:webHidden/>
          </w:rPr>
          <w:fldChar w:fldCharType="separate"/>
        </w:r>
        <w:r w:rsidR="004A59BA">
          <w:rPr>
            <w:noProof/>
            <w:webHidden/>
          </w:rPr>
          <w:t>11</w:t>
        </w:r>
        <w:r w:rsidR="004A59BA">
          <w:rPr>
            <w:noProof/>
            <w:webHidden/>
          </w:rPr>
          <w:fldChar w:fldCharType="end"/>
        </w:r>
      </w:hyperlink>
    </w:p>
    <w:p w14:paraId="5624BC5B" w14:textId="1FDBCBEE" w:rsidR="004A59BA" w:rsidRDefault="00000000">
      <w:pPr>
        <w:pStyle w:val="TOC4"/>
        <w:tabs>
          <w:tab w:val="right" w:leader="dot" w:pos="5030"/>
        </w:tabs>
        <w:rPr>
          <w:rFonts w:eastAsiaTheme="minorEastAsia"/>
          <w:smallCaps w:val="0"/>
          <w:noProof/>
          <w:sz w:val="22"/>
          <w:lang w:val="en-US" w:eastAsia="en-US" w:bidi="ar-SA"/>
        </w:rPr>
      </w:pPr>
      <w:hyperlink w:anchor="_Toc125973219" w:history="1">
        <w:r w:rsidR="004A59BA" w:rsidRPr="008B5D27">
          <w:rPr>
            <w:rStyle w:val="Hyperlink"/>
            <w:noProof/>
          </w:rPr>
          <w:t>Duet Enterprise Online</w:t>
        </w:r>
        <w:r w:rsidR="004A59BA">
          <w:rPr>
            <w:noProof/>
            <w:webHidden/>
          </w:rPr>
          <w:tab/>
        </w:r>
        <w:r w:rsidR="004A59BA">
          <w:rPr>
            <w:noProof/>
            <w:webHidden/>
          </w:rPr>
          <w:fldChar w:fldCharType="begin"/>
        </w:r>
        <w:r w:rsidR="004A59BA">
          <w:rPr>
            <w:noProof/>
            <w:webHidden/>
          </w:rPr>
          <w:instrText xml:space="preserve"> PAGEREF _Toc125973219 \h </w:instrText>
        </w:r>
        <w:r w:rsidR="004A59BA">
          <w:rPr>
            <w:noProof/>
            <w:webHidden/>
          </w:rPr>
        </w:r>
        <w:r w:rsidR="004A59BA">
          <w:rPr>
            <w:noProof/>
            <w:webHidden/>
          </w:rPr>
          <w:fldChar w:fldCharType="separate"/>
        </w:r>
        <w:r w:rsidR="004A59BA">
          <w:rPr>
            <w:noProof/>
            <w:webHidden/>
          </w:rPr>
          <w:t>12</w:t>
        </w:r>
        <w:r w:rsidR="004A59BA">
          <w:rPr>
            <w:noProof/>
            <w:webHidden/>
          </w:rPr>
          <w:fldChar w:fldCharType="end"/>
        </w:r>
      </w:hyperlink>
    </w:p>
    <w:p w14:paraId="5A5ACED1" w14:textId="1BEEB2FC" w:rsidR="004A59BA" w:rsidRDefault="00000000">
      <w:pPr>
        <w:pStyle w:val="TOC4"/>
        <w:tabs>
          <w:tab w:val="right" w:leader="dot" w:pos="5030"/>
        </w:tabs>
        <w:rPr>
          <w:rFonts w:eastAsiaTheme="minorEastAsia"/>
          <w:smallCaps w:val="0"/>
          <w:noProof/>
          <w:sz w:val="22"/>
          <w:lang w:val="en-US" w:eastAsia="en-US" w:bidi="ar-SA"/>
        </w:rPr>
      </w:pPr>
      <w:hyperlink w:anchor="_Toc125973220" w:history="1">
        <w:r w:rsidR="004A59BA" w:rsidRPr="008B5D27">
          <w:rPr>
            <w:rStyle w:val="Hyperlink"/>
            <w:noProof/>
          </w:rPr>
          <w:t>Exchange Online</w:t>
        </w:r>
        <w:r w:rsidR="004A59BA">
          <w:rPr>
            <w:noProof/>
            <w:webHidden/>
          </w:rPr>
          <w:tab/>
        </w:r>
        <w:r w:rsidR="004A59BA">
          <w:rPr>
            <w:noProof/>
            <w:webHidden/>
          </w:rPr>
          <w:fldChar w:fldCharType="begin"/>
        </w:r>
        <w:r w:rsidR="004A59BA">
          <w:rPr>
            <w:noProof/>
            <w:webHidden/>
          </w:rPr>
          <w:instrText xml:space="preserve"> PAGEREF _Toc125973220 \h </w:instrText>
        </w:r>
        <w:r w:rsidR="004A59BA">
          <w:rPr>
            <w:noProof/>
            <w:webHidden/>
          </w:rPr>
        </w:r>
        <w:r w:rsidR="004A59BA">
          <w:rPr>
            <w:noProof/>
            <w:webHidden/>
          </w:rPr>
          <w:fldChar w:fldCharType="separate"/>
        </w:r>
        <w:r w:rsidR="004A59BA">
          <w:rPr>
            <w:noProof/>
            <w:webHidden/>
          </w:rPr>
          <w:t>12</w:t>
        </w:r>
        <w:r w:rsidR="004A59BA">
          <w:rPr>
            <w:noProof/>
            <w:webHidden/>
          </w:rPr>
          <w:fldChar w:fldCharType="end"/>
        </w:r>
      </w:hyperlink>
    </w:p>
    <w:p w14:paraId="68BD0702" w14:textId="58D8C7E9" w:rsidR="004A59BA" w:rsidRDefault="00000000">
      <w:pPr>
        <w:pStyle w:val="TOC4"/>
        <w:tabs>
          <w:tab w:val="right" w:leader="dot" w:pos="5030"/>
        </w:tabs>
        <w:rPr>
          <w:rFonts w:eastAsiaTheme="minorEastAsia"/>
          <w:smallCaps w:val="0"/>
          <w:noProof/>
          <w:sz w:val="22"/>
          <w:lang w:val="en-US" w:eastAsia="en-US" w:bidi="ar-SA"/>
        </w:rPr>
      </w:pPr>
      <w:hyperlink w:anchor="_Toc125973221" w:history="1">
        <w:r w:rsidR="004A59BA" w:rsidRPr="008B5D27">
          <w:rPr>
            <w:rStyle w:val="Hyperlink"/>
            <w:noProof/>
          </w:rPr>
          <w:t>Exchange Online Archiving</w:t>
        </w:r>
        <w:r w:rsidR="004A59BA">
          <w:rPr>
            <w:noProof/>
            <w:webHidden/>
          </w:rPr>
          <w:tab/>
        </w:r>
        <w:r w:rsidR="004A59BA">
          <w:rPr>
            <w:noProof/>
            <w:webHidden/>
          </w:rPr>
          <w:fldChar w:fldCharType="begin"/>
        </w:r>
        <w:r w:rsidR="004A59BA">
          <w:rPr>
            <w:noProof/>
            <w:webHidden/>
          </w:rPr>
          <w:instrText xml:space="preserve"> PAGEREF _Toc125973221 \h </w:instrText>
        </w:r>
        <w:r w:rsidR="004A59BA">
          <w:rPr>
            <w:noProof/>
            <w:webHidden/>
          </w:rPr>
        </w:r>
        <w:r w:rsidR="004A59BA">
          <w:rPr>
            <w:noProof/>
            <w:webHidden/>
          </w:rPr>
          <w:fldChar w:fldCharType="separate"/>
        </w:r>
        <w:r w:rsidR="004A59BA">
          <w:rPr>
            <w:noProof/>
            <w:webHidden/>
          </w:rPr>
          <w:t>12</w:t>
        </w:r>
        <w:r w:rsidR="004A59BA">
          <w:rPr>
            <w:noProof/>
            <w:webHidden/>
          </w:rPr>
          <w:fldChar w:fldCharType="end"/>
        </w:r>
      </w:hyperlink>
    </w:p>
    <w:p w14:paraId="36C2C4D3" w14:textId="4E5F92A5" w:rsidR="004A59BA" w:rsidRDefault="00000000">
      <w:pPr>
        <w:pStyle w:val="TOC4"/>
        <w:tabs>
          <w:tab w:val="right" w:leader="dot" w:pos="5030"/>
        </w:tabs>
        <w:rPr>
          <w:rFonts w:eastAsiaTheme="minorEastAsia"/>
          <w:smallCaps w:val="0"/>
          <w:noProof/>
          <w:sz w:val="22"/>
          <w:lang w:val="en-US" w:eastAsia="en-US" w:bidi="ar-SA"/>
        </w:rPr>
      </w:pPr>
      <w:hyperlink w:anchor="_Toc125973222" w:history="1">
        <w:r w:rsidR="004A59BA" w:rsidRPr="008B5D27">
          <w:rPr>
            <w:rStyle w:val="Hyperlink"/>
            <w:noProof/>
          </w:rPr>
          <w:t>Exchange Online Protection</w:t>
        </w:r>
        <w:r w:rsidR="004A59BA">
          <w:rPr>
            <w:noProof/>
            <w:webHidden/>
          </w:rPr>
          <w:tab/>
        </w:r>
        <w:r w:rsidR="004A59BA">
          <w:rPr>
            <w:noProof/>
            <w:webHidden/>
          </w:rPr>
          <w:fldChar w:fldCharType="begin"/>
        </w:r>
        <w:r w:rsidR="004A59BA">
          <w:rPr>
            <w:noProof/>
            <w:webHidden/>
          </w:rPr>
          <w:instrText xml:space="preserve"> PAGEREF _Toc125973222 \h </w:instrText>
        </w:r>
        <w:r w:rsidR="004A59BA">
          <w:rPr>
            <w:noProof/>
            <w:webHidden/>
          </w:rPr>
        </w:r>
        <w:r w:rsidR="004A59BA">
          <w:rPr>
            <w:noProof/>
            <w:webHidden/>
          </w:rPr>
          <w:fldChar w:fldCharType="separate"/>
        </w:r>
        <w:r w:rsidR="004A59BA">
          <w:rPr>
            <w:noProof/>
            <w:webHidden/>
          </w:rPr>
          <w:t>13</w:t>
        </w:r>
        <w:r w:rsidR="004A59BA">
          <w:rPr>
            <w:noProof/>
            <w:webHidden/>
          </w:rPr>
          <w:fldChar w:fldCharType="end"/>
        </w:r>
      </w:hyperlink>
    </w:p>
    <w:p w14:paraId="6905981C" w14:textId="6AEBC8E5" w:rsidR="004A59BA" w:rsidRDefault="00000000">
      <w:pPr>
        <w:pStyle w:val="TOC4"/>
        <w:tabs>
          <w:tab w:val="right" w:leader="dot" w:pos="5030"/>
        </w:tabs>
        <w:rPr>
          <w:rFonts w:eastAsiaTheme="minorEastAsia"/>
          <w:smallCaps w:val="0"/>
          <w:noProof/>
          <w:sz w:val="22"/>
          <w:lang w:val="en-US" w:eastAsia="en-US" w:bidi="ar-SA"/>
        </w:rPr>
      </w:pPr>
      <w:hyperlink w:anchor="_Toc125973223" w:history="1">
        <w:r w:rsidR="004A59BA" w:rsidRPr="008B5D27">
          <w:rPr>
            <w:rStyle w:val="Hyperlink"/>
            <w:noProof/>
          </w:rPr>
          <w:t>Microsoft MyAnalytics</w:t>
        </w:r>
        <w:r w:rsidR="004A59BA">
          <w:rPr>
            <w:noProof/>
            <w:webHidden/>
          </w:rPr>
          <w:tab/>
        </w:r>
        <w:r w:rsidR="004A59BA">
          <w:rPr>
            <w:noProof/>
            <w:webHidden/>
          </w:rPr>
          <w:fldChar w:fldCharType="begin"/>
        </w:r>
        <w:r w:rsidR="004A59BA">
          <w:rPr>
            <w:noProof/>
            <w:webHidden/>
          </w:rPr>
          <w:instrText xml:space="preserve"> PAGEREF _Toc125973223 \h </w:instrText>
        </w:r>
        <w:r w:rsidR="004A59BA">
          <w:rPr>
            <w:noProof/>
            <w:webHidden/>
          </w:rPr>
        </w:r>
        <w:r w:rsidR="004A59BA">
          <w:rPr>
            <w:noProof/>
            <w:webHidden/>
          </w:rPr>
          <w:fldChar w:fldCharType="separate"/>
        </w:r>
        <w:r w:rsidR="004A59BA">
          <w:rPr>
            <w:noProof/>
            <w:webHidden/>
          </w:rPr>
          <w:t>13</w:t>
        </w:r>
        <w:r w:rsidR="004A59BA">
          <w:rPr>
            <w:noProof/>
            <w:webHidden/>
          </w:rPr>
          <w:fldChar w:fldCharType="end"/>
        </w:r>
      </w:hyperlink>
    </w:p>
    <w:p w14:paraId="16A952A0" w14:textId="3AAE9AFC" w:rsidR="004A59BA" w:rsidRDefault="00000000">
      <w:pPr>
        <w:pStyle w:val="TOC4"/>
        <w:tabs>
          <w:tab w:val="right" w:leader="dot" w:pos="5030"/>
        </w:tabs>
        <w:rPr>
          <w:rFonts w:eastAsiaTheme="minorEastAsia"/>
          <w:smallCaps w:val="0"/>
          <w:noProof/>
          <w:sz w:val="22"/>
          <w:lang w:val="en-US" w:eastAsia="en-US" w:bidi="ar-SA"/>
        </w:rPr>
      </w:pPr>
      <w:hyperlink w:anchor="_Toc125973224" w:history="1">
        <w:r w:rsidR="004A59BA" w:rsidRPr="008B5D27">
          <w:rPr>
            <w:rStyle w:val="Hyperlink"/>
            <w:noProof/>
          </w:rPr>
          <w:t>Microsoft Stream</w:t>
        </w:r>
        <w:r w:rsidR="004A59BA">
          <w:rPr>
            <w:noProof/>
            <w:webHidden/>
          </w:rPr>
          <w:tab/>
        </w:r>
        <w:r w:rsidR="004A59BA">
          <w:rPr>
            <w:noProof/>
            <w:webHidden/>
          </w:rPr>
          <w:fldChar w:fldCharType="begin"/>
        </w:r>
        <w:r w:rsidR="004A59BA">
          <w:rPr>
            <w:noProof/>
            <w:webHidden/>
          </w:rPr>
          <w:instrText xml:space="preserve"> PAGEREF _Toc125973224 \h </w:instrText>
        </w:r>
        <w:r w:rsidR="004A59BA">
          <w:rPr>
            <w:noProof/>
            <w:webHidden/>
          </w:rPr>
        </w:r>
        <w:r w:rsidR="004A59BA">
          <w:rPr>
            <w:noProof/>
            <w:webHidden/>
          </w:rPr>
          <w:fldChar w:fldCharType="separate"/>
        </w:r>
        <w:r w:rsidR="004A59BA">
          <w:rPr>
            <w:noProof/>
            <w:webHidden/>
          </w:rPr>
          <w:t>14</w:t>
        </w:r>
        <w:r w:rsidR="004A59BA">
          <w:rPr>
            <w:noProof/>
            <w:webHidden/>
          </w:rPr>
          <w:fldChar w:fldCharType="end"/>
        </w:r>
      </w:hyperlink>
    </w:p>
    <w:p w14:paraId="78D37F8A" w14:textId="0B952BC9" w:rsidR="004A59BA" w:rsidRDefault="00000000">
      <w:pPr>
        <w:pStyle w:val="TOC4"/>
        <w:tabs>
          <w:tab w:val="right" w:leader="dot" w:pos="5030"/>
        </w:tabs>
        <w:rPr>
          <w:rFonts w:eastAsiaTheme="minorEastAsia"/>
          <w:smallCaps w:val="0"/>
          <w:noProof/>
          <w:sz w:val="22"/>
          <w:lang w:val="en-US" w:eastAsia="en-US" w:bidi="ar-SA"/>
        </w:rPr>
      </w:pPr>
      <w:hyperlink w:anchor="_Toc125973225" w:history="1">
        <w:r w:rsidR="004A59BA" w:rsidRPr="008B5D27">
          <w:rPr>
            <w:rStyle w:val="Hyperlink"/>
            <w:noProof/>
          </w:rPr>
          <w:t>Microsoft Teams</w:t>
        </w:r>
        <w:r w:rsidR="004A59BA">
          <w:rPr>
            <w:noProof/>
            <w:webHidden/>
          </w:rPr>
          <w:tab/>
        </w:r>
        <w:r w:rsidR="004A59BA">
          <w:rPr>
            <w:noProof/>
            <w:webHidden/>
          </w:rPr>
          <w:fldChar w:fldCharType="begin"/>
        </w:r>
        <w:r w:rsidR="004A59BA">
          <w:rPr>
            <w:noProof/>
            <w:webHidden/>
          </w:rPr>
          <w:instrText xml:space="preserve"> PAGEREF _Toc125973225 \h </w:instrText>
        </w:r>
        <w:r w:rsidR="004A59BA">
          <w:rPr>
            <w:noProof/>
            <w:webHidden/>
          </w:rPr>
        </w:r>
        <w:r w:rsidR="004A59BA">
          <w:rPr>
            <w:noProof/>
            <w:webHidden/>
          </w:rPr>
          <w:fldChar w:fldCharType="separate"/>
        </w:r>
        <w:r w:rsidR="004A59BA">
          <w:rPr>
            <w:noProof/>
            <w:webHidden/>
          </w:rPr>
          <w:t>14</w:t>
        </w:r>
        <w:r w:rsidR="004A59BA">
          <w:rPr>
            <w:noProof/>
            <w:webHidden/>
          </w:rPr>
          <w:fldChar w:fldCharType="end"/>
        </w:r>
      </w:hyperlink>
    </w:p>
    <w:p w14:paraId="64D0D2E8" w14:textId="6CCF478B" w:rsidR="004A59BA" w:rsidRDefault="00000000">
      <w:pPr>
        <w:pStyle w:val="TOC4"/>
        <w:tabs>
          <w:tab w:val="right" w:leader="dot" w:pos="5030"/>
        </w:tabs>
        <w:rPr>
          <w:rFonts w:eastAsiaTheme="minorEastAsia"/>
          <w:smallCaps w:val="0"/>
          <w:noProof/>
          <w:sz w:val="22"/>
          <w:lang w:val="en-US" w:eastAsia="en-US" w:bidi="ar-SA"/>
        </w:rPr>
      </w:pPr>
      <w:hyperlink w:anchor="_Toc125973226" w:history="1">
        <w:r w:rsidR="004A59BA" w:rsidRPr="008B5D27">
          <w:rPr>
            <w:rStyle w:val="Hyperlink"/>
            <w:noProof/>
          </w:rPr>
          <w:t>Microsoft 365 Apps for business</w:t>
        </w:r>
        <w:r w:rsidR="004A59BA">
          <w:rPr>
            <w:noProof/>
            <w:webHidden/>
          </w:rPr>
          <w:tab/>
        </w:r>
        <w:r w:rsidR="004A59BA">
          <w:rPr>
            <w:noProof/>
            <w:webHidden/>
          </w:rPr>
          <w:fldChar w:fldCharType="begin"/>
        </w:r>
        <w:r w:rsidR="004A59BA">
          <w:rPr>
            <w:noProof/>
            <w:webHidden/>
          </w:rPr>
          <w:instrText xml:space="preserve"> PAGEREF _Toc125973226 \h </w:instrText>
        </w:r>
        <w:r w:rsidR="004A59BA">
          <w:rPr>
            <w:noProof/>
            <w:webHidden/>
          </w:rPr>
        </w:r>
        <w:r w:rsidR="004A59BA">
          <w:rPr>
            <w:noProof/>
            <w:webHidden/>
          </w:rPr>
          <w:fldChar w:fldCharType="separate"/>
        </w:r>
        <w:r w:rsidR="004A59BA">
          <w:rPr>
            <w:noProof/>
            <w:webHidden/>
          </w:rPr>
          <w:t>15</w:t>
        </w:r>
        <w:r w:rsidR="004A59BA">
          <w:rPr>
            <w:noProof/>
            <w:webHidden/>
          </w:rPr>
          <w:fldChar w:fldCharType="end"/>
        </w:r>
      </w:hyperlink>
    </w:p>
    <w:p w14:paraId="3A37FF33" w14:textId="5552B7D1" w:rsidR="004A59BA" w:rsidRDefault="00000000">
      <w:pPr>
        <w:pStyle w:val="TOC4"/>
        <w:tabs>
          <w:tab w:val="right" w:leader="dot" w:pos="5030"/>
        </w:tabs>
        <w:rPr>
          <w:rFonts w:eastAsiaTheme="minorEastAsia"/>
          <w:smallCaps w:val="0"/>
          <w:noProof/>
          <w:sz w:val="22"/>
          <w:lang w:val="en-US" w:eastAsia="en-US" w:bidi="ar-SA"/>
        </w:rPr>
      </w:pPr>
      <w:hyperlink w:anchor="_Toc125973227" w:history="1">
        <w:r w:rsidR="004A59BA" w:rsidRPr="008B5D27">
          <w:rPr>
            <w:rStyle w:val="Hyperlink"/>
            <w:noProof/>
          </w:rPr>
          <w:t>Microsoft 365 Apps for enterprise</w:t>
        </w:r>
        <w:r w:rsidR="004A59BA">
          <w:rPr>
            <w:noProof/>
            <w:webHidden/>
          </w:rPr>
          <w:tab/>
        </w:r>
        <w:r w:rsidR="004A59BA">
          <w:rPr>
            <w:noProof/>
            <w:webHidden/>
          </w:rPr>
          <w:fldChar w:fldCharType="begin"/>
        </w:r>
        <w:r w:rsidR="004A59BA">
          <w:rPr>
            <w:noProof/>
            <w:webHidden/>
          </w:rPr>
          <w:instrText xml:space="preserve"> PAGEREF _Toc125973227 \h </w:instrText>
        </w:r>
        <w:r w:rsidR="004A59BA">
          <w:rPr>
            <w:noProof/>
            <w:webHidden/>
          </w:rPr>
        </w:r>
        <w:r w:rsidR="004A59BA">
          <w:rPr>
            <w:noProof/>
            <w:webHidden/>
          </w:rPr>
          <w:fldChar w:fldCharType="separate"/>
        </w:r>
        <w:r w:rsidR="004A59BA">
          <w:rPr>
            <w:noProof/>
            <w:webHidden/>
          </w:rPr>
          <w:t>15</w:t>
        </w:r>
        <w:r w:rsidR="004A59BA">
          <w:rPr>
            <w:noProof/>
            <w:webHidden/>
          </w:rPr>
          <w:fldChar w:fldCharType="end"/>
        </w:r>
      </w:hyperlink>
    </w:p>
    <w:p w14:paraId="1146171B" w14:textId="2C1A171E" w:rsidR="004A59BA" w:rsidRDefault="00000000">
      <w:pPr>
        <w:pStyle w:val="TOC4"/>
        <w:tabs>
          <w:tab w:val="right" w:leader="dot" w:pos="5030"/>
        </w:tabs>
        <w:rPr>
          <w:rFonts w:eastAsiaTheme="minorEastAsia"/>
          <w:smallCaps w:val="0"/>
          <w:noProof/>
          <w:sz w:val="22"/>
          <w:lang w:val="en-US" w:eastAsia="en-US" w:bidi="ar-SA"/>
        </w:rPr>
      </w:pPr>
      <w:hyperlink w:anchor="_Toc125973228" w:history="1">
        <w:r w:rsidR="004A59BA" w:rsidRPr="008B5D27">
          <w:rPr>
            <w:rStyle w:val="Hyperlink"/>
            <w:noProof/>
          </w:rPr>
          <w:t>Office 365 Advanced Compliance</w:t>
        </w:r>
        <w:r w:rsidR="004A59BA">
          <w:rPr>
            <w:noProof/>
            <w:webHidden/>
          </w:rPr>
          <w:tab/>
        </w:r>
        <w:r w:rsidR="004A59BA">
          <w:rPr>
            <w:noProof/>
            <w:webHidden/>
          </w:rPr>
          <w:fldChar w:fldCharType="begin"/>
        </w:r>
        <w:r w:rsidR="004A59BA">
          <w:rPr>
            <w:noProof/>
            <w:webHidden/>
          </w:rPr>
          <w:instrText xml:space="preserve"> PAGEREF _Toc125973228 \h </w:instrText>
        </w:r>
        <w:r w:rsidR="004A59BA">
          <w:rPr>
            <w:noProof/>
            <w:webHidden/>
          </w:rPr>
        </w:r>
        <w:r w:rsidR="004A59BA">
          <w:rPr>
            <w:noProof/>
            <w:webHidden/>
          </w:rPr>
          <w:fldChar w:fldCharType="separate"/>
        </w:r>
        <w:r w:rsidR="004A59BA">
          <w:rPr>
            <w:noProof/>
            <w:webHidden/>
          </w:rPr>
          <w:t>15</w:t>
        </w:r>
        <w:r w:rsidR="004A59BA">
          <w:rPr>
            <w:noProof/>
            <w:webHidden/>
          </w:rPr>
          <w:fldChar w:fldCharType="end"/>
        </w:r>
      </w:hyperlink>
    </w:p>
    <w:p w14:paraId="48F1168A" w14:textId="14780803" w:rsidR="004A59BA" w:rsidRDefault="00000000">
      <w:pPr>
        <w:pStyle w:val="TOC4"/>
        <w:tabs>
          <w:tab w:val="right" w:leader="dot" w:pos="5030"/>
        </w:tabs>
        <w:rPr>
          <w:rFonts w:eastAsiaTheme="minorEastAsia"/>
          <w:smallCaps w:val="0"/>
          <w:noProof/>
          <w:sz w:val="22"/>
          <w:lang w:val="en-US" w:eastAsia="en-US" w:bidi="ar-SA"/>
        </w:rPr>
      </w:pPr>
      <w:hyperlink w:anchor="_Toc125973229" w:history="1">
        <w:r w:rsidR="004A59BA" w:rsidRPr="008B5D27">
          <w:rPr>
            <w:rStyle w:val="Hyperlink"/>
            <w:noProof/>
          </w:rPr>
          <w:t>Office Online</w:t>
        </w:r>
        <w:r w:rsidR="004A59BA">
          <w:rPr>
            <w:noProof/>
            <w:webHidden/>
          </w:rPr>
          <w:tab/>
        </w:r>
        <w:r w:rsidR="004A59BA">
          <w:rPr>
            <w:noProof/>
            <w:webHidden/>
          </w:rPr>
          <w:fldChar w:fldCharType="begin"/>
        </w:r>
        <w:r w:rsidR="004A59BA">
          <w:rPr>
            <w:noProof/>
            <w:webHidden/>
          </w:rPr>
          <w:instrText xml:space="preserve"> PAGEREF _Toc125973229 \h </w:instrText>
        </w:r>
        <w:r w:rsidR="004A59BA">
          <w:rPr>
            <w:noProof/>
            <w:webHidden/>
          </w:rPr>
        </w:r>
        <w:r w:rsidR="004A59BA">
          <w:rPr>
            <w:noProof/>
            <w:webHidden/>
          </w:rPr>
          <w:fldChar w:fldCharType="separate"/>
        </w:r>
        <w:r w:rsidR="004A59BA">
          <w:rPr>
            <w:noProof/>
            <w:webHidden/>
          </w:rPr>
          <w:t>16</w:t>
        </w:r>
        <w:r w:rsidR="004A59BA">
          <w:rPr>
            <w:noProof/>
            <w:webHidden/>
          </w:rPr>
          <w:fldChar w:fldCharType="end"/>
        </w:r>
      </w:hyperlink>
    </w:p>
    <w:p w14:paraId="63FA7AA8" w14:textId="7B1511DC" w:rsidR="004A59BA" w:rsidRDefault="00000000">
      <w:pPr>
        <w:pStyle w:val="TOC4"/>
        <w:tabs>
          <w:tab w:val="right" w:leader="dot" w:pos="5030"/>
        </w:tabs>
        <w:rPr>
          <w:rFonts w:eastAsiaTheme="minorEastAsia"/>
          <w:smallCaps w:val="0"/>
          <w:noProof/>
          <w:sz w:val="22"/>
          <w:lang w:val="en-US" w:eastAsia="en-US" w:bidi="ar-SA"/>
        </w:rPr>
      </w:pPr>
      <w:hyperlink w:anchor="_Toc125973230" w:history="1">
        <w:r w:rsidR="004A59BA" w:rsidRPr="008B5D27">
          <w:rPr>
            <w:rStyle w:val="Hyperlink"/>
            <w:noProof/>
          </w:rPr>
          <w:t>Office 365 Video</w:t>
        </w:r>
        <w:r w:rsidR="004A59BA">
          <w:rPr>
            <w:noProof/>
            <w:webHidden/>
          </w:rPr>
          <w:tab/>
        </w:r>
        <w:r w:rsidR="004A59BA">
          <w:rPr>
            <w:noProof/>
            <w:webHidden/>
          </w:rPr>
          <w:fldChar w:fldCharType="begin"/>
        </w:r>
        <w:r w:rsidR="004A59BA">
          <w:rPr>
            <w:noProof/>
            <w:webHidden/>
          </w:rPr>
          <w:instrText xml:space="preserve"> PAGEREF _Toc125973230 \h </w:instrText>
        </w:r>
        <w:r w:rsidR="004A59BA">
          <w:rPr>
            <w:noProof/>
            <w:webHidden/>
          </w:rPr>
        </w:r>
        <w:r w:rsidR="004A59BA">
          <w:rPr>
            <w:noProof/>
            <w:webHidden/>
          </w:rPr>
          <w:fldChar w:fldCharType="separate"/>
        </w:r>
        <w:r w:rsidR="004A59BA">
          <w:rPr>
            <w:noProof/>
            <w:webHidden/>
          </w:rPr>
          <w:t>16</w:t>
        </w:r>
        <w:r w:rsidR="004A59BA">
          <w:rPr>
            <w:noProof/>
            <w:webHidden/>
          </w:rPr>
          <w:fldChar w:fldCharType="end"/>
        </w:r>
      </w:hyperlink>
    </w:p>
    <w:p w14:paraId="1B4066A9" w14:textId="156F3E9A" w:rsidR="004A59BA" w:rsidRDefault="00000000">
      <w:pPr>
        <w:pStyle w:val="TOC4"/>
        <w:tabs>
          <w:tab w:val="right" w:leader="dot" w:pos="5030"/>
        </w:tabs>
        <w:rPr>
          <w:rFonts w:eastAsiaTheme="minorEastAsia"/>
          <w:smallCaps w:val="0"/>
          <w:noProof/>
          <w:sz w:val="22"/>
          <w:lang w:val="en-US" w:eastAsia="en-US" w:bidi="ar-SA"/>
        </w:rPr>
      </w:pPr>
      <w:hyperlink w:anchor="_Toc125973231" w:history="1">
        <w:r w:rsidR="004A59BA" w:rsidRPr="008B5D27">
          <w:rPr>
            <w:rStyle w:val="Hyperlink"/>
            <w:noProof/>
          </w:rPr>
          <w:t>OneDrive for Business</w:t>
        </w:r>
        <w:r w:rsidR="004A59BA">
          <w:rPr>
            <w:noProof/>
            <w:webHidden/>
          </w:rPr>
          <w:tab/>
        </w:r>
        <w:r w:rsidR="004A59BA">
          <w:rPr>
            <w:noProof/>
            <w:webHidden/>
          </w:rPr>
          <w:fldChar w:fldCharType="begin"/>
        </w:r>
        <w:r w:rsidR="004A59BA">
          <w:rPr>
            <w:noProof/>
            <w:webHidden/>
          </w:rPr>
          <w:instrText xml:space="preserve"> PAGEREF _Toc125973231 \h </w:instrText>
        </w:r>
        <w:r w:rsidR="004A59BA">
          <w:rPr>
            <w:noProof/>
            <w:webHidden/>
          </w:rPr>
        </w:r>
        <w:r w:rsidR="004A59BA">
          <w:rPr>
            <w:noProof/>
            <w:webHidden/>
          </w:rPr>
          <w:fldChar w:fldCharType="separate"/>
        </w:r>
        <w:r w:rsidR="004A59BA">
          <w:rPr>
            <w:noProof/>
            <w:webHidden/>
          </w:rPr>
          <w:t>16</w:t>
        </w:r>
        <w:r w:rsidR="004A59BA">
          <w:rPr>
            <w:noProof/>
            <w:webHidden/>
          </w:rPr>
          <w:fldChar w:fldCharType="end"/>
        </w:r>
      </w:hyperlink>
    </w:p>
    <w:p w14:paraId="10AF1CE4" w14:textId="44B7AFC0" w:rsidR="004A59BA" w:rsidRDefault="00000000">
      <w:pPr>
        <w:pStyle w:val="TOC4"/>
        <w:tabs>
          <w:tab w:val="right" w:leader="dot" w:pos="5030"/>
        </w:tabs>
        <w:rPr>
          <w:rFonts w:eastAsiaTheme="minorEastAsia"/>
          <w:smallCaps w:val="0"/>
          <w:noProof/>
          <w:sz w:val="22"/>
          <w:lang w:val="en-US" w:eastAsia="en-US" w:bidi="ar-SA"/>
        </w:rPr>
      </w:pPr>
      <w:hyperlink w:anchor="_Toc125973232" w:history="1">
        <w:r w:rsidR="004A59BA" w:rsidRPr="008B5D27">
          <w:rPr>
            <w:rStyle w:val="Hyperlink"/>
            <w:noProof/>
          </w:rPr>
          <w:t>Project</w:t>
        </w:r>
        <w:r w:rsidR="004A59BA">
          <w:rPr>
            <w:noProof/>
            <w:webHidden/>
          </w:rPr>
          <w:tab/>
        </w:r>
        <w:r w:rsidR="004A59BA">
          <w:rPr>
            <w:noProof/>
            <w:webHidden/>
          </w:rPr>
          <w:fldChar w:fldCharType="begin"/>
        </w:r>
        <w:r w:rsidR="004A59BA">
          <w:rPr>
            <w:noProof/>
            <w:webHidden/>
          </w:rPr>
          <w:instrText xml:space="preserve"> PAGEREF _Toc125973232 \h </w:instrText>
        </w:r>
        <w:r w:rsidR="004A59BA">
          <w:rPr>
            <w:noProof/>
            <w:webHidden/>
          </w:rPr>
        </w:r>
        <w:r w:rsidR="004A59BA">
          <w:rPr>
            <w:noProof/>
            <w:webHidden/>
          </w:rPr>
          <w:fldChar w:fldCharType="separate"/>
        </w:r>
        <w:r w:rsidR="004A59BA">
          <w:rPr>
            <w:noProof/>
            <w:webHidden/>
          </w:rPr>
          <w:t>17</w:t>
        </w:r>
        <w:r w:rsidR="004A59BA">
          <w:rPr>
            <w:noProof/>
            <w:webHidden/>
          </w:rPr>
          <w:fldChar w:fldCharType="end"/>
        </w:r>
      </w:hyperlink>
    </w:p>
    <w:p w14:paraId="28F412D9" w14:textId="021A8890" w:rsidR="004A59BA" w:rsidRDefault="00000000">
      <w:pPr>
        <w:pStyle w:val="TOC4"/>
        <w:tabs>
          <w:tab w:val="right" w:leader="dot" w:pos="5030"/>
        </w:tabs>
        <w:rPr>
          <w:rFonts w:eastAsiaTheme="minorEastAsia"/>
          <w:smallCaps w:val="0"/>
          <w:noProof/>
          <w:sz w:val="22"/>
          <w:lang w:val="en-US" w:eastAsia="en-US" w:bidi="ar-SA"/>
        </w:rPr>
      </w:pPr>
      <w:hyperlink w:anchor="_Toc125973233" w:history="1">
        <w:r w:rsidR="004A59BA" w:rsidRPr="008B5D27">
          <w:rPr>
            <w:rStyle w:val="Hyperlink"/>
            <w:noProof/>
          </w:rPr>
          <w:t>SharePoint Online</w:t>
        </w:r>
        <w:r w:rsidR="004A59BA">
          <w:rPr>
            <w:noProof/>
            <w:webHidden/>
          </w:rPr>
          <w:tab/>
        </w:r>
        <w:r w:rsidR="004A59BA">
          <w:rPr>
            <w:noProof/>
            <w:webHidden/>
          </w:rPr>
          <w:fldChar w:fldCharType="begin"/>
        </w:r>
        <w:r w:rsidR="004A59BA">
          <w:rPr>
            <w:noProof/>
            <w:webHidden/>
          </w:rPr>
          <w:instrText xml:space="preserve"> PAGEREF _Toc125973233 \h </w:instrText>
        </w:r>
        <w:r w:rsidR="004A59BA">
          <w:rPr>
            <w:noProof/>
            <w:webHidden/>
          </w:rPr>
        </w:r>
        <w:r w:rsidR="004A59BA">
          <w:rPr>
            <w:noProof/>
            <w:webHidden/>
          </w:rPr>
          <w:fldChar w:fldCharType="separate"/>
        </w:r>
        <w:r w:rsidR="004A59BA">
          <w:rPr>
            <w:noProof/>
            <w:webHidden/>
          </w:rPr>
          <w:t>17</w:t>
        </w:r>
        <w:r w:rsidR="004A59BA">
          <w:rPr>
            <w:noProof/>
            <w:webHidden/>
          </w:rPr>
          <w:fldChar w:fldCharType="end"/>
        </w:r>
      </w:hyperlink>
    </w:p>
    <w:p w14:paraId="3683D544" w14:textId="1F9C9711" w:rsidR="004A59BA" w:rsidRDefault="00000000">
      <w:pPr>
        <w:pStyle w:val="TOC4"/>
        <w:tabs>
          <w:tab w:val="right" w:leader="dot" w:pos="5030"/>
        </w:tabs>
        <w:rPr>
          <w:rFonts w:eastAsiaTheme="minorEastAsia"/>
          <w:smallCaps w:val="0"/>
          <w:noProof/>
          <w:sz w:val="22"/>
          <w:lang w:val="en-US" w:eastAsia="en-US" w:bidi="ar-SA"/>
        </w:rPr>
      </w:pPr>
      <w:hyperlink w:anchor="_Toc125973234" w:history="1">
        <w:r w:rsidR="004A59BA" w:rsidRPr="008B5D27">
          <w:rPr>
            <w:rStyle w:val="Hyperlink"/>
            <w:noProof/>
          </w:rPr>
          <w:t>Skype voor Business Online</w:t>
        </w:r>
        <w:r w:rsidR="004A59BA">
          <w:rPr>
            <w:noProof/>
            <w:webHidden/>
          </w:rPr>
          <w:tab/>
        </w:r>
        <w:r w:rsidR="004A59BA">
          <w:rPr>
            <w:noProof/>
            <w:webHidden/>
          </w:rPr>
          <w:fldChar w:fldCharType="begin"/>
        </w:r>
        <w:r w:rsidR="004A59BA">
          <w:rPr>
            <w:noProof/>
            <w:webHidden/>
          </w:rPr>
          <w:instrText xml:space="preserve"> PAGEREF _Toc125973234 \h </w:instrText>
        </w:r>
        <w:r w:rsidR="004A59BA">
          <w:rPr>
            <w:noProof/>
            <w:webHidden/>
          </w:rPr>
        </w:r>
        <w:r w:rsidR="004A59BA">
          <w:rPr>
            <w:noProof/>
            <w:webHidden/>
          </w:rPr>
          <w:fldChar w:fldCharType="separate"/>
        </w:r>
        <w:r w:rsidR="004A59BA">
          <w:rPr>
            <w:noProof/>
            <w:webHidden/>
          </w:rPr>
          <w:t>18</w:t>
        </w:r>
        <w:r w:rsidR="004A59BA">
          <w:rPr>
            <w:noProof/>
            <w:webHidden/>
          </w:rPr>
          <w:fldChar w:fldCharType="end"/>
        </w:r>
      </w:hyperlink>
    </w:p>
    <w:p w14:paraId="7A9961A6" w14:textId="179BCD16" w:rsidR="004A59BA" w:rsidRDefault="00000000">
      <w:pPr>
        <w:pStyle w:val="TOC4"/>
        <w:tabs>
          <w:tab w:val="right" w:leader="dot" w:pos="5030"/>
        </w:tabs>
        <w:rPr>
          <w:rFonts w:eastAsiaTheme="minorEastAsia"/>
          <w:smallCaps w:val="0"/>
          <w:noProof/>
          <w:sz w:val="22"/>
          <w:lang w:val="en-US" w:eastAsia="en-US" w:bidi="ar-SA"/>
        </w:rPr>
      </w:pPr>
      <w:hyperlink w:anchor="_Toc125973235" w:history="1">
        <w:r w:rsidR="004A59BA" w:rsidRPr="008B5D27">
          <w:rPr>
            <w:rStyle w:val="Hyperlink"/>
            <w:noProof/>
          </w:rPr>
          <w:t>Microsoft Teams – abonnementen, telefoonsysteem en audioconferenties</w:t>
        </w:r>
        <w:r w:rsidR="004A59BA">
          <w:rPr>
            <w:noProof/>
            <w:webHidden/>
          </w:rPr>
          <w:tab/>
        </w:r>
        <w:r w:rsidR="004A59BA">
          <w:rPr>
            <w:noProof/>
            <w:webHidden/>
          </w:rPr>
          <w:fldChar w:fldCharType="begin"/>
        </w:r>
        <w:r w:rsidR="004A59BA">
          <w:rPr>
            <w:noProof/>
            <w:webHidden/>
          </w:rPr>
          <w:instrText xml:space="preserve"> PAGEREF _Toc125973235 \h </w:instrText>
        </w:r>
        <w:r w:rsidR="004A59BA">
          <w:rPr>
            <w:noProof/>
            <w:webHidden/>
          </w:rPr>
        </w:r>
        <w:r w:rsidR="004A59BA">
          <w:rPr>
            <w:noProof/>
            <w:webHidden/>
          </w:rPr>
          <w:fldChar w:fldCharType="separate"/>
        </w:r>
        <w:r w:rsidR="004A59BA">
          <w:rPr>
            <w:noProof/>
            <w:webHidden/>
          </w:rPr>
          <w:t>18</w:t>
        </w:r>
        <w:r w:rsidR="004A59BA">
          <w:rPr>
            <w:noProof/>
            <w:webHidden/>
          </w:rPr>
          <w:fldChar w:fldCharType="end"/>
        </w:r>
      </w:hyperlink>
    </w:p>
    <w:p w14:paraId="6944163D" w14:textId="12613671" w:rsidR="004A59BA" w:rsidRDefault="00000000">
      <w:pPr>
        <w:pStyle w:val="TOC4"/>
        <w:tabs>
          <w:tab w:val="right" w:leader="dot" w:pos="5030"/>
        </w:tabs>
        <w:rPr>
          <w:rFonts w:eastAsiaTheme="minorEastAsia"/>
          <w:smallCaps w:val="0"/>
          <w:noProof/>
          <w:sz w:val="22"/>
          <w:lang w:val="en-US" w:eastAsia="en-US" w:bidi="ar-SA"/>
        </w:rPr>
      </w:pPr>
      <w:hyperlink w:anchor="_Toc125973236" w:history="1">
        <w:r w:rsidR="004A59BA" w:rsidRPr="008B5D27">
          <w:rPr>
            <w:rStyle w:val="Hyperlink"/>
            <w:noProof/>
          </w:rPr>
          <w:t>Microsoft Teams – Gesprekskwaliteit</w:t>
        </w:r>
        <w:r w:rsidR="004A59BA">
          <w:rPr>
            <w:noProof/>
            <w:webHidden/>
          </w:rPr>
          <w:tab/>
        </w:r>
        <w:r w:rsidR="004A59BA">
          <w:rPr>
            <w:noProof/>
            <w:webHidden/>
          </w:rPr>
          <w:fldChar w:fldCharType="begin"/>
        </w:r>
        <w:r w:rsidR="004A59BA">
          <w:rPr>
            <w:noProof/>
            <w:webHidden/>
          </w:rPr>
          <w:instrText xml:space="preserve"> PAGEREF _Toc125973236 \h </w:instrText>
        </w:r>
        <w:r w:rsidR="004A59BA">
          <w:rPr>
            <w:noProof/>
            <w:webHidden/>
          </w:rPr>
        </w:r>
        <w:r w:rsidR="004A59BA">
          <w:rPr>
            <w:noProof/>
            <w:webHidden/>
          </w:rPr>
          <w:fldChar w:fldCharType="separate"/>
        </w:r>
        <w:r w:rsidR="004A59BA">
          <w:rPr>
            <w:noProof/>
            <w:webHidden/>
          </w:rPr>
          <w:t>18</w:t>
        </w:r>
        <w:r w:rsidR="004A59BA">
          <w:rPr>
            <w:noProof/>
            <w:webHidden/>
          </w:rPr>
          <w:fldChar w:fldCharType="end"/>
        </w:r>
      </w:hyperlink>
    </w:p>
    <w:p w14:paraId="74160297" w14:textId="5E842D89" w:rsidR="004A59BA" w:rsidRDefault="00000000">
      <w:pPr>
        <w:pStyle w:val="TOC4"/>
        <w:tabs>
          <w:tab w:val="right" w:leader="dot" w:pos="5030"/>
        </w:tabs>
        <w:rPr>
          <w:rFonts w:eastAsiaTheme="minorEastAsia"/>
          <w:smallCaps w:val="0"/>
          <w:noProof/>
          <w:sz w:val="22"/>
          <w:lang w:val="en-US" w:eastAsia="en-US" w:bidi="ar-SA"/>
        </w:rPr>
      </w:pPr>
      <w:hyperlink w:anchor="_Toc125973237" w:history="1">
        <w:r w:rsidR="004A59BA" w:rsidRPr="008B5D27">
          <w:rPr>
            <w:rStyle w:val="Hyperlink"/>
            <w:noProof/>
          </w:rPr>
          <w:t>Workplace Analytics</w:t>
        </w:r>
        <w:r w:rsidR="004A59BA">
          <w:rPr>
            <w:noProof/>
            <w:webHidden/>
          </w:rPr>
          <w:tab/>
        </w:r>
        <w:r w:rsidR="004A59BA">
          <w:rPr>
            <w:noProof/>
            <w:webHidden/>
          </w:rPr>
          <w:fldChar w:fldCharType="begin"/>
        </w:r>
        <w:r w:rsidR="004A59BA">
          <w:rPr>
            <w:noProof/>
            <w:webHidden/>
          </w:rPr>
          <w:instrText xml:space="preserve"> PAGEREF _Toc125973237 \h </w:instrText>
        </w:r>
        <w:r w:rsidR="004A59BA">
          <w:rPr>
            <w:noProof/>
            <w:webHidden/>
          </w:rPr>
        </w:r>
        <w:r w:rsidR="004A59BA">
          <w:rPr>
            <w:noProof/>
            <w:webHidden/>
          </w:rPr>
          <w:fldChar w:fldCharType="separate"/>
        </w:r>
        <w:r w:rsidR="004A59BA">
          <w:rPr>
            <w:noProof/>
            <w:webHidden/>
          </w:rPr>
          <w:t>19</w:t>
        </w:r>
        <w:r w:rsidR="004A59BA">
          <w:rPr>
            <w:noProof/>
            <w:webHidden/>
          </w:rPr>
          <w:fldChar w:fldCharType="end"/>
        </w:r>
      </w:hyperlink>
    </w:p>
    <w:p w14:paraId="0B6E524B" w14:textId="75582AAD" w:rsidR="004A59BA" w:rsidRDefault="00000000">
      <w:pPr>
        <w:pStyle w:val="TOC4"/>
        <w:tabs>
          <w:tab w:val="right" w:leader="dot" w:pos="5030"/>
        </w:tabs>
        <w:rPr>
          <w:rFonts w:eastAsiaTheme="minorEastAsia"/>
          <w:smallCaps w:val="0"/>
          <w:noProof/>
          <w:sz w:val="22"/>
          <w:lang w:val="en-US" w:eastAsia="en-US" w:bidi="ar-SA"/>
        </w:rPr>
      </w:pPr>
      <w:hyperlink w:anchor="_Toc125973238" w:history="1">
        <w:r w:rsidR="004A59BA" w:rsidRPr="008B5D27">
          <w:rPr>
            <w:rStyle w:val="Hyperlink"/>
            <w:noProof/>
          </w:rPr>
          <w:t>Yammer Enterprise</w:t>
        </w:r>
        <w:r w:rsidR="004A59BA">
          <w:rPr>
            <w:noProof/>
            <w:webHidden/>
          </w:rPr>
          <w:tab/>
        </w:r>
        <w:r w:rsidR="004A59BA">
          <w:rPr>
            <w:noProof/>
            <w:webHidden/>
          </w:rPr>
          <w:fldChar w:fldCharType="begin"/>
        </w:r>
        <w:r w:rsidR="004A59BA">
          <w:rPr>
            <w:noProof/>
            <w:webHidden/>
          </w:rPr>
          <w:instrText xml:space="preserve"> PAGEREF _Toc125973238 \h </w:instrText>
        </w:r>
        <w:r w:rsidR="004A59BA">
          <w:rPr>
            <w:noProof/>
            <w:webHidden/>
          </w:rPr>
        </w:r>
        <w:r w:rsidR="004A59BA">
          <w:rPr>
            <w:noProof/>
            <w:webHidden/>
          </w:rPr>
          <w:fldChar w:fldCharType="separate"/>
        </w:r>
        <w:r w:rsidR="004A59BA">
          <w:rPr>
            <w:noProof/>
            <w:webHidden/>
          </w:rPr>
          <w:t>19</w:t>
        </w:r>
        <w:r w:rsidR="004A59BA">
          <w:rPr>
            <w:noProof/>
            <w:webHidden/>
          </w:rPr>
          <w:fldChar w:fldCharType="end"/>
        </w:r>
      </w:hyperlink>
    </w:p>
    <w:p w14:paraId="2257CF67" w14:textId="74EA0C98" w:rsidR="004A59BA" w:rsidRDefault="00000000">
      <w:pPr>
        <w:pStyle w:val="TOC2"/>
        <w:tabs>
          <w:tab w:val="right" w:leader="dot" w:pos="5030"/>
        </w:tabs>
        <w:rPr>
          <w:rFonts w:eastAsiaTheme="minorEastAsia"/>
          <w:b w:val="0"/>
          <w:smallCaps w:val="0"/>
          <w:noProof/>
          <w:sz w:val="22"/>
          <w:lang w:val="en-US" w:eastAsia="en-US" w:bidi="ar-SA"/>
        </w:rPr>
      </w:pPr>
      <w:hyperlink w:anchor="_Toc125973239" w:history="1">
        <w:r w:rsidR="004A59BA" w:rsidRPr="008B5D27">
          <w:rPr>
            <w:rStyle w:val="Hyperlink"/>
            <w:noProof/>
          </w:rPr>
          <w:t>Microsoft Azure-diensten en -plannen</w:t>
        </w:r>
        <w:r w:rsidR="004A59BA">
          <w:rPr>
            <w:noProof/>
            <w:webHidden/>
          </w:rPr>
          <w:tab/>
        </w:r>
        <w:r w:rsidR="004A59BA">
          <w:rPr>
            <w:noProof/>
            <w:webHidden/>
          </w:rPr>
          <w:fldChar w:fldCharType="begin"/>
        </w:r>
        <w:r w:rsidR="004A59BA">
          <w:rPr>
            <w:noProof/>
            <w:webHidden/>
          </w:rPr>
          <w:instrText xml:space="preserve"> PAGEREF _Toc125973239 \h </w:instrText>
        </w:r>
        <w:r w:rsidR="004A59BA">
          <w:rPr>
            <w:noProof/>
            <w:webHidden/>
          </w:rPr>
        </w:r>
        <w:r w:rsidR="004A59BA">
          <w:rPr>
            <w:noProof/>
            <w:webHidden/>
          </w:rPr>
          <w:fldChar w:fldCharType="separate"/>
        </w:r>
        <w:r w:rsidR="004A59BA">
          <w:rPr>
            <w:noProof/>
            <w:webHidden/>
          </w:rPr>
          <w:t>20</w:t>
        </w:r>
        <w:r w:rsidR="004A59BA">
          <w:rPr>
            <w:noProof/>
            <w:webHidden/>
          </w:rPr>
          <w:fldChar w:fldCharType="end"/>
        </w:r>
      </w:hyperlink>
    </w:p>
    <w:p w14:paraId="1DBC7930" w14:textId="0470A714" w:rsidR="004A59BA" w:rsidRDefault="00000000">
      <w:pPr>
        <w:pStyle w:val="TOC4"/>
        <w:tabs>
          <w:tab w:val="right" w:leader="dot" w:pos="5030"/>
        </w:tabs>
        <w:rPr>
          <w:rFonts w:eastAsiaTheme="minorEastAsia"/>
          <w:smallCaps w:val="0"/>
          <w:noProof/>
          <w:sz w:val="22"/>
          <w:lang w:val="en-US" w:eastAsia="en-US" w:bidi="ar-SA"/>
        </w:rPr>
      </w:pPr>
      <w:hyperlink w:anchor="_Toc125973240" w:history="1">
        <w:r w:rsidR="004A59BA" w:rsidRPr="008B5D27">
          <w:rPr>
            <w:rStyle w:val="Hyperlink"/>
            <w:noProof/>
          </w:rPr>
          <w:t>Azure Active Basic (Azure AD)</w:t>
        </w:r>
        <w:r w:rsidR="004A59BA">
          <w:rPr>
            <w:noProof/>
            <w:webHidden/>
          </w:rPr>
          <w:tab/>
        </w:r>
        <w:r w:rsidR="004A59BA">
          <w:rPr>
            <w:noProof/>
            <w:webHidden/>
          </w:rPr>
          <w:fldChar w:fldCharType="begin"/>
        </w:r>
        <w:r w:rsidR="004A59BA">
          <w:rPr>
            <w:noProof/>
            <w:webHidden/>
          </w:rPr>
          <w:instrText xml:space="preserve"> PAGEREF _Toc125973240 \h </w:instrText>
        </w:r>
        <w:r w:rsidR="004A59BA">
          <w:rPr>
            <w:noProof/>
            <w:webHidden/>
          </w:rPr>
        </w:r>
        <w:r w:rsidR="004A59BA">
          <w:rPr>
            <w:noProof/>
            <w:webHidden/>
          </w:rPr>
          <w:fldChar w:fldCharType="separate"/>
        </w:r>
        <w:r w:rsidR="004A59BA">
          <w:rPr>
            <w:noProof/>
            <w:webHidden/>
          </w:rPr>
          <w:t>20</w:t>
        </w:r>
        <w:r w:rsidR="004A59BA">
          <w:rPr>
            <w:noProof/>
            <w:webHidden/>
          </w:rPr>
          <w:fldChar w:fldCharType="end"/>
        </w:r>
      </w:hyperlink>
    </w:p>
    <w:p w14:paraId="6281E6F3" w14:textId="368BF8D5" w:rsidR="004A59BA" w:rsidRDefault="00000000">
      <w:pPr>
        <w:pStyle w:val="TOC4"/>
        <w:tabs>
          <w:tab w:val="right" w:leader="dot" w:pos="5030"/>
        </w:tabs>
        <w:rPr>
          <w:rFonts w:eastAsiaTheme="minorEastAsia"/>
          <w:smallCaps w:val="0"/>
          <w:noProof/>
          <w:sz w:val="22"/>
          <w:lang w:val="en-US" w:eastAsia="en-US" w:bidi="ar-SA"/>
        </w:rPr>
      </w:pPr>
      <w:hyperlink w:anchor="_Toc125973241" w:history="1">
        <w:r w:rsidR="004A59BA" w:rsidRPr="008B5D27">
          <w:rPr>
            <w:rStyle w:val="Hyperlink"/>
            <w:noProof/>
          </w:rPr>
          <w:t>Azure Active Directory B2C</w:t>
        </w:r>
        <w:r w:rsidR="004A59BA">
          <w:rPr>
            <w:noProof/>
            <w:webHidden/>
          </w:rPr>
          <w:tab/>
        </w:r>
        <w:r w:rsidR="004A59BA">
          <w:rPr>
            <w:noProof/>
            <w:webHidden/>
          </w:rPr>
          <w:fldChar w:fldCharType="begin"/>
        </w:r>
        <w:r w:rsidR="004A59BA">
          <w:rPr>
            <w:noProof/>
            <w:webHidden/>
          </w:rPr>
          <w:instrText xml:space="preserve"> PAGEREF _Toc125973241 \h </w:instrText>
        </w:r>
        <w:r w:rsidR="004A59BA">
          <w:rPr>
            <w:noProof/>
            <w:webHidden/>
          </w:rPr>
        </w:r>
        <w:r w:rsidR="004A59BA">
          <w:rPr>
            <w:noProof/>
            <w:webHidden/>
          </w:rPr>
          <w:fldChar w:fldCharType="separate"/>
        </w:r>
        <w:r w:rsidR="004A59BA">
          <w:rPr>
            <w:noProof/>
            <w:webHidden/>
          </w:rPr>
          <w:t>21</w:t>
        </w:r>
        <w:r w:rsidR="004A59BA">
          <w:rPr>
            <w:noProof/>
            <w:webHidden/>
          </w:rPr>
          <w:fldChar w:fldCharType="end"/>
        </w:r>
      </w:hyperlink>
    </w:p>
    <w:p w14:paraId="2C85E12E" w14:textId="3D8F5A91" w:rsidR="004A59BA" w:rsidRDefault="00000000">
      <w:pPr>
        <w:pStyle w:val="TOC4"/>
        <w:tabs>
          <w:tab w:val="right" w:leader="dot" w:pos="5030"/>
        </w:tabs>
        <w:rPr>
          <w:rFonts w:eastAsiaTheme="minorEastAsia"/>
          <w:smallCaps w:val="0"/>
          <w:noProof/>
          <w:sz w:val="22"/>
          <w:lang w:val="en-US" w:eastAsia="en-US" w:bidi="ar-SA"/>
        </w:rPr>
      </w:pPr>
      <w:hyperlink w:anchor="_Toc125973242" w:history="1">
        <w:r w:rsidR="004A59BA" w:rsidRPr="008B5D27">
          <w:rPr>
            <w:rStyle w:val="Hyperlink"/>
            <w:noProof/>
          </w:rPr>
          <w:t>Azure Active Directory-domeindiensten</w:t>
        </w:r>
        <w:r w:rsidR="004A59BA">
          <w:rPr>
            <w:noProof/>
            <w:webHidden/>
          </w:rPr>
          <w:tab/>
        </w:r>
        <w:r w:rsidR="004A59BA">
          <w:rPr>
            <w:noProof/>
            <w:webHidden/>
          </w:rPr>
          <w:fldChar w:fldCharType="begin"/>
        </w:r>
        <w:r w:rsidR="004A59BA">
          <w:rPr>
            <w:noProof/>
            <w:webHidden/>
          </w:rPr>
          <w:instrText xml:space="preserve"> PAGEREF _Toc125973242 \h </w:instrText>
        </w:r>
        <w:r w:rsidR="004A59BA">
          <w:rPr>
            <w:noProof/>
            <w:webHidden/>
          </w:rPr>
        </w:r>
        <w:r w:rsidR="004A59BA">
          <w:rPr>
            <w:noProof/>
            <w:webHidden/>
          </w:rPr>
          <w:fldChar w:fldCharType="separate"/>
        </w:r>
        <w:r w:rsidR="004A59BA">
          <w:rPr>
            <w:noProof/>
            <w:webHidden/>
          </w:rPr>
          <w:t>21</w:t>
        </w:r>
        <w:r w:rsidR="004A59BA">
          <w:rPr>
            <w:noProof/>
            <w:webHidden/>
          </w:rPr>
          <w:fldChar w:fldCharType="end"/>
        </w:r>
      </w:hyperlink>
    </w:p>
    <w:p w14:paraId="271C6094" w14:textId="179F7124" w:rsidR="004A59BA" w:rsidRDefault="00000000">
      <w:pPr>
        <w:pStyle w:val="TOC4"/>
        <w:tabs>
          <w:tab w:val="right" w:leader="dot" w:pos="5030"/>
        </w:tabs>
        <w:rPr>
          <w:rFonts w:eastAsiaTheme="minorEastAsia"/>
          <w:smallCaps w:val="0"/>
          <w:noProof/>
          <w:sz w:val="22"/>
          <w:lang w:val="en-US" w:eastAsia="en-US" w:bidi="ar-SA"/>
        </w:rPr>
      </w:pPr>
      <w:hyperlink w:anchor="_Toc125973243" w:history="1">
        <w:r w:rsidR="004A59BA" w:rsidRPr="008B5D27">
          <w:rPr>
            <w:rStyle w:val="Hyperlink"/>
            <w:noProof/>
          </w:rPr>
          <w:t>Analysis Services</w:t>
        </w:r>
        <w:r w:rsidR="004A59BA">
          <w:rPr>
            <w:noProof/>
            <w:webHidden/>
          </w:rPr>
          <w:tab/>
        </w:r>
        <w:r w:rsidR="004A59BA">
          <w:rPr>
            <w:noProof/>
            <w:webHidden/>
          </w:rPr>
          <w:fldChar w:fldCharType="begin"/>
        </w:r>
        <w:r w:rsidR="004A59BA">
          <w:rPr>
            <w:noProof/>
            <w:webHidden/>
          </w:rPr>
          <w:instrText xml:space="preserve"> PAGEREF _Toc125973243 \h </w:instrText>
        </w:r>
        <w:r w:rsidR="004A59BA">
          <w:rPr>
            <w:noProof/>
            <w:webHidden/>
          </w:rPr>
        </w:r>
        <w:r w:rsidR="004A59BA">
          <w:rPr>
            <w:noProof/>
            <w:webHidden/>
          </w:rPr>
          <w:fldChar w:fldCharType="separate"/>
        </w:r>
        <w:r w:rsidR="004A59BA">
          <w:rPr>
            <w:noProof/>
            <w:webHidden/>
          </w:rPr>
          <w:t>21</w:t>
        </w:r>
        <w:r w:rsidR="004A59BA">
          <w:rPr>
            <w:noProof/>
            <w:webHidden/>
          </w:rPr>
          <w:fldChar w:fldCharType="end"/>
        </w:r>
      </w:hyperlink>
    </w:p>
    <w:p w14:paraId="06B1D075" w14:textId="4BB1E774" w:rsidR="004A59BA" w:rsidRDefault="00000000">
      <w:pPr>
        <w:pStyle w:val="TOC4"/>
        <w:tabs>
          <w:tab w:val="right" w:leader="dot" w:pos="5030"/>
        </w:tabs>
        <w:rPr>
          <w:rFonts w:eastAsiaTheme="minorEastAsia"/>
          <w:smallCaps w:val="0"/>
          <w:noProof/>
          <w:sz w:val="22"/>
          <w:lang w:val="en-US" w:eastAsia="en-US" w:bidi="ar-SA"/>
        </w:rPr>
      </w:pPr>
      <w:hyperlink w:anchor="_Toc125973244" w:history="1">
        <w:r w:rsidR="004A59BA" w:rsidRPr="008B5D27">
          <w:rPr>
            <w:rStyle w:val="Hyperlink"/>
            <w:noProof/>
          </w:rPr>
          <w:t>API Management Services</w:t>
        </w:r>
        <w:r w:rsidR="004A59BA">
          <w:rPr>
            <w:noProof/>
            <w:webHidden/>
          </w:rPr>
          <w:tab/>
        </w:r>
        <w:r w:rsidR="004A59BA">
          <w:rPr>
            <w:noProof/>
            <w:webHidden/>
          </w:rPr>
          <w:fldChar w:fldCharType="begin"/>
        </w:r>
        <w:r w:rsidR="004A59BA">
          <w:rPr>
            <w:noProof/>
            <w:webHidden/>
          </w:rPr>
          <w:instrText xml:space="preserve"> PAGEREF _Toc125973244 \h </w:instrText>
        </w:r>
        <w:r w:rsidR="004A59BA">
          <w:rPr>
            <w:noProof/>
            <w:webHidden/>
          </w:rPr>
        </w:r>
        <w:r w:rsidR="004A59BA">
          <w:rPr>
            <w:noProof/>
            <w:webHidden/>
          </w:rPr>
          <w:fldChar w:fldCharType="separate"/>
        </w:r>
        <w:r w:rsidR="004A59BA">
          <w:rPr>
            <w:noProof/>
            <w:webHidden/>
          </w:rPr>
          <w:t>22</w:t>
        </w:r>
        <w:r w:rsidR="004A59BA">
          <w:rPr>
            <w:noProof/>
            <w:webHidden/>
          </w:rPr>
          <w:fldChar w:fldCharType="end"/>
        </w:r>
      </w:hyperlink>
    </w:p>
    <w:p w14:paraId="6E96BEF1" w14:textId="0BB6F24C" w:rsidR="004A59BA" w:rsidRDefault="00000000">
      <w:pPr>
        <w:pStyle w:val="TOC4"/>
        <w:tabs>
          <w:tab w:val="right" w:leader="dot" w:pos="5030"/>
        </w:tabs>
        <w:rPr>
          <w:rFonts w:eastAsiaTheme="minorEastAsia"/>
          <w:smallCaps w:val="0"/>
          <w:noProof/>
          <w:sz w:val="22"/>
          <w:lang w:val="en-US" w:eastAsia="en-US" w:bidi="ar-SA"/>
        </w:rPr>
      </w:pPr>
      <w:hyperlink w:anchor="_Toc125973245" w:history="1">
        <w:r w:rsidR="004A59BA" w:rsidRPr="008B5D27">
          <w:rPr>
            <w:rStyle w:val="Hyperlink"/>
            <w:noProof/>
          </w:rPr>
          <w:t>App Center</w:t>
        </w:r>
        <w:r w:rsidR="004A59BA">
          <w:rPr>
            <w:noProof/>
            <w:webHidden/>
          </w:rPr>
          <w:tab/>
        </w:r>
        <w:r w:rsidR="004A59BA">
          <w:rPr>
            <w:noProof/>
            <w:webHidden/>
          </w:rPr>
          <w:fldChar w:fldCharType="begin"/>
        </w:r>
        <w:r w:rsidR="004A59BA">
          <w:rPr>
            <w:noProof/>
            <w:webHidden/>
          </w:rPr>
          <w:instrText xml:space="preserve"> PAGEREF _Toc125973245 \h </w:instrText>
        </w:r>
        <w:r w:rsidR="004A59BA">
          <w:rPr>
            <w:noProof/>
            <w:webHidden/>
          </w:rPr>
        </w:r>
        <w:r w:rsidR="004A59BA">
          <w:rPr>
            <w:noProof/>
            <w:webHidden/>
          </w:rPr>
          <w:fldChar w:fldCharType="separate"/>
        </w:r>
        <w:r w:rsidR="004A59BA">
          <w:rPr>
            <w:noProof/>
            <w:webHidden/>
          </w:rPr>
          <w:t>22</w:t>
        </w:r>
        <w:r w:rsidR="004A59BA">
          <w:rPr>
            <w:noProof/>
            <w:webHidden/>
          </w:rPr>
          <w:fldChar w:fldCharType="end"/>
        </w:r>
      </w:hyperlink>
    </w:p>
    <w:p w14:paraId="2828045C" w14:textId="0FE5ED40" w:rsidR="004A59BA" w:rsidRDefault="00000000">
      <w:pPr>
        <w:pStyle w:val="TOC4"/>
        <w:tabs>
          <w:tab w:val="right" w:leader="dot" w:pos="5030"/>
        </w:tabs>
        <w:rPr>
          <w:rFonts w:eastAsiaTheme="minorEastAsia"/>
          <w:smallCaps w:val="0"/>
          <w:noProof/>
          <w:sz w:val="22"/>
          <w:lang w:val="en-US" w:eastAsia="en-US" w:bidi="ar-SA"/>
        </w:rPr>
      </w:pPr>
      <w:hyperlink w:anchor="_Toc125973246" w:history="1">
        <w:r w:rsidR="004A59BA" w:rsidRPr="008B5D27">
          <w:rPr>
            <w:rStyle w:val="Hyperlink"/>
            <w:noProof/>
          </w:rPr>
          <w:t>App Configuration</w:t>
        </w:r>
        <w:r w:rsidR="004A59BA">
          <w:rPr>
            <w:noProof/>
            <w:webHidden/>
          </w:rPr>
          <w:tab/>
        </w:r>
        <w:r w:rsidR="004A59BA">
          <w:rPr>
            <w:noProof/>
            <w:webHidden/>
          </w:rPr>
          <w:fldChar w:fldCharType="begin"/>
        </w:r>
        <w:r w:rsidR="004A59BA">
          <w:rPr>
            <w:noProof/>
            <w:webHidden/>
          </w:rPr>
          <w:instrText xml:space="preserve"> PAGEREF _Toc125973246 \h </w:instrText>
        </w:r>
        <w:r w:rsidR="004A59BA">
          <w:rPr>
            <w:noProof/>
            <w:webHidden/>
          </w:rPr>
        </w:r>
        <w:r w:rsidR="004A59BA">
          <w:rPr>
            <w:noProof/>
            <w:webHidden/>
          </w:rPr>
          <w:fldChar w:fldCharType="separate"/>
        </w:r>
        <w:r w:rsidR="004A59BA">
          <w:rPr>
            <w:noProof/>
            <w:webHidden/>
          </w:rPr>
          <w:t>23</w:t>
        </w:r>
        <w:r w:rsidR="004A59BA">
          <w:rPr>
            <w:noProof/>
            <w:webHidden/>
          </w:rPr>
          <w:fldChar w:fldCharType="end"/>
        </w:r>
      </w:hyperlink>
    </w:p>
    <w:p w14:paraId="223C0AFA" w14:textId="66C2AF58" w:rsidR="004A59BA" w:rsidRDefault="00000000">
      <w:pPr>
        <w:pStyle w:val="TOC4"/>
        <w:tabs>
          <w:tab w:val="right" w:leader="dot" w:pos="5030"/>
        </w:tabs>
        <w:rPr>
          <w:rFonts w:eastAsiaTheme="minorEastAsia"/>
          <w:smallCaps w:val="0"/>
          <w:noProof/>
          <w:sz w:val="22"/>
          <w:lang w:val="en-US" w:eastAsia="en-US" w:bidi="ar-SA"/>
        </w:rPr>
      </w:pPr>
      <w:hyperlink w:anchor="_Toc125973247" w:history="1">
        <w:r w:rsidR="004A59BA" w:rsidRPr="008B5D27">
          <w:rPr>
            <w:rStyle w:val="Hyperlink"/>
            <w:noProof/>
          </w:rPr>
          <w:t>App-dienst</w:t>
        </w:r>
        <w:r w:rsidR="004A59BA">
          <w:rPr>
            <w:noProof/>
            <w:webHidden/>
          </w:rPr>
          <w:tab/>
        </w:r>
        <w:r w:rsidR="004A59BA">
          <w:rPr>
            <w:noProof/>
            <w:webHidden/>
          </w:rPr>
          <w:fldChar w:fldCharType="begin"/>
        </w:r>
        <w:r w:rsidR="004A59BA">
          <w:rPr>
            <w:noProof/>
            <w:webHidden/>
          </w:rPr>
          <w:instrText xml:space="preserve"> PAGEREF _Toc125973247 \h </w:instrText>
        </w:r>
        <w:r w:rsidR="004A59BA">
          <w:rPr>
            <w:noProof/>
            <w:webHidden/>
          </w:rPr>
        </w:r>
        <w:r w:rsidR="004A59BA">
          <w:rPr>
            <w:noProof/>
            <w:webHidden/>
          </w:rPr>
          <w:fldChar w:fldCharType="separate"/>
        </w:r>
        <w:r w:rsidR="004A59BA">
          <w:rPr>
            <w:noProof/>
            <w:webHidden/>
          </w:rPr>
          <w:t>24</w:t>
        </w:r>
        <w:r w:rsidR="004A59BA">
          <w:rPr>
            <w:noProof/>
            <w:webHidden/>
          </w:rPr>
          <w:fldChar w:fldCharType="end"/>
        </w:r>
      </w:hyperlink>
    </w:p>
    <w:p w14:paraId="747DCC38" w14:textId="4AD25EE6" w:rsidR="004A59BA" w:rsidRDefault="00000000">
      <w:pPr>
        <w:pStyle w:val="TOC4"/>
        <w:tabs>
          <w:tab w:val="right" w:leader="dot" w:pos="5030"/>
        </w:tabs>
        <w:rPr>
          <w:rFonts w:eastAsiaTheme="minorEastAsia"/>
          <w:smallCaps w:val="0"/>
          <w:noProof/>
          <w:sz w:val="22"/>
          <w:lang w:val="en-US" w:eastAsia="en-US" w:bidi="ar-SA"/>
        </w:rPr>
      </w:pPr>
      <w:hyperlink w:anchor="_Toc125973248" w:history="1">
        <w:r w:rsidR="004A59BA" w:rsidRPr="008B5D27">
          <w:rPr>
            <w:rStyle w:val="Hyperlink"/>
            <w:noProof/>
          </w:rPr>
          <w:t>Application Gateway</w:t>
        </w:r>
        <w:r w:rsidR="004A59BA">
          <w:rPr>
            <w:noProof/>
            <w:webHidden/>
          </w:rPr>
          <w:tab/>
        </w:r>
        <w:r w:rsidR="004A59BA">
          <w:rPr>
            <w:noProof/>
            <w:webHidden/>
          </w:rPr>
          <w:fldChar w:fldCharType="begin"/>
        </w:r>
        <w:r w:rsidR="004A59BA">
          <w:rPr>
            <w:noProof/>
            <w:webHidden/>
          </w:rPr>
          <w:instrText xml:space="preserve"> PAGEREF _Toc125973248 \h </w:instrText>
        </w:r>
        <w:r w:rsidR="004A59BA">
          <w:rPr>
            <w:noProof/>
            <w:webHidden/>
          </w:rPr>
        </w:r>
        <w:r w:rsidR="004A59BA">
          <w:rPr>
            <w:noProof/>
            <w:webHidden/>
          </w:rPr>
          <w:fldChar w:fldCharType="separate"/>
        </w:r>
        <w:r w:rsidR="004A59BA">
          <w:rPr>
            <w:noProof/>
            <w:webHidden/>
          </w:rPr>
          <w:t>24</w:t>
        </w:r>
        <w:r w:rsidR="004A59BA">
          <w:rPr>
            <w:noProof/>
            <w:webHidden/>
          </w:rPr>
          <w:fldChar w:fldCharType="end"/>
        </w:r>
      </w:hyperlink>
    </w:p>
    <w:p w14:paraId="1910716A" w14:textId="7093C98C" w:rsidR="004A59BA" w:rsidRDefault="00000000">
      <w:pPr>
        <w:pStyle w:val="TOC4"/>
        <w:tabs>
          <w:tab w:val="right" w:leader="dot" w:pos="5030"/>
        </w:tabs>
        <w:rPr>
          <w:rFonts w:eastAsiaTheme="minorEastAsia"/>
          <w:smallCaps w:val="0"/>
          <w:noProof/>
          <w:sz w:val="22"/>
          <w:lang w:val="en-US" w:eastAsia="en-US" w:bidi="ar-SA"/>
        </w:rPr>
      </w:pPr>
      <w:hyperlink w:anchor="_Toc125973249" w:history="1">
        <w:r w:rsidR="004A59BA" w:rsidRPr="008B5D27">
          <w:rPr>
            <w:rStyle w:val="Hyperlink"/>
            <w:noProof/>
          </w:rPr>
          <w:t>Application Insights</w:t>
        </w:r>
        <w:r w:rsidR="004A59BA">
          <w:rPr>
            <w:noProof/>
            <w:webHidden/>
          </w:rPr>
          <w:tab/>
        </w:r>
        <w:r w:rsidR="004A59BA">
          <w:rPr>
            <w:noProof/>
            <w:webHidden/>
          </w:rPr>
          <w:fldChar w:fldCharType="begin"/>
        </w:r>
        <w:r w:rsidR="004A59BA">
          <w:rPr>
            <w:noProof/>
            <w:webHidden/>
          </w:rPr>
          <w:instrText xml:space="preserve"> PAGEREF _Toc125973249 \h </w:instrText>
        </w:r>
        <w:r w:rsidR="004A59BA">
          <w:rPr>
            <w:noProof/>
            <w:webHidden/>
          </w:rPr>
        </w:r>
        <w:r w:rsidR="004A59BA">
          <w:rPr>
            <w:noProof/>
            <w:webHidden/>
          </w:rPr>
          <w:fldChar w:fldCharType="separate"/>
        </w:r>
        <w:r w:rsidR="004A59BA">
          <w:rPr>
            <w:noProof/>
            <w:webHidden/>
          </w:rPr>
          <w:t>25</w:t>
        </w:r>
        <w:r w:rsidR="004A59BA">
          <w:rPr>
            <w:noProof/>
            <w:webHidden/>
          </w:rPr>
          <w:fldChar w:fldCharType="end"/>
        </w:r>
      </w:hyperlink>
    </w:p>
    <w:p w14:paraId="26DBA6BB" w14:textId="1A17EF57" w:rsidR="004A59BA" w:rsidRDefault="00000000">
      <w:pPr>
        <w:pStyle w:val="TOC4"/>
        <w:tabs>
          <w:tab w:val="right" w:leader="dot" w:pos="5030"/>
        </w:tabs>
        <w:rPr>
          <w:rFonts w:eastAsiaTheme="minorEastAsia"/>
          <w:smallCaps w:val="0"/>
          <w:noProof/>
          <w:sz w:val="22"/>
          <w:lang w:val="en-US" w:eastAsia="en-US" w:bidi="ar-SA"/>
        </w:rPr>
      </w:pPr>
      <w:hyperlink w:anchor="_Toc125973250" w:history="1">
        <w:r w:rsidR="004A59BA" w:rsidRPr="008B5D27">
          <w:rPr>
            <w:rStyle w:val="Hyperlink"/>
            <w:noProof/>
          </w:rPr>
          <w:t>Azure Applied AI Services</w:t>
        </w:r>
        <w:r w:rsidR="004A59BA">
          <w:rPr>
            <w:noProof/>
            <w:webHidden/>
          </w:rPr>
          <w:tab/>
        </w:r>
        <w:r w:rsidR="004A59BA">
          <w:rPr>
            <w:noProof/>
            <w:webHidden/>
          </w:rPr>
          <w:fldChar w:fldCharType="begin"/>
        </w:r>
        <w:r w:rsidR="004A59BA">
          <w:rPr>
            <w:noProof/>
            <w:webHidden/>
          </w:rPr>
          <w:instrText xml:space="preserve"> PAGEREF _Toc125973250 \h </w:instrText>
        </w:r>
        <w:r w:rsidR="004A59BA">
          <w:rPr>
            <w:noProof/>
            <w:webHidden/>
          </w:rPr>
        </w:r>
        <w:r w:rsidR="004A59BA">
          <w:rPr>
            <w:noProof/>
            <w:webHidden/>
          </w:rPr>
          <w:fldChar w:fldCharType="separate"/>
        </w:r>
        <w:r w:rsidR="004A59BA">
          <w:rPr>
            <w:noProof/>
            <w:webHidden/>
          </w:rPr>
          <w:t>25</w:t>
        </w:r>
        <w:r w:rsidR="004A59BA">
          <w:rPr>
            <w:noProof/>
            <w:webHidden/>
          </w:rPr>
          <w:fldChar w:fldCharType="end"/>
        </w:r>
      </w:hyperlink>
    </w:p>
    <w:p w14:paraId="539828C0" w14:textId="2F675830" w:rsidR="004A59BA" w:rsidRDefault="00000000">
      <w:pPr>
        <w:pStyle w:val="TOC4"/>
        <w:tabs>
          <w:tab w:val="right" w:leader="dot" w:pos="5030"/>
        </w:tabs>
        <w:rPr>
          <w:rFonts w:eastAsiaTheme="minorEastAsia"/>
          <w:smallCaps w:val="0"/>
          <w:noProof/>
          <w:sz w:val="22"/>
          <w:lang w:val="en-US" w:eastAsia="en-US" w:bidi="ar-SA"/>
        </w:rPr>
      </w:pPr>
      <w:hyperlink w:anchor="_Toc125973251" w:history="1">
        <w:r w:rsidR="004A59BA" w:rsidRPr="008B5D27">
          <w:rPr>
            <w:rStyle w:val="Hyperlink"/>
            <w:noProof/>
          </w:rPr>
          <w:t>Azure Arc</w:t>
        </w:r>
        <w:r w:rsidR="004A59BA">
          <w:rPr>
            <w:noProof/>
            <w:webHidden/>
          </w:rPr>
          <w:tab/>
        </w:r>
        <w:r w:rsidR="004A59BA">
          <w:rPr>
            <w:noProof/>
            <w:webHidden/>
          </w:rPr>
          <w:fldChar w:fldCharType="begin"/>
        </w:r>
        <w:r w:rsidR="004A59BA">
          <w:rPr>
            <w:noProof/>
            <w:webHidden/>
          </w:rPr>
          <w:instrText xml:space="preserve"> PAGEREF _Toc125973251 \h </w:instrText>
        </w:r>
        <w:r w:rsidR="004A59BA">
          <w:rPr>
            <w:noProof/>
            <w:webHidden/>
          </w:rPr>
        </w:r>
        <w:r w:rsidR="004A59BA">
          <w:rPr>
            <w:noProof/>
            <w:webHidden/>
          </w:rPr>
          <w:fldChar w:fldCharType="separate"/>
        </w:r>
        <w:r w:rsidR="004A59BA">
          <w:rPr>
            <w:noProof/>
            <w:webHidden/>
          </w:rPr>
          <w:t>26</w:t>
        </w:r>
        <w:r w:rsidR="004A59BA">
          <w:rPr>
            <w:noProof/>
            <w:webHidden/>
          </w:rPr>
          <w:fldChar w:fldCharType="end"/>
        </w:r>
      </w:hyperlink>
    </w:p>
    <w:p w14:paraId="0F603F45" w14:textId="6C17E69F" w:rsidR="004A59BA" w:rsidRDefault="00000000">
      <w:pPr>
        <w:pStyle w:val="TOC4"/>
        <w:tabs>
          <w:tab w:val="right" w:leader="dot" w:pos="5030"/>
        </w:tabs>
        <w:rPr>
          <w:rFonts w:eastAsiaTheme="minorEastAsia"/>
          <w:smallCaps w:val="0"/>
          <w:noProof/>
          <w:sz w:val="22"/>
          <w:lang w:val="en-US" w:eastAsia="en-US" w:bidi="ar-SA"/>
        </w:rPr>
      </w:pPr>
      <w:hyperlink w:anchor="_Toc125973252" w:history="1">
        <w:r w:rsidR="004A59BA" w:rsidRPr="008B5D27">
          <w:rPr>
            <w:rStyle w:val="Hyperlink"/>
            <w:noProof/>
          </w:rPr>
          <w:t>Automatisering</w:t>
        </w:r>
        <w:r w:rsidR="004A59BA">
          <w:rPr>
            <w:noProof/>
            <w:webHidden/>
          </w:rPr>
          <w:tab/>
        </w:r>
        <w:r w:rsidR="004A59BA">
          <w:rPr>
            <w:noProof/>
            <w:webHidden/>
          </w:rPr>
          <w:fldChar w:fldCharType="begin"/>
        </w:r>
        <w:r w:rsidR="004A59BA">
          <w:rPr>
            <w:noProof/>
            <w:webHidden/>
          </w:rPr>
          <w:instrText xml:space="preserve"> PAGEREF _Toc125973252 \h </w:instrText>
        </w:r>
        <w:r w:rsidR="004A59BA">
          <w:rPr>
            <w:noProof/>
            <w:webHidden/>
          </w:rPr>
        </w:r>
        <w:r w:rsidR="004A59BA">
          <w:rPr>
            <w:noProof/>
            <w:webHidden/>
          </w:rPr>
          <w:fldChar w:fldCharType="separate"/>
        </w:r>
        <w:r w:rsidR="004A59BA">
          <w:rPr>
            <w:noProof/>
            <w:webHidden/>
          </w:rPr>
          <w:t>26</w:t>
        </w:r>
        <w:r w:rsidR="004A59BA">
          <w:rPr>
            <w:noProof/>
            <w:webHidden/>
          </w:rPr>
          <w:fldChar w:fldCharType="end"/>
        </w:r>
      </w:hyperlink>
    </w:p>
    <w:p w14:paraId="7A67F4A8" w14:textId="34D3B9C7" w:rsidR="004A59BA" w:rsidRDefault="00000000">
      <w:pPr>
        <w:pStyle w:val="TOC4"/>
        <w:tabs>
          <w:tab w:val="right" w:leader="dot" w:pos="5030"/>
        </w:tabs>
        <w:rPr>
          <w:rFonts w:eastAsiaTheme="minorEastAsia"/>
          <w:smallCaps w:val="0"/>
          <w:noProof/>
          <w:sz w:val="22"/>
          <w:lang w:val="en-US" w:eastAsia="en-US" w:bidi="ar-SA"/>
        </w:rPr>
      </w:pPr>
      <w:hyperlink w:anchor="_Toc125973253" w:history="1">
        <w:r w:rsidR="004A59BA" w:rsidRPr="008B5D27">
          <w:rPr>
            <w:rStyle w:val="Hyperlink"/>
            <w:noProof/>
          </w:rPr>
          <w:t>Azure Backup</w:t>
        </w:r>
        <w:r w:rsidR="004A59BA">
          <w:rPr>
            <w:noProof/>
            <w:webHidden/>
          </w:rPr>
          <w:tab/>
        </w:r>
        <w:r w:rsidR="004A59BA">
          <w:rPr>
            <w:noProof/>
            <w:webHidden/>
          </w:rPr>
          <w:fldChar w:fldCharType="begin"/>
        </w:r>
        <w:r w:rsidR="004A59BA">
          <w:rPr>
            <w:noProof/>
            <w:webHidden/>
          </w:rPr>
          <w:instrText xml:space="preserve"> PAGEREF _Toc125973253 \h </w:instrText>
        </w:r>
        <w:r w:rsidR="004A59BA">
          <w:rPr>
            <w:noProof/>
            <w:webHidden/>
          </w:rPr>
        </w:r>
        <w:r w:rsidR="004A59BA">
          <w:rPr>
            <w:noProof/>
            <w:webHidden/>
          </w:rPr>
          <w:fldChar w:fldCharType="separate"/>
        </w:r>
        <w:r w:rsidR="004A59BA">
          <w:rPr>
            <w:noProof/>
            <w:webHidden/>
          </w:rPr>
          <w:t>27</w:t>
        </w:r>
        <w:r w:rsidR="004A59BA">
          <w:rPr>
            <w:noProof/>
            <w:webHidden/>
          </w:rPr>
          <w:fldChar w:fldCharType="end"/>
        </w:r>
      </w:hyperlink>
    </w:p>
    <w:p w14:paraId="0121D2E3" w14:textId="1EA0B887" w:rsidR="004A59BA" w:rsidRDefault="00000000">
      <w:pPr>
        <w:pStyle w:val="TOC4"/>
        <w:tabs>
          <w:tab w:val="right" w:leader="dot" w:pos="5030"/>
        </w:tabs>
        <w:rPr>
          <w:rFonts w:eastAsiaTheme="minorEastAsia"/>
          <w:smallCaps w:val="0"/>
          <w:noProof/>
          <w:sz w:val="22"/>
          <w:lang w:val="en-US" w:eastAsia="en-US" w:bidi="ar-SA"/>
        </w:rPr>
      </w:pPr>
      <w:hyperlink w:anchor="_Toc125973254" w:history="1">
        <w:r w:rsidR="004A59BA" w:rsidRPr="008B5D27">
          <w:rPr>
            <w:rStyle w:val="Hyperlink"/>
            <w:noProof/>
          </w:rPr>
          <w:t>Azure Bastion</w:t>
        </w:r>
        <w:r w:rsidR="004A59BA">
          <w:rPr>
            <w:noProof/>
            <w:webHidden/>
          </w:rPr>
          <w:tab/>
        </w:r>
        <w:r w:rsidR="004A59BA">
          <w:rPr>
            <w:noProof/>
            <w:webHidden/>
          </w:rPr>
          <w:fldChar w:fldCharType="begin"/>
        </w:r>
        <w:r w:rsidR="004A59BA">
          <w:rPr>
            <w:noProof/>
            <w:webHidden/>
          </w:rPr>
          <w:instrText xml:space="preserve"> PAGEREF _Toc125973254 \h </w:instrText>
        </w:r>
        <w:r w:rsidR="004A59BA">
          <w:rPr>
            <w:noProof/>
            <w:webHidden/>
          </w:rPr>
        </w:r>
        <w:r w:rsidR="004A59BA">
          <w:rPr>
            <w:noProof/>
            <w:webHidden/>
          </w:rPr>
          <w:fldChar w:fldCharType="separate"/>
        </w:r>
        <w:r w:rsidR="004A59BA">
          <w:rPr>
            <w:noProof/>
            <w:webHidden/>
          </w:rPr>
          <w:t>28</w:t>
        </w:r>
        <w:r w:rsidR="004A59BA">
          <w:rPr>
            <w:noProof/>
            <w:webHidden/>
          </w:rPr>
          <w:fldChar w:fldCharType="end"/>
        </w:r>
      </w:hyperlink>
    </w:p>
    <w:p w14:paraId="09A3F9B4" w14:textId="3E270505" w:rsidR="004A59BA" w:rsidRDefault="00000000">
      <w:pPr>
        <w:pStyle w:val="TOC4"/>
        <w:tabs>
          <w:tab w:val="right" w:leader="dot" w:pos="5030"/>
        </w:tabs>
        <w:rPr>
          <w:rFonts w:eastAsiaTheme="minorEastAsia"/>
          <w:smallCaps w:val="0"/>
          <w:noProof/>
          <w:sz w:val="22"/>
          <w:lang w:val="en-US" w:eastAsia="en-US" w:bidi="ar-SA"/>
        </w:rPr>
      </w:pPr>
      <w:hyperlink w:anchor="_Toc125973255" w:history="1">
        <w:r w:rsidR="004A59BA" w:rsidRPr="008B5D27">
          <w:rPr>
            <w:rStyle w:val="Hyperlink"/>
            <w:noProof/>
          </w:rPr>
          <w:t>Batch</w:t>
        </w:r>
        <w:r w:rsidR="004A59BA">
          <w:rPr>
            <w:noProof/>
            <w:webHidden/>
          </w:rPr>
          <w:tab/>
        </w:r>
        <w:r w:rsidR="004A59BA">
          <w:rPr>
            <w:noProof/>
            <w:webHidden/>
          </w:rPr>
          <w:fldChar w:fldCharType="begin"/>
        </w:r>
        <w:r w:rsidR="004A59BA">
          <w:rPr>
            <w:noProof/>
            <w:webHidden/>
          </w:rPr>
          <w:instrText xml:space="preserve"> PAGEREF _Toc125973255 \h </w:instrText>
        </w:r>
        <w:r w:rsidR="004A59BA">
          <w:rPr>
            <w:noProof/>
            <w:webHidden/>
          </w:rPr>
        </w:r>
        <w:r w:rsidR="004A59BA">
          <w:rPr>
            <w:noProof/>
            <w:webHidden/>
          </w:rPr>
          <w:fldChar w:fldCharType="separate"/>
        </w:r>
        <w:r w:rsidR="004A59BA">
          <w:rPr>
            <w:noProof/>
            <w:webHidden/>
          </w:rPr>
          <w:t>28</w:t>
        </w:r>
        <w:r w:rsidR="004A59BA">
          <w:rPr>
            <w:noProof/>
            <w:webHidden/>
          </w:rPr>
          <w:fldChar w:fldCharType="end"/>
        </w:r>
      </w:hyperlink>
    </w:p>
    <w:p w14:paraId="72AF1A72" w14:textId="34964167" w:rsidR="004A59BA" w:rsidRDefault="00000000">
      <w:pPr>
        <w:pStyle w:val="TOC4"/>
        <w:tabs>
          <w:tab w:val="right" w:leader="dot" w:pos="5030"/>
        </w:tabs>
        <w:rPr>
          <w:rFonts w:eastAsiaTheme="minorEastAsia"/>
          <w:smallCaps w:val="0"/>
          <w:noProof/>
          <w:sz w:val="22"/>
          <w:lang w:val="en-US" w:eastAsia="en-US" w:bidi="ar-SA"/>
        </w:rPr>
      </w:pPr>
      <w:hyperlink w:anchor="_Toc125973256" w:history="1">
        <w:r w:rsidR="004A59BA" w:rsidRPr="008B5D27">
          <w:rPr>
            <w:rStyle w:val="Hyperlink"/>
            <w:noProof/>
          </w:rPr>
          <w:t>BizTalk Services</w:t>
        </w:r>
        <w:r w:rsidR="004A59BA">
          <w:rPr>
            <w:noProof/>
            <w:webHidden/>
          </w:rPr>
          <w:tab/>
        </w:r>
        <w:r w:rsidR="004A59BA">
          <w:rPr>
            <w:noProof/>
            <w:webHidden/>
          </w:rPr>
          <w:fldChar w:fldCharType="begin"/>
        </w:r>
        <w:r w:rsidR="004A59BA">
          <w:rPr>
            <w:noProof/>
            <w:webHidden/>
          </w:rPr>
          <w:instrText xml:space="preserve"> PAGEREF _Toc125973256 \h </w:instrText>
        </w:r>
        <w:r w:rsidR="004A59BA">
          <w:rPr>
            <w:noProof/>
            <w:webHidden/>
          </w:rPr>
        </w:r>
        <w:r w:rsidR="004A59BA">
          <w:rPr>
            <w:noProof/>
            <w:webHidden/>
          </w:rPr>
          <w:fldChar w:fldCharType="separate"/>
        </w:r>
        <w:r w:rsidR="004A59BA">
          <w:rPr>
            <w:noProof/>
            <w:webHidden/>
          </w:rPr>
          <w:t>28</w:t>
        </w:r>
        <w:r w:rsidR="004A59BA">
          <w:rPr>
            <w:noProof/>
            <w:webHidden/>
          </w:rPr>
          <w:fldChar w:fldCharType="end"/>
        </w:r>
      </w:hyperlink>
    </w:p>
    <w:p w14:paraId="42968BA0" w14:textId="76271434" w:rsidR="004A59BA" w:rsidRDefault="00000000">
      <w:pPr>
        <w:pStyle w:val="TOC4"/>
        <w:tabs>
          <w:tab w:val="right" w:leader="dot" w:pos="5030"/>
        </w:tabs>
        <w:rPr>
          <w:rFonts w:eastAsiaTheme="minorEastAsia"/>
          <w:smallCaps w:val="0"/>
          <w:noProof/>
          <w:sz w:val="22"/>
          <w:lang w:val="en-US" w:eastAsia="en-US" w:bidi="ar-SA"/>
        </w:rPr>
      </w:pPr>
      <w:hyperlink w:anchor="_Toc125973257" w:history="1">
        <w:r w:rsidR="004A59BA" w:rsidRPr="008B5D27">
          <w:rPr>
            <w:rStyle w:val="Hyperlink"/>
            <w:noProof/>
          </w:rPr>
          <w:t>Azure Bot Service</w:t>
        </w:r>
        <w:r w:rsidR="004A59BA">
          <w:rPr>
            <w:noProof/>
            <w:webHidden/>
          </w:rPr>
          <w:tab/>
        </w:r>
        <w:r w:rsidR="004A59BA">
          <w:rPr>
            <w:noProof/>
            <w:webHidden/>
          </w:rPr>
          <w:fldChar w:fldCharType="begin"/>
        </w:r>
        <w:r w:rsidR="004A59BA">
          <w:rPr>
            <w:noProof/>
            <w:webHidden/>
          </w:rPr>
          <w:instrText xml:space="preserve"> PAGEREF _Toc125973257 \h </w:instrText>
        </w:r>
        <w:r w:rsidR="004A59BA">
          <w:rPr>
            <w:noProof/>
            <w:webHidden/>
          </w:rPr>
        </w:r>
        <w:r w:rsidR="004A59BA">
          <w:rPr>
            <w:noProof/>
            <w:webHidden/>
          </w:rPr>
          <w:fldChar w:fldCharType="separate"/>
        </w:r>
        <w:r w:rsidR="004A59BA">
          <w:rPr>
            <w:noProof/>
            <w:webHidden/>
          </w:rPr>
          <w:t>29</w:t>
        </w:r>
        <w:r w:rsidR="004A59BA">
          <w:rPr>
            <w:noProof/>
            <w:webHidden/>
          </w:rPr>
          <w:fldChar w:fldCharType="end"/>
        </w:r>
      </w:hyperlink>
    </w:p>
    <w:p w14:paraId="24775344" w14:textId="2AF2BB1E" w:rsidR="004A59BA" w:rsidRDefault="00000000">
      <w:pPr>
        <w:pStyle w:val="TOC4"/>
        <w:tabs>
          <w:tab w:val="right" w:leader="dot" w:pos="5030"/>
        </w:tabs>
        <w:rPr>
          <w:rFonts w:eastAsiaTheme="minorEastAsia"/>
          <w:smallCaps w:val="0"/>
          <w:noProof/>
          <w:sz w:val="22"/>
          <w:lang w:val="en-US" w:eastAsia="en-US" w:bidi="ar-SA"/>
        </w:rPr>
      </w:pPr>
      <w:hyperlink w:anchor="_Toc125973258" w:history="1">
        <w:r w:rsidR="004A59BA" w:rsidRPr="008B5D27">
          <w:rPr>
            <w:rStyle w:val="Hyperlink"/>
            <w:noProof/>
          </w:rPr>
          <w:t>Azure Cache voor Redis</w:t>
        </w:r>
        <w:r w:rsidR="004A59BA">
          <w:rPr>
            <w:noProof/>
            <w:webHidden/>
          </w:rPr>
          <w:tab/>
        </w:r>
        <w:r w:rsidR="004A59BA">
          <w:rPr>
            <w:noProof/>
            <w:webHidden/>
          </w:rPr>
          <w:fldChar w:fldCharType="begin"/>
        </w:r>
        <w:r w:rsidR="004A59BA">
          <w:rPr>
            <w:noProof/>
            <w:webHidden/>
          </w:rPr>
          <w:instrText xml:space="preserve"> PAGEREF _Toc125973258 \h </w:instrText>
        </w:r>
        <w:r w:rsidR="004A59BA">
          <w:rPr>
            <w:noProof/>
            <w:webHidden/>
          </w:rPr>
        </w:r>
        <w:r w:rsidR="004A59BA">
          <w:rPr>
            <w:noProof/>
            <w:webHidden/>
          </w:rPr>
          <w:fldChar w:fldCharType="separate"/>
        </w:r>
        <w:r w:rsidR="004A59BA">
          <w:rPr>
            <w:noProof/>
            <w:webHidden/>
          </w:rPr>
          <w:t>29</w:t>
        </w:r>
        <w:r w:rsidR="004A59BA">
          <w:rPr>
            <w:noProof/>
            <w:webHidden/>
          </w:rPr>
          <w:fldChar w:fldCharType="end"/>
        </w:r>
      </w:hyperlink>
    </w:p>
    <w:p w14:paraId="10C21EE3" w14:textId="7C9B02E3" w:rsidR="004A59BA" w:rsidRDefault="00000000">
      <w:pPr>
        <w:pStyle w:val="TOC4"/>
        <w:tabs>
          <w:tab w:val="right" w:leader="dot" w:pos="5030"/>
        </w:tabs>
        <w:rPr>
          <w:rFonts w:eastAsiaTheme="minorEastAsia"/>
          <w:smallCaps w:val="0"/>
          <w:noProof/>
          <w:sz w:val="22"/>
          <w:lang w:val="en-US" w:eastAsia="en-US" w:bidi="ar-SA"/>
        </w:rPr>
      </w:pPr>
      <w:hyperlink w:anchor="_Toc125973259" w:history="1">
        <w:r w:rsidR="004A59BA" w:rsidRPr="008B5D27">
          <w:rPr>
            <w:rStyle w:val="Hyperlink"/>
            <w:noProof/>
          </w:rPr>
          <w:t>Clouddiensten</w:t>
        </w:r>
        <w:r w:rsidR="004A59BA">
          <w:rPr>
            <w:noProof/>
            <w:webHidden/>
          </w:rPr>
          <w:tab/>
        </w:r>
        <w:r w:rsidR="004A59BA">
          <w:rPr>
            <w:noProof/>
            <w:webHidden/>
          </w:rPr>
          <w:fldChar w:fldCharType="begin"/>
        </w:r>
        <w:r w:rsidR="004A59BA">
          <w:rPr>
            <w:noProof/>
            <w:webHidden/>
          </w:rPr>
          <w:instrText xml:space="preserve"> PAGEREF _Toc125973259 \h </w:instrText>
        </w:r>
        <w:r w:rsidR="004A59BA">
          <w:rPr>
            <w:noProof/>
            <w:webHidden/>
          </w:rPr>
        </w:r>
        <w:r w:rsidR="004A59BA">
          <w:rPr>
            <w:noProof/>
            <w:webHidden/>
          </w:rPr>
          <w:fldChar w:fldCharType="separate"/>
        </w:r>
        <w:r w:rsidR="004A59BA">
          <w:rPr>
            <w:noProof/>
            <w:webHidden/>
          </w:rPr>
          <w:t>30</w:t>
        </w:r>
        <w:r w:rsidR="004A59BA">
          <w:rPr>
            <w:noProof/>
            <w:webHidden/>
          </w:rPr>
          <w:fldChar w:fldCharType="end"/>
        </w:r>
      </w:hyperlink>
    </w:p>
    <w:p w14:paraId="0227B360" w14:textId="12D274FA" w:rsidR="004A59BA" w:rsidRDefault="00000000">
      <w:pPr>
        <w:pStyle w:val="TOC4"/>
        <w:tabs>
          <w:tab w:val="right" w:leader="dot" w:pos="5030"/>
        </w:tabs>
        <w:rPr>
          <w:rFonts w:eastAsiaTheme="minorEastAsia"/>
          <w:smallCaps w:val="0"/>
          <w:noProof/>
          <w:sz w:val="22"/>
          <w:lang w:val="en-US" w:eastAsia="en-US" w:bidi="ar-SA"/>
        </w:rPr>
      </w:pPr>
      <w:hyperlink w:anchor="_Toc125973260" w:history="1">
        <w:r w:rsidR="004A59BA" w:rsidRPr="008B5D27">
          <w:rPr>
            <w:rStyle w:val="Hyperlink"/>
            <w:noProof/>
          </w:rPr>
          <w:t>Azure Cognitive Search</w:t>
        </w:r>
        <w:r w:rsidR="004A59BA">
          <w:rPr>
            <w:noProof/>
            <w:webHidden/>
          </w:rPr>
          <w:tab/>
        </w:r>
        <w:r w:rsidR="004A59BA">
          <w:rPr>
            <w:noProof/>
            <w:webHidden/>
          </w:rPr>
          <w:fldChar w:fldCharType="begin"/>
        </w:r>
        <w:r w:rsidR="004A59BA">
          <w:rPr>
            <w:noProof/>
            <w:webHidden/>
          </w:rPr>
          <w:instrText xml:space="preserve"> PAGEREF _Toc125973260 \h </w:instrText>
        </w:r>
        <w:r w:rsidR="004A59BA">
          <w:rPr>
            <w:noProof/>
            <w:webHidden/>
          </w:rPr>
        </w:r>
        <w:r w:rsidR="004A59BA">
          <w:rPr>
            <w:noProof/>
            <w:webHidden/>
          </w:rPr>
          <w:fldChar w:fldCharType="separate"/>
        </w:r>
        <w:r w:rsidR="004A59BA">
          <w:rPr>
            <w:noProof/>
            <w:webHidden/>
          </w:rPr>
          <w:t>31</w:t>
        </w:r>
        <w:r w:rsidR="004A59BA">
          <w:rPr>
            <w:noProof/>
            <w:webHidden/>
          </w:rPr>
          <w:fldChar w:fldCharType="end"/>
        </w:r>
      </w:hyperlink>
    </w:p>
    <w:p w14:paraId="4819133C" w14:textId="232D765B" w:rsidR="004A59BA" w:rsidRDefault="00000000">
      <w:pPr>
        <w:pStyle w:val="TOC4"/>
        <w:tabs>
          <w:tab w:val="right" w:leader="dot" w:pos="5030"/>
        </w:tabs>
        <w:rPr>
          <w:rFonts w:eastAsiaTheme="minorEastAsia"/>
          <w:smallCaps w:val="0"/>
          <w:noProof/>
          <w:sz w:val="22"/>
          <w:lang w:val="en-US" w:eastAsia="en-US" w:bidi="ar-SA"/>
        </w:rPr>
      </w:pPr>
      <w:hyperlink w:anchor="_Toc125973261" w:history="1">
        <w:r w:rsidR="004A59BA" w:rsidRPr="008B5D27">
          <w:rPr>
            <w:rStyle w:val="Hyperlink"/>
            <w:noProof/>
          </w:rPr>
          <w:t>Azure Cognitive Services</w:t>
        </w:r>
        <w:r w:rsidR="004A59BA">
          <w:rPr>
            <w:noProof/>
            <w:webHidden/>
          </w:rPr>
          <w:tab/>
        </w:r>
        <w:r w:rsidR="004A59BA">
          <w:rPr>
            <w:noProof/>
            <w:webHidden/>
          </w:rPr>
          <w:fldChar w:fldCharType="begin"/>
        </w:r>
        <w:r w:rsidR="004A59BA">
          <w:rPr>
            <w:noProof/>
            <w:webHidden/>
          </w:rPr>
          <w:instrText xml:space="preserve"> PAGEREF _Toc125973261 \h </w:instrText>
        </w:r>
        <w:r w:rsidR="004A59BA">
          <w:rPr>
            <w:noProof/>
            <w:webHidden/>
          </w:rPr>
        </w:r>
        <w:r w:rsidR="004A59BA">
          <w:rPr>
            <w:noProof/>
            <w:webHidden/>
          </w:rPr>
          <w:fldChar w:fldCharType="separate"/>
        </w:r>
        <w:r w:rsidR="004A59BA">
          <w:rPr>
            <w:noProof/>
            <w:webHidden/>
          </w:rPr>
          <w:t>31</w:t>
        </w:r>
        <w:r w:rsidR="004A59BA">
          <w:rPr>
            <w:noProof/>
            <w:webHidden/>
          </w:rPr>
          <w:fldChar w:fldCharType="end"/>
        </w:r>
      </w:hyperlink>
    </w:p>
    <w:p w14:paraId="0503C8D5" w14:textId="7B2E0777" w:rsidR="004A59BA" w:rsidRDefault="00000000">
      <w:pPr>
        <w:pStyle w:val="TOC4"/>
        <w:tabs>
          <w:tab w:val="right" w:leader="dot" w:pos="5030"/>
        </w:tabs>
        <w:rPr>
          <w:rFonts w:eastAsiaTheme="minorEastAsia"/>
          <w:smallCaps w:val="0"/>
          <w:noProof/>
          <w:sz w:val="22"/>
          <w:lang w:val="en-US" w:eastAsia="en-US" w:bidi="ar-SA"/>
        </w:rPr>
      </w:pPr>
      <w:hyperlink w:anchor="_Toc125973262" w:history="1">
        <w:r w:rsidR="004A59BA" w:rsidRPr="008B5D27">
          <w:rPr>
            <w:rStyle w:val="Hyperlink"/>
            <w:noProof/>
          </w:rPr>
          <w:t>Azure Communication Services</w:t>
        </w:r>
        <w:r w:rsidR="004A59BA">
          <w:rPr>
            <w:noProof/>
            <w:webHidden/>
          </w:rPr>
          <w:tab/>
        </w:r>
        <w:r w:rsidR="004A59BA">
          <w:rPr>
            <w:noProof/>
            <w:webHidden/>
          </w:rPr>
          <w:fldChar w:fldCharType="begin"/>
        </w:r>
        <w:r w:rsidR="004A59BA">
          <w:rPr>
            <w:noProof/>
            <w:webHidden/>
          </w:rPr>
          <w:instrText xml:space="preserve"> PAGEREF _Toc125973262 \h </w:instrText>
        </w:r>
        <w:r w:rsidR="004A59BA">
          <w:rPr>
            <w:noProof/>
            <w:webHidden/>
          </w:rPr>
        </w:r>
        <w:r w:rsidR="004A59BA">
          <w:rPr>
            <w:noProof/>
            <w:webHidden/>
          </w:rPr>
          <w:fldChar w:fldCharType="separate"/>
        </w:r>
        <w:r w:rsidR="004A59BA">
          <w:rPr>
            <w:noProof/>
            <w:webHidden/>
          </w:rPr>
          <w:t>32</w:t>
        </w:r>
        <w:r w:rsidR="004A59BA">
          <w:rPr>
            <w:noProof/>
            <w:webHidden/>
          </w:rPr>
          <w:fldChar w:fldCharType="end"/>
        </w:r>
      </w:hyperlink>
    </w:p>
    <w:p w14:paraId="7D3C4A4C" w14:textId="1F280FEE" w:rsidR="004A59BA" w:rsidRDefault="00000000">
      <w:pPr>
        <w:pStyle w:val="TOC4"/>
        <w:tabs>
          <w:tab w:val="right" w:leader="dot" w:pos="5030"/>
        </w:tabs>
        <w:rPr>
          <w:rFonts w:eastAsiaTheme="minorEastAsia"/>
          <w:smallCaps w:val="0"/>
          <w:noProof/>
          <w:sz w:val="22"/>
          <w:lang w:val="en-US" w:eastAsia="en-US" w:bidi="ar-SA"/>
        </w:rPr>
      </w:pPr>
      <w:hyperlink w:anchor="_Toc125973263" w:history="1">
        <w:r w:rsidR="004A59BA" w:rsidRPr="008B5D27">
          <w:rPr>
            <w:rStyle w:val="Hyperlink"/>
            <w:noProof/>
          </w:rPr>
          <w:t>Azure Confidential Ledger</w:t>
        </w:r>
        <w:r w:rsidR="004A59BA">
          <w:rPr>
            <w:noProof/>
            <w:webHidden/>
          </w:rPr>
          <w:tab/>
        </w:r>
        <w:r w:rsidR="004A59BA">
          <w:rPr>
            <w:noProof/>
            <w:webHidden/>
          </w:rPr>
          <w:fldChar w:fldCharType="begin"/>
        </w:r>
        <w:r w:rsidR="004A59BA">
          <w:rPr>
            <w:noProof/>
            <w:webHidden/>
          </w:rPr>
          <w:instrText xml:space="preserve"> PAGEREF _Toc125973263 \h </w:instrText>
        </w:r>
        <w:r w:rsidR="004A59BA">
          <w:rPr>
            <w:noProof/>
            <w:webHidden/>
          </w:rPr>
        </w:r>
        <w:r w:rsidR="004A59BA">
          <w:rPr>
            <w:noProof/>
            <w:webHidden/>
          </w:rPr>
          <w:fldChar w:fldCharType="separate"/>
        </w:r>
        <w:r w:rsidR="004A59BA">
          <w:rPr>
            <w:noProof/>
            <w:webHidden/>
          </w:rPr>
          <w:t>33</w:t>
        </w:r>
        <w:r w:rsidR="004A59BA">
          <w:rPr>
            <w:noProof/>
            <w:webHidden/>
          </w:rPr>
          <w:fldChar w:fldCharType="end"/>
        </w:r>
      </w:hyperlink>
    </w:p>
    <w:p w14:paraId="0CFB4B49" w14:textId="72869170" w:rsidR="004A59BA" w:rsidRDefault="00000000">
      <w:pPr>
        <w:pStyle w:val="TOC4"/>
        <w:tabs>
          <w:tab w:val="right" w:leader="dot" w:pos="5030"/>
        </w:tabs>
        <w:rPr>
          <w:rFonts w:eastAsiaTheme="minorEastAsia"/>
          <w:smallCaps w:val="0"/>
          <w:noProof/>
          <w:sz w:val="22"/>
          <w:lang w:val="en-US" w:eastAsia="en-US" w:bidi="ar-SA"/>
        </w:rPr>
      </w:pPr>
      <w:hyperlink w:anchor="_Toc125973264" w:history="1">
        <w:r w:rsidR="004A59BA" w:rsidRPr="008B5D27">
          <w:rPr>
            <w:rStyle w:val="Hyperlink"/>
            <w:noProof/>
          </w:rPr>
          <w:t>Azure Container Apps</w:t>
        </w:r>
        <w:r w:rsidR="004A59BA">
          <w:rPr>
            <w:noProof/>
            <w:webHidden/>
          </w:rPr>
          <w:tab/>
        </w:r>
        <w:r w:rsidR="004A59BA">
          <w:rPr>
            <w:noProof/>
            <w:webHidden/>
          </w:rPr>
          <w:fldChar w:fldCharType="begin"/>
        </w:r>
        <w:r w:rsidR="004A59BA">
          <w:rPr>
            <w:noProof/>
            <w:webHidden/>
          </w:rPr>
          <w:instrText xml:space="preserve"> PAGEREF _Toc125973264 \h </w:instrText>
        </w:r>
        <w:r w:rsidR="004A59BA">
          <w:rPr>
            <w:noProof/>
            <w:webHidden/>
          </w:rPr>
        </w:r>
        <w:r w:rsidR="004A59BA">
          <w:rPr>
            <w:noProof/>
            <w:webHidden/>
          </w:rPr>
          <w:fldChar w:fldCharType="separate"/>
        </w:r>
        <w:r w:rsidR="004A59BA">
          <w:rPr>
            <w:noProof/>
            <w:webHidden/>
          </w:rPr>
          <w:t>33</w:t>
        </w:r>
        <w:r w:rsidR="004A59BA">
          <w:rPr>
            <w:noProof/>
            <w:webHidden/>
          </w:rPr>
          <w:fldChar w:fldCharType="end"/>
        </w:r>
      </w:hyperlink>
    </w:p>
    <w:p w14:paraId="1F83E4CC" w14:textId="161B7475" w:rsidR="004A59BA" w:rsidRDefault="00000000">
      <w:pPr>
        <w:pStyle w:val="TOC4"/>
        <w:tabs>
          <w:tab w:val="right" w:leader="dot" w:pos="5030"/>
        </w:tabs>
        <w:rPr>
          <w:rFonts w:eastAsiaTheme="minorEastAsia"/>
          <w:smallCaps w:val="0"/>
          <w:noProof/>
          <w:sz w:val="22"/>
          <w:lang w:val="en-US" w:eastAsia="en-US" w:bidi="ar-SA"/>
        </w:rPr>
      </w:pPr>
      <w:hyperlink w:anchor="_Toc125973265" w:history="1">
        <w:r w:rsidR="004A59BA" w:rsidRPr="008B5D27">
          <w:rPr>
            <w:rStyle w:val="Hyperlink"/>
            <w:noProof/>
          </w:rPr>
          <w:t>Azure Container-instances</w:t>
        </w:r>
        <w:r w:rsidR="004A59BA">
          <w:rPr>
            <w:noProof/>
            <w:webHidden/>
          </w:rPr>
          <w:tab/>
        </w:r>
        <w:r w:rsidR="004A59BA">
          <w:rPr>
            <w:noProof/>
            <w:webHidden/>
          </w:rPr>
          <w:fldChar w:fldCharType="begin"/>
        </w:r>
        <w:r w:rsidR="004A59BA">
          <w:rPr>
            <w:noProof/>
            <w:webHidden/>
          </w:rPr>
          <w:instrText xml:space="preserve"> PAGEREF _Toc125973265 \h </w:instrText>
        </w:r>
        <w:r w:rsidR="004A59BA">
          <w:rPr>
            <w:noProof/>
            <w:webHidden/>
          </w:rPr>
        </w:r>
        <w:r w:rsidR="004A59BA">
          <w:rPr>
            <w:noProof/>
            <w:webHidden/>
          </w:rPr>
          <w:fldChar w:fldCharType="separate"/>
        </w:r>
        <w:r w:rsidR="004A59BA">
          <w:rPr>
            <w:noProof/>
            <w:webHidden/>
          </w:rPr>
          <w:t>34</w:t>
        </w:r>
        <w:r w:rsidR="004A59BA">
          <w:rPr>
            <w:noProof/>
            <w:webHidden/>
          </w:rPr>
          <w:fldChar w:fldCharType="end"/>
        </w:r>
      </w:hyperlink>
    </w:p>
    <w:p w14:paraId="21ED1F35" w14:textId="4DC04CCE" w:rsidR="004A59BA" w:rsidRDefault="00000000">
      <w:pPr>
        <w:pStyle w:val="TOC4"/>
        <w:tabs>
          <w:tab w:val="right" w:leader="dot" w:pos="5030"/>
        </w:tabs>
        <w:rPr>
          <w:rFonts w:eastAsiaTheme="minorEastAsia"/>
          <w:smallCaps w:val="0"/>
          <w:noProof/>
          <w:sz w:val="22"/>
          <w:lang w:val="en-US" w:eastAsia="en-US" w:bidi="ar-SA"/>
        </w:rPr>
      </w:pPr>
      <w:hyperlink w:anchor="_Toc125973266" w:history="1">
        <w:r w:rsidR="004A59BA" w:rsidRPr="008B5D27">
          <w:rPr>
            <w:rStyle w:val="Hyperlink"/>
            <w:noProof/>
          </w:rPr>
          <w:t>Azure Container-register</w:t>
        </w:r>
        <w:r w:rsidR="004A59BA">
          <w:rPr>
            <w:noProof/>
            <w:webHidden/>
          </w:rPr>
          <w:tab/>
        </w:r>
        <w:r w:rsidR="004A59BA">
          <w:rPr>
            <w:noProof/>
            <w:webHidden/>
          </w:rPr>
          <w:fldChar w:fldCharType="begin"/>
        </w:r>
        <w:r w:rsidR="004A59BA">
          <w:rPr>
            <w:noProof/>
            <w:webHidden/>
          </w:rPr>
          <w:instrText xml:space="preserve"> PAGEREF _Toc125973266 \h </w:instrText>
        </w:r>
        <w:r w:rsidR="004A59BA">
          <w:rPr>
            <w:noProof/>
            <w:webHidden/>
          </w:rPr>
        </w:r>
        <w:r w:rsidR="004A59BA">
          <w:rPr>
            <w:noProof/>
            <w:webHidden/>
          </w:rPr>
          <w:fldChar w:fldCharType="separate"/>
        </w:r>
        <w:r w:rsidR="004A59BA">
          <w:rPr>
            <w:noProof/>
            <w:webHidden/>
          </w:rPr>
          <w:t>34</w:t>
        </w:r>
        <w:r w:rsidR="004A59BA">
          <w:rPr>
            <w:noProof/>
            <w:webHidden/>
          </w:rPr>
          <w:fldChar w:fldCharType="end"/>
        </w:r>
      </w:hyperlink>
    </w:p>
    <w:p w14:paraId="20D2F778" w14:textId="25EFB4E2" w:rsidR="004A59BA" w:rsidRDefault="00000000">
      <w:pPr>
        <w:pStyle w:val="TOC4"/>
        <w:tabs>
          <w:tab w:val="right" w:leader="dot" w:pos="5030"/>
        </w:tabs>
        <w:rPr>
          <w:rFonts w:eastAsiaTheme="minorEastAsia"/>
          <w:smallCaps w:val="0"/>
          <w:noProof/>
          <w:sz w:val="22"/>
          <w:lang w:val="en-US" w:eastAsia="en-US" w:bidi="ar-SA"/>
        </w:rPr>
      </w:pPr>
      <w:hyperlink w:anchor="_Toc125973267" w:history="1">
        <w:r w:rsidR="004A59BA" w:rsidRPr="008B5D27">
          <w:rPr>
            <w:rStyle w:val="Hyperlink"/>
            <w:noProof/>
          </w:rPr>
          <w:t>Inhoudsleveringsnetwerk (CDN)</w:t>
        </w:r>
        <w:r w:rsidR="004A59BA">
          <w:rPr>
            <w:noProof/>
            <w:webHidden/>
          </w:rPr>
          <w:tab/>
        </w:r>
        <w:r w:rsidR="004A59BA">
          <w:rPr>
            <w:noProof/>
            <w:webHidden/>
          </w:rPr>
          <w:fldChar w:fldCharType="begin"/>
        </w:r>
        <w:r w:rsidR="004A59BA">
          <w:rPr>
            <w:noProof/>
            <w:webHidden/>
          </w:rPr>
          <w:instrText xml:space="preserve"> PAGEREF _Toc125973267 \h </w:instrText>
        </w:r>
        <w:r w:rsidR="004A59BA">
          <w:rPr>
            <w:noProof/>
            <w:webHidden/>
          </w:rPr>
        </w:r>
        <w:r w:rsidR="004A59BA">
          <w:rPr>
            <w:noProof/>
            <w:webHidden/>
          </w:rPr>
          <w:fldChar w:fldCharType="separate"/>
        </w:r>
        <w:r w:rsidR="004A59BA">
          <w:rPr>
            <w:noProof/>
            <w:webHidden/>
          </w:rPr>
          <w:t>34</w:t>
        </w:r>
        <w:r w:rsidR="004A59BA">
          <w:rPr>
            <w:noProof/>
            <w:webHidden/>
          </w:rPr>
          <w:fldChar w:fldCharType="end"/>
        </w:r>
      </w:hyperlink>
    </w:p>
    <w:p w14:paraId="586C6772" w14:textId="641E450D" w:rsidR="004A59BA" w:rsidRDefault="00000000">
      <w:pPr>
        <w:pStyle w:val="TOC4"/>
        <w:tabs>
          <w:tab w:val="right" w:leader="dot" w:pos="5030"/>
        </w:tabs>
        <w:rPr>
          <w:rFonts w:eastAsiaTheme="minorEastAsia"/>
          <w:smallCaps w:val="0"/>
          <w:noProof/>
          <w:sz w:val="22"/>
          <w:lang w:val="en-US" w:eastAsia="en-US" w:bidi="ar-SA"/>
        </w:rPr>
      </w:pPr>
      <w:hyperlink w:anchor="_Toc125973268" w:history="1">
        <w:r w:rsidR="004A59BA" w:rsidRPr="008B5D27">
          <w:rPr>
            <w:rStyle w:val="Hyperlink"/>
            <w:noProof/>
          </w:rPr>
          <w:t>Azure Cosmos DB</w:t>
        </w:r>
        <w:r w:rsidR="004A59BA">
          <w:rPr>
            <w:noProof/>
            <w:webHidden/>
          </w:rPr>
          <w:tab/>
        </w:r>
        <w:r w:rsidR="004A59BA">
          <w:rPr>
            <w:noProof/>
            <w:webHidden/>
          </w:rPr>
          <w:fldChar w:fldCharType="begin"/>
        </w:r>
        <w:r w:rsidR="004A59BA">
          <w:rPr>
            <w:noProof/>
            <w:webHidden/>
          </w:rPr>
          <w:instrText xml:space="preserve"> PAGEREF _Toc125973268 \h </w:instrText>
        </w:r>
        <w:r w:rsidR="004A59BA">
          <w:rPr>
            <w:noProof/>
            <w:webHidden/>
          </w:rPr>
        </w:r>
        <w:r w:rsidR="004A59BA">
          <w:rPr>
            <w:noProof/>
            <w:webHidden/>
          </w:rPr>
          <w:fldChar w:fldCharType="separate"/>
        </w:r>
        <w:r w:rsidR="004A59BA">
          <w:rPr>
            <w:noProof/>
            <w:webHidden/>
          </w:rPr>
          <w:t>35</w:t>
        </w:r>
        <w:r w:rsidR="004A59BA">
          <w:rPr>
            <w:noProof/>
            <w:webHidden/>
          </w:rPr>
          <w:fldChar w:fldCharType="end"/>
        </w:r>
      </w:hyperlink>
    </w:p>
    <w:p w14:paraId="51C96ABD" w14:textId="5851E5A8" w:rsidR="004A59BA" w:rsidRDefault="00000000">
      <w:pPr>
        <w:pStyle w:val="TOC4"/>
        <w:tabs>
          <w:tab w:val="right" w:leader="dot" w:pos="5030"/>
        </w:tabs>
        <w:rPr>
          <w:rFonts w:eastAsiaTheme="minorEastAsia"/>
          <w:smallCaps w:val="0"/>
          <w:noProof/>
          <w:sz w:val="22"/>
          <w:lang w:val="en-US" w:eastAsia="en-US" w:bidi="ar-SA"/>
        </w:rPr>
      </w:pPr>
      <w:hyperlink w:anchor="_Toc125973269" w:history="1">
        <w:r w:rsidR="004A59BA" w:rsidRPr="008B5D27">
          <w:rPr>
            <w:rStyle w:val="Hyperlink"/>
            <w:noProof/>
          </w:rPr>
          <w:t>Data Catalog</w:t>
        </w:r>
        <w:r w:rsidR="004A59BA">
          <w:rPr>
            <w:noProof/>
            <w:webHidden/>
          </w:rPr>
          <w:tab/>
        </w:r>
        <w:r w:rsidR="004A59BA">
          <w:rPr>
            <w:noProof/>
            <w:webHidden/>
          </w:rPr>
          <w:fldChar w:fldCharType="begin"/>
        </w:r>
        <w:r w:rsidR="004A59BA">
          <w:rPr>
            <w:noProof/>
            <w:webHidden/>
          </w:rPr>
          <w:instrText xml:space="preserve"> PAGEREF _Toc125973269 \h </w:instrText>
        </w:r>
        <w:r w:rsidR="004A59BA">
          <w:rPr>
            <w:noProof/>
            <w:webHidden/>
          </w:rPr>
        </w:r>
        <w:r w:rsidR="004A59BA">
          <w:rPr>
            <w:noProof/>
            <w:webHidden/>
          </w:rPr>
          <w:fldChar w:fldCharType="separate"/>
        </w:r>
        <w:r w:rsidR="004A59BA">
          <w:rPr>
            <w:noProof/>
            <w:webHidden/>
          </w:rPr>
          <w:t>39</w:t>
        </w:r>
        <w:r w:rsidR="004A59BA">
          <w:rPr>
            <w:noProof/>
            <w:webHidden/>
          </w:rPr>
          <w:fldChar w:fldCharType="end"/>
        </w:r>
      </w:hyperlink>
    </w:p>
    <w:p w14:paraId="3710A4D6" w14:textId="0F11AD63" w:rsidR="004A59BA" w:rsidRDefault="00000000">
      <w:pPr>
        <w:pStyle w:val="TOC4"/>
        <w:tabs>
          <w:tab w:val="right" w:leader="dot" w:pos="5030"/>
        </w:tabs>
        <w:rPr>
          <w:rFonts w:eastAsiaTheme="minorEastAsia"/>
          <w:smallCaps w:val="0"/>
          <w:noProof/>
          <w:sz w:val="22"/>
          <w:lang w:val="en-US" w:eastAsia="en-US" w:bidi="ar-SA"/>
        </w:rPr>
      </w:pPr>
      <w:hyperlink w:anchor="_Toc125973270" w:history="1">
        <w:r w:rsidR="004A59BA" w:rsidRPr="008B5D27">
          <w:rPr>
            <w:rStyle w:val="Hyperlink"/>
            <w:noProof/>
          </w:rPr>
          <w:t>Azure Data Factory</w:t>
        </w:r>
        <w:r w:rsidR="004A59BA">
          <w:rPr>
            <w:noProof/>
            <w:webHidden/>
          </w:rPr>
          <w:tab/>
        </w:r>
        <w:r w:rsidR="004A59BA">
          <w:rPr>
            <w:noProof/>
            <w:webHidden/>
          </w:rPr>
          <w:fldChar w:fldCharType="begin"/>
        </w:r>
        <w:r w:rsidR="004A59BA">
          <w:rPr>
            <w:noProof/>
            <w:webHidden/>
          </w:rPr>
          <w:instrText xml:space="preserve"> PAGEREF _Toc125973270 \h </w:instrText>
        </w:r>
        <w:r w:rsidR="004A59BA">
          <w:rPr>
            <w:noProof/>
            <w:webHidden/>
          </w:rPr>
        </w:r>
        <w:r w:rsidR="004A59BA">
          <w:rPr>
            <w:noProof/>
            <w:webHidden/>
          </w:rPr>
          <w:fldChar w:fldCharType="separate"/>
        </w:r>
        <w:r w:rsidR="004A59BA">
          <w:rPr>
            <w:noProof/>
            <w:webHidden/>
          </w:rPr>
          <w:t>39</w:t>
        </w:r>
        <w:r w:rsidR="004A59BA">
          <w:rPr>
            <w:noProof/>
            <w:webHidden/>
          </w:rPr>
          <w:fldChar w:fldCharType="end"/>
        </w:r>
      </w:hyperlink>
    </w:p>
    <w:p w14:paraId="149066DC" w14:textId="2D0C0CAC" w:rsidR="004A59BA" w:rsidRDefault="00000000">
      <w:pPr>
        <w:pStyle w:val="TOC4"/>
        <w:tabs>
          <w:tab w:val="right" w:leader="dot" w:pos="5030"/>
        </w:tabs>
        <w:rPr>
          <w:rFonts w:eastAsiaTheme="minorEastAsia"/>
          <w:smallCaps w:val="0"/>
          <w:noProof/>
          <w:sz w:val="22"/>
          <w:lang w:val="en-US" w:eastAsia="en-US" w:bidi="ar-SA"/>
        </w:rPr>
      </w:pPr>
      <w:hyperlink w:anchor="_Toc125973271" w:history="1">
        <w:r w:rsidR="004A59BA" w:rsidRPr="008B5D27">
          <w:rPr>
            <w:rStyle w:val="Hyperlink"/>
            <w:noProof/>
          </w:rPr>
          <w:t>Data Lake Analytics</w:t>
        </w:r>
        <w:r w:rsidR="004A59BA">
          <w:rPr>
            <w:noProof/>
            <w:webHidden/>
          </w:rPr>
          <w:tab/>
        </w:r>
        <w:r w:rsidR="004A59BA">
          <w:rPr>
            <w:noProof/>
            <w:webHidden/>
          </w:rPr>
          <w:fldChar w:fldCharType="begin"/>
        </w:r>
        <w:r w:rsidR="004A59BA">
          <w:rPr>
            <w:noProof/>
            <w:webHidden/>
          </w:rPr>
          <w:instrText xml:space="preserve"> PAGEREF _Toc125973271 \h </w:instrText>
        </w:r>
        <w:r w:rsidR="004A59BA">
          <w:rPr>
            <w:noProof/>
            <w:webHidden/>
          </w:rPr>
        </w:r>
        <w:r w:rsidR="004A59BA">
          <w:rPr>
            <w:noProof/>
            <w:webHidden/>
          </w:rPr>
          <w:fldChar w:fldCharType="separate"/>
        </w:r>
        <w:r w:rsidR="004A59BA">
          <w:rPr>
            <w:noProof/>
            <w:webHidden/>
          </w:rPr>
          <w:t>40</w:t>
        </w:r>
        <w:r w:rsidR="004A59BA">
          <w:rPr>
            <w:noProof/>
            <w:webHidden/>
          </w:rPr>
          <w:fldChar w:fldCharType="end"/>
        </w:r>
      </w:hyperlink>
    </w:p>
    <w:p w14:paraId="02C6B37B" w14:textId="18F7DC99" w:rsidR="004A59BA" w:rsidRDefault="00000000">
      <w:pPr>
        <w:pStyle w:val="TOC4"/>
        <w:tabs>
          <w:tab w:val="right" w:leader="dot" w:pos="5030"/>
        </w:tabs>
        <w:rPr>
          <w:rFonts w:eastAsiaTheme="minorEastAsia"/>
          <w:smallCaps w:val="0"/>
          <w:noProof/>
          <w:sz w:val="22"/>
          <w:lang w:val="en-US" w:eastAsia="en-US" w:bidi="ar-SA"/>
        </w:rPr>
      </w:pPr>
      <w:hyperlink w:anchor="_Toc125973272" w:history="1">
        <w:r w:rsidR="004A59BA" w:rsidRPr="008B5D27">
          <w:rPr>
            <w:rStyle w:val="Hyperlink"/>
            <w:noProof/>
          </w:rPr>
          <w:t>Data Lake Storage Gen1</w:t>
        </w:r>
        <w:r w:rsidR="004A59BA">
          <w:rPr>
            <w:noProof/>
            <w:webHidden/>
          </w:rPr>
          <w:tab/>
        </w:r>
        <w:r w:rsidR="004A59BA">
          <w:rPr>
            <w:noProof/>
            <w:webHidden/>
          </w:rPr>
          <w:fldChar w:fldCharType="begin"/>
        </w:r>
        <w:r w:rsidR="004A59BA">
          <w:rPr>
            <w:noProof/>
            <w:webHidden/>
          </w:rPr>
          <w:instrText xml:space="preserve"> PAGEREF _Toc125973272 \h </w:instrText>
        </w:r>
        <w:r w:rsidR="004A59BA">
          <w:rPr>
            <w:noProof/>
            <w:webHidden/>
          </w:rPr>
        </w:r>
        <w:r w:rsidR="004A59BA">
          <w:rPr>
            <w:noProof/>
            <w:webHidden/>
          </w:rPr>
          <w:fldChar w:fldCharType="separate"/>
        </w:r>
        <w:r w:rsidR="004A59BA">
          <w:rPr>
            <w:noProof/>
            <w:webHidden/>
          </w:rPr>
          <w:t>41</w:t>
        </w:r>
        <w:r w:rsidR="004A59BA">
          <w:rPr>
            <w:noProof/>
            <w:webHidden/>
          </w:rPr>
          <w:fldChar w:fldCharType="end"/>
        </w:r>
      </w:hyperlink>
    </w:p>
    <w:p w14:paraId="1BE039F2" w14:textId="73CE68CF" w:rsidR="004A59BA" w:rsidRDefault="00000000">
      <w:pPr>
        <w:pStyle w:val="TOC4"/>
        <w:tabs>
          <w:tab w:val="right" w:leader="dot" w:pos="5030"/>
        </w:tabs>
        <w:rPr>
          <w:rFonts w:eastAsiaTheme="minorEastAsia"/>
          <w:smallCaps w:val="0"/>
          <w:noProof/>
          <w:sz w:val="22"/>
          <w:lang w:val="en-US" w:eastAsia="en-US" w:bidi="ar-SA"/>
        </w:rPr>
      </w:pPr>
      <w:hyperlink w:anchor="_Toc125973273" w:history="1">
        <w:r w:rsidR="004A59BA" w:rsidRPr="008B5D27">
          <w:rPr>
            <w:rStyle w:val="Hyperlink"/>
            <w:noProof/>
          </w:rPr>
          <w:t>Azure Database voor MariaDB</w:t>
        </w:r>
        <w:r w:rsidR="004A59BA">
          <w:rPr>
            <w:noProof/>
            <w:webHidden/>
          </w:rPr>
          <w:tab/>
        </w:r>
        <w:r w:rsidR="004A59BA">
          <w:rPr>
            <w:noProof/>
            <w:webHidden/>
          </w:rPr>
          <w:fldChar w:fldCharType="begin"/>
        </w:r>
        <w:r w:rsidR="004A59BA">
          <w:rPr>
            <w:noProof/>
            <w:webHidden/>
          </w:rPr>
          <w:instrText xml:space="preserve"> PAGEREF _Toc125973273 \h </w:instrText>
        </w:r>
        <w:r w:rsidR="004A59BA">
          <w:rPr>
            <w:noProof/>
            <w:webHidden/>
          </w:rPr>
        </w:r>
        <w:r w:rsidR="004A59BA">
          <w:rPr>
            <w:noProof/>
            <w:webHidden/>
          </w:rPr>
          <w:fldChar w:fldCharType="separate"/>
        </w:r>
        <w:r w:rsidR="004A59BA">
          <w:rPr>
            <w:noProof/>
            <w:webHidden/>
          </w:rPr>
          <w:t>41</w:t>
        </w:r>
        <w:r w:rsidR="004A59BA">
          <w:rPr>
            <w:noProof/>
            <w:webHidden/>
          </w:rPr>
          <w:fldChar w:fldCharType="end"/>
        </w:r>
      </w:hyperlink>
    </w:p>
    <w:p w14:paraId="041BBE9B" w14:textId="06071AB0" w:rsidR="004A59BA" w:rsidRDefault="00000000">
      <w:pPr>
        <w:pStyle w:val="TOC4"/>
        <w:tabs>
          <w:tab w:val="right" w:leader="dot" w:pos="5030"/>
        </w:tabs>
        <w:rPr>
          <w:rFonts w:eastAsiaTheme="minorEastAsia"/>
          <w:smallCaps w:val="0"/>
          <w:noProof/>
          <w:sz w:val="22"/>
          <w:lang w:val="en-US" w:eastAsia="en-US" w:bidi="ar-SA"/>
        </w:rPr>
      </w:pPr>
      <w:hyperlink w:anchor="_Toc125973274" w:history="1">
        <w:r w:rsidR="004A59BA" w:rsidRPr="008B5D27">
          <w:rPr>
            <w:rStyle w:val="Hyperlink"/>
            <w:noProof/>
          </w:rPr>
          <w:t>Azure Database for MySQL</w:t>
        </w:r>
        <w:r w:rsidR="004A59BA">
          <w:rPr>
            <w:noProof/>
            <w:webHidden/>
          </w:rPr>
          <w:tab/>
        </w:r>
        <w:r w:rsidR="004A59BA">
          <w:rPr>
            <w:noProof/>
            <w:webHidden/>
          </w:rPr>
          <w:fldChar w:fldCharType="begin"/>
        </w:r>
        <w:r w:rsidR="004A59BA">
          <w:rPr>
            <w:noProof/>
            <w:webHidden/>
          </w:rPr>
          <w:instrText xml:space="preserve"> PAGEREF _Toc125973274 \h </w:instrText>
        </w:r>
        <w:r w:rsidR="004A59BA">
          <w:rPr>
            <w:noProof/>
            <w:webHidden/>
          </w:rPr>
        </w:r>
        <w:r w:rsidR="004A59BA">
          <w:rPr>
            <w:noProof/>
            <w:webHidden/>
          </w:rPr>
          <w:fldChar w:fldCharType="separate"/>
        </w:r>
        <w:r w:rsidR="004A59BA">
          <w:rPr>
            <w:noProof/>
            <w:webHidden/>
          </w:rPr>
          <w:t>41</w:t>
        </w:r>
        <w:r w:rsidR="004A59BA">
          <w:rPr>
            <w:noProof/>
            <w:webHidden/>
          </w:rPr>
          <w:fldChar w:fldCharType="end"/>
        </w:r>
      </w:hyperlink>
    </w:p>
    <w:p w14:paraId="376BE194" w14:textId="62DE8F27" w:rsidR="004A59BA" w:rsidRDefault="00000000">
      <w:pPr>
        <w:pStyle w:val="TOC4"/>
        <w:tabs>
          <w:tab w:val="right" w:leader="dot" w:pos="5030"/>
        </w:tabs>
        <w:rPr>
          <w:rFonts w:eastAsiaTheme="minorEastAsia"/>
          <w:smallCaps w:val="0"/>
          <w:noProof/>
          <w:sz w:val="22"/>
          <w:lang w:val="en-US" w:eastAsia="en-US" w:bidi="ar-SA"/>
        </w:rPr>
      </w:pPr>
      <w:hyperlink w:anchor="_Toc125973275" w:history="1">
        <w:r w:rsidR="004A59BA" w:rsidRPr="008B5D27">
          <w:rPr>
            <w:rStyle w:val="Hyperlink"/>
            <w:noProof/>
          </w:rPr>
          <w:t>Azure Database voor PostgreSQL</w:t>
        </w:r>
        <w:r w:rsidR="004A59BA">
          <w:rPr>
            <w:noProof/>
            <w:webHidden/>
          </w:rPr>
          <w:tab/>
        </w:r>
        <w:r w:rsidR="004A59BA">
          <w:rPr>
            <w:noProof/>
            <w:webHidden/>
          </w:rPr>
          <w:fldChar w:fldCharType="begin"/>
        </w:r>
        <w:r w:rsidR="004A59BA">
          <w:rPr>
            <w:noProof/>
            <w:webHidden/>
          </w:rPr>
          <w:instrText xml:space="preserve"> PAGEREF _Toc125973275 \h </w:instrText>
        </w:r>
        <w:r w:rsidR="004A59BA">
          <w:rPr>
            <w:noProof/>
            <w:webHidden/>
          </w:rPr>
        </w:r>
        <w:r w:rsidR="004A59BA">
          <w:rPr>
            <w:noProof/>
            <w:webHidden/>
          </w:rPr>
          <w:fldChar w:fldCharType="separate"/>
        </w:r>
        <w:r w:rsidR="004A59BA">
          <w:rPr>
            <w:noProof/>
            <w:webHidden/>
          </w:rPr>
          <w:t>43</w:t>
        </w:r>
        <w:r w:rsidR="004A59BA">
          <w:rPr>
            <w:noProof/>
            <w:webHidden/>
          </w:rPr>
          <w:fldChar w:fldCharType="end"/>
        </w:r>
      </w:hyperlink>
    </w:p>
    <w:p w14:paraId="40B9B71E" w14:textId="74C6D0B8" w:rsidR="004A59BA" w:rsidRDefault="00000000">
      <w:pPr>
        <w:pStyle w:val="TOC4"/>
        <w:tabs>
          <w:tab w:val="right" w:leader="dot" w:pos="5030"/>
        </w:tabs>
        <w:rPr>
          <w:rFonts w:eastAsiaTheme="minorEastAsia"/>
          <w:smallCaps w:val="0"/>
          <w:noProof/>
          <w:sz w:val="22"/>
          <w:lang w:val="en-US" w:eastAsia="en-US" w:bidi="ar-SA"/>
        </w:rPr>
      </w:pPr>
      <w:hyperlink w:anchor="_Toc125973276" w:history="1">
        <w:r w:rsidR="004A59BA" w:rsidRPr="008B5D27">
          <w:rPr>
            <w:rStyle w:val="Hyperlink"/>
            <w:noProof/>
          </w:rPr>
          <w:t>Azure Databricks</w:t>
        </w:r>
        <w:r w:rsidR="004A59BA">
          <w:rPr>
            <w:noProof/>
            <w:webHidden/>
          </w:rPr>
          <w:tab/>
        </w:r>
        <w:r w:rsidR="004A59BA">
          <w:rPr>
            <w:noProof/>
            <w:webHidden/>
          </w:rPr>
          <w:fldChar w:fldCharType="begin"/>
        </w:r>
        <w:r w:rsidR="004A59BA">
          <w:rPr>
            <w:noProof/>
            <w:webHidden/>
          </w:rPr>
          <w:instrText xml:space="preserve"> PAGEREF _Toc125973276 \h </w:instrText>
        </w:r>
        <w:r w:rsidR="004A59BA">
          <w:rPr>
            <w:noProof/>
            <w:webHidden/>
          </w:rPr>
        </w:r>
        <w:r w:rsidR="004A59BA">
          <w:rPr>
            <w:noProof/>
            <w:webHidden/>
          </w:rPr>
          <w:fldChar w:fldCharType="separate"/>
        </w:r>
        <w:r w:rsidR="004A59BA">
          <w:rPr>
            <w:noProof/>
            <w:webHidden/>
          </w:rPr>
          <w:t>44</w:t>
        </w:r>
        <w:r w:rsidR="004A59BA">
          <w:rPr>
            <w:noProof/>
            <w:webHidden/>
          </w:rPr>
          <w:fldChar w:fldCharType="end"/>
        </w:r>
      </w:hyperlink>
    </w:p>
    <w:p w14:paraId="2FB2D743" w14:textId="66EE806F" w:rsidR="004A59BA" w:rsidRDefault="00000000">
      <w:pPr>
        <w:pStyle w:val="TOC4"/>
        <w:tabs>
          <w:tab w:val="right" w:leader="dot" w:pos="5030"/>
        </w:tabs>
        <w:rPr>
          <w:rFonts w:eastAsiaTheme="minorEastAsia"/>
          <w:smallCaps w:val="0"/>
          <w:noProof/>
          <w:sz w:val="22"/>
          <w:lang w:val="en-US" w:eastAsia="en-US" w:bidi="ar-SA"/>
        </w:rPr>
      </w:pPr>
      <w:hyperlink w:anchor="_Toc125973277" w:history="1">
        <w:r w:rsidR="004A59BA" w:rsidRPr="008B5D27">
          <w:rPr>
            <w:rStyle w:val="Hyperlink"/>
            <w:noProof/>
          </w:rPr>
          <w:t>Azure DDoS Protection</w:t>
        </w:r>
        <w:r w:rsidR="004A59BA">
          <w:rPr>
            <w:noProof/>
            <w:webHidden/>
          </w:rPr>
          <w:tab/>
        </w:r>
        <w:r w:rsidR="004A59BA">
          <w:rPr>
            <w:noProof/>
            <w:webHidden/>
          </w:rPr>
          <w:fldChar w:fldCharType="begin"/>
        </w:r>
        <w:r w:rsidR="004A59BA">
          <w:rPr>
            <w:noProof/>
            <w:webHidden/>
          </w:rPr>
          <w:instrText xml:space="preserve"> PAGEREF _Toc125973277 \h </w:instrText>
        </w:r>
        <w:r w:rsidR="004A59BA">
          <w:rPr>
            <w:noProof/>
            <w:webHidden/>
          </w:rPr>
        </w:r>
        <w:r w:rsidR="004A59BA">
          <w:rPr>
            <w:noProof/>
            <w:webHidden/>
          </w:rPr>
          <w:fldChar w:fldCharType="separate"/>
        </w:r>
        <w:r w:rsidR="004A59BA">
          <w:rPr>
            <w:noProof/>
            <w:webHidden/>
          </w:rPr>
          <w:t>44</w:t>
        </w:r>
        <w:r w:rsidR="004A59BA">
          <w:rPr>
            <w:noProof/>
            <w:webHidden/>
          </w:rPr>
          <w:fldChar w:fldCharType="end"/>
        </w:r>
      </w:hyperlink>
    </w:p>
    <w:p w14:paraId="7AF8E540" w14:textId="70DD4F3D" w:rsidR="004A59BA" w:rsidRDefault="00000000">
      <w:pPr>
        <w:pStyle w:val="TOC4"/>
        <w:tabs>
          <w:tab w:val="right" w:leader="dot" w:pos="5030"/>
        </w:tabs>
        <w:rPr>
          <w:rFonts w:eastAsiaTheme="minorEastAsia"/>
          <w:smallCaps w:val="0"/>
          <w:noProof/>
          <w:sz w:val="22"/>
          <w:lang w:val="en-US" w:eastAsia="en-US" w:bidi="ar-SA"/>
        </w:rPr>
      </w:pPr>
      <w:hyperlink w:anchor="_Toc125973278" w:history="1">
        <w:r w:rsidR="004A59BA" w:rsidRPr="008B5D27">
          <w:rPr>
            <w:rStyle w:val="Hyperlink"/>
            <w:noProof/>
          </w:rPr>
          <w:t>Azure Defender</w:t>
        </w:r>
        <w:r w:rsidR="004A59BA">
          <w:rPr>
            <w:noProof/>
            <w:webHidden/>
          </w:rPr>
          <w:tab/>
        </w:r>
        <w:r w:rsidR="004A59BA">
          <w:rPr>
            <w:noProof/>
            <w:webHidden/>
          </w:rPr>
          <w:fldChar w:fldCharType="begin"/>
        </w:r>
        <w:r w:rsidR="004A59BA">
          <w:rPr>
            <w:noProof/>
            <w:webHidden/>
          </w:rPr>
          <w:instrText xml:space="preserve"> PAGEREF _Toc125973278 \h </w:instrText>
        </w:r>
        <w:r w:rsidR="004A59BA">
          <w:rPr>
            <w:noProof/>
            <w:webHidden/>
          </w:rPr>
        </w:r>
        <w:r w:rsidR="004A59BA">
          <w:rPr>
            <w:noProof/>
            <w:webHidden/>
          </w:rPr>
          <w:fldChar w:fldCharType="separate"/>
        </w:r>
        <w:r w:rsidR="004A59BA">
          <w:rPr>
            <w:noProof/>
            <w:webHidden/>
          </w:rPr>
          <w:t>45</w:t>
        </w:r>
        <w:r w:rsidR="004A59BA">
          <w:rPr>
            <w:noProof/>
            <w:webHidden/>
          </w:rPr>
          <w:fldChar w:fldCharType="end"/>
        </w:r>
      </w:hyperlink>
    </w:p>
    <w:p w14:paraId="397FC621" w14:textId="65A7E1CA" w:rsidR="004A59BA" w:rsidRDefault="00000000">
      <w:pPr>
        <w:pStyle w:val="TOC4"/>
        <w:tabs>
          <w:tab w:val="right" w:leader="dot" w:pos="5030"/>
        </w:tabs>
        <w:rPr>
          <w:rFonts w:eastAsiaTheme="minorEastAsia"/>
          <w:smallCaps w:val="0"/>
          <w:noProof/>
          <w:sz w:val="22"/>
          <w:lang w:val="en-US" w:eastAsia="en-US" w:bidi="ar-SA"/>
        </w:rPr>
      </w:pPr>
      <w:hyperlink w:anchor="_Toc125973279" w:history="1">
        <w:r w:rsidR="004A59BA" w:rsidRPr="008B5D27">
          <w:rPr>
            <w:rStyle w:val="Hyperlink"/>
            <w:noProof/>
          </w:rPr>
          <w:t>Defender External Attack Surface Management</w:t>
        </w:r>
        <w:r w:rsidR="004A59BA">
          <w:rPr>
            <w:noProof/>
            <w:webHidden/>
          </w:rPr>
          <w:tab/>
        </w:r>
        <w:r w:rsidR="004A59BA">
          <w:rPr>
            <w:noProof/>
            <w:webHidden/>
          </w:rPr>
          <w:fldChar w:fldCharType="begin"/>
        </w:r>
        <w:r w:rsidR="004A59BA">
          <w:rPr>
            <w:noProof/>
            <w:webHidden/>
          </w:rPr>
          <w:instrText xml:space="preserve"> PAGEREF _Toc125973279 \h </w:instrText>
        </w:r>
        <w:r w:rsidR="004A59BA">
          <w:rPr>
            <w:noProof/>
            <w:webHidden/>
          </w:rPr>
        </w:r>
        <w:r w:rsidR="004A59BA">
          <w:rPr>
            <w:noProof/>
            <w:webHidden/>
          </w:rPr>
          <w:fldChar w:fldCharType="separate"/>
        </w:r>
        <w:r w:rsidR="004A59BA">
          <w:rPr>
            <w:noProof/>
            <w:webHidden/>
          </w:rPr>
          <w:t>45</w:t>
        </w:r>
        <w:r w:rsidR="004A59BA">
          <w:rPr>
            <w:noProof/>
            <w:webHidden/>
          </w:rPr>
          <w:fldChar w:fldCharType="end"/>
        </w:r>
      </w:hyperlink>
    </w:p>
    <w:p w14:paraId="75E0BFD2" w14:textId="52C258A1" w:rsidR="004A59BA" w:rsidRDefault="00000000">
      <w:pPr>
        <w:pStyle w:val="TOC4"/>
        <w:tabs>
          <w:tab w:val="right" w:leader="dot" w:pos="5030"/>
        </w:tabs>
        <w:rPr>
          <w:rFonts w:eastAsiaTheme="minorEastAsia"/>
          <w:smallCaps w:val="0"/>
          <w:noProof/>
          <w:sz w:val="22"/>
          <w:lang w:val="en-US" w:eastAsia="en-US" w:bidi="ar-SA"/>
        </w:rPr>
      </w:pPr>
      <w:hyperlink w:anchor="_Toc125973280" w:history="1">
        <w:r w:rsidR="004A59BA" w:rsidRPr="008B5D27">
          <w:rPr>
            <w:rStyle w:val="Hyperlink"/>
            <w:noProof/>
          </w:rPr>
          <w:t>Azure Dev Ops</w:t>
        </w:r>
        <w:r w:rsidR="004A59BA">
          <w:rPr>
            <w:noProof/>
            <w:webHidden/>
          </w:rPr>
          <w:tab/>
        </w:r>
        <w:r w:rsidR="004A59BA">
          <w:rPr>
            <w:noProof/>
            <w:webHidden/>
          </w:rPr>
          <w:fldChar w:fldCharType="begin"/>
        </w:r>
        <w:r w:rsidR="004A59BA">
          <w:rPr>
            <w:noProof/>
            <w:webHidden/>
          </w:rPr>
          <w:instrText xml:space="preserve"> PAGEREF _Toc125973280 \h </w:instrText>
        </w:r>
        <w:r w:rsidR="004A59BA">
          <w:rPr>
            <w:noProof/>
            <w:webHidden/>
          </w:rPr>
        </w:r>
        <w:r w:rsidR="004A59BA">
          <w:rPr>
            <w:noProof/>
            <w:webHidden/>
          </w:rPr>
          <w:fldChar w:fldCharType="separate"/>
        </w:r>
        <w:r w:rsidR="004A59BA">
          <w:rPr>
            <w:noProof/>
            <w:webHidden/>
          </w:rPr>
          <w:t>45</w:t>
        </w:r>
        <w:r w:rsidR="004A59BA">
          <w:rPr>
            <w:noProof/>
            <w:webHidden/>
          </w:rPr>
          <w:fldChar w:fldCharType="end"/>
        </w:r>
      </w:hyperlink>
    </w:p>
    <w:p w14:paraId="4A2BC157" w14:textId="339FE586" w:rsidR="004A59BA" w:rsidRDefault="00000000">
      <w:pPr>
        <w:pStyle w:val="TOC4"/>
        <w:tabs>
          <w:tab w:val="right" w:leader="dot" w:pos="5030"/>
        </w:tabs>
        <w:rPr>
          <w:rFonts w:eastAsiaTheme="minorEastAsia"/>
          <w:smallCaps w:val="0"/>
          <w:noProof/>
          <w:sz w:val="22"/>
          <w:lang w:val="en-US" w:eastAsia="en-US" w:bidi="ar-SA"/>
        </w:rPr>
      </w:pPr>
      <w:hyperlink w:anchor="_Toc125973281" w:history="1">
        <w:r w:rsidR="004A59BA" w:rsidRPr="008B5D27">
          <w:rPr>
            <w:rStyle w:val="Hyperlink"/>
            <w:noProof/>
          </w:rPr>
          <w:t>Azure Digital Twins</w:t>
        </w:r>
        <w:r w:rsidR="004A59BA">
          <w:rPr>
            <w:noProof/>
            <w:webHidden/>
          </w:rPr>
          <w:tab/>
        </w:r>
        <w:r w:rsidR="004A59BA">
          <w:rPr>
            <w:noProof/>
            <w:webHidden/>
          </w:rPr>
          <w:fldChar w:fldCharType="begin"/>
        </w:r>
        <w:r w:rsidR="004A59BA">
          <w:rPr>
            <w:noProof/>
            <w:webHidden/>
          </w:rPr>
          <w:instrText xml:space="preserve"> PAGEREF _Toc125973281 \h </w:instrText>
        </w:r>
        <w:r w:rsidR="004A59BA">
          <w:rPr>
            <w:noProof/>
            <w:webHidden/>
          </w:rPr>
        </w:r>
        <w:r w:rsidR="004A59BA">
          <w:rPr>
            <w:noProof/>
            <w:webHidden/>
          </w:rPr>
          <w:fldChar w:fldCharType="separate"/>
        </w:r>
        <w:r w:rsidR="004A59BA">
          <w:rPr>
            <w:noProof/>
            <w:webHidden/>
          </w:rPr>
          <w:t>46</w:t>
        </w:r>
        <w:r w:rsidR="004A59BA">
          <w:rPr>
            <w:noProof/>
            <w:webHidden/>
          </w:rPr>
          <w:fldChar w:fldCharType="end"/>
        </w:r>
      </w:hyperlink>
    </w:p>
    <w:p w14:paraId="0BA50FBC" w14:textId="4F3256FD" w:rsidR="004A59BA" w:rsidRDefault="00000000">
      <w:pPr>
        <w:pStyle w:val="TOC4"/>
        <w:tabs>
          <w:tab w:val="right" w:leader="dot" w:pos="5030"/>
        </w:tabs>
        <w:rPr>
          <w:rFonts w:eastAsiaTheme="minorEastAsia"/>
          <w:smallCaps w:val="0"/>
          <w:noProof/>
          <w:sz w:val="22"/>
          <w:lang w:val="en-US" w:eastAsia="en-US" w:bidi="ar-SA"/>
        </w:rPr>
      </w:pPr>
      <w:hyperlink w:anchor="_Toc125973282" w:history="1">
        <w:r w:rsidR="004A59BA" w:rsidRPr="008B5D27">
          <w:rPr>
            <w:rStyle w:val="Hyperlink"/>
            <w:noProof/>
          </w:rPr>
          <w:t>Azure DNS</w:t>
        </w:r>
        <w:r w:rsidR="004A59BA">
          <w:rPr>
            <w:noProof/>
            <w:webHidden/>
          </w:rPr>
          <w:tab/>
        </w:r>
        <w:r w:rsidR="004A59BA">
          <w:rPr>
            <w:noProof/>
            <w:webHidden/>
          </w:rPr>
          <w:fldChar w:fldCharType="begin"/>
        </w:r>
        <w:r w:rsidR="004A59BA">
          <w:rPr>
            <w:noProof/>
            <w:webHidden/>
          </w:rPr>
          <w:instrText xml:space="preserve"> PAGEREF _Toc125973282 \h </w:instrText>
        </w:r>
        <w:r w:rsidR="004A59BA">
          <w:rPr>
            <w:noProof/>
            <w:webHidden/>
          </w:rPr>
        </w:r>
        <w:r w:rsidR="004A59BA">
          <w:rPr>
            <w:noProof/>
            <w:webHidden/>
          </w:rPr>
          <w:fldChar w:fldCharType="separate"/>
        </w:r>
        <w:r w:rsidR="004A59BA">
          <w:rPr>
            <w:noProof/>
            <w:webHidden/>
          </w:rPr>
          <w:t>47</w:t>
        </w:r>
        <w:r w:rsidR="004A59BA">
          <w:rPr>
            <w:noProof/>
            <w:webHidden/>
          </w:rPr>
          <w:fldChar w:fldCharType="end"/>
        </w:r>
      </w:hyperlink>
    </w:p>
    <w:p w14:paraId="56594CB4" w14:textId="5214F018" w:rsidR="004A59BA" w:rsidRDefault="00000000">
      <w:pPr>
        <w:pStyle w:val="TOC4"/>
        <w:tabs>
          <w:tab w:val="right" w:leader="dot" w:pos="5030"/>
        </w:tabs>
        <w:rPr>
          <w:rFonts w:eastAsiaTheme="minorEastAsia"/>
          <w:smallCaps w:val="0"/>
          <w:noProof/>
          <w:sz w:val="22"/>
          <w:lang w:val="en-US" w:eastAsia="en-US" w:bidi="ar-SA"/>
        </w:rPr>
      </w:pPr>
      <w:hyperlink w:anchor="_Toc125973283" w:history="1">
        <w:r w:rsidR="004A59BA" w:rsidRPr="008B5D27">
          <w:rPr>
            <w:rStyle w:val="Hyperlink"/>
            <w:noProof/>
          </w:rPr>
          <w:t>Event Grid</w:t>
        </w:r>
        <w:r w:rsidR="004A59BA">
          <w:rPr>
            <w:noProof/>
            <w:webHidden/>
          </w:rPr>
          <w:tab/>
        </w:r>
        <w:r w:rsidR="004A59BA">
          <w:rPr>
            <w:noProof/>
            <w:webHidden/>
          </w:rPr>
          <w:fldChar w:fldCharType="begin"/>
        </w:r>
        <w:r w:rsidR="004A59BA">
          <w:rPr>
            <w:noProof/>
            <w:webHidden/>
          </w:rPr>
          <w:instrText xml:space="preserve"> PAGEREF _Toc125973283 \h </w:instrText>
        </w:r>
        <w:r w:rsidR="004A59BA">
          <w:rPr>
            <w:noProof/>
            <w:webHidden/>
          </w:rPr>
        </w:r>
        <w:r w:rsidR="004A59BA">
          <w:rPr>
            <w:noProof/>
            <w:webHidden/>
          </w:rPr>
          <w:fldChar w:fldCharType="separate"/>
        </w:r>
        <w:r w:rsidR="004A59BA">
          <w:rPr>
            <w:noProof/>
            <w:webHidden/>
          </w:rPr>
          <w:t>47</w:t>
        </w:r>
        <w:r w:rsidR="004A59BA">
          <w:rPr>
            <w:noProof/>
            <w:webHidden/>
          </w:rPr>
          <w:fldChar w:fldCharType="end"/>
        </w:r>
      </w:hyperlink>
    </w:p>
    <w:p w14:paraId="3AE07214" w14:textId="7E8EF674" w:rsidR="004A59BA" w:rsidRDefault="00000000">
      <w:pPr>
        <w:pStyle w:val="TOC4"/>
        <w:tabs>
          <w:tab w:val="right" w:leader="dot" w:pos="5030"/>
        </w:tabs>
        <w:rPr>
          <w:rFonts w:eastAsiaTheme="minorEastAsia"/>
          <w:smallCaps w:val="0"/>
          <w:noProof/>
          <w:sz w:val="22"/>
          <w:lang w:val="en-US" w:eastAsia="en-US" w:bidi="ar-SA"/>
        </w:rPr>
      </w:pPr>
      <w:hyperlink w:anchor="_Toc125973284" w:history="1">
        <w:r w:rsidR="004A59BA" w:rsidRPr="008B5D27">
          <w:rPr>
            <w:rStyle w:val="Hyperlink"/>
            <w:noProof/>
          </w:rPr>
          <w:t>Gebeurtenishubs</w:t>
        </w:r>
        <w:r w:rsidR="004A59BA">
          <w:rPr>
            <w:noProof/>
            <w:webHidden/>
          </w:rPr>
          <w:tab/>
        </w:r>
        <w:r w:rsidR="004A59BA">
          <w:rPr>
            <w:noProof/>
            <w:webHidden/>
          </w:rPr>
          <w:fldChar w:fldCharType="begin"/>
        </w:r>
        <w:r w:rsidR="004A59BA">
          <w:rPr>
            <w:noProof/>
            <w:webHidden/>
          </w:rPr>
          <w:instrText xml:space="preserve"> PAGEREF _Toc125973284 \h </w:instrText>
        </w:r>
        <w:r w:rsidR="004A59BA">
          <w:rPr>
            <w:noProof/>
            <w:webHidden/>
          </w:rPr>
        </w:r>
        <w:r w:rsidR="004A59BA">
          <w:rPr>
            <w:noProof/>
            <w:webHidden/>
          </w:rPr>
          <w:fldChar w:fldCharType="separate"/>
        </w:r>
        <w:r w:rsidR="004A59BA">
          <w:rPr>
            <w:noProof/>
            <w:webHidden/>
          </w:rPr>
          <w:t>48</w:t>
        </w:r>
        <w:r w:rsidR="004A59BA">
          <w:rPr>
            <w:noProof/>
            <w:webHidden/>
          </w:rPr>
          <w:fldChar w:fldCharType="end"/>
        </w:r>
      </w:hyperlink>
    </w:p>
    <w:p w14:paraId="4F853731" w14:textId="58D6C246" w:rsidR="004A59BA" w:rsidRDefault="00000000">
      <w:pPr>
        <w:pStyle w:val="TOC4"/>
        <w:tabs>
          <w:tab w:val="right" w:leader="dot" w:pos="5030"/>
        </w:tabs>
        <w:rPr>
          <w:rFonts w:eastAsiaTheme="minorEastAsia"/>
          <w:smallCaps w:val="0"/>
          <w:noProof/>
          <w:sz w:val="22"/>
          <w:lang w:val="en-US" w:eastAsia="en-US" w:bidi="ar-SA"/>
        </w:rPr>
      </w:pPr>
      <w:hyperlink w:anchor="_Toc125973285" w:history="1">
        <w:r w:rsidR="004A59BA" w:rsidRPr="008B5D27">
          <w:rPr>
            <w:rStyle w:val="Hyperlink"/>
            <w:noProof/>
          </w:rPr>
          <w:t>Azure ExpressRoute</w:t>
        </w:r>
        <w:r w:rsidR="004A59BA">
          <w:rPr>
            <w:noProof/>
            <w:webHidden/>
          </w:rPr>
          <w:tab/>
        </w:r>
        <w:r w:rsidR="004A59BA">
          <w:rPr>
            <w:noProof/>
            <w:webHidden/>
          </w:rPr>
          <w:fldChar w:fldCharType="begin"/>
        </w:r>
        <w:r w:rsidR="004A59BA">
          <w:rPr>
            <w:noProof/>
            <w:webHidden/>
          </w:rPr>
          <w:instrText xml:space="preserve"> PAGEREF _Toc125973285 \h </w:instrText>
        </w:r>
        <w:r w:rsidR="004A59BA">
          <w:rPr>
            <w:noProof/>
            <w:webHidden/>
          </w:rPr>
        </w:r>
        <w:r w:rsidR="004A59BA">
          <w:rPr>
            <w:noProof/>
            <w:webHidden/>
          </w:rPr>
          <w:fldChar w:fldCharType="separate"/>
        </w:r>
        <w:r w:rsidR="004A59BA">
          <w:rPr>
            <w:noProof/>
            <w:webHidden/>
          </w:rPr>
          <w:t>48</w:t>
        </w:r>
        <w:r w:rsidR="004A59BA">
          <w:rPr>
            <w:noProof/>
            <w:webHidden/>
          </w:rPr>
          <w:fldChar w:fldCharType="end"/>
        </w:r>
      </w:hyperlink>
    </w:p>
    <w:p w14:paraId="44A3290B" w14:textId="0BF04600" w:rsidR="004A59BA" w:rsidRDefault="00000000">
      <w:pPr>
        <w:pStyle w:val="TOC4"/>
        <w:tabs>
          <w:tab w:val="right" w:leader="dot" w:pos="5030"/>
        </w:tabs>
        <w:rPr>
          <w:rFonts w:eastAsiaTheme="minorEastAsia"/>
          <w:smallCaps w:val="0"/>
          <w:noProof/>
          <w:sz w:val="22"/>
          <w:lang w:val="en-US" w:eastAsia="en-US" w:bidi="ar-SA"/>
        </w:rPr>
      </w:pPr>
      <w:hyperlink w:anchor="_Toc125973286" w:history="1">
        <w:r w:rsidR="004A59BA" w:rsidRPr="008B5D27">
          <w:rPr>
            <w:rStyle w:val="Hyperlink"/>
            <w:noProof/>
          </w:rPr>
          <w:t>Azure Firewall</w:t>
        </w:r>
        <w:r w:rsidR="004A59BA">
          <w:rPr>
            <w:noProof/>
            <w:webHidden/>
          </w:rPr>
          <w:tab/>
        </w:r>
        <w:r w:rsidR="004A59BA">
          <w:rPr>
            <w:noProof/>
            <w:webHidden/>
          </w:rPr>
          <w:fldChar w:fldCharType="begin"/>
        </w:r>
        <w:r w:rsidR="004A59BA">
          <w:rPr>
            <w:noProof/>
            <w:webHidden/>
          </w:rPr>
          <w:instrText xml:space="preserve"> PAGEREF _Toc125973286 \h </w:instrText>
        </w:r>
        <w:r w:rsidR="004A59BA">
          <w:rPr>
            <w:noProof/>
            <w:webHidden/>
          </w:rPr>
        </w:r>
        <w:r w:rsidR="004A59BA">
          <w:rPr>
            <w:noProof/>
            <w:webHidden/>
          </w:rPr>
          <w:fldChar w:fldCharType="separate"/>
        </w:r>
        <w:r w:rsidR="004A59BA">
          <w:rPr>
            <w:noProof/>
            <w:webHidden/>
          </w:rPr>
          <w:t>49</w:t>
        </w:r>
        <w:r w:rsidR="004A59BA">
          <w:rPr>
            <w:noProof/>
            <w:webHidden/>
          </w:rPr>
          <w:fldChar w:fldCharType="end"/>
        </w:r>
      </w:hyperlink>
    </w:p>
    <w:p w14:paraId="426A6775" w14:textId="20460135" w:rsidR="004A59BA" w:rsidRDefault="00000000">
      <w:pPr>
        <w:pStyle w:val="TOC4"/>
        <w:tabs>
          <w:tab w:val="right" w:leader="dot" w:pos="5030"/>
        </w:tabs>
        <w:rPr>
          <w:rFonts w:eastAsiaTheme="minorEastAsia"/>
          <w:smallCaps w:val="0"/>
          <w:noProof/>
          <w:sz w:val="22"/>
          <w:lang w:val="en-US" w:eastAsia="en-US" w:bidi="ar-SA"/>
        </w:rPr>
      </w:pPr>
      <w:hyperlink w:anchor="_Toc125973287" w:history="1">
        <w:r w:rsidR="004A59BA" w:rsidRPr="008B5D27">
          <w:rPr>
            <w:rStyle w:val="Hyperlink"/>
            <w:noProof/>
          </w:rPr>
          <w:t>Azure Fluid Relay</w:t>
        </w:r>
        <w:r w:rsidR="004A59BA">
          <w:rPr>
            <w:noProof/>
            <w:webHidden/>
          </w:rPr>
          <w:tab/>
        </w:r>
        <w:r w:rsidR="004A59BA">
          <w:rPr>
            <w:noProof/>
            <w:webHidden/>
          </w:rPr>
          <w:fldChar w:fldCharType="begin"/>
        </w:r>
        <w:r w:rsidR="004A59BA">
          <w:rPr>
            <w:noProof/>
            <w:webHidden/>
          </w:rPr>
          <w:instrText xml:space="preserve"> PAGEREF _Toc125973287 \h </w:instrText>
        </w:r>
        <w:r w:rsidR="004A59BA">
          <w:rPr>
            <w:noProof/>
            <w:webHidden/>
          </w:rPr>
        </w:r>
        <w:r w:rsidR="004A59BA">
          <w:rPr>
            <w:noProof/>
            <w:webHidden/>
          </w:rPr>
          <w:fldChar w:fldCharType="separate"/>
        </w:r>
        <w:r w:rsidR="004A59BA">
          <w:rPr>
            <w:noProof/>
            <w:webHidden/>
          </w:rPr>
          <w:t>50</w:t>
        </w:r>
        <w:r w:rsidR="004A59BA">
          <w:rPr>
            <w:noProof/>
            <w:webHidden/>
          </w:rPr>
          <w:fldChar w:fldCharType="end"/>
        </w:r>
      </w:hyperlink>
    </w:p>
    <w:p w14:paraId="070FD2E4" w14:textId="64D9CA4F" w:rsidR="004A59BA" w:rsidRDefault="00000000">
      <w:pPr>
        <w:pStyle w:val="TOC4"/>
        <w:tabs>
          <w:tab w:val="right" w:leader="dot" w:pos="5030"/>
        </w:tabs>
        <w:rPr>
          <w:rFonts w:eastAsiaTheme="minorEastAsia"/>
          <w:smallCaps w:val="0"/>
          <w:noProof/>
          <w:sz w:val="22"/>
          <w:lang w:val="en-US" w:eastAsia="en-US" w:bidi="ar-SA"/>
        </w:rPr>
      </w:pPr>
      <w:hyperlink w:anchor="_Toc125973288" w:history="1">
        <w:r w:rsidR="004A59BA" w:rsidRPr="008B5D27">
          <w:rPr>
            <w:rStyle w:val="Hyperlink"/>
            <w:noProof/>
          </w:rPr>
          <w:t>Azure Front Door en Azure Front Door (classic)</w:t>
        </w:r>
        <w:r w:rsidR="004A59BA">
          <w:rPr>
            <w:noProof/>
            <w:webHidden/>
          </w:rPr>
          <w:tab/>
        </w:r>
        <w:r w:rsidR="004A59BA">
          <w:rPr>
            <w:noProof/>
            <w:webHidden/>
          </w:rPr>
          <w:fldChar w:fldCharType="begin"/>
        </w:r>
        <w:r w:rsidR="004A59BA">
          <w:rPr>
            <w:noProof/>
            <w:webHidden/>
          </w:rPr>
          <w:instrText xml:space="preserve"> PAGEREF _Toc125973288 \h </w:instrText>
        </w:r>
        <w:r w:rsidR="004A59BA">
          <w:rPr>
            <w:noProof/>
            <w:webHidden/>
          </w:rPr>
        </w:r>
        <w:r w:rsidR="004A59BA">
          <w:rPr>
            <w:noProof/>
            <w:webHidden/>
          </w:rPr>
          <w:fldChar w:fldCharType="separate"/>
        </w:r>
        <w:r w:rsidR="004A59BA">
          <w:rPr>
            <w:noProof/>
            <w:webHidden/>
          </w:rPr>
          <w:t>50</w:t>
        </w:r>
        <w:r w:rsidR="004A59BA">
          <w:rPr>
            <w:noProof/>
            <w:webHidden/>
          </w:rPr>
          <w:fldChar w:fldCharType="end"/>
        </w:r>
      </w:hyperlink>
    </w:p>
    <w:p w14:paraId="051A3113" w14:textId="5B93FD39" w:rsidR="004A59BA" w:rsidRDefault="00000000">
      <w:pPr>
        <w:pStyle w:val="TOC4"/>
        <w:tabs>
          <w:tab w:val="right" w:leader="dot" w:pos="5030"/>
        </w:tabs>
        <w:rPr>
          <w:rFonts w:eastAsiaTheme="minorEastAsia"/>
          <w:smallCaps w:val="0"/>
          <w:noProof/>
          <w:sz w:val="22"/>
          <w:lang w:val="en-US" w:eastAsia="en-US" w:bidi="ar-SA"/>
        </w:rPr>
      </w:pPr>
      <w:hyperlink w:anchor="_Toc125973289" w:history="1">
        <w:r w:rsidR="004A59BA" w:rsidRPr="008B5D27">
          <w:rPr>
            <w:rStyle w:val="Hyperlink"/>
            <w:noProof/>
          </w:rPr>
          <w:t>Azure-functies</w:t>
        </w:r>
        <w:r w:rsidR="004A59BA">
          <w:rPr>
            <w:noProof/>
            <w:webHidden/>
          </w:rPr>
          <w:tab/>
        </w:r>
        <w:r w:rsidR="004A59BA">
          <w:rPr>
            <w:noProof/>
            <w:webHidden/>
          </w:rPr>
          <w:fldChar w:fldCharType="begin"/>
        </w:r>
        <w:r w:rsidR="004A59BA">
          <w:rPr>
            <w:noProof/>
            <w:webHidden/>
          </w:rPr>
          <w:instrText xml:space="preserve"> PAGEREF _Toc125973289 \h </w:instrText>
        </w:r>
        <w:r w:rsidR="004A59BA">
          <w:rPr>
            <w:noProof/>
            <w:webHidden/>
          </w:rPr>
        </w:r>
        <w:r w:rsidR="004A59BA">
          <w:rPr>
            <w:noProof/>
            <w:webHidden/>
          </w:rPr>
          <w:fldChar w:fldCharType="separate"/>
        </w:r>
        <w:r w:rsidR="004A59BA">
          <w:rPr>
            <w:noProof/>
            <w:webHidden/>
          </w:rPr>
          <w:t>50</w:t>
        </w:r>
        <w:r w:rsidR="004A59BA">
          <w:rPr>
            <w:noProof/>
            <w:webHidden/>
          </w:rPr>
          <w:fldChar w:fldCharType="end"/>
        </w:r>
      </w:hyperlink>
    </w:p>
    <w:p w14:paraId="58D95AE0" w14:textId="5C0D76C3" w:rsidR="004A59BA" w:rsidRDefault="00000000">
      <w:pPr>
        <w:pStyle w:val="TOC4"/>
        <w:tabs>
          <w:tab w:val="right" w:leader="dot" w:pos="5030"/>
        </w:tabs>
        <w:rPr>
          <w:rFonts w:eastAsiaTheme="minorEastAsia"/>
          <w:smallCaps w:val="0"/>
          <w:noProof/>
          <w:sz w:val="22"/>
          <w:lang w:val="en-US" w:eastAsia="en-US" w:bidi="ar-SA"/>
        </w:rPr>
      </w:pPr>
      <w:hyperlink w:anchor="_Toc125973290" w:history="1">
        <w:r w:rsidR="004A59BA" w:rsidRPr="008B5D27">
          <w:rPr>
            <w:rStyle w:val="Hyperlink"/>
            <w:noProof/>
          </w:rPr>
          <w:t>HDInsight</w:t>
        </w:r>
        <w:r w:rsidR="004A59BA">
          <w:rPr>
            <w:noProof/>
            <w:webHidden/>
          </w:rPr>
          <w:tab/>
        </w:r>
        <w:r w:rsidR="004A59BA">
          <w:rPr>
            <w:noProof/>
            <w:webHidden/>
          </w:rPr>
          <w:fldChar w:fldCharType="begin"/>
        </w:r>
        <w:r w:rsidR="004A59BA">
          <w:rPr>
            <w:noProof/>
            <w:webHidden/>
          </w:rPr>
          <w:instrText xml:space="preserve"> PAGEREF _Toc125973290 \h </w:instrText>
        </w:r>
        <w:r w:rsidR="004A59BA">
          <w:rPr>
            <w:noProof/>
            <w:webHidden/>
          </w:rPr>
        </w:r>
        <w:r w:rsidR="004A59BA">
          <w:rPr>
            <w:noProof/>
            <w:webHidden/>
          </w:rPr>
          <w:fldChar w:fldCharType="separate"/>
        </w:r>
        <w:r w:rsidR="004A59BA">
          <w:rPr>
            <w:noProof/>
            <w:webHidden/>
          </w:rPr>
          <w:t>51</w:t>
        </w:r>
        <w:r w:rsidR="004A59BA">
          <w:rPr>
            <w:noProof/>
            <w:webHidden/>
          </w:rPr>
          <w:fldChar w:fldCharType="end"/>
        </w:r>
      </w:hyperlink>
    </w:p>
    <w:p w14:paraId="25802D53" w14:textId="1FC7DD37" w:rsidR="004A59BA" w:rsidRDefault="00000000">
      <w:pPr>
        <w:pStyle w:val="TOC4"/>
        <w:tabs>
          <w:tab w:val="right" w:leader="dot" w:pos="5030"/>
        </w:tabs>
        <w:rPr>
          <w:rFonts w:eastAsiaTheme="minorEastAsia"/>
          <w:smallCaps w:val="0"/>
          <w:noProof/>
          <w:sz w:val="22"/>
          <w:lang w:val="en-US" w:eastAsia="en-US" w:bidi="ar-SA"/>
        </w:rPr>
      </w:pPr>
      <w:hyperlink w:anchor="_Toc125973291" w:history="1">
        <w:r w:rsidR="004A59BA" w:rsidRPr="008B5D27">
          <w:rPr>
            <w:rStyle w:val="Hyperlink"/>
            <w:noProof/>
          </w:rPr>
          <w:t>Health Bot</w:t>
        </w:r>
        <w:r w:rsidR="004A59BA">
          <w:rPr>
            <w:noProof/>
            <w:webHidden/>
          </w:rPr>
          <w:tab/>
        </w:r>
        <w:r w:rsidR="004A59BA">
          <w:rPr>
            <w:noProof/>
            <w:webHidden/>
          </w:rPr>
          <w:fldChar w:fldCharType="begin"/>
        </w:r>
        <w:r w:rsidR="004A59BA">
          <w:rPr>
            <w:noProof/>
            <w:webHidden/>
          </w:rPr>
          <w:instrText xml:space="preserve"> PAGEREF _Toc125973291 \h </w:instrText>
        </w:r>
        <w:r w:rsidR="004A59BA">
          <w:rPr>
            <w:noProof/>
            <w:webHidden/>
          </w:rPr>
        </w:r>
        <w:r w:rsidR="004A59BA">
          <w:rPr>
            <w:noProof/>
            <w:webHidden/>
          </w:rPr>
          <w:fldChar w:fldCharType="separate"/>
        </w:r>
        <w:r w:rsidR="004A59BA">
          <w:rPr>
            <w:noProof/>
            <w:webHidden/>
          </w:rPr>
          <w:t>52</w:t>
        </w:r>
        <w:r w:rsidR="004A59BA">
          <w:rPr>
            <w:noProof/>
            <w:webHidden/>
          </w:rPr>
          <w:fldChar w:fldCharType="end"/>
        </w:r>
      </w:hyperlink>
    </w:p>
    <w:p w14:paraId="41579CD9" w14:textId="084E8931" w:rsidR="004A59BA" w:rsidRDefault="00000000">
      <w:pPr>
        <w:pStyle w:val="TOC4"/>
        <w:tabs>
          <w:tab w:val="right" w:leader="dot" w:pos="5030"/>
        </w:tabs>
        <w:rPr>
          <w:rFonts w:eastAsiaTheme="minorEastAsia"/>
          <w:smallCaps w:val="0"/>
          <w:noProof/>
          <w:sz w:val="22"/>
          <w:lang w:val="en-US" w:eastAsia="en-US" w:bidi="ar-SA"/>
        </w:rPr>
      </w:pPr>
      <w:hyperlink w:anchor="_Toc125973292" w:history="1">
        <w:r w:rsidR="004A59BA" w:rsidRPr="008B5D27">
          <w:rPr>
            <w:rStyle w:val="Hyperlink"/>
            <w:noProof/>
          </w:rPr>
          <w:t>Azure Information Protection</w:t>
        </w:r>
        <w:r w:rsidR="004A59BA">
          <w:rPr>
            <w:noProof/>
            <w:webHidden/>
          </w:rPr>
          <w:tab/>
        </w:r>
        <w:r w:rsidR="004A59BA">
          <w:rPr>
            <w:noProof/>
            <w:webHidden/>
          </w:rPr>
          <w:fldChar w:fldCharType="begin"/>
        </w:r>
        <w:r w:rsidR="004A59BA">
          <w:rPr>
            <w:noProof/>
            <w:webHidden/>
          </w:rPr>
          <w:instrText xml:space="preserve"> PAGEREF _Toc125973292 \h </w:instrText>
        </w:r>
        <w:r w:rsidR="004A59BA">
          <w:rPr>
            <w:noProof/>
            <w:webHidden/>
          </w:rPr>
        </w:r>
        <w:r w:rsidR="004A59BA">
          <w:rPr>
            <w:noProof/>
            <w:webHidden/>
          </w:rPr>
          <w:fldChar w:fldCharType="separate"/>
        </w:r>
        <w:r w:rsidR="004A59BA">
          <w:rPr>
            <w:noProof/>
            <w:webHidden/>
          </w:rPr>
          <w:t>52</w:t>
        </w:r>
        <w:r w:rsidR="004A59BA">
          <w:rPr>
            <w:noProof/>
            <w:webHidden/>
          </w:rPr>
          <w:fldChar w:fldCharType="end"/>
        </w:r>
      </w:hyperlink>
    </w:p>
    <w:p w14:paraId="5929068C" w14:textId="3F2CFFA6" w:rsidR="004A59BA" w:rsidRDefault="00000000">
      <w:pPr>
        <w:pStyle w:val="TOC4"/>
        <w:tabs>
          <w:tab w:val="right" w:leader="dot" w:pos="5030"/>
        </w:tabs>
        <w:rPr>
          <w:rFonts w:eastAsiaTheme="minorEastAsia"/>
          <w:smallCaps w:val="0"/>
          <w:noProof/>
          <w:sz w:val="22"/>
          <w:lang w:val="en-US" w:eastAsia="en-US" w:bidi="ar-SA"/>
        </w:rPr>
      </w:pPr>
      <w:hyperlink w:anchor="_Toc125973293" w:history="1">
        <w:r w:rsidR="004A59BA" w:rsidRPr="008B5D27">
          <w:rPr>
            <w:rStyle w:val="Hyperlink"/>
            <w:noProof/>
          </w:rPr>
          <w:t>Azure IoT Central</w:t>
        </w:r>
        <w:r w:rsidR="004A59BA">
          <w:rPr>
            <w:noProof/>
            <w:webHidden/>
          </w:rPr>
          <w:tab/>
        </w:r>
        <w:r w:rsidR="004A59BA">
          <w:rPr>
            <w:noProof/>
            <w:webHidden/>
          </w:rPr>
          <w:fldChar w:fldCharType="begin"/>
        </w:r>
        <w:r w:rsidR="004A59BA">
          <w:rPr>
            <w:noProof/>
            <w:webHidden/>
          </w:rPr>
          <w:instrText xml:space="preserve"> PAGEREF _Toc125973293 \h </w:instrText>
        </w:r>
        <w:r w:rsidR="004A59BA">
          <w:rPr>
            <w:noProof/>
            <w:webHidden/>
          </w:rPr>
        </w:r>
        <w:r w:rsidR="004A59BA">
          <w:rPr>
            <w:noProof/>
            <w:webHidden/>
          </w:rPr>
          <w:fldChar w:fldCharType="separate"/>
        </w:r>
        <w:r w:rsidR="004A59BA">
          <w:rPr>
            <w:noProof/>
            <w:webHidden/>
          </w:rPr>
          <w:t>52</w:t>
        </w:r>
        <w:r w:rsidR="004A59BA">
          <w:rPr>
            <w:noProof/>
            <w:webHidden/>
          </w:rPr>
          <w:fldChar w:fldCharType="end"/>
        </w:r>
      </w:hyperlink>
    </w:p>
    <w:p w14:paraId="15ED2146" w14:textId="087F2B08" w:rsidR="004A59BA" w:rsidRDefault="00000000">
      <w:pPr>
        <w:pStyle w:val="TOC4"/>
        <w:tabs>
          <w:tab w:val="right" w:leader="dot" w:pos="5030"/>
        </w:tabs>
        <w:rPr>
          <w:rFonts w:eastAsiaTheme="minorEastAsia"/>
          <w:smallCaps w:val="0"/>
          <w:noProof/>
          <w:sz w:val="22"/>
          <w:lang w:val="en-US" w:eastAsia="en-US" w:bidi="ar-SA"/>
        </w:rPr>
      </w:pPr>
      <w:hyperlink w:anchor="_Toc125973294" w:history="1">
        <w:r w:rsidR="004A59BA" w:rsidRPr="008B5D27">
          <w:rPr>
            <w:rStyle w:val="Hyperlink"/>
            <w:noProof/>
          </w:rPr>
          <w:t>Azure IoT-hub</w:t>
        </w:r>
        <w:r w:rsidR="004A59BA">
          <w:rPr>
            <w:noProof/>
            <w:webHidden/>
          </w:rPr>
          <w:tab/>
        </w:r>
        <w:r w:rsidR="004A59BA">
          <w:rPr>
            <w:noProof/>
            <w:webHidden/>
          </w:rPr>
          <w:fldChar w:fldCharType="begin"/>
        </w:r>
        <w:r w:rsidR="004A59BA">
          <w:rPr>
            <w:noProof/>
            <w:webHidden/>
          </w:rPr>
          <w:instrText xml:space="preserve"> PAGEREF _Toc125973294 \h </w:instrText>
        </w:r>
        <w:r w:rsidR="004A59BA">
          <w:rPr>
            <w:noProof/>
            <w:webHidden/>
          </w:rPr>
        </w:r>
        <w:r w:rsidR="004A59BA">
          <w:rPr>
            <w:noProof/>
            <w:webHidden/>
          </w:rPr>
          <w:fldChar w:fldCharType="separate"/>
        </w:r>
        <w:r w:rsidR="004A59BA">
          <w:rPr>
            <w:noProof/>
            <w:webHidden/>
          </w:rPr>
          <w:t>53</w:t>
        </w:r>
        <w:r w:rsidR="004A59BA">
          <w:rPr>
            <w:noProof/>
            <w:webHidden/>
          </w:rPr>
          <w:fldChar w:fldCharType="end"/>
        </w:r>
      </w:hyperlink>
    </w:p>
    <w:p w14:paraId="452229EF" w14:textId="3E9EEB51" w:rsidR="004A59BA" w:rsidRDefault="00000000">
      <w:pPr>
        <w:pStyle w:val="TOC4"/>
        <w:tabs>
          <w:tab w:val="right" w:leader="dot" w:pos="5030"/>
        </w:tabs>
        <w:rPr>
          <w:rFonts w:eastAsiaTheme="minorEastAsia"/>
          <w:smallCaps w:val="0"/>
          <w:noProof/>
          <w:sz w:val="22"/>
          <w:lang w:val="en-US" w:eastAsia="en-US" w:bidi="ar-SA"/>
        </w:rPr>
      </w:pPr>
      <w:hyperlink w:anchor="_Toc125973295" w:history="1">
        <w:r w:rsidR="004A59BA" w:rsidRPr="008B5D27">
          <w:rPr>
            <w:rStyle w:val="Hyperlink"/>
            <w:noProof/>
          </w:rPr>
          <w:t>Sleutelarchief</w:t>
        </w:r>
        <w:r w:rsidR="004A59BA">
          <w:rPr>
            <w:noProof/>
            <w:webHidden/>
          </w:rPr>
          <w:tab/>
        </w:r>
        <w:r w:rsidR="004A59BA">
          <w:rPr>
            <w:noProof/>
            <w:webHidden/>
          </w:rPr>
          <w:fldChar w:fldCharType="begin"/>
        </w:r>
        <w:r w:rsidR="004A59BA">
          <w:rPr>
            <w:noProof/>
            <w:webHidden/>
          </w:rPr>
          <w:instrText xml:space="preserve"> PAGEREF _Toc125973295 \h </w:instrText>
        </w:r>
        <w:r w:rsidR="004A59BA">
          <w:rPr>
            <w:noProof/>
            <w:webHidden/>
          </w:rPr>
        </w:r>
        <w:r w:rsidR="004A59BA">
          <w:rPr>
            <w:noProof/>
            <w:webHidden/>
          </w:rPr>
          <w:fldChar w:fldCharType="separate"/>
        </w:r>
        <w:r w:rsidR="004A59BA">
          <w:rPr>
            <w:noProof/>
            <w:webHidden/>
          </w:rPr>
          <w:t>54</w:t>
        </w:r>
        <w:r w:rsidR="004A59BA">
          <w:rPr>
            <w:noProof/>
            <w:webHidden/>
          </w:rPr>
          <w:fldChar w:fldCharType="end"/>
        </w:r>
      </w:hyperlink>
    </w:p>
    <w:p w14:paraId="4AAF95CF" w14:textId="6F0851C9" w:rsidR="004A59BA" w:rsidRDefault="00000000">
      <w:pPr>
        <w:pStyle w:val="TOC4"/>
        <w:tabs>
          <w:tab w:val="right" w:leader="dot" w:pos="5030"/>
        </w:tabs>
        <w:rPr>
          <w:rFonts w:eastAsiaTheme="minorEastAsia"/>
          <w:smallCaps w:val="0"/>
          <w:noProof/>
          <w:sz w:val="22"/>
          <w:lang w:val="en-US" w:eastAsia="en-US" w:bidi="ar-SA"/>
        </w:rPr>
      </w:pPr>
      <w:hyperlink w:anchor="_Toc125973296" w:history="1">
        <w:r w:rsidR="004A59BA" w:rsidRPr="008B5D27">
          <w:rPr>
            <w:rStyle w:val="Hyperlink"/>
            <w:noProof/>
          </w:rPr>
          <w:t>Beheerde HSM voor Azure Key Vault</w:t>
        </w:r>
        <w:r w:rsidR="004A59BA">
          <w:rPr>
            <w:noProof/>
            <w:webHidden/>
          </w:rPr>
          <w:tab/>
        </w:r>
        <w:r w:rsidR="004A59BA">
          <w:rPr>
            <w:noProof/>
            <w:webHidden/>
          </w:rPr>
          <w:fldChar w:fldCharType="begin"/>
        </w:r>
        <w:r w:rsidR="004A59BA">
          <w:rPr>
            <w:noProof/>
            <w:webHidden/>
          </w:rPr>
          <w:instrText xml:space="preserve"> PAGEREF _Toc125973296 \h </w:instrText>
        </w:r>
        <w:r w:rsidR="004A59BA">
          <w:rPr>
            <w:noProof/>
            <w:webHidden/>
          </w:rPr>
        </w:r>
        <w:r w:rsidR="004A59BA">
          <w:rPr>
            <w:noProof/>
            <w:webHidden/>
          </w:rPr>
          <w:fldChar w:fldCharType="separate"/>
        </w:r>
        <w:r w:rsidR="004A59BA">
          <w:rPr>
            <w:noProof/>
            <w:webHidden/>
          </w:rPr>
          <w:t>54</w:t>
        </w:r>
        <w:r w:rsidR="004A59BA">
          <w:rPr>
            <w:noProof/>
            <w:webHidden/>
          </w:rPr>
          <w:fldChar w:fldCharType="end"/>
        </w:r>
      </w:hyperlink>
    </w:p>
    <w:p w14:paraId="4D12F3D3" w14:textId="319CC46E" w:rsidR="004A59BA" w:rsidRDefault="00000000">
      <w:pPr>
        <w:pStyle w:val="TOC4"/>
        <w:tabs>
          <w:tab w:val="right" w:leader="dot" w:pos="5030"/>
        </w:tabs>
        <w:rPr>
          <w:rFonts w:eastAsiaTheme="minorEastAsia"/>
          <w:smallCaps w:val="0"/>
          <w:noProof/>
          <w:sz w:val="22"/>
          <w:lang w:val="en-US" w:eastAsia="en-US" w:bidi="ar-SA"/>
        </w:rPr>
      </w:pPr>
      <w:hyperlink w:anchor="_Toc125973297" w:history="1">
        <w:r w:rsidR="004A59BA" w:rsidRPr="008B5D27">
          <w:rPr>
            <w:rStyle w:val="Hyperlink"/>
            <w:noProof/>
          </w:rPr>
          <w:t>Azure Kubernetes Service (AKS)</w:t>
        </w:r>
        <w:r w:rsidR="004A59BA">
          <w:rPr>
            <w:noProof/>
            <w:webHidden/>
          </w:rPr>
          <w:tab/>
        </w:r>
        <w:r w:rsidR="004A59BA">
          <w:rPr>
            <w:noProof/>
            <w:webHidden/>
          </w:rPr>
          <w:fldChar w:fldCharType="begin"/>
        </w:r>
        <w:r w:rsidR="004A59BA">
          <w:rPr>
            <w:noProof/>
            <w:webHidden/>
          </w:rPr>
          <w:instrText xml:space="preserve"> PAGEREF _Toc125973297 \h </w:instrText>
        </w:r>
        <w:r w:rsidR="004A59BA">
          <w:rPr>
            <w:noProof/>
            <w:webHidden/>
          </w:rPr>
        </w:r>
        <w:r w:rsidR="004A59BA">
          <w:rPr>
            <w:noProof/>
            <w:webHidden/>
          </w:rPr>
          <w:fldChar w:fldCharType="separate"/>
        </w:r>
        <w:r w:rsidR="004A59BA">
          <w:rPr>
            <w:noProof/>
            <w:webHidden/>
          </w:rPr>
          <w:t>54</w:t>
        </w:r>
        <w:r w:rsidR="004A59BA">
          <w:rPr>
            <w:noProof/>
            <w:webHidden/>
          </w:rPr>
          <w:fldChar w:fldCharType="end"/>
        </w:r>
      </w:hyperlink>
    </w:p>
    <w:p w14:paraId="6B20C662" w14:textId="34B19C7D" w:rsidR="004A59BA" w:rsidRDefault="00000000">
      <w:pPr>
        <w:pStyle w:val="TOC4"/>
        <w:tabs>
          <w:tab w:val="right" w:leader="dot" w:pos="5030"/>
        </w:tabs>
        <w:rPr>
          <w:rFonts w:eastAsiaTheme="minorEastAsia"/>
          <w:smallCaps w:val="0"/>
          <w:noProof/>
          <w:sz w:val="22"/>
          <w:lang w:val="en-US" w:eastAsia="en-US" w:bidi="ar-SA"/>
        </w:rPr>
      </w:pPr>
      <w:hyperlink w:anchor="_Toc125973298" w:history="1">
        <w:r w:rsidR="004A59BA" w:rsidRPr="008B5D27">
          <w:rPr>
            <w:rStyle w:val="Hyperlink"/>
            <w:noProof/>
          </w:rPr>
          <w:t>Azure Lab Services</w:t>
        </w:r>
        <w:r w:rsidR="004A59BA">
          <w:rPr>
            <w:noProof/>
            <w:webHidden/>
          </w:rPr>
          <w:tab/>
        </w:r>
        <w:r w:rsidR="004A59BA">
          <w:rPr>
            <w:noProof/>
            <w:webHidden/>
          </w:rPr>
          <w:fldChar w:fldCharType="begin"/>
        </w:r>
        <w:r w:rsidR="004A59BA">
          <w:rPr>
            <w:noProof/>
            <w:webHidden/>
          </w:rPr>
          <w:instrText xml:space="preserve"> PAGEREF _Toc125973298 \h </w:instrText>
        </w:r>
        <w:r w:rsidR="004A59BA">
          <w:rPr>
            <w:noProof/>
            <w:webHidden/>
          </w:rPr>
        </w:r>
        <w:r w:rsidR="004A59BA">
          <w:rPr>
            <w:noProof/>
            <w:webHidden/>
          </w:rPr>
          <w:fldChar w:fldCharType="separate"/>
        </w:r>
        <w:r w:rsidR="004A59BA">
          <w:rPr>
            <w:noProof/>
            <w:webHidden/>
          </w:rPr>
          <w:t>55</w:t>
        </w:r>
        <w:r w:rsidR="004A59BA">
          <w:rPr>
            <w:noProof/>
            <w:webHidden/>
          </w:rPr>
          <w:fldChar w:fldCharType="end"/>
        </w:r>
      </w:hyperlink>
    </w:p>
    <w:p w14:paraId="63678A8C" w14:textId="3A06825A" w:rsidR="004A59BA" w:rsidRDefault="00000000">
      <w:pPr>
        <w:pStyle w:val="TOC4"/>
        <w:tabs>
          <w:tab w:val="right" w:leader="dot" w:pos="5030"/>
        </w:tabs>
        <w:rPr>
          <w:rFonts w:eastAsiaTheme="minorEastAsia"/>
          <w:smallCaps w:val="0"/>
          <w:noProof/>
          <w:sz w:val="22"/>
          <w:lang w:val="en-US" w:eastAsia="en-US" w:bidi="ar-SA"/>
        </w:rPr>
      </w:pPr>
      <w:hyperlink w:anchor="_Toc125973299" w:history="1">
        <w:r w:rsidR="004A59BA" w:rsidRPr="008B5D27">
          <w:rPr>
            <w:rStyle w:val="Hyperlink"/>
            <w:noProof/>
          </w:rPr>
          <w:t>Azure Load Balancer</w:t>
        </w:r>
        <w:r w:rsidR="004A59BA">
          <w:rPr>
            <w:noProof/>
            <w:webHidden/>
          </w:rPr>
          <w:tab/>
        </w:r>
        <w:r w:rsidR="004A59BA">
          <w:rPr>
            <w:noProof/>
            <w:webHidden/>
          </w:rPr>
          <w:fldChar w:fldCharType="begin"/>
        </w:r>
        <w:r w:rsidR="004A59BA">
          <w:rPr>
            <w:noProof/>
            <w:webHidden/>
          </w:rPr>
          <w:instrText xml:space="preserve"> PAGEREF _Toc125973299 \h </w:instrText>
        </w:r>
        <w:r w:rsidR="004A59BA">
          <w:rPr>
            <w:noProof/>
            <w:webHidden/>
          </w:rPr>
        </w:r>
        <w:r w:rsidR="004A59BA">
          <w:rPr>
            <w:noProof/>
            <w:webHidden/>
          </w:rPr>
          <w:fldChar w:fldCharType="separate"/>
        </w:r>
        <w:r w:rsidR="004A59BA">
          <w:rPr>
            <w:noProof/>
            <w:webHidden/>
          </w:rPr>
          <w:t>56</w:t>
        </w:r>
        <w:r w:rsidR="004A59BA">
          <w:rPr>
            <w:noProof/>
            <w:webHidden/>
          </w:rPr>
          <w:fldChar w:fldCharType="end"/>
        </w:r>
      </w:hyperlink>
    </w:p>
    <w:p w14:paraId="163AFAE6" w14:textId="0AE60391" w:rsidR="004A59BA" w:rsidRDefault="00000000">
      <w:pPr>
        <w:pStyle w:val="TOC4"/>
        <w:tabs>
          <w:tab w:val="right" w:leader="dot" w:pos="5030"/>
        </w:tabs>
        <w:rPr>
          <w:rFonts w:eastAsiaTheme="minorEastAsia"/>
          <w:smallCaps w:val="0"/>
          <w:noProof/>
          <w:sz w:val="22"/>
          <w:lang w:val="en-US" w:eastAsia="en-US" w:bidi="ar-SA"/>
        </w:rPr>
      </w:pPr>
      <w:hyperlink w:anchor="_Toc125973300" w:history="1">
        <w:r w:rsidR="004A59BA" w:rsidRPr="008B5D27">
          <w:rPr>
            <w:rStyle w:val="Hyperlink"/>
            <w:noProof/>
          </w:rPr>
          <w:t>Azure Load Testing</w:t>
        </w:r>
        <w:r w:rsidR="004A59BA">
          <w:rPr>
            <w:noProof/>
            <w:webHidden/>
          </w:rPr>
          <w:tab/>
        </w:r>
        <w:r w:rsidR="004A59BA">
          <w:rPr>
            <w:noProof/>
            <w:webHidden/>
          </w:rPr>
          <w:fldChar w:fldCharType="begin"/>
        </w:r>
        <w:r w:rsidR="004A59BA">
          <w:rPr>
            <w:noProof/>
            <w:webHidden/>
          </w:rPr>
          <w:instrText xml:space="preserve"> PAGEREF _Toc125973300 \h </w:instrText>
        </w:r>
        <w:r w:rsidR="004A59BA">
          <w:rPr>
            <w:noProof/>
            <w:webHidden/>
          </w:rPr>
        </w:r>
        <w:r w:rsidR="004A59BA">
          <w:rPr>
            <w:noProof/>
            <w:webHidden/>
          </w:rPr>
          <w:fldChar w:fldCharType="separate"/>
        </w:r>
        <w:r w:rsidR="004A59BA">
          <w:rPr>
            <w:noProof/>
            <w:webHidden/>
          </w:rPr>
          <w:t>56</w:t>
        </w:r>
        <w:r w:rsidR="004A59BA">
          <w:rPr>
            <w:noProof/>
            <w:webHidden/>
          </w:rPr>
          <w:fldChar w:fldCharType="end"/>
        </w:r>
      </w:hyperlink>
    </w:p>
    <w:p w14:paraId="6FB7FB74" w14:textId="0E4CBD14" w:rsidR="004A59BA" w:rsidRDefault="00000000">
      <w:pPr>
        <w:pStyle w:val="TOC4"/>
        <w:tabs>
          <w:tab w:val="right" w:leader="dot" w:pos="5030"/>
        </w:tabs>
        <w:rPr>
          <w:rFonts w:eastAsiaTheme="minorEastAsia"/>
          <w:smallCaps w:val="0"/>
          <w:noProof/>
          <w:sz w:val="22"/>
          <w:lang w:val="en-US" w:eastAsia="en-US" w:bidi="ar-SA"/>
        </w:rPr>
      </w:pPr>
      <w:hyperlink w:anchor="_Toc125973301" w:history="1">
        <w:r w:rsidR="004A59BA" w:rsidRPr="008B5D27">
          <w:rPr>
            <w:rStyle w:val="Hyperlink"/>
            <w:noProof/>
          </w:rPr>
          <w:t>Logische Apps</w:t>
        </w:r>
        <w:r w:rsidR="004A59BA">
          <w:rPr>
            <w:noProof/>
            <w:webHidden/>
          </w:rPr>
          <w:tab/>
        </w:r>
        <w:r w:rsidR="004A59BA">
          <w:rPr>
            <w:noProof/>
            <w:webHidden/>
          </w:rPr>
          <w:fldChar w:fldCharType="begin"/>
        </w:r>
        <w:r w:rsidR="004A59BA">
          <w:rPr>
            <w:noProof/>
            <w:webHidden/>
          </w:rPr>
          <w:instrText xml:space="preserve"> PAGEREF _Toc125973301 \h </w:instrText>
        </w:r>
        <w:r w:rsidR="004A59BA">
          <w:rPr>
            <w:noProof/>
            <w:webHidden/>
          </w:rPr>
        </w:r>
        <w:r w:rsidR="004A59BA">
          <w:rPr>
            <w:noProof/>
            <w:webHidden/>
          </w:rPr>
          <w:fldChar w:fldCharType="separate"/>
        </w:r>
        <w:r w:rsidR="004A59BA">
          <w:rPr>
            <w:noProof/>
            <w:webHidden/>
          </w:rPr>
          <w:t>57</w:t>
        </w:r>
        <w:r w:rsidR="004A59BA">
          <w:rPr>
            <w:noProof/>
            <w:webHidden/>
          </w:rPr>
          <w:fldChar w:fldCharType="end"/>
        </w:r>
      </w:hyperlink>
    </w:p>
    <w:p w14:paraId="0036904C" w14:textId="534AFDE8" w:rsidR="004A59BA" w:rsidRDefault="00000000">
      <w:pPr>
        <w:pStyle w:val="TOC4"/>
        <w:tabs>
          <w:tab w:val="right" w:leader="dot" w:pos="5030"/>
        </w:tabs>
        <w:rPr>
          <w:rFonts w:eastAsiaTheme="minorEastAsia"/>
          <w:smallCaps w:val="0"/>
          <w:noProof/>
          <w:sz w:val="22"/>
          <w:lang w:val="en-US" w:eastAsia="en-US" w:bidi="ar-SA"/>
        </w:rPr>
      </w:pPr>
      <w:hyperlink w:anchor="_Toc125973302" w:history="1">
        <w:r w:rsidR="004A59BA" w:rsidRPr="008B5D27">
          <w:rPr>
            <w:rStyle w:val="Hyperlink"/>
            <w:noProof/>
          </w:rPr>
          <w:t>Azure Machine Learning</w:t>
        </w:r>
        <w:r w:rsidR="004A59BA">
          <w:rPr>
            <w:noProof/>
            <w:webHidden/>
          </w:rPr>
          <w:tab/>
        </w:r>
        <w:r w:rsidR="004A59BA">
          <w:rPr>
            <w:noProof/>
            <w:webHidden/>
          </w:rPr>
          <w:fldChar w:fldCharType="begin"/>
        </w:r>
        <w:r w:rsidR="004A59BA">
          <w:rPr>
            <w:noProof/>
            <w:webHidden/>
          </w:rPr>
          <w:instrText xml:space="preserve"> PAGEREF _Toc125973302 \h </w:instrText>
        </w:r>
        <w:r w:rsidR="004A59BA">
          <w:rPr>
            <w:noProof/>
            <w:webHidden/>
          </w:rPr>
        </w:r>
        <w:r w:rsidR="004A59BA">
          <w:rPr>
            <w:noProof/>
            <w:webHidden/>
          </w:rPr>
          <w:fldChar w:fldCharType="separate"/>
        </w:r>
        <w:r w:rsidR="004A59BA">
          <w:rPr>
            <w:noProof/>
            <w:webHidden/>
          </w:rPr>
          <w:t>57</w:t>
        </w:r>
        <w:r w:rsidR="004A59BA">
          <w:rPr>
            <w:noProof/>
            <w:webHidden/>
          </w:rPr>
          <w:fldChar w:fldCharType="end"/>
        </w:r>
      </w:hyperlink>
    </w:p>
    <w:p w14:paraId="484A7087" w14:textId="293A8876" w:rsidR="004A59BA" w:rsidRDefault="00000000">
      <w:pPr>
        <w:pStyle w:val="TOC4"/>
        <w:tabs>
          <w:tab w:val="right" w:leader="dot" w:pos="5030"/>
        </w:tabs>
        <w:rPr>
          <w:rFonts w:eastAsiaTheme="minorEastAsia"/>
          <w:smallCaps w:val="0"/>
          <w:noProof/>
          <w:sz w:val="22"/>
          <w:lang w:val="en-US" w:eastAsia="en-US" w:bidi="ar-SA"/>
        </w:rPr>
      </w:pPr>
      <w:hyperlink w:anchor="_Toc125973303" w:history="1">
        <w:r w:rsidR="004A59BA" w:rsidRPr="008B5D27">
          <w:rPr>
            <w:rStyle w:val="Hyperlink"/>
            <w:noProof/>
          </w:rPr>
          <w:t>Azure Machine Learning Studio (classic)</w:t>
        </w:r>
        <w:r w:rsidR="004A59BA">
          <w:rPr>
            <w:noProof/>
            <w:webHidden/>
          </w:rPr>
          <w:tab/>
        </w:r>
        <w:r w:rsidR="004A59BA">
          <w:rPr>
            <w:noProof/>
            <w:webHidden/>
          </w:rPr>
          <w:fldChar w:fldCharType="begin"/>
        </w:r>
        <w:r w:rsidR="004A59BA">
          <w:rPr>
            <w:noProof/>
            <w:webHidden/>
          </w:rPr>
          <w:instrText xml:space="preserve"> PAGEREF _Toc125973303 \h </w:instrText>
        </w:r>
        <w:r w:rsidR="004A59BA">
          <w:rPr>
            <w:noProof/>
            <w:webHidden/>
          </w:rPr>
        </w:r>
        <w:r w:rsidR="004A59BA">
          <w:rPr>
            <w:noProof/>
            <w:webHidden/>
          </w:rPr>
          <w:fldChar w:fldCharType="separate"/>
        </w:r>
        <w:r w:rsidR="004A59BA">
          <w:rPr>
            <w:noProof/>
            <w:webHidden/>
          </w:rPr>
          <w:t>58</w:t>
        </w:r>
        <w:r w:rsidR="004A59BA">
          <w:rPr>
            <w:noProof/>
            <w:webHidden/>
          </w:rPr>
          <w:fldChar w:fldCharType="end"/>
        </w:r>
      </w:hyperlink>
    </w:p>
    <w:p w14:paraId="6ACBB85E" w14:textId="293B8C9F" w:rsidR="004A59BA" w:rsidRDefault="00000000">
      <w:pPr>
        <w:pStyle w:val="TOC4"/>
        <w:tabs>
          <w:tab w:val="right" w:leader="dot" w:pos="5030"/>
        </w:tabs>
        <w:rPr>
          <w:rFonts w:eastAsiaTheme="minorEastAsia"/>
          <w:smallCaps w:val="0"/>
          <w:noProof/>
          <w:sz w:val="22"/>
          <w:lang w:val="en-US" w:eastAsia="en-US" w:bidi="ar-SA"/>
        </w:rPr>
      </w:pPr>
      <w:hyperlink w:anchor="_Toc125973304" w:history="1">
        <w:r w:rsidR="004A59BA" w:rsidRPr="008B5D27">
          <w:rPr>
            <w:rStyle w:val="Hyperlink"/>
            <w:noProof/>
          </w:rPr>
          <w:t>Azure Maps</w:t>
        </w:r>
        <w:r w:rsidR="004A59BA">
          <w:rPr>
            <w:noProof/>
            <w:webHidden/>
          </w:rPr>
          <w:tab/>
        </w:r>
        <w:r w:rsidR="004A59BA">
          <w:rPr>
            <w:noProof/>
            <w:webHidden/>
          </w:rPr>
          <w:fldChar w:fldCharType="begin"/>
        </w:r>
        <w:r w:rsidR="004A59BA">
          <w:rPr>
            <w:noProof/>
            <w:webHidden/>
          </w:rPr>
          <w:instrText xml:space="preserve"> PAGEREF _Toc125973304 \h </w:instrText>
        </w:r>
        <w:r w:rsidR="004A59BA">
          <w:rPr>
            <w:noProof/>
            <w:webHidden/>
          </w:rPr>
        </w:r>
        <w:r w:rsidR="004A59BA">
          <w:rPr>
            <w:noProof/>
            <w:webHidden/>
          </w:rPr>
          <w:fldChar w:fldCharType="separate"/>
        </w:r>
        <w:r w:rsidR="004A59BA">
          <w:rPr>
            <w:noProof/>
            <w:webHidden/>
          </w:rPr>
          <w:t>58</w:t>
        </w:r>
        <w:r w:rsidR="004A59BA">
          <w:rPr>
            <w:noProof/>
            <w:webHidden/>
          </w:rPr>
          <w:fldChar w:fldCharType="end"/>
        </w:r>
      </w:hyperlink>
    </w:p>
    <w:p w14:paraId="246CE7C2" w14:textId="77929EEF" w:rsidR="004A59BA" w:rsidRDefault="00000000">
      <w:pPr>
        <w:pStyle w:val="TOC4"/>
        <w:tabs>
          <w:tab w:val="right" w:leader="dot" w:pos="5030"/>
        </w:tabs>
        <w:rPr>
          <w:rFonts w:eastAsiaTheme="minorEastAsia"/>
          <w:smallCaps w:val="0"/>
          <w:noProof/>
          <w:sz w:val="22"/>
          <w:lang w:val="en-US" w:eastAsia="en-US" w:bidi="ar-SA"/>
        </w:rPr>
      </w:pPr>
      <w:hyperlink w:anchor="_Toc125973305" w:history="1">
        <w:r w:rsidR="004A59BA" w:rsidRPr="008B5D27">
          <w:rPr>
            <w:rStyle w:val="Hyperlink"/>
            <w:noProof/>
          </w:rPr>
          <w:t>Mediadiensten</w:t>
        </w:r>
        <w:r w:rsidR="004A59BA">
          <w:rPr>
            <w:noProof/>
            <w:webHidden/>
          </w:rPr>
          <w:tab/>
        </w:r>
        <w:r w:rsidR="004A59BA">
          <w:rPr>
            <w:noProof/>
            <w:webHidden/>
          </w:rPr>
          <w:fldChar w:fldCharType="begin"/>
        </w:r>
        <w:r w:rsidR="004A59BA">
          <w:rPr>
            <w:noProof/>
            <w:webHidden/>
          </w:rPr>
          <w:instrText xml:space="preserve"> PAGEREF _Toc125973305 \h </w:instrText>
        </w:r>
        <w:r w:rsidR="004A59BA">
          <w:rPr>
            <w:noProof/>
            <w:webHidden/>
          </w:rPr>
        </w:r>
        <w:r w:rsidR="004A59BA">
          <w:rPr>
            <w:noProof/>
            <w:webHidden/>
          </w:rPr>
          <w:fldChar w:fldCharType="separate"/>
        </w:r>
        <w:r w:rsidR="004A59BA">
          <w:rPr>
            <w:noProof/>
            <w:webHidden/>
          </w:rPr>
          <w:t>59</w:t>
        </w:r>
        <w:r w:rsidR="004A59BA">
          <w:rPr>
            <w:noProof/>
            <w:webHidden/>
          </w:rPr>
          <w:fldChar w:fldCharType="end"/>
        </w:r>
      </w:hyperlink>
    </w:p>
    <w:p w14:paraId="0103CFD4" w14:textId="38C0CDD9" w:rsidR="004A59BA" w:rsidRDefault="00000000">
      <w:pPr>
        <w:pStyle w:val="TOC4"/>
        <w:tabs>
          <w:tab w:val="right" w:leader="dot" w:pos="5030"/>
        </w:tabs>
        <w:rPr>
          <w:rFonts w:eastAsiaTheme="minorEastAsia"/>
          <w:smallCaps w:val="0"/>
          <w:noProof/>
          <w:sz w:val="22"/>
          <w:lang w:val="en-US" w:eastAsia="en-US" w:bidi="ar-SA"/>
        </w:rPr>
      </w:pPr>
      <w:hyperlink w:anchor="_Toc125973306" w:history="1">
        <w:r w:rsidR="004A59BA" w:rsidRPr="008B5D27">
          <w:rPr>
            <w:rStyle w:val="Hyperlink"/>
            <w:noProof/>
          </w:rPr>
          <w:t>Microsoft Cost Management</w:t>
        </w:r>
        <w:r w:rsidR="004A59BA">
          <w:rPr>
            <w:noProof/>
            <w:webHidden/>
          </w:rPr>
          <w:tab/>
        </w:r>
        <w:r w:rsidR="004A59BA">
          <w:rPr>
            <w:noProof/>
            <w:webHidden/>
          </w:rPr>
          <w:fldChar w:fldCharType="begin"/>
        </w:r>
        <w:r w:rsidR="004A59BA">
          <w:rPr>
            <w:noProof/>
            <w:webHidden/>
          </w:rPr>
          <w:instrText xml:space="preserve"> PAGEREF _Toc125973306 \h </w:instrText>
        </w:r>
        <w:r w:rsidR="004A59BA">
          <w:rPr>
            <w:noProof/>
            <w:webHidden/>
          </w:rPr>
        </w:r>
        <w:r w:rsidR="004A59BA">
          <w:rPr>
            <w:noProof/>
            <w:webHidden/>
          </w:rPr>
          <w:fldChar w:fldCharType="separate"/>
        </w:r>
        <w:r w:rsidR="004A59BA">
          <w:rPr>
            <w:noProof/>
            <w:webHidden/>
          </w:rPr>
          <w:t>61</w:t>
        </w:r>
        <w:r w:rsidR="004A59BA">
          <w:rPr>
            <w:noProof/>
            <w:webHidden/>
          </w:rPr>
          <w:fldChar w:fldCharType="end"/>
        </w:r>
      </w:hyperlink>
    </w:p>
    <w:p w14:paraId="0A489D09" w14:textId="3557EA93" w:rsidR="004A59BA" w:rsidRDefault="00000000">
      <w:pPr>
        <w:pStyle w:val="TOC4"/>
        <w:tabs>
          <w:tab w:val="right" w:leader="dot" w:pos="5030"/>
        </w:tabs>
        <w:rPr>
          <w:rFonts w:eastAsiaTheme="minorEastAsia"/>
          <w:smallCaps w:val="0"/>
          <w:noProof/>
          <w:sz w:val="22"/>
          <w:lang w:val="en-US" w:eastAsia="en-US" w:bidi="ar-SA"/>
        </w:rPr>
      </w:pPr>
      <w:hyperlink w:anchor="_Toc125973307" w:history="1">
        <w:r w:rsidR="004A59BA" w:rsidRPr="008B5D27">
          <w:rPr>
            <w:rStyle w:val="Hyperlink"/>
            <w:noProof/>
          </w:rPr>
          <w:t>Microsoft Genomics</w:t>
        </w:r>
        <w:r w:rsidR="004A59BA">
          <w:rPr>
            <w:noProof/>
            <w:webHidden/>
          </w:rPr>
          <w:tab/>
        </w:r>
        <w:r w:rsidR="004A59BA">
          <w:rPr>
            <w:noProof/>
            <w:webHidden/>
          </w:rPr>
          <w:fldChar w:fldCharType="begin"/>
        </w:r>
        <w:r w:rsidR="004A59BA">
          <w:rPr>
            <w:noProof/>
            <w:webHidden/>
          </w:rPr>
          <w:instrText xml:space="preserve"> PAGEREF _Toc125973307 \h </w:instrText>
        </w:r>
        <w:r w:rsidR="004A59BA">
          <w:rPr>
            <w:noProof/>
            <w:webHidden/>
          </w:rPr>
        </w:r>
        <w:r w:rsidR="004A59BA">
          <w:rPr>
            <w:noProof/>
            <w:webHidden/>
          </w:rPr>
          <w:fldChar w:fldCharType="separate"/>
        </w:r>
        <w:r w:rsidR="004A59BA">
          <w:rPr>
            <w:noProof/>
            <w:webHidden/>
          </w:rPr>
          <w:t>61</w:t>
        </w:r>
        <w:r w:rsidR="004A59BA">
          <w:rPr>
            <w:noProof/>
            <w:webHidden/>
          </w:rPr>
          <w:fldChar w:fldCharType="end"/>
        </w:r>
      </w:hyperlink>
    </w:p>
    <w:p w14:paraId="1EBD0B69" w14:textId="4338A3CA" w:rsidR="004A59BA" w:rsidRDefault="00000000">
      <w:pPr>
        <w:pStyle w:val="TOC4"/>
        <w:tabs>
          <w:tab w:val="right" w:leader="dot" w:pos="5030"/>
        </w:tabs>
        <w:rPr>
          <w:rFonts w:eastAsiaTheme="minorEastAsia"/>
          <w:smallCaps w:val="0"/>
          <w:noProof/>
          <w:sz w:val="22"/>
          <w:lang w:val="en-US" w:eastAsia="en-US" w:bidi="ar-SA"/>
        </w:rPr>
      </w:pPr>
      <w:hyperlink w:anchor="_Toc125973308" w:history="1">
        <w:r w:rsidR="004A59BA" w:rsidRPr="008B5D27">
          <w:rPr>
            <w:rStyle w:val="Hyperlink"/>
            <w:noProof/>
          </w:rPr>
          <w:t>Mobiele diensten</w:t>
        </w:r>
        <w:r w:rsidR="004A59BA">
          <w:rPr>
            <w:noProof/>
            <w:webHidden/>
          </w:rPr>
          <w:tab/>
        </w:r>
        <w:r w:rsidR="004A59BA">
          <w:rPr>
            <w:noProof/>
            <w:webHidden/>
          </w:rPr>
          <w:fldChar w:fldCharType="begin"/>
        </w:r>
        <w:r w:rsidR="004A59BA">
          <w:rPr>
            <w:noProof/>
            <w:webHidden/>
          </w:rPr>
          <w:instrText xml:space="preserve"> PAGEREF _Toc125973308 \h </w:instrText>
        </w:r>
        <w:r w:rsidR="004A59BA">
          <w:rPr>
            <w:noProof/>
            <w:webHidden/>
          </w:rPr>
        </w:r>
        <w:r w:rsidR="004A59BA">
          <w:rPr>
            <w:noProof/>
            <w:webHidden/>
          </w:rPr>
          <w:fldChar w:fldCharType="separate"/>
        </w:r>
        <w:r w:rsidR="004A59BA">
          <w:rPr>
            <w:noProof/>
            <w:webHidden/>
          </w:rPr>
          <w:t>62</w:t>
        </w:r>
        <w:r w:rsidR="004A59BA">
          <w:rPr>
            <w:noProof/>
            <w:webHidden/>
          </w:rPr>
          <w:fldChar w:fldCharType="end"/>
        </w:r>
      </w:hyperlink>
    </w:p>
    <w:p w14:paraId="556B6F68" w14:textId="20B5B1E6" w:rsidR="004A59BA" w:rsidRDefault="00000000">
      <w:pPr>
        <w:pStyle w:val="TOC4"/>
        <w:tabs>
          <w:tab w:val="right" w:leader="dot" w:pos="5030"/>
        </w:tabs>
        <w:rPr>
          <w:rFonts w:eastAsiaTheme="minorEastAsia"/>
          <w:smallCaps w:val="0"/>
          <w:noProof/>
          <w:sz w:val="22"/>
          <w:lang w:val="en-US" w:eastAsia="en-US" w:bidi="ar-SA"/>
        </w:rPr>
      </w:pPr>
      <w:hyperlink w:anchor="_Toc125973309" w:history="1">
        <w:r w:rsidR="004A59BA" w:rsidRPr="008B5D27">
          <w:rPr>
            <w:rStyle w:val="Hyperlink"/>
            <w:noProof/>
          </w:rPr>
          <w:t>Azure Monitor</w:t>
        </w:r>
        <w:r w:rsidR="004A59BA">
          <w:rPr>
            <w:noProof/>
            <w:webHidden/>
          </w:rPr>
          <w:tab/>
        </w:r>
        <w:r w:rsidR="004A59BA">
          <w:rPr>
            <w:noProof/>
            <w:webHidden/>
          </w:rPr>
          <w:fldChar w:fldCharType="begin"/>
        </w:r>
        <w:r w:rsidR="004A59BA">
          <w:rPr>
            <w:noProof/>
            <w:webHidden/>
          </w:rPr>
          <w:instrText xml:space="preserve"> PAGEREF _Toc125973309 \h </w:instrText>
        </w:r>
        <w:r w:rsidR="004A59BA">
          <w:rPr>
            <w:noProof/>
            <w:webHidden/>
          </w:rPr>
        </w:r>
        <w:r w:rsidR="004A59BA">
          <w:rPr>
            <w:noProof/>
            <w:webHidden/>
          </w:rPr>
          <w:fldChar w:fldCharType="separate"/>
        </w:r>
        <w:r w:rsidR="004A59BA">
          <w:rPr>
            <w:noProof/>
            <w:webHidden/>
          </w:rPr>
          <w:t>62</w:t>
        </w:r>
        <w:r w:rsidR="004A59BA">
          <w:rPr>
            <w:noProof/>
            <w:webHidden/>
          </w:rPr>
          <w:fldChar w:fldCharType="end"/>
        </w:r>
      </w:hyperlink>
    </w:p>
    <w:p w14:paraId="159DCA14" w14:textId="3B94E77B" w:rsidR="004A59BA" w:rsidRDefault="00000000">
      <w:pPr>
        <w:pStyle w:val="TOC4"/>
        <w:tabs>
          <w:tab w:val="right" w:leader="dot" w:pos="5030"/>
        </w:tabs>
        <w:rPr>
          <w:rFonts w:eastAsiaTheme="minorEastAsia"/>
          <w:smallCaps w:val="0"/>
          <w:noProof/>
          <w:sz w:val="22"/>
          <w:lang w:val="en-US" w:eastAsia="en-US" w:bidi="ar-SA"/>
        </w:rPr>
      </w:pPr>
      <w:hyperlink w:anchor="_Toc125973310" w:history="1">
        <w:r w:rsidR="004A59BA" w:rsidRPr="008B5D27">
          <w:rPr>
            <w:rStyle w:val="Hyperlink"/>
            <w:noProof/>
          </w:rPr>
          <w:t>Multi-Factor Authentication Dienst</w:t>
        </w:r>
        <w:r w:rsidR="004A59BA">
          <w:rPr>
            <w:noProof/>
            <w:webHidden/>
          </w:rPr>
          <w:tab/>
        </w:r>
        <w:r w:rsidR="004A59BA">
          <w:rPr>
            <w:noProof/>
            <w:webHidden/>
          </w:rPr>
          <w:fldChar w:fldCharType="begin"/>
        </w:r>
        <w:r w:rsidR="004A59BA">
          <w:rPr>
            <w:noProof/>
            <w:webHidden/>
          </w:rPr>
          <w:instrText xml:space="preserve"> PAGEREF _Toc125973310 \h </w:instrText>
        </w:r>
        <w:r w:rsidR="004A59BA">
          <w:rPr>
            <w:noProof/>
            <w:webHidden/>
          </w:rPr>
        </w:r>
        <w:r w:rsidR="004A59BA">
          <w:rPr>
            <w:noProof/>
            <w:webHidden/>
          </w:rPr>
          <w:fldChar w:fldCharType="separate"/>
        </w:r>
        <w:r w:rsidR="004A59BA">
          <w:rPr>
            <w:noProof/>
            <w:webHidden/>
          </w:rPr>
          <w:t>63</w:t>
        </w:r>
        <w:r w:rsidR="004A59BA">
          <w:rPr>
            <w:noProof/>
            <w:webHidden/>
          </w:rPr>
          <w:fldChar w:fldCharType="end"/>
        </w:r>
      </w:hyperlink>
    </w:p>
    <w:p w14:paraId="615E229A" w14:textId="6AAC2F0B" w:rsidR="004A59BA" w:rsidRDefault="00000000">
      <w:pPr>
        <w:pStyle w:val="TOC4"/>
        <w:tabs>
          <w:tab w:val="right" w:leader="dot" w:pos="5030"/>
        </w:tabs>
        <w:rPr>
          <w:rFonts w:eastAsiaTheme="minorEastAsia"/>
          <w:smallCaps w:val="0"/>
          <w:noProof/>
          <w:sz w:val="22"/>
          <w:lang w:val="en-US" w:eastAsia="en-US" w:bidi="ar-SA"/>
        </w:rPr>
      </w:pPr>
      <w:hyperlink w:anchor="_Toc125973311" w:history="1">
        <w:r w:rsidR="004A59BA" w:rsidRPr="008B5D27">
          <w:rPr>
            <w:rStyle w:val="Hyperlink"/>
            <w:noProof/>
          </w:rPr>
          <w:t>Azure NetApp Files</w:t>
        </w:r>
        <w:r w:rsidR="004A59BA">
          <w:rPr>
            <w:noProof/>
            <w:webHidden/>
          </w:rPr>
          <w:tab/>
        </w:r>
        <w:r w:rsidR="004A59BA">
          <w:rPr>
            <w:noProof/>
            <w:webHidden/>
          </w:rPr>
          <w:fldChar w:fldCharType="begin"/>
        </w:r>
        <w:r w:rsidR="004A59BA">
          <w:rPr>
            <w:noProof/>
            <w:webHidden/>
          </w:rPr>
          <w:instrText xml:space="preserve"> PAGEREF _Toc125973311 \h </w:instrText>
        </w:r>
        <w:r w:rsidR="004A59BA">
          <w:rPr>
            <w:noProof/>
            <w:webHidden/>
          </w:rPr>
        </w:r>
        <w:r w:rsidR="004A59BA">
          <w:rPr>
            <w:noProof/>
            <w:webHidden/>
          </w:rPr>
          <w:fldChar w:fldCharType="separate"/>
        </w:r>
        <w:r w:rsidR="004A59BA">
          <w:rPr>
            <w:noProof/>
            <w:webHidden/>
          </w:rPr>
          <w:t>63</w:t>
        </w:r>
        <w:r w:rsidR="004A59BA">
          <w:rPr>
            <w:noProof/>
            <w:webHidden/>
          </w:rPr>
          <w:fldChar w:fldCharType="end"/>
        </w:r>
      </w:hyperlink>
    </w:p>
    <w:p w14:paraId="736256C4" w14:textId="3DCC2F9F" w:rsidR="004A59BA" w:rsidRDefault="00000000">
      <w:pPr>
        <w:pStyle w:val="TOC4"/>
        <w:tabs>
          <w:tab w:val="right" w:leader="dot" w:pos="5030"/>
        </w:tabs>
        <w:rPr>
          <w:rFonts w:eastAsiaTheme="minorEastAsia"/>
          <w:smallCaps w:val="0"/>
          <w:noProof/>
          <w:sz w:val="22"/>
          <w:lang w:val="en-US" w:eastAsia="en-US" w:bidi="ar-SA"/>
        </w:rPr>
      </w:pPr>
      <w:hyperlink w:anchor="_Toc125973312" w:history="1">
        <w:r w:rsidR="004A59BA" w:rsidRPr="008B5D27">
          <w:rPr>
            <w:rStyle w:val="Hyperlink"/>
            <w:noProof/>
          </w:rPr>
          <w:t>Network Watcher</w:t>
        </w:r>
        <w:r w:rsidR="004A59BA">
          <w:rPr>
            <w:noProof/>
            <w:webHidden/>
          </w:rPr>
          <w:tab/>
        </w:r>
        <w:r w:rsidR="004A59BA">
          <w:rPr>
            <w:noProof/>
            <w:webHidden/>
          </w:rPr>
          <w:fldChar w:fldCharType="begin"/>
        </w:r>
        <w:r w:rsidR="004A59BA">
          <w:rPr>
            <w:noProof/>
            <w:webHidden/>
          </w:rPr>
          <w:instrText xml:space="preserve"> PAGEREF _Toc125973312 \h </w:instrText>
        </w:r>
        <w:r w:rsidR="004A59BA">
          <w:rPr>
            <w:noProof/>
            <w:webHidden/>
          </w:rPr>
        </w:r>
        <w:r w:rsidR="004A59BA">
          <w:rPr>
            <w:noProof/>
            <w:webHidden/>
          </w:rPr>
          <w:fldChar w:fldCharType="separate"/>
        </w:r>
        <w:r w:rsidR="004A59BA">
          <w:rPr>
            <w:noProof/>
            <w:webHidden/>
          </w:rPr>
          <w:t>64</w:t>
        </w:r>
        <w:r w:rsidR="004A59BA">
          <w:rPr>
            <w:noProof/>
            <w:webHidden/>
          </w:rPr>
          <w:fldChar w:fldCharType="end"/>
        </w:r>
      </w:hyperlink>
    </w:p>
    <w:p w14:paraId="1EA7A1D4" w14:textId="343B5857" w:rsidR="004A59BA" w:rsidRDefault="00000000">
      <w:pPr>
        <w:pStyle w:val="TOC4"/>
        <w:tabs>
          <w:tab w:val="right" w:leader="dot" w:pos="5030"/>
        </w:tabs>
        <w:rPr>
          <w:rFonts w:eastAsiaTheme="minorEastAsia"/>
          <w:smallCaps w:val="0"/>
          <w:noProof/>
          <w:sz w:val="22"/>
          <w:lang w:val="en-US" w:eastAsia="en-US" w:bidi="ar-SA"/>
        </w:rPr>
      </w:pPr>
      <w:hyperlink w:anchor="_Toc125973313" w:history="1">
        <w:r w:rsidR="004A59BA" w:rsidRPr="008B5D27">
          <w:rPr>
            <w:rStyle w:val="Hyperlink"/>
            <w:noProof/>
          </w:rPr>
          <w:t>Kennisgevingshubs</w:t>
        </w:r>
        <w:r w:rsidR="004A59BA">
          <w:rPr>
            <w:noProof/>
            <w:webHidden/>
          </w:rPr>
          <w:tab/>
        </w:r>
        <w:r w:rsidR="004A59BA">
          <w:rPr>
            <w:noProof/>
            <w:webHidden/>
          </w:rPr>
          <w:fldChar w:fldCharType="begin"/>
        </w:r>
        <w:r w:rsidR="004A59BA">
          <w:rPr>
            <w:noProof/>
            <w:webHidden/>
          </w:rPr>
          <w:instrText xml:space="preserve"> PAGEREF _Toc125973313 \h </w:instrText>
        </w:r>
        <w:r w:rsidR="004A59BA">
          <w:rPr>
            <w:noProof/>
            <w:webHidden/>
          </w:rPr>
        </w:r>
        <w:r w:rsidR="004A59BA">
          <w:rPr>
            <w:noProof/>
            <w:webHidden/>
          </w:rPr>
          <w:fldChar w:fldCharType="separate"/>
        </w:r>
        <w:r w:rsidR="004A59BA">
          <w:rPr>
            <w:noProof/>
            <w:webHidden/>
          </w:rPr>
          <w:t>64</w:t>
        </w:r>
        <w:r w:rsidR="004A59BA">
          <w:rPr>
            <w:noProof/>
            <w:webHidden/>
          </w:rPr>
          <w:fldChar w:fldCharType="end"/>
        </w:r>
      </w:hyperlink>
    </w:p>
    <w:p w14:paraId="1FF808FA" w14:textId="29BC8112" w:rsidR="004A59BA" w:rsidRDefault="00000000">
      <w:pPr>
        <w:pStyle w:val="TOC4"/>
        <w:tabs>
          <w:tab w:val="right" w:leader="dot" w:pos="5030"/>
        </w:tabs>
        <w:rPr>
          <w:rFonts w:eastAsiaTheme="minorEastAsia"/>
          <w:smallCaps w:val="0"/>
          <w:noProof/>
          <w:sz w:val="22"/>
          <w:lang w:val="en-US" w:eastAsia="en-US" w:bidi="ar-SA"/>
        </w:rPr>
      </w:pPr>
      <w:hyperlink w:anchor="_Toc125973314" w:history="1">
        <w:r w:rsidR="004A59BA" w:rsidRPr="008B5D27">
          <w:rPr>
            <w:rStyle w:val="Hyperlink"/>
            <w:noProof/>
          </w:rPr>
          <w:t>On-Demand Capaciteitsreservering voor Azure Virtual Machines</w:t>
        </w:r>
        <w:r w:rsidR="004A59BA">
          <w:rPr>
            <w:noProof/>
            <w:webHidden/>
          </w:rPr>
          <w:tab/>
        </w:r>
        <w:r w:rsidR="004A59BA">
          <w:rPr>
            <w:noProof/>
            <w:webHidden/>
          </w:rPr>
          <w:fldChar w:fldCharType="begin"/>
        </w:r>
        <w:r w:rsidR="004A59BA">
          <w:rPr>
            <w:noProof/>
            <w:webHidden/>
          </w:rPr>
          <w:instrText xml:space="preserve"> PAGEREF _Toc125973314 \h </w:instrText>
        </w:r>
        <w:r w:rsidR="004A59BA">
          <w:rPr>
            <w:noProof/>
            <w:webHidden/>
          </w:rPr>
        </w:r>
        <w:r w:rsidR="004A59BA">
          <w:rPr>
            <w:noProof/>
            <w:webHidden/>
          </w:rPr>
          <w:fldChar w:fldCharType="separate"/>
        </w:r>
        <w:r w:rsidR="004A59BA">
          <w:rPr>
            <w:noProof/>
            <w:webHidden/>
          </w:rPr>
          <w:t>65</w:t>
        </w:r>
        <w:r w:rsidR="004A59BA">
          <w:rPr>
            <w:noProof/>
            <w:webHidden/>
          </w:rPr>
          <w:fldChar w:fldCharType="end"/>
        </w:r>
      </w:hyperlink>
    </w:p>
    <w:p w14:paraId="097D12D3" w14:textId="555D3E68" w:rsidR="004A59BA" w:rsidRDefault="00000000">
      <w:pPr>
        <w:pStyle w:val="TOC4"/>
        <w:tabs>
          <w:tab w:val="right" w:leader="dot" w:pos="5030"/>
        </w:tabs>
        <w:rPr>
          <w:rFonts w:eastAsiaTheme="minorEastAsia"/>
          <w:smallCaps w:val="0"/>
          <w:noProof/>
          <w:sz w:val="22"/>
          <w:lang w:val="en-US" w:eastAsia="en-US" w:bidi="ar-SA"/>
        </w:rPr>
      </w:pPr>
      <w:hyperlink w:anchor="_Toc125973315" w:history="1">
        <w:r w:rsidR="004A59BA" w:rsidRPr="008B5D27">
          <w:rPr>
            <w:rStyle w:val="Hyperlink"/>
            <w:noProof/>
          </w:rPr>
          <w:t>Azure Orbital Ground Station</w:t>
        </w:r>
        <w:r w:rsidR="004A59BA">
          <w:rPr>
            <w:noProof/>
            <w:webHidden/>
          </w:rPr>
          <w:tab/>
        </w:r>
        <w:r w:rsidR="004A59BA">
          <w:rPr>
            <w:noProof/>
            <w:webHidden/>
          </w:rPr>
          <w:fldChar w:fldCharType="begin"/>
        </w:r>
        <w:r w:rsidR="004A59BA">
          <w:rPr>
            <w:noProof/>
            <w:webHidden/>
          </w:rPr>
          <w:instrText xml:space="preserve"> PAGEREF _Toc125973315 \h </w:instrText>
        </w:r>
        <w:r w:rsidR="004A59BA">
          <w:rPr>
            <w:noProof/>
            <w:webHidden/>
          </w:rPr>
        </w:r>
        <w:r w:rsidR="004A59BA">
          <w:rPr>
            <w:noProof/>
            <w:webHidden/>
          </w:rPr>
          <w:fldChar w:fldCharType="separate"/>
        </w:r>
        <w:r w:rsidR="004A59BA">
          <w:rPr>
            <w:noProof/>
            <w:webHidden/>
          </w:rPr>
          <w:t>66</w:t>
        </w:r>
        <w:r w:rsidR="004A59BA">
          <w:rPr>
            <w:noProof/>
            <w:webHidden/>
          </w:rPr>
          <w:fldChar w:fldCharType="end"/>
        </w:r>
      </w:hyperlink>
    </w:p>
    <w:p w14:paraId="1E47DE61" w14:textId="443849A2" w:rsidR="004A59BA" w:rsidRDefault="00000000">
      <w:pPr>
        <w:pStyle w:val="TOC4"/>
        <w:tabs>
          <w:tab w:val="right" w:leader="dot" w:pos="5030"/>
        </w:tabs>
        <w:rPr>
          <w:rFonts w:eastAsiaTheme="minorEastAsia"/>
          <w:smallCaps w:val="0"/>
          <w:noProof/>
          <w:sz w:val="22"/>
          <w:lang w:val="en-US" w:eastAsia="en-US" w:bidi="ar-SA"/>
        </w:rPr>
      </w:pPr>
      <w:hyperlink w:anchor="_Toc125973316" w:history="1">
        <w:r w:rsidR="004A59BA" w:rsidRPr="008B5D27">
          <w:rPr>
            <w:rStyle w:val="Hyperlink"/>
            <w:noProof/>
          </w:rPr>
          <w:t>Azure Private Link</w:t>
        </w:r>
        <w:r w:rsidR="004A59BA">
          <w:rPr>
            <w:noProof/>
            <w:webHidden/>
          </w:rPr>
          <w:tab/>
        </w:r>
        <w:r w:rsidR="004A59BA">
          <w:rPr>
            <w:noProof/>
            <w:webHidden/>
          </w:rPr>
          <w:fldChar w:fldCharType="begin"/>
        </w:r>
        <w:r w:rsidR="004A59BA">
          <w:rPr>
            <w:noProof/>
            <w:webHidden/>
          </w:rPr>
          <w:instrText xml:space="preserve"> PAGEREF _Toc125973316 \h </w:instrText>
        </w:r>
        <w:r w:rsidR="004A59BA">
          <w:rPr>
            <w:noProof/>
            <w:webHidden/>
          </w:rPr>
        </w:r>
        <w:r w:rsidR="004A59BA">
          <w:rPr>
            <w:noProof/>
            <w:webHidden/>
          </w:rPr>
          <w:fldChar w:fldCharType="separate"/>
        </w:r>
        <w:r w:rsidR="004A59BA">
          <w:rPr>
            <w:noProof/>
            <w:webHidden/>
          </w:rPr>
          <w:t>66</w:t>
        </w:r>
        <w:r w:rsidR="004A59BA">
          <w:rPr>
            <w:noProof/>
            <w:webHidden/>
          </w:rPr>
          <w:fldChar w:fldCharType="end"/>
        </w:r>
      </w:hyperlink>
    </w:p>
    <w:p w14:paraId="462AEBC8" w14:textId="38075C55" w:rsidR="004A59BA" w:rsidRDefault="00000000">
      <w:pPr>
        <w:pStyle w:val="TOC4"/>
        <w:tabs>
          <w:tab w:val="right" w:leader="dot" w:pos="5030"/>
        </w:tabs>
        <w:rPr>
          <w:rFonts w:eastAsiaTheme="minorEastAsia"/>
          <w:smallCaps w:val="0"/>
          <w:noProof/>
          <w:sz w:val="22"/>
          <w:lang w:val="en-US" w:eastAsia="en-US" w:bidi="ar-SA"/>
        </w:rPr>
      </w:pPr>
      <w:hyperlink w:anchor="_Toc125973317" w:history="1">
        <w:r w:rsidR="004A59BA" w:rsidRPr="008B5D27">
          <w:rPr>
            <w:rStyle w:val="Hyperlink"/>
            <w:noProof/>
          </w:rPr>
          <w:t>Azure Red Hat OpenShift</w:t>
        </w:r>
        <w:r w:rsidR="004A59BA">
          <w:rPr>
            <w:noProof/>
            <w:webHidden/>
          </w:rPr>
          <w:tab/>
        </w:r>
        <w:r w:rsidR="004A59BA">
          <w:rPr>
            <w:noProof/>
            <w:webHidden/>
          </w:rPr>
          <w:fldChar w:fldCharType="begin"/>
        </w:r>
        <w:r w:rsidR="004A59BA">
          <w:rPr>
            <w:noProof/>
            <w:webHidden/>
          </w:rPr>
          <w:instrText xml:space="preserve"> PAGEREF _Toc125973317 \h </w:instrText>
        </w:r>
        <w:r w:rsidR="004A59BA">
          <w:rPr>
            <w:noProof/>
            <w:webHidden/>
          </w:rPr>
        </w:r>
        <w:r w:rsidR="004A59BA">
          <w:rPr>
            <w:noProof/>
            <w:webHidden/>
          </w:rPr>
          <w:fldChar w:fldCharType="separate"/>
        </w:r>
        <w:r w:rsidR="004A59BA">
          <w:rPr>
            <w:noProof/>
            <w:webHidden/>
          </w:rPr>
          <w:t>67</w:t>
        </w:r>
        <w:r w:rsidR="004A59BA">
          <w:rPr>
            <w:noProof/>
            <w:webHidden/>
          </w:rPr>
          <w:fldChar w:fldCharType="end"/>
        </w:r>
      </w:hyperlink>
    </w:p>
    <w:p w14:paraId="77A42880" w14:textId="25799EB5" w:rsidR="004A59BA" w:rsidRDefault="00000000">
      <w:pPr>
        <w:pStyle w:val="TOC4"/>
        <w:tabs>
          <w:tab w:val="right" w:leader="dot" w:pos="5030"/>
        </w:tabs>
        <w:rPr>
          <w:rFonts w:eastAsiaTheme="minorEastAsia"/>
          <w:smallCaps w:val="0"/>
          <w:noProof/>
          <w:sz w:val="22"/>
          <w:lang w:val="en-US" w:eastAsia="en-US" w:bidi="ar-SA"/>
        </w:rPr>
      </w:pPr>
      <w:hyperlink w:anchor="_Toc125973318" w:history="1">
        <w:r w:rsidR="004A59BA" w:rsidRPr="008B5D27">
          <w:rPr>
            <w:rStyle w:val="Hyperlink"/>
            <w:noProof/>
          </w:rPr>
          <w:t>Remote Rendering</w:t>
        </w:r>
        <w:r w:rsidR="004A59BA">
          <w:rPr>
            <w:noProof/>
            <w:webHidden/>
          </w:rPr>
          <w:tab/>
        </w:r>
        <w:r w:rsidR="004A59BA">
          <w:rPr>
            <w:noProof/>
            <w:webHidden/>
          </w:rPr>
          <w:fldChar w:fldCharType="begin"/>
        </w:r>
        <w:r w:rsidR="004A59BA">
          <w:rPr>
            <w:noProof/>
            <w:webHidden/>
          </w:rPr>
          <w:instrText xml:space="preserve"> PAGEREF _Toc125973318 \h </w:instrText>
        </w:r>
        <w:r w:rsidR="004A59BA">
          <w:rPr>
            <w:noProof/>
            <w:webHidden/>
          </w:rPr>
        </w:r>
        <w:r w:rsidR="004A59BA">
          <w:rPr>
            <w:noProof/>
            <w:webHidden/>
          </w:rPr>
          <w:fldChar w:fldCharType="separate"/>
        </w:r>
        <w:r w:rsidR="004A59BA">
          <w:rPr>
            <w:noProof/>
            <w:webHidden/>
          </w:rPr>
          <w:t>67</w:t>
        </w:r>
        <w:r w:rsidR="004A59BA">
          <w:rPr>
            <w:noProof/>
            <w:webHidden/>
          </w:rPr>
          <w:fldChar w:fldCharType="end"/>
        </w:r>
      </w:hyperlink>
    </w:p>
    <w:p w14:paraId="6FB2B653" w14:textId="57758307" w:rsidR="004A59BA" w:rsidRDefault="00000000">
      <w:pPr>
        <w:pStyle w:val="TOC4"/>
        <w:tabs>
          <w:tab w:val="right" w:leader="dot" w:pos="5030"/>
        </w:tabs>
        <w:rPr>
          <w:rFonts w:eastAsiaTheme="minorEastAsia"/>
          <w:smallCaps w:val="0"/>
          <w:noProof/>
          <w:sz w:val="22"/>
          <w:lang w:val="en-US" w:eastAsia="en-US" w:bidi="ar-SA"/>
        </w:rPr>
      </w:pPr>
      <w:hyperlink w:anchor="_Toc125973319" w:history="1">
        <w:r w:rsidR="004A59BA" w:rsidRPr="008B5D27">
          <w:rPr>
            <w:rStyle w:val="Hyperlink"/>
            <w:noProof/>
          </w:rPr>
          <w:t>Azure Route Server</w:t>
        </w:r>
        <w:r w:rsidR="004A59BA">
          <w:rPr>
            <w:noProof/>
            <w:webHidden/>
          </w:rPr>
          <w:tab/>
        </w:r>
        <w:r w:rsidR="004A59BA">
          <w:rPr>
            <w:noProof/>
            <w:webHidden/>
          </w:rPr>
          <w:fldChar w:fldCharType="begin"/>
        </w:r>
        <w:r w:rsidR="004A59BA">
          <w:rPr>
            <w:noProof/>
            <w:webHidden/>
          </w:rPr>
          <w:instrText xml:space="preserve"> PAGEREF _Toc125973319 \h </w:instrText>
        </w:r>
        <w:r w:rsidR="004A59BA">
          <w:rPr>
            <w:noProof/>
            <w:webHidden/>
          </w:rPr>
        </w:r>
        <w:r w:rsidR="004A59BA">
          <w:rPr>
            <w:noProof/>
            <w:webHidden/>
          </w:rPr>
          <w:fldChar w:fldCharType="separate"/>
        </w:r>
        <w:r w:rsidR="004A59BA">
          <w:rPr>
            <w:noProof/>
            <w:webHidden/>
          </w:rPr>
          <w:t>68</w:t>
        </w:r>
        <w:r w:rsidR="004A59BA">
          <w:rPr>
            <w:noProof/>
            <w:webHidden/>
          </w:rPr>
          <w:fldChar w:fldCharType="end"/>
        </w:r>
      </w:hyperlink>
    </w:p>
    <w:p w14:paraId="360989DC" w14:textId="066766B6" w:rsidR="004A59BA" w:rsidRDefault="00000000">
      <w:pPr>
        <w:pStyle w:val="TOC4"/>
        <w:tabs>
          <w:tab w:val="right" w:leader="dot" w:pos="5030"/>
        </w:tabs>
        <w:rPr>
          <w:rFonts w:eastAsiaTheme="minorEastAsia"/>
          <w:smallCaps w:val="0"/>
          <w:noProof/>
          <w:sz w:val="22"/>
          <w:lang w:val="en-US" w:eastAsia="en-US" w:bidi="ar-SA"/>
        </w:rPr>
      </w:pPr>
      <w:hyperlink w:anchor="_Toc125973320" w:history="1">
        <w:r w:rsidR="004A59BA" w:rsidRPr="008B5D27">
          <w:rPr>
            <w:rStyle w:val="Hyperlink"/>
            <w:noProof/>
          </w:rPr>
          <w:t>SAP HANA in Azure Large Instances</w:t>
        </w:r>
        <w:r w:rsidR="004A59BA">
          <w:rPr>
            <w:noProof/>
            <w:webHidden/>
          </w:rPr>
          <w:tab/>
        </w:r>
        <w:r w:rsidR="004A59BA">
          <w:rPr>
            <w:noProof/>
            <w:webHidden/>
          </w:rPr>
          <w:fldChar w:fldCharType="begin"/>
        </w:r>
        <w:r w:rsidR="004A59BA">
          <w:rPr>
            <w:noProof/>
            <w:webHidden/>
          </w:rPr>
          <w:instrText xml:space="preserve"> PAGEREF _Toc125973320 \h </w:instrText>
        </w:r>
        <w:r w:rsidR="004A59BA">
          <w:rPr>
            <w:noProof/>
            <w:webHidden/>
          </w:rPr>
        </w:r>
        <w:r w:rsidR="004A59BA">
          <w:rPr>
            <w:noProof/>
            <w:webHidden/>
          </w:rPr>
          <w:fldChar w:fldCharType="separate"/>
        </w:r>
        <w:r w:rsidR="004A59BA">
          <w:rPr>
            <w:noProof/>
            <w:webHidden/>
          </w:rPr>
          <w:t>68</w:t>
        </w:r>
        <w:r w:rsidR="004A59BA">
          <w:rPr>
            <w:noProof/>
            <w:webHidden/>
          </w:rPr>
          <w:fldChar w:fldCharType="end"/>
        </w:r>
      </w:hyperlink>
    </w:p>
    <w:p w14:paraId="26FA9291" w14:textId="67918B8A" w:rsidR="004A59BA" w:rsidRDefault="00000000">
      <w:pPr>
        <w:pStyle w:val="TOC4"/>
        <w:tabs>
          <w:tab w:val="right" w:leader="dot" w:pos="5030"/>
        </w:tabs>
        <w:rPr>
          <w:rFonts w:eastAsiaTheme="minorEastAsia"/>
          <w:smallCaps w:val="0"/>
          <w:noProof/>
          <w:sz w:val="22"/>
          <w:lang w:val="en-US" w:eastAsia="en-US" w:bidi="ar-SA"/>
        </w:rPr>
      </w:pPr>
      <w:hyperlink w:anchor="_Toc125973321" w:history="1">
        <w:r w:rsidR="004A59BA" w:rsidRPr="008B5D27">
          <w:rPr>
            <w:rStyle w:val="Hyperlink"/>
            <w:noProof/>
          </w:rPr>
          <w:t>Scheduler</w:t>
        </w:r>
        <w:r w:rsidR="004A59BA">
          <w:rPr>
            <w:noProof/>
            <w:webHidden/>
          </w:rPr>
          <w:tab/>
        </w:r>
        <w:r w:rsidR="004A59BA">
          <w:rPr>
            <w:noProof/>
            <w:webHidden/>
          </w:rPr>
          <w:fldChar w:fldCharType="begin"/>
        </w:r>
        <w:r w:rsidR="004A59BA">
          <w:rPr>
            <w:noProof/>
            <w:webHidden/>
          </w:rPr>
          <w:instrText xml:space="preserve"> PAGEREF _Toc125973321 \h </w:instrText>
        </w:r>
        <w:r w:rsidR="004A59BA">
          <w:rPr>
            <w:noProof/>
            <w:webHidden/>
          </w:rPr>
        </w:r>
        <w:r w:rsidR="004A59BA">
          <w:rPr>
            <w:noProof/>
            <w:webHidden/>
          </w:rPr>
          <w:fldChar w:fldCharType="separate"/>
        </w:r>
        <w:r w:rsidR="004A59BA">
          <w:rPr>
            <w:noProof/>
            <w:webHidden/>
          </w:rPr>
          <w:t>69</w:t>
        </w:r>
        <w:r w:rsidR="004A59BA">
          <w:rPr>
            <w:noProof/>
            <w:webHidden/>
          </w:rPr>
          <w:fldChar w:fldCharType="end"/>
        </w:r>
      </w:hyperlink>
    </w:p>
    <w:p w14:paraId="75D58FC0" w14:textId="2E9E5FFB" w:rsidR="004A59BA" w:rsidRDefault="00000000">
      <w:pPr>
        <w:pStyle w:val="TOC4"/>
        <w:tabs>
          <w:tab w:val="right" w:leader="dot" w:pos="5030"/>
        </w:tabs>
        <w:rPr>
          <w:rFonts w:eastAsiaTheme="minorEastAsia"/>
          <w:smallCaps w:val="0"/>
          <w:noProof/>
          <w:sz w:val="22"/>
          <w:lang w:val="en-US" w:eastAsia="en-US" w:bidi="ar-SA"/>
        </w:rPr>
      </w:pPr>
      <w:hyperlink w:anchor="_Toc125973322" w:history="1">
        <w:r w:rsidR="004A59BA" w:rsidRPr="008B5D27">
          <w:rPr>
            <w:rStyle w:val="Hyperlink"/>
            <w:noProof/>
          </w:rPr>
          <w:t>Servicebus</w:t>
        </w:r>
        <w:r w:rsidR="004A59BA">
          <w:rPr>
            <w:noProof/>
            <w:webHidden/>
          </w:rPr>
          <w:tab/>
        </w:r>
        <w:r w:rsidR="004A59BA">
          <w:rPr>
            <w:noProof/>
            <w:webHidden/>
          </w:rPr>
          <w:fldChar w:fldCharType="begin"/>
        </w:r>
        <w:r w:rsidR="004A59BA">
          <w:rPr>
            <w:noProof/>
            <w:webHidden/>
          </w:rPr>
          <w:instrText xml:space="preserve"> PAGEREF _Toc125973322 \h </w:instrText>
        </w:r>
        <w:r w:rsidR="004A59BA">
          <w:rPr>
            <w:noProof/>
            <w:webHidden/>
          </w:rPr>
        </w:r>
        <w:r w:rsidR="004A59BA">
          <w:rPr>
            <w:noProof/>
            <w:webHidden/>
          </w:rPr>
          <w:fldChar w:fldCharType="separate"/>
        </w:r>
        <w:r w:rsidR="004A59BA">
          <w:rPr>
            <w:noProof/>
            <w:webHidden/>
          </w:rPr>
          <w:t>69</w:t>
        </w:r>
        <w:r w:rsidR="004A59BA">
          <w:rPr>
            <w:noProof/>
            <w:webHidden/>
          </w:rPr>
          <w:fldChar w:fldCharType="end"/>
        </w:r>
      </w:hyperlink>
    </w:p>
    <w:p w14:paraId="1CF8B91B" w14:textId="48689D65" w:rsidR="004A59BA" w:rsidRDefault="00000000">
      <w:pPr>
        <w:pStyle w:val="TOC4"/>
        <w:tabs>
          <w:tab w:val="right" w:leader="dot" w:pos="5030"/>
        </w:tabs>
        <w:rPr>
          <w:rFonts w:eastAsiaTheme="minorEastAsia"/>
          <w:smallCaps w:val="0"/>
          <w:noProof/>
          <w:sz w:val="22"/>
          <w:lang w:val="en-US" w:eastAsia="en-US" w:bidi="ar-SA"/>
        </w:rPr>
      </w:pPr>
      <w:hyperlink w:anchor="_Toc125973323" w:history="1">
        <w:r w:rsidR="004A59BA" w:rsidRPr="008B5D27">
          <w:rPr>
            <w:rStyle w:val="Hyperlink"/>
            <w:noProof/>
          </w:rPr>
          <w:t>Azure SignalR Service</w:t>
        </w:r>
        <w:r w:rsidR="004A59BA">
          <w:rPr>
            <w:noProof/>
            <w:webHidden/>
          </w:rPr>
          <w:tab/>
        </w:r>
        <w:r w:rsidR="004A59BA">
          <w:rPr>
            <w:noProof/>
            <w:webHidden/>
          </w:rPr>
          <w:fldChar w:fldCharType="begin"/>
        </w:r>
        <w:r w:rsidR="004A59BA">
          <w:rPr>
            <w:noProof/>
            <w:webHidden/>
          </w:rPr>
          <w:instrText xml:space="preserve"> PAGEREF _Toc125973323 \h </w:instrText>
        </w:r>
        <w:r w:rsidR="004A59BA">
          <w:rPr>
            <w:noProof/>
            <w:webHidden/>
          </w:rPr>
        </w:r>
        <w:r w:rsidR="004A59BA">
          <w:rPr>
            <w:noProof/>
            <w:webHidden/>
          </w:rPr>
          <w:fldChar w:fldCharType="separate"/>
        </w:r>
        <w:r w:rsidR="004A59BA">
          <w:rPr>
            <w:noProof/>
            <w:webHidden/>
          </w:rPr>
          <w:t>70</w:t>
        </w:r>
        <w:r w:rsidR="004A59BA">
          <w:rPr>
            <w:noProof/>
            <w:webHidden/>
          </w:rPr>
          <w:fldChar w:fldCharType="end"/>
        </w:r>
      </w:hyperlink>
    </w:p>
    <w:p w14:paraId="0CE1FA22" w14:textId="11139ABE" w:rsidR="004A59BA" w:rsidRDefault="00000000">
      <w:pPr>
        <w:pStyle w:val="TOC4"/>
        <w:tabs>
          <w:tab w:val="right" w:leader="dot" w:pos="5030"/>
        </w:tabs>
        <w:rPr>
          <w:rFonts w:eastAsiaTheme="minorEastAsia"/>
          <w:smallCaps w:val="0"/>
          <w:noProof/>
          <w:sz w:val="22"/>
          <w:lang w:val="en-US" w:eastAsia="en-US" w:bidi="ar-SA"/>
        </w:rPr>
      </w:pPr>
      <w:hyperlink w:anchor="_Toc125973324" w:history="1">
        <w:r w:rsidR="004A59BA" w:rsidRPr="008B5D27">
          <w:rPr>
            <w:rStyle w:val="Hyperlink"/>
            <w:noProof/>
          </w:rPr>
          <w:t>Azure Site Recovery</w:t>
        </w:r>
        <w:r w:rsidR="004A59BA">
          <w:rPr>
            <w:noProof/>
            <w:webHidden/>
          </w:rPr>
          <w:tab/>
        </w:r>
        <w:r w:rsidR="004A59BA">
          <w:rPr>
            <w:noProof/>
            <w:webHidden/>
          </w:rPr>
          <w:fldChar w:fldCharType="begin"/>
        </w:r>
        <w:r w:rsidR="004A59BA">
          <w:rPr>
            <w:noProof/>
            <w:webHidden/>
          </w:rPr>
          <w:instrText xml:space="preserve"> PAGEREF _Toc125973324 \h </w:instrText>
        </w:r>
        <w:r w:rsidR="004A59BA">
          <w:rPr>
            <w:noProof/>
            <w:webHidden/>
          </w:rPr>
        </w:r>
        <w:r w:rsidR="004A59BA">
          <w:rPr>
            <w:noProof/>
            <w:webHidden/>
          </w:rPr>
          <w:fldChar w:fldCharType="separate"/>
        </w:r>
        <w:r w:rsidR="004A59BA">
          <w:rPr>
            <w:noProof/>
            <w:webHidden/>
          </w:rPr>
          <w:t>71</w:t>
        </w:r>
        <w:r w:rsidR="004A59BA">
          <w:rPr>
            <w:noProof/>
            <w:webHidden/>
          </w:rPr>
          <w:fldChar w:fldCharType="end"/>
        </w:r>
      </w:hyperlink>
    </w:p>
    <w:p w14:paraId="54459C1A" w14:textId="1522703D" w:rsidR="004A59BA" w:rsidRDefault="00000000">
      <w:pPr>
        <w:pStyle w:val="TOC4"/>
        <w:tabs>
          <w:tab w:val="right" w:leader="dot" w:pos="5030"/>
        </w:tabs>
        <w:rPr>
          <w:rFonts w:eastAsiaTheme="minorEastAsia"/>
          <w:smallCaps w:val="0"/>
          <w:noProof/>
          <w:sz w:val="22"/>
          <w:lang w:val="en-US" w:eastAsia="en-US" w:bidi="ar-SA"/>
        </w:rPr>
      </w:pPr>
      <w:hyperlink w:anchor="_Toc125973325" w:history="1">
        <w:r w:rsidR="004A59BA" w:rsidRPr="008B5D27">
          <w:rPr>
            <w:rStyle w:val="Hyperlink"/>
            <w:noProof/>
          </w:rPr>
          <w:t>Spatial Anchors</w:t>
        </w:r>
        <w:r w:rsidR="004A59BA">
          <w:rPr>
            <w:noProof/>
            <w:webHidden/>
          </w:rPr>
          <w:tab/>
        </w:r>
        <w:r w:rsidR="004A59BA">
          <w:rPr>
            <w:noProof/>
            <w:webHidden/>
          </w:rPr>
          <w:fldChar w:fldCharType="begin"/>
        </w:r>
        <w:r w:rsidR="004A59BA">
          <w:rPr>
            <w:noProof/>
            <w:webHidden/>
          </w:rPr>
          <w:instrText xml:space="preserve"> PAGEREF _Toc125973325 \h </w:instrText>
        </w:r>
        <w:r w:rsidR="004A59BA">
          <w:rPr>
            <w:noProof/>
            <w:webHidden/>
          </w:rPr>
        </w:r>
        <w:r w:rsidR="004A59BA">
          <w:rPr>
            <w:noProof/>
            <w:webHidden/>
          </w:rPr>
          <w:fldChar w:fldCharType="separate"/>
        </w:r>
        <w:r w:rsidR="004A59BA">
          <w:rPr>
            <w:noProof/>
            <w:webHidden/>
          </w:rPr>
          <w:t>72</w:t>
        </w:r>
        <w:r w:rsidR="004A59BA">
          <w:rPr>
            <w:noProof/>
            <w:webHidden/>
          </w:rPr>
          <w:fldChar w:fldCharType="end"/>
        </w:r>
      </w:hyperlink>
    </w:p>
    <w:p w14:paraId="0D8282AA" w14:textId="62F87A1B" w:rsidR="004A59BA" w:rsidRDefault="00000000">
      <w:pPr>
        <w:pStyle w:val="TOC4"/>
        <w:tabs>
          <w:tab w:val="right" w:leader="dot" w:pos="5030"/>
        </w:tabs>
        <w:rPr>
          <w:rFonts w:eastAsiaTheme="minorEastAsia"/>
          <w:smallCaps w:val="0"/>
          <w:noProof/>
          <w:sz w:val="22"/>
          <w:lang w:val="en-US" w:eastAsia="en-US" w:bidi="ar-SA"/>
        </w:rPr>
      </w:pPr>
      <w:hyperlink w:anchor="_Toc125973326" w:history="1">
        <w:r w:rsidR="004A59BA" w:rsidRPr="008B5D27">
          <w:rPr>
            <w:rStyle w:val="Hyperlink"/>
            <w:noProof/>
          </w:rPr>
          <w:t>Azure Spring Apps</w:t>
        </w:r>
        <w:r w:rsidR="004A59BA">
          <w:rPr>
            <w:noProof/>
            <w:webHidden/>
          </w:rPr>
          <w:tab/>
        </w:r>
        <w:r w:rsidR="004A59BA">
          <w:rPr>
            <w:noProof/>
            <w:webHidden/>
          </w:rPr>
          <w:fldChar w:fldCharType="begin"/>
        </w:r>
        <w:r w:rsidR="004A59BA">
          <w:rPr>
            <w:noProof/>
            <w:webHidden/>
          </w:rPr>
          <w:instrText xml:space="preserve"> PAGEREF _Toc125973326 \h </w:instrText>
        </w:r>
        <w:r w:rsidR="004A59BA">
          <w:rPr>
            <w:noProof/>
            <w:webHidden/>
          </w:rPr>
        </w:r>
        <w:r w:rsidR="004A59BA">
          <w:rPr>
            <w:noProof/>
            <w:webHidden/>
          </w:rPr>
          <w:fldChar w:fldCharType="separate"/>
        </w:r>
        <w:r w:rsidR="004A59BA">
          <w:rPr>
            <w:noProof/>
            <w:webHidden/>
          </w:rPr>
          <w:t>72</w:t>
        </w:r>
        <w:r w:rsidR="004A59BA">
          <w:rPr>
            <w:noProof/>
            <w:webHidden/>
          </w:rPr>
          <w:fldChar w:fldCharType="end"/>
        </w:r>
      </w:hyperlink>
    </w:p>
    <w:p w14:paraId="62DB78D7" w14:textId="4A0C237F" w:rsidR="004A59BA" w:rsidRDefault="00000000">
      <w:pPr>
        <w:pStyle w:val="TOC4"/>
        <w:tabs>
          <w:tab w:val="right" w:leader="dot" w:pos="5030"/>
        </w:tabs>
        <w:rPr>
          <w:rFonts w:eastAsiaTheme="minorEastAsia"/>
          <w:smallCaps w:val="0"/>
          <w:noProof/>
          <w:sz w:val="22"/>
          <w:lang w:val="en-US" w:eastAsia="en-US" w:bidi="ar-SA"/>
        </w:rPr>
      </w:pPr>
      <w:hyperlink w:anchor="_Toc125973327" w:history="1">
        <w:r w:rsidR="004A59BA" w:rsidRPr="008B5D27">
          <w:rPr>
            <w:rStyle w:val="Hyperlink"/>
            <w:noProof/>
          </w:rPr>
          <w:t>Azure SQL Database</w:t>
        </w:r>
        <w:r w:rsidR="004A59BA">
          <w:rPr>
            <w:noProof/>
            <w:webHidden/>
          </w:rPr>
          <w:tab/>
        </w:r>
        <w:r w:rsidR="004A59BA">
          <w:rPr>
            <w:noProof/>
            <w:webHidden/>
          </w:rPr>
          <w:fldChar w:fldCharType="begin"/>
        </w:r>
        <w:r w:rsidR="004A59BA">
          <w:rPr>
            <w:noProof/>
            <w:webHidden/>
          </w:rPr>
          <w:instrText xml:space="preserve"> PAGEREF _Toc125973327 \h </w:instrText>
        </w:r>
        <w:r w:rsidR="004A59BA">
          <w:rPr>
            <w:noProof/>
            <w:webHidden/>
          </w:rPr>
        </w:r>
        <w:r w:rsidR="004A59BA">
          <w:rPr>
            <w:noProof/>
            <w:webHidden/>
          </w:rPr>
          <w:fldChar w:fldCharType="separate"/>
        </w:r>
        <w:r w:rsidR="004A59BA">
          <w:rPr>
            <w:noProof/>
            <w:webHidden/>
          </w:rPr>
          <w:t>72</w:t>
        </w:r>
        <w:r w:rsidR="004A59BA">
          <w:rPr>
            <w:noProof/>
            <w:webHidden/>
          </w:rPr>
          <w:fldChar w:fldCharType="end"/>
        </w:r>
      </w:hyperlink>
    </w:p>
    <w:p w14:paraId="18B7BC14" w14:textId="4E08B9F7" w:rsidR="004A59BA" w:rsidRDefault="00000000">
      <w:pPr>
        <w:pStyle w:val="TOC4"/>
        <w:tabs>
          <w:tab w:val="right" w:leader="dot" w:pos="5030"/>
        </w:tabs>
        <w:rPr>
          <w:rFonts w:eastAsiaTheme="minorEastAsia"/>
          <w:smallCaps w:val="0"/>
          <w:noProof/>
          <w:sz w:val="22"/>
          <w:lang w:val="en-US" w:eastAsia="en-US" w:bidi="ar-SA"/>
        </w:rPr>
      </w:pPr>
      <w:hyperlink w:anchor="_Toc125973328" w:history="1">
        <w:r w:rsidR="004A59BA" w:rsidRPr="008B5D27">
          <w:rPr>
            <w:rStyle w:val="Hyperlink"/>
            <w:noProof/>
          </w:rPr>
          <w:t>Azure SQL Managed Instance</w:t>
        </w:r>
        <w:r w:rsidR="004A59BA">
          <w:rPr>
            <w:noProof/>
            <w:webHidden/>
          </w:rPr>
          <w:tab/>
        </w:r>
        <w:r w:rsidR="004A59BA">
          <w:rPr>
            <w:noProof/>
            <w:webHidden/>
          </w:rPr>
          <w:fldChar w:fldCharType="begin"/>
        </w:r>
        <w:r w:rsidR="004A59BA">
          <w:rPr>
            <w:noProof/>
            <w:webHidden/>
          </w:rPr>
          <w:instrText xml:space="preserve"> PAGEREF _Toc125973328 \h </w:instrText>
        </w:r>
        <w:r w:rsidR="004A59BA">
          <w:rPr>
            <w:noProof/>
            <w:webHidden/>
          </w:rPr>
        </w:r>
        <w:r w:rsidR="004A59BA">
          <w:rPr>
            <w:noProof/>
            <w:webHidden/>
          </w:rPr>
          <w:fldChar w:fldCharType="separate"/>
        </w:r>
        <w:r w:rsidR="004A59BA">
          <w:rPr>
            <w:noProof/>
            <w:webHidden/>
          </w:rPr>
          <w:t>74</w:t>
        </w:r>
        <w:r w:rsidR="004A59BA">
          <w:rPr>
            <w:noProof/>
            <w:webHidden/>
          </w:rPr>
          <w:fldChar w:fldCharType="end"/>
        </w:r>
      </w:hyperlink>
    </w:p>
    <w:p w14:paraId="5BB71B4A" w14:textId="0BE58073" w:rsidR="004A59BA" w:rsidRDefault="00000000">
      <w:pPr>
        <w:pStyle w:val="TOC4"/>
        <w:tabs>
          <w:tab w:val="right" w:leader="dot" w:pos="5030"/>
        </w:tabs>
        <w:rPr>
          <w:rFonts w:eastAsiaTheme="minorEastAsia"/>
          <w:smallCaps w:val="0"/>
          <w:noProof/>
          <w:sz w:val="22"/>
          <w:lang w:val="en-US" w:eastAsia="en-US" w:bidi="ar-SA"/>
        </w:rPr>
      </w:pPr>
      <w:hyperlink w:anchor="_Toc125973329" w:history="1">
        <w:r w:rsidR="004A59BA" w:rsidRPr="008B5D27">
          <w:rPr>
            <w:rStyle w:val="Hyperlink"/>
            <w:noProof/>
          </w:rPr>
          <w:t>SQL Server Stretch Database</w:t>
        </w:r>
        <w:r w:rsidR="004A59BA">
          <w:rPr>
            <w:noProof/>
            <w:webHidden/>
          </w:rPr>
          <w:tab/>
        </w:r>
        <w:r w:rsidR="004A59BA">
          <w:rPr>
            <w:noProof/>
            <w:webHidden/>
          </w:rPr>
          <w:fldChar w:fldCharType="begin"/>
        </w:r>
        <w:r w:rsidR="004A59BA">
          <w:rPr>
            <w:noProof/>
            <w:webHidden/>
          </w:rPr>
          <w:instrText xml:space="preserve"> PAGEREF _Toc125973329 \h </w:instrText>
        </w:r>
        <w:r w:rsidR="004A59BA">
          <w:rPr>
            <w:noProof/>
            <w:webHidden/>
          </w:rPr>
        </w:r>
        <w:r w:rsidR="004A59BA">
          <w:rPr>
            <w:noProof/>
            <w:webHidden/>
          </w:rPr>
          <w:fldChar w:fldCharType="separate"/>
        </w:r>
        <w:r w:rsidR="004A59BA">
          <w:rPr>
            <w:noProof/>
            <w:webHidden/>
          </w:rPr>
          <w:t>75</w:t>
        </w:r>
        <w:r w:rsidR="004A59BA">
          <w:rPr>
            <w:noProof/>
            <w:webHidden/>
          </w:rPr>
          <w:fldChar w:fldCharType="end"/>
        </w:r>
      </w:hyperlink>
    </w:p>
    <w:p w14:paraId="1A9EBF6D" w14:textId="11D2AFA1" w:rsidR="004A59BA" w:rsidRDefault="00000000">
      <w:pPr>
        <w:pStyle w:val="TOC4"/>
        <w:tabs>
          <w:tab w:val="right" w:leader="dot" w:pos="5030"/>
        </w:tabs>
        <w:rPr>
          <w:rFonts w:eastAsiaTheme="minorEastAsia"/>
          <w:smallCaps w:val="0"/>
          <w:noProof/>
          <w:sz w:val="22"/>
          <w:lang w:val="en-US" w:eastAsia="en-US" w:bidi="ar-SA"/>
        </w:rPr>
      </w:pPr>
      <w:hyperlink w:anchor="_Toc125973330" w:history="1">
        <w:r w:rsidR="004A59BA" w:rsidRPr="008B5D27">
          <w:rPr>
            <w:rStyle w:val="Hyperlink"/>
            <w:noProof/>
          </w:rPr>
          <w:t>Statische webapps</w:t>
        </w:r>
        <w:r w:rsidR="004A59BA">
          <w:rPr>
            <w:noProof/>
            <w:webHidden/>
          </w:rPr>
          <w:tab/>
        </w:r>
        <w:r w:rsidR="004A59BA">
          <w:rPr>
            <w:noProof/>
            <w:webHidden/>
          </w:rPr>
          <w:fldChar w:fldCharType="begin"/>
        </w:r>
        <w:r w:rsidR="004A59BA">
          <w:rPr>
            <w:noProof/>
            <w:webHidden/>
          </w:rPr>
          <w:instrText xml:space="preserve"> PAGEREF _Toc125973330 \h </w:instrText>
        </w:r>
        <w:r w:rsidR="004A59BA">
          <w:rPr>
            <w:noProof/>
            <w:webHidden/>
          </w:rPr>
        </w:r>
        <w:r w:rsidR="004A59BA">
          <w:rPr>
            <w:noProof/>
            <w:webHidden/>
          </w:rPr>
          <w:fldChar w:fldCharType="separate"/>
        </w:r>
        <w:r w:rsidR="004A59BA">
          <w:rPr>
            <w:noProof/>
            <w:webHidden/>
          </w:rPr>
          <w:t>75</w:t>
        </w:r>
        <w:r w:rsidR="004A59BA">
          <w:rPr>
            <w:noProof/>
            <w:webHidden/>
          </w:rPr>
          <w:fldChar w:fldCharType="end"/>
        </w:r>
      </w:hyperlink>
    </w:p>
    <w:p w14:paraId="57226E65" w14:textId="79AC14C9" w:rsidR="004A59BA" w:rsidRDefault="00000000">
      <w:pPr>
        <w:pStyle w:val="TOC4"/>
        <w:tabs>
          <w:tab w:val="right" w:leader="dot" w:pos="5030"/>
        </w:tabs>
        <w:rPr>
          <w:rFonts w:eastAsiaTheme="minorEastAsia"/>
          <w:smallCaps w:val="0"/>
          <w:noProof/>
          <w:sz w:val="22"/>
          <w:lang w:val="en-US" w:eastAsia="en-US" w:bidi="ar-SA"/>
        </w:rPr>
      </w:pPr>
      <w:hyperlink w:anchor="_Toc125973331" w:history="1">
        <w:r w:rsidR="004A59BA" w:rsidRPr="008B5D27">
          <w:rPr>
            <w:rStyle w:val="Hyperlink"/>
            <w:noProof/>
          </w:rPr>
          <w:t>Opslagaccounts</w:t>
        </w:r>
        <w:r w:rsidR="004A59BA">
          <w:rPr>
            <w:noProof/>
            <w:webHidden/>
          </w:rPr>
          <w:tab/>
        </w:r>
        <w:r w:rsidR="004A59BA">
          <w:rPr>
            <w:noProof/>
            <w:webHidden/>
          </w:rPr>
          <w:fldChar w:fldCharType="begin"/>
        </w:r>
        <w:r w:rsidR="004A59BA">
          <w:rPr>
            <w:noProof/>
            <w:webHidden/>
          </w:rPr>
          <w:instrText xml:space="preserve"> PAGEREF _Toc125973331 \h </w:instrText>
        </w:r>
        <w:r w:rsidR="004A59BA">
          <w:rPr>
            <w:noProof/>
            <w:webHidden/>
          </w:rPr>
        </w:r>
        <w:r w:rsidR="004A59BA">
          <w:rPr>
            <w:noProof/>
            <w:webHidden/>
          </w:rPr>
          <w:fldChar w:fldCharType="separate"/>
        </w:r>
        <w:r w:rsidR="004A59BA">
          <w:rPr>
            <w:noProof/>
            <w:webHidden/>
          </w:rPr>
          <w:t>76</w:t>
        </w:r>
        <w:r w:rsidR="004A59BA">
          <w:rPr>
            <w:noProof/>
            <w:webHidden/>
          </w:rPr>
          <w:fldChar w:fldCharType="end"/>
        </w:r>
      </w:hyperlink>
    </w:p>
    <w:p w14:paraId="5EF20290" w14:textId="6B0BBD5C" w:rsidR="004A59BA" w:rsidRDefault="00000000">
      <w:pPr>
        <w:pStyle w:val="TOC4"/>
        <w:tabs>
          <w:tab w:val="right" w:leader="dot" w:pos="5030"/>
        </w:tabs>
        <w:rPr>
          <w:rFonts w:eastAsiaTheme="minorEastAsia"/>
          <w:smallCaps w:val="0"/>
          <w:noProof/>
          <w:sz w:val="22"/>
          <w:lang w:val="en-US" w:eastAsia="en-US" w:bidi="ar-SA"/>
        </w:rPr>
      </w:pPr>
      <w:hyperlink w:anchor="_Toc125973332" w:history="1">
        <w:r w:rsidR="004A59BA" w:rsidRPr="008B5D27">
          <w:rPr>
            <w:rStyle w:val="Hyperlink"/>
            <w:noProof/>
          </w:rPr>
          <w:t>StorSimple</w:t>
        </w:r>
        <w:r w:rsidR="004A59BA">
          <w:rPr>
            <w:noProof/>
            <w:webHidden/>
          </w:rPr>
          <w:tab/>
        </w:r>
        <w:r w:rsidR="004A59BA">
          <w:rPr>
            <w:noProof/>
            <w:webHidden/>
          </w:rPr>
          <w:fldChar w:fldCharType="begin"/>
        </w:r>
        <w:r w:rsidR="004A59BA">
          <w:rPr>
            <w:noProof/>
            <w:webHidden/>
          </w:rPr>
          <w:instrText xml:space="preserve"> PAGEREF _Toc125973332 \h </w:instrText>
        </w:r>
        <w:r w:rsidR="004A59BA">
          <w:rPr>
            <w:noProof/>
            <w:webHidden/>
          </w:rPr>
        </w:r>
        <w:r w:rsidR="004A59BA">
          <w:rPr>
            <w:noProof/>
            <w:webHidden/>
          </w:rPr>
          <w:fldChar w:fldCharType="separate"/>
        </w:r>
        <w:r w:rsidR="004A59BA">
          <w:rPr>
            <w:noProof/>
            <w:webHidden/>
          </w:rPr>
          <w:t>77</w:t>
        </w:r>
        <w:r w:rsidR="004A59BA">
          <w:rPr>
            <w:noProof/>
            <w:webHidden/>
          </w:rPr>
          <w:fldChar w:fldCharType="end"/>
        </w:r>
      </w:hyperlink>
    </w:p>
    <w:p w14:paraId="05594168" w14:textId="3A9FAAB4" w:rsidR="004A59BA" w:rsidRDefault="00000000">
      <w:pPr>
        <w:pStyle w:val="TOC4"/>
        <w:tabs>
          <w:tab w:val="right" w:leader="dot" w:pos="5030"/>
        </w:tabs>
        <w:rPr>
          <w:rFonts w:eastAsiaTheme="minorEastAsia"/>
          <w:smallCaps w:val="0"/>
          <w:noProof/>
          <w:sz w:val="22"/>
          <w:lang w:val="en-US" w:eastAsia="en-US" w:bidi="ar-SA"/>
        </w:rPr>
      </w:pPr>
      <w:hyperlink w:anchor="_Toc125973333" w:history="1">
        <w:r w:rsidR="004A59BA" w:rsidRPr="008B5D27">
          <w:rPr>
            <w:rStyle w:val="Hyperlink"/>
            <w:noProof/>
          </w:rPr>
          <w:t>Azure Stream Analytics</w:t>
        </w:r>
        <w:r w:rsidR="004A59BA">
          <w:rPr>
            <w:noProof/>
            <w:webHidden/>
          </w:rPr>
          <w:tab/>
        </w:r>
        <w:r w:rsidR="004A59BA">
          <w:rPr>
            <w:noProof/>
            <w:webHidden/>
          </w:rPr>
          <w:fldChar w:fldCharType="begin"/>
        </w:r>
        <w:r w:rsidR="004A59BA">
          <w:rPr>
            <w:noProof/>
            <w:webHidden/>
          </w:rPr>
          <w:instrText xml:space="preserve"> PAGEREF _Toc125973333 \h </w:instrText>
        </w:r>
        <w:r w:rsidR="004A59BA">
          <w:rPr>
            <w:noProof/>
            <w:webHidden/>
          </w:rPr>
        </w:r>
        <w:r w:rsidR="004A59BA">
          <w:rPr>
            <w:noProof/>
            <w:webHidden/>
          </w:rPr>
          <w:fldChar w:fldCharType="separate"/>
        </w:r>
        <w:r w:rsidR="004A59BA">
          <w:rPr>
            <w:noProof/>
            <w:webHidden/>
          </w:rPr>
          <w:t>78</w:t>
        </w:r>
        <w:r w:rsidR="004A59BA">
          <w:rPr>
            <w:noProof/>
            <w:webHidden/>
          </w:rPr>
          <w:fldChar w:fldCharType="end"/>
        </w:r>
      </w:hyperlink>
    </w:p>
    <w:p w14:paraId="4C2EE642" w14:textId="33E259E1" w:rsidR="004A59BA" w:rsidRDefault="00000000">
      <w:pPr>
        <w:pStyle w:val="TOC4"/>
        <w:tabs>
          <w:tab w:val="right" w:leader="dot" w:pos="5030"/>
        </w:tabs>
        <w:rPr>
          <w:rFonts w:eastAsiaTheme="minorEastAsia"/>
          <w:smallCaps w:val="0"/>
          <w:noProof/>
          <w:sz w:val="22"/>
          <w:lang w:val="en-US" w:eastAsia="en-US" w:bidi="ar-SA"/>
        </w:rPr>
      </w:pPr>
      <w:hyperlink w:anchor="_Toc125973334" w:history="1">
        <w:r w:rsidR="004A59BA" w:rsidRPr="008B5D27">
          <w:rPr>
            <w:rStyle w:val="Hyperlink"/>
            <w:noProof/>
          </w:rPr>
          <w:t>Azure Synapse Analytics</w:t>
        </w:r>
        <w:r w:rsidR="004A59BA">
          <w:rPr>
            <w:noProof/>
            <w:webHidden/>
          </w:rPr>
          <w:tab/>
        </w:r>
        <w:r w:rsidR="004A59BA">
          <w:rPr>
            <w:noProof/>
            <w:webHidden/>
          </w:rPr>
          <w:fldChar w:fldCharType="begin"/>
        </w:r>
        <w:r w:rsidR="004A59BA">
          <w:rPr>
            <w:noProof/>
            <w:webHidden/>
          </w:rPr>
          <w:instrText xml:space="preserve"> PAGEREF _Toc125973334 \h </w:instrText>
        </w:r>
        <w:r w:rsidR="004A59BA">
          <w:rPr>
            <w:noProof/>
            <w:webHidden/>
          </w:rPr>
        </w:r>
        <w:r w:rsidR="004A59BA">
          <w:rPr>
            <w:noProof/>
            <w:webHidden/>
          </w:rPr>
          <w:fldChar w:fldCharType="separate"/>
        </w:r>
        <w:r w:rsidR="004A59BA">
          <w:rPr>
            <w:noProof/>
            <w:webHidden/>
          </w:rPr>
          <w:t>79</w:t>
        </w:r>
        <w:r w:rsidR="004A59BA">
          <w:rPr>
            <w:noProof/>
            <w:webHidden/>
          </w:rPr>
          <w:fldChar w:fldCharType="end"/>
        </w:r>
      </w:hyperlink>
    </w:p>
    <w:p w14:paraId="3E4443A6" w14:textId="11B3AB75" w:rsidR="004A59BA" w:rsidRDefault="00000000">
      <w:pPr>
        <w:pStyle w:val="TOC4"/>
        <w:tabs>
          <w:tab w:val="right" w:leader="dot" w:pos="5030"/>
        </w:tabs>
        <w:rPr>
          <w:rFonts w:eastAsiaTheme="minorEastAsia"/>
          <w:smallCaps w:val="0"/>
          <w:noProof/>
          <w:sz w:val="22"/>
          <w:lang w:val="en-US" w:eastAsia="en-US" w:bidi="ar-SA"/>
        </w:rPr>
      </w:pPr>
      <w:hyperlink w:anchor="_Toc125973335" w:history="1">
        <w:r w:rsidR="004A59BA" w:rsidRPr="008B5D27">
          <w:rPr>
            <w:rStyle w:val="Hyperlink"/>
            <w:noProof/>
          </w:rPr>
          <w:t>Azure Time Series Insights</w:t>
        </w:r>
        <w:r w:rsidR="004A59BA">
          <w:rPr>
            <w:noProof/>
            <w:webHidden/>
          </w:rPr>
          <w:tab/>
        </w:r>
        <w:r w:rsidR="004A59BA">
          <w:rPr>
            <w:noProof/>
            <w:webHidden/>
          </w:rPr>
          <w:fldChar w:fldCharType="begin"/>
        </w:r>
        <w:r w:rsidR="004A59BA">
          <w:rPr>
            <w:noProof/>
            <w:webHidden/>
          </w:rPr>
          <w:instrText xml:space="preserve"> PAGEREF _Toc125973335 \h </w:instrText>
        </w:r>
        <w:r w:rsidR="004A59BA">
          <w:rPr>
            <w:noProof/>
            <w:webHidden/>
          </w:rPr>
        </w:r>
        <w:r w:rsidR="004A59BA">
          <w:rPr>
            <w:noProof/>
            <w:webHidden/>
          </w:rPr>
          <w:fldChar w:fldCharType="separate"/>
        </w:r>
        <w:r w:rsidR="004A59BA">
          <w:rPr>
            <w:noProof/>
            <w:webHidden/>
          </w:rPr>
          <w:t>80</w:t>
        </w:r>
        <w:r w:rsidR="004A59BA">
          <w:rPr>
            <w:noProof/>
            <w:webHidden/>
          </w:rPr>
          <w:fldChar w:fldCharType="end"/>
        </w:r>
      </w:hyperlink>
    </w:p>
    <w:p w14:paraId="5BE410B1" w14:textId="332E5FDC" w:rsidR="004A59BA" w:rsidRDefault="00000000">
      <w:pPr>
        <w:pStyle w:val="TOC4"/>
        <w:tabs>
          <w:tab w:val="right" w:leader="dot" w:pos="5030"/>
        </w:tabs>
        <w:rPr>
          <w:rFonts w:eastAsiaTheme="minorEastAsia"/>
          <w:smallCaps w:val="0"/>
          <w:noProof/>
          <w:sz w:val="22"/>
          <w:lang w:val="en-US" w:eastAsia="en-US" w:bidi="ar-SA"/>
        </w:rPr>
      </w:pPr>
      <w:hyperlink w:anchor="_Toc125973336" w:history="1">
        <w:r w:rsidR="004A59BA" w:rsidRPr="008B5D27">
          <w:rPr>
            <w:rStyle w:val="Hyperlink"/>
            <w:noProof/>
          </w:rPr>
          <w:t>Traffic Manager Dienst</w:t>
        </w:r>
        <w:r w:rsidR="004A59BA">
          <w:rPr>
            <w:noProof/>
            <w:webHidden/>
          </w:rPr>
          <w:tab/>
        </w:r>
        <w:r w:rsidR="004A59BA">
          <w:rPr>
            <w:noProof/>
            <w:webHidden/>
          </w:rPr>
          <w:fldChar w:fldCharType="begin"/>
        </w:r>
        <w:r w:rsidR="004A59BA">
          <w:rPr>
            <w:noProof/>
            <w:webHidden/>
          </w:rPr>
          <w:instrText xml:space="preserve"> PAGEREF _Toc125973336 \h </w:instrText>
        </w:r>
        <w:r w:rsidR="004A59BA">
          <w:rPr>
            <w:noProof/>
            <w:webHidden/>
          </w:rPr>
        </w:r>
        <w:r w:rsidR="004A59BA">
          <w:rPr>
            <w:noProof/>
            <w:webHidden/>
          </w:rPr>
          <w:fldChar w:fldCharType="separate"/>
        </w:r>
        <w:r w:rsidR="004A59BA">
          <w:rPr>
            <w:noProof/>
            <w:webHidden/>
          </w:rPr>
          <w:t>80</w:t>
        </w:r>
        <w:r w:rsidR="004A59BA">
          <w:rPr>
            <w:noProof/>
            <w:webHidden/>
          </w:rPr>
          <w:fldChar w:fldCharType="end"/>
        </w:r>
      </w:hyperlink>
    </w:p>
    <w:p w14:paraId="57614AE3" w14:textId="3F9B9477" w:rsidR="004A59BA" w:rsidRDefault="00000000">
      <w:pPr>
        <w:pStyle w:val="TOC4"/>
        <w:tabs>
          <w:tab w:val="right" w:leader="dot" w:pos="5030"/>
        </w:tabs>
        <w:rPr>
          <w:rFonts w:eastAsiaTheme="minorEastAsia"/>
          <w:smallCaps w:val="0"/>
          <w:noProof/>
          <w:sz w:val="22"/>
          <w:lang w:val="en-US" w:eastAsia="en-US" w:bidi="ar-SA"/>
        </w:rPr>
      </w:pPr>
      <w:hyperlink w:anchor="_Toc125973337" w:history="1">
        <w:r w:rsidR="004A59BA" w:rsidRPr="008B5D27">
          <w:rPr>
            <w:rStyle w:val="Hyperlink"/>
            <w:noProof/>
          </w:rPr>
          <w:t>Virtuele Machines</w:t>
        </w:r>
        <w:r w:rsidR="004A59BA">
          <w:rPr>
            <w:noProof/>
            <w:webHidden/>
          </w:rPr>
          <w:tab/>
        </w:r>
        <w:r w:rsidR="004A59BA">
          <w:rPr>
            <w:noProof/>
            <w:webHidden/>
          </w:rPr>
          <w:fldChar w:fldCharType="begin"/>
        </w:r>
        <w:r w:rsidR="004A59BA">
          <w:rPr>
            <w:noProof/>
            <w:webHidden/>
          </w:rPr>
          <w:instrText xml:space="preserve"> PAGEREF _Toc125973337 \h </w:instrText>
        </w:r>
        <w:r w:rsidR="004A59BA">
          <w:rPr>
            <w:noProof/>
            <w:webHidden/>
          </w:rPr>
        </w:r>
        <w:r w:rsidR="004A59BA">
          <w:rPr>
            <w:noProof/>
            <w:webHidden/>
          </w:rPr>
          <w:fldChar w:fldCharType="separate"/>
        </w:r>
        <w:r w:rsidR="004A59BA">
          <w:rPr>
            <w:noProof/>
            <w:webHidden/>
          </w:rPr>
          <w:t>81</w:t>
        </w:r>
        <w:r w:rsidR="004A59BA">
          <w:rPr>
            <w:noProof/>
            <w:webHidden/>
          </w:rPr>
          <w:fldChar w:fldCharType="end"/>
        </w:r>
      </w:hyperlink>
    </w:p>
    <w:p w14:paraId="4A82D895" w14:textId="4B43A461" w:rsidR="004A59BA" w:rsidRDefault="00000000">
      <w:pPr>
        <w:pStyle w:val="TOC4"/>
        <w:tabs>
          <w:tab w:val="right" w:leader="dot" w:pos="5030"/>
        </w:tabs>
        <w:rPr>
          <w:rFonts w:eastAsiaTheme="minorEastAsia"/>
          <w:smallCaps w:val="0"/>
          <w:noProof/>
          <w:sz w:val="22"/>
          <w:lang w:val="en-US" w:eastAsia="en-US" w:bidi="ar-SA"/>
        </w:rPr>
      </w:pPr>
      <w:hyperlink w:anchor="_Toc125973338" w:history="1">
        <w:r w:rsidR="004A59BA" w:rsidRPr="008B5D27">
          <w:rPr>
            <w:rStyle w:val="Hyperlink"/>
            <w:noProof/>
          </w:rPr>
          <w:t>Azure Virtual Network Manager</w:t>
        </w:r>
        <w:r w:rsidR="004A59BA">
          <w:rPr>
            <w:noProof/>
            <w:webHidden/>
          </w:rPr>
          <w:tab/>
        </w:r>
        <w:r w:rsidR="004A59BA">
          <w:rPr>
            <w:noProof/>
            <w:webHidden/>
          </w:rPr>
          <w:fldChar w:fldCharType="begin"/>
        </w:r>
        <w:r w:rsidR="004A59BA">
          <w:rPr>
            <w:noProof/>
            <w:webHidden/>
          </w:rPr>
          <w:instrText xml:space="preserve"> PAGEREF _Toc125973338 \h </w:instrText>
        </w:r>
        <w:r w:rsidR="004A59BA">
          <w:rPr>
            <w:noProof/>
            <w:webHidden/>
          </w:rPr>
        </w:r>
        <w:r w:rsidR="004A59BA">
          <w:rPr>
            <w:noProof/>
            <w:webHidden/>
          </w:rPr>
          <w:fldChar w:fldCharType="separate"/>
        </w:r>
        <w:r w:rsidR="004A59BA">
          <w:rPr>
            <w:noProof/>
            <w:webHidden/>
          </w:rPr>
          <w:t>82</w:t>
        </w:r>
        <w:r w:rsidR="004A59BA">
          <w:rPr>
            <w:noProof/>
            <w:webHidden/>
          </w:rPr>
          <w:fldChar w:fldCharType="end"/>
        </w:r>
      </w:hyperlink>
    </w:p>
    <w:p w14:paraId="18BB981C" w14:textId="4408407C" w:rsidR="004A59BA" w:rsidRDefault="00000000">
      <w:pPr>
        <w:pStyle w:val="TOC4"/>
        <w:tabs>
          <w:tab w:val="right" w:leader="dot" w:pos="5030"/>
        </w:tabs>
        <w:rPr>
          <w:rFonts w:eastAsiaTheme="minorEastAsia"/>
          <w:smallCaps w:val="0"/>
          <w:noProof/>
          <w:sz w:val="22"/>
          <w:lang w:val="en-US" w:eastAsia="en-US" w:bidi="ar-SA"/>
        </w:rPr>
      </w:pPr>
      <w:hyperlink w:anchor="_Toc125973339" w:history="1">
        <w:r w:rsidR="004A59BA" w:rsidRPr="008B5D27">
          <w:rPr>
            <w:rStyle w:val="Hyperlink"/>
            <w:noProof/>
          </w:rPr>
          <w:t>Azure Virtual WAN</w:t>
        </w:r>
        <w:r w:rsidR="004A59BA">
          <w:rPr>
            <w:noProof/>
            <w:webHidden/>
          </w:rPr>
          <w:tab/>
        </w:r>
        <w:r w:rsidR="004A59BA">
          <w:rPr>
            <w:noProof/>
            <w:webHidden/>
          </w:rPr>
          <w:fldChar w:fldCharType="begin"/>
        </w:r>
        <w:r w:rsidR="004A59BA">
          <w:rPr>
            <w:noProof/>
            <w:webHidden/>
          </w:rPr>
          <w:instrText xml:space="preserve"> PAGEREF _Toc125973339 \h </w:instrText>
        </w:r>
        <w:r w:rsidR="004A59BA">
          <w:rPr>
            <w:noProof/>
            <w:webHidden/>
          </w:rPr>
        </w:r>
        <w:r w:rsidR="004A59BA">
          <w:rPr>
            <w:noProof/>
            <w:webHidden/>
          </w:rPr>
          <w:fldChar w:fldCharType="separate"/>
        </w:r>
        <w:r w:rsidR="004A59BA">
          <w:rPr>
            <w:noProof/>
            <w:webHidden/>
          </w:rPr>
          <w:t>83</w:t>
        </w:r>
        <w:r w:rsidR="004A59BA">
          <w:rPr>
            <w:noProof/>
            <w:webHidden/>
          </w:rPr>
          <w:fldChar w:fldCharType="end"/>
        </w:r>
      </w:hyperlink>
    </w:p>
    <w:p w14:paraId="6FC724B0" w14:textId="6AEFBB08" w:rsidR="004A59BA" w:rsidRDefault="00000000">
      <w:pPr>
        <w:pStyle w:val="TOC4"/>
        <w:tabs>
          <w:tab w:val="right" w:leader="dot" w:pos="5030"/>
        </w:tabs>
        <w:rPr>
          <w:rFonts w:eastAsiaTheme="minorEastAsia"/>
          <w:smallCaps w:val="0"/>
          <w:noProof/>
          <w:sz w:val="22"/>
          <w:lang w:val="en-US" w:eastAsia="en-US" w:bidi="ar-SA"/>
        </w:rPr>
      </w:pPr>
      <w:hyperlink w:anchor="_Toc125973340" w:history="1">
        <w:r w:rsidR="004A59BA" w:rsidRPr="008B5D27">
          <w:rPr>
            <w:rStyle w:val="Hyperlink"/>
            <w:noProof/>
          </w:rPr>
          <w:t>Azure VMware Solution</w:t>
        </w:r>
        <w:r w:rsidR="004A59BA">
          <w:rPr>
            <w:noProof/>
            <w:webHidden/>
          </w:rPr>
          <w:tab/>
        </w:r>
        <w:r w:rsidR="004A59BA">
          <w:rPr>
            <w:noProof/>
            <w:webHidden/>
          </w:rPr>
          <w:fldChar w:fldCharType="begin"/>
        </w:r>
        <w:r w:rsidR="004A59BA">
          <w:rPr>
            <w:noProof/>
            <w:webHidden/>
          </w:rPr>
          <w:instrText xml:space="preserve"> PAGEREF _Toc125973340 \h </w:instrText>
        </w:r>
        <w:r w:rsidR="004A59BA">
          <w:rPr>
            <w:noProof/>
            <w:webHidden/>
          </w:rPr>
        </w:r>
        <w:r w:rsidR="004A59BA">
          <w:rPr>
            <w:noProof/>
            <w:webHidden/>
          </w:rPr>
          <w:fldChar w:fldCharType="separate"/>
        </w:r>
        <w:r w:rsidR="004A59BA">
          <w:rPr>
            <w:noProof/>
            <w:webHidden/>
          </w:rPr>
          <w:t>83</w:t>
        </w:r>
        <w:r w:rsidR="004A59BA">
          <w:rPr>
            <w:noProof/>
            <w:webHidden/>
          </w:rPr>
          <w:fldChar w:fldCharType="end"/>
        </w:r>
      </w:hyperlink>
    </w:p>
    <w:p w14:paraId="45D76ED2" w14:textId="55489649" w:rsidR="004A59BA" w:rsidRDefault="00000000">
      <w:pPr>
        <w:pStyle w:val="TOC4"/>
        <w:tabs>
          <w:tab w:val="right" w:leader="dot" w:pos="5030"/>
        </w:tabs>
        <w:rPr>
          <w:rFonts w:eastAsiaTheme="minorEastAsia"/>
          <w:smallCaps w:val="0"/>
          <w:noProof/>
          <w:sz w:val="22"/>
          <w:lang w:val="en-US" w:eastAsia="en-US" w:bidi="ar-SA"/>
        </w:rPr>
      </w:pPr>
      <w:hyperlink w:anchor="_Toc125973341" w:history="1">
        <w:r w:rsidR="004A59BA" w:rsidRPr="008B5D27">
          <w:rPr>
            <w:rStyle w:val="Hyperlink"/>
            <w:noProof/>
          </w:rPr>
          <w:t>Azure VMware-oplossing van CloudSimple</w:t>
        </w:r>
        <w:r w:rsidR="004A59BA">
          <w:rPr>
            <w:noProof/>
            <w:webHidden/>
          </w:rPr>
          <w:tab/>
        </w:r>
        <w:r w:rsidR="004A59BA">
          <w:rPr>
            <w:noProof/>
            <w:webHidden/>
          </w:rPr>
          <w:fldChar w:fldCharType="begin"/>
        </w:r>
        <w:r w:rsidR="004A59BA">
          <w:rPr>
            <w:noProof/>
            <w:webHidden/>
          </w:rPr>
          <w:instrText xml:space="preserve"> PAGEREF _Toc125973341 \h </w:instrText>
        </w:r>
        <w:r w:rsidR="004A59BA">
          <w:rPr>
            <w:noProof/>
            <w:webHidden/>
          </w:rPr>
        </w:r>
        <w:r w:rsidR="004A59BA">
          <w:rPr>
            <w:noProof/>
            <w:webHidden/>
          </w:rPr>
          <w:fldChar w:fldCharType="separate"/>
        </w:r>
        <w:r w:rsidR="004A59BA">
          <w:rPr>
            <w:noProof/>
            <w:webHidden/>
          </w:rPr>
          <w:t>84</w:t>
        </w:r>
        <w:r w:rsidR="004A59BA">
          <w:rPr>
            <w:noProof/>
            <w:webHidden/>
          </w:rPr>
          <w:fldChar w:fldCharType="end"/>
        </w:r>
      </w:hyperlink>
    </w:p>
    <w:p w14:paraId="74C343EE" w14:textId="08F60033" w:rsidR="004A59BA" w:rsidRDefault="00000000">
      <w:pPr>
        <w:pStyle w:val="TOC4"/>
        <w:tabs>
          <w:tab w:val="right" w:leader="dot" w:pos="5030"/>
        </w:tabs>
        <w:rPr>
          <w:rFonts w:eastAsiaTheme="minorEastAsia"/>
          <w:smallCaps w:val="0"/>
          <w:noProof/>
          <w:sz w:val="22"/>
          <w:lang w:val="en-US" w:eastAsia="en-US" w:bidi="ar-SA"/>
        </w:rPr>
      </w:pPr>
      <w:hyperlink w:anchor="_Toc125973342" w:history="1">
        <w:r w:rsidR="004A59BA" w:rsidRPr="008B5D27">
          <w:rPr>
            <w:rStyle w:val="Hyperlink"/>
            <w:noProof/>
          </w:rPr>
          <w:t>Azure VNet NAT</w:t>
        </w:r>
        <w:r w:rsidR="004A59BA">
          <w:rPr>
            <w:noProof/>
            <w:webHidden/>
          </w:rPr>
          <w:tab/>
        </w:r>
        <w:r w:rsidR="004A59BA">
          <w:rPr>
            <w:noProof/>
            <w:webHidden/>
          </w:rPr>
          <w:fldChar w:fldCharType="begin"/>
        </w:r>
        <w:r w:rsidR="004A59BA">
          <w:rPr>
            <w:noProof/>
            <w:webHidden/>
          </w:rPr>
          <w:instrText xml:space="preserve"> PAGEREF _Toc125973342 \h </w:instrText>
        </w:r>
        <w:r w:rsidR="004A59BA">
          <w:rPr>
            <w:noProof/>
            <w:webHidden/>
          </w:rPr>
        </w:r>
        <w:r w:rsidR="004A59BA">
          <w:rPr>
            <w:noProof/>
            <w:webHidden/>
          </w:rPr>
          <w:fldChar w:fldCharType="separate"/>
        </w:r>
        <w:r w:rsidR="004A59BA">
          <w:rPr>
            <w:noProof/>
            <w:webHidden/>
          </w:rPr>
          <w:t>85</w:t>
        </w:r>
        <w:r w:rsidR="004A59BA">
          <w:rPr>
            <w:noProof/>
            <w:webHidden/>
          </w:rPr>
          <w:fldChar w:fldCharType="end"/>
        </w:r>
      </w:hyperlink>
    </w:p>
    <w:p w14:paraId="0211F2E8" w14:textId="3A6A5017" w:rsidR="004A59BA" w:rsidRDefault="00000000">
      <w:pPr>
        <w:pStyle w:val="TOC4"/>
        <w:tabs>
          <w:tab w:val="right" w:leader="dot" w:pos="5030"/>
        </w:tabs>
        <w:rPr>
          <w:rFonts w:eastAsiaTheme="minorEastAsia"/>
          <w:smallCaps w:val="0"/>
          <w:noProof/>
          <w:sz w:val="22"/>
          <w:lang w:val="en-US" w:eastAsia="en-US" w:bidi="ar-SA"/>
        </w:rPr>
      </w:pPr>
      <w:hyperlink w:anchor="_Toc125973343" w:history="1">
        <w:r w:rsidR="004A59BA" w:rsidRPr="008B5D27">
          <w:rPr>
            <w:rStyle w:val="Hyperlink"/>
            <w:noProof/>
          </w:rPr>
          <w:t>VPN Gateway</w:t>
        </w:r>
        <w:r w:rsidR="004A59BA">
          <w:rPr>
            <w:noProof/>
            <w:webHidden/>
          </w:rPr>
          <w:tab/>
        </w:r>
        <w:r w:rsidR="004A59BA">
          <w:rPr>
            <w:noProof/>
            <w:webHidden/>
          </w:rPr>
          <w:fldChar w:fldCharType="begin"/>
        </w:r>
        <w:r w:rsidR="004A59BA">
          <w:rPr>
            <w:noProof/>
            <w:webHidden/>
          </w:rPr>
          <w:instrText xml:space="preserve"> PAGEREF _Toc125973343 \h </w:instrText>
        </w:r>
        <w:r w:rsidR="004A59BA">
          <w:rPr>
            <w:noProof/>
            <w:webHidden/>
          </w:rPr>
        </w:r>
        <w:r w:rsidR="004A59BA">
          <w:rPr>
            <w:noProof/>
            <w:webHidden/>
          </w:rPr>
          <w:fldChar w:fldCharType="separate"/>
        </w:r>
        <w:r w:rsidR="004A59BA">
          <w:rPr>
            <w:noProof/>
            <w:webHidden/>
          </w:rPr>
          <w:t>85</w:t>
        </w:r>
        <w:r w:rsidR="004A59BA">
          <w:rPr>
            <w:noProof/>
            <w:webHidden/>
          </w:rPr>
          <w:fldChar w:fldCharType="end"/>
        </w:r>
      </w:hyperlink>
    </w:p>
    <w:p w14:paraId="05A06210" w14:textId="433AF045" w:rsidR="004A59BA" w:rsidRDefault="00000000">
      <w:pPr>
        <w:pStyle w:val="TOC4"/>
        <w:tabs>
          <w:tab w:val="right" w:leader="dot" w:pos="5030"/>
        </w:tabs>
        <w:rPr>
          <w:rFonts w:eastAsiaTheme="minorEastAsia"/>
          <w:smallCaps w:val="0"/>
          <w:noProof/>
          <w:sz w:val="22"/>
          <w:lang w:val="en-US" w:eastAsia="en-US" w:bidi="ar-SA"/>
        </w:rPr>
      </w:pPr>
      <w:hyperlink w:anchor="_Toc125973344" w:history="1">
        <w:r w:rsidR="004A59BA" w:rsidRPr="008B5D27">
          <w:rPr>
            <w:rStyle w:val="Hyperlink"/>
            <w:noProof/>
          </w:rPr>
          <w:t>Azure Web PubSub</w:t>
        </w:r>
        <w:r w:rsidR="004A59BA">
          <w:rPr>
            <w:noProof/>
            <w:webHidden/>
          </w:rPr>
          <w:tab/>
        </w:r>
        <w:r w:rsidR="004A59BA">
          <w:rPr>
            <w:noProof/>
            <w:webHidden/>
          </w:rPr>
          <w:fldChar w:fldCharType="begin"/>
        </w:r>
        <w:r w:rsidR="004A59BA">
          <w:rPr>
            <w:noProof/>
            <w:webHidden/>
          </w:rPr>
          <w:instrText xml:space="preserve"> PAGEREF _Toc125973344 \h </w:instrText>
        </w:r>
        <w:r w:rsidR="004A59BA">
          <w:rPr>
            <w:noProof/>
            <w:webHidden/>
          </w:rPr>
        </w:r>
        <w:r w:rsidR="004A59BA">
          <w:rPr>
            <w:noProof/>
            <w:webHidden/>
          </w:rPr>
          <w:fldChar w:fldCharType="separate"/>
        </w:r>
        <w:r w:rsidR="004A59BA">
          <w:rPr>
            <w:noProof/>
            <w:webHidden/>
          </w:rPr>
          <w:t>85</w:t>
        </w:r>
        <w:r w:rsidR="004A59BA">
          <w:rPr>
            <w:noProof/>
            <w:webHidden/>
          </w:rPr>
          <w:fldChar w:fldCharType="end"/>
        </w:r>
      </w:hyperlink>
    </w:p>
    <w:p w14:paraId="74DEA0A1" w14:textId="206E04AE" w:rsidR="004A59BA" w:rsidRDefault="00000000">
      <w:pPr>
        <w:pStyle w:val="TOC4"/>
        <w:tabs>
          <w:tab w:val="right" w:leader="dot" w:pos="5030"/>
        </w:tabs>
        <w:rPr>
          <w:rFonts w:eastAsiaTheme="minorEastAsia"/>
          <w:smallCaps w:val="0"/>
          <w:noProof/>
          <w:sz w:val="22"/>
          <w:lang w:val="en-US" w:eastAsia="en-US" w:bidi="ar-SA"/>
        </w:rPr>
      </w:pPr>
      <w:hyperlink w:anchor="_Toc125973345" w:history="1">
        <w:r w:rsidR="004A59BA" w:rsidRPr="008B5D27">
          <w:rPr>
            <w:rStyle w:val="Hyperlink"/>
            <w:noProof/>
          </w:rPr>
          <w:t>Windows 10 IoT Core Services</w:t>
        </w:r>
        <w:r w:rsidR="004A59BA">
          <w:rPr>
            <w:noProof/>
            <w:webHidden/>
          </w:rPr>
          <w:tab/>
        </w:r>
        <w:r w:rsidR="004A59BA">
          <w:rPr>
            <w:noProof/>
            <w:webHidden/>
          </w:rPr>
          <w:fldChar w:fldCharType="begin"/>
        </w:r>
        <w:r w:rsidR="004A59BA">
          <w:rPr>
            <w:noProof/>
            <w:webHidden/>
          </w:rPr>
          <w:instrText xml:space="preserve"> PAGEREF _Toc125973345 \h </w:instrText>
        </w:r>
        <w:r w:rsidR="004A59BA">
          <w:rPr>
            <w:noProof/>
            <w:webHidden/>
          </w:rPr>
        </w:r>
        <w:r w:rsidR="004A59BA">
          <w:rPr>
            <w:noProof/>
            <w:webHidden/>
          </w:rPr>
          <w:fldChar w:fldCharType="separate"/>
        </w:r>
        <w:r w:rsidR="004A59BA">
          <w:rPr>
            <w:noProof/>
            <w:webHidden/>
          </w:rPr>
          <w:t>86</w:t>
        </w:r>
        <w:r w:rsidR="004A59BA">
          <w:rPr>
            <w:noProof/>
            <w:webHidden/>
          </w:rPr>
          <w:fldChar w:fldCharType="end"/>
        </w:r>
      </w:hyperlink>
    </w:p>
    <w:p w14:paraId="1BC546C1" w14:textId="3A6E685F" w:rsidR="004A59BA" w:rsidRDefault="004A59BA">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5973346" w:history="1">
        <w:r w:rsidRPr="008B5D27">
          <w:rPr>
            <w:rStyle w:val="Hyperlink"/>
            <w:noProof/>
          </w:rPr>
          <w:t>Overige Online Diensten</w:t>
        </w:r>
        <w:r>
          <w:rPr>
            <w:noProof/>
            <w:webHidden/>
          </w:rPr>
          <w:tab/>
        </w:r>
        <w:r>
          <w:rPr>
            <w:noProof/>
            <w:webHidden/>
          </w:rPr>
          <w:fldChar w:fldCharType="begin"/>
        </w:r>
        <w:r>
          <w:rPr>
            <w:noProof/>
            <w:webHidden/>
          </w:rPr>
          <w:instrText xml:space="preserve"> PAGEREF _Toc125973346 \h </w:instrText>
        </w:r>
        <w:r>
          <w:rPr>
            <w:noProof/>
            <w:webHidden/>
          </w:rPr>
        </w:r>
        <w:r>
          <w:rPr>
            <w:noProof/>
            <w:webHidden/>
          </w:rPr>
          <w:fldChar w:fldCharType="separate"/>
        </w:r>
        <w:r>
          <w:rPr>
            <w:noProof/>
            <w:webHidden/>
          </w:rPr>
          <w:t>86</w:t>
        </w:r>
        <w:r>
          <w:rPr>
            <w:noProof/>
            <w:webHidden/>
          </w:rPr>
          <w:fldChar w:fldCharType="end"/>
        </w:r>
      </w:hyperlink>
    </w:p>
    <w:p w14:paraId="7A3811A2" w14:textId="6BF9BA82" w:rsidR="004A59BA" w:rsidRDefault="00000000">
      <w:pPr>
        <w:pStyle w:val="TOC4"/>
        <w:tabs>
          <w:tab w:val="right" w:leader="dot" w:pos="5030"/>
        </w:tabs>
        <w:rPr>
          <w:rFonts w:eastAsiaTheme="minorEastAsia"/>
          <w:smallCaps w:val="0"/>
          <w:noProof/>
          <w:sz w:val="22"/>
          <w:lang w:val="en-US" w:eastAsia="en-US" w:bidi="ar-SA"/>
        </w:rPr>
      </w:pPr>
      <w:hyperlink w:anchor="_Toc125973347" w:history="1">
        <w:r w:rsidR="004A59BA" w:rsidRPr="008B5D27">
          <w:rPr>
            <w:rStyle w:val="Hyperlink"/>
            <w:noProof/>
          </w:rPr>
          <w:t>Bing Maps Enterprise Platform</w:t>
        </w:r>
        <w:r w:rsidR="004A59BA">
          <w:rPr>
            <w:noProof/>
            <w:webHidden/>
          </w:rPr>
          <w:tab/>
        </w:r>
        <w:r w:rsidR="004A59BA">
          <w:rPr>
            <w:noProof/>
            <w:webHidden/>
          </w:rPr>
          <w:fldChar w:fldCharType="begin"/>
        </w:r>
        <w:r w:rsidR="004A59BA">
          <w:rPr>
            <w:noProof/>
            <w:webHidden/>
          </w:rPr>
          <w:instrText xml:space="preserve"> PAGEREF _Toc125973347 \h </w:instrText>
        </w:r>
        <w:r w:rsidR="004A59BA">
          <w:rPr>
            <w:noProof/>
            <w:webHidden/>
          </w:rPr>
        </w:r>
        <w:r w:rsidR="004A59BA">
          <w:rPr>
            <w:noProof/>
            <w:webHidden/>
          </w:rPr>
          <w:fldChar w:fldCharType="separate"/>
        </w:r>
        <w:r w:rsidR="004A59BA">
          <w:rPr>
            <w:noProof/>
            <w:webHidden/>
          </w:rPr>
          <w:t>87</w:t>
        </w:r>
        <w:r w:rsidR="004A59BA">
          <w:rPr>
            <w:noProof/>
            <w:webHidden/>
          </w:rPr>
          <w:fldChar w:fldCharType="end"/>
        </w:r>
      </w:hyperlink>
    </w:p>
    <w:p w14:paraId="5409648B" w14:textId="2CDB8836" w:rsidR="004A59BA" w:rsidRDefault="00000000">
      <w:pPr>
        <w:pStyle w:val="TOC4"/>
        <w:tabs>
          <w:tab w:val="right" w:leader="dot" w:pos="5030"/>
        </w:tabs>
        <w:rPr>
          <w:rFonts w:eastAsiaTheme="minorEastAsia"/>
          <w:smallCaps w:val="0"/>
          <w:noProof/>
          <w:sz w:val="22"/>
          <w:lang w:val="en-US" w:eastAsia="en-US" w:bidi="ar-SA"/>
        </w:rPr>
      </w:pPr>
      <w:hyperlink w:anchor="_Toc125973348" w:history="1">
        <w:r w:rsidR="004A59BA" w:rsidRPr="008B5D27">
          <w:rPr>
            <w:rStyle w:val="Hyperlink"/>
            <w:noProof/>
          </w:rPr>
          <w:t>Bing Maps Mobile Asset Management</w:t>
        </w:r>
        <w:r w:rsidR="004A59BA">
          <w:rPr>
            <w:noProof/>
            <w:webHidden/>
          </w:rPr>
          <w:tab/>
        </w:r>
        <w:r w:rsidR="004A59BA">
          <w:rPr>
            <w:noProof/>
            <w:webHidden/>
          </w:rPr>
          <w:fldChar w:fldCharType="begin"/>
        </w:r>
        <w:r w:rsidR="004A59BA">
          <w:rPr>
            <w:noProof/>
            <w:webHidden/>
          </w:rPr>
          <w:instrText xml:space="preserve"> PAGEREF _Toc125973348 \h </w:instrText>
        </w:r>
        <w:r w:rsidR="004A59BA">
          <w:rPr>
            <w:noProof/>
            <w:webHidden/>
          </w:rPr>
        </w:r>
        <w:r w:rsidR="004A59BA">
          <w:rPr>
            <w:noProof/>
            <w:webHidden/>
          </w:rPr>
          <w:fldChar w:fldCharType="separate"/>
        </w:r>
        <w:r w:rsidR="004A59BA">
          <w:rPr>
            <w:noProof/>
            <w:webHidden/>
          </w:rPr>
          <w:t>87</w:t>
        </w:r>
        <w:r w:rsidR="004A59BA">
          <w:rPr>
            <w:noProof/>
            <w:webHidden/>
          </w:rPr>
          <w:fldChar w:fldCharType="end"/>
        </w:r>
      </w:hyperlink>
    </w:p>
    <w:p w14:paraId="07630988" w14:textId="77B580E2" w:rsidR="004A59BA" w:rsidRDefault="00000000">
      <w:pPr>
        <w:pStyle w:val="TOC4"/>
        <w:tabs>
          <w:tab w:val="right" w:leader="dot" w:pos="5030"/>
        </w:tabs>
        <w:rPr>
          <w:rFonts w:eastAsiaTheme="minorEastAsia"/>
          <w:smallCaps w:val="0"/>
          <w:noProof/>
          <w:sz w:val="22"/>
          <w:lang w:val="en-US" w:eastAsia="en-US" w:bidi="ar-SA"/>
        </w:rPr>
      </w:pPr>
      <w:hyperlink w:anchor="_Toc125973349" w:history="1">
        <w:r w:rsidR="004A59BA" w:rsidRPr="008B5D27">
          <w:rPr>
            <w:rStyle w:val="Hyperlink"/>
            <w:noProof/>
          </w:rPr>
          <w:t>Microsoft Cloud App Security</w:t>
        </w:r>
        <w:r w:rsidR="004A59BA">
          <w:rPr>
            <w:noProof/>
            <w:webHidden/>
          </w:rPr>
          <w:tab/>
        </w:r>
        <w:r w:rsidR="004A59BA">
          <w:rPr>
            <w:noProof/>
            <w:webHidden/>
          </w:rPr>
          <w:fldChar w:fldCharType="begin"/>
        </w:r>
        <w:r w:rsidR="004A59BA">
          <w:rPr>
            <w:noProof/>
            <w:webHidden/>
          </w:rPr>
          <w:instrText xml:space="preserve"> PAGEREF _Toc125973349 \h </w:instrText>
        </w:r>
        <w:r w:rsidR="004A59BA">
          <w:rPr>
            <w:noProof/>
            <w:webHidden/>
          </w:rPr>
        </w:r>
        <w:r w:rsidR="004A59BA">
          <w:rPr>
            <w:noProof/>
            <w:webHidden/>
          </w:rPr>
          <w:fldChar w:fldCharType="separate"/>
        </w:r>
        <w:r w:rsidR="004A59BA">
          <w:rPr>
            <w:noProof/>
            <w:webHidden/>
          </w:rPr>
          <w:t>88</w:t>
        </w:r>
        <w:r w:rsidR="004A59BA">
          <w:rPr>
            <w:noProof/>
            <w:webHidden/>
          </w:rPr>
          <w:fldChar w:fldCharType="end"/>
        </w:r>
      </w:hyperlink>
    </w:p>
    <w:p w14:paraId="7D71627F" w14:textId="193E0F99" w:rsidR="004A59BA" w:rsidRDefault="00000000">
      <w:pPr>
        <w:pStyle w:val="TOC4"/>
        <w:tabs>
          <w:tab w:val="right" w:leader="dot" w:pos="5030"/>
        </w:tabs>
        <w:rPr>
          <w:rFonts w:eastAsiaTheme="minorEastAsia"/>
          <w:smallCaps w:val="0"/>
          <w:noProof/>
          <w:sz w:val="22"/>
          <w:lang w:val="en-US" w:eastAsia="en-US" w:bidi="ar-SA"/>
        </w:rPr>
      </w:pPr>
      <w:hyperlink w:anchor="_Toc125973350" w:history="1">
        <w:r w:rsidR="004A59BA" w:rsidRPr="008B5D27">
          <w:rPr>
            <w:rStyle w:val="Hyperlink"/>
            <w:noProof/>
          </w:rPr>
          <w:t>Microsoft Power Automate</w:t>
        </w:r>
        <w:r w:rsidR="004A59BA">
          <w:rPr>
            <w:noProof/>
            <w:webHidden/>
          </w:rPr>
          <w:tab/>
        </w:r>
        <w:r w:rsidR="004A59BA">
          <w:rPr>
            <w:noProof/>
            <w:webHidden/>
          </w:rPr>
          <w:fldChar w:fldCharType="begin"/>
        </w:r>
        <w:r w:rsidR="004A59BA">
          <w:rPr>
            <w:noProof/>
            <w:webHidden/>
          </w:rPr>
          <w:instrText xml:space="preserve"> PAGEREF _Toc125973350 \h </w:instrText>
        </w:r>
        <w:r w:rsidR="004A59BA">
          <w:rPr>
            <w:noProof/>
            <w:webHidden/>
          </w:rPr>
        </w:r>
        <w:r w:rsidR="004A59BA">
          <w:rPr>
            <w:noProof/>
            <w:webHidden/>
          </w:rPr>
          <w:fldChar w:fldCharType="separate"/>
        </w:r>
        <w:r w:rsidR="004A59BA">
          <w:rPr>
            <w:noProof/>
            <w:webHidden/>
          </w:rPr>
          <w:t>88</w:t>
        </w:r>
        <w:r w:rsidR="004A59BA">
          <w:rPr>
            <w:noProof/>
            <w:webHidden/>
          </w:rPr>
          <w:fldChar w:fldCharType="end"/>
        </w:r>
      </w:hyperlink>
    </w:p>
    <w:p w14:paraId="01DC95E8" w14:textId="74213F3C" w:rsidR="004A59BA" w:rsidRDefault="00000000">
      <w:pPr>
        <w:pStyle w:val="TOC4"/>
        <w:tabs>
          <w:tab w:val="right" w:leader="dot" w:pos="5030"/>
        </w:tabs>
        <w:rPr>
          <w:rFonts w:eastAsiaTheme="minorEastAsia"/>
          <w:smallCaps w:val="0"/>
          <w:noProof/>
          <w:sz w:val="22"/>
          <w:lang w:val="en-US" w:eastAsia="en-US" w:bidi="ar-SA"/>
        </w:rPr>
      </w:pPr>
      <w:hyperlink w:anchor="_Toc125973351" w:history="1">
        <w:r w:rsidR="004A59BA" w:rsidRPr="008B5D27">
          <w:rPr>
            <w:rStyle w:val="Hyperlink"/>
            <w:noProof/>
          </w:rPr>
          <w:t>Microsoft Intune</w:t>
        </w:r>
        <w:r w:rsidR="004A59BA">
          <w:rPr>
            <w:noProof/>
            <w:webHidden/>
          </w:rPr>
          <w:tab/>
        </w:r>
        <w:r w:rsidR="004A59BA">
          <w:rPr>
            <w:noProof/>
            <w:webHidden/>
          </w:rPr>
          <w:fldChar w:fldCharType="begin"/>
        </w:r>
        <w:r w:rsidR="004A59BA">
          <w:rPr>
            <w:noProof/>
            <w:webHidden/>
          </w:rPr>
          <w:instrText xml:space="preserve"> PAGEREF _Toc125973351 \h </w:instrText>
        </w:r>
        <w:r w:rsidR="004A59BA">
          <w:rPr>
            <w:noProof/>
            <w:webHidden/>
          </w:rPr>
        </w:r>
        <w:r w:rsidR="004A59BA">
          <w:rPr>
            <w:noProof/>
            <w:webHidden/>
          </w:rPr>
          <w:fldChar w:fldCharType="separate"/>
        </w:r>
        <w:r w:rsidR="004A59BA">
          <w:rPr>
            <w:noProof/>
            <w:webHidden/>
          </w:rPr>
          <w:t>89</w:t>
        </w:r>
        <w:r w:rsidR="004A59BA">
          <w:rPr>
            <w:noProof/>
            <w:webHidden/>
          </w:rPr>
          <w:fldChar w:fldCharType="end"/>
        </w:r>
      </w:hyperlink>
    </w:p>
    <w:p w14:paraId="066F8AD3" w14:textId="68852566" w:rsidR="004A59BA" w:rsidRDefault="00000000">
      <w:pPr>
        <w:pStyle w:val="TOC4"/>
        <w:tabs>
          <w:tab w:val="right" w:leader="dot" w:pos="5030"/>
        </w:tabs>
        <w:rPr>
          <w:rFonts w:eastAsiaTheme="minorEastAsia"/>
          <w:smallCaps w:val="0"/>
          <w:noProof/>
          <w:sz w:val="22"/>
          <w:lang w:val="en-US" w:eastAsia="en-US" w:bidi="ar-SA"/>
        </w:rPr>
      </w:pPr>
      <w:hyperlink w:anchor="_Toc125973352" w:history="1">
        <w:r w:rsidR="004A59BA" w:rsidRPr="008B5D27">
          <w:rPr>
            <w:rStyle w:val="Hyperlink"/>
            <w:noProof/>
          </w:rPr>
          <w:t>Microsoft Kaizala Pro</w:t>
        </w:r>
        <w:r w:rsidR="004A59BA">
          <w:rPr>
            <w:noProof/>
            <w:webHidden/>
          </w:rPr>
          <w:tab/>
        </w:r>
        <w:r w:rsidR="004A59BA">
          <w:rPr>
            <w:noProof/>
            <w:webHidden/>
          </w:rPr>
          <w:fldChar w:fldCharType="begin"/>
        </w:r>
        <w:r w:rsidR="004A59BA">
          <w:rPr>
            <w:noProof/>
            <w:webHidden/>
          </w:rPr>
          <w:instrText xml:space="preserve"> PAGEREF _Toc125973352 \h </w:instrText>
        </w:r>
        <w:r w:rsidR="004A59BA">
          <w:rPr>
            <w:noProof/>
            <w:webHidden/>
          </w:rPr>
        </w:r>
        <w:r w:rsidR="004A59BA">
          <w:rPr>
            <w:noProof/>
            <w:webHidden/>
          </w:rPr>
          <w:fldChar w:fldCharType="separate"/>
        </w:r>
        <w:r w:rsidR="004A59BA">
          <w:rPr>
            <w:noProof/>
            <w:webHidden/>
          </w:rPr>
          <w:t>89</w:t>
        </w:r>
        <w:r w:rsidR="004A59BA">
          <w:rPr>
            <w:noProof/>
            <w:webHidden/>
          </w:rPr>
          <w:fldChar w:fldCharType="end"/>
        </w:r>
      </w:hyperlink>
    </w:p>
    <w:p w14:paraId="002D7436" w14:textId="570F026F" w:rsidR="004A59BA" w:rsidRDefault="00000000">
      <w:pPr>
        <w:pStyle w:val="TOC4"/>
        <w:tabs>
          <w:tab w:val="right" w:leader="dot" w:pos="5030"/>
        </w:tabs>
        <w:rPr>
          <w:rFonts w:eastAsiaTheme="minorEastAsia"/>
          <w:smallCaps w:val="0"/>
          <w:noProof/>
          <w:sz w:val="22"/>
          <w:lang w:val="en-US" w:eastAsia="en-US" w:bidi="ar-SA"/>
        </w:rPr>
      </w:pPr>
      <w:hyperlink w:anchor="_Toc125973353" w:history="1">
        <w:r w:rsidR="004A59BA" w:rsidRPr="008B5D27">
          <w:rPr>
            <w:rStyle w:val="Hyperlink"/>
            <w:noProof/>
          </w:rPr>
          <w:t>Microsoft Power Apps</w:t>
        </w:r>
        <w:r w:rsidR="004A59BA">
          <w:rPr>
            <w:noProof/>
            <w:webHidden/>
          </w:rPr>
          <w:tab/>
        </w:r>
        <w:r w:rsidR="004A59BA">
          <w:rPr>
            <w:noProof/>
            <w:webHidden/>
          </w:rPr>
          <w:fldChar w:fldCharType="begin"/>
        </w:r>
        <w:r w:rsidR="004A59BA">
          <w:rPr>
            <w:noProof/>
            <w:webHidden/>
          </w:rPr>
          <w:instrText xml:space="preserve"> PAGEREF _Toc125973353 \h </w:instrText>
        </w:r>
        <w:r w:rsidR="004A59BA">
          <w:rPr>
            <w:noProof/>
            <w:webHidden/>
          </w:rPr>
        </w:r>
        <w:r w:rsidR="004A59BA">
          <w:rPr>
            <w:noProof/>
            <w:webHidden/>
          </w:rPr>
          <w:fldChar w:fldCharType="separate"/>
        </w:r>
        <w:r w:rsidR="004A59BA">
          <w:rPr>
            <w:noProof/>
            <w:webHidden/>
          </w:rPr>
          <w:t>89</w:t>
        </w:r>
        <w:r w:rsidR="004A59BA">
          <w:rPr>
            <w:noProof/>
            <w:webHidden/>
          </w:rPr>
          <w:fldChar w:fldCharType="end"/>
        </w:r>
      </w:hyperlink>
    </w:p>
    <w:p w14:paraId="6ACFDE86" w14:textId="789DC5A0" w:rsidR="004A59BA" w:rsidRDefault="00000000">
      <w:pPr>
        <w:pStyle w:val="TOC4"/>
        <w:tabs>
          <w:tab w:val="right" w:leader="dot" w:pos="5030"/>
        </w:tabs>
        <w:rPr>
          <w:rFonts w:eastAsiaTheme="minorEastAsia"/>
          <w:smallCaps w:val="0"/>
          <w:noProof/>
          <w:sz w:val="22"/>
          <w:lang w:val="en-US" w:eastAsia="en-US" w:bidi="ar-SA"/>
        </w:rPr>
      </w:pPr>
      <w:hyperlink w:anchor="_Toc125973354" w:history="1">
        <w:r w:rsidR="004A59BA" w:rsidRPr="008B5D27">
          <w:rPr>
            <w:rStyle w:val="Hyperlink"/>
            <w:noProof/>
          </w:rPr>
          <w:t>Microsoft Sustainability Manager</w:t>
        </w:r>
        <w:r w:rsidR="004A59BA">
          <w:rPr>
            <w:noProof/>
            <w:webHidden/>
          </w:rPr>
          <w:tab/>
        </w:r>
        <w:r w:rsidR="004A59BA">
          <w:rPr>
            <w:noProof/>
            <w:webHidden/>
          </w:rPr>
          <w:fldChar w:fldCharType="begin"/>
        </w:r>
        <w:r w:rsidR="004A59BA">
          <w:rPr>
            <w:noProof/>
            <w:webHidden/>
          </w:rPr>
          <w:instrText xml:space="preserve"> PAGEREF _Toc125973354 \h </w:instrText>
        </w:r>
        <w:r w:rsidR="004A59BA">
          <w:rPr>
            <w:noProof/>
            <w:webHidden/>
          </w:rPr>
        </w:r>
        <w:r w:rsidR="004A59BA">
          <w:rPr>
            <w:noProof/>
            <w:webHidden/>
          </w:rPr>
          <w:fldChar w:fldCharType="separate"/>
        </w:r>
        <w:r w:rsidR="004A59BA">
          <w:rPr>
            <w:noProof/>
            <w:webHidden/>
          </w:rPr>
          <w:t>90</w:t>
        </w:r>
        <w:r w:rsidR="004A59BA">
          <w:rPr>
            <w:noProof/>
            <w:webHidden/>
          </w:rPr>
          <w:fldChar w:fldCharType="end"/>
        </w:r>
      </w:hyperlink>
    </w:p>
    <w:p w14:paraId="43989DFD" w14:textId="5D2F7EDE" w:rsidR="004A59BA" w:rsidRDefault="00000000">
      <w:pPr>
        <w:pStyle w:val="TOC4"/>
        <w:tabs>
          <w:tab w:val="right" w:leader="dot" w:pos="5030"/>
        </w:tabs>
        <w:rPr>
          <w:rFonts w:eastAsiaTheme="minorEastAsia"/>
          <w:smallCaps w:val="0"/>
          <w:noProof/>
          <w:sz w:val="22"/>
          <w:lang w:val="en-US" w:eastAsia="en-US" w:bidi="ar-SA"/>
        </w:rPr>
      </w:pPr>
      <w:hyperlink w:anchor="_Toc125973355" w:history="1">
        <w:r w:rsidR="004A59BA" w:rsidRPr="008B5D27">
          <w:rPr>
            <w:rStyle w:val="Hyperlink"/>
            <w:noProof/>
          </w:rPr>
          <w:t>Minecraft: Onderwijseditie</w:t>
        </w:r>
        <w:r w:rsidR="004A59BA">
          <w:rPr>
            <w:noProof/>
            <w:webHidden/>
          </w:rPr>
          <w:tab/>
        </w:r>
        <w:r w:rsidR="004A59BA">
          <w:rPr>
            <w:noProof/>
            <w:webHidden/>
          </w:rPr>
          <w:fldChar w:fldCharType="begin"/>
        </w:r>
        <w:r w:rsidR="004A59BA">
          <w:rPr>
            <w:noProof/>
            <w:webHidden/>
          </w:rPr>
          <w:instrText xml:space="preserve"> PAGEREF _Toc125973355 \h </w:instrText>
        </w:r>
        <w:r w:rsidR="004A59BA">
          <w:rPr>
            <w:noProof/>
            <w:webHidden/>
          </w:rPr>
        </w:r>
        <w:r w:rsidR="004A59BA">
          <w:rPr>
            <w:noProof/>
            <w:webHidden/>
          </w:rPr>
          <w:fldChar w:fldCharType="separate"/>
        </w:r>
        <w:r w:rsidR="004A59BA">
          <w:rPr>
            <w:noProof/>
            <w:webHidden/>
          </w:rPr>
          <w:t>90</w:t>
        </w:r>
        <w:r w:rsidR="004A59BA">
          <w:rPr>
            <w:noProof/>
            <w:webHidden/>
          </w:rPr>
          <w:fldChar w:fldCharType="end"/>
        </w:r>
      </w:hyperlink>
    </w:p>
    <w:p w14:paraId="50F1D60A" w14:textId="266C8D7D" w:rsidR="004A59BA" w:rsidRDefault="00000000">
      <w:pPr>
        <w:pStyle w:val="TOC4"/>
        <w:tabs>
          <w:tab w:val="right" w:leader="dot" w:pos="5030"/>
        </w:tabs>
        <w:rPr>
          <w:rFonts w:eastAsiaTheme="minorEastAsia"/>
          <w:smallCaps w:val="0"/>
          <w:noProof/>
          <w:sz w:val="22"/>
          <w:lang w:val="en-US" w:eastAsia="en-US" w:bidi="ar-SA"/>
        </w:rPr>
      </w:pPr>
      <w:hyperlink w:anchor="_Toc125973356" w:history="1">
        <w:r w:rsidR="004A59BA" w:rsidRPr="008B5D27">
          <w:rPr>
            <w:rStyle w:val="Hyperlink"/>
            <w:noProof/>
          </w:rPr>
          <w:t>Power BI Embedded</w:t>
        </w:r>
        <w:r w:rsidR="004A59BA">
          <w:rPr>
            <w:noProof/>
            <w:webHidden/>
          </w:rPr>
          <w:tab/>
        </w:r>
        <w:r w:rsidR="004A59BA">
          <w:rPr>
            <w:noProof/>
            <w:webHidden/>
          </w:rPr>
          <w:fldChar w:fldCharType="begin"/>
        </w:r>
        <w:r w:rsidR="004A59BA">
          <w:rPr>
            <w:noProof/>
            <w:webHidden/>
          </w:rPr>
          <w:instrText xml:space="preserve"> PAGEREF _Toc125973356 \h </w:instrText>
        </w:r>
        <w:r w:rsidR="004A59BA">
          <w:rPr>
            <w:noProof/>
            <w:webHidden/>
          </w:rPr>
        </w:r>
        <w:r w:rsidR="004A59BA">
          <w:rPr>
            <w:noProof/>
            <w:webHidden/>
          </w:rPr>
          <w:fldChar w:fldCharType="separate"/>
        </w:r>
        <w:r w:rsidR="004A59BA">
          <w:rPr>
            <w:noProof/>
            <w:webHidden/>
          </w:rPr>
          <w:t>91</w:t>
        </w:r>
        <w:r w:rsidR="004A59BA">
          <w:rPr>
            <w:noProof/>
            <w:webHidden/>
          </w:rPr>
          <w:fldChar w:fldCharType="end"/>
        </w:r>
      </w:hyperlink>
    </w:p>
    <w:p w14:paraId="68AD2362" w14:textId="1BE333D7" w:rsidR="004A59BA" w:rsidRDefault="00000000">
      <w:pPr>
        <w:pStyle w:val="TOC4"/>
        <w:tabs>
          <w:tab w:val="right" w:leader="dot" w:pos="5030"/>
        </w:tabs>
        <w:rPr>
          <w:rFonts w:eastAsiaTheme="minorEastAsia"/>
          <w:smallCaps w:val="0"/>
          <w:noProof/>
          <w:sz w:val="22"/>
          <w:lang w:val="en-US" w:eastAsia="en-US" w:bidi="ar-SA"/>
        </w:rPr>
      </w:pPr>
      <w:hyperlink w:anchor="_Toc125973357" w:history="1">
        <w:r w:rsidR="004A59BA" w:rsidRPr="008B5D27">
          <w:rPr>
            <w:rStyle w:val="Hyperlink"/>
            <w:noProof/>
          </w:rPr>
          <w:t>Power BI Premium</w:t>
        </w:r>
        <w:r w:rsidR="004A59BA">
          <w:rPr>
            <w:noProof/>
            <w:webHidden/>
          </w:rPr>
          <w:tab/>
        </w:r>
        <w:r w:rsidR="004A59BA">
          <w:rPr>
            <w:noProof/>
            <w:webHidden/>
          </w:rPr>
          <w:fldChar w:fldCharType="begin"/>
        </w:r>
        <w:r w:rsidR="004A59BA">
          <w:rPr>
            <w:noProof/>
            <w:webHidden/>
          </w:rPr>
          <w:instrText xml:space="preserve"> PAGEREF _Toc125973357 \h </w:instrText>
        </w:r>
        <w:r w:rsidR="004A59BA">
          <w:rPr>
            <w:noProof/>
            <w:webHidden/>
          </w:rPr>
        </w:r>
        <w:r w:rsidR="004A59BA">
          <w:rPr>
            <w:noProof/>
            <w:webHidden/>
          </w:rPr>
          <w:fldChar w:fldCharType="separate"/>
        </w:r>
        <w:r w:rsidR="004A59BA">
          <w:rPr>
            <w:noProof/>
            <w:webHidden/>
          </w:rPr>
          <w:t>91</w:t>
        </w:r>
        <w:r w:rsidR="004A59BA">
          <w:rPr>
            <w:noProof/>
            <w:webHidden/>
          </w:rPr>
          <w:fldChar w:fldCharType="end"/>
        </w:r>
      </w:hyperlink>
    </w:p>
    <w:p w14:paraId="55335A11" w14:textId="59B8497F" w:rsidR="004A59BA" w:rsidRDefault="00000000">
      <w:pPr>
        <w:pStyle w:val="TOC4"/>
        <w:tabs>
          <w:tab w:val="right" w:leader="dot" w:pos="5030"/>
        </w:tabs>
        <w:rPr>
          <w:rFonts w:eastAsiaTheme="minorEastAsia"/>
          <w:smallCaps w:val="0"/>
          <w:noProof/>
          <w:sz w:val="22"/>
          <w:lang w:val="en-US" w:eastAsia="en-US" w:bidi="ar-SA"/>
        </w:rPr>
      </w:pPr>
      <w:hyperlink w:anchor="_Toc125973358" w:history="1">
        <w:r w:rsidR="004A59BA" w:rsidRPr="008B5D27">
          <w:rPr>
            <w:rStyle w:val="Hyperlink"/>
            <w:noProof/>
          </w:rPr>
          <w:t>Power BI Pro</w:t>
        </w:r>
        <w:r w:rsidR="004A59BA">
          <w:rPr>
            <w:noProof/>
            <w:webHidden/>
          </w:rPr>
          <w:tab/>
        </w:r>
        <w:r w:rsidR="004A59BA">
          <w:rPr>
            <w:noProof/>
            <w:webHidden/>
          </w:rPr>
          <w:fldChar w:fldCharType="begin"/>
        </w:r>
        <w:r w:rsidR="004A59BA">
          <w:rPr>
            <w:noProof/>
            <w:webHidden/>
          </w:rPr>
          <w:instrText xml:space="preserve"> PAGEREF _Toc125973358 \h </w:instrText>
        </w:r>
        <w:r w:rsidR="004A59BA">
          <w:rPr>
            <w:noProof/>
            <w:webHidden/>
          </w:rPr>
        </w:r>
        <w:r w:rsidR="004A59BA">
          <w:rPr>
            <w:noProof/>
            <w:webHidden/>
          </w:rPr>
          <w:fldChar w:fldCharType="separate"/>
        </w:r>
        <w:r w:rsidR="004A59BA">
          <w:rPr>
            <w:noProof/>
            <w:webHidden/>
          </w:rPr>
          <w:t>92</w:t>
        </w:r>
        <w:r w:rsidR="004A59BA">
          <w:rPr>
            <w:noProof/>
            <w:webHidden/>
          </w:rPr>
          <w:fldChar w:fldCharType="end"/>
        </w:r>
      </w:hyperlink>
    </w:p>
    <w:p w14:paraId="2E13147F" w14:textId="7B8AD2B0" w:rsidR="004A59BA" w:rsidRDefault="00000000">
      <w:pPr>
        <w:pStyle w:val="TOC4"/>
        <w:tabs>
          <w:tab w:val="right" w:leader="dot" w:pos="5030"/>
        </w:tabs>
        <w:rPr>
          <w:rFonts w:eastAsiaTheme="minorEastAsia"/>
          <w:smallCaps w:val="0"/>
          <w:noProof/>
          <w:sz w:val="22"/>
          <w:lang w:val="en-US" w:eastAsia="en-US" w:bidi="ar-SA"/>
        </w:rPr>
      </w:pPr>
      <w:hyperlink w:anchor="_Toc125973359" w:history="1">
        <w:r w:rsidR="004A59BA" w:rsidRPr="008B5D27">
          <w:rPr>
            <w:rStyle w:val="Hyperlink"/>
            <w:noProof/>
          </w:rPr>
          <w:t>Translator API</w:t>
        </w:r>
        <w:r w:rsidR="004A59BA">
          <w:rPr>
            <w:noProof/>
            <w:webHidden/>
          </w:rPr>
          <w:tab/>
        </w:r>
        <w:r w:rsidR="004A59BA">
          <w:rPr>
            <w:noProof/>
            <w:webHidden/>
          </w:rPr>
          <w:fldChar w:fldCharType="begin"/>
        </w:r>
        <w:r w:rsidR="004A59BA">
          <w:rPr>
            <w:noProof/>
            <w:webHidden/>
          </w:rPr>
          <w:instrText xml:space="preserve"> PAGEREF _Toc125973359 \h </w:instrText>
        </w:r>
        <w:r w:rsidR="004A59BA">
          <w:rPr>
            <w:noProof/>
            <w:webHidden/>
          </w:rPr>
        </w:r>
        <w:r w:rsidR="004A59BA">
          <w:rPr>
            <w:noProof/>
            <w:webHidden/>
          </w:rPr>
          <w:fldChar w:fldCharType="separate"/>
        </w:r>
        <w:r w:rsidR="004A59BA">
          <w:rPr>
            <w:noProof/>
            <w:webHidden/>
          </w:rPr>
          <w:t>92</w:t>
        </w:r>
        <w:r w:rsidR="004A59BA">
          <w:rPr>
            <w:noProof/>
            <w:webHidden/>
          </w:rPr>
          <w:fldChar w:fldCharType="end"/>
        </w:r>
      </w:hyperlink>
    </w:p>
    <w:p w14:paraId="2D060934" w14:textId="5FB56188" w:rsidR="004A59BA" w:rsidRDefault="00000000">
      <w:pPr>
        <w:pStyle w:val="TOC4"/>
        <w:tabs>
          <w:tab w:val="right" w:leader="dot" w:pos="5030"/>
        </w:tabs>
        <w:rPr>
          <w:rFonts w:eastAsiaTheme="minorEastAsia"/>
          <w:smallCaps w:val="0"/>
          <w:noProof/>
          <w:sz w:val="22"/>
          <w:lang w:val="en-US" w:eastAsia="en-US" w:bidi="ar-SA"/>
        </w:rPr>
      </w:pPr>
      <w:hyperlink w:anchor="_Toc125973360" w:history="1">
        <w:r w:rsidR="004A59BA" w:rsidRPr="008B5D27">
          <w:rPr>
            <w:rStyle w:val="Hyperlink"/>
            <w:noProof/>
          </w:rPr>
          <w:t>Universal Print</w:t>
        </w:r>
        <w:r w:rsidR="004A59BA">
          <w:rPr>
            <w:noProof/>
            <w:webHidden/>
          </w:rPr>
          <w:tab/>
        </w:r>
        <w:r w:rsidR="004A59BA">
          <w:rPr>
            <w:noProof/>
            <w:webHidden/>
          </w:rPr>
          <w:fldChar w:fldCharType="begin"/>
        </w:r>
        <w:r w:rsidR="004A59BA">
          <w:rPr>
            <w:noProof/>
            <w:webHidden/>
          </w:rPr>
          <w:instrText xml:space="preserve"> PAGEREF _Toc125973360 \h </w:instrText>
        </w:r>
        <w:r w:rsidR="004A59BA">
          <w:rPr>
            <w:noProof/>
            <w:webHidden/>
          </w:rPr>
        </w:r>
        <w:r w:rsidR="004A59BA">
          <w:rPr>
            <w:noProof/>
            <w:webHidden/>
          </w:rPr>
          <w:fldChar w:fldCharType="separate"/>
        </w:r>
        <w:r w:rsidR="004A59BA">
          <w:rPr>
            <w:noProof/>
            <w:webHidden/>
          </w:rPr>
          <w:t>93</w:t>
        </w:r>
        <w:r w:rsidR="004A59BA">
          <w:rPr>
            <w:noProof/>
            <w:webHidden/>
          </w:rPr>
          <w:fldChar w:fldCharType="end"/>
        </w:r>
      </w:hyperlink>
    </w:p>
    <w:p w14:paraId="5B9BEB27" w14:textId="2167E8FA" w:rsidR="004A59BA" w:rsidRDefault="00000000">
      <w:pPr>
        <w:pStyle w:val="TOC4"/>
        <w:tabs>
          <w:tab w:val="right" w:leader="dot" w:pos="5030"/>
        </w:tabs>
        <w:rPr>
          <w:rFonts w:eastAsiaTheme="minorEastAsia"/>
          <w:smallCaps w:val="0"/>
          <w:noProof/>
          <w:sz w:val="22"/>
          <w:lang w:val="en-US" w:eastAsia="en-US" w:bidi="ar-SA"/>
        </w:rPr>
      </w:pPr>
      <w:hyperlink w:anchor="_Toc125973361" w:history="1">
        <w:r w:rsidR="004A59BA" w:rsidRPr="008B5D27">
          <w:rPr>
            <w:rStyle w:val="Hyperlink"/>
            <w:noProof/>
          </w:rPr>
          <w:t>Windows 365</w:t>
        </w:r>
        <w:r w:rsidR="004A59BA">
          <w:rPr>
            <w:noProof/>
            <w:webHidden/>
          </w:rPr>
          <w:tab/>
        </w:r>
        <w:r w:rsidR="004A59BA">
          <w:rPr>
            <w:noProof/>
            <w:webHidden/>
          </w:rPr>
          <w:fldChar w:fldCharType="begin"/>
        </w:r>
        <w:r w:rsidR="004A59BA">
          <w:rPr>
            <w:noProof/>
            <w:webHidden/>
          </w:rPr>
          <w:instrText xml:space="preserve"> PAGEREF _Toc125973361 \h </w:instrText>
        </w:r>
        <w:r w:rsidR="004A59BA">
          <w:rPr>
            <w:noProof/>
            <w:webHidden/>
          </w:rPr>
        </w:r>
        <w:r w:rsidR="004A59BA">
          <w:rPr>
            <w:noProof/>
            <w:webHidden/>
          </w:rPr>
          <w:fldChar w:fldCharType="separate"/>
        </w:r>
        <w:r w:rsidR="004A59BA">
          <w:rPr>
            <w:noProof/>
            <w:webHidden/>
          </w:rPr>
          <w:t>94</w:t>
        </w:r>
        <w:r w:rsidR="004A59BA">
          <w:rPr>
            <w:noProof/>
            <w:webHidden/>
          </w:rPr>
          <w:fldChar w:fldCharType="end"/>
        </w:r>
      </w:hyperlink>
    </w:p>
    <w:p w14:paraId="07991A27" w14:textId="7937E7A2" w:rsidR="004A59BA" w:rsidRDefault="00000000">
      <w:pPr>
        <w:pStyle w:val="TOC1"/>
        <w:tabs>
          <w:tab w:val="right" w:leader="dot" w:pos="5030"/>
        </w:tabs>
        <w:rPr>
          <w:rFonts w:eastAsiaTheme="minorEastAsia"/>
          <w:b w:val="0"/>
          <w:caps w:val="0"/>
          <w:noProof/>
          <w:sz w:val="22"/>
          <w:lang w:val="en-US" w:eastAsia="en-US" w:bidi="ar-SA"/>
        </w:rPr>
      </w:pPr>
      <w:hyperlink w:anchor="_Toc125973362" w:history="1">
        <w:r w:rsidR="004A59BA" w:rsidRPr="008B5D27">
          <w:rPr>
            <w:rStyle w:val="Hyperlink"/>
            <w:noProof/>
          </w:rPr>
          <w:t>Bijlage A – Dienstniveauverplichtingen voor virusdetectie en -blokkade, effectiviteit van spambestrijding en de vermijding van valse meldingen</w:t>
        </w:r>
        <w:r w:rsidR="004A59BA">
          <w:rPr>
            <w:noProof/>
            <w:webHidden/>
          </w:rPr>
          <w:tab/>
        </w:r>
        <w:r w:rsidR="004A59BA">
          <w:rPr>
            <w:noProof/>
            <w:webHidden/>
          </w:rPr>
          <w:fldChar w:fldCharType="begin"/>
        </w:r>
        <w:r w:rsidR="004A59BA">
          <w:rPr>
            <w:noProof/>
            <w:webHidden/>
          </w:rPr>
          <w:instrText xml:space="preserve"> PAGEREF _Toc125973362 \h </w:instrText>
        </w:r>
        <w:r w:rsidR="004A59BA">
          <w:rPr>
            <w:noProof/>
            <w:webHidden/>
          </w:rPr>
        </w:r>
        <w:r w:rsidR="004A59BA">
          <w:rPr>
            <w:noProof/>
            <w:webHidden/>
          </w:rPr>
          <w:fldChar w:fldCharType="separate"/>
        </w:r>
        <w:r w:rsidR="004A59BA">
          <w:rPr>
            <w:noProof/>
            <w:webHidden/>
          </w:rPr>
          <w:t>95</w:t>
        </w:r>
        <w:r w:rsidR="004A59BA">
          <w:rPr>
            <w:noProof/>
            <w:webHidden/>
          </w:rPr>
          <w:fldChar w:fldCharType="end"/>
        </w:r>
      </w:hyperlink>
    </w:p>
    <w:p w14:paraId="178CFBA0" w14:textId="21F6F3EF" w:rsidR="004A59BA" w:rsidRDefault="00000000">
      <w:pPr>
        <w:pStyle w:val="TOC1"/>
        <w:tabs>
          <w:tab w:val="right" w:leader="dot" w:pos="5030"/>
        </w:tabs>
        <w:rPr>
          <w:rFonts w:eastAsiaTheme="minorEastAsia"/>
          <w:b w:val="0"/>
          <w:caps w:val="0"/>
          <w:noProof/>
          <w:sz w:val="22"/>
          <w:lang w:val="en-US" w:eastAsia="en-US" w:bidi="ar-SA"/>
        </w:rPr>
      </w:pPr>
      <w:hyperlink w:anchor="_Toc125973363" w:history="1">
        <w:r w:rsidR="004A59BA" w:rsidRPr="008B5D27">
          <w:rPr>
            <w:rStyle w:val="Hyperlink"/>
            <w:noProof/>
          </w:rPr>
          <w:t>Bijlage B – Dienstniveauverplichtingen voor uptime en de bezorging van e-mail</w:t>
        </w:r>
        <w:r w:rsidR="004A59BA">
          <w:rPr>
            <w:noProof/>
            <w:webHidden/>
          </w:rPr>
          <w:tab/>
        </w:r>
        <w:r w:rsidR="004A59BA">
          <w:rPr>
            <w:noProof/>
            <w:webHidden/>
          </w:rPr>
          <w:fldChar w:fldCharType="begin"/>
        </w:r>
        <w:r w:rsidR="004A59BA">
          <w:rPr>
            <w:noProof/>
            <w:webHidden/>
          </w:rPr>
          <w:instrText xml:space="preserve"> PAGEREF _Toc125973363 \h </w:instrText>
        </w:r>
        <w:r w:rsidR="004A59BA">
          <w:rPr>
            <w:noProof/>
            <w:webHidden/>
          </w:rPr>
        </w:r>
        <w:r w:rsidR="004A59BA">
          <w:rPr>
            <w:noProof/>
            <w:webHidden/>
          </w:rPr>
          <w:fldChar w:fldCharType="separate"/>
        </w:r>
        <w:r w:rsidR="004A59BA">
          <w:rPr>
            <w:noProof/>
            <w:webHidden/>
          </w:rPr>
          <w:t>97</w:t>
        </w:r>
        <w:r w:rsidR="004A59BA">
          <w:rPr>
            <w:noProof/>
            <w:webHidden/>
          </w:rPr>
          <w:fldChar w:fldCharType="end"/>
        </w:r>
      </w:hyperlink>
    </w:p>
    <w:p w14:paraId="3CA6B7A7" w14:textId="169DD81C"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_Toc125973203"/>
      <w:bookmarkStart w:id="4" w:name="Introduction"/>
      <w:r w:rsidRPr="003A0653">
        <w:lastRenderedPageBreak/>
        <w:t>Inleiding</w:t>
      </w:r>
      <w:bookmarkEnd w:id="3"/>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r w:rsidR="00000000">
        <w:fldChar w:fldCharType="begin"/>
      </w:r>
      <w:r w:rsidR="00000000">
        <w:instrText>HYPERLINK "http://www.microsoftvolumelicensing.com/DocumentSearch.aspx?Mode=3&amp;DocumentTypeId=37"</w:instrText>
      </w:r>
      <w:r w:rsidR="00000000">
        <w:fldChar w:fldCharType="separate"/>
      </w:r>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r w:rsidR="00000000">
        <w:rPr>
          <w:rStyle w:val="Hyperlink"/>
          <w:rFonts w:ascii="Calibri" w:hAnsi="Calibri" w:cs="Calibri"/>
          <w:szCs w:val="18"/>
        </w:rPr>
        <w:fldChar w:fldCharType="end"/>
      </w:r>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r w:rsidR="00000000">
        <w:fldChar w:fldCharType="begin"/>
      </w:r>
      <w:r w:rsidR="00000000">
        <w:instrText>HYPERLINK "http://www.microsoftvolumelicensing.com/"</w:instrText>
      </w:r>
      <w:r w:rsidR="00000000">
        <w:fldChar w:fldCharType="separate"/>
      </w:r>
      <w:r w:rsidRPr="003A0653">
        <w:rPr>
          <w:rStyle w:val="Hyperlink"/>
        </w:rPr>
        <w:t>http</w:t>
      </w:r>
      <w:r w:rsidRPr="002D13D4">
        <w:rPr>
          <w:rStyle w:val="Hyperlink"/>
        </w:rPr>
        <w:t>:</w:t>
      </w:r>
      <w:r w:rsidRPr="003A0653">
        <w:rPr>
          <w:rStyle w:val="Hyperlink"/>
        </w:rPr>
        <w:t>//www.microsoftvolumelicensing.com</w:t>
      </w:r>
      <w:r w:rsidR="00000000">
        <w:rPr>
          <w:rStyle w:val="Hyperlink"/>
        </w:rPr>
        <w:fldChar w:fldCharType="end"/>
      </w:r>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90A87" w:rsidRPr="00571855" w14:paraId="32B0E1FC" w14:textId="77777777" w:rsidTr="002973D9">
        <w:trPr>
          <w:tblHeader/>
        </w:trPr>
        <w:tc>
          <w:tcPr>
            <w:tcW w:w="5395" w:type="dxa"/>
            <w:shd w:val="clear" w:color="auto" w:fill="0072C6"/>
          </w:tcPr>
          <w:p w14:paraId="3A008484" w14:textId="2E2555F8" w:rsidR="00290A87" w:rsidRPr="006D4DC5" w:rsidRDefault="00290A87" w:rsidP="00290A87">
            <w:pPr>
              <w:pStyle w:val="ProductList-OfferingBody"/>
            </w:pPr>
            <w:r>
              <w:rPr>
                <w:color w:val="FFFFFF" w:themeColor="background1"/>
              </w:rPr>
              <w:t>Toevoegingen</w:t>
            </w:r>
            <w:r w:rsidR="009063CA">
              <w:rPr>
                <w:color w:val="FFFFFF" w:themeColor="background1"/>
              </w:rPr>
              <w:t>/Bijgewerkt</w:t>
            </w:r>
          </w:p>
        </w:tc>
        <w:tc>
          <w:tcPr>
            <w:tcW w:w="5395" w:type="dxa"/>
            <w:shd w:val="clear" w:color="auto" w:fill="0072C6"/>
          </w:tcPr>
          <w:p w14:paraId="40E88130" w14:textId="2712BCB4" w:rsidR="00290A87" w:rsidRPr="006D4DC5" w:rsidRDefault="00290A87" w:rsidP="00290A87">
            <w:pPr>
              <w:pStyle w:val="ProductList-OfferingBody"/>
            </w:pPr>
            <w:r>
              <w:rPr>
                <w:color w:val="FFFFFF" w:themeColor="background1"/>
              </w:rPr>
              <w:t>Verwijderingen</w:t>
            </w:r>
          </w:p>
        </w:tc>
      </w:tr>
      <w:tr w:rsidR="00CE7FDB" w:rsidRPr="003650D0" w14:paraId="2AD84799" w14:textId="77777777" w:rsidTr="00A40BA0">
        <w:trPr>
          <w:tblHeader/>
        </w:trPr>
        <w:tc>
          <w:tcPr>
            <w:tcW w:w="5395" w:type="dxa"/>
            <w:shd w:val="clear" w:color="auto" w:fill="auto"/>
          </w:tcPr>
          <w:p w14:paraId="3E85BB9B" w14:textId="39B0454E" w:rsidR="00CE7FDB" w:rsidRPr="006D4DC5" w:rsidRDefault="00CE7FDB" w:rsidP="00CE7FDB">
            <w:pPr>
              <w:pStyle w:val="ProductList-OfferingBody"/>
              <w:rPr>
                <w:color w:val="000000" w:themeColor="text1"/>
              </w:rPr>
            </w:pPr>
            <w:r>
              <w:rPr>
                <w:color w:val="000000" w:themeColor="text1"/>
              </w:rPr>
              <w:t>Azure Load Testing</w:t>
            </w:r>
          </w:p>
        </w:tc>
        <w:tc>
          <w:tcPr>
            <w:tcW w:w="5395" w:type="dxa"/>
            <w:shd w:val="clear" w:color="auto" w:fill="auto"/>
          </w:tcPr>
          <w:p w14:paraId="2B7B0E17" w14:textId="77777777" w:rsidR="00CE7FDB" w:rsidRPr="006D4DC5" w:rsidRDefault="00CE7FDB" w:rsidP="00CE7FDB">
            <w:pPr>
              <w:pStyle w:val="ProductList-OfferingBody"/>
              <w:rPr>
                <w:color w:val="000000" w:themeColor="text1"/>
              </w:rPr>
            </w:pPr>
            <w:r>
              <w:rPr>
                <w:color w:val="000000" w:themeColor="text1"/>
              </w:rPr>
              <w:t>Geen</w:t>
            </w:r>
          </w:p>
        </w:tc>
      </w:tr>
      <w:tr w:rsidR="00CE7FDB" w:rsidRPr="003650D0" w14:paraId="42DF974A" w14:textId="77777777" w:rsidTr="00A40BA0">
        <w:trPr>
          <w:tblHeader/>
        </w:trPr>
        <w:tc>
          <w:tcPr>
            <w:tcW w:w="5395" w:type="dxa"/>
            <w:shd w:val="clear" w:color="auto" w:fill="auto"/>
          </w:tcPr>
          <w:p w14:paraId="59A2F81F" w14:textId="65ED033E" w:rsidR="00CE7FDB" w:rsidRDefault="00CE7FDB" w:rsidP="00CE7FDB">
            <w:pPr>
              <w:pStyle w:val="ProductList-OfferingBody"/>
              <w:rPr>
                <w:color w:val="000000" w:themeColor="text1"/>
              </w:rPr>
            </w:pPr>
            <w:r>
              <w:rPr>
                <w:color w:val="000000" w:themeColor="text1"/>
              </w:rPr>
              <w:t>Azure Virtual Network Manager</w:t>
            </w:r>
          </w:p>
        </w:tc>
        <w:tc>
          <w:tcPr>
            <w:tcW w:w="5395" w:type="dxa"/>
            <w:shd w:val="clear" w:color="auto" w:fill="auto"/>
          </w:tcPr>
          <w:p w14:paraId="5C15941A" w14:textId="77777777" w:rsidR="00CE7FDB" w:rsidRDefault="00CE7FDB" w:rsidP="00CE7FDB">
            <w:pPr>
              <w:pStyle w:val="ProductList-OfferingBody"/>
              <w:rPr>
                <w:color w:val="000000" w:themeColor="text1"/>
              </w:rPr>
            </w:pPr>
          </w:p>
        </w:tc>
      </w:tr>
    </w:tbl>
    <w:p w14:paraId="5316A5A7" w14:textId="77777777" w:rsidR="00290A87" w:rsidRPr="0059513D" w:rsidRDefault="00290A87" w:rsidP="00290A87">
      <w:pPr>
        <w:pStyle w:val="ProductList-Body"/>
      </w:pPr>
    </w:p>
    <w:p w14:paraId="2B8956B1" w14:textId="27BE53A3" w:rsidR="00F279C3" w:rsidRPr="003A0653" w:rsidRDefault="00000000"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r>
        <w:fldChar w:fldCharType="begin"/>
      </w:r>
      <w:r>
        <w:instrText>HYPERLINK \l "Definitions" \o "Definities"</w:instrText>
      </w:r>
      <w:r>
        <w:fldChar w:fldCharType="separate"/>
      </w:r>
      <w:r w:rsidR="00F279C3" w:rsidRPr="003A0653">
        <w:rPr>
          <w:rStyle w:val="Hyperlink"/>
          <w:sz w:val="16"/>
          <w:szCs w:val="16"/>
        </w:rPr>
        <w:t>Definities</w:t>
      </w:r>
      <w:r>
        <w:rPr>
          <w:rStyle w:val="Hyperlink"/>
          <w:sz w:val="16"/>
          <w:szCs w:val="16"/>
        </w:rPr>
        <w:fldChar w:fldCharType="end"/>
      </w: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7" w:name="_Toc125973204"/>
      <w:bookmarkStart w:id="8" w:name="GeneralTerms"/>
      <w:r w:rsidRPr="003A0653">
        <w:lastRenderedPageBreak/>
        <w:t>Algemene voorwaarden</w:t>
      </w:r>
      <w:bookmarkEnd w:id="7"/>
    </w:p>
    <w:p w14:paraId="0BDF752D" w14:textId="5F0E96A9" w:rsidR="00045C64" w:rsidRPr="003A0653" w:rsidRDefault="00E11454" w:rsidP="008D6EF7">
      <w:pPr>
        <w:pStyle w:val="ProductList-SubSection1Heading"/>
      </w:pPr>
      <w:bookmarkStart w:id="9" w:name="Definitions"/>
      <w:bookmarkEnd w:id="8"/>
      <w:r w:rsidRPr="00E332FD">
        <w:rPr>
          <w:lang w:eastAsia="en-US" w:bidi="ar-SA"/>
        </w:rPr>
        <w:t>Definities</w:t>
      </w:r>
    </w:p>
    <w:bookmarkEnd w:id="9"/>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0" w:name="Terms"/>
      <w:r w:rsidRPr="00E332FD">
        <w:rPr>
          <w:lang w:eastAsia="en-US" w:bidi="ar-SA"/>
        </w:rPr>
        <w:t>Voorwaarden</w:t>
      </w:r>
    </w:p>
    <w:p w14:paraId="7371D222" w14:textId="77777777" w:rsidR="001D1C2C" w:rsidRPr="003A0653" w:rsidRDefault="001D1C2C" w:rsidP="001D1C2C">
      <w:pPr>
        <w:pStyle w:val="ProductList-ClauseHeading"/>
      </w:pPr>
      <w:bookmarkStart w:id="11" w:name="GeneralTerms_Claims"/>
      <w:bookmarkEnd w:id="10"/>
      <w:r w:rsidRPr="003A0653">
        <w:t>Vorderingen</w:t>
      </w:r>
    </w:p>
    <w:bookmarkEnd w:id="11"/>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2" w:name="Limitations"/>
      <w:r>
        <w:t>Beperkingen</w:t>
      </w:r>
    </w:p>
    <w:bookmarkEnd w:id="12"/>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000000"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3" w:name="_Toc125973205"/>
      <w:bookmarkStart w:id="14" w:name="ServiceSpecificTerms"/>
      <w:r w:rsidRPr="003A0653">
        <w:lastRenderedPageBreak/>
        <w:t>Dienstspecifieke voorwaarden</w:t>
      </w:r>
      <w:bookmarkEnd w:id="13"/>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25973206"/>
      <w:bookmarkEnd w:id="14"/>
      <w:r w:rsidRPr="003A0653">
        <w:t>Microsoft Dynamics</w:t>
      </w:r>
      <w:bookmarkEnd w:id="15"/>
      <w:bookmarkEnd w:id="16"/>
      <w:r w:rsidRPr="003A0653">
        <w:t xml:space="preserve"> 365</w:t>
      </w:r>
      <w:bookmarkEnd w:id="17"/>
      <w:bookmarkEnd w:id="18"/>
    </w:p>
    <w:p w14:paraId="375F9CCB"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19" w:name="_Toc125973207"/>
      <w:bookmarkStart w:id="20" w:name="_Toc524384433"/>
      <w:bookmarkStart w:id="21" w:name="_Toc531162400"/>
      <w:bookmarkStart w:id="22" w:name="MicrosoftDynamics365forCustSrvcEntProIns"/>
      <w:bookmarkStart w:id="23" w:name="_Toc5018151"/>
      <w:bookmarkStart w:id="24" w:name="_Toc438127029"/>
      <w:bookmarkStart w:id="25" w:name="_Toc457821509"/>
      <w:r>
        <w:t>Dynamics 365 Business Central</w:t>
      </w:r>
      <w:bookmarkEnd w:id="19"/>
    </w:p>
    <w:p w14:paraId="6A0EFBA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gedurende welke eindgebruikers niet in staat zijn zich aan te melden bij hun instance.</w:t>
      </w:r>
    </w:p>
    <w:p w14:paraId="1A243AFD" w14:textId="77777777" w:rsidR="00713DA7" w:rsidRDefault="00713DA7" w:rsidP="004A17F3">
      <w:pPr>
        <w:pStyle w:val="ProductList-Body"/>
        <w:rPr>
          <w:b/>
          <w:color w:val="00188F"/>
        </w:rPr>
      </w:pPr>
    </w:p>
    <w:p w14:paraId="5BD807D5" w14:textId="565BC869"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9B16700" w14:textId="77777777" w:rsidR="004A17F3" w:rsidRPr="003A0653" w:rsidRDefault="004A17F3" w:rsidP="004A17F3">
      <w:pPr>
        <w:pStyle w:val="ProductList-Body"/>
      </w:pPr>
    </w:p>
    <w:p w14:paraId="75C91EB3" w14:textId="77777777" w:rsidR="004A17F3" w:rsidRPr="00A10B40" w:rsidRDefault="00000000"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FAB9F9B"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616CA69" w14:textId="77777777" w:rsidR="004A17F3" w:rsidRPr="003A0653" w:rsidRDefault="004A17F3" w:rsidP="004A17F3">
      <w:pPr>
        <w:pStyle w:val="ProductList-Body"/>
      </w:pPr>
    </w:p>
    <w:p w14:paraId="235FF477"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1A7B39FF" w14:textId="77777777" w:rsidTr="009378A6">
        <w:trPr>
          <w:tblHeader/>
        </w:trPr>
        <w:tc>
          <w:tcPr>
            <w:tcW w:w="5400" w:type="dxa"/>
            <w:shd w:val="clear" w:color="auto" w:fill="0072C6"/>
          </w:tcPr>
          <w:p w14:paraId="3332364C"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859DCE0"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26CBB899" w14:textId="77777777" w:rsidTr="009378A6">
        <w:tc>
          <w:tcPr>
            <w:tcW w:w="5400" w:type="dxa"/>
          </w:tcPr>
          <w:p w14:paraId="046C9D18" w14:textId="77777777" w:rsidR="004A17F3" w:rsidRPr="003A0653" w:rsidRDefault="004A17F3" w:rsidP="009378A6">
            <w:pPr>
              <w:pStyle w:val="ProductList-OfferingBody"/>
              <w:jc w:val="center"/>
            </w:pPr>
            <w:r w:rsidRPr="003A0653">
              <w:t>&lt; 99,9%</w:t>
            </w:r>
          </w:p>
        </w:tc>
        <w:tc>
          <w:tcPr>
            <w:tcW w:w="5400" w:type="dxa"/>
          </w:tcPr>
          <w:p w14:paraId="55D350B3" w14:textId="77777777" w:rsidR="004A17F3" w:rsidRPr="003A0653" w:rsidRDefault="004A17F3" w:rsidP="009378A6">
            <w:pPr>
              <w:pStyle w:val="ProductList-OfferingBody"/>
              <w:jc w:val="center"/>
            </w:pPr>
            <w:r w:rsidRPr="003A0653">
              <w:t>25%</w:t>
            </w:r>
          </w:p>
        </w:tc>
      </w:tr>
      <w:tr w:rsidR="004A17F3" w:rsidRPr="00A10B40" w14:paraId="1AB18062" w14:textId="77777777" w:rsidTr="009378A6">
        <w:tc>
          <w:tcPr>
            <w:tcW w:w="5400" w:type="dxa"/>
          </w:tcPr>
          <w:p w14:paraId="707589B0" w14:textId="77777777" w:rsidR="004A17F3" w:rsidRPr="003A0653" w:rsidRDefault="004A17F3" w:rsidP="009378A6">
            <w:pPr>
              <w:pStyle w:val="ProductList-OfferingBody"/>
              <w:jc w:val="center"/>
            </w:pPr>
            <w:r w:rsidRPr="003A0653">
              <w:t>&lt; 99%</w:t>
            </w:r>
          </w:p>
        </w:tc>
        <w:tc>
          <w:tcPr>
            <w:tcW w:w="5400" w:type="dxa"/>
          </w:tcPr>
          <w:p w14:paraId="68302969" w14:textId="77777777" w:rsidR="004A17F3" w:rsidRPr="003A0653" w:rsidRDefault="004A17F3" w:rsidP="009378A6">
            <w:pPr>
              <w:pStyle w:val="ProductList-OfferingBody"/>
              <w:jc w:val="center"/>
            </w:pPr>
            <w:r w:rsidRPr="003A0653">
              <w:t>50%</w:t>
            </w:r>
          </w:p>
        </w:tc>
      </w:tr>
      <w:tr w:rsidR="004A17F3" w:rsidRPr="00A10B40" w14:paraId="1EE41120" w14:textId="77777777" w:rsidTr="009378A6">
        <w:tc>
          <w:tcPr>
            <w:tcW w:w="5400" w:type="dxa"/>
          </w:tcPr>
          <w:p w14:paraId="2696DDE9" w14:textId="77777777" w:rsidR="004A17F3" w:rsidRPr="003A0653" w:rsidRDefault="004A17F3" w:rsidP="009378A6">
            <w:pPr>
              <w:pStyle w:val="ProductList-OfferingBody"/>
              <w:jc w:val="center"/>
            </w:pPr>
            <w:r w:rsidRPr="003A0653">
              <w:t>&lt; 95%</w:t>
            </w:r>
          </w:p>
        </w:tc>
        <w:tc>
          <w:tcPr>
            <w:tcW w:w="5400" w:type="dxa"/>
          </w:tcPr>
          <w:p w14:paraId="04CBF0DD" w14:textId="77777777" w:rsidR="004A17F3" w:rsidRPr="003A0653" w:rsidRDefault="004A17F3" w:rsidP="009378A6">
            <w:pPr>
              <w:pStyle w:val="ProductList-OfferingBody"/>
              <w:jc w:val="center"/>
            </w:pPr>
            <w:r w:rsidRPr="003A0653">
              <w:t>100%</w:t>
            </w:r>
          </w:p>
        </w:tc>
      </w:tr>
    </w:tbl>
    <w:p w14:paraId="2E71AD00" w14:textId="77777777" w:rsidR="004A17F3" w:rsidRPr="003A0653" w:rsidRDefault="00000000"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54AF729A" w14:textId="77777777" w:rsidR="004A17F3" w:rsidRPr="003A0653" w:rsidRDefault="004A17F3" w:rsidP="004A17F3">
      <w:pPr>
        <w:pStyle w:val="ProductList-Offering2Heading"/>
        <w:pBdr>
          <w:between w:val="single" w:sz="4" w:space="1" w:color="auto"/>
        </w:pBdr>
        <w:tabs>
          <w:tab w:val="clear" w:pos="360"/>
          <w:tab w:val="clear" w:pos="720"/>
          <w:tab w:val="clear" w:pos="1080"/>
        </w:tabs>
        <w:outlineLvl w:val="2"/>
      </w:pPr>
      <w:bookmarkStart w:id="26" w:name="_Toc125973208"/>
      <w:r w:rsidRPr="003A0653">
        <w:t xml:space="preserve">Dynamics 365 </w:t>
      </w:r>
      <w:r w:rsidRPr="00DD2BAE">
        <w:t>Commerce</w:t>
      </w:r>
      <w:bookmarkEnd w:id="26"/>
    </w:p>
    <w:p w14:paraId="69CC56CF" w14:textId="77777777" w:rsidR="004A17F3" w:rsidRPr="003A0653" w:rsidRDefault="004A17F3" w:rsidP="004A17F3">
      <w:pPr>
        <w:pStyle w:val="ProductList-Body"/>
      </w:pPr>
      <w:r w:rsidRPr="003A0653">
        <w:rPr>
          <w:b/>
          <w:color w:val="00188F"/>
        </w:rPr>
        <w:t>Aanvullende definities</w:t>
      </w:r>
      <w:r w:rsidRPr="003A0653">
        <w:t>:</w:t>
      </w:r>
    </w:p>
    <w:p w14:paraId="5F2B2D5F"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6787E1D" w14:textId="77777777" w:rsidR="004A17F3" w:rsidRPr="003A0653" w:rsidRDefault="004A17F3" w:rsidP="004A17F3">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278AE7E4" w14:textId="77777777" w:rsidR="004A17F3" w:rsidRPr="003A0653" w:rsidRDefault="004A17F3" w:rsidP="004A17F3">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16EEE900" w14:textId="77777777" w:rsidR="004A17F3" w:rsidRPr="003A0653" w:rsidRDefault="004A17F3" w:rsidP="004A17F3">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666D704D" w14:textId="77777777" w:rsidR="004A17F3" w:rsidRPr="003A0653" w:rsidRDefault="004A17F3" w:rsidP="004A17F3">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0F7A28DF" w14:textId="77777777" w:rsidR="004A17F3" w:rsidRPr="003A0653" w:rsidRDefault="004A17F3" w:rsidP="004A17F3">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5C7E9FE4" w14:textId="77777777" w:rsidR="004A17F3" w:rsidRPr="003A0653" w:rsidRDefault="004A17F3" w:rsidP="004A17F3">
      <w:pPr>
        <w:pStyle w:val="ProductList-Body"/>
      </w:pPr>
    </w:p>
    <w:p w14:paraId="00C8E678" w14:textId="77777777" w:rsidR="004A17F3" w:rsidRPr="003A0653" w:rsidRDefault="004A17F3" w:rsidP="004A17F3">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363E27A4" w14:textId="77777777" w:rsidR="004A17F3" w:rsidRPr="003A0653" w:rsidRDefault="004A17F3" w:rsidP="004A17F3">
      <w:pPr>
        <w:pStyle w:val="ProductList-Body"/>
      </w:pPr>
    </w:p>
    <w:p w14:paraId="09839234" w14:textId="77777777"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78C88BE" w14:textId="77777777" w:rsidR="004A17F3" w:rsidRPr="003A0653" w:rsidRDefault="004A17F3" w:rsidP="004A17F3">
      <w:pPr>
        <w:pStyle w:val="ProductList-Body"/>
      </w:pPr>
    </w:p>
    <w:p w14:paraId="0566AF2D" w14:textId="77777777" w:rsidR="004A17F3" w:rsidRPr="003A0653" w:rsidRDefault="00000000"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F5B1622"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46CE672" w14:textId="77777777" w:rsidR="004A17F3" w:rsidRPr="003A0653" w:rsidRDefault="004A17F3" w:rsidP="004A17F3">
      <w:pPr>
        <w:pStyle w:val="ProductList-Body"/>
      </w:pPr>
    </w:p>
    <w:p w14:paraId="10D1AA4A" w14:textId="77777777" w:rsidR="004A17F3" w:rsidRPr="003A0653" w:rsidRDefault="004A17F3" w:rsidP="00290A87">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5ADABFBB" w14:textId="77777777" w:rsidTr="009378A6">
        <w:trPr>
          <w:tblHeader/>
        </w:trPr>
        <w:tc>
          <w:tcPr>
            <w:tcW w:w="5400" w:type="dxa"/>
            <w:shd w:val="clear" w:color="auto" w:fill="0072C6"/>
          </w:tcPr>
          <w:p w14:paraId="567E8A8F"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967A3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5889306C" w14:textId="77777777" w:rsidTr="009378A6">
        <w:tc>
          <w:tcPr>
            <w:tcW w:w="5400" w:type="dxa"/>
          </w:tcPr>
          <w:p w14:paraId="14FA5489" w14:textId="77777777" w:rsidR="004A17F3" w:rsidRPr="003A0653" w:rsidRDefault="004A17F3" w:rsidP="009378A6">
            <w:pPr>
              <w:pStyle w:val="ProductList-OfferingBody"/>
              <w:jc w:val="center"/>
            </w:pPr>
            <w:r w:rsidRPr="003A0653">
              <w:t>&lt; 99,9%</w:t>
            </w:r>
          </w:p>
        </w:tc>
        <w:tc>
          <w:tcPr>
            <w:tcW w:w="5400" w:type="dxa"/>
          </w:tcPr>
          <w:p w14:paraId="6289B8F3" w14:textId="77777777" w:rsidR="004A17F3" w:rsidRPr="003A0653" w:rsidRDefault="004A17F3" w:rsidP="009378A6">
            <w:pPr>
              <w:pStyle w:val="ProductList-OfferingBody"/>
              <w:jc w:val="center"/>
            </w:pPr>
            <w:r w:rsidRPr="003A0653">
              <w:t>25%</w:t>
            </w:r>
          </w:p>
        </w:tc>
      </w:tr>
      <w:tr w:rsidR="004A17F3" w:rsidRPr="00A10B40" w14:paraId="41551F23" w14:textId="77777777" w:rsidTr="009378A6">
        <w:tc>
          <w:tcPr>
            <w:tcW w:w="5400" w:type="dxa"/>
          </w:tcPr>
          <w:p w14:paraId="22137986" w14:textId="77777777" w:rsidR="004A17F3" w:rsidRPr="003A0653" w:rsidRDefault="004A17F3" w:rsidP="009378A6">
            <w:pPr>
              <w:pStyle w:val="ProductList-OfferingBody"/>
              <w:jc w:val="center"/>
            </w:pPr>
            <w:r w:rsidRPr="003A0653">
              <w:t>&lt; 99%</w:t>
            </w:r>
          </w:p>
        </w:tc>
        <w:tc>
          <w:tcPr>
            <w:tcW w:w="5400" w:type="dxa"/>
          </w:tcPr>
          <w:p w14:paraId="6029DECC" w14:textId="77777777" w:rsidR="004A17F3" w:rsidRPr="003A0653" w:rsidRDefault="004A17F3" w:rsidP="009378A6">
            <w:pPr>
              <w:pStyle w:val="ProductList-OfferingBody"/>
              <w:jc w:val="center"/>
            </w:pPr>
            <w:r w:rsidRPr="003A0653">
              <w:t>50%</w:t>
            </w:r>
          </w:p>
        </w:tc>
      </w:tr>
      <w:tr w:rsidR="004A17F3" w:rsidRPr="00A10B40" w14:paraId="069C911D" w14:textId="77777777" w:rsidTr="009378A6">
        <w:tc>
          <w:tcPr>
            <w:tcW w:w="5400" w:type="dxa"/>
          </w:tcPr>
          <w:p w14:paraId="7998522F" w14:textId="77777777" w:rsidR="004A17F3" w:rsidRPr="003A0653" w:rsidRDefault="004A17F3" w:rsidP="009378A6">
            <w:pPr>
              <w:pStyle w:val="ProductList-OfferingBody"/>
              <w:jc w:val="center"/>
            </w:pPr>
            <w:r w:rsidRPr="003A0653">
              <w:t>&lt; 95%</w:t>
            </w:r>
          </w:p>
        </w:tc>
        <w:tc>
          <w:tcPr>
            <w:tcW w:w="5400" w:type="dxa"/>
          </w:tcPr>
          <w:p w14:paraId="6395D86C" w14:textId="77777777" w:rsidR="004A17F3" w:rsidRPr="003A0653" w:rsidRDefault="004A17F3" w:rsidP="009378A6">
            <w:pPr>
              <w:pStyle w:val="ProductList-OfferingBody"/>
              <w:jc w:val="center"/>
            </w:pPr>
            <w:r w:rsidRPr="003A0653">
              <w:t>100%</w:t>
            </w:r>
          </w:p>
        </w:tc>
      </w:tr>
    </w:tbl>
    <w:p w14:paraId="3F77ABE6" w14:textId="77777777" w:rsidR="004A17F3" w:rsidRPr="003A0653" w:rsidRDefault="00000000"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4919299B" w14:textId="77777777" w:rsidR="004A17F3" w:rsidRDefault="004A17F3" w:rsidP="004A17F3">
      <w:pPr>
        <w:pStyle w:val="ProductList-Offering2Heading"/>
        <w:pBdr>
          <w:between w:val="single" w:sz="4" w:space="1" w:color="auto"/>
        </w:pBdr>
        <w:tabs>
          <w:tab w:val="clear" w:pos="360"/>
          <w:tab w:val="clear" w:pos="720"/>
          <w:tab w:val="clear" w:pos="1080"/>
        </w:tabs>
        <w:outlineLvl w:val="2"/>
      </w:pPr>
      <w:bookmarkStart w:id="27" w:name="_Toc125973209"/>
      <w:r>
        <w:t>Dynamics 365 Customer Insights</w:t>
      </w:r>
      <w:bookmarkEnd w:id="27"/>
    </w:p>
    <w:p w14:paraId="655DF014" w14:textId="77777777" w:rsidR="004A17F3" w:rsidRDefault="004A17F3" w:rsidP="004A17F3">
      <w:pPr>
        <w:pStyle w:val="ProductList-Body"/>
        <w:rPr>
          <w:color w:val="000000"/>
        </w:rPr>
      </w:pPr>
      <w:r>
        <w:rPr>
          <w:b/>
          <w:bCs/>
          <w:color w:val="00188F"/>
        </w:rPr>
        <w:t>Downtime</w:t>
      </w:r>
      <w:r w:rsidRPr="00CD7F3B">
        <w:rPr>
          <w:b/>
        </w:rPr>
        <w:t>:</w:t>
      </w:r>
      <w:r>
        <w:rPr>
          <w:color w:val="000000"/>
        </w:rPr>
        <w:t xml:space="preserve"> 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FD02820" w14:textId="77777777" w:rsidR="004A17F3" w:rsidRDefault="004A17F3" w:rsidP="004A17F3">
      <w:pPr>
        <w:pStyle w:val="ProductList-Body"/>
        <w:rPr>
          <w:szCs w:val="18"/>
        </w:rPr>
      </w:pPr>
    </w:p>
    <w:p w14:paraId="4FA02CF0" w14:textId="77777777" w:rsidR="004A17F3" w:rsidRDefault="004A17F3" w:rsidP="004A17F3">
      <w:pPr>
        <w:pStyle w:val="ProductList-Body"/>
        <w:rPr>
          <w:sz w:val="20"/>
          <w:szCs w:val="20"/>
        </w:rPr>
      </w:pPr>
      <w:r>
        <w:rPr>
          <w:b/>
          <w:bCs/>
          <w:color w:val="00188F"/>
        </w:rPr>
        <w:t>Maandelijks Uptimepercentage</w:t>
      </w:r>
      <w:r w:rsidRPr="00CD7F3B">
        <w:rPr>
          <w:b/>
        </w:rPr>
        <w:t>:</w:t>
      </w:r>
      <w:r>
        <w:t xml:space="preserve"> Het Maandelijks uptimepercentage wordt berekend met de volgende formule:</w:t>
      </w:r>
    </w:p>
    <w:p w14:paraId="4EE8E0CF" w14:textId="77777777" w:rsidR="004A17F3" w:rsidRDefault="004A17F3" w:rsidP="004A17F3">
      <w:pPr>
        <w:pStyle w:val="ProductList-Body"/>
      </w:pPr>
    </w:p>
    <w:p w14:paraId="57053512" w14:textId="77777777" w:rsidR="004A17F3" w:rsidRDefault="00000000" w:rsidP="004A17F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DD1E580" w14:textId="77777777" w:rsidR="004A17F3" w:rsidRPr="00713DA7" w:rsidRDefault="004A17F3" w:rsidP="004A17F3">
      <w:pPr>
        <w:pStyle w:val="ProductList-Body"/>
        <w:rPr>
          <w:szCs w:val="18"/>
        </w:rPr>
      </w:pPr>
    </w:p>
    <w:p w14:paraId="785E6A44" w14:textId="77777777" w:rsidR="004A17F3" w:rsidRDefault="004A17F3" w:rsidP="004A17F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91F9BD4" w14:textId="77777777" w:rsidR="004A17F3" w:rsidRDefault="004A17F3" w:rsidP="004A17F3">
      <w:pPr>
        <w:pStyle w:val="ProductList-Body"/>
      </w:pPr>
    </w:p>
    <w:p w14:paraId="2CA9E7DD" w14:textId="77777777" w:rsidR="004A17F3" w:rsidRPr="00EF7CF9" w:rsidRDefault="004A17F3" w:rsidP="004A17F3">
      <w:pPr>
        <w:pStyle w:val="ProductList-Body"/>
      </w:pPr>
      <w:r>
        <w:rPr>
          <w:b/>
          <w:color w:val="00188F"/>
        </w:rPr>
        <w:t>Diensttegoed</w:t>
      </w:r>
      <w:r w:rsidRPr="00CD7F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B44CF9" w14:paraId="3EF9E8A8" w14:textId="77777777" w:rsidTr="009378A6">
        <w:trPr>
          <w:tblHeader/>
        </w:trPr>
        <w:tc>
          <w:tcPr>
            <w:tcW w:w="5400" w:type="dxa"/>
            <w:shd w:val="clear" w:color="auto" w:fill="0072C6"/>
          </w:tcPr>
          <w:p w14:paraId="0D30C694" w14:textId="77777777" w:rsidR="004A17F3" w:rsidRPr="00EF7CF9" w:rsidRDefault="004A17F3" w:rsidP="009378A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3EE592" w14:textId="77777777" w:rsidR="004A17F3" w:rsidRPr="00EF7CF9" w:rsidRDefault="004A17F3" w:rsidP="009378A6">
            <w:pPr>
              <w:pStyle w:val="ProductList-OfferingBody"/>
              <w:jc w:val="center"/>
              <w:rPr>
                <w:color w:val="FFFFFF" w:themeColor="background1"/>
              </w:rPr>
            </w:pPr>
            <w:r>
              <w:rPr>
                <w:color w:val="FFFFFF" w:themeColor="background1"/>
              </w:rPr>
              <w:t>Diensttegoed</w:t>
            </w:r>
          </w:p>
        </w:tc>
      </w:tr>
      <w:tr w:rsidR="004A17F3" w:rsidRPr="00B44CF9" w14:paraId="39F82647" w14:textId="77777777" w:rsidTr="009378A6">
        <w:tc>
          <w:tcPr>
            <w:tcW w:w="5400" w:type="dxa"/>
          </w:tcPr>
          <w:p w14:paraId="145F4DF9" w14:textId="77777777" w:rsidR="004A17F3" w:rsidRPr="00EF7CF9" w:rsidRDefault="004A17F3" w:rsidP="009378A6">
            <w:pPr>
              <w:pStyle w:val="ProductList-OfferingBody"/>
              <w:jc w:val="center"/>
            </w:pPr>
            <w:r>
              <w:t>&lt; 99,9%</w:t>
            </w:r>
          </w:p>
        </w:tc>
        <w:tc>
          <w:tcPr>
            <w:tcW w:w="5400" w:type="dxa"/>
          </w:tcPr>
          <w:p w14:paraId="273F143D" w14:textId="77777777" w:rsidR="004A17F3" w:rsidRPr="00EF7CF9" w:rsidRDefault="004A17F3" w:rsidP="009378A6">
            <w:pPr>
              <w:pStyle w:val="ProductList-OfferingBody"/>
              <w:jc w:val="center"/>
            </w:pPr>
            <w:r>
              <w:t>25%</w:t>
            </w:r>
          </w:p>
        </w:tc>
      </w:tr>
      <w:tr w:rsidR="004A17F3" w:rsidRPr="00B44CF9" w14:paraId="0D4A9AA8" w14:textId="77777777" w:rsidTr="009378A6">
        <w:tc>
          <w:tcPr>
            <w:tcW w:w="5400" w:type="dxa"/>
          </w:tcPr>
          <w:p w14:paraId="7FE13B85" w14:textId="77777777" w:rsidR="004A17F3" w:rsidRPr="00EF7CF9" w:rsidRDefault="004A17F3" w:rsidP="009378A6">
            <w:pPr>
              <w:pStyle w:val="ProductList-OfferingBody"/>
              <w:jc w:val="center"/>
            </w:pPr>
            <w:r>
              <w:t>&lt; 99%</w:t>
            </w:r>
          </w:p>
        </w:tc>
        <w:tc>
          <w:tcPr>
            <w:tcW w:w="5400" w:type="dxa"/>
          </w:tcPr>
          <w:p w14:paraId="7EB55353" w14:textId="77777777" w:rsidR="004A17F3" w:rsidRPr="00EF7CF9" w:rsidRDefault="004A17F3" w:rsidP="009378A6">
            <w:pPr>
              <w:pStyle w:val="ProductList-OfferingBody"/>
              <w:jc w:val="center"/>
            </w:pPr>
            <w:r>
              <w:t>50%</w:t>
            </w:r>
          </w:p>
        </w:tc>
      </w:tr>
      <w:tr w:rsidR="004A17F3" w:rsidRPr="00B44CF9" w14:paraId="62467B31" w14:textId="77777777" w:rsidTr="009378A6">
        <w:tc>
          <w:tcPr>
            <w:tcW w:w="5400" w:type="dxa"/>
          </w:tcPr>
          <w:p w14:paraId="021BCA1E" w14:textId="77777777" w:rsidR="004A17F3" w:rsidRPr="00EF7CF9" w:rsidRDefault="004A17F3" w:rsidP="009378A6">
            <w:pPr>
              <w:pStyle w:val="ProductList-OfferingBody"/>
              <w:jc w:val="center"/>
            </w:pPr>
            <w:r>
              <w:t>&lt; 95%</w:t>
            </w:r>
          </w:p>
        </w:tc>
        <w:tc>
          <w:tcPr>
            <w:tcW w:w="5400" w:type="dxa"/>
          </w:tcPr>
          <w:p w14:paraId="7F25A561" w14:textId="77777777" w:rsidR="004A17F3" w:rsidRPr="00EF7CF9" w:rsidRDefault="004A17F3" w:rsidP="009378A6">
            <w:pPr>
              <w:pStyle w:val="ProductList-OfferingBody"/>
              <w:jc w:val="center"/>
            </w:pPr>
            <w:r>
              <w:t>100%</w:t>
            </w:r>
          </w:p>
        </w:tc>
      </w:tr>
    </w:tbl>
    <w:p w14:paraId="44F0E86F" w14:textId="77777777" w:rsidR="004A17F3" w:rsidRPr="000D2034" w:rsidRDefault="00000000" w:rsidP="004A17F3">
      <w:pPr>
        <w:pStyle w:val="ProductList-Body"/>
        <w:shd w:val="clear" w:color="auto" w:fill="808080" w:themeFill="background1" w:themeFillShade="80"/>
        <w:spacing w:before="120" w:after="240"/>
        <w:jc w:val="right"/>
        <w:rPr>
          <w:sz w:val="16"/>
          <w:szCs w:val="16"/>
        </w:rPr>
      </w:pPr>
      <w:hyperlink w:anchor="TOC" w:tooltip="Inhoud" w:history="1">
        <w:r w:rsidR="004A17F3">
          <w:rPr>
            <w:rStyle w:val="Hyperlink"/>
            <w:sz w:val="16"/>
            <w:szCs w:val="16"/>
          </w:rPr>
          <w:t>Inhoud</w:t>
        </w:r>
      </w:hyperlink>
      <w:r w:rsidR="004A17F3">
        <w:rPr>
          <w:sz w:val="16"/>
          <w:szCs w:val="16"/>
        </w:rPr>
        <w:t xml:space="preserve"> / </w:t>
      </w:r>
      <w:hyperlink w:anchor="Definities" w:tooltip="Definities" w:history="1">
        <w:r w:rsidR="004A17F3">
          <w:rPr>
            <w:rStyle w:val="Hyperlink"/>
            <w:sz w:val="16"/>
            <w:szCs w:val="16"/>
          </w:rPr>
          <w:t>Definities</w:t>
        </w:r>
      </w:hyperlink>
    </w:p>
    <w:p w14:paraId="666544E1" w14:textId="17682053"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28" w:name="_Toc125973210"/>
      <w:r>
        <w:t>Dynamics 365 Customer Service Enterprise; Dynamics 365 Customer Service Professional</w:t>
      </w:r>
      <w:bookmarkEnd w:id="20"/>
      <w:bookmarkEnd w:id="21"/>
      <w:r>
        <w:t>; Dynamics 365 Customer Service Insights</w:t>
      </w:r>
      <w:bookmarkEnd w:id="22"/>
      <w:bookmarkEnd w:id="23"/>
      <w:r w:rsidR="00D319CD">
        <w:t xml:space="preserve">; </w:t>
      </w:r>
      <w:r w:rsidR="00D319CD" w:rsidRPr="00D319CD">
        <w:rPr>
          <w:lang w:val="en-US"/>
        </w:rPr>
        <w:t>Dynamics 365 Field Service</w:t>
      </w:r>
      <w:bookmarkStart w:id="29" w:name="_Hlk51044693"/>
      <w:r w:rsidR="00135FFF" w:rsidRPr="00135FFF">
        <w:rPr>
          <w:lang w:val="en-US"/>
        </w:rPr>
        <w:t xml:space="preserve">; </w:t>
      </w:r>
      <w:bookmarkStart w:id="30" w:name="_Hlk51044489"/>
      <w:r w:rsidR="00135FFF" w:rsidRPr="00135FFF">
        <w:rPr>
          <w:lang w:val="en-US"/>
        </w:rPr>
        <w:t>Dynamics 365 Marketing</w:t>
      </w:r>
      <w:bookmarkEnd w:id="28"/>
      <w:bookmarkEnd w:id="29"/>
      <w:bookmarkEnd w:id="30"/>
    </w:p>
    <w:p w14:paraId="308055D6" w14:textId="77777777" w:rsidR="00F404CE" w:rsidRPr="003A0653" w:rsidRDefault="00F404CE" w:rsidP="00713DA7">
      <w:pPr>
        <w:pStyle w:val="ProductList-Body"/>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7B41FE0" w14:textId="77777777" w:rsidR="00713DA7" w:rsidRDefault="00713DA7" w:rsidP="00A10B40">
      <w:pPr>
        <w:pStyle w:val="ProductList-Body"/>
        <w:rPr>
          <w:b/>
          <w:color w:val="00188F"/>
        </w:rPr>
      </w:pPr>
    </w:p>
    <w:p w14:paraId="4669D220" w14:textId="6A025CEF"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000000"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31" w:name="_Toc506981000"/>
    <w:bookmarkStart w:id="32" w:name="_Toc510793626"/>
    <w:bookmarkStart w:id="33"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34" w:name="_Toc24376584"/>
      <w:bookmarkStart w:id="35" w:name="_Toc125973211"/>
      <w:r>
        <w:t>Dynamics 365 Fraud Protection</w:t>
      </w:r>
      <w:bookmarkEnd w:id="34"/>
      <w:bookmarkEnd w:id="35"/>
    </w:p>
    <w:p w14:paraId="13643591" w14:textId="77777777" w:rsidR="004F55E7" w:rsidRPr="00831967" w:rsidRDefault="004F55E7" w:rsidP="00713DA7">
      <w:pPr>
        <w:pStyle w:val="ProductList-Body"/>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5A50B50" w14:textId="77777777" w:rsidR="00713DA7" w:rsidRDefault="00713DA7" w:rsidP="001F2408">
      <w:pPr>
        <w:pStyle w:val="ProductList-Body"/>
        <w:rPr>
          <w:b/>
          <w:color w:val="00188F"/>
        </w:rPr>
      </w:pPr>
    </w:p>
    <w:p w14:paraId="0667A890" w14:textId="454AE7A2" w:rsidR="004F55E7" w:rsidRPr="00831967" w:rsidRDefault="004F55E7" w:rsidP="001F2408">
      <w:pPr>
        <w:pStyle w:val="ProductList-Body"/>
      </w:pPr>
      <w:r>
        <w:rPr>
          <w:b/>
          <w:color w:val="00188F"/>
        </w:rPr>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000000" w:rsidP="004F55E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Aantal minuten in de maand - Aantal minuten waarin de DFP-dienst niet beschikbaar is</m:t>
              </m:r>
              <m:r>
                <w:rPr>
                  <w:rFonts w:ascii="Cambria Math" w:hAnsi="Cambria Math" w:cs="Calibri"/>
                  <w:sz w:val="18"/>
                  <w:szCs w:val="18"/>
                </w:rPr>
                <m:t xml:space="preserve"> </m:t>
              </m:r>
            </m:num>
            <m:den>
              <m:r>
                <w:rPr>
                  <w:rFonts w:ascii="Cambria Math" w:hAnsi="Cambria Math"/>
                  <w:sz w:val="18"/>
                  <w:szCs w:val="18"/>
                </w:rPr>
                <m:t>Aantal minuten in maand</m:t>
              </m:r>
            </m:den>
          </m:f>
          <m:r>
            <w:rPr>
              <w:rFonts w:ascii="Cambria Math" w:hAnsi="Cambria Math" w:cs="Calibri"/>
              <w:sz w:val="18"/>
              <w:szCs w:val="18"/>
            </w:rPr>
            <m:t xml:space="preserve"> x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000000"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3D61032E" w14:textId="77777777" w:rsidR="00094BF8" w:rsidRDefault="00094BF8" w:rsidP="00094BF8">
      <w:pPr>
        <w:pStyle w:val="ProductList-Offering2Heading"/>
        <w:pBdr>
          <w:between w:val="single" w:sz="4" w:space="1" w:color="auto"/>
        </w:pBdr>
        <w:tabs>
          <w:tab w:val="clear" w:pos="360"/>
          <w:tab w:val="clear" w:pos="720"/>
          <w:tab w:val="clear" w:pos="1080"/>
        </w:tabs>
        <w:outlineLvl w:val="2"/>
      </w:pPr>
      <w:bookmarkStart w:id="36" w:name="_Toc101269193"/>
      <w:bookmarkStart w:id="37" w:name="_Toc125973212"/>
      <w:bookmarkStart w:id="38" w:name="MicrosoftDynamics365forFianceandOps"/>
      <w:bookmarkStart w:id="39" w:name="_Toc491629842"/>
      <w:bookmarkStart w:id="40" w:name="_Toc494721331"/>
      <w:bookmarkEnd w:id="24"/>
      <w:bookmarkEnd w:id="25"/>
      <w:bookmarkEnd w:id="31"/>
      <w:bookmarkEnd w:id="32"/>
      <w:bookmarkEnd w:id="33"/>
      <w:r>
        <w:t>Dynamics 365 Handleidingen</w:t>
      </w:r>
      <w:bookmarkEnd w:id="36"/>
      <w:bookmarkEnd w:id="37"/>
    </w:p>
    <w:p w14:paraId="4DC3CEE1" w14:textId="77777777" w:rsidR="00094BF8" w:rsidRDefault="00094BF8" w:rsidP="00094BF8">
      <w:pPr>
        <w:pStyle w:val="ProductList-Body"/>
      </w:pPr>
      <w:r>
        <w:rPr>
          <w:b/>
          <w:color w:val="00188F"/>
        </w:rPr>
        <w:t>Aanvullende definities</w:t>
      </w:r>
      <w:r w:rsidRPr="00755218">
        <w:rPr>
          <w:b/>
          <w:bCs/>
        </w:rPr>
        <w:t>:</w:t>
      </w:r>
    </w:p>
    <w:p w14:paraId="6BE47F67" w14:textId="77777777" w:rsidR="00094BF8" w:rsidRDefault="00094BF8" w:rsidP="00094BF8">
      <w:pPr>
        <w:pStyle w:val="ProductList-Body"/>
      </w:pPr>
      <w:r>
        <w:rPr>
          <w:b/>
          <w:color w:val="00188F"/>
        </w:rPr>
        <w:t>Downtime</w:t>
      </w:r>
      <w:r w:rsidRPr="00755218">
        <w:rPr>
          <w:b/>
          <w:bCs/>
        </w:rPr>
        <w:t>:</w:t>
      </w:r>
      <w:r>
        <w:t xml:space="preserve"> een periode waarin een eindgebruiker niet in staat is gegevens van de Dienst waarvoor ze over de vereiste toegangsrechten beschikken, te lezen of te schrijven. Een periode waarin eindgebruikers niet in staat zijn gesprekken te starten of te voeren.</w:t>
      </w:r>
    </w:p>
    <w:p w14:paraId="37F88150" w14:textId="77777777" w:rsidR="00094BF8" w:rsidRDefault="00094BF8" w:rsidP="00094BF8">
      <w:pPr>
        <w:pStyle w:val="ProductList-Body"/>
      </w:pPr>
    </w:p>
    <w:p w14:paraId="5385AD4F" w14:textId="77777777" w:rsidR="00094BF8" w:rsidRDefault="00094BF8" w:rsidP="00094BF8">
      <w:pPr>
        <w:pStyle w:val="ProductList-Body"/>
      </w:pPr>
      <w:r>
        <w:rPr>
          <w:b/>
          <w:color w:val="00188F"/>
        </w:rPr>
        <w:t>Maandelijks Uptimepercentage</w:t>
      </w:r>
      <w:r w:rsidRPr="00755218">
        <w:rPr>
          <w:b/>
          <w:bCs/>
        </w:rPr>
        <w:t>:</w:t>
      </w:r>
      <w:r>
        <w:t xml:space="preserve"> het Maandelijks Uptimepercentage wordt berekend aan de hand van de volgende formule:</w:t>
      </w:r>
    </w:p>
    <w:p w14:paraId="4A5681F8" w14:textId="77777777" w:rsidR="00094BF8" w:rsidRPr="00EF7CF9" w:rsidRDefault="00094BF8" w:rsidP="00094BF8">
      <w:pPr>
        <w:pStyle w:val="ProductList-Body"/>
      </w:pPr>
    </w:p>
    <w:p w14:paraId="73C4F1DD" w14:textId="77777777" w:rsidR="00094BF8" w:rsidRPr="00EF7CF9" w:rsidRDefault="00000000" w:rsidP="00094BF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57FA544" w14:textId="77777777" w:rsidR="00094BF8" w:rsidRDefault="00094BF8" w:rsidP="00094BF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416D0" w14:textId="77777777" w:rsidR="00094BF8" w:rsidRPr="00122CF3" w:rsidRDefault="00094BF8" w:rsidP="00094BF8">
      <w:pPr>
        <w:pStyle w:val="ProductList-Body"/>
      </w:pPr>
    </w:p>
    <w:p w14:paraId="6B1C2617" w14:textId="77777777" w:rsidR="00094BF8" w:rsidRDefault="00094BF8" w:rsidP="00094BF8">
      <w:pPr>
        <w:pStyle w:val="ProductList-Body"/>
      </w:pPr>
      <w:r>
        <w:t>* Geplande Downtime wordt niet als Downtime gerekend.</w:t>
      </w:r>
    </w:p>
    <w:p w14:paraId="31EE3C5D" w14:textId="77777777" w:rsidR="00094BF8" w:rsidRPr="00363902" w:rsidRDefault="00094BF8" w:rsidP="00094BF8">
      <w:pPr>
        <w:pStyle w:val="ProductList-Body"/>
      </w:pPr>
    </w:p>
    <w:p w14:paraId="1B8E86F1" w14:textId="77777777" w:rsidR="00094BF8" w:rsidRPr="00122CF3" w:rsidRDefault="00094BF8" w:rsidP="00094BF8">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094BF8" w:rsidRPr="00363902" w14:paraId="114DBFFC" w14:textId="77777777" w:rsidTr="009F2036">
        <w:tc>
          <w:tcPr>
            <w:tcW w:w="5397" w:type="dxa"/>
            <w:shd w:val="clear" w:color="auto" w:fill="0072C6"/>
          </w:tcPr>
          <w:p w14:paraId="45DB8625" w14:textId="77777777" w:rsidR="00094BF8" w:rsidRPr="00363902" w:rsidRDefault="00094BF8" w:rsidP="009F2036">
            <w:pPr>
              <w:pStyle w:val="ProductList-OfferingBody"/>
              <w:jc w:val="center"/>
              <w:rPr>
                <w:color w:val="FFFFFF" w:themeColor="background1"/>
              </w:rPr>
            </w:pPr>
            <w:r>
              <w:rPr>
                <w:color w:val="FFFFFF" w:themeColor="background1"/>
              </w:rPr>
              <w:t>Maandelijks Uptimepercentage</w:t>
            </w:r>
          </w:p>
        </w:tc>
        <w:tc>
          <w:tcPr>
            <w:tcW w:w="5398" w:type="dxa"/>
            <w:shd w:val="clear" w:color="auto" w:fill="0072C6"/>
          </w:tcPr>
          <w:p w14:paraId="11B614EF" w14:textId="77777777" w:rsidR="00094BF8" w:rsidRPr="00363902" w:rsidRDefault="00094BF8" w:rsidP="009F2036">
            <w:pPr>
              <w:pStyle w:val="ProductList-OfferingBody"/>
              <w:jc w:val="center"/>
              <w:rPr>
                <w:color w:val="FFFFFF" w:themeColor="background1"/>
              </w:rPr>
            </w:pPr>
            <w:r>
              <w:rPr>
                <w:color w:val="FFFFFF" w:themeColor="background1"/>
              </w:rPr>
              <w:t>Diensttegoed</w:t>
            </w:r>
          </w:p>
        </w:tc>
      </w:tr>
      <w:tr w:rsidR="00094BF8" w:rsidRPr="004A3F60" w14:paraId="368E86BF" w14:textId="77777777" w:rsidTr="009F2036">
        <w:tc>
          <w:tcPr>
            <w:tcW w:w="5397" w:type="dxa"/>
          </w:tcPr>
          <w:p w14:paraId="6ECAF1FF" w14:textId="77777777" w:rsidR="00094BF8" w:rsidRPr="00363902" w:rsidRDefault="00094BF8" w:rsidP="009F2036">
            <w:pPr>
              <w:pStyle w:val="ProductList-OfferingBody"/>
              <w:jc w:val="center"/>
            </w:pPr>
            <w:r>
              <w:t>&lt; 99,5%</w:t>
            </w:r>
          </w:p>
        </w:tc>
        <w:tc>
          <w:tcPr>
            <w:tcW w:w="5398" w:type="dxa"/>
          </w:tcPr>
          <w:p w14:paraId="7AB2C077" w14:textId="77777777" w:rsidR="00094BF8" w:rsidRPr="00363902" w:rsidRDefault="00094BF8" w:rsidP="009F2036">
            <w:pPr>
              <w:pStyle w:val="ProductList-OfferingBody"/>
              <w:jc w:val="center"/>
            </w:pPr>
            <w:r>
              <w:t>25%</w:t>
            </w:r>
          </w:p>
        </w:tc>
      </w:tr>
      <w:tr w:rsidR="00094BF8" w:rsidRPr="004A3F60" w14:paraId="120AE0EB" w14:textId="77777777" w:rsidTr="009F2036">
        <w:tc>
          <w:tcPr>
            <w:tcW w:w="5397" w:type="dxa"/>
          </w:tcPr>
          <w:p w14:paraId="14D42E6C" w14:textId="77777777" w:rsidR="00094BF8" w:rsidRPr="00363902" w:rsidRDefault="00094BF8" w:rsidP="009F2036">
            <w:pPr>
              <w:pStyle w:val="ProductList-OfferingBody"/>
              <w:jc w:val="center"/>
            </w:pPr>
            <w:r>
              <w:t>&lt; 99%</w:t>
            </w:r>
          </w:p>
        </w:tc>
        <w:tc>
          <w:tcPr>
            <w:tcW w:w="5398" w:type="dxa"/>
          </w:tcPr>
          <w:p w14:paraId="2B05A154" w14:textId="77777777" w:rsidR="00094BF8" w:rsidRPr="00363902" w:rsidRDefault="00094BF8" w:rsidP="009F2036">
            <w:pPr>
              <w:pStyle w:val="ProductList-OfferingBody"/>
              <w:jc w:val="center"/>
            </w:pPr>
            <w:r>
              <w:t>50%</w:t>
            </w:r>
          </w:p>
        </w:tc>
      </w:tr>
    </w:tbl>
    <w:p w14:paraId="4DE94FD3" w14:textId="77777777" w:rsidR="00094BF8" w:rsidRPr="00831967" w:rsidRDefault="00000000" w:rsidP="00094BF8">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094BF8">
          <w:rPr>
            <w:rStyle w:val="Hyperlink"/>
            <w:sz w:val="16"/>
            <w:szCs w:val="16"/>
          </w:rPr>
          <w:t>Inhoud</w:t>
        </w:r>
      </w:hyperlink>
      <w:r w:rsidR="00094BF8">
        <w:rPr>
          <w:sz w:val="16"/>
          <w:szCs w:val="16"/>
        </w:rPr>
        <w:t xml:space="preserve"> / </w:t>
      </w:r>
      <w:hyperlink w:anchor="_top" w:tooltip="Definities" w:history="1">
        <w:r w:rsidR="00094BF8">
          <w:rPr>
            <w:rStyle w:val="Hyperlink"/>
            <w:sz w:val="16"/>
            <w:szCs w:val="16"/>
          </w:rPr>
          <w:t>Definities</w:t>
        </w:r>
      </w:hyperlink>
    </w:p>
    <w:p w14:paraId="7B33E0DD"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41" w:name="_Toc125973213"/>
      <w:r>
        <w:t xml:space="preserve">Dynamics 365 </w:t>
      </w:r>
      <w:r w:rsidRPr="00DD2BAE">
        <w:t>Human Resources</w:t>
      </w:r>
      <w:bookmarkEnd w:id="41"/>
    </w:p>
    <w:p w14:paraId="10467486" w14:textId="77777777" w:rsidR="004A17F3" w:rsidRPr="003A0653" w:rsidRDefault="004A17F3" w:rsidP="004A17F3">
      <w:pPr>
        <w:pStyle w:val="ProductList-Body"/>
      </w:pPr>
      <w:r w:rsidRPr="003A0653">
        <w:rPr>
          <w:b/>
          <w:color w:val="00188F"/>
        </w:rPr>
        <w:t>Aanvullende definities</w:t>
      </w:r>
      <w:r w:rsidRPr="003A0653">
        <w:t>:</w:t>
      </w:r>
    </w:p>
    <w:p w14:paraId="79F1046E"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2E43E24E" w14:textId="77777777" w:rsidR="004A17F3" w:rsidRPr="003A0653" w:rsidRDefault="004A17F3" w:rsidP="004A17F3">
      <w:pPr>
        <w:pStyle w:val="ProductList-Body"/>
      </w:pPr>
    </w:p>
    <w:p w14:paraId="7D4D850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4FFC9E1E" w14:textId="77777777" w:rsidR="00713DA7" w:rsidRDefault="00713DA7" w:rsidP="004A17F3">
      <w:pPr>
        <w:pStyle w:val="ProductList-Body"/>
        <w:rPr>
          <w:b/>
          <w:color w:val="00188F"/>
        </w:rPr>
      </w:pPr>
    </w:p>
    <w:p w14:paraId="21F459D2" w14:textId="66FB4115"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6269AD7" w14:textId="77777777" w:rsidR="004A17F3" w:rsidRPr="003A0653" w:rsidRDefault="004A17F3" w:rsidP="004A17F3">
      <w:pPr>
        <w:pStyle w:val="ProductList-Body"/>
      </w:pPr>
    </w:p>
    <w:p w14:paraId="020F03E0" w14:textId="77777777" w:rsidR="004A17F3" w:rsidRPr="003A0653" w:rsidRDefault="00000000"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5144CB8"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CFE5FE" w14:textId="77777777" w:rsidR="004A17F3" w:rsidRPr="003A0653" w:rsidRDefault="004A17F3" w:rsidP="004A17F3">
      <w:pPr>
        <w:pStyle w:val="ProductList-Body"/>
      </w:pPr>
    </w:p>
    <w:p w14:paraId="30B72621"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0A878F8" w14:textId="77777777" w:rsidTr="009378A6">
        <w:trPr>
          <w:tblHeader/>
        </w:trPr>
        <w:tc>
          <w:tcPr>
            <w:tcW w:w="5400" w:type="dxa"/>
            <w:shd w:val="clear" w:color="auto" w:fill="0072C6"/>
          </w:tcPr>
          <w:p w14:paraId="7D3E8631" w14:textId="77777777" w:rsidR="004A17F3" w:rsidRPr="003A0653" w:rsidRDefault="004A17F3" w:rsidP="009378A6">
            <w:pPr>
              <w:pStyle w:val="ProductList-OfferingBody"/>
              <w:jc w:val="center"/>
              <w:rPr>
                <w:color w:val="FFFFFF" w:themeColor="background1"/>
              </w:rPr>
            </w:pPr>
            <w:r w:rsidRPr="003A0653">
              <w:rPr>
                <w:color w:val="FFFFFF" w:themeColor="background1"/>
              </w:rPr>
              <w:lastRenderedPageBreak/>
              <w:t>Maandelijks Uptimepercentage</w:t>
            </w:r>
          </w:p>
        </w:tc>
        <w:tc>
          <w:tcPr>
            <w:tcW w:w="5400" w:type="dxa"/>
            <w:shd w:val="clear" w:color="auto" w:fill="0072C6"/>
          </w:tcPr>
          <w:p w14:paraId="62AF0D9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12BD5487" w14:textId="77777777" w:rsidTr="009378A6">
        <w:tc>
          <w:tcPr>
            <w:tcW w:w="5400" w:type="dxa"/>
          </w:tcPr>
          <w:p w14:paraId="0A35C79F" w14:textId="77777777" w:rsidR="004A17F3" w:rsidRPr="003A0653" w:rsidRDefault="004A17F3" w:rsidP="009378A6">
            <w:pPr>
              <w:pStyle w:val="ProductList-OfferingBody"/>
              <w:jc w:val="center"/>
            </w:pPr>
            <w:r w:rsidRPr="003A0653">
              <w:t>&lt; 99,5%</w:t>
            </w:r>
          </w:p>
        </w:tc>
        <w:tc>
          <w:tcPr>
            <w:tcW w:w="5400" w:type="dxa"/>
          </w:tcPr>
          <w:p w14:paraId="4C37C640" w14:textId="77777777" w:rsidR="004A17F3" w:rsidRPr="003A0653" w:rsidRDefault="004A17F3" w:rsidP="009378A6">
            <w:pPr>
              <w:pStyle w:val="ProductList-OfferingBody"/>
              <w:jc w:val="center"/>
            </w:pPr>
            <w:r w:rsidRPr="003A0653">
              <w:t>25%</w:t>
            </w:r>
          </w:p>
        </w:tc>
      </w:tr>
      <w:tr w:rsidR="004A17F3" w:rsidRPr="00A10B40" w14:paraId="4916E276" w14:textId="77777777" w:rsidTr="009378A6">
        <w:tc>
          <w:tcPr>
            <w:tcW w:w="5400" w:type="dxa"/>
          </w:tcPr>
          <w:p w14:paraId="04607944" w14:textId="77777777" w:rsidR="004A17F3" w:rsidRPr="003A0653" w:rsidRDefault="004A17F3" w:rsidP="009378A6">
            <w:pPr>
              <w:pStyle w:val="ProductList-OfferingBody"/>
              <w:jc w:val="center"/>
            </w:pPr>
            <w:r w:rsidRPr="003A0653">
              <w:t>&lt; 99%</w:t>
            </w:r>
          </w:p>
        </w:tc>
        <w:tc>
          <w:tcPr>
            <w:tcW w:w="5400" w:type="dxa"/>
          </w:tcPr>
          <w:p w14:paraId="0418DE5A" w14:textId="77777777" w:rsidR="004A17F3" w:rsidRPr="003A0653" w:rsidRDefault="004A17F3" w:rsidP="009378A6">
            <w:pPr>
              <w:pStyle w:val="ProductList-OfferingBody"/>
              <w:jc w:val="center"/>
            </w:pPr>
            <w:r w:rsidRPr="003A0653">
              <w:t>50%</w:t>
            </w:r>
          </w:p>
        </w:tc>
      </w:tr>
      <w:tr w:rsidR="004A17F3" w:rsidRPr="00A10B40" w14:paraId="4E192BB6" w14:textId="77777777" w:rsidTr="009378A6">
        <w:tc>
          <w:tcPr>
            <w:tcW w:w="5400" w:type="dxa"/>
          </w:tcPr>
          <w:p w14:paraId="0DFA9273" w14:textId="77777777" w:rsidR="004A17F3" w:rsidRPr="003A0653" w:rsidRDefault="004A17F3" w:rsidP="009378A6">
            <w:pPr>
              <w:pStyle w:val="ProductList-OfferingBody"/>
              <w:jc w:val="center"/>
            </w:pPr>
            <w:r w:rsidRPr="003A0653">
              <w:t>&lt; 95%</w:t>
            </w:r>
          </w:p>
        </w:tc>
        <w:tc>
          <w:tcPr>
            <w:tcW w:w="5400" w:type="dxa"/>
          </w:tcPr>
          <w:p w14:paraId="60D1077D" w14:textId="77777777" w:rsidR="004A17F3" w:rsidRPr="003A0653" w:rsidRDefault="004A17F3" w:rsidP="009378A6">
            <w:pPr>
              <w:pStyle w:val="ProductList-OfferingBody"/>
              <w:jc w:val="center"/>
            </w:pPr>
            <w:r w:rsidRPr="003A0653">
              <w:t>100%</w:t>
            </w:r>
          </w:p>
        </w:tc>
      </w:tr>
    </w:tbl>
    <w:p w14:paraId="36AED523" w14:textId="77777777" w:rsidR="004A17F3" w:rsidRPr="003A0653" w:rsidRDefault="00000000"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6C81C889" w14:textId="77777777" w:rsidR="007A2EA3" w:rsidRPr="000503E2" w:rsidRDefault="007A2EA3" w:rsidP="007A2EA3">
      <w:pPr>
        <w:pStyle w:val="ProductList-Offering2Heading"/>
        <w:pBdr>
          <w:between w:val="single" w:sz="4" w:space="1" w:color="auto"/>
        </w:pBdr>
        <w:tabs>
          <w:tab w:val="clear" w:pos="360"/>
          <w:tab w:val="clear" w:pos="720"/>
          <w:tab w:val="clear" w:pos="1080"/>
        </w:tabs>
        <w:outlineLvl w:val="2"/>
      </w:pPr>
      <w:bookmarkStart w:id="42" w:name="_Toc125973214"/>
      <w:bookmarkStart w:id="43" w:name="_Toc45621200"/>
      <w:r>
        <w:t>Dynamics 365 Intelligent Order Management</w:t>
      </w:r>
      <w:bookmarkEnd w:id="42"/>
    </w:p>
    <w:p w14:paraId="49F72781" w14:textId="77777777" w:rsidR="007A2EA3" w:rsidRPr="000503E2" w:rsidRDefault="007A2EA3" w:rsidP="007A2EA3">
      <w:pPr>
        <w:pStyle w:val="ProductList-Body"/>
      </w:pPr>
      <w:r>
        <w:rPr>
          <w:b/>
          <w:color w:val="00188F"/>
        </w:rPr>
        <w:t>Downtime</w:t>
      </w:r>
      <w:r w:rsidRPr="00380F15">
        <w:rPr>
          <w:b/>
          <w:bCs/>
        </w:rPr>
        <w:t xml:space="preserve">: </w:t>
      </w:r>
      <w:r>
        <w:rPr>
          <w:szCs w:val="18"/>
        </w:rPr>
        <w:t xml:space="preserve">perioden waarin eindgebruikers niet in staat zijn gegevens van de Dienst waarvoor ze over de vereiste toegangsrechten beschikken te lezen of te schrijven. Het niet beschikbaar zijn van aanvullende voorzieningen van Diensten is hierin echter niet inbegrepen. </w:t>
      </w:r>
      <w:r>
        <w:t>Geplande Downtime wordt niet als Downtime gerekend.</w:t>
      </w:r>
    </w:p>
    <w:p w14:paraId="29B363E5" w14:textId="77777777" w:rsidR="007A2EA3" w:rsidRPr="000503E2" w:rsidRDefault="007A2EA3" w:rsidP="007A2EA3">
      <w:pPr>
        <w:pStyle w:val="ProductList-Body"/>
      </w:pPr>
    </w:p>
    <w:p w14:paraId="620C0E79" w14:textId="77777777" w:rsidR="007A2EA3" w:rsidRPr="000503E2" w:rsidRDefault="007A2EA3" w:rsidP="007A2EA3">
      <w:pPr>
        <w:pStyle w:val="ProductList-Body"/>
      </w:pPr>
      <w:r>
        <w:rPr>
          <w:b/>
          <w:color w:val="00188F"/>
        </w:rPr>
        <w:t>Maandelijks Uptimepercentage</w:t>
      </w:r>
      <w:r w:rsidRPr="00380F15">
        <w:rPr>
          <w:b/>
          <w:bCs/>
        </w:rPr>
        <w:t xml:space="preserve">: </w:t>
      </w:r>
      <w:r>
        <w:t>het Maandelijks Uptimepercentage wordt berekend aan de hand van de volgende formule:</w:t>
      </w:r>
    </w:p>
    <w:p w14:paraId="03942056" w14:textId="77777777" w:rsidR="007A2EA3" w:rsidRPr="000503E2" w:rsidRDefault="007A2EA3" w:rsidP="007A2EA3">
      <w:pPr>
        <w:pStyle w:val="ProductList-Body"/>
      </w:pPr>
    </w:p>
    <w:p w14:paraId="64A937B1" w14:textId="77777777" w:rsidR="007A2EA3" w:rsidRPr="000503E2" w:rsidRDefault="00000000" w:rsidP="007A2E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CA60D6" w14:textId="77777777" w:rsidR="007A2EA3" w:rsidRPr="000503E2" w:rsidRDefault="007A2EA3" w:rsidP="007A2EA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F1BBEC" w14:textId="77777777" w:rsidR="007A2EA3" w:rsidRPr="000503E2" w:rsidRDefault="007A2EA3" w:rsidP="007A2EA3">
      <w:pPr>
        <w:pStyle w:val="ProductList-Body"/>
      </w:pPr>
    </w:p>
    <w:p w14:paraId="64C31FD4" w14:textId="77777777" w:rsidR="007A2EA3" w:rsidRPr="000503E2" w:rsidRDefault="007A2EA3" w:rsidP="007A2EA3">
      <w:pPr>
        <w:pStyle w:val="ProductList-Body"/>
      </w:pPr>
      <w:r>
        <w:rPr>
          <w:b/>
          <w:color w:val="00188F"/>
        </w:rPr>
        <w:t>Diensttegoed</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EA3" w14:paraId="4A74A239"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8F2B7" w14:textId="77777777" w:rsidR="007A2EA3" w:rsidRDefault="007A2EA3" w:rsidP="00CF2398">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742321" w14:textId="77777777" w:rsidR="007A2EA3" w:rsidRDefault="007A2EA3" w:rsidP="00CF2398">
            <w:pPr>
              <w:pStyle w:val="ProductList-OfferingBody"/>
              <w:spacing w:line="256" w:lineRule="auto"/>
              <w:jc w:val="center"/>
              <w:rPr>
                <w:color w:val="FFFFFF" w:themeColor="background1"/>
              </w:rPr>
            </w:pPr>
            <w:r>
              <w:rPr>
                <w:color w:val="FFFFFF" w:themeColor="background1"/>
              </w:rPr>
              <w:t>Diensttegoed</w:t>
            </w:r>
          </w:p>
        </w:tc>
      </w:tr>
      <w:tr w:rsidR="007A2EA3" w14:paraId="7B4CAEB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03A7F" w14:textId="77777777" w:rsidR="007A2EA3" w:rsidRDefault="007A2EA3" w:rsidP="00CF239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11985" w14:textId="77777777" w:rsidR="007A2EA3" w:rsidRDefault="007A2EA3" w:rsidP="00CF2398">
            <w:pPr>
              <w:pStyle w:val="ProductList-OfferingBody"/>
              <w:spacing w:line="256" w:lineRule="auto"/>
              <w:jc w:val="center"/>
            </w:pPr>
            <w:r>
              <w:t>25%</w:t>
            </w:r>
          </w:p>
        </w:tc>
      </w:tr>
      <w:tr w:rsidR="007A2EA3" w14:paraId="76A04F68"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6E963" w14:textId="77777777" w:rsidR="007A2EA3" w:rsidRDefault="007A2EA3" w:rsidP="00CF239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44539" w14:textId="77777777" w:rsidR="007A2EA3" w:rsidRDefault="007A2EA3" w:rsidP="00CF2398">
            <w:pPr>
              <w:pStyle w:val="ProductList-OfferingBody"/>
              <w:spacing w:line="256" w:lineRule="auto"/>
              <w:jc w:val="center"/>
            </w:pPr>
            <w:r>
              <w:t>50%</w:t>
            </w:r>
          </w:p>
        </w:tc>
      </w:tr>
      <w:tr w:rsidR="007A2EA3" w14:paraId="66D0501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32F5B" w14:textId="77777777" w:rsidR="007A2EA3" w:rsidRDefault="007A2EA3" w:rsidP="00CF2398">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CA987" w14:textId="77777777" w:rsidR="007A2EA3" w:rsidRDefault="007A2EA3" w:rsidP="00CF2398">
            <w:pPr>
              <w:pStyle w:val="ProductList-OfferingBody"/>
              <w:spacing w:line="256" w:lineRule="auto"/>
              <w:jc w:val="center"/>
            </w:pPr>
            <w:r>
              <w:t>100%</w:t>
            </w:r>
          </w:p>
        </w:tc>
      </w:tr>
    </w:tbl>
    <w:p w14:paraId="609CACF0" w14:textId="77777777" w:rsidR="007A2EA3" w:rsidRPr="000503E2" w:rsidRDefault="00000000" w:rsidP="007A2EA3">
      <w:pPr>
        <w:pStyle w:val="ProductList-Body"/>
        <w:shd w:val="clear" w:color="auto" w:fill="808080" w:themeFill="background1" w:themeFillShade="80"/>
        <w:tabs>
          <w:tab w:val="clear" w:pos="360"/>
          <w:tab w:val="clear" w:pos="720"/>
          <w:tab w:val="clear" w:pos="1080"/>
        </w:tabs>
        <w:spacing w:before="120" w:after="240"/>
        <w:jc w:val="right"/>
      </w:pPr>
      <w:hyperlink w:anchor="Inhoud" w:tooltip="Inhoud" w:history="1">
        <w:r w:rsidR="007A2EA3">
          <w:rPr>
            <w:rStyle w:val="Hyperlink"/>
            <w:sz w:val="16"/>
            <w:szCs w:val="16"/>
          </w:rPr>
          <w:t>Inhoud</w:t>
        </w:r>
      </w:hyperlink>
      <w:r w:rsidR="007A2EA3">
        <w:rPr>
          <w:sz w:val="16"/>
          <w:szCs w:val="16"/>
        </w:rPr>
        <w:t xml:space="preserve"> / </w:t>
      </w:r>
      <w:hyperlink w:anchor="Definities" w:tooltip="Definities" w:history="1">
        <w:r w:rsidR="007A2EA3">
          <w:rPr>
            <w:rStyle w:val="Hyperlink"/>
            <w:sz w:val="16"/>
            <w:szCs w:val="16"/>
          </w:rPr>
          <w:t>Definities</w:t>
        </w:r>
      </w:hyperlink>
    </w:p>
    <w:p w14:paraId="6C704642" w14:textId="77777777" w:rsidR="001F2408" w:rsidRPr="00CF31D1" w:rsidRDefault="001F2408" w:rsidP="001F2408">
      <w:pPr>
        <w:pStyle w:val="ProductList-Offering2Heading"/>
        <w:pBdr>
          <w:between w:val="single" w:sz="4" w:space="1" w:color="auto"/>
        </w:pBdr>
        <w:tabs>
          <w:tab w:val="clear" w:pos="360"/>
          <w:tab w:val="clear" w:pos="720"/>
          <w:tab w:val="clear" w:pos="1080"/>
        </w:tabs>
        <w:outlineLvl w:val="2"/>
      </w:pPr>
      <w:bookmarkStart w:id="44" w:name="_Toc125973215"/>
      <w:r>
        <w:t>Dynamics 365 Remote Assist</w:t>
      </w:r>
      <w:bookmarkEnd w:id="43"/>
      <w:bookmarkEnd w:id="44"/>
    </w:p>
    <w:p w14:paraId="2A443DBA" w14:textId="77777777" w:rsidR="001F2408" w:rsidRPr="00CF31D1" w:rsidRDefault="001F2408" w:rsidP="001F2408">
      <w:pPr>
        <w:pStyle w:val="ProductList-Body"/>
      </w:pPr>
      <w:r>
        <w:rPr>
          <w:b/>
          <w:color w:val="00188F"/>
        </w:rPr>
        <w:t>Aanvullende definities</w:t>
      </w:r>
      <w:r w:rsidRPr="00766F84">
        <w:rPr>
          <w:b/>
          <w:bCs/>
        </w:rPr>
        <w:t>:</w:t>
      </w:r>
    </w:p>
    <w:p w14:paraId="1700CF3B" w14:textId="77777777" w:rsidR="001F2408" w:rsidRPr="00CF31D1" w:rsidRDefault="001F2408" w:rsidP="001F2408">
      <w:pPr>
        <w:pStyle w:val="ProductList-Body"/>
      </w:pPr>
      <w:r>
        <w:rPr>
          <w:b/>
          <w:color w:val="00188F"/>
        </w:rPr>
        <w:t>Downtime</w:t>
      </w:r>
      <w:r w:rsidRPr="00766F84">
        <w:rPr>
          <w:b/>
          <w:bCs/>
        </w:rPr>
        <w:t>:</w:t>
      </w:r>
      <w:r>
        <w:t xml:space="preserve"> Elke periode waarin eindgebruikers niet in staat zijn te communiceren via expresberichten of gesprekken te starten of te voeren.*</w:t>
      </w:r>
    </w:p>
    <w:p w14:paraId="38C0535D" w14:textId="77777777" w:rsidR="00713DA7" w:rsidRDefault="00713DA7" w:rsidP="001F2408">
      <w:pPr>
        <w:pStyle w:val="ProductList-Body"/>
        <w:rPr>
          <w:b/>
          <w:color w:val="00188F"/>
        </w:rPr>
      </w:pPr>
    </w:p>
    <w:p w14:paraId="151AC8ED" w14:textId="777AB009" w:rsidR="001F2408" w:rsidRPr="00CF31D1" w:rsidRDefault="001F2408" w:rsidP="001F2408">
      <w:pPr>
        <w:pStyle w:val="ProductList-Body"/>
      </w:pPr>
      <w:r>
        <w:rPr>
          <w:b/>
          <w:color w:val="00188F"/>
        </w:rPr>
        <w:t>Maandelijks Uptimepercentage</w:t>
      </w:r>
      <w:r w:rsidRPr="00766F84">
        <w:rPr>
          <w:b/>
          <w:bCs/>
        </w:rPr>
        <w:t>:</w:t>
      </w:r>
      <w:r>
        <w:t xml:space="preserve"> Het Maandelijks uptimepercentage wordt berekend met de volgende formule:</w:t>
      </w:r>
    </w:p>
    <w:p w14:paraId="3F9AF24E" w14:textId="77777777" w:rsidR="001F2408" w:rsidRPr="00CF31D1" w:rsidRDefault="001F2408" w:rsidP="001F2408">
      <w:pPr>
        <w:pStyle w:val="ProductList-Body"/>
      </w:pPr>
    </w:p>
    <w:p w14:paraId="364E7BBE" w14:textId="77777777" w:rsidR="001F2408" w:rsidRPr="00CF31D1" w:rsidRDefault="00000000" w:rsidP="001F24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BEE06F4" w14:textId="77777777" w:rsidR="001F2408" w:rsidRPr="00CF31D1" w:rsidRDefault="001F2408" w:rsidP="001F240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58DC429" w14:textId="77777777" w:rsidR="001F2408" w:rsidRPr="00CF31D1" w:rsidRDefault="001F2408" w:rsidP="001F2408">
      <w:pPr>
        <w:pStyle w:val="ProductList-Body"/>
      </w:pPr>
    </w:p>
    <w:p w14:paraId="5AAB4D1B" w14:textId="77777777" w:rsidR="001F2408" w:rsidRPr="00CF31D1" w:rsidRDefault="001F2408" w:rsidP="001F2408">
      <w:pPr>
        <w:pStyle w:val="ProductList-Body"/>
      </w:pPr>
      <w:r>
        <w:rPr>
          <w:i/>
          <w:iCs/>
        </w:rPr>
        <w:t>*Communiceren via expresberichten is niet op alle platforms beschikbaar</w:t>
      </w:r>
    </w:p>
    <w:p w14:paraId="78B9FA85" w14:textId="77777777" w:rsidR="001F2408" w:rsidRPr="00CF31D1" w:rsidRDefault="001F2408" w:rsidP="001F2408">
      <w:pPr>
        <w:pStyle w:val="ProductList-Body"/>
      </w:pPr>
    </w:p>
    <w:p w14:paraId="11CCA7DF" w14:textId="77777777" w:rsidR="001F2408" w:rsidRPr="00CF31D1" w:rsidRDefault="001F2408" w:rsidP="00713DA7">
      <w:pPr>
        <w:pStyle w:val="ProductList-Body"/>
        <w:keepNext/>
      </w:pPr>
      <w:r>
        <w:rPr>
          <w:b/>
          <w:color w:val="00188F"/>
        </w:rPr>
        <w:t>Diensttegoed</w:t>
      </w:r>
      <w:r w:rsidRPr="00B8726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2408" w:rsidRPr="00B44CF9" w14:paraId="2EADA76C" w14:textId="77777777" w:rsidTr="00F24DD0">
        <w:trPr>
          <w:tblHeader/>
        </w:trPr>
        <w:tc>
          <w:tcPr>
            <w:tcW w:w="5400" w:type="dxa"/>
            <w:shd w:val="clear" w:color="auto" w:fill="0072C6"/>
          </w:tcPr>
          <w:p w14:paraId="7350CAAF" w14:textId="77777777" w:rsidR="001F2408" w:rsidRPr="00EF7CF9" w:rsidRDefault="001F2408" w:rsidP="00F24DD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7C9002" w14:textId="77777777" w:rsidR="001F2408" w:rsidRPr="00EF7CF9" w:rsidRDefault="001F2408" w:rsidP="00F24DD0">
            <w:pPr>
              <w:pStyle w:val="ProductList-OfferingBody"/>
              <w:jc w:val="center"/>
              <w:rPr>
                <w:color w:val="FFFFFF" w:themeColor="background1"/>
              </w:rPr>
            </w:pPr>
            <w:r>
              <w:rPr>
                <w:color w:val="FFFFFF" w:themeColor="background1"/>
              </w:rPr>
              <w:t>Diensttegoed</w:t>
            </w:r>
          </w:p>
        </w:tc>
      </w:tr>
      <w:tr w:rsidR="001F2408" w:rsidRPr="00B44CF9" w14:paraId="1E578287" w14:textId="77777777" w:rsidTr="00F24DD0">
        <w:tc>
          <w:tcPr>
            <w:tcW w:w="5400" w:type="dxa"/>
          </w:tcPr>
          <w:p w14:paraId="56FC961A" w14:textId="77777777" w:rsidR="001F2408" w:rsidRPr="00EF7CF9" w:rsidRDefault="001F2408" w:rsidP="00F24DD0">
            <w:pPr>
              <w:pStyle w:val="ProductList-OfferingBody"/>
              <w:jc w:val="center"/>
            </w:pPr>
            <w:r>
              <w:t>&lt;99,9%</w:t>
            </w:r>
          </w:p>
        </w:tc>
        <w:tc>
          <w:tcPr>
            <w:tcW w:w="5400" w:type="dxa"/>
          </w:tcPr>
          <w:p w14:paraId="3317424E" w14:textId="77777777" w:rsidR="001F2408" w:rsidRPr="00EF7CF9" w:rsidRDefault="001F2408" w:rsidP="00F24DD0">
            <w:pPr>
              <w:pStyle w:val="ProductList-OfferingBody"/>
              <w:jc w:val="center"/>
            </w:pPr>
            <w:r>
              <w:t>25%</w:t>
            </w:r>
          </w:p>
        </w:tc>
      </w:tr>
      <w:tr w:rsidR="001F2408" w:rsidRPr="00B44CF9" w14:paraId="11AE1405" w14:textId="77777777" w:rsidTr="00F24DD0">
        <w:tc>
          <w:tcPr>
            <w:tcW w:w="5400" w:type="dxa"/>
          </w:tcPr>
          <w:p w14:paraId="1E3746DE" w14:textId="77777777" w:rsidR="001F2408" w:rsidRPr="00EF7CF9" w:rsidRDefault="001F2408" w:rsidP="00F24DD0">
            <w:pPr>
              <w:pStyle w:val="ProductList-OfferingBody"/>
              <w:jc w:val="center"/>
            </w:pPr>
            <w:r>
              <w:t>&lt; 99%</w:t>
            </w:r>
          </w:p>
        </w:tc>
        <w:tc>
          <w:tcPr>
            <w:tcW w:w="5400" w:type="dxa"/>
          </w:tcPr>
          <w:p w14:paraId="49A6739C" w14:textId="77777777" w:rsidR="001F2408" w:rsidRPr="00EF7CF9" w:rsidRDefault="001F2408" w:rsidP="00F24DD0">
            <w:pPr>
              <w:pStyle w:val="ProductList-OfferingBody"/>
              <w:jc w:val="center"/>
            </w:pPr>
            <w:r>
              <w:t>50%</w:t>
            </w:r>
          </w:p>
        </w:tc>
      </w:tr>
    </w:tbl>
    <w:p w14:paraId="5E42D051" w14:textId="77777777" w:rsidR="001F2408" w:rsidRPr="00CF31D1" w:rsidRDefault="00000000" w:rsidP="001F2408">
      <w:pPr>
        <w:pStyle w:val="ProductList-Body"/>
        <w:shd w:val="clear" w:color="auto" w:fill="808080" w:themeFill="background1" w:themeFillShade="80"/>
        <w:spacing w:before="120" w:after="240"/>
        <w:jc w:val="right"/>
      </w:pPr>
      <w:hyperlink w:anchor="TOC" w:tooltip="Inhoud" w:history="1">
        <w:r w:rsidR="001F2408">
          <w:rPr>
            <w:rStyle w:val="Hyperlink"/>
            <w:sz w:val="16"/>
            <w:szCs w:val="16"/>
          </w:rPr>
          <w:t>Inhoud</w:t>
        </w:r>
      </w:hyperlink>
      <w:r w:rsidR="001F2408">
        <w:rPr>
          <w:sz w:val="16"/>
          <w:szCs w:val="16"/>
        </w:rPr>
        <w:t xml:space="preserve"> / </w:t>
      </w:r>
      <w:hyperlink w:anchor="Definities" w:tooltip="Definities" w:history="1">
        <w:r w:rsidR="001F2408">
          <w:rPr>
            <w:rStyle w:val="Hyperlink"/>
            <w:sz w:val="16"/>
            <w:szCs w:val="16"/>
          </w:rPr>
          <w:t>Definities</w:t>
        </w:r>
      </w:hyperlink>
    </w:p>
    <w:p w14:paraId="25A85F59" w14:textId="77777777" w:rsidR="004A17F3" w:rsidRPr="00552D87" w:rsidRDefault="004A17F3" w:rsidP="001F2408">
      <w:pPr>
        <w:pStyle w:val="ProductList-Offering2Heading"/>
        <w:pBdr>
          <w:between w:val="single" w:sz="4" w:space="1" w:color="auto"/>
        </w:pBdr>
        <w:tabs>
          <w:tab w:val="clear" w:pos="360"/>
          <w:tab w:val="clear" w:pos="720"/>
          <w:tab w:val="clear" w:pos="1080"/>
        </w:tabs>
        <w:outlineLvl w:val="2"/>
      </w:pPr>
      <w:bookmarkStart w:id="45" w:name="_Toc125973216"/>
      <w:r>
        <w:t>Dynamics 365 Sales Enterprise; Dynamics 365 Sales Professional</w:t>
      </w:r>
      <w:bookmarkEnd w:id="45"/>
    </w:p>
    <w:p w14:paraId="475E99C5" w14:textId="77777777" w:rsidR="004A17F3" w:rsidRPr="003A0653" w:rsidRDefault="004A17F3" w:rsidP="004A17F3">
      <w:pPr>
        <w:pStyle w:val="ProductList-Body"/>
      </w:pPr>
      <w:r w:rsidRPr="003A0653">
        <w:rPr>
          <w:b/>
          <w:color w:val="00188F"/>
        </w:rPr>
        <w:t>Downtime</w:t>
      </w:r>
      <w:r w:rsidRPr="003A0653">
        <w:t>: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133DFC80" w14:textId="77777777" w:rsidR="004A17F3" w:rsidRPr="00A10B40" w:rsidRDefault="004A17F3" w:rsidP="004A17F3">
      <w:pPr>
        <w:pStyle w:val="ProductList-Body"/>
        <w:rPr>
          <w:szCs w:val="18"/>
        </w:rPr>
      </w:pPr>
    </w:p>
    <w:p w14:paraId="4C0C7D7C" w14:textId="77777777" w:rsidR="004A17F3" w:rsidRPr="00A10B40" w:rsidRDefault="004A17F3" w:rsidP="004A17F3">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1636E6B9" w14:textId="77777777" w:rsidR="004A17F3" w:rsidRPr="00A10B40" w:rsidRDefault="004A17F3" w:rsidP="004A17F3">
      <w:pPr>
        <w:pStyle w:val="ProductList-Body"/>
        <w:rPr>
          <w:szCs w:val="18"/>
        </w:rPr>
      </w:pPr>
    </w:p>
    <w:p w14:paraId="533E1788" w14:textId="77777777" w:rsidR="004A17F3" w:rsidRPr="00A10B40" w:rsidRDefault="00000000"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0198B75"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F07D32F" w14:textId="77777777" w:rsidR="004A17F3" w:rsidRPr="003A0653" w:rsidRDefault="004A17F3" w:rsidP="004A17F3">
      <w:pPr>
        <w:pStyle w:val="ProductList-Body"/>
        <w:rPr>
          <w:sz w:val="16"/>
        </w:rPr>
      </w:pPr>
    </w:p>
    <w:p w14:paraId="2A3D7716" w14:textId="77777777" w:rsidR="004A17F3" w:rsidRPr="003A0653" w:rsidRDefault="004A17F3" w:rsidP="004A17F3">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3AEAECC" w14:textId="77777777" w:rsidTr="009378A6">
        <w:trPr>
          <w:tblHeader/>
        </w:trPr>
        <w:tc>
          <w:tcPr>
            <w:tcW w:w="5400" w:type="dxa"/>
            <w:shd w:val="clear" w:color="auto" w:fill="0072C6"/>
          </w:tcPr>
          <w:p w14:paraId="130E45A3"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922BFF" w14:textId="77777777" w:rsidR="004A17F3" w:rsidRPr="003A0653" w:rsidRDefault="004A17F3" w:rsidP="009378A6">
            <w:pPr>
              <w:pStyle w:val="ProductList-OfferingBody"/>
              <w:jc w:val="center"/>
              <w:rPr>
                <w:color w:val="FFFFFF" w:themeColor="background1"/>
              </w:rPr>
            </w:pPr>
            <w:r w:rsidRPr="003A0653">
              <w:rPr>
                <w:color w:val="FFFFFF" w:themeColor="background1"/>
              </w:rPr>
              <w:t>Diensttegoed</w:t>
            </w:r>
          </w:p>
        </w:tc>
      </w:tr>
      <w:tr w:rsidR="004A17F3" w:rsidRPr="00A10B40" w14:paraId="4D900707" w14:textId="77777777" w:rsidTr="009378A6">
        <w:tc>
          <w:tcPr>
            <w:tcW w:w="5400" w:type="dxa"/>
          </w:tcPr>
          <w:p w14:paraId="0F74CE29" w14:textId="77777777" w:rsidR="004A17F3" w:rsidRPr="003A0653" w:rsidRDefault="004A17F3" w:rsidP="009378A6">
            <w:pPr>
              <w:pStyle w:val="ProductList-OfferingBody"/>
              <w:jc w:val="center"/>
            </w:pPr>
            <w:r w:rsidRPr="003A0653">
              <w:t>&lt; 99,9%</w:t>
            </w:r>
          </w:p>
        </w:tc>
        <w:tc>
          <w:tcPr>
            <w:tcW w:w="5400" w:type="dxa"/>
          </w:tcPr>
          <w:p w14:paraId="0F15ACBA" w14:textId="77777777" w:rsidR="004A17F3" w:rsidRPr="003A0653" w:rsidRDefault="004A17F3" w:rsidP="009378A6">
            <w:pPr>
              <w:pStyle w:val="ProductList-OfferingBody"/>
              <w:jc w:val="center"/>
            </w:pPr>
            <w:r w:rsidRPr="003A0653">
              <w:t>25%</w:t>
            </w:r>
          </w:p>
        </w:tc>
      </w:tr>
      <w:tr w:rsidR="004A17F3" w:rsidRPr="00A10B40" w14:paraId="7BBD6123" w14:textId="77777777" w:rsidTr="009378A6">
        <w:tc>
          <w:tcPr>
            <w:tcW w:w="5400" w:type="dxa"/>
          </w:tcPr>
          <w:p w14:paraId="296A7EDF" w14:textId="77777777" w:rsidR="004A17F3" w:rsidRPr="003A0653" w:rsidRDefault="004A17F3" w:rsidP="009378A6">
            <w:pPr>
              <w:pStyle w:val="ProductList-OfferingBody"/>
              <w:jc w:val="center"/>
            </w:pPr>
            <w:r w:rsidRPr="003A0653">
              <w:t>&lt; 99%</w:t>
            </w:r>
          </w:p>
        </w:tc>
        <w:tc>
          <w:tcPr>
            <w:tcW w:w="5400" w:type="dxa"/>
          </w:tcPr>
          <w:p w14:paraId="7591F6FE" w14:textId="77777777" w:rsidR="004A17F3" w:rsidRPr="003A0653" w:rsidRDefault="004A17F3" w:rsidP="009378A6">
            <w:pPr>
              <w:pStyle w:val="ProductList-OfferingBody"/>
              <w:jc w:val="center"/>
            </w:pPr>
            <w:r w:rsidRPr="003A0653">
              <w:t>50%</w:t>
            </w:r>
          </w:p>
        </w:tc>
      </w:tr>
      <w:tr w:rsidR="004A17F3" w:rsidRPr="00A10B40" w14:paraId="28F739A7" w14:textId="77777777" w:rsidTr="009378A6">
        <w:tc>
          <w:tcPr>
            <w:tcW w:w="5400" w:type="dxa"/>
          </w:tcPr>
          <w:p w14:paraId="2B446717" w14:textId="77777777" w:rsidR="004A17F3" w:rsidRPr="003A0653" w:rsidRDefault="004A17F3" w:rsidP="009378A6">
            <w:pPr>
              <w:pStyle w:val="ProductList-OfferingBody"/>
              <w:jc w:val="center"/>
            </w:pPr>
            <w:r w:rsidRPr="003A0653">
              <w:t>&lt; 95%</w:t>
            </w:r>
          </w:p>
        </w:tc>
        <w:tc>
          <w:tcPr>
            <w:tcW w:w="5400" w:type="dxa"/>
          </w:tcPr>
          <w:p w14:paraId="7A339C11" w14:textId="77777777" w:rsidR="004A17F3" w:rsidRPr="003A0653" w:rsidRDefault="004A17F3" w:rsidP="009378A6">
            <w:pPr>
              <w:pStyle w:val="ProductList-OfferingBody"/>
              <w:jc w:val="center"/>
            </w:pPr>
            <w:r w:rsidRPr="003A0653">
              <w:t>100%</w:t>
            </w:r>
          </w:p>
        </w:tc>
      </w:tr>
    </w:tbl>
    <w:p w14:paraId="2F6B90B7" w14:textId="77777777" w:rsidR="004A17F3" w:rsidRPr="003A0653" w:rsidRDefault="00000000"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0B36DCBB" w14:textId="78B654AD"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46" w:name="_Toc125973217"/>
      <w:r w:rsidRPr="003A0653">
        <w:rPr>
          <w:lang w:val="en-US"/>
        </w:rPr>
        <w:t xml:space="preserve">Dynamics 365 </w:t>
      </w:r>
      <w:bookmarkStart w:id="47" w:name="_Hlk19533710"/>
      <w:bookmarkEnd w:id="38"/>
      <w:bookmarkEnd w:id="39"/>
      <w:bookmarkEnd w:id="40"/>
      <w:r w:rsidR="0092474C" w:rsidRPr="0022548E">
        <w:t>Supply Chain Management; Dynamics 365 Finance</w:t>
      </w:r>
      <w:bookmarkStart w:id="48" w:name="_Hlk51044510"/>
      <w:bookmarkEnd w:id="47"/>
      <w:r w:rsidR="00135FFF" w:rsidRPr="00135FFF">
        <w:rPr>
          <w:lang w:val="en-US"/>
        </w:rPr>
        <w:t>; Dynamics 365 Project Operations</w:t>
      </w:r>
      <w:bookmarkEnd w:id="46"/>
      <w:bookmarkEnd w:id="48"/>
    </w:p>
    <w:p w14:paraId="7E943EE2" w14:textId="77777777" w:rsidR="00E65C11" w:rsidRPr="003A0653" w:rsidRDefault="00E65C11" w:rsidP="00E65C11">
      <w:pPr>
        <w:pStyle w:val="ProductList-Body"/>
      </w:pPr>
      <w:r w:rsidRPr="003A0653">
        <w:rPr>
          <w:b/>
          <w:color w:val="00188F"/>
        </w:rPr>
        <w:t xml:space="preserve">Aanvullende </w:t>
      </w:r>
      <w:bookmarkStart w:id="49" w:name="AdditionalDefinitions"/>
      <w:bookmarkEnd w:id="49"/>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000000"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BB5666" w14:textId="77777777" w:rsidR="00713DA7" w:rsidRDefault="00713DA7" w:rsidP="00E65C11">
      <w:pPr>
        <w:pStyle w:val="ProductList-Body"/>
        <w:rPr>
          <w:b/>
          <w:color w:val="00188F"/>
        </w:rPr>
      </w:pPr>
    </w:p>
    <w:p w14:paraId="30DA579E" w14:textId="07AFF79F"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50" w:name="_Toc484160631"/>
    <w:bookmarkStart w:id="51" w:name="MicrosoftDynamics365forRetail"/>
    <w:bookmarkStart w:id="52" w:name="_Toc461003234"/>
    <w:bookmarkStart w:id="53" w:name="_Toc457821510"/>
    <w:bookmarkStart w:id="54"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DD0F59" w14:textId="55A34106" w:rsidR="00774CA1" w:rsidRPr="003A0653" w:rsidRDefault="00774CA1" w:rsidP="006C7878">
      <w:pPr>
        <w:pStyle w:val="ProductList-OfferingGroupHeading"/>
        <w:tabs>
          <w:tab w:val="clear" w:pos="360"/>
          <w:tab w:val="clear" w:pos="720"/>
          <w:tab w:val="clear" w:pos="1080"/>
        </w:tabs>
        <w:outlineLvl w:val="1"/>
      </w:pPr>
      <w:bookmarkStart w:id="55" w:name="_Toc125973218"/>
      <w:bookmarkEnd w:id="50"/>
      <w:bookmarkEnd w:id="51"/>
      <w:bookmarkEnd w:id="52"/>
      <w:bookmarkEnd w:id="53"/>
      <w:bookmarkEnd w:id="54"/>
      <w:r w:rsidRPr="003A0653">
        <w:t>Office 365-diensten</w:t>
      </w:r>
      <w:bookmarkEnd w:id="55"/>
    </w:p>
    <w:p w14:paraId="3BA27431" w14:textId="0D957E31" w:rsidR="00774CA1" w:rsidRPr="003A0653" w:rsidRDefault="0076238C" w:rsidP="006C7878">
      <w:pPr>
        <w:pStyle w:val="ProductList-Offering2Heading"/>
        <w:tabs>
          <w:tab w:val="clear" w:pos="360"/>
          <w:tab w:val="clear" w:pos="720"/>
          <w:tab w:val="clear" w:pos="1080"/>
        </w:tabs>
        <w:outlineLvl w:val="2"/>
      </w:pPr>
      <w:bookmarkStart w:id="56" w:name="_Toc125973219"/>
      <w:r w:rsidRPr="003A0653">
        <w:lastRenderedPageBreak/>
        <w:t>Duet Enterprise Online</w:t>
      </w:r>
      <w:bookmarkEnd w:id="56"/>
    </w:p>
    <w:p w14:paraId="190CEC04" w14:textId="5D45E1D6" w:rsidR="00457D2C" w:rsidRPr="003A0653" w:rsidRDefault="00457D2C" w:rsidP="006C7878">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6C7878">
      <w:pPr>
        <w:pStyle w:val="ProductList-Body"/>
        <w:rPr>
          <w:szCs w:val="18"/>
        </w:rPr>
      </w:pPr>
    </w:p>
    <w:p w14:paraId="243E6003" w14:textId="3D58B176" w:rsidR="00457D2C" w:rsidRPr="00A10B40" w:rsidRDefault="00457D2C" w:rsidP="006C7878">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6C7878">
      <w:pPr>
        <w:pStyle w:val="ProductList-Body"/>
        <w:rPr>
          <w:szCs w:val="18"/>
        </w:rPr>
      </w:pPr>
    </w:p>
    <w:p w14:paraId="05C84A72" w14:textId="6B5680D3" w:rsidR="00457D2C"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713DA7" w:rsidRDefault="00457D2C" w:rsidP="006C7878">
      <w:pPr>
        <w:pStyle w:val="ProductList-Body"/>
        <w:rPr>
          <w:szCs w:val="18"/>
        </w:rPr>
      </w:pPr>
    </w:p>
    <w:p w14:paraId="7EBB7C89" w14:textId="6F260AC1" w:rsidR="00457D2C" w:rsidRPr="003A0653" w:rsidRDefault="00457D2C" w:rsidP="006C7878">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6C7878">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6C7878">
            <w:pPr>
              <w:pStyle w:val="ProductList-OfferingBody"/>
              <w:jc w:val="center"/>
            </w:pPr>
            <w:r w:rsidRPr="003A0653">
              <w:t>&lt; 99,9%</w:t>
            </w:r>
          </w:p>
        </w:tc>
        <w:tc>
          <w:tcPr>
            <w:tcW w:w="5400" w:type="dxa"/>
          </w:tcPr>
          <w:p w14:paraId="1E55B479" w14:textId="77777777" w:rsidR="00457D2C" w:rsidRPr="003A0653" w:rsidRDefault="00457D2C" w:rsidP="006C7878">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6C7878">
            <w:pPr>
              <w:pStyle w:val="ProductList-OfferingBody"/>
              <w:jc w:val="center"/>
            </w:pPr>
            <w:r w:rsidRPr="003A0653">
              <w:t>&lt; 99%</w:t>
            </w:r>
          </w:p>
        </w:tc>
        <w:tc>
          <w:tcPr>
            <w:tcW w:w="5400" w:type="dxa"/>
          </w:tcPr>
          <w:p w14:paraId="392B08D5" w14:textId="77777777" w:rsidR="00457D2C" w:rsidRPr="003A0653" w:rsidRDefault="00457D2C" w:rsidP="006C7878">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6C7878">
            <w:pPr>
              <w:pStyle w:val="ProductList-OfferingBody"/>
              <w:jc w:val="center"/>
            </w:pPr>
            <w:r w:rsidRPr="003A0653">
              <w:t>&lt; 95%</w:t>
            </w:r>
          </w:p>
        </w:tc>
        <w:tc>
          <w:tcPr>
            <w:tcW w:w="5400" w:type="dxa"/>
          </w:tcPr>
          <w:p w14:paraId="7D5D6CC8" w14:textId="77777777" w:rsidR="00457D2C" w:rsidRPr="003A0653" w:rsidRDefault="00457D2C" w:rsidP="006C7878">
            <w:pPr>
              <w:pStyle w:val="ProductList-OfferingBody"/>
              <w:jc w:val="center"/>
            </w:pPr>
            <w:r w:rsidRPr="003A0653">
              <w:t>100%</w:t>
            </w:r>
          </w:p>
        </w:tc>
      </w:tr>
    </w:tbl>
    <w:p w14:paraId="054A3300" w14:textId="4805DEBA" w:rsidR="00457D2C" w:rsidRPr="00713DA7" w:rsidRDefault="00457D2C" w:rsidP="006C7878">
      <w:pPr>
        <w:pStyle w:val="ProductList-Body"/>
        <w:rPr>
          <w:szCs w:val="18"/>
        </w:rPr>
      </w:pPr>
    </w:p>
    <w:p w14:paraId="08E6E950" w14:textId="73001336" w:rsidR="00457D2C" w:rsidRPr="003A0653" w:rsidRDefault="00457D2C" w:rsidP="006C7878">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713DA7" w:rsidRDefault="00457D2C" w:rsidP="006C7878">
      <w:pPr>
        <w:pStyle w:val="ProductList-Body"/>
        <w:rPr>
          <w:szCs w:val="18"/>
        </w:rPr>
      </w:pPr>
    </w:p>
    <w:p w14:paraId="0A933C0E" w14:textId="2C2E67CF" w:rsidR="00457D2C" w:rsidRPr="003A0653" w:rsidRDefault="00457D2C" w:rsidP="006C7878">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r>
        <w:fldChar w:fldCharType="begin"/>
      </w:r>
      <w:r>
        <w:instrText>HYPERLINK \l "Definitions" \o "Definities"</w:instrText>
      </w:r>
      <w:r>
        <w:fldChar w:fldCharType="separate"/>
      </w:r>
      <w:r w:rsidR="0080516E" w:rsidRPr="003A0653">
        <w:rPr>
          <w:rStyle w:val="Hyperlink"/>
          <w:sz w:val="16"/>
          <w:szCs w:val="16"/>
        </w:rPr>
        <w:t>Definities</w:t>
      </w:r>
      <w:r>
        <w:rPr>
          <w:rStyle w:val="Hyperlink"/>
          <w:sz w:val="16"/>
          <w:szCs w:val="16"/>
        </w:rPr>
        <w:fldChar w:fldCharType="end"/>
      </w:r>
    </w:p>
    <w:p w14:paraId="1EE46691" w14:textId="63634FA2" w:rsidR="00D1684A" w:rsidRPr="003A0653" w:rsidRDefault="00457D2C" w:rsidP="006C7878">
      <w:pPr>
        <w:pStyle w:val="ProductList-Offering2Heading"/>
      </w:pPr>
      <w:bookmarkStart w:id="57" w:name="_Toc125973220"/>
      <w:r w:rsidRPr="003A0653">
        <w:t>Exchange Online</w:t>
      </w:r>
      <w:bookmarkEnd w:id="57"/>
    </w:p>
    <w:p w14:paraId="37204401" w14:textId="14503544" w:rsidR="008C5EDB" w:rsidRPr="003A0653" w:rsidRDefault="008C5EDB" w:rsidP="006C7878">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6C7878">
      <w:pPr>
        <w:pStyle w:val="ProductList-Body"/>
        <w:rPr>
          <w:szCs w:val="18"/>
        </w:rPr>
      </w:pPr>
    </w:p>
    <w:p w14:paraId="33963DB8" w14:textId="55AF8532" w:rsidR="008C5EDB" w:rsidRPr="003A0653" w:rsidRDefault="008C5EDB" w:rsidP="006C7878">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6C7878">
      <w:pPr>
        <w:pStyle w:val="ProductList-Body"/>
      </w:pPr>
    </w:p>
    <w:p w14:paraId="65B54513" w14:textId="281E6BB3" w:rsidR="008C5EDB"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6C7878">
      <w:pPr>
        <w:pStyle w:val="ProductList-Body"/>
        <w:rPr>
          <w:szCs w:val="18"/>
        </w:rPr>
      </w:pPr>
    </w:p>
    <w:p w14:paraId="79B064B8" w14:textId="6B45099A" w:rsidR="008C5EDB" w:rsidRPr="003A0653" w:rsidRDefault="008C5EDB" w:rsidP="006C7878">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6C7878">
            <w:pPr>
              <w:pStyle w:val="ProductList-OfferingBody"/>
              <w:jc w:val="center"/>
            </w:pPr>
            <w:r w:rsidRPr="003A0653">
              <w:t>&lt; 99,9%</w:t>
            </w:r>
          </w:p>
        </w:tc>
        <w:tc>
          <w:tcPr>
            <w:tcW w:w="5400" w:type="dxa"/>
          </w:tcPr>
          <w:p w14:paraId="27088976" w14:textId="77777777" w:rsidR="008C5EDB" w:rsidRPr="003A0653" w:rsidRDefault="008C5EDB" w:rsidP="006C7878">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6C7878">
            <w:pPr>
              <w:pStyle w:val="ProductList-OfferingBody"/>
              <w:jc w:val="center"/>
            </w:pPr>
            <w:r w:rsidRPr="003A0653">
              <w:t>&lt; 99%</w:t>
            </w:r>
          </w:p>
        </w:tc>
        <w:tc>
          <w:tcPr>
            <w:tcW w:w="5400" w:type="dxa"/>
          </w:tcPr>
          <w:p w14:paraId="46AE6A16" w14:textId="77777777" w:rsidR="008C5EDB" w:rsidRPr="003A0653" w:rsidRDefault="008C5EDB" w:rsidP="006C7878">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6C7878">
            <w:pPr>
              <w:pStyle w:val="ProductList-OfferingBody"/>
              <w:jc w:val="center"/>
            </w:pPr>
            <w:r w:rsidRPr="003A0653">
              <w:t>&lt; 95%</w:t>
            </w:r>
          </w:p>
        </w:tc>
        <w:tc>
          <w:tcPr>
            <w:tcW w:w="5400" w:type="dxa"/>
          </w:tcPr>
          <w:p w14:paraId="68F6EC9A" w14:textId="77777777" w:rsidR="008C5EDB" w:rsidRPr="003A0653" w:rsidRDefault="008C5EDB" w:rsidP="006C7878">
            <w:pPr>
              <w:pStyle w:val="ProductList-OfferingBody"/>
              <w:jc w:val="center"/>
            </w:pPr>
            <w:r w:rsidRPr="003A0653">
              <w:t>100%</w:t>
            </w:r>
          </w:p>
        </w:tc>
      </w:tr>
    </w:tbl>
    <w:p w14:paraId="27051726" w14:textId="77777777" w:rsidR="00FF7F64" w:rsidRPr="003A0653" w:rsidRDefault="00FF7F64" w:rsidP="006C7878">
      <w:pPr>
        <w:pStyle w:val="ProductList-Body"/>
        <w:tabs>
          <w:tab w:val="clear" w:pos="360"/>
          <w:tab w:val="clear" w:pos="720"/>
          <w:tab w:val="clear" w:pos="1080"/>
        </w:tabs>
        <w:rPr>
          <w:szCs w:val="18"/>
        </w:rPr>
      </w:pPr>
    </w:p>
    <w:p w14:paraId="73F2E598" w14:textId="53B37141" w:rsidR="00457D2C" w:rsidRPr="003A0653" w:rsidRDefault="008C5EDB" w:rsidP="006C7878">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r>
        <w:fldChar w:fldCharType="begin"/>
      </w:r>
      <w:r>
        <w:instrText>HYPERLINK \l "Definitions" \o "Definities"</w:instrText>
      </w:r>
      <w:r>
        <w:fldChar w:fldCharType="separate"/>
      </w:r>
      <w:r w:rsidR="0080516E" w:rsidRPr="003A0653">
        <w:rPr>
          <w:rStyle w:val="Hyperlink"/>
          <w:sz w:val="16"/>
          <w:szCs w:val="16"/>
        </w:rPr>
        <w:t>Definities</w:t>
      </w:r>
      <w:r>
        <w:rPr>
          <w:rStyle w:val="Hyperlink"/>
          <w:sz w:val="16"/>
          <w:szCs w:val="16"/>
        </w:rPr>
        <w:fldChar w:fldCharType="end"/>
      </w:r>
    </w:p>
    <w:p w14:paraId="24A7A089" w14:textId="0BD27785" w:rsidR="008C5EDB" w:rsidRPr="003A0653" w:rsidRDefault="008C5EDB" w:rsidP="006C7878">
      <w:pPr>
        <w:pStyle w:val="ProductList-Offering2Heading"/>
      </w:pPr>
      <w:bookmarkStart w:id="58" w:name="_Toc125973221"/>
      <w:r w:rsidRPr="003A0653">
        <w:t>Exchange Online Archiving</w:t>
      </w:r>
      <w:bookmarkEnd w:id="58"/>
    </w:p>
    <w:p w14:paraId="4DC67B77" w14:textId="0CCA8F80" w:rsidR="008C5EDB" w:rsidRPr="003A0653" w:rsidRDefault="008C5EDB" w:rsidP="006C7878">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6C7878">
      <w:pPr>
        <w:pStyle w:val="ProductList-Body"/>
        <w:rPr>
          <w:szCs w:val="18"/>
        </w:rPr>
      </w:pPr>
    </w:p>
    <w:p w14:paraId="61369152" w14:textId="51E58375" w:rsidR="008C5EDB" w:rsidRPr="003A0653" w:rsidRDefault="008C5EDB" w:rsidP="006C7878">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6C7878">
      <w:pPr>
        <w:pStyle w:val="ProductList-Body"/>
      </w:pPr>
    </w:p>
    <w:p w14:paraId="7F84E6CC" w14:textId="7D895C8D" w:rsidR="008C5EDB"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6C7878">
      <w:pPr>
        <w:pStyle w:val="ProductList-Body"/>
        <w:rPr>
          <w:szCs w:val="18"/>
        </w:rPr>
      </w:pPr>
    </w:p>
    <w:p w14:paraId="3C328F82" w14:textId="13D3063D" w:rsidR="008C5EDB" w:rsidRPr="003A0653" w:rsidRDefault="008C5EDB" w:rsidP="006C7878">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6C7878">
            <w:pPr>
              <w:pStyle w:val="ProductList-OfferingBody"/>
              <w:jc w:val="center"/>
            </w:pPr>
            <w:r w:rsidRPr="003A0653">
              <w:t>&lt; 99,9%</w:t>
            </w:r>
          </w:p>
        </w:tc>
        <w:tc>
          <w:tcPr>
            <w:tcW w:w="5400" w:type="dxa"/>
          </w:tcPr>
          <w:p w14:paraId="7E536980" w14:textId="77777777" w:rsidR="008C5EDB" w:rsidRPr="003A0653" w:rsidRDefault="008C5EDB" w:rsidP="006C7878">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6C7878">
            <w:pPr>
              <w:pStyle w:val="ProductList-OfferingBody"/>
              <w:jc w:val="center"/>
            </w:pPr>
            <w:r w:rsidRPr="003A0653">
              <w:t>&lt; 99%</w:t>
            </w:r>
          </w:p>
        </w:tc>
        <w:tc>
          <w:tcPr>
            <w:tcW w:w="5400" w:type="dxa"/>
          </w:tcPr>
          <w:p w14:paraId="6019CFA5" w14:textId="77777777" w:rsidR="008C5EDB" w:rsidRPr="003A0653" w:rsidRDefault="008C5EDB" w:rsidP="006C7878">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6C7878">
            <w:pPr>
              <w:pStyle w:val="ProductList-OfferingBody"/>
              <w:jc w:val="center"/>
            </w:pPr>
            <w:r w:rsidRPr="003A0653">
              <w:t>&lt; 95%</w:t>
            </w:r>
          </w:p>
        </w:tc>
        <w:tc>
          <w:tcPr>
            <w:tcW w:w="5400" w:type="dxa"/>
          </w:tcPr>
          <w:p w14:paraId="548DC324" w14:textId="77777777" w:rsidR="008C5EDB" w:rsidRPr="003A0653" w:rsidRDefault="008C5EDB" w:rsidP="006C7878">
            <w:pPr>
              <w:pStyle w:val="ProductList-OfferingBody"/>
              <w:jc w:val="center"/>
            </w:pPr>
            <w:r w:rsidRPr="003A0653">
              <w:t>100%</w:t>
            </w:r>
          </w:p>
        </w:tc>
      </w:tr>
    </w:tbl>
    <w:p w14:paraId="2F97468D" w14:textId="77777777" w:rsidR="008C5EDB" w:rsidRPr="003A0653" w:rsidRDefault="008C5EDB" w:rsidP="006C7878">
      <w:pPr>
        <w:pStyle w:val="ProductList-Body"/>
        <w:tabs>
          <w:tab w:val="clear" w:pos="360"/>
          <w:tab w:val="clear" w:pos="720"/>
          <w:tab w:val="clear" w:pos="1080"/>
        </w:tabs>
        <w:rPr>
          <w:szCs w:val="18"/>
        </w:rPr>
      </w:pPr>
    </w:p>
    <w:p w14:paraId="597A6C6F" w14:textId="113692C3" w:rsidR="008C5EDB" w:rsidRPr="003A0653" w:rsidRDefault="008C5EDB"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6C7878">
      <w:pPr>
        <w:pStyle w:val="ProductList-Offering2Heading"/>
      </w:pPr>
      <w:bookmarkStart w:id="59" w:name="_Toc125973222"/>
      <w:r w:rsidRPr="003A0653">
        <w:t>Exchange Online Protection</w:t>
      </w:r>
      <w:bookmarkEnd w:id="59"/>
    </w:p>
    <w:p w14:paraId="5F043877" w14:textId="2DC266A5" w:rsidR="008C5EDB" w:rsidRPr="003A0653" w:rsidRDefault="008C5EDB" w:rsidP="006C7878">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6C7878">
      <w:pPr>
        <w:pStyle w:val="ProductList-Body"/>
        <w:rPr>
          <w:szCs w:val="18"/>
        </w:rPr>
      </w:pPr>
    </w:p>
    <w:p w14:paraId="05FECAE0" w14:textId="1A40FEC3" w:rsidR="008C5EDB" w:rsidRPr="003A0653" w:rsidRDefault="008C5EDB" w:rsidP="006C7878">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6C7878">
      <w:pPr>
        <w:pStyle w:val="ProductList-Body"/>
      </w:pPr>
    </w:p>
    <w:p w14:paraId="5E2077ED" w14:textId="655BA479" w:rsidR="00CA004B" w:rsidRPr="00A10B40" w:rsidRDefault="00000000" w:rsidP="006C7878">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6C7878">
      <w:pPr>
        <w:pStyle w:val="ProductList-Body"/>
        <w:rPr>
          <w:b/>
          <w:color w:val="00188F"/>
          <w:szCs w:val="18"/>
        </w:rPr>
      </w:pPr>
    </w:p>
    <w:p w14:paraId="3ED24468" w14:textId="0419E226" w:rsidR="008C5EDB" w:rsidRPr="003A0653" w:rsidRDefault="008C5EDB" w:rsidP="006C7878">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6C7878">
            <w:pPr>
              <w:pStyle w:val="ProductList-OfferingBody"/>
              <w:jc w:val="center"/>
            </w:pPr>
            <w:r w:rsidRPr="003A0653">
              <w:t>&lt; 99,9%</w:t>
            </w:r>
          </w:p>
        </w:tc>
        <w:tc>
          <w:tcPr>
            <w:tcW w:w="5400" w:type="dxa"/>
          </w:tcPr>
          <w:p w14:paraId="28FF70FA" w14:textId="77777777" w:rsidR="008C5EDB" w:rsidRPr="003A0653" w:rsidRDefault="008C5EDB" w:rsidP="006C7878">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6C7878">
            <w:pPr>
              <w:pStyle w:val="ProductList-OfferingBody"/>
              <w:jc w:val="center"/>
            </w:pPr>
            <w:r w:rsidRPr="003A0653">
              <w:t>&lt; 99%</w:t>
            </w:r>
          </w:p>
        </w:tc>
        <w:tc>
          <w:tcPr>
            <w:tcW w:w="5400" w:type="dxa"/>
          </w:tcPr>
          <w:p w14:paraId="34E7D447" w14:textId="77777777" w:rsidR="008C5EDB" w:rsidRPr="003A0653" w:rsidRDefault="008C5EDB" w:rsidP="006C7878">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6C7878">
            <w:pPr>
              <w:pStyle w:val="ProductList-OfferingBody"/>
              <w:jc w:val="center"/>
            </w:pPr>
            <w:r w:rsidRPr="003A0653">
              <w:t>&lt; 95%</w:t>
            </w:r>
          </w:p>
        </w:tc>
        <w:tc>
          <w:tcPr>
            <w:tcW w:w="5400" w:type="dxa"/>
          </w:tcPr>
          <w:p w14:paraId="2546569F" w14:textId="77777777" w:rsidR="008C5EDB" w:rsidRPr="003A0653" w:rsidRDefault="008C5EDB" w:rsidP="006C7878">
            <w:pPr>
              <w:pStyle w:val="ProductList-OfferingBody"/>
              <w:jc w:val="center"/>
            </w:pPr>
            <w:r w:rsidRPr="003A0653">
              <w:t>100%</w:t>
            </w:r>
          </w:p>
        </w:tc>
      </w:tr>
    </w:tbl>
    <w:p w14:paraId="40AEF4BA" w14:textId="77777777" w:rsidR="008C5EDB" w:rsidRPr="003A0653" w:rsidRDefault="008C5EDB" w:rsidP="006C7878">
      <w:pPr>
        <w:pStyle w:val="ProductList-Body"/>
        <w:tabs>
          <w:tab w:val="clear" w:pos="360"/>
          <w:tab w:val="clear" w:pos="720"/>
          <w:tab w:val="clear" w:pos="1080"/>
        </w:tabs>
      </w:pPr>
    </w:p>
    <w:p w14:paraId="12EF5B77" w14:textId="04EE5BBE" w:rsidR="008C5EDB" w:rsidRPr="003A0653" w:rsidRDefault="008C5EDB" w:rsidP="006C787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6C7878">
      <w:pPr>
        <w:pStyle w:val="ProductList-Body"/>
      </w:pPr>
    </w:p>
    <w:p w14:paraId="40D25923" w14:textId="6168D996" w:rsidR="008C5EDB" w:rsidRPr="003A0653" w:rsidRDefault="008C5EDB" w:rsidP="00713DA7">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60" w:name="_Toc525207098"/>
    <w:bookmarkStart w:id="61" w:name="_Toc526859624"/>
    <w:p w14:paraId="5BF5E84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r w:rsidR="00000000">
        <w:fldChar w:fldCharType="begin"/>
      </w:r>
      <w:r w:rsidR="00000000">
        <w:instrText>HYPERLINK \l "Definitions" \o "Definities"</w:instrText>
      </w:r>
      <w:r w:rsidR="00000000">
        <w:fldChar w:fldCharType="separate"/>
      </w:r>
      <w:r w:rsidRPr="003A0653">
        <w:rPr>
          <w:rStyle w:val="Hyperlink"/>
          <w:sz w:val="16"/>
          <w:szCs w:val="16"/>
        </w:rPr>
        <w:t>Definities</w:t>
      </w:r>
      <w:r w:rsidR="00000000">
        <w:rPr>
          <w:rStyle w:val="Hyperlink"/>
          <w:sz w:val="16"/>
          <w:szCs w:val="16"/>
        </w:rPr>
        <w:fldChar w:fldCharType="end"/>
      </w:r>
    </w:p>
    <w:p w14:paraId="4CA98008" w14:textId="77777777" w:rsidR="00834797" w:rsidRPr="001703CF" w:rsidRDefault="00834797" w:rsidP="006C7878">
      <w:pPr>
        <w:pStyle w:val="ProductList-Offering2Heading"/>
        <w:outlineLvl w:val="2"/>
      </w:pPr>
      <w:bookmarkStart w:id="62" w:name="_Toc125973223"/>
      <w:r w:rsidRPr="001703CF">
        <w:t xml:space="preserve">Microsoft </w:t>
      </w:r>
      <w:bookmarkEnd w:id="60"/>
      <w:r w:rsidRPr="001703CF">
        <w:t>MyAnalytics</w:t>
      </w:r>
      <w:bookmarkEnd w:id="61"/>
      <w:bookmarkEnd w:id="62"/>
    </w:p>
    <w:p w14:paraId="1DA18375" w14:textId="77777777" w:rsidR="00834797" w:rsidRPr="001703CF" w:rsidRDefault="00834797" w:rsidP="006C7878">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6C7878">
      <w:pPr>
        <w:pStyle w:val="ProductList-Body"/>
      </w:pPr>
    </w:p>
    <w:p w14:paraId="21A16F64" w14:textId="77777777" w:rsidR="004C147A" w:rsidRPr="003A0653" w:rsidRDefault="004C147A"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6C7878">
      <w:pPr>
        <w:pStyle w:val="ProductList-Body"/>
      </w:pPr>
    </w:p>
    <w:p w14:paraId="79DE73DF" w14:textId="77777777" w:rsidR="004C147A"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6C7878">
      <w:pPr>
        <w:pStyle w:val="ProductList-Body"/>
      </w:pPr>
    </w:p>
    <w:p w14:paraId="4055B474" w14:textId="77777777" w:rsidR="004C147A" w:rsidRPr="003A0653" w:rsidRDefault="004C147A"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6C7878">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6C7878">
            <w:pPr>
              <w:pStyle w:val="ProductList-OfferingBody"/>
              <w:jc w:val="center"/>
            </w:pPr>
            <w:r w:rsidRPr="003A0653">
              <w:t>&lt; 99,9%</w:t>
            </w:r>
          </w:p>
        </w:tc>
        <w:tc>
          <w:tcPr>
            <w:tcW w:w="5400" w:type="dxa"/>
          </w:tcPr>
          <w:p w14:paraId="1433CA76" w14:textId="77777777" w:rsidR="004C147A" w:rsidRPr="003A0653" w:rsidRDefault="004C147A" w:rsidP="006C7878">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6C7878">
            <w:pPr>
              <w:pStyle w:val="ProductList-OfferingBody"/>
              <w:jc w:val="center"/>
            </w:pPr>
            <w:r w:rsidRPr="003A0653">
              <w:t>&lt; 99%</w:t>
            </w:r>
          </w:p>
        </w:tc>
        <w:tc>
          <w:tcPr>
            <w:tcW w:w="5400" w:type="dxa"/>
          </w:tcPr>
          <w:p w14:paraId="150ED1FE" w14:textId="77777777" w:rsidR="004C147A" w:rsidRPr="003A0653" w:rsidRDefault="004C147A" w:rsidP="006C7878">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6C7878">
            <w:pPr>
              <w:pStyle w:val="ProductList-OfferingBody"/>
              <w:jc w:val="center"/>
            </w:pPr>
            <w:r w:rsidRPr="003A0653">
              <w:t>&lt; 95%</w:t>
            </w:r>
          </w:p>
        </w:tc>
        <w:tc>
          <w:tcPr>
            <w:tcW w:w="5400" w:type="dxa"/>
          </w:tcPr>
          <w:p w14:paraId="4FFEE2AB" w14:textId="77777777" w:rsidR="004C147A" w:rsidRPr="003A0653" w:rsidRDefault="004C147A" w:rsidP="006C7878">
            <w:pPr>
              <w:pStyle w:val="ProductList-OfferingBody"/>
              <w:jc w:val="center"/>
            </w:pPr>
            <w:r w:rsidRPr="003A0653">
              <w:t>100%</w:t>
            </w:r>
          </w:p>
        </w:tc>
      </w:tr>
    </w:tbl>
    <w:bookmarkStart w:id="63" w:name="_Toc480808180"/>
    <w:bookmarkStart w:id="64" w:name="Stream"/>
    <w:bookmarkStart w:id="65" w:name="_Toc525207099"/>
    <w:bookmarkStart w:id="66" w:name="_Toc526859625"/>
    <w:p w14:paraId="03DCC2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6C7878">
      <w:pPr>
        <w:pStyle w:val="ProductList-Offering2Heading"/>
        <w:outlineLvl w:val="2"/>
      </w:pPr>
      <w:bookmarkStart w:id="67" w:name="_Toc125973224"/>
      <w:r w:rsidRPr="003A0653">
        <w:t>Microsoft Stream</w:t>
      </w:r>
      <w:bookmarkEnd w:id="63"/>
      <w:bookmarkEnd w:id="67"/>
    </w:p>
    <w:bookmarkEnd w:id="64"/>
    <w:p w14:paraId="76573C82" w14:textId="77777777" w:rsidR="00F81DEF" w:rsidRPr="003A0653" w:rsidRDefault="00F81DEF" w:rsidP="006C7878">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6C7878">
      <w:pPr>
        <w:pStyle w:val="ProductList-Body"/>
      </w:pPr>
    </w:p>
    <w:p w14:paraId="5A9D7F3F" w14:textId="77777777" w:rsidR="00F81DEF" w:rsidRPr="003A0653" w:rsidRDefault="00F81DEF" w:rsidP="006C7878">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6C7878">
      <w:pPr>
        <w:pStyle w:val="ProductList-Body"/>
      </w:pPr>
    </w:p>
    <w:p w14:paraId="6FB49E36" w14:textId="77777777" w:rsidR="00F81DEF" w:rsidRPr="00A10B40" w:rsidRDefault="00000000"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6C7878">
      <w:pPr>
        <w:pStyle w:val="ProductList-Body"/>
      </w:pPr>
    </w:p>
    <w:p w14:paraId="215EB6AF" w14:textId="77777777" w:rsidR="00F81DEF" w:rsidRPr="003A0653" w:rsidRDefault="00F81DEF" w:rsidP="006C7878">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6C7878">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6C7878">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6C7878">
            <w:pPr>
              <w:pStyle w:val="ProductList-OfferingBody"/>
              <w:jc w:val="center"/>
            </w:pPr>
            <w:r w:rsidRPr="003A0653">
              <w:t>&lt; 99,9%</w:t>
            </w:r>
          </w:p>
        </w:tc>
        <w:tc>
          <w:tcPr>
            <w:tcW w:w="2500" w:type="pct"/>
          </w:tcPr>
          <w:p w14:paraId="1BF09254" w14:textId="77777777" w:rsidR="00F81DEF" w:rsidRPr="003A0653" w:rsidRDefault="00F81DEF" w:rsidP="006C7878">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6C7878">
            <w:pPr>
              <w:pStyle w:val="ProductList-OfferingBody"/>
              <w:jc w:val="center"/>
            </w:pPr>
            <w:r w:rsidRPr="003A0653">
              <w:t>&lt; 99%</w:t>
            </w:r>
          </w:p>
        </w:tc>
        <w:tc>
          <w:tcPr>
            <w:tcW w:w="2500" w:type="pct"/>
          </w:tcPr>
          <w:p w14:paraId="272DDB94" w14:textId="77777777" w:rsidR="00F81DEF" w:rsidRPr="003A0653" w:rsidRDefault="00F81DEF" w:rsidP="006C7878">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6C7878">
            <w:pPr>
              <w:pStyle w:val="ProductList-OfferingBody"/>
              <w:jc w:val="center"/>
            </w:pPr>
            <w:r w:rsidRPr="003A0653">
              <w:t>&lt; 95%</w:t>
            </w:r>
          </w:p>
        </w:tc>
        <w:tc>
          <w:tcPr>
            <w:tcW w:w="2500" w:type="pct"/>
          </w:tcPr>
          <w:p w14:paraId="0A183CCD" w14:textId="77777777" w:rsidR="00F81DEF" w:rsidRPr="003A0653" w:rsidRDefault="00F81DEF" w:rsidP="006C7878">
            <w:pPr>
              <w:pStyle w:val="ProductList-OfferingBody"/>
              <w:jc w:val="center"/>
            </w:pPr>
            <w:r w:rsidRPr="003A0653">
              <w:t>100%</w:t>
            </w:r>
          </w:p>
        </w:tc>
      </w:tr>
    </w:tbl>
    <w:p w14:paraId="02B3255D" w14:textId="77777777" w:rsidR="00F81DEF" w:rsidRPr="003A0653" w:rsidRDefault="00F81DEF" w:rsidP="006C7878">
      <w:pPr>
        <w:pStyle w:val="ProductList-Body"/>
      </w:pPr>
    </w:p>
    <w:p w14:paraId="2DAD22CC" w14:textId="77777777" w:rsidR="00F81DEF" w:rsidRPr="003A0653" w:rsidRDefault="00F81DEF" w:rsidP="006C7878">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6C7878">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r>
        <w:fldChar w:fldCharType="begin"/>
      </w:r>
      <w:r>
        <w:instrText>HYPERLINK \l "Definitions" \o "Definities"</w:instrText>
      </w:r>
      <w:r>
        <w:fldChar w:fldCharType="separate"/>
      </w:r>
      <w:r w:rsidR="0080516E" w:rsidRPr="003A0653">
        <w:rPr>
          <w:rStyle w:val="Hyperlink"/>
          <w:sz w:val="16"/>
          <w:szCs w:val="16"/>
        </w:rPr>
        <w:t>Definities</w:t>
      </w:r>
      <w:r>
        <w:rPr>
          <w:rStyle w:val="Hyperlink"/>
          <w:sz w:val="16"/>
          <w:szCs w:val="16"/>
        </w:rPr>
        <w:fldChar w:fldCharType="end"/>
      </w:r>
    </w:p>
    <w:p w14:paraId="06911D82" w14:textId="473DDC6A" w:rsidR="00834797" w:rsidRPr="001703CF" w:rsidRDefault="00834797" w:rsidP="006C7878">
      <w:pPr>
        <w:pStyle w:val="ProductList-Offering2Heading"/>
        <w:outlineLvl w:val="2"/>
      </w:pPr>
      <w:bookmarkStart w:id="68" w:name="_Toc125973225"/>
      <w:r w:rsidRPr="001703CF">
        <w:t xml:space="preserve">Microsoft </w:t>
      </w:r>
      <w:bookmarkEnd w:id="65"/>
      <w:r w:rsidRPr="001703CF">
        <w:t>Teams</w:t>
      </w:r>
      <w:bookmarkEnd w:id="66"/>
      <w:bookmarkEnd w:id="68"/>
    </w:p>
    <w:p w14:paraId="0825C3B2" w14:textId="77777777" w:rsidR="00834797" w:rsidRPr="001703CF" w:rsidRDefault="00834797" w:rsidP="006C7878">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C7878">
      <w:pPr>
        <w:pStyle w:val="ProductList-Body"/>
      </w:pPr>
    </w:p>
    <w:p w14:paraId="3C02E4CD" w14:textId="77777777" w:rsidR="00660F41" w:rsidRPr="003A0653" w:rsidRDefault="00660F4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C7878">
      <w:pPr>
        <w:pStyle w:val="ProductList-Body"/>
      </w:pPr>
    </w:p>
    <w:p w14:paraId="4D3D87BA" w14:textId="77777777" w:rsidR="00660F41" w:rsidRPr="00A10B40" w:rsidRDefault="00000000"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C7878">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C7878">
      <w:pPr>
        <w:pStyle w:val="ProductList-Body"/>
      </w:pPr>
    </w:p>
    <w:p w14:paraId="3B7A83A5" w14:textId="77777777" w:rsidR="00660F41" w:rsidRPr="003A0653" w:rsidRDefault="00660F41"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6C7878">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6C7878">
            <w:pPr>
              <w:pStyle w:val="ProductList-OfferingBody"/>
              <w:jc w:val="center"/>
            </w:pPr>
            <w:r w:rsidRPr="003A0653">
              <w:t>&lt; 99,9%</w:t>
            </w:r>
          </w:p>
        </w:tc>
        <w:tc>
          <w:tcPr>
            <w:tcW w:w="5400" w:type="dxa"/>
          </w:tcPr>
          <w:p w14:paraId="7A57C532" w14:textId="77777777" w:rsidR="00660F41" w:rsidRPr="003A0653" w:rsidRDefault="00660F41" w:rsidP="006C7878">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6C7878">
            <w:pPr>
              <w:pStyle w:val="ProductList-OfferingBody"/>
              <w:jc w:val="center"/>
            </w:pPr>
            <w:r w:rsidRPr="003A0653">
              <w:t>&lt; 99%</w:t>
            </w:r>
          </w:p>
        </w:tc>
        <w:tc>
          <w:tcPr>
            <w:tcW w:w="5400" w:type="dxa"/>
          </w:tcPr>
          <w:p w14:paraId="6C077184" w14:textId="77777777" w:rsidR="00660F41" w:rsidRPr="003A0653" w:rsidRDefault="00660F41" w:rsidP="006C7878">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6C7878">
            <w:pPr>
              <w:pStyle w:val="ProductList-OfferingBody"/>
              <w:jc w:val="center"/>
            </w:pPr>
            <w:r w:rsidRPr="003A0653">
              <w:lastRenderedPageBreak/>
              <w:t>&lt; 95%</w:t>
            </w:r>
          </w:p>
        </w:tc>
        <w:tc>
          <w:tcPr>
            <w:tcW w:w="5400" w:type="dxa"/>
          </w:tcPr>
          <w:p w14:paraId="491B3A07" w14:textId="77777777" w:rsidR="00660F41" w:rsidRPr="003A0653" w:rsidRDefault="00660F41" w:rsidP="006C7878">
            <w:pPr>
              <w:pStyle w:val="ProductList-OfferingBody"/>
              <w:jc w:val="center"/>
            </w:pPr>
            <w:r w:rsidRPr="003A0653">
              <w:t>100%</w:t>
            </w:r>
          </w:p>
        </w:tc>
      </w:tr>
    </w:tbl>
    <w:p w14:paraId="4469AC27" w14:textId="77777777" w:rsidR="00834797" w:rsidRPr="001703CF" w:rsidRDefault="00834797" w:rsidP="006C7878">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r>
        <w:fldChar w:fldCharType="begin"/>
      </w:r>
      <w:r>
        <w:instrText>HYPERLINK \l "Definitions" \o "Definities"</w:instrText>
      </w:r>
      <w:r>
        <w:fldChar w:fldCharType="separate"/>
      </w:r>
      <w:r w:rsidR="0080516E" w:rsidRPr="003A0653">
        <w:rPr>
          <w:rStyle w:val="Hyperlink"/>
          <w:sz w:val="16"/>
          <w:szCs w:val="16"/>
        </w:rPr>
        <w:t>Definities</w:t>
      </w:r>
      <w:r>
        <w:rPr>
          <w:rStyle w:val="Hyperlink"/>
          <w:sz w:val="16"/>
          <w:szCs w:val="16"/>
        </w:rPr>
        <w:fldChar w:fldCharType="end"/>
      </w:r>
    </w:p>
    <w:p w14:paraId="2C31189D" w14:textId="2776C86E" w:rsidR="008C5EDB" w:rsidRPr="003A0653" w:rsidRDefault="00E862B7" w:rsidP="006C7878">
      <w:pPr>
        <w:pStyle w:val="ProductList-Offering2Heading"/>
      </w:pPr>
      <w:bookmarkStart w:id="69" w:name="_Hlk37926720"/>
      <w:bookmarkStart w:id="70" w:name="_Toc125973226"/>
      <w:r>
        <w:t xml:space="preserve">Microsoft 365 Apps for </w:t>
      </w:r>
      <w:r w:rsidR="0087310B">
        <w:t>b</w:t>
      </w:r>
      <w:r>
        <w:t>usiness</w:t>
      </w:r>
      <w:bookmarkEnd w:id="69"/>
      <w:bookmarkEnd w:id="70"/>
    </w:p>
    <w:p w14:paraId="7289F7AE" w14:textId="5EEAFAD6" w:rsidR="008C5EDB" w:rsidRPr="003A0653" w:rsidRDefault="008C5EDB" w:rsidP="006C7878">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6C7878">
      <w:pPr>
        <w:pStyle w:val="ProductList-Body"/>
      </w:pPr>
    </w:p>
    <w:p w14:paraId="53E63742" w14:textId="5CC21D19" w:rsidR="008C5EDB" w:rsidRPr="003A0653" w:rsidRDefault="008C5EDB" w:rsidP="006C7878">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6C7878">
      <w:pPr>
        <w:pStyle w:val="ProductList-Body"/>
      </w:pPr>
    </w:p>
    <w:p w14:paraId="35067700" w14:textId="4235B7FF" w:rsidR="008C5EDB"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6C7878">
      <w:pPr>
        <w:pStyle w:val="ProductList-Body"/>
      </w:pPr>
    </w:p>
    <w:p w14:paraId="11375DC1" w14:textId="73D7EE37" w:rsidR="008C5EDB" w:rsidRPr="003A0653" w:rsidRDefault="008C5EDB" w:rsidP="006C7878">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6C7878">
            <w:pPr>
              <w:pStyle w:val="ProductList-OfferingBody"/>
              <w:jc w:val="center"/>
            </w:pPr>
            <w:r w:rsidRPr="003A0653">
              <w:t>&lt; 99,9%</w:t>
            </w:r>
          </w:p>
        </w:tc>
        <w:tc>
          <w:tcPr>
            <w:tcW w:w="5400" w:type="dxa"/>
          </w:tcPr>
          <w:p w14:paraId="32479524" w14:textId="77777777" w:rsidR="008C5EDB" w:rsidRPr="003A0653" w:rsidRDefault="008C5EDB" w:rsidP="006C7878">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6C7878">
            <w:pPr>
              <w:pStyle w:val="ProductList-OfferingBody"/>
              <w:jc w:val="center"/>
            </w:pPr>
            <w:r w:rsidRPr="003A0653">
              <w:t>&lt; 99%</w:t>
            </w:r>
          </w:p>
        </w:tc>
        <w:tc>
          <w:tcPr>
            <w:tcW w:w="5400" w:type="dxa"/>
          </w:tcPr>
          <w:p w14:paraId="62FA6717" w14:textId="77777777" w:rsidR="008C5EDB" w:rsidRPr="003A0653" w:rsidRDefault="008C5EDB" w:rsidP="006C7878">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6C7878">
            <w:pPr>
              <w:pStyle w:val="ProductList-OfferingBody"/>
              <w:jc w:val="center"/>
            </w:pPr>
            <w:r w:rsidRPr="003A0653">
              <w:t>&lt; 95%</w:t>
            </w:r>
          </w:p>
        </w:tc>
        <w:tc>
          <w:tcPr>
            <w:tcW w:w="5400" w:type="dxa"/>
          </w:tcPr>
          <w:p w14:paraId="39648AB2" w14:textId="77777777" w:rsidR="008C5EDB" w:rsidRPr="003A0653" w:rsidRDefault="008C5EDB" w:rsidP="006C7878">
            <w:pPr>
              <w:pStyle w:val="ProductList-OfferingBody"/>
              <w:jc w:val="center"/>
            </w:pPr>
            <w:r w:rsidRPr="003A0653">
              <w:t>100%</w:t>
            </w:r>
          </w:p>
        </w:tc>
      </w:tr>
    </w:tbl>
    <w:bookmarkStart w:id="71" w:name="_Toc477262542"/>
    <w:bookmarkStart w:id="72" w:name="_Toc457821517"/>
    <w:bookmarkStart w:id="73" w:name="_Toc480808092"/>
    <w:p w14:paraId="52982F0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FC93245" w14:textId="14EDD314" w:rsidR="000C13D4" w:rsidRPr="003A0653" w:rsidRDefault="00E862B7" w:rsidP="006C7878">
      <w:pPr>
        <w:pStyle w:val="ProductList-Offering2Heading"/>
      </w:pPr>
      <w:bookmarkStart w:id="74" w:name="_Hlk37926721"/>
      <w:bookmarkStart w:id="75" w:name="_Toc125973227"/>
      <w:bookmarkEnd w:id="71"/>
      <w:bookmarkEnd w:id="72"/>
      <w:bookmarkEnd w:id="73"/>
      <w:r>
        <w:t>Microsoft 365 Apps for enterprise</w:t>
      </w:r>
      <w:bookmarkEnd w:id="74"/>
      <w:bookmarkEnd w:id="75"/>
    </w:p>
    <w:p w14:paraId="449A5D9A" w14:textId="36F8981D" w:rsidR="000C13D4" w:rsidRPr="003A0653" w:rsidRDefault="000C13D4" w:rsidP="006C7878">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6C7878">
      <w:pPr>
        <w:pStyle w:val="ProductList-Body"/>
      </w:pPr>
    </w:p>
    <w:p w14:paraId="05221919" w14:textId="7C69091A" w:rsidR="000C13D4" w:rsidRPr="003A0653" w:rsidRDefault="000C13D4" w:rsidP="006C7878">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6C7878">
      <w:pPr>
        <w:pStyle w:val="ProductList-Body"/>
      </w:pPr>
    </w:p>
    <w:p w14:paraId="3C8D0742" w14:textId="4914221B" w:rsidR="000C13D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6C7878">
      <w:pPr>
        <w:pStyle w:val="ProductList-Body"/>
      </w:pPr>
    </w:p>
    <w:p w14:paraId="4D7C630A" w14:textId="6CB32333" w:rsidR="000C13D4" w:rsidRPr="003A0653" w:rsidRDefault="000C13D4" w:rsidP="006C7878">
      <w:pPr>
        <w:pStyle w:val="ProductList-Body"/>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6C7878">
            <w:pPr>
              <w:pStyle w:val="ProductList-OfferingBody"/>
              <w:jc w:val="center"/>
            </w:pPr>
            <w:r w:rsidRPr="003A0653">
              <w:t>&lt; 99,9%</w:t>
            </w:r>
          </w:p>
        </w:tc>
        <w:tc>
          <w:tcPr>
            <w:tcW w:w="5400" w:type="dxa"/>
          </w:tcPr>
          <w:p w14:paraId="4C9A31DC" w14:textId="77777777" w:rsidR="000C13D4" w:rsidRPr="003A0653" w:rsidRDefault="000C13D4" w:rsidP="006C7878">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6C7878">
            <w:pPr>
              <w:pStyle w:val="ProductList-OfferingBody"/>
              <w:jc w:val="center"/>
            </w:pPr>
            <w:r w:rsidRPr="003A0653">
              <w:t>&lt; 99%</w:t>
            </w:r>
          </w:p>
        </w:tc>
        <w:tc>
          <w:tcPr>
            <w:tcW w:w="5400" w:type="dxa"/>
          </w:tcPr>
          <w:p w14:paraId="3FC2502C" w14:textId="77777777" w:rsidR="000C13D4" w:rsidRPr="003A0653" w:rsidRDefault="000C13D4" w:rsidP="006C7878">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1F2408">
            <w:pPr>
              <w:pStyle w:val="ProductList-OfferingBody"/>
              <w:keepNext/>
              <w:jc w:val="center"/>
            </w:pPr>
            <w:r w:rsidRPr="003A0653">
              <w:t>&lt; 95%</w:t>
            </w:r>
          </w:p>
        </w:tc>
        <w:tc>
          <w:tcPr>
            <w:tcW w:w="5400" w:type="dxa"/>
          </w:tcPr>
          <w:p w14:paraId="1EF01771" w14:textId="77777777" w:rsidR="000C13D4" w:rsidRPr="003A0653" w:rsidRDefault="000C13D4" w:rsidP="001F2408">
            <w:pPr>
              <w:pStyle w:val="ProductList-OfferingBody"/>
              <w:keepNext/>
              <w:jc w:val="center"/>
            </w:pPr>
            <w:r w:rsidRPr="003A0653">
              <w:t>100%</w:t>
            </w:r>
          </w:p>
        </w:tc>
      </w:tr>
    </w:tbl>
    <w:p w14:paraId="5ED386E0"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87F39" w14:textId="77777777" w:rsidR="00E862B7" w:rsidRPr="003A0653" w:rsidRDefault="00E862B7" w:rsidP="00E862B7">
      <w:pPr>
        <w:pStyle w:val="ProductList-Offering2Heading"/>
        <w:outlineLvl w:val="2"/>
      </w:pPr>
      <w:bookmarkStart w:id="76" w:name="_Toc125973228"/>
      <w:r w:rsidRPr="003A0653">
        <w:t>Office 365 Advanced Compliance</w:t>
      </w:r>
      <w:bookmarkEnd w:id="76"/>
    </w:p>
    <w:p w14:paraId="66857F60" w14:textId="77777777" w:rsidR="00E862B7" w:rsidRPr="003A0653" w:rsidRDefault="00E862B7" w:rsidP="00E862B7">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2A7485A1" w14:textId="77777777" w:rsidR="00E862B7" w:rsidRPr="003A0653" w:rsidRDefault="00E862B7" w:rsidP="00E862B7">
      <w:pPr>
        <w:pStyle w:val="ProductList-Body"/>
        <w:ind w:left="360"/>
      </w:pPr>
    </w:p>
    <w:p w14:paraId="53373FB6" w14:textId="77777777" w:rsidR="00E862B7" w:rsidRPr="003A0653" w:rsidRDefault="00E862B7" w:rsidP="00E862B7">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09941B3D" w14:textId="77777777" w:rsidR="00E862B7" w:rsidRPr="003A0653" w:rsidRDefault="00E862B7" w:rsidP="00E862B7">
      <w:pPr>
        <w:pStyle w:val="ProductList-Body"/>
        <w:ind w:left="360"/>
      </w:pPr>
    </w:p>
    <w:p w14:paraId="11E598C7" w14:textId="77777777" w:rsidR="00E862B7" w:rsidRPr="00A10B40" w:rsidRDefault="00000000" w:rsidP="00E862B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022C4D0" w14:textId="77777777" w:rsidR="00E862B7" w:rsidRPr="003A0653" w:rsidRDefault="00E862B7" w:rsidP="00E862B7">
      <w:pPr>
        <w:pStyle w:val="ProductList-Body"/>
        <w:tabs>
          <w:tab w:val="clear" w:pos="360"/>
        </w:tabs>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E53415" w14:textId="77777777" w:rsidR="00E862B7" w:rsidRPr="003A0653" w:rsidRDefault="00E862B7" w:rsidP="00E862B7">
      <w:pPr>
        <w:pStyle w:val="ProductList-Body"/>
        <w:ind w:left="360"/>
      </w:pPr>
    </w:p>
    <w:p w14:paraId="340BDF46" w14:textId="77777777" w:rsidR="00E862B7" w:rsidRPr="003A0653" w:rsidRDefault="00E862B7" w:rsidP="00E862B7">
      <w:pPr>
        <w:pStyle w:val="ProductList-Body"/>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62B7" w:rsidRPr="00A10B40" w14:paraId="0754E198" w14:textId="77777777" w:rsidTr="00E74F24">
        <w:trPr>
          <w:tblHeader/>
        </w:trPr>
        <w:tc>
          <w:tcPr>
            <w:tcW w:w="5287" w:type="dxa"/>
            <w:shd w:val="clear" w:color="auto" w:fill="0072C6"/>
          </w:tcPr>
          <w:p w14:paraId="46814B82" w14:textId="77777777" w:rsidR="00E862B7" w:rsidRPr="003A0653" w:rsidRDefault="00E862B7" w:rsidP="00E74F24">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693A9437" w14:textId="77777777" w:rsidR="00E862B7" w:rsidRPr="003A0653" w:rsidRDefault="00E862B7" w:rsidP="00E74F24">
            <w:pPr>
              <w:pStyle w:val="ProductList-OfferingBody"/>
              <w:jc w:val="center"/>
              <w:rPr>
                <w:color w:val="FFFFFF" w:themeColor="background1"/>
              </w:rPr>
            </w:pPr>
            <w:r w:rsidRPr="003A0653">
              <w:rPr>
                <w:color w:val="FFFFFF" w:themeColor="background1"/>
              </w:rPr>
              <w:t>Servicekrediet</w:t>
            </w:r>
          </w:p>
        </w:tc>
      </w:tr>
      <w:tr w:rsidR="00E862B7" w:rsidRPr="00A10B40" w14:paraId="4A9BB650" w14:textId="77777777" w:rsidTr="00E74F24">
        <w:tc>
          <w:tcPr>
            <w:tcW w:w="5287" w:type="dxa"/>
          </w:tcPr>
          <w:p w14:paraId="5E5F2F00" w14:textId="77777777" w:rsidR="00E862B7" w:rsidRPr="003A0653" w:rsidRDefault="00E862B7" w:rsidP="00E74F24">
            <w:pPr>
              <w:pStyle w:val="ProductList-OfferingBody"/>
              <w:jc w:val="center"/>
            </w:pPr>
            <w:r w:rsidRPr="003A0653">
              <w:t>&lt; 99,9%</w:t>
            </w:r>
          </w:p>
        </w:tc>
        <w:tc>
          <w:tcPr>
            <w:tcW w:w="5513" w:type="dxa"/>
          </w:tcPr>
          <w:p w14:paraId="049B0857" w14:textId="77777777" w:rsidR="00E862B7" w:rsidRPr="003A0653" w:rsidRDefault="00E862B7" w:rsidP="00E74F24">
            <w:pPr>
              <w:pStyle w:val="ProductList-OfferingBody"/>
              <w:jc w:val="center"/>
            </w:pPr>
            <w:r w:rsidRPr="003A0653">
              <w:t>25%</w:t>
            </w:r>
          </w:p>
        </w:tc>
      </w:tr>
      <w:tr w:rsidR="00E862B7" w:rsidRPr="00A10B40" w14:paraId="670EEBA5" w14:textId="77777777" w:rsidTr="00E74F24">
        <w:tc>
          <w:tcPr>
            <w:tcW w:w="5287" w:type="dxa"/>
          </w:tcPr>
          <w:p w14:paraId="52AE0A8E" w14:textId="77777777" w:rsidR="00E862B7" w:rsidRPr="003A0653" w:rsidRDefault="00E862B7" w:rsidP="00E74F24">
            <w:pPr>
              <w:pStyle w:val="ProductList-OfferingBody"/>
              <w:jc w:val="center"/>
            </w:pPr>
            <w:r w:rsidRPr="003A0653">
              <w:t>&lt; 99%</w:t>
            </w:r>
          </w:p>
        </w:tc>
        <w:tc>
          <w:tcPr>
            <w:tcW w:w="5513" w:type="dxa"/>
          </w:tcPr>
          <w:p w14:paraId="79D7CE36" w14:textId="77777777" w:rsidR="00E862B7" w:rsidRPr="003A0653" w:rsidRDefault="00E862B7" w:rsidP="00E74F24">
            <w:pPr>
              <w:pStyle w:val="ProductList-OfferingBody"/>
              <w:jc w:val="center"/>
            </w:pPr>
            <w:r w:rsidRPr="003A0653">
              <w:t>50%</w:t>
            </w:r>
          </w:p>
        </w:tc>
      </w:tr>
      <w:tr w:rsidR="00E862B7" w:rsidRPr="00A10B40" w14:paraId="5C41AE9A" w14:textId="77777777" w:rsidTr="00E74F24">
        <w:tc>
          <w:tcPr>
            <w:tcW w:w="5287" w:type="dxa"/>
          </w:tcPr>
          <w:p w14:paraId="427306DD" w14:textId="77777777" w:rsidR="00E862B7" w:rsidRPr="003A0653" w:rsidRDefault="00E862B7" w:rsidP="00E74F24">
            <w:pPr>
              <w:pStyle w:val="ProductList-OfferingBody"/>
              <w:jc w:val="center"/>
            </w:pPr>
            <w:r w:rsidRPr="003A0653">
              <w:t>&lt; 95%</w:t>
            </w:r>
          </w:p>
        </w:tc>
        <w:tc>
          <w:tcPr>
            <w:tcW w:w="5513" w:type="dxa"/>
          </w:tcPr>
          <w:p w14:paraId="51DB11AB" w14:textId="77777777" w:rsidR="00E862B7" w:rsidRPr="003A0653" w:rsidRDefault="00E862B7" w:rsidP="00E74F24">
            <w:pPr>
              <w:pStyle w:val="ProductList-OfferingBody"/>
              <w:jc w:val="center"/>
            </w:pPr>
            <w:r w:rsidRPr="003A0653">
              <w:t>100%</w:t>
            </w:r>
          </w:p>
        </w:tc>
      </w:tr>
    </w:tbl>
    <w:p w14:paraId="5ED42FD9" w14:textId="77777777" w:rsidR="00E862B7" w:rsidRPr="003A0653" w:rsidRDefault="00000000" w:rsidP="00E862B7">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862B7" w:rsidRPr="003A0653">
          <w:rPr>
            <w:rStyle w:val="Hyperlink"/>
            <w:sz w:val="16"/>
            <w:szCs w:val="16"/>
          </w:rPr>
          <w:t>Inhoud</w:t>
        </w:r>
      </w:hyperlink>
      <w:r w:rsidR="00E862B7" w:rsidRPr="003A0653">
        <w:rPr>
          <w:sz w:val="16"/>
          <w:szCs w:val="16"/>
        </w:rPr>
        <w:t xml:space="preserve"> / </w:t>
      </w:r>
      <w:hyperlink w:anchor="Definitions" w:tooltip="Definities" w:history="1">
        <w:r w:rsidR="00E862B7" w:rsidRPr="003A0653">
          <w:rPr>
            <w:rStyle w:val="Hyperlink"/>
            <w:sz w:val="16"/>
            <w:szCs w:val="16"/>
          </w:rPr>
          <w:t>Definities</w:t>
        </w:r>
      </w:hyperlink>
    </w:p>
    <w:p w14:paraId="0F8FB09B" w14:textId="6E361585" w:rsidR="000C13D4" w:rsidRPr="003A0653" w:rsidRDefault="004F25AA" w:rsidP="006C7878">
      <w:pPr>
        <w:pStyle w:val="ProductList-Offering2Heading"/>
      </w:pPr>
      <w:bookmarkStart w:id="77" w:name="_Toc125973229"/>
      <w:r w:rsidRPr="003A0653">
        <w:t>Office Online</w:t>
      </w:r>
      <w:bookmarkEnd w:id="77"/>
    </w:p>
    <w:p w14:paraId="1676D4F2" w14:textId="532F17D2" w:rsidR="000C13D4" w:rsidRPr="003A0653" w:rsidRDefault="000C13D4" w:rsidP="006C7878">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6C7878">
      <w:pPr>
        <w:pStyle w:val="ProductList-Body"/>
      </w:pPr>
    </w:p>
    <w:p w14:paraId="4C684597" w14:textId="67F7C834" w:rsidR="000C13D4" w:rsidRPr="003A0653" w:rsidRDefault="000C13D4" w:rsidP="006C7878">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6C7878">
      <w:pPr>
        <w:pStyle w:val="ProductList-Body"/>
      </w:pPr>
    </w:p>
    <w:p w14:paraId="3217F941" w14:textId="38565D6A" w:rsidR="000C13D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6C7878">
      <w:pPr>
        <w:pStyle w:val="ProductList-Body"/>
      </w:pPr>
    </w:p>
    <w:p w14:paraId="5C67B0F7" w14:textId="2A65E0D3" w:rsidR="000C13D4" w:rsidRPr="003A0653" w:rsidRDefault="000C13D4" w:rsidP="006C7878">
      <w:pPr>
        <w:pStyle w:val="ProductList-Body"/>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6C7878">
            <w:pPr>
              <w:pStyle w:val="ProductList-OfferingBody"/>
              <w:jc w:val="center"/>
            </w:pPr>
            <w:r w:rsidRPr="003A0653">
              <w:t>&lt; 99,9%</w:t>
            </w:r>
          </w:p>
        </w:tc>
        <w:tc>
          <w:tcPr>
            <w:tcW w:w="5400" w:type="dxa"/>
          </w:tcPr>
          <w:p w14:paraId="4940133B" w14:textId="77777777" w:rsidR="000C13D4" w:rsidRPr="003A0653" w:rsidRDefault="000C13D4" w:rsidP="006C7878">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6C7878">
            <w:pPr>
              <w:pStyle w:val="ProductList-OfferingBody"/>
              <w:jc w:val="center"/>
            </w:pPr>
            <w:r w:rsidRPr="003A0653">
              <w:t>&lt; 99%</w:t>
            </w:r>
          </w:p>
        </w:tc>
        <w:tc>
          <w:tcPr>
            <w:tcW w:w="5400" w:type="dxa"/>
          </w:tcPr>
          <w:p w14:paraId="4BBAA378" w14:textId="77777777" w:rsidR="000C13D4" w:rsidRPr="003A0653" w:rsidRDefault="000C13D4" w:rsidP="006C7878">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6C7878">
            <w:pPr>
              <w:pStyle w:val="ProductList-OfferingBody"/>
              <w:jc w:val="center"/>
            </w:pPr>
            <w:r w:rsidRPr="003A0653">
              <w:t>&lt; 95%</w:t>
            </w:r>
          </w:p>
        </w:tc>
        <w:tc>
          <w:tcPr>
            <w:tcW w:w="5400" w:type="dxa"/>
          </w:tcPr>
          <w:p w14:paraId="46C6F630" w14:textId="77777777" w:rsidR="000C13D4" w:rsidRPr="003A0653" w:rsidRDefault="000C13D4" w:rsidP="006C7878">
            <w:pPr>
              <w:pStyle w:val="ProductList-OfferingBody"/>
              <w:jc w:val="center"/>
            </w:pPr>
            <w:r w:rsidRPr="003A0653">
              <w:t>100%</w:t>
            </w:r>
          </w:p>
        </w:tc>
      </w:tr>
    </w:tbl>
    <w:p w14:paraId="73EA1850"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6C7878">
      <w:pPr>
        <w:pStyle w:val="ProductList-Offering2Heading"/>
      </w:pPr>
      <w:bookmarkStart w:id="78" w:name="_Toc125973230"/>
      <w:r w:rsidRPr="003A0653">
        <w:t>Office 365 Video</w:t>
      </w:r>
      <w:bookmarkEnd w:id="78"/>
    </w:p>
    <w:p w14:paraId="3A79F112" w14:textId="485927AE" w:rsidR="000C13D4" w:rsidRPr="003A0653" w:rsidRDefault="000C13D4" w:rsidP="006C7878">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6C7878">
      <w:pPr>
        <w:pStyle w:val="ProductList-Body"/>
      </w:pPr>
    </w:p>
    <w:p w14:paraId="7DAA761D" w14:textId="4DAC3019" w:rsidR="000C13D4" w:rsidRPr="003A0653" w:rsidRDefault="000C13D4" w:rsidP="006C7878">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6C7878">
      <w:pPr>
        <w:pStyle w:val="ProductList-Body"/>
      </w:pPr>
    </w:p>
    <w:p w14:paraId="12553895" w14:textId="316B505D" w:rsidR="000C13D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6C7878">
      <w:pPr>
        <w:pStyle w:val="ProductList-Body"/>
      </w:pPr>
    </w:p>
    <w:p w14:paraId="16D54A3F" w14:textId="281EB32E" w:rsidR="000C13D4" w:rsidRPr="003A0653" w:rsidRDefault="000C13D4" w:rsidP="006C7878">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6C7878">
            <w:pPr>
              <w:pStyle w:val="ProductList-OfferingBody"/>
              <w:jc w:val="center"/>
            </w:pPr>
            <w:r w:rsidRPr="003A0653">
              <w:t>&lt; 99,9%</w:t>
            </w:r>
          </w:p>
        </w:tc>
        <w:tc>
          <w:tcPr>
            <w:tcW w:w="5400" w:type="dxa"/>
          </w:tcPr>
          <w:p w14:paraId="4BAFE0E4" w14:textId="77777777" w:rsidR="000C13D4" w:rsidRPr="003A0653" w:rsidRDefault="000C13D4" w:rsidP="006C7878">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6C7878">
            <w:pPr>
              <w:pStyle w:val="ProductList-OfferingBody"/>
              <w:jc w:val="center"/>
            </w:pPr>
            <w:r w:rsidRPr="003A0653">
              <w:t>&lt; 99%</w:t>
            </w:r>
          </w:p>
        </w:tc>
        <w:tc>
          <w:tcPr>
            <w:tcW w:w="5400" w:type="dxa"/>
          </w:tcPr>
          <w:p w14:paraId="091B1753" w14:textId="77777777" w:rsidR="000C13D4" w:rsidRPr="003A0653" w:rsidRDefault="000C13D4" w:rsidP="006C7878">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6C7878">
            <w:pPr>
              <w:pStyle w:val="ProductList-OfferingBody"/>
              <w:jc w:val="center"/>
            </w:pPr>
            <w:r w:rsidRPr="003A0653">
              <w:t>&lt; 95%</w:t>
            </w:r>
          </w:p>
        </w:tc>
        <w:tc>
          <w:tcPr>
            <w:tcW w:w="5400" w:type="dxa"/>
          </w:tcPr>
          <w:p w14:paraId="0F29C740" w14:textId="77777777" w:rsidR="000C13D4" w:rsidRPr="003A0653" w:rsidRDefault="000C13D4" w:rsidP="006C7878">
            <w:pPr>
              <w:pStyle w:val="ProductList-OfferingBody"/>
              <w:jc w:val="center"/>
            </w:pPr>
            <w:r w:rsidRPr="003A0653">
              <w:t>100%</w:t>
            </w:r>
          </w:p>
        </w:tc>
      </w:tr>
    </w:tbl>
    <w:p w14:paraId="76B3A634"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6C7878">
      <w:pPr>
        <w:pStyle w:val="ProductList-Offering2Heading"/>
      </w:pPr>
      <w:bookmarkStart w:id="79" w:name="_Toc125973231"/>
      <w:r w:rsidRPr="003A0653">
        <w:t>OneDrive for Business</w:t>
      </w:r>
      <w:bookmarkEnd w:id="79"/>
    </w:p>
    <w:p w14:paraId="46FE7562" w14:textId="37C34AE9" w:rsidR="000C13D4" w:rsidRPr="003A0653" w:rsidRDefault="000C13D4" w:rsidP="006C7878">
      <w:pPr>
        <w:pStyle w:val="ProductList-Body"/>
      </w:pPr>
      <w:r w:rsidRPr="003A0653">
        <w:rPr>
          <w:b/>
          <w:color w:val="00188F"/>
        </w:rPr>
        <w:lastRenderedPageBreak/>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6C7878">
      <w:pPr>
        <w:pStyle w:val="ProductList-Body"/>
      </w:pPr>
    </w:p>
    <w:p w14:paraId="6DEA7661" w14:textId="6D9330B1" w:rsidR="000C13D4" w:rsidRPr="003A0653" w:rsidRDefault="000C13D4" w:rsidP="006C7878">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6C7878">
      <w:pPr>
        <w:pStyle w:val="ProductList-Body"/>
      </w:pPr>
    </w:p>
    <w:p w14:paraId="76BB190F" w14:textId="294EE3B2" w:rsidR="000C13D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6C7878">
      <w:pPr>
        <w:pStyle w:val="ProductList-Body"/>
      </w:pPr>
    </w:p>
    <w:p w14:paraId="6CD91602" w14:textId="48DCB97F" w:rsidR="000C13D4" w:rsidRPr="003A0653" w:rsidRDefault="000C13D4" w:rsidP="001F2408">
      <w:pPr>
        <w:pStyle w:val="ProductList-Body"/>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6C7878">
            <w:pPr>
              <w:pStyle w:val="ProductList-OfferingBody"/>
              <w:jc w:val="center"/>
            </w:pPr>
            <w:r w:rsidRPr="003A0653">
              <w:t>&lt; 99,9%</w:t>
            </w:r>
          </w:p>
        </w:tc>
        <w:tc>
          <w:tcPr>
            <w:tcW w:w="5400" w:type="dxa"/>
          </w:tcPr>
          <w:p w14:paraId="21B08C9D" w14:textId="77777777" w:rsidR="000C13D4" w:rsidRPr="003A0653" w:rsidRDefault="000C13D4" w:rsidP="006C7878">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6C7878">
            <w:pPr>
              <w:pStyle w:val="ProductList-OfferingBody"/>
              <w:jc w:val="center"/>
            </w:pPr>
            <w:r w:rsidRPr="003A0653">
              <w:t>&lt; 99%</w:t>
            </w:r>
          </w:p>
        </w:tc>
        <w:tc>
          <w:tcPr>
            <w:tcW w:w="5400" w:type="dxa"/>
          </w:tcPr>
          <w:p w14:paraId="2607D833" w14:textId="77777777" w:rsidR="000C13D4" w:rsidRPr="003A0653" w:rsidRDefault="000C13D4" w:rsidP="006C7878">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6C7878">
            <w:pPr>
              <w:pStyle w:val="ProductList-OfferingBody"/>
              <w:jc w:val="center"/>
            </w:pPr>
            <w:r w:rsidRPr="003A0653">
              <w:t>&lt; 95%</w:t>
            </w:r>
          </w:p>
        </w:tc>
        <w:tc>
          <w:tcPr>
            <w:tcW w:w="5400" w:type="dxa"/>
          </w:tcPr>
          <w:p w14:paraId="1C49AAE4" w14:textId="77777777" w:rsidR="000C13D4" w:rsidRPr="003A0653" w:rsidRDefault="000C13D4" w:rsidP="006C7878">
            <w:pPr>
              <w:pStyle w:val="ProductList-OfferingBody"/>
              <w:jc w:val="center"/>
            </w:pPr>
            <w:r w:rsidRPr="003A0653">
              <w:t>100%</w:t>
            </w:r>
          </w:p>
        </w:tc>
      </w:tr>
    </w:tbl>
    <w:p w14:paraId="64FBFD84"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CD24DC0" w:rsidR="00C86427" w:rsidRPr="003A0653" w:rsidRDefault="00C86427" w:rsidP="006C7878">
      <w:pPr>
        <w:pStyle w:val="ProductList-Offering2Heading"/>
      </w:pPr>
      <w:bookmarkStart w:id="80" w:name="_Toc125973232"/>
      <w:r w:rsidRPr="003A0653">
        <w:t>Project</w:t>
      </w:r>
      <w:bookmarkEnd w:id="80"/>
    </w:p>
    <w:p w14:paraId="14E68B6F" w14:textId="4A57B802" w:rsidR="00C86427" w:rsidRPr="003A0653" w:rsidRDefault="00C86427" w:rsidP="006C7878">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6C7878">
      <w:pPr>
        <w:pStyle w:val="ProductList-Body"/>
      </w:pPr>
    </w:p>
    <w:p w14:paraId="251BAB3A" w14:textId="47F1C837" w:rsidR="00C86427" w:rsidRPr="003A0653" w:rsidRDefault="00C86427" w:rsidP="006C7878">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6C7878">
      <w:pPr>
        <w:pStyle w:val="ProductList-Body"/>
      </w:pPr>
    </w:p>
    <w:p w14:paraId="4960225A" w14:textId="345A31B5" w:rsidR="00C8642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6C7878">
      <w:pPr>
        <w:pStyle w:val="ProductList-Body"/>
      </w:pPr>
    </w:p>
    <w:p w14:paraId="429909F8" w14:textId="39E836BD" w:rsidR="00C86427" w:rsidRPr="003A0653" w:rsidRDefault="00C86427" w:rsidP="000E216F">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6C7878">
            <w:pPr>
              <w:pStyle w:val="ProductList-OfferingBody"/>
              <w:jc w:val="center"/>
            </w:pPr>
            <w:r w:rsidRPr="003A0653">
              <w:t>&lt; 99,9%</w:t>
            </w:r>
          </w:p>
        </w:tc>
        <w:tc>
          <w:tcPr>
            <w:tcW w:w="5400" w:type="dxa"/>
          </w:tcPr>
          <w:p w14:paraId="1EAC3FA5" w14:textId="77777777" w:rsidR="00C86427" w:rsidRPr="003A0653" w:rsidRDefault="00C86427" w:rsidP="006C7878">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6C7878">
            <w:pPr>
              <w:pStyle w:val="ProductList-OfferingBody"/>
              <w:jc w:val="center"/>
            </w:pPr>
            <w:r w:rsidRPr="003A0653">
              <w:t>&lt; 99%</w:t>
            </w:r>
          </w:p>
        </w:tc>
        <w:tc>
          <w:tcPr>
            <w:tcW w:w="5400" w:type="dxa"/>
          </w:tcPr>
          <w:p w14:paraId="38929F8D" w14:textId="77777777" w:rsidR="00C86427" w:rsidRPr="003A0653" w:rsidRDefault="00C86427" w:rsidP="006C7878">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6C7878">
            <w:pPr>
              <w:pStyle w:val="ProductList-OfferingBody"/>
              <w:jc w:val="center"/>
            </w:pPr>
            <w:r w:rsidRPr="003A0653">
              <w:t>&lt; 95%</w:t>
            </w:r>
          </w:p>
        </w:tc>
        <w:tc>
          <w:tcPr>
            <w:tcW w:w="5400" w:type="dxa"/>
          </w:tcPr>
          <w:p w14:paraId="4C6598BC" w14:textId="77777777" w:rsidR="00C86427" w:rsidRPr="003A0653" w:rsidRDefault="00C86427" w:rsidP="006C7878">
            <w:pPr>
              <w:pStyle w:val="ProductList-OfferingBody"/>
              <w:jc w:val="center"/>
            </w:pPr>
            <w:r w:rsidRPr="003A0653">
              <w:t>100%</w:t>
            </w:r>
          </w:p>
        </w:tc>
      </w:tr>
    </w:tbl>
    <w:p w14:paraId="3239AF0F"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1F2408">
      <w:pPr>
        <w:pStyle w:val="ProductList-Offering2Heading"/>
        <w:keepNext/>
      </w:pPr>
      <w:bookmarkStart w:id="81" w:name="_Toc125973233"/>
      <w:r w:rsidRPr="003A0653">
        <w:t>SharePoint Online</w:t>
      </w:r>
      <w:bookmarkEnd w:id="81"/>
    </w:p>
    <w:p w14:paraId="41E58B9E" w14:textId="68567C0D" w:rsidR="00C86427" w:rsidRPr="003A0653" w:rsidRDefault="00C86427" w:rsidP="006C7878">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6C7878">
      <w:pPr>
        <w:pStyle w:val="ProductList-Body"/>
      </w:pPr>
    </w:p>
    <w:p w14:paraId="4F12AEC0" w14:textId="0BD96855" w:rsidR="00C86427" w:rsidRPr="003A0653" w:rsidRDefault="00C86427" w:rsidP="006C7878">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6C7878">
      <w:pPr>
        <w:pStyle w:val="ProductList-Body"/>
      </w:pPr>
    </w:p>
    <w:p w14:paraId="5BBD13D7" w14:textId="25B77D52" w:rsidR="00C8642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6C7878">
      <w:pPr>
        <w:pStyle w:val="ProductList-Body"/>
      </w:pPr>
    </w:p>
    <w:p w14:paraId="7AE68D73" w14:textId="7D915DA6" w:rsidR="00C86427" w:rsidRPr="003A0653" w:rsidRDefault="00C86427" w:rsidP="006C7878">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6C7878">
            <w:pPr>
              <w:pStyle w:val="ProductList-OfferingBody"/>
              <w:jc w:val="center"/>
            </w:pPr>
            <w:r w:rsidRPr="003A0653">
              <w:t>&lt; 99,9%</w:t>
            </w:r>
          </w:p>
        </w:tc>
        <w:tc>
          <w:tcPr>
            <w:tcW w:w="5400" w:type="dxa"/>
          </w:tcPr>
          <w:p w14:paraId="5FB7CC40" w14:textId="77777777" w:rsidR="00C86427" w:rsidRPr="003A0653" w:rsidRDefault="00C86427" w:rsidP="006C7878">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6C7878">
            <w:pPr>
              <w:pStyle w:val="ProductList-OfferingBody"/>
              <w:jc w:val="center"/>
            </w:pPr>
            <w:r w:rsidRPr="003A0653">
              <w:lastRenderedPageBreak/>
              <w:t>&lt; 99%</w:t>
            </w:r>
          </w:p>
        </w:tc>
        <w:tc>
          <w:tcPr>
            <w:tcW w:w="5400" w:type="dxa"/>
          </w:tcPr>
          <w:p w14:paraId="4C18F2FB" w14:textId="77777777" w:rsidR="00C86427" w:rsidRPr="003A0653" w:rsidRDefault="00C86427" w:rsidP="006C7878">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6C7878">
            <w:pPr>
              <w:pStyle w:val="ProductList-OfferingBody"/>
              <w:jc w:val="center"/>
            </w:pPr>
            <w:r w:rsidRPr="003A0653">
              <w:t>&lt; 95%</w:t>
            </w:r>
          </w:p>
        </w:tc>
        <w:tc>
          <w:tcPr>
            <w:tcW w:w="5400" w:type="dxa"/>
          </w:tcPr>
          <w:p w14:paraId="07DE3FF0" w14:textId="77777777" w:rsidR="00C86427" w:rsidRPr="003A0653" w:rsidRDefault="00C86427" w:rsidP="006C7878">
            <w:pPr>
              <w:pStyle w:val="ProductList-OfferingBody"/>
              <w:jc w:val="center"/>
            </w:pPr>
            <w:r w:rsidRPr="003A0653">
              <w:t>100%</w:t>
            </w:r>
          </w:p>
        </w:tc>
      </w:tr>
    </w:tbl>
    <w:p w14:paraId="69FDA0D2"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9063CA">
      <w:pPr>
        <w:pStyle w:val="ProductList-Offering2Heading"/>
        <w:outlineLvl w:val="2"/>
      </w:pPr>
      <w:bookmarkStart w:id="82" w:name="_Toc125973234"/>
      <w:r w:rsidRPr="003A0653">
        <w:t>Skype voor Business Online</w:t>
      </w:r>
      <w:bookmarkEnd w:id="82"/>
    </w:p>
    <w:p w14:paraId="40D3082E" w14:textId="24E01B3B" w:rsidR="00C86427" w:rsidRPr="003A0653" w:rsidRDefault="00C86427" w:rsidP="006C7878">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6C7878">
      <w:pPr>
        <w:pStyle w:val="ProductList-Body"/>
      </w:pPr>
    </w:p>
    <w:p w14:paraId="082157A9" w14:textId="72634470" w:rsidR="00C86427" w:rsidRPr="003A0653" w:rsidRDefault="00C86427" w:rsidP="001F2408">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1F2408">
      <w:pPr>
        <w:pStyle w:val="ProductList-Body"/>
      </w:pPr>
    </w:p>
    <w:p w14:paraId="04B5406A" w14:textId="679D78E3" w:rsidR="00C8642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6C7878">
      <w:pPr>
        <w:pStyle w:val="ProductList-Body"/>
        <w:rPr>
          <w:b/>
          <w:color w:val="00188F"/>
        </w:rPr>
      </w:pPr>
    </w:p>
    <w:p w14:paraId="1A0B8BDB" w14:textId="046014EB" w:rsidR="00C86427" w:rsidRPr="003A0653" w:rsidRDefault="00C86427" w:rsidP="006C7878">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6C7878">
            <w:pPr>
              <w:pStyle w:val="ProductList-OfferingBody"/>
              <w:jc w:val="center"/>
            </w:pPr>
            <w:r w:rsidRPr="003A0653">
              <w:t>&lt; 99,9%</w:t>
            </w:r>
          </w:p>
        </w:tc>
        <w:tc>
          <w:tcPr>
            <w:tcW w:w="5400" w:type="dxa"/>
          </w:tcPr>
          <w:p w14:paraId="54D34AC2" w14:textId="77777777" w:rsidR="00C86427" w:rsidRPr="003A0653" w:rsidRDefault="00C86427" w:rsidP="006C7878">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6C7878">
            <w:pPr>
              <w:pStyle w:val="ProductList-OfferingBody"/>
              <w:jc w:val="center"/>
            </w:pPr>
            <w:r w:rsidRPr="003A0653">
              <w:t>&lt; 99%</w:t>
            </w:r>
          </w:p>
        </w:tc>
        <w:tc>
          <w:tcPr>
            <w:tcW w:w="5400" w:type="dxa"/>
          </w:tcPr>
          <w:p w14:paraId="7B4B8F49" w14:textId="77777777" w:rsidR="00C86427" w:rsidRPr="003A0653" w:rsidRDefault="00C86427" w:rsidP="006C7878">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6C7878">
            <w:pPr>
              <w:pStyle w:val="ProductList-OfferingBody"/>
              <w:jc w:val="center"/>
            </w:pPr>
            <w:r w:rsidRPr="003A0653">
              <w:t>&lt; 95%</w:t>
            </w:r>
          </w:p>
        </w:tc>
        <w:tc>
          <w:tcPr>
            <w:tcW w:w="5400" w:type="dxa"/>
          </w:tcPr>
          <w:p w14:paraId="4060CC3B" w14:textId="77777777" w:rsidR="00C86427" w:rsidRPr="003A0653" w:rsidRDefault="00C86427" w:rsidP="006C7878">
            <w:pPr>
              <w:pStyle w:val="ProductList-OfferingBody"/>
              <w:jc w:val="center"/>
            </w:pPr>
            <w:r w:rsidRPr="003A0653">
              <w:t>100%</w:t>
            </w:r>
          </w:p>
        </w:tc>
      </w:tr>
    </w:tbl>
    <w:p w14:paraId="1754AB40" w14:textId="65AF8711" w:rsidR="00A0350E" w:rsidRPr="003A0653" w:rsidRDefault="00A0350E" w:rsidP="006C7878">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83" w:name="_Toc457821525"/>
    <w:bookmarkStart w:id="84" w:name="_Toc526859637"/>
    <w:bookmarkStart w:id="85" w:name="_Toc525207109"/>
    <w:p w14:paraId="420F98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r w:rsidR="00000000">
        <w:fldChar w:fldCharType="begin"/>
      </w:r>
      <w:r w:rsidR="00000000">
        <w:instrText>HYPERLINK \l "Definitions" \o "Definities"</w:instrText>
      </w:r>
      <w:r w:rsidR="00000000">
        <w:fldChar w:fldCharType="separate"/>
      </w:r>
      <w:r w:rsidRPr="003A0653">
        <w:rPr>
          <w:rStyle w:val="Hyperlink"/>
          <w:sz w:val="16"/>
          <w:szCs w:val="16"/>
        </w:rPr>
        <w:t>Definities</w:t>
      </w:r>
      <w:r w:rsidR="00000000">
        <w:rPr>
          <w:rStyle w:val="Hyperlink"/>
          <w:sz w:val="16"/>
          <w:szCs w:val="16"/>
        </w:rPr>
        <w:fldChar w:fldCharType="end"/>
      </w:r>
    </w:p>
    <w:p w14:paraId="0F9F4F0F" w14:textId="77777777" w:rsidR="009063CA" w:rsidRPr="00331651" w:rsidRDefault="009063CA" w:rsidP="009063CA">
      <w:pPr>
        <w:pStyle w:val="ProductList-Offering2Heading"/>
        <w:outlineLvl w:val="2"/>
      </w:pPr>
      <w:bookmarkStart w:id="86" w:name="_Toc88147472"/>
      <w:bookmarkStart w:id="87" w:name="_Toc125973235"/>
      <w:bookmarkStart w:id="88" w:name="_Toc444249041"/>
      <w:bookmarkEnd w:id="83"/>
      <w:bookmarkEnd w:id="84"/>
      <w:bookmarkEnd w:id="85"/>
      <w:r>
        <w:t>Microsoft Teams – abonnementen, telefoonsysteem en audioconferenties</w:t>
      </w:r>
      <w:bookmarkEnd w:id="86"/>
      <w:bookmarkEnd w:id="87"/>
    </w:p>
    <w:p w14:paraId="6DA8AFBD" w14:textId="77777777" w:rsidR="009063CA" w:rsidRPr="00331651" w:rsidRDefault="009063CA" w:rsidP="009063CA">
      <w:pPr>
        <w:spacing w:after="0" w:line="240" w:lineRule="auto"/>
      </w:pPr>
      <w:r>
        <w:rPr>
          <w:rFonts w:ascii="Calibri" w:eastAsia="Calibri" w:hAnsi="Calibri" w:cs="Times New Roman"/>
          <w:b/>
          <w:color w:val="00188F"/>
          <w:sz w:val="18"/>
        </w:rPr>
        <w:t>Downtime</w:t>
      </w:r>
      <w:r w:rsidRPr="0047583A">
        <w:rPr>
          <w:rFonts w:ascii="Calibri" w:eastAsia="Calibri" w:hAnsi="Calibri" w:cs="Times New Roman"/>
          <w:b/>
          <w:color w:val="00188F"/>
          <w:sz w:val="18"/>
        </w:rPr>
        <w:t>:</w:t>
      </w:r>
      <w:r>
        <w:rPr>
          <w:rFonts w:ascii="Calibri" w:eastAsia="Calibri" w:hAnsi="Calibri" w:cs="Times New Roman"/>
          <w:sz w:val="18"/>
          <w:szCs w:val="18"/>
        </w:rPr>
        <w:t xml:space="preserve"> Een periode waarin eindgebruikers niet in staat zijn een PSTN-oproep te starten of in te bellen op een audio-conferentie via de PSTN, of gesprekken te verwerken met oproepwachtrijen of auto attendant.</w:t>
      </w:r>
    </w:p>
    <w:p w14:paraId="7B6AD5D3" w14:textId="77777777" w:rsidR="009063CA" w:rsidRPr="00F9664E" w:rsidRDefault="009063CA" w:rsidP="009063CA">
      <w:pPr>
        <w:spacing w:after="0" w:line="240" w:lineRule="auto"/>
        <w:rPr>
          <w:rFonts w:ascii="Calibri" w:eastAsia="Calibri" w:hAnsi="Calibri" w:cs="Times New Roman"/>
          <w:b/>
          <w:color w:val="00188F"/>
          <w:sz w:val="18"/>
          <w:lang w:val="en-US" w:eastAsia="en-US" w:bidi="ar-SA"/>
        </w:rPr>
      </w:pPr>
    </w:p>
    <w:p w14:paraId="4C99FCB5" w14:textId="77777777" w:rsidR="009063CA" w:rsidRPr="00331651" w:rsidRDefault="009063CA" w:rsidP="009063CA">
      <w:pPr>
        <w:spacing w:after="0" w:line="240" w:lineRule="auto"/>
      </w:pPr>
      <w:r>
        <w:rPr>
          <w:rFonts w:ascii="Calibri" w:eastAsia="Calibri" w:hAnsi="Calibri" w:cs="Times New Roman"/>
          <w:b/>
          <w:color w:val="00188F"/>
          <w:sz w:val="18"/>
        </w:rPr>
        <w:t>Maandelijks Uptimepercentage</w:t>
      </w:r>
      <w:r w:rsidRPr="0047583A">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Het Maandelijks Uptimepercentage voor elke service wordt berekend met behulp van de volgende formule:</w:t>
      </w:r>
    </w:p>
    <w:p w14:paraId="4A808BBD"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407D9F49" w14:textId="77777777" w:rsidR="009063CA" w:rsidRPr="00331651" w:rsidRDefault="00000000" w:rsidP="009063CA">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eastAsia="Calibri" w:hAnsi="Cambria Math" w:cs="Calibri"/>
              <w:sz w:val="18"/>
              <w:szCs w:val="18"/>
            </w:rPr>
            <m:t xml:space="preserve"> x 100</m:t>
          </m:r>
        </m:oMath>
      </m:oMathPara>
    </w:p>
    <w:p w14:paraId="2E549441" w14:textId="77777777" w:rsidR="009063CA" w:rsidRPr="00331651" w:rsidRDefault="009063CA" w:rsidP="009063CA">
      <w:pPr>
        <w:spacing w:after="0" w:line="240" w:lineRule="auto"/>
      </w:pPr>
      <w:r>
        <w:rPr>
          <w:rFonts w:ascii="Calibri" w:eastAsia="Calibri" w:hAnsi="Calibri" w:cs="Times New Roman"/>
          <w:sz w:val="18"/>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Er wordt alleen tegoed uitgekeerd voor de daadwerkelijke dienst(en) die zijn beïnvloed.</w:t>
      </w:r>
    </w:p>
    <w:p w14:paraId="7DC84831"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0786840E" w14:textId="77777777" w:rsidR="009063CA" w:rsidRPr="00331651" w:rsidRDefault="009063CA" w:rsidP="009063CA">
      <w:pPr>
        <w:spacing w:after="0" w:line="240" w:lineRule="auto"/>
      </w:pPr>
      <w:r>
        <w:rPr>
          <w:rFonts w:ascii="Calibri" w:eastAsia="Calibri" w:hAnsi="Calibri" w:cs="Times New Roman"/>
          <w:sz w:val="18"/>
          <w:szCs w:val="18"/>
        </w:rPr>
        <w:t>Deze SLA is niet van toepassing op onderbrekingen die worden veroorzaakt door een storing in software, apparatuur of diensten van derden die niet worden beheerd door Microsoft, of Microsoft-software die niet door Microsoft zelf wordt uitgevoerd in het kader van de Dienst.</w:t>
      </w:r>
    </w:p>
    <w:p w14:paraId="4E84B120"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538C00A0" w14:textId="77777777" w:rsidR="009063CA" w:rsidRPr="0047583A" w:rsidRDefault="009063CA" w:rsidP="009063CA">
      <w:pPr>
        <w:spacing w:after="0" w:line="240" w:lineRule="auto"/>
        <w:rPr>
          <w:rFonts w:ascii="Calibri" w:eastAsia="Calibri" w:hAnsi="Calibri" w:cs="Times New Roman"/>
          <w:b/>
          <w:color w:val="00188F"/>
          <w:sz w:val="18"/>
        </w:rPr>
      </w:pPr>
      <w:r w:rsidRPr="0047583A">
        <w:rPr>
          <w:rFonts w:ascii="Calibri" w:eastAsia="Calibri" w:hAnsi="Calibri" w:cs="Times New Roman"/>
          <w:b/>
          <w:color w:val="00188F"/>
          <w:sz w:val="18"/>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3CA" w:rsidRPr="00B44CF9" w14:paraId="28C22640" w14:textId="77777777" w:rsidTr="00A40BA0">
        <w:trPr>
          <w:tblHeader/>
        </w:trPr>
        <w:tc>
          <w:tcPr>
            <w:tcW w:w="5400" w:type="dxa"/>
            <w:shd w:val="clear" w:color="auto" w:fill="0072C6"/>
          </w:tcPr>
          <w:p w14:paraId="3D00D876" w14:textId="77777777" w:rsidR="009063CA" w:rsidRPr="00EF7CF9" w:rsidRDefault="009063CA" w:rsidP="00A40BA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7CF4A4" w14:textId="77777777" w:rsidR="009063CA" w:rsidRPr="00EF7CF9" w:rsidRDefault="009063CA" w:rsidP="00A40BA0">
            <w:pPr>
              <w:pStyle w:val="ProductList-OfferingBody"/>
              <w:jc w:val="center"/>
              <w:rPr>
                <w:color w:val="FFFFFF" w:themeColor="background1"/>
              </w:rPr>
            </w:pPr>
            <w:r>
              <w:rPr>
                <w:color w:val="FFFFFF" w:themeColor="background1"/>
              </w:rPr>
              <w:t>Diensttegoed</w:t>
            </w:r>
          </w:p>
        </w:tc>
      </w:tr>
      <w:tr w:rsidR="009063CA" w:rsidRPr="00B44CF9" w14:paraId="33A3430F" w14:textId="77777777" w:rsidTr="00A40BA0">
        <w:tc>
          <w:tcPr>
            <w:tcW w:w="5400" w:type="dxa"/>
          </w:tcPr>
          <w:p w14:paraId="3B422397" w14:textId="77777777" w:rsidR="009063CA" w:rsidRPr="00EF7CF9" w:rsidRDefault="009063CA" w:rsidP="00A40BA0">
            <w:pPr>
              <w:pStyle w:val="ProductList-OfferingBody"/>
              <w:jc w:val="center"/>
            </w:pPr>
            <w:r>
              <w:t>&lt; 99,99%</w:t>
            </w:r>
          </w:p>
        </w:tc>
        <w:tc>
          <w:tcPr>
            <w:tcW w:w="5400" w:type="dxa"/>
          </w:tcPr>
          <w:p w14:paraId="735C367D" w14:textId="77777777" w:rsidR="009063CA" w:rsidRPr="00EF7CF9" w:rsidRDefault="009063CA" w:rsidP="00A40BA0">
            <w:pPr>
              <w:pStyle w:val="ProductList-OfferingBody"/>
              <w:jc w:val="center"/>
            </w:pPr>
            <w:r>
              <w:t>10%</w:t>
            </w:r>
          </w:p>
        </w:tc>
      </w:tr>
      <w:tr w:rsidR="009063CA" w:rsidRPr="00B44CF9" w14:paraId="2A9A2A6B" w14:textId="77777777" w:rsidTr="00A40BA0">
        <w:tc>
          <w:tcPr>
            <w:tcW w:w="5400" w:type="dxa"/>
          </w:tcPr>
          <w:p w14:paraId="195074C9" w14:textId="77777777" w:rsidR="009063CA" w:rsidRPr="00EF7CF9" w:rsidRDefault="009063CA" w:rsidP="00A40BA0">
            <w:pPr>
              <w:pStyle w:val="ProductList-OfferingBody"/>
              <w:jc w:val="center"/>
            </w:pPr>
            <w:r>
              <w:t>&lt; 99,9%</w:t>
            </w:r>
          </w:p>
        </w:tc>
        <w:tc>
          <w:tcPr>
            <w:tcW w:w="5400" w:type="dxa"/>
          </w:tcPr>
          <w:p w14:paraId="3E9D10CC" w14:textId="77777777" w:rsidR="009063CA" w:rsidRPr="00EF7CF9" w:rsidRDefault="009063CA" w:rsidP="00A40BA0">
            <w:pPr>
              <w:pStyle w:val="ProductList-OfferingBody"/>
              <w:jc w:val="center"/>
            </w:pPr>
            <w:r>
              <w:t>25%</w:t>
            </w:r>
          </w:p>
        </w:tc>
      </w:tr>
      <w:tr w:rsidR="009063CA" w:rsidRPr="00B44CF9" w14:paraId="738DEFF9" w14:textId="77777777" w:rsidTr="00A40BA0">
        <w:tc>
          <w:tcPr>
            <w:tcW w:w="5400" w:type="dxa"/>
          </w:tcPr>
          <w:p w14:paraId="775A0935" w14:textId="77777777" w:rsidR="009063CA" w:rsidRPr="00EF7CF9" w:rsidRDefault="009063CA" w:rsidP="00A40BA0">
            <w:pPr>
              <w:pStyle w:val="ProductList-OfferingBody"/>
              <w:jc w:val="center"/>
            </w:pPr>
            <w:r>
              <w:t>&lt; 99%</w:t>
            </w:r>
          </w:p>
        </w:tc>
        <w:tc>
          <w:tcPr>
            <w:tcW w:w="5400" w:type="dxa"/>
          </w:tcPr>
          <w:p w14:paraId="54203B40" w14:textId="77777777" w:rsidR="009063CA" w:rsidRPr="00EF7CF9" w:rsidRDefault="009063CA" w:rsidP="00A40BA0">
            <w:pPr>
              <w:pStyle w:val="ProductList-OfferingBody"/>
              <w:jc w:val="center"/>
            </w:pPr>
            <w:r>
              <w:t>50%</w:t>
            </w:r>
          </w:p>
        </w:tc>
      </w:tr>
      <w:tr w:rsidR="009063CA" w:rsidRPr="00B44CF9" w14:paraId="7131BEC6" w14:textId="77777777" w:rsidTr="00A40BA0">
        <w:tc>
          <w:tcPr>
            <w:tcW w:w="5400" w:type="dxa"/>
          </w:tcPr>
          <w:p w14:paraId="273C089D" w14:textId="77777777" w:rsidR="009063CA" w:rsidRPr="00EF7CF9" w:rsidRDefault="009063CA" w:rsidP="00A40BA0">
            <w:pPr>
              <w:pStyle w:val="ProductList-OfferingBody"/>
              <w:jc w:val="center"/>
            </w:pPr>
            <w:r>
              <w:t>&lt; 95%</w:t>
            </w:r>
          </w:p>
        </w:tc>
        <w:tc>
          <w:tcPr>
            <w:tcW w:w="5400" w:type="dxa"/>
          </w:tcPr>
          <w:p w14:paraId="45232AE7" w14:textId="77777777" w:rsidR="009063CA" w:rsidRPr="00EF7CF9" w:rsidRDefault="009063CA" w:rsidP="00A40BA0">
            <w:pPr>
              <w:pStyle w:val="ProductList-OfferingBody"/>
              <w:jc w:val="center"/>
            </w:pPr>
            <w:r>
              <w:t>100%</w:t>
            </w:r>
          </w:p>
        </w:tc>
      </w:tr>
    </w:tbl>
    <w:p w14:paraId="6B542BB4" w14:textId="5943678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9063CA">
          <w:rPr>
            <w:rStyle w:val="Hyperlink"/>
            <w:sz w:val="16"/>
            <w:szCs w:val="16"/>
          </w:rPr>
          <w:t>Inhoud</w:t>
        </w:r>
      </w:hyperlink>
      <w:r w:rsidR="009063CA">
        <w:rPr>
          <w:sz w:val="16"/>
          <w:szCs w:val="16"/>
        </w:rPr>
        <w:t xml:space="preserve"> / </w:t>
      </w:r>
      <w:hyperlink w:anchor="TOC" w:tooltip="Definities" w:history="1">
        <w:r w:rsidR="009063CA">
          <w:rPr>
            <w:rStyle w:val="Hyperlink"/>
            <w:sz w:val="16"/>
            <w:szCs w:val="16"/>
          </w:rPr>
          <w:t>Definities</w:t>
        </w:r>
      </w:hyperlink>
    </w:p>
    <w:p w14:paraId="331EBAA5" w14:textId="6C5913B2" w:rsidR="00A41C72" w:rsidRPr="003A0653" w:rsidRDefault="0080516E" w:rsidP="006C7878">
      <w:pPr>
        <w:pStyle w:val="ProductList-Offering2Heading"/>
      </w:pPr>
      <w:bookmarkStart w:id="89" w:name="_Toc125973236"/>
      <w:r>
        <w:t>Microsoft Teams</w:t>
      </w:r>
      <w:r w:rsidR="00A41C72" w:rsidRPr="003A0653">
        <w:t xml:space="preserve"> – Gesprekskwaliteit</w:t>
      </w:r>
      <w:bookmarkEnd w:id="88"/>
      <w:bookmarkEnd w:id="89"/>
    </w:p>
    <w:p w14:paraId="3CEB19A4" w14:textId="77777777" w:rsidR="00A41C72" w:rsidRPr="003A0653" w:rsidRDefault="00A41C72" w:rsidP="006C7878">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6C7878">
      <w:pPr>
        <w:pStyle w:val="ProductList-Body"/>
        <w:rPr>
          <w:b/>
          <w:color w:val="00188F"/>
        </w:rPr>
      </w:pPr>
    </w:p>
    <w:p w14:paraId="1502DC9F" w14:textId="77777777" w:rsidR="00A41C72" w:rsidRPr="003A0653" w:rsidRDefault="00A41C72" w:rsidP="006C7878">
      <w:pPr>
        <w:pStyle w:val="ProductList-Body"/>
      </w:pPr>
      <w:r w:rsidRPr="003A0653">
        <w:rPr>
          <w:b/>
          <w:color w:val="00188F"/>
        </w:rPr>
        <w:t>Aanvullende definities</w:t>
      </w:r>
      <w:r w:rsidRPr="003A0653">
        <w:t>:</w:t>
      </w:r>
    </w:p>
    <w:p w14:paraId="29D677A9" w14:textId="3DCFD1A0" w:rsidR="00A41C72" w:rsidRPr="003A0653" w:rsidRDefault="00A41C72" w:rsidP="006C7878">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6C7878">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6C7878">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6C7878">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6C7878">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6C7878">
      <w:pPr>
        <w:pStyle w:val="ProductList-Body"/>
        <w:rPr>
          <w:szCs w:val="18"/>
        </w:rPr>
      </w:pPr>
    </w:p>
    <w:p w14:paraId="3C5B51E1" w14:textId="77777777" w:rsidR="00BB7744" w:rsidRPr="003A0653" w:rsidRDefault="00BB7744" w:rsidP="001F2408">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6C7878">
      <w:pPr>
        <w:spacing w:after="0" w:line="240" w:lineRule="auto"/>
        <w:rPr>
          <w:sz w:val="18"/>
          <w:szCs w:val="18"/>
        </w:rPr>
      </w:pPr>
    </w:p>
    <w:p w14:paraId="20B49538" w14:textId="77777777" w:rsidR="00BB7744" w:rsidRPr="003A0653" w:rsidRDefault="00000000"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6C7878">
            <w:pPr>
              <w:pStyle w:val="ProductList-OfferingBody"/>
              <w:jc w:val="center"/>
            </w:pPr>
            <w:r w:rsidRPr="003A0653">
              <w:t>&lt; 99,9%</w:t>
            </w:r>
          </w:p>
        </w:tc>
        <w:tc>
          <w:tcPr>
            <w:tcW w:w="5400" w:type="dxa"/>
          </w:tcPr>
          <w:p w14:paraId="56FC5300" w14:textId="77777777" w:rsidR="00BB7744" w:rsidRPr="003A0653" w:rsidRDefault="00BB7744" w:rsidP="006C7878">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6C7878">
            <w:pPr>
              <w:pStyle w:val="ProductList-OfferingBody"/>
              <w:jc w:val="center"/>
            </w:pPr>
            <w:r w:rsidRPr="003A0653">
              <w:t>&lt; 99%</w:t>
            </w:r>
          </w:p>
        </w:tc>
        <w:tc>
          <w:tcPr>
            <w:tcW w:w="5400" w:type="dxa"/>
          </w:tcPr>
          <w:p w14:paraId="64C616FE" w14:textId="77777777" w:rsidR="00BB7744" w:rsidRPr="003A0653" w:rsidRDefault="00BB7744" w:rsidP="006C7878">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6C7878">
            <w:pPr>
              <w:pStyle w:val="ProductList-OfferingBody"/>
              <w:jc w:val="center"/>
            </w:pPr>
            <w:r w:rsidRPr="003A0653">
              <w:t>&lt; 95%</w:t>
            </w:r>
          </w:p>
        </w:tc>
        <w:tc>
          <w:tcPr>
            <w:tcW w:w="5400" w:type="dxa"/>
          </w:tcPr>
          <w:p w14:paraId="49727F16" w14:textId="77777777" w:rsidR="00BB7744" w:rsidRPr="003A0653" w:rsidRDefault="00BB7744" w:rsidP="006C7878">
            <w:pPr>
              <w:pStyle w:val="ProductList-OfferingBody"/>
              <w:jc w:val="center"/>
            </w:pPr>
            <w:r w:rsidRPr="003A0653">
              <w:t>100%</w:t>
            </w:r>
          </w:p>
        </w:tc>
      </w:tr>
    </w:tbl>
    <w:bookmarkStart w:id="90" w:name="_Toc487138021"/>
    <w:bookmarkStart w:id="91" w:name="_Hlk487275150"/>
    <w:p w14:paraId="171D7A0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6C7878">
      <w:pPr>
        <w:pStyle w:val="ProductList-Offering2Heading"/>
        <w:outlineLvl w:val="2"/>
      </w:pPr>
      <w:bookmarkStart w:id="92" w:name="_Toc125973237"/>
      <w:r w:rsidRPr="003A0653">
        <w:t>Workplace Analytics</w:t>
      </w:r>
      <w:bookmarkEnd w:id="92"/>
    </w:p>
    <w:p w14:paraId="062C2DAE" w14:textId="77777777" w:rsidR="00397B49" w:rsidRPr="003A0653" w:rsidRDefault="00397B49" w:rsidP="006C7878">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6C7878">
      <w:pPr>
        <w:pStyle w:val="ProductList-Body"/>
      </w:pPr>
    </w:p>
    <w:p w14:paraId="444CC04E" w14:textId="77777777" w:rsidR="00397B49" w:rsidRPr="003A0653" w:rsidRDefault="00397B49" w:rsidP="006C7878">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6C7878">
      <w:pPr>
        <w:pStyle w:val="ProductList-Body"/>
      </w:pPr>
    </w:p>
    <w:p w14:paraId="223189E0" w14:textId="77777777" w:rsidR="00397B49"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6C7878">
      <w:pPr>
        <w:pStyle w:val="ProductList-Body"/>
      </w:pPr>
    </w:p>
    <w:p w14:paraId="6CB7F8AE" w14:textId="77777777" w:rsidR="00397B49" w:rsidRPr="003A0653" w:rsidRDefault="00397B49"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6C7878">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6C7878">
            <w:pPr>
              <w:pStyle w:val="ProductList-OfferingBody"/>
              <w:jc w:val="center"/>
            </w:pPr>
            <w:r w:rsidRPr="003A0653">
              <w:t>&lt; 99,9%</w:t>
            </w:r>
          </w:p>
        </w:tc>
        <w:tc>
          <w:tcPr>
            <w:tcW w:w="5400" w:type="dxa"/>
          </w:tcPr>
          <w:p w14:paraId="53395548" w14:textId="77777777" w:rsidR="00397B49" w:rsidRPr="003A0653" w:rsidRDefault="00397B49" w:rsidP="006C7878">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6C7878">
            <w:pPr>
              <w:pStyle w:val="ProductList-OfferingBody"/>
              <w:jc w:val="center"/>
            </w:pPr>
            <w:r w:rsidRPr="003A0653">
              <w:t>&lt; 99%</w:t>
            </w:r>
          </w:p>
        </w:tc>
        <w:tc>
          <w:tcPr>
            <w:tcW w:w="5400" w:type="dxa"/>
          </w:tcPr>
          <w:p w14:paraId="594C55AF" w14:textId="77777777" w:rsidR="00397B49" w:rsidRPr="003A0653" w:rsidRDefault="00397B49" w:rsidP="006C7878">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6C7878">
            <w:pPr>
              <w:pStyle w:val="ProductList-OfferingBody"/>
              <w:jc w:val="center"/>
            </w:pPr>
            <w:r w:rsidRPr="003A0653">
              <w:t>&lt; 95%</w:t>
            </w:r>
          </w:p>
        </w:tc>
        <w:tc>
          <w:tcPr>
            <w:tcW w:w="5400" w:type="dxa"/>
          </w:tcPr>
          <w:p w14:paraId="1C731906" w14:textId="77777777" w:rsidR="00397B49" w:rsidRPr="003A0653" w:rsidRDefault="00397B49" w:rsidP="006C7878">
            <w:pPr>
              <w:pStyle w:val="ProductList-OfferingBody"/>
              <w:jc w:val="center"/>
            </w:pPr>
            <w:r w:rsidRPr="003A0653">
              <w:t>100%</w:t>
            </w:r>
          </w:p>
        </w:tc>
      </w:tr>
    </w:tbl>
    <w:bookmarkEnd w:id="90"/>
    <w:bookmarkEnd w:id="91"/>
    <w:p w14:paraId="60DF05B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6C7878">
      <w:pPr>
        <w:pStyle w:val="ProductList-Offering2Heading"/>
      </w:pPr>
      <w:bookmarkStart w:id="93" w:name="_Toc125973238"/>
      <w:r w:rsidRPr="003A0653">
        <w:t>Yammer Enterprise</w:t>
      </w:r>
      <w:bookmarkEnd w:id="93"/>
    </w:p>
    <w:p w14:paraId="2A669564" w14:textId="739061E8" w:rsidR="00C86427" w:rsidRPr="003A0653" w:rsidRDefault="00C86427" w:rsidP="006C7878">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6C7878">
      <w:pPr>
        <w:pStyle w:val="ProductList-Body"/>
      </w:pPr>
    </w:p>
    <w:p w14:paraId="476BDF33" w14:textId="0413D778" w:rsidR="00C86427" w:rsidRPr="003A0653" w:rsidRDefault="00C86427" w:rsidP="006C7878">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6C7878">
      <w:pPr>
        <w:pStyle w:val="ProductList-Body"/>
      </w:pPr>
    </w:p>
    <w:p w14:paraId="13177606" w14:textId="154B60D9" w:rsidR="00C8642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6C7878">
      <w:pPr>
        <w:pStyle w:val="ProductList-Body"/>
      </w:pPr>
    </w:p>
    <w:p w14:paraId="3CB8DA5D" w14:textId="7FE8FD55" w:rsidR="00C86427" w:rsidRPr="003A0653" w:rsidRDefault="00C86427" w:rsidP="006C7878">
      <w:pPr>
        <w:pStyle w:val="ProductList-Body"/>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6C7878">
            <w:pPr>
              <w:pStyle w:val="ProductList-OfferingBody"/>
              <w:jc w:val="center"/>
            </w:pPr>
            <w:r w:rsidRPr="003A0653">
              <w:t>&lt; 99,9%</w:t>
            </w:r>
          </w:p>
        </w:tc>
        <w:tc>
          <w:tcPr>
            <w:tcW w:w="5400" w:type="dxa"/>
          </w:tcPr>
          <w:p w14:paraId="2B6C1459" w14:textId="77777777" w:rsidR="00C86427" w:rsidRPr="003A0653" w:rsidRDefault="00C86427" w:rsidP="006C7878">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6C7878">
            <w:pPr>
              <w:pStyle w:val="ProductList-OfferingBody"/>
              <w:jc w:val="center"/>
            </w:pPr>
            <w:r w:rsidRPr="003A0653">
              <w:t>&lt; 99%</w:t>
            </w:r>
          </w:p>
        </w:tc>
        <w:tc>
          <w:tcPr>
            <w:tcW w:w="5400" w:type="dxa"/>
          </w:tcPr>
          <w:p w14:paraId="5DDFDCAF" w14:textId="77777777" w:rsidR="00C86427" w:rsidRPr="003A0653" w:rsidRDefault="00C86427" w:rsidP="006C7878">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6C7878">
            <w:pPr>
              <w:pStyle w:val="ProductList-OfferingBody"/>
              <w:jc w:val="center"/>
            </w:pPr>
            <w:r w:rsidRPr="003A0653">
              <w:t>&lt; 95%</w:t>
            </w:r>
          </w:p>
        </w:tc>
        <w:tc>
          <w:tcPr>
            <w:tcW w:w="5400" w:type="dxa"/>
          </w:tcPr>
          <w:p w14:paraId="5933E5F9" w14:textId="77777777" w:rsidR="00C86427" w:rsidRPr="003A0653" w:rsidRDefault="00C86427" w:rsidP="006C7878">
            <w:pPr>
              <w:pStyle w:val="ProductList-OfferingBody"/>
              <w:jc w:val="center"/>
            </w:pPr>
            <w:r w:rsidRPr="003A0653">
              <w:t>100%</w:t>
            </w:r>
          </w:p>
        </w:tc>
      </w:tr>
    </w:tbl>
    <w:p w14:paraId="66EBB0B2"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5C94372" w14:textId="77777777" w:rsidR="00B62C1F" w:rsidRPr="00EF7CF9" w:rsidRDefault="00B62C1F" w:rsidP="00B62C1F">
      <w:pPr>
        <w:pStyle w:val="ProductList-OfferingGroupHeading"/>
        <w:tabs>
          <w:tab w:val="clear" w:pos="360"/>
          <w:tab w:val="clear" w:pos="720"/>
          <w:tab w:val="clear" w:pos="1080"/>
        </w:tabs>
        <w:outlineLvl w:val="1"/>
      </w:pPr>
      <w:bookmarkStart w:id="94" w:name="_Toc53474718"/>
      <w:bookmarkStart w:id="95" w:name="_Toc120626002"/>
      <w:bookmarkStart w:id="96" w:name="_Toc125973239"/>
      <w:bookmarkStart w:id="97" w:name="MicrosoftAzureServices"/>
      <w:r>
        <w:t>Microsoft Azure</w:t>
      </w:r>
      <w:bookmarkEnd w:id="94"/>
      <w:r>
        <w:t>-diensten en -plannen</w:t>
      </w:r>
      <w:bookmarkEnd w:id="95"/>
      <w:bookmarkEnd w:id="96"/>
    </w:p>
    <w:p w14:paraId="552D389D" w14:textId="77777777" w:rsidR="00B62C1F" w:rsidRPr="00EF7CF9" w:rsidRDefault="00B62C1F" w:rsidP="00B62C1F">
      <w:pPr>
        <w:pStyle w:val="ProductList-Offering2Heading"/>
        <w:tabs>
          <w:tab w:val="clear" w:pos="360"/>
          <w:tab w:val="clear" w:pos="720"/>
          <w:tab w:val="clear" w:pos="1080"/>
        </w:tabs>
        <w:outlineLvl w:val="2"/>
      </w:pPr>
      <w:bookmarkStart w:id="98" w:name="_Toc457821529"/>
      <w:bookmarkStart w:id="99" w:name="_Toc52349003"/>
      <w:bookmarkStart w:id="100" w:name="_Toc120626003"/>
      <w:bookmarkStart w:id="101" w:name="_Toc125973240"/>
      <w:bookmarkStart w:id="102" w:name="_Toc52348916"/>
      <w:bookmarkStart w:id="103" w:name="_Toc457821535"/>
      <w:bookmarkEnd w:id="97"/>
      <w:r>
        <w:t>Azure Active Basic</w:t>
      </w:r>
      <w:bookmarkEnd w:id="98"/>
      <w:bookmarkEnd w:id="99"/>
      <w:r>
        <w:t xml:space="preserve"> (Azure AD)</w:t>
      </w:r>
      <w:bookmarkEnd w:id="100"/>
      <w:bookmarkEnd w:id="101"/>
    </w:p>
    <w:p w14:paraId="42E1D4D3" w14:textId="77777777" w:rsidR="00B62C1F" w:rsidRPr="0019072E" w:rsidRDefault="00B62C1F" w:rsidP="00B62C1F">
      <w:pPr>
        <w:pStyle w:val="ProductList-Body"/>
        <w:spacing w:line="230" w:lineRule="auto"/>
        <w:rPr>
          <w:b/>
          <w:color w:val="00188F"/>
        </w:rPr>
      </w:pPr>
      <w:r>
        <w:rPr>
          <w:b/>
          <w:color w:val="00188F"/>
        </w:rPr>
        <w:t>Azure Active Directory Basic</w:t>
      </w:r>
    </w:p>
    <w:p w14:paraId="6CAE6ACE" w14:textId="77777777" w:rsidR="00B62C1F" w:rsidRPr="00BE4DD5" w:rsidRDefault="00B62C1F" w:rsidP="00B62C1F">
      <w:pPr>
        <w:pStyle w:val="ProductList-Body"/>
        <w:spacing w:line="230" w:lineRule="auto"/>
        <w:rPr>
          <w:spacing w:val="-2"/>
        </w:rPr>
      </w:pPr>
      <w:r w:rsidRPr="00BE4DD5">
        <w:rPr>
          <w:b/>
          <w:color w:val="00188F"/>
          <w:spacing w:val="-2"/>
        </w:rPr>
        <w:t>Downtime</w:t>
      </w:r>
      <w:r w:rsidRPr="00B9209B">
        <w:rPr>
          <w:b/>
          <w:bCs/>
          <w:spacing w:val="-2"/>
        </w:rPr>
        <w:t>:</w:t>
      </w:r>
      <w:r w:rsidRPr="00BE4DD5">
        <w:rPr>
          <w:spacing w:val="-2"/>
        </w:rPr>
        <w:t xml:space="preserve"> </w:t>
      </w:r>
      <w:r w:rsidRPr="00BE4DD5">
        <w:rPr>
          <w:spacing w:val="-2"/>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7A445DF7" w14:textId="77777777" w:rsidR="00B62C1F" w:rsidRPr="00EF7CF9" w:rsidRDefault="00B62C1F" w:rsidP="00B62C1F">
      <w:pPr>
        <w:pStyle w:val="ProductList-Body"/>
        <w:spacing w:line="230" w:lineRule="auto"/>
      </w:pPr>
      <w:r>
        <w:rPr>
          <w:b/>
          <w:color w:val="00188F"/>
        </w:rPr>
        <w:t>Maandelijks Uptimepercentage</w:t>
      </w:r>
      <w:r w:rsidRPr="00B9209B">
        <w:rPr>
          <w:b/>
          <w:bCs/>
        </w:rPr>
        <w:t>:</w:t>
      </w:r>
      <w:r>
        <w:t xml:space="preserve"> het Maandelijks Uptimepercentage wordt berekend aan de hand van de volgende formule:</w:t>
      </w:r>
    </w:p>
    <w:p w14:paraId="2BD5B3C2" w14:textId="77777777" w:rsidR="00B62C1F" w:rsidRPr="001A3BB9" w:rsidRDefault="00B62C1F" w:rsidP="00B62C1F">
      <w:pPr>
        <w:pStyle w:val="ProductList-Body"/>
        <w:spacing w:line="230" w:lineRule="auto"/>
      </w:pPr>
    </w:p>
    <w:p w14:paraId="405DEA06" w14:textId="77777777" w:rsidR="00B62C1F" w:rsidRPr="00EF7CF9" w:rsidRDefault="00000000" w:rsidP="00B62C1F">
      <w:pPr>
        <w:spacing w:after="120"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DE7CC22" w14:textId="77777777" w:rsidR="00B62C1F" w:rsidRPr="00EF7CF9" w:rsidRDefault="00B62C1F" w:rsidP="00B62C1F">
      <w:pPr>
        <w:pStyle w:val="ProductList-Body"/>
        <w:spacing w:line="230" w:lineRule="auto"/>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08F1A07" w14:textId="77777777" w:rsidR="00B62C1F" w:rsidRPr="001A3BB9" w:rsidRDefault="00B62C1F" w:rsidP="00B62C1F">
      <w:pPr>
        <w:pStyle w:val="ProductList-Body"/>
        <w:spacing w:line="230" w:lineRule="auto"/>
      </w:pPr>
    </w:p>
    <w:p w14:paraId="3CE66B1D" w14:textId="77777777" w:rsidR="00B62C1F" w:rsidRPr="00EF7CF9" w:rsidRDefault="00B62C1F" w:rsidP="00B62C1F">
      <w:pPr>
        <w:pStyle w:val="ProductList-Body"/>
        <w:spacing w:line="230" w:lineRule="auto"/>
      </w:pPr>
      <w:r>
        <w:rPr>
          <w:b/>
          <w:color w:val="00188F"/>
        </w:rPr>
        <w:t>Diensttegoed</w:t>
      </w:r>
      <w:r w:rsidRPr="00B9209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34C4219" w14:textId="77777777" w:rsidTr="003B6944">
        <w:trPr>
          <w:tblHeader/>
        </w:trPr>
        <w:tc>
          <w:tcPr>
            <w:tcW w:w="2500" w:type="pct"/>
            <w:shd w:val="clear" w:color="auto" w:fill="0072C6"/>
          </w:tcPr>
          <w:p w14:paraId="6EA8190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1D4945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3B53369" w14:textId="77777777" w:rsidTr="003B6944">
        <w:tc>
          <w:tcPr>
            <w:tcW w:w="2500" w:type="pct"/>
          </w:tcPr>
          <w:p w14:paraId="6F908728" w14:textId="77777777" w:rsidR="00B62C1F" w:rsidRPr="00EF7CF9" w:rsidRDefault="00B62C1F" w:rsidP="003B6944">
            <w:pPr>
              <w:pStyle w:val="ProductList-OfferingBody"/>
              <w:spacing w:line="230" w:lineRule="auto"/>
              <w:jc w:val="center"/>
            </w:pPr>
            <w:r>
              <w:t>&lt; 99,99%</w:t>
            </w:r>
          </w:p>
        </w:tc>
        <w:tc>
          <w:tcPr>
            <w:tcW w:w="2500" w:type="pct"/>
          </w:tcPr>
          <w:p w14:paraId="169DEDB7" w14:textId="77777777" w:rsidR="00B62C1F" w:rsidRPr="00EF7CF9" w:rsidRDefault="00B62C1F" w:rsidP="003B6944">
            <w:pPr>
              <w:pStyle w:val="ProductList-OfferingBody"/>
              <w:spacing w:line="230" w:lineRule="auto"/>
              <w:jc w:val="center"/>
            </w:pPr>
            <w:r>
              <w:t>10%</w:t>
            </w:r>
          </w:p>
        </w:tc>
      </w:tr>
      <w:tr w:rsidR="00B62C1F" w:rsidRPr="00B44CF9" w14:paraId="37169162" w14:textId="77777777" w:rsidTr="003B6944">
        <w:tc>
          <w:tcPr>
            <w:tcW w:w="2500" w:type="pct"/>
          </w:tcPr>
          <w:p w14:paraId="19822A40" w14:textId="77777777" w:rsidR="00B62C1F" w:rsidRPr="00EF7CF9" w:rsidRDefault="00B62C1F" w:rsidP="003B6944">
            <w:pPr>
              <w:pStyle w:val="ProductList-OfferingBody"/>
              <w:spacing w:line="230" w:lineRule="auto"/>
              <w:jc w:val="center"/>
            </w:pPr>
            <w:r>
              <w:t>&lt; 99,9%</w:t>
            </w:r>
          </w:p>
        </w:tc>
        <w:tc>
          <w:tcPr>
            <w:tcW w:w="2500" w:type="pct"/>
          </w:tcPr>
          <w:p w14:paraId="319B8A54" w14:textId="77777777" w:rsidR="00B62C1F" w:rsidRPr="00EF7CF9" w:rsidRDefault="00B62C1F" w:rsidP="003B6944">
            <w:pPr>
              <w:pStyle w:val="ProductList-OfferingBody"/>
              <w:spacing w:line="230" w:lineRule="auto"/>
              <w:jc w:val="center"/>
            </w:pPr>
            <w:r>
              <w:t>25%</w:t>
            </w:r>
          </w:p>
        </w:tc>
      </w:tr>
      <w:tr w:rsidR="00B62C1F" w:rsidRPr="00B44CF9" w14:paraId="46161CBE" w14:textId="77777777" w:rsidTr="003B6944">
        <w:tc>
          <w:tcPr>
            <w:tcW w:w="2500" w:type="pct"/>
          </w:tcPr>
          <w:p w14:paraId="77D42069" w14:textId="77777777" w:rsidR="00B62C1F" w:rsidRPr="00EF7CF9" w:rsidRDefault="00B62C1F" w:rsidP="003B6944">
            <w:pPr>
              <w:pStyle w:val="ProductList-OfferingBody"/>
              <w:spacing w:line="230" w:lineRule="auto"/>
              <w:jc w:val="center"/>
            </w:pPr>
            <w:r>
              <w:t>&lt; 99%</w:t>
            </w:r>
          </w:p>
        </w:tc>
        <w:tc>
          <w:tcPr>
            <w:tcW w:w="2500" w:type="pct"/>
          </w:tcPr>
          <w:p w14:paraId="1FEC44BF" w14:textId="77777777" w:rsidR="00B62C1F" w:rsidRPr="00EF7CF9" w:rsidRDefault="00B62C1F" w:rsidP="003B6944">
            <w:pPr>
              <w:pStyle w:val="ProductList-OfferingBody"/>
              <w:spacing w:line="230" w:lineRule="auto"/>
              <w:jc w:val="center"/>
            </w:pPr>
            <w:r>
              <w:t>50%</w:t>
            </w:r>
          </w:p>
        </w:tc>
      </w:tr>
      <w:tr w:rsidR="00B62C1F" w:rsidRPr="00B44CF9" w14:paraId="312A8120" w14:textId="77777777" w:rsidTr="003B6944">
        <w:tc>
          <w:tcPr>
            <w:tcW w:w="2500" w:type="pct"/>
          </w:tcPr>
          <w:p w14:paraId="59597831" w14:textId="77777777" w:rsidR="00B62C1F" w:rsidRPr="00EF7CF9" w:rsidRDefault="00B62C1F" w:rsidP="003B6944">
            <w:pPr>
              <w:pStyle w:val="ProductList-OfferingBody"/>
              <w:spacing w:line="230" w:lineRule="auto"/>
              <w:jc w:val="center"/>
            </w:pPr>
            <w:r>
              <w:t>&lt; 95%</w:t>
            </w:r>
          </w:p>
        </w:tc>
        <w:tc>
          <w:tcPr>
            <w:tcW w:w="2500" w:type="pct"/>
          </w:tcPr>
          <w:p w14:paraId="5864E177" w14:textId="77777777" w:rsidR="00B62C1F" w:rsidRPr="00EF7CF9" w:rsidRDefault="00B62C1F" w:rsidP="003B6944">
            <w:pPr>
              <w:pStyle w:val="ProductList-OfferingBody"/>
              <w:spacing w:line="230" w:lineRule="auto"/>
              <w:jc w:val="center"/>
            </w:pPr>
            <w:r>
              <w:t>100%</w:t>
            </w:r>
          </w:p>
        </w:tc>
      </w:tr>
    </w:tbl>
    <w:p w14:paraId="46A87BDF" w14:textId="77777777" w:rsidR="00B62C1F" w:rsidRPr="00ED4527" w:rsidRDefault="00B62C1F" w:rsidP="00B62C1F">
      <w:pPr>
        <w:pStyle w:val="ProductList-Body"/>
        <w:tabs>
          <w:tab w:val="clear" w:pos="360"/>
          <w:tab w:val="clear" w:pos="720"/>
          <w:tab w:val="clear" w:pos="1080"/>
        </w:tabs>
        <w:spacing w:before="160" w:line="230" w:lineRule="auto"/>
        <w:rPr>
          <w:b/>
          <w:bCs/>
          <w:color w:val="00188F"/>
        </w:rPr>
      </w:pPr>
      <w:r>
        <w:rPr>
          <w:b/>
          <w:bCs/>
          <w:color w:val="00188F"/>
        </w:rPr>
        <w:t>Azure Active Directory Premium</w:t>
      </w:r>
    </w:p>
    <w:p w14:paraId="48A4EC48" w14:textId="77777777" w:rsidR="00B62C1F" w:rsidRPr="00ED4527" w:rsidRDefault="00B62C1F" w:rsidP="00B62C1F">
      <w:pPr>
        <w:pStyle w:val="ProductList-Body"/>
        <w:spacing w:line="230" w:lineRule="auto"/>
        <w:rPr>
          <w:color w:val="000000" w:themeColor="text1"/>
        </w:rPr>
      </w:pPr>
      <w:r>
        <w:rPr>
          <w:b/>
          <w:color w:val="00188F"/>
        </w:rPr>
        <w:t>Downtime</w:t>
      </w:r>
      <w:r w:rsidRPr="00B9209B">
        <w:rPr>
          <w:b/>
          <w:bCs/>
        </w:rPr>
        <w:t>:</w:t>
      </w:r>
      <w:r>
        <w:t xml:space="preserve"> </w:t>
      </w:r>
      <w:r>
        <w:rPr>
          <w:color w:val="000000" w:themeColor="text1"/>
          <w:szCs w:val="18"/>
        </w:rPr>
        <w:t>een periode waarin gebruikers zich niet kunnen aanmelden bij de dienst Azure Active Directory of gedurende welke Azure Active Directory geen verificatie- en autorisatietokens kan verzenden die gebruikers nodig hebben om zich aan te melden bij toepassingen die zijn verbonden met de dienst.</w:t>
      </w:r>
    </w:p>
    <w:p w14:paraId="7A0970ED" w14:textId="77777777" w:rsidR="00B62C1F" w:rsidRDefault="00B62C1F" w:rsidP="00B62C1F">
      <w:pPr>
        <w:pStyle w:val="ProductList-Body"/>
        <w:keepNext/>
        <w:spacing w:line="230" w:lineRule="auto"/>
      </w:pPr>
      <w:r>
        <w:rPr>
          <w:b/>
          <w:color w:val="00188F"/>
        </w:rPr>
        <w:t>Maandelijks Uptimepercentage</w:t>
      </w:r>
      <w:r w:rsidRPr="00B9209B">
        <w:rPr>
          <w:b/>
          <w:bCs/>
        </w:rPr>
        <w:t>:</w:t>
      </w:r>
      <w:r>
        <w:t xml:space="preserve"> het Maandelijks Uptimepercentage wordt berekend aan de hand van de volgende formule:</w:t>
      </w:r>
    </w:p>
    <w:p w14:paraId="573E2E14" w14:textId="77777777" w:rsidR="00B62C1F" w:rsidRPr="001A3BB9" w:rsidRDefault="00B62C1F" w:rsidP="00B62C1F">
      <w:pPr>
        <w:pStyle w:val="ProductList-Body"/>
        <w:keepNext/>
        <w:spacing w:line="230" w:lineRule="auto"/>
      </w:pPr>
    </w:p>
    <w:p w14:paraId="077AAA62" w14:textId="77777777" w:rsidR="00B62C1F" w:rsidRPr="00EF7CF9" w:rsidRDefault="00000000" w:rsidP="00B62C1F">
      <w:pPr>
        <w:spacing w:after="120"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7E72169" w14:textId="77777777" w:rsidR="00B62C1F" w:rsidRPr="00EF7CF9" w:rsidRDefault="00B62C1F" w:rsidP="00B62C1F">
      <w:pPr>
        <w:pStyle w:val="ProductList-Body"/>
        <w:spacing w:line="230" w:lineRule="auto"/>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8F96846" w14:textId="77777777" w:rsidR="00B62C1F" w:rsidRPr="00BE4DD5" w:rsidRDefault="00B62C1F" w:rsidP="00B62C1F">
      <w:pPr>
        <w:pStyle w:val="ProductList-Body"/>
        <w:spacing w:line="230" w:lineRule="auto"/>
        <w:rPr>
          <w:sz w:val="14"/>
          <w:szCs w:val="18"/>
        </w:rPr>
      </w:pPr>
    </w:p>
    <w:p w14:paraId="232228F0" w14:textId="77777777" w:rsidR="00B62C1F" w:rsidRPr="00EF7CF9" w:rsidRDefault="00B62C1F" w:rsidP="00B62C1F">
      <w:pPr>
        <w:pStyle w:val="ProductList-Body"/>
        <w:keepNext/>
        <w:spacing w:line="230" w:lineRule="auto"/>
      </w:pPr>
      <w:r>
        <w:rPr>
          <w:b/>
          <w:color w:val="00188F"/>
        </w:rPr>
        <w:t>Diensttegoed</w:t>
      </w:r>
      <w:r w:rsidRPr="00B9209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9992A41" w14:textId="77777777" w:rsidTr="003B6944">
        <w:trPr>
          <w:tblHeader/>
        </w:trPr>
        <w:tc>
          <w:tcPr>
            <w:tcW w:w="2500" w:type="pct"/>
            <w:shd w:val="clear" w:color="auto" w:fill="0072C6"/>
          </w:tcPr>
          <w:p w14:paraId="70893B0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BAB66F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A769A51" w14:textId="77777777" w:rsidTr="003B6944">
        <w:tc>
          <w:tcPr>
            <w:tcW w:w="2500" w:type="pct"/>
          </w:tcPr>
          <w:p w14:paraId="63F6DF5F" w14:textId="77777777" w:rsidR="00B62C1F" w:rsidRPr="00EF7CF9" w:rsidRDefault="00B62C1F" w:rsidP="003B6944">
            <w:pPr>
              <w:pStyle w:val="ProductList-OfferingBody"/>
              <w:spacing w:line="230" w:lineRule="auto"/>
              <w:jc w:val="center"/>
            </w:pPr>
            <w:r>
              <w:t>&lt; 99,99%</w:t>
            </w:r>
          </w:p>
        </w:tc>
        <w:tc>
          <w:tcPr>
            <w:tcW w:w="2500" w:type="pct"/>
          </w:tcPr>
          <w:p w14:paraId="10E41E99" w14:textId="77777777" w:rsidR="00B62C1F" w:rsidRPr="00EF7CF9" w:rsidRDefault="00B62C1F" w:rsidP="003B6944">
            <w:pPr>
              <w:pStyle w:val="ProductList-OfferingBody"/>
              <w:spacing w:line="230" w:lineRule="auto"/>
              <w:jc w:val="center"/>
            </w:pPr>
            <w:r>
              <w:t>10%</w:t>
            </w:r>
          </w:p>
        </w:tc>
      </w:tr>
      <w:tr w:rsidR="00B62C1F" w:rsidRPr="00B44CF9" w14:paraId="48FB1B01" w14:textId="77777777" w:rsidTr="003B6944">
        <w:tc>
          <w:tcPr>
            <w:tcW w:w="2500" w:type="pct"/>
          </w:tcPr>
          <w:p w14:paraId="530ADAE2" w14:textId="77777777" w:rsidR="00B62C1F" w:rsidRPr="00EF7CF9" w:rsidRDefault="00B62C1F" w:rsidP="003B6944">
            <w:pPr>
              <w:pStyle w:val="ProductList-OfferingBody"/>
              <w:spacing w:line="230" w:lineRule="auto"/>
              <w:jc w:val="center"/>
            </w:pPr>
            <w:r>
              <w:t>&lt; 99,9%</w:t>
            </w:r>
          </w:p>
        </w:tc>
        <w:tc>
          <w:tcPr>
            <w:tcW w:w="2500" w:type="pct"/>
          </w:tcPr>
          <w:p w14:paraId="627BF88D" w14:textId="77777777" w:rsidR="00B62C1F" w:rsidRPr="00EF7CF9" w:rsidRDefault="00B62C1F" w:rsidP="003B6944">
            <w:pPr>
              <w:pStyle w:val="ProductList-OfferingBody"/>
              <w:spacing w:line="230" w:lineRule="auto"/>
              <w:jc w:val="center"/>
            </w:pPr>
            <w:r>
              <w:t>25%</w:t>
            </w:r>
          </w:p>
        </w:tc>
      </w:tr>
      <w:tr w:rsidR="00B62C1F" w:rsidRPr="00B44CF9" w14:paraId="3DC25068" w14:textId="77777777" w:rsidTr="003B6944">
        <w:tc>
          <w:tcPr>
            <w:tcW w:w="2500" w:type="pct"/>
          </w:tcPr>
          <w:p w14:paraId="6447D0C6" w14:textId="77777777" w:rsidR="00B62C1F" w:rsidRPr="00EF7CF9" w:rsidRDefault="00B62C1F" w:rsidP="003B6944">
            <w:pPr>
              <w:pStyle w:val="ProductList-OfferingBody"/>
              <w:spacing w:line="230" w:lineRule="auto"/>
              <w:jc w:val="center"/>
            </w:pPr>
            <w:r>
              <w:t>&lt; 99%</w:t>
            </w:r>
          </w:p>
        </w:tc>
        <w:tc>
          <w:tcPr>
            <w:tcW w:w="2500" w:type="pct"/>
          </w:tcPr>
          <w:p w14:paraId="32212CD9" w14:textId="77777777" w:rsidR="00B62C1F" w:rsidRPr="00EF7CF9" w:rsidRDefault="00B62C1F" w:rsidP="003B6944">
            <w:pPr>
              <w:pStyle w:val="ProductList-OfferingBody"/>
              <w:spacing w:line="230" w:lineRule="auto"/>
              <w:jc w:val="center"/>
            </w:pPr>
            <w:r>
              <w:t>50%</w:t>
            </w:r>
          </w:p>
        </w:tc>
      </w:tr>
      <w:tr w:rsidR="00B62C1F" w:rsidRPr="00B44CF9" w14:paraId="69BC752E" w14:textId="77777777" w:rsidTr="003B6944">
        <w:tc>
          <w:tcPr>
            <w:tcW w:w="2500" w:type="pct"/>
          </w:tcPr>
          <w:p w14:paraId="62937BDF" w14:textId="77777777" w:rsidR="00B62C1F" w:rsidRPr="00EF7CF9" w:rsidRDefault="00B62C1F" w:rsidP="003B6944">
            <w:pPr>
              <w:pStyle w:val="ProductList-OfferingBody"/>
              <w:spacing w:line="230" w:lineRule="auto"/>
              <w:jc w:val="center"/>
            </w:pPr>
            <w:r>
              <w:t>&lt; 95%</w:t>
            </w:r>
          </w:p>
        </w:tc>
        <w:tc>
          <w:tcPr>
            <w:tcW w:w="2500" w:type="pct"/>
          </w:tcPr>
          <w:p w14:paraId="4F040EE6" w14:textId="77777777" w:rsidR="00B62C1F" w:rsidRPr="00EF7CF9" w:rsidRDefault="00B62C1F" w:rsidP="003B6944">
            <w:pPr>
              <w:pStyle w:val="ProductList-OfferingBody"/>
              <w:spacing w:line="230" w:lineRule="auto"/>
              <w:jc w:val="center"/>
            </w:pPr>
            <w:r>
              <w:t>100%</w:t>
            </w:r>
          </w:p>
        </w:tc>
      </w:tr>
    </w:tbl>
    <w:p w14:paraId="7DE84790"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30E680E" w14:textId="77777777" w:rsidR="00B62C1F" w:rsidRPr="00EF7CF9" w:rsidRDefault="00B62C1F" w:rsidP="001A3BB9">
      <w:pPr>
        <w:pStyle w:val="ProductList-Offering2Heading"/>
        <w:keepNext/>
        <w:tabs>
          <w:tab w:val="clear" w:pos="360"/>
          <w:tab w:val="clear" w:pos="720"/>
          <w:tab w:val="clear" w:pos="1080"/>
        </w:tabs>
        <w:spacing w:line="230" w:lineRule="auto"/>
        <w:outlineLvl w:val="2"/>
      </w:pPr>
      <w:bookmarkStart w:id="104" w:name="_Toc457821530"/>
      <w:bookmarkStart w:id="105" w:name="_Toc52349004"/>
      <w:bookmarkStart w:id="106" w:name="_Toc120626004"/>
      <w:bookmarkStart w:id="107" w:name="_Toc125973241"/>
      <w:r>
        <w:lastRenderedPageBreak/>
        <w:t>Azure Active Directory B2C</w:t>
      </w:r>
      <w:bookmarkEnd w:id="104"/>
      <w:bookmarkEnd w:id="105"/>
      <w:bookmarkEnd w:id="106"/>
      <w:bookmarkEnd w:id="107"/>
    </w:p>
    <w:p w14:paraId="6ABACDF4" w14:textId="77777777" w:rsidR="00B62C1F" w:rsidRPr="00EF7CF9" w:rsidRDefault="00B62C1F" w:rsidP="00B62C1F">
      <w:pPr>
        <w:pStyle w:val="ProductList-Body"/>
        <w:spacing w:line="230" w:lineRule="auto"/>
      </w:pPr>
      <w:r>
        <w:rPr>
          <w:b/>
          <w:color w:val="00188F"/>
        </w:rPr>
        <w:t>Aanvullende definities</w:t>
      </w:r>
      <w:r w:rsidRPr="00B9209B">
        <w:rPr>
          <w:b/>
          <w:bCs/>
        </w:rPr>
        <w:t>:</w:t>
      </w:r>
    </w:p>
    <w:p w14:paraId="1B7C06EC" w14:textId="77777777" w:rsidR="00B62C1F" w:rsidRPr="00EF7CF9" w:rsidRDefault="00B62C1F" w:rsidP="00B62C1F">
      <w:pPr>
        <w:pStyle w:val="ProductList-Body"/>
        <w:spacing w:line="230" w:lineRule="auto"/>
      </w:pPr>
      <w:r>
        <w:t>“</w:t>
      </w:r>
      <w:r>
        <w:rPr>
          <w:b/>
          <w:color w:val="00188F"/>
        </w:rPr>
        <w:t>Implementatieminuten</w:t>
      </w:r>
      <w:r>
        <w:t>” is het totale aantal minuten waarvoor een Azure AD B2C-directory is geïmplementeerd gedurende een factureringsmaand.</w:t>
      </w:r>
    </w:p>
    <w:p w14:paraId="00225A30" w14:textId="77777777" w:rsidR="00B62C1F" w:rsidRPr="00EF7CF9" w:rsidRDefault="00B62C1F" w:rsidP="00B62C1F">
      <w:pPr>
        <w:pStyle w:val="ProductList-Body"/>
        <w:spacing w:line="230" w:lineRule="auto"/>
      </w:pPr>
      <w:r>
        <w:t>“</w:t>
      </w:r>
      <w:r>
        <w:rPr>
          <w:b/>
          <w:color w:val="00188F"/>
        </w:rPr>
        <w:t>Maximaal Beschikbare Minuten</w:t>
      </w:r>
      <w:r>
        <w:t xml:space="preserve">” is de som van alle Implementatieminuten voor alle Azure AD B2C-directory's in verband met een gegeven Microsoft Azure-abonnement gedurende een factureringsmaand. </w:t>
      </w:r>
    </w:p>
    <w:p w14:paraId="40EA9DBB" w14:textId="77777777" w:rsidR="00B62C1F" w:rsidRPr="00EF7CF9" w:rsidRDefault="00B62C1F" w:rsidP="00B62C1F">
      <w:pPr>
        <w:pStyle w:val="ProductList-Body"/>
        <w:spacing w:line="230" w:lineRule="auto"/>
      </w:pPr>
      <w:r>
        <w:rPr>
          <w:b/>
          <w:color w:val="00188F"/>
        </w:rPr>
        <w:t>Downtime</w:t>
      </w:r>
      <w:r w:rsidRPr="00B9209B">
        <w:rPr>
          <w:b/>
          <w:bCs/>
        </w:rPr>
        <w:t>:</w:t>
      </w:r>
      <w:r>
        <w:t xml:space="preserve"> 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03B1F4EB" w14:textId="77777777" w:rsidR="00B62C1F" w:rsidRPr="00EF7CF9" w:rsidRDefault="00B62C1F" w:rsidP="00B62C1F">
      <w:pPr>
        <w:pStyle w:val="ProductList-Body"/>
        <w:spacing w:line="230" w:lineRule="auto"/>
      </w:pPr>
      <w:r>
        <w:rPr>
          <w:b/>
          <w:color w:val="00188F"/>
        </w:rPr>
        <w:t>Maandelijks Uptimepercentage</w:t>
      </w:r>
      <w:r w:rsidRPr="00B9209B">
        <w:rPr>
          <w:b/>
          <w:bCs/>
        </w:rPr>
        <w:t>:</w:t>
      </w:r>
      <w:r>
        <w:t xml:space="preserve"> het Maandelijks Uptimepercentage wordt berekend aan de hand van de volgende formule:</w:t>
      </w:r>
    </w:p>
    <w:p w14:paraId="5D0D7F09" w14:textId="77777777" w:rsidR="00B62C1F" w:rsidRPr="00EF7CF9" w:rsidRDefault="00B62C1F" w:rsidP="00B62C1F">
      <w:pPr>
        <w:pStyle w:val="ProductList-Body"/>
        <w:spacing w:line="230" w:lineRule="auto"/>
      </w:pPr>
    </w:p>
    <w:p w14:paraId="69CF67CA" w14:textId="77777777" w:rsidR="00B62C1F" w:rsidRPr="00EF7CF9" w:rsidRDefault="00000000" w:rsidP="00B62C1F">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54CDA352" w14:textId="77777777" w:rsidR="00B62C1F" w:rsidRPr="00EF7CF9" w:rsidRDefault="00B62C1F" w:rsidP="00B62C1F">
      <w:pPr>
        <w:pStyle w:val="ProductList-Body"/>
        <w:spacing w:line="230" w:lineRule="auto"/>
      </w:pPr>
      <w:r>
        <w:rPr>
          <w:b/>
          <w:color w:val="00188F"/>
        </w:rPr>
        <w:t>Diensttegoed</w:t>
      </w:r>
      <w:r w:rsidRPr="00B9209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C056AA3" w14:textId="77777777" w:rsidTr="003B6944">
        <w:trPr>
          <w:tblHeader/>
        </w:trPr>
        <w:tc>
          <w:tcPr>
            <w:tcW w:w="2500" w:type="pct"/>
            <w:shd w:val="clear" w:color="auto" w:fill="0072C6"/>
          </w:tcPr>
          <w:p w14:paraId="6FFF730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5EDBA0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FFE0B5F" w14:textId="77777777" w:rsidTr="003B6944">
        <w:tc>
          <w:tcPr>
            <w:tcW w:w="2500" w:type="pct"/>
          </w:tcPr>
          <w:p w14:paraId="76D8EAD8" w14:textId="77777777" w:rsidR="00B62C1F" w:rsidRPr="00EF7CF9" w:rsidRDefault="00B62C1F" w:rsidP="003B6944">
            <w:pPr>
              <w:pStyle w:val="ProductList-OfferingBody"/>
              <w:spacing w:line="230" w:lineRule="auto"/>
              <w:jc w:val="center"/>
            </w:pPr>
            <w:r>
              <w:t>&lt; 99,99%</w:t>
            </w:r>
          </w:p>
        </w:tc>
        <w:tc>
          <w:tcPr>
            <w:tcW w:w="2500" w:type="pct"/>
          </w:tcPr>
          <w:p w14:paraId="7AB65594" w14:textId="77777777" w:rsidR="00B62C1F" w:rsidRPr="00EF7CF9" w:rsidRDefault="00B62C1F" w:rsidP="003B6944">
            <w:pPr>
              <w:pStyle w:val="ProductList-OfferingBody"/>
              <w:spacing w:line="230" w:lineRule="auto"/>
              <w:jc w:val="center"/>
            </w:pPr>
            <w:r>
              <w:t>10%</w:t>
            </w:r>
          </w:p>
        </w:tc>
      </w:tr>
      <w:tr w:rsidR="00B62C1F" w:rsidRPr="00B44CF9" w14:paraId="5834A69A" w14:textId="77777777" w:rsidTr="003B6944">
        <w:tc>
          <w:tcPr>
            <w:tcW w:w="2500" w:type="pct"/>
          </w:tcPr>
          <w:p w14:paraId="1007180D" w14:textId="77777777" w:rsidR="00B62C1F" w:rsidRPr="00EF7CF9" w:rsidRDefault="00B62C1F" w:rsidP="003B6944">
            <w:pPr>
              <w:pStyle w:val="ProductList-OfferingBody"/>
              <w:spacing w:line="230" w:lineRule="auto"/>
              <w:jc w:val="center"/>
            </w:pPr>
            <w:r>
              <w:t>&lt; 99,9%</w:t>
            </w:r>
          </w:p>
        </w:tc>
        <w:tc>
          <w:tcPr>
            <w:tcW w:w="2500" w:type="pct"/>
          </w:tcPr>
          <w:p w14:paraId="7B326AB5" w14:textId="77777777" w:rsidR="00B62C1F" w:rsidRPr="00EF7CF9" w:rsidRDefault="00B62C1F" w:rsidP="003B6944">
            <w:pPr>
              <w:pStyle w:val="ProductList-OfferingBody"/>
              <w:spacing w:line="230" w:lineRule="auto"/>
              <w:jc w:val="center"/>
            </w:pPr>
            <w:r>
              <w:t>25%</w:t>
            </w:r>
          </w:p>
        </w:tc>
      </w:tr>
      <w:tr w:rsidR="00B62C1F" w:rsidRPr="00B44CF9" w14:paraId="616CA3D9" w14:textId="77777777" w:rsidTr="003B6944">
        <w:tc>
          <w:tcPr>
            <w:tcW w:w="2500" w:type="pct"/>
          </w:tcPr>
          <w:p w14:paraId="76E83DBB" w14:textId="77777777" w:rsidR="00B62C1F" w:rsidRPr="00EF7CF9" w:rsidRDefault="00B62C1F" w:rsidP="003B6944">
            <w:pPr>
              <w:pStyle w:val="ProductList-OfferingBody"/>
              <w:spacing w:line="230" w:lineRule="auto"/>
              <w:jc w:val="center"/>
            </w:pPr>
            <w:r>
              <w:t>&lt; 99%</w:t>
            </w:r>
          </w:p>
        </w:tc>
        <w:tc>
          <w:tcPr>
            <w:tcW w:w="2500" w:type="pct"/>
          </w:tcPr>
          <w:p w14:paraId="46951C54" w14:textId="77777777" w:rsidR="00B62C1F" w:rsidRPr="00EF7CF9" w:rsidRDefault="00B62C1F" w:rsidP="003B6944">
            <w:pPr>
              <w:pStyle w:val="ProductList-OfferingBody"/>
              <w:spacing w:line="230" w:lineRule="auto"/>
              <w:jc w:val="center"/>
            </w:pPr>
            <w:r>
              <w:t>50%</w:t>
            </w:r>
          </w:p>
        </w:tc>
      </w:tr>
      <w:tr w:rsidR="00B62C1F" w:rsidRPr="00B44CF9" w14:paraId="0443B5A8" w14:textId="77777777" w:rsidTr="003B6944">
        <w:tc>
          <w:tcPr>
            <w:tcW w:w="2500" w:type="pct"/>
          </w:tcPr>
          <w:p w14:paraId="1FD693CD" w14:textId="77777777" w:rsidR="00B62C1F" w:rsidRPr="00EF7CF9" w:rsidRDefault="00B62C1F" w:rsidP="003B6944">
            <w:pPr>
              <w:pStyle w:val="ProductList-OfferingBody"/>
              <w:spacing w:line="230" w:lineRule="auto"/>
              <w:jc w:val="center"/>
            </w:pPr>
            <w:r>
              <w:t>&lt; 95%</w:t>
            </w:r>
          </w:p>
        </w:tc>
        <w:tc>
          <w:tcPr>
            <w:tcW w:w="2500" w:type="pct"/>
          </w:tcPr>
          <w:p w14:paraId="05F0DC65" w14:textId="77777777" w:rsidR="00B62C1F" w:rsidRPr="00EF7CF9" w:rsidRDefault="00B62C1F" w:rsidP="003B6944">
            <w:pPr>
              <w:pStyle w:val="ProductList-OfferingBody"/>
              <w:spacing w:line="230" w:lineRule="auto"/>
              <w:jc w:val="center"/>
            </w:pPr>
            <w:r>
              <w:t>100%</w:t>
            </w:r>
          </w:p>
        </w:tc>
      </w:tr>
    </w:tbl>
    <w:bookmarkStart w:id="108" w:name="_Toc457821531"/>
    <w:p w14:paraId="349CB2E4"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7A87ABE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09" w:name="_Toc120626005"/>
      <w:bookmarkStart w:id="110" w:name="_Toc125973242"/>
      <w:bookmarkEnd w:id="108"/>
      <w:r>
        <w:t>Azure Active Directory-domeindiensten</w:t>
      </w:r>
      <w:bookmarkEnd w:id="102"/>
      <w:bookmarkEnd w:id="109"/>
      <w:bookmarkEnd w:id="110"/>
    </w:p>
    <w:p w14:paraId="41DA4C94" w14:textId="77777777" w:rsidR="00B62C1F" w:rsidRPr="00EF7CF9" w:rsidRDefault="00B62C1F" w:rsidP="00B62C1F">
      <w:pPr>
        <w:pStyle w:val="ProductList-Body"/>
        <w:spacing w:line="230" w:lineRule="auto"/>
      </w:pPr>
      <w:r>
        <w:rPr>
          <w:b/>
          <w:color w:val="00188F"/>
        </w:rPr>
        <w:t>Aanvullende definities</w:t>
      </w:r>
      <w:r w:rsidRPr="00B9209B">
        <w:rPr>
          <w:b/>
          <w:bCs/>
        </w:rPr>
        <w:t>:</w:t>
      </w:r>
    </w:p>
    <w:p w14:paraId="6EB8A241" w14:textId="77777777" w:rsidR="00B62C1F" w:rsidRPr="00EF7CF9" w:rsidRDefault="00B62C1F" w:rsidP="00B62C1F">
      <w:pPr>
        <w:spacing w:after="0" w:line="230" w:lineRule="auto"/>
        <w:rPr>
          <w:sz w:val="18"/>
        </w:rPr>
      </w:pPr>
      <w:r>
        <w:rPr>
          <w:sz w:val="18"/>
        </w:rPr>
        <w:t>“</w:t>
      </w:r>
      <w:r>
        <w:rPr>
          <w:b/>
          <w:color w:val="00188F"/>
          <w:sz w:val="18"/>
        </w:rPr>
        <w:t>Beheerd domein</w:t>
      </w:r>
      <w:r>
        <w:rPr>
          <w:sz w:val="18"/>
        </w:rPr>
        <w:t>” betekent een Active Directory-domein dat wordt voorzien en beheerd door Azure Active Directory-domeindiensten.</w:t>
      </w:r>
    </w:p>
    <w:p w14:paraId="3C35854F" w14:textId="77777777" w:rsidR="00B62C1F" w:rsidRPr="00EF7CF9" w:rsidRDefault="00B62C1F" w:rsidP="00B62C1F">
      <w:pPr>
        <w:spacing w:after="0" w:line="230" w:lineRule="auto"/>
        <w:rPr>
          <w:sz w:val="18"/>
        </w:rPr>
      </w:pPr>
      <w:r>
        <w:rPr>
          <w:sz w:val="18"/>
        </w:rPr>
        <w:t>“</w:t>
      </w:r>
      <w:r>
        <w:rPr>
          <w:b/>
          <w:color w:val="00188F"/>
          <w:sz w:val="18"/>
        </w:rPr>
        <w:t>Maximum Beschikbare Minuten</w:t>
      </w:r>
      <w:r>
        <w:rPr>
          <w:sz w:val="18"/>
        </w:rPr>
        <w:t xml:space="preserve">” is het totale aantal minuten dat een bepaald Beheerdomein door de Klant is ingezet in Microsoft Azure gedurende een factureringsmaand in een gegeven Microsoft Azure-abonnement. </w:t>
      </w:r>
    </w:p>
    <w:p w14:paraId="6C47FE8A" w14:textId="77777777" w:rsidR="00B62C1F" w:rsidRPr="00EF7CF9" w:rsidRDefault="00B62C1F" w:rsidP="00B62C1F">
      <w:pPr>
        <w:spacing w:after="0" w:line="230" w:lineRule="auto"/>
        <w:rPr>
          <w:sz w:val="18"/>
        </w:rPr>
      </w:pPr>
      <w:r>
        <w:rPr>
          <w:sz w:val="18"/>
        </w:rPr>
        <w:t>“</w:t>
      </w:r>
      <w:r>
        <w:rPr>
          <w:b/>
          <w:color w:val="00188F"/>
          <w:sz w:val="18"/>
        </w:rPr>
        <w:t>Downtime</w:t>
      </w:r>
      <w:r>
        <w:rPr>
          <w:sz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 </w:t>
      </w:r>
    </w:p>
    <w:p w14:paraId="20FCE1FB" w14:textId="77777777" w:rsidR="00B62C1F" w:rsidRPr="00EF7CF9" w:rsidRDefault="00B62C1F" w:rsidP="00B62C1F">
      <w:pPr>
        <w:pStyle w:val="ProductList-Body"/>
        <w:spacing w:line="230" w:lineRule="auto"/>
      </w:pPr>
      <w:r>
        <w:rPr>
          <w:b/>
          <w:color w:val="00188F"/>
        </w:rPr>
        <w:t>Maandelijks Uptimepercentage</w:t>
      </w:r>
      <w:r w:rsidRPr="00B9209B">
        <w:rPr>
          <w:b/>
          <w:bCs/>
        </w:rPr>
        <w:t>:</w:t>
      </w:r>
      <w:r>
        <w:t xml:space="preserve"> het Maandelijks Uptimepercentage wordt berekend aan de hand van de volgende formule: </w:t>
      </w:r>
    </w:p>
    <w:p w14:paraId="207618C0" w14:textId="77777777" w:rsidR="00B62C1F" w:rsidRPr="00EF7CF9" w:rsidRDefault="00B62C1F" w:rsidP="00B62C1F">
      <w:pPr>
        <w:pStyle w:val="ProductList-Body"/>
        <w:spacing w:line="230" w:lineRule="auto"/>
      </w:pPr>
    </w:p>
    <w:p w14:paraId="6DA04AEC" w14:textId="77777777" w:rsidR="00B62C1F" w:rsidRPr="00A2017D" w:rsidRDefault="00000000" w:rsidP="00B62C1F">
      <w:pPr>
        <w:pStyle w:val="ListParagraph"/>
        <w:spacing w:line="23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674362" w14:textId="77777777" w:rsidR="00B62C1F" w:rsidRPr="00BE4DD5" w:rsidRDefault="00B62C1F" w:rsidP="00B62C1F">
      <w:pPr>
        <w:pStyle w:val="ProductList-Body"/>
        <w:spacing w:line="230" w:lineRule="auto"/>
        <w:rPr>
          <w:spacing w:val="-3"/>
        </w:rPr>
      </w:pPr>
      <w:r w:rsidRPr="00BE4DD5">
        <w:rPr>
          <w:b/>
          <w:color w:val="00188F"/>
          <w:spacing w:val="-3"/>
        </w:rPr>
        <w:t>Dienstniveaus en Diensttegoeden zijn van toepassing op het gebruik van de Azure Active Directory-domeindiensten door de Klant</w:t>
      </w:r>
      <w:r w:rsidRPr="00B9209B">
        <w:rPr>
          <w:b/>
          <w:bCs/>
          <w:spacing w:val="-3"/>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7F1CE82" w14:textId="77777777" w:rsidTr="003B6944">
        <w:trPr>
          <w:tblHeader/>
        </w:trPr>
        <w:tc>
          <w:tcPr>
            <w:tcW w:w="2500" w:type="pct"/>
            <w:shd w:val="clear" w:color="auto" w:fill="0072C6"/>
          </w:tcPr>
          <w:p w14:paraId="4990E5F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6D3D72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8AC10B3" w14:textId="77777777" w:rsidTr="003B6944">
        <w:tc>
          <w:tcPr>
            <w:tcW w:w="2500" w:type="pct"/>
          </w:tcPr>
          <w:p w14:paraId="328C14D0" w14:textId="77777777" w:rsidR="00B62C1F" w:rsidRPr="00EF7CF9" w:rsidRDefault="00B62C1F" w:rsidP="003B6944">
            <w:pPr>
              <w:pStyle w:val="ProductList-OfferingBody"/>
              <w:spacing w:line="230" w:lineRule="auto"/>
              <w:jc w:val="center"/>
            </w:pPr>
            <w:r>
              <w:t>&lt; 99,9%</w:t>
            </w:r>
          </w:p>
        </w:tc>
        <w:tc>
          <w:tcPr>
            <w:tcW w:w="2500" w:type="pct"/>
          </w:tcPr>
          <w:p w14:paraId="43074342" w14:textId="77777777" w:rsidR="00B62C1F" w:rsidRPr="00EF7CF9" w:rsidRDefault="00B62C1F" w:rsidP="003B6944">
            <w:pPr>
              <w:pStyle w:val="ProductList-OfferingBody"/>
              <w:spacing w:line="230" w:lineRule="auto"/>
              <w:jc w:val="center"/>
            </w:pPr>
            <w:r>
              <w:t>10%</w:t>
            </w:r>
          </w:p>
        </w:tc>
      </w:tr>
      <w:tr w:rsidR="00B62C1F" w:rsidRPr="00B44CF9" w14:paraId="30AAB088" w14:textId="77777777" w:rsidTr="003B6944">
        <w:tc>
          <w:tcPr>
            <w:tcW w:w="2500" w:type="pct"/>
          </w:tcPr>
          <w:p w14:paraId="4C094EB6" w14:textId="77777777" w:rsidR="00B62C1F" w:rsidRPr="00EF7CF9" w:rsidRDefault="00B62C1F" w:rsidP="003B6944">
            <w:pPr>
              <w:pStyle w:val="ProductList-OfferingBody"/>
              <w:keepNext/>
              <w:spacing w:line="230" w:lineRule="auto"/>
              <w:jc w:val="center"/>
            </w:pPr>
            <w:r>
              <w:t>&lt; 99%</w:t>
            </w:r>
          </w:p>
        </w:tc>
        <w:tc>
          <w:tcPr>
            <w:tcW w:w="2500" w:type="pct"/>
          </w:tcPr>
          <w:p w14:paraId="1C1D71FD" w14:textId="77777777" w:rsidR="00B62C1F" w:rsidRPr="00EF7CF9" w:rsidRDefault="00B62C1F" w:rsidP="003B6944">
            <w:pPr>
              <w:pStyle w:val="ProductList-OfferingBody"/>
              <w:spacing w:line="230" w:lineRule="auto"/>
              <w:jc w:val="center"/>
            </w:pPr>
            <w:r>
              <w:t>25%</w:t>
            </w:r>
          </w:p>
        </w:tc>
      </w:tr>
    </w:tbl>
    <w:p w14:paraId="1F431F09"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D0A56A3"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11" w:name="_Toc52348917"/>
      <w:bookmarkStart w:id="112" w:name="_Toc120626006"/>
      <w:bookmarkStart w:id="113" w:name="_Toc125973243"/>
      <w:r>
        <w:t>Analysis Services</w:t>
      </w:r>
      <w:bookmarkEnd w:id="111"/>
      <w:bookmarkEnd w:id="112"/>
      <w:bookmarkEnd w:id="113"/>
    </w:p>
    <w:p w14:paraId="40AA9829" w14:textId="77777777" w:rsidR="00B62C1F" w:rsidRPr="00EF7CF9" w:rsidRDefault="00B62C1F" w:rsidP="00B62C1F">
      <w:pPr>
        <w:pStyle w:val="ProductList-Body"/>
        <w:spacing w:line="230" w:lineRule="auto"/>
      </w:pPr>
      <w:r>
        <w:rPr>
          <w:b/>
          <w:color w:val="00188F"/>
        </w:rPr>
        <w:t>Aanvullende definities</w:t>
      </w:r>
      <w:r w:rsidRPr="00B9209B">
        <w:rPr>
          <w:b/>
          <w:bCs/>
        </w:rPr>
        <w:t>:</w:t>
      </w:r>
    </w:p>
    <w:p w14:paraId="6B9C3AED" w14:textId="77777777" w:rsidR="00B62C1F" w:rsidRPr="00EF7CF9" w:rsidRDefault="00B62C1F" w:rsidP="00B62C1F">
      <w:pPr>
        <w:pStyle w:val="ProductList-Body"/>
        <w:spacing w:line="230" w:lineRule="auto"/>
      </w:pPr>
      <w:r>
        <w:t>“</w:t>
      </w:r>
      <w:r>
        <w:rPr>
          <w:b/>
          <w:color w:val="00188F"/>
        </w:rPr>
        <w:t>Server</w:t>
      </w:r>
      <w:r>
        <w:t xml:space="preserve">” betekent een Azure Analysis Services-server. </w:t>
      </w:r>
    </w:p>
    <w:p w14:paraId="638D94BA" w14:textId="77777777" w:rsidR="00B62C1F" w:rsidRPr="00EF7CF9" w:rsidRDefault="00B62C1F" w:rsidP="00B62C1F">
      <w:pPr>
        <w:pStyle w:val="ProductList-Body"/>
        <w:spacing w:line="230" w:lineRule="auto"/>
      </w:pPr>
      <w:r>
        <w:t>“</w:t>
      </w:r>
      <w:r>
        <w:rPr>
          <w:b/>
          <w:color w:val="00188F"/>
        </w:rPr>
        <w:t>Maximum Beschikbare Minuten</w:t>
      </w:r>
      <w:r>
        <w:t xml:space="preserve">” is het totale aantal minuten dat een bepaalde Server is ingezet in Microsoft Azure gedurende een factureringsmaand van een gegeven Microsoft Azure-abonnement. </w:t>
      </w:r>
    </w:p>
    <w:p w14:paraId="498F7C83" w14:textId="77777777" w:rsidR="00B62C1F" w:rsidRPr="00BE4DD5" w:rsidRDefault="00B62C1F" w:rsidP="00B62C1F">
      <w:pPr>
        <w:pStyle w:val="ProductList-Body"/>
        <w:spacing w:line="230" w:lineRule="auto"/>
        <w:rPr>
          <w:spacing w:val="-4"/>
        </w:rPr>
      </w:pPr>
      <w:r w:rsidRPr="00BE4DD5">
        <w:rPr>
          <w:spacing w:val="-4"/>
        </w:rPr>
        <w:t>“</w:t>
      </w:r>
      <w:r w:rsidRPr="00BE4DD5">
        <w:rPr>
          <w:b/>
          <w:color w:val="00188F"/>
          <w:spacing w:val="-4"/>
        </w:rPr>
        <w:t>Clientbewerkingen</w:t>
      </w:r>
      <w:r w:rsidRPr="00BE4DD5">
        <w:rPr>
          <w:spacing w:val="-4"/>
        </w:rPr>
        <w:t xml:space="preserve">” is de verzameling van alle gedocumenteerde bewerkingen die worden ondersteund door Azure Analysis Services. </w:t>
      </w:r>
    </w:p>
    <w:p w14:paraId="20A8785F" w14:textId="77777777" w:rsidR="00B62C1F" w:rsidRPr="00EF7CF9" w:rsidRDefault="00B62C1F" w:rsidP="00B62C1F">
      <w:pPr>
        <w:pStyle w:val="ProductList-Body"/>
        <w:spacing w:line="230" w:lineRule="auto"/>
      </w:pPr>
      <w:r>
        <w:rPr>
          <w:b/>
          <w:color w:val="00188F"/>
        </w:rPr>
        <w:t>Downtime</w:t>
      </w:r>
      <w:r w:rsidRPr="00B9209B">
        <w:rPr>
          <w:b/>
          <w:bCs/>
        </w:rPr>
        <w:t>:</w:t>
      </w:r>
      <w:r>
        <w:t xml:space="preserve">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7A1E92A0" w14:textId="77777777" w:rsidR="00B62C1F" w:rsidRPr="00EF7CF9" w:rsidRDefault="00B62C1F" w:rsidP="00B62C1F">
      <w:pPr>
        <w:pStyle w:val="ProductList-Body"/>
        <w:spacing w:line="230" w:lineRule="auto"/>
      </w:pPr>
      <w:r>
        <w:rPr>
          <w:b/>
          <w:color w:val="00188F"/>
        </w:rPr>
        <w:t>Maandelijks Uptimepercentage</w:t>
      </w:r>
      <w:r w:rsidRPr="00873D1D">
        <w:rPr>
          <w:b/>
          <w:bCs/>
        </w:rPr>
        <w:t>:</w:t>
      </w:r>
      <w:r>
        <w:t xml:space="preserve"> het Maandelijks Uptimepercentage wordt berekend aan de hand van de volgende formule: </w:t>
      </w:r>
    </w:p>
    <w:p w14:paraId="01EBF439" w14:textId="77777777" w:rsidR="00B62C1F" w:rsidRPr="00EF7CF9" w:rsidRDefault="00B62C1F" w:rsidP="00B62C1F">
      <w:pPr>
        <w:pStyle w:val="ProductList-Body"/>
        <w:spacing w:line="230" w:lineRule="auto"/>
      </w:pPr>
    </w:p>
    <w:p w14:paraId="5404D7F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DF0856" w14:textId="77777777" w:rsidR="00B62C1F" w:rsidRPr="00EF7CF9" w:rsidRDefault="00B62C1F" w:rsidP="001A3BB9">
      <w:pPr>
        <w:pStyle w:val="ProductList-Body"/>
        <w:keepNext/>
        <w:spacing w:line="230" w:lineRule="auto"/>
      </w:pPr>
      <w:r>
        <w:rPr>
          <w:b/>
          <w:color w:val="00188F"/>
        </w:rPr>
        <w:lastRenderedPageBreak/>
        <w:t>Diensttegoed</w:t>
      </w:r>
      <w:r w:rsidRPr="00873D1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DB07265" w14:textId="77777777" w:rsidTr="003B6944">
        <w:trPr>
          <w:tblHeader/>
        </w:trPr>
        <w:tc>
          <w:tcPr>
            <w:tcW w:w="2500" w:type="pct"/>
            <w:shd w:val="clear" w:color="auto" w:fill="0072C6"/>
          </w:tcPr>
          <w:p w14:paraId="7F4FACA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E9F3B3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43DEB33" w14:textId="77777777" w:rsidTr="003B6944">
        <w:tc>
          <w:tcPr>
            <w:tcW w:w="2500" w:type="pct"/>
          </w:tcPr>
          <w:p w14:paraId="6521615C" w14:textId="77777777" w:rsidR="00B62C1F" w:rsidRPr="00EF7CF9" w:rsidRDefault="00B62C1F" w:rsidP="003B6944">
            <w:pPr>
              <w:pStyle w:val="ProductList-OfferingBody"/>
              <w:spacing w:line="230" w:lineRule="auto"/>
              <w:jc w:val="center"/>
            </w:pPr>
            <w:r>
              <w:t>&lt; 99,9%</w:t>
            </w:r>
          </w:p>
        </w:tc>
        <w:tc>
          <w:tcPr>
            <w:tcW w:w="2500" w:type="pct"/>
          </w:tcPr>
          <w:p w14:paraId="4CA0EA00" w14:textId="77777777" w:rsidR="00B62C1F" w:rsidRPr="00EF7CF9" w:rsidRDefault="00B62C1F" w:rsidP="003B6944">
            <w:pPr>
              <w:pStyle w:val="ProductList-OfferingBody"/>
              <w:spacing w:line="230" w:lineRule="auto"/>
              <w:jc w:val="center"/>
            </w:pPr>
            <w:r>
              <w:t>10%</w:t>
            </w:r>
          </w:p>
        </w:tc>
      </w:tr>
      <w:tr w:rsidR="00B62C1F" w:rsidRPr="00B44CF9" w14:paraId="3973B85E" w14:textId="77777777" w:rsidTr="003B6944">
        <w:tc>
          <w:tcPr>
            <w:tcW w:w="2500" w:type="pct"/>
          </w:tcPr>
          <w:p w14:paraId="6674DE43" w14:textId="77777777" w:rsidR="00B62C1F" w:rsidRPr="00EF7CF9" w:rsidRDefault="00B62C1F" w:rsidP="003B6944">
            <w:pPr>
              <w:pStyle w:val="ProductList-OfferingBody"/>
              <w:spacing w:line="230" w:lineRule="auto"/>
              <w:jc w:val="center"/>
            </w:pPr>
            <w:r>
              <w:t>&lt; 99%</w:t>
            </w:r>
          </w:p>
        </w:tc>
        <w:tc>
          <w:tcPr>
            <w:tcW w:w="2500" w:type="pct"/>
          </w:tcPr>
          <w:p w14:paraId="2C7FAF45" w14:textId="77777777" w:rsidR="00B62C1F" w:rsidRPr="00EF7CF9" w:rsidRDefault="00B62C1F" w:rsidP="003B6944">
            <w:pPr>
              <w:pStyle w:val="ProductList-OfferingBody"/>
              <w:spacing w:line="230" w:lineRule="auto"/>
              <w:jc w:val="center"/>
            </w:pPr>
            <w:r>
              <w:t>25%</w:t>
            </w:r>
          </w:p>
        </w:tc>
      </w:tr>
    </w:tbl>
    <w:p w14:paraId="2774C0D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517F2DE"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14" w:name="_Toc52348918"/>
      <w:bookmarkStart w:id="115" w:name="_Toc120626007"/>
      <w:bookmarkStart w:id="116" w:name="_Toc125973244"/>
      <w:r>
        <w:t>API Management Services</w:t>
      </w:r>
      <w:bookmarkEnd w:id="103"/>
      <w:bookmarkEnd w:id="114"/>
      <w:bookmarkEnd w:id="115"/>
      <w:bookmarkEnd w:id="116"/>
    </w:p>
    <w:p w14:paraId="42CD0FE8" w14:textId="77777777" w:rsidR="00B62C1F" w:rsidRPr="00EF7CF9" w:rsidRDefault="00B62C1F" w:rsidP="00B62C1F">
      <w:pPr>
        <w:pStyle w:val="ProductList-Body"/>
        <w:spacing w:line="230" w:lineRule="auto"/>
      </w:pPr>
      <w:r>
        <w:rPr>
          <w:b/>
          <w:color w:val="00188F"/>
        </w:rPr>
        <w:t>Aanvullende definities</w:t>
      </w:r>
      <w:r w:rsidRPr="00873D1D">
        <w:rPr>
          <w:b/>
          <w:bCs/>
        </w:rPr>
        <w:t>:</w:t>
      </w:r>
    </w:p>
    <w:p w14:paraId="4FE80847"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API Management-instance is ingezet in Microsoft Azure gedurende een factureringsmaand.</w:t>
      </w:r>
    </w:p>
    <w:p w14:paraId="13927332" w14:textId="77777777" w:rsidR="00B62C1F" w:rsidRPr="00EF7CF9" w:rsidRDefault="00B62C1F" w:rsidP="00B62C1F">
      <w:pPr>
        <w:pStyle w:val="ProductList-Body"/>
        <w:spacing w:after="40" w:line="230" w:lineRule="auto"/>
      </w:pPr>
      <w:r>
        <w:t>“</w:t>
      </w:r>
      <w:r>
        <w:rPr>
          <w:b/>
          <w:color w:val="00188F"/>
        </w:rPr>
        <w:t>Maximum Beschikbare Minuten</w:t>
      </w:r>
      <w:r>
        <w:t>” is de som van alle Implementatieminuten voor alle API Management-instances die door u zijn ingezet in verband met een bepaald Microsoft Azure-abonnement gedurende een factureringsmaand.</w:t>
      </w:r>
    </w:p>
    <w:p w14:paraId="745A121D" w14:textId="77777777" w:rsidR="00B62C1F" w:rsidRPr="00EF7CF9" w:rsidRDefault="00B62C1F" w:rsidP="00B62C1F">
      <w:pPr>
        <w:pStyle w:val="ProductList-Body"/>
        <w:spacing w:line="230" w:lineRule="auto"/>
      </w:pPr>
      <w:r>
        <w:t>“</w:t>
      </w:r>
      <w:r>
        <w:rPr>
          <w:b/>
          <w:color w:val="00188F"/>
        </w:rPr>
        <w:t>Proxy</w:t>
      </w:r>
      <w:r>
        <w:t>” is het onderdeel van de API Management Dienst dat verantwoordelijk is voor de ontvangst van API-verzoeken en het doorsturen ervan naar de geconfigureerde afhankelijke API.</w:t>
      </w:r>
    </w:p>
    <w:p w14:paraId="3E75D148" w14:textId="77777777" w:rsidR="00B62C1F" w:rsidRPr="00EF7CF9" w:rsidRDefault="00B62C1F" w:rsidP="00B62C1F">
      <w:pPr>
        <w:pStyle w:val="ProductList-Body"/>
        <w:spacing w:line="230" w:lineRule="auto"/>
      </w:pPr>
      <w:r>
        <w:rPr>
          <w:b/>
          <w:color w:val="00188F"/>
        </w:rPr>
        <w:t>Downtime</w:t>
      </w:r>
      <w:r w:rsidRPr="00873D1D">
        <w:rPr>
          <w:b/>
          <w:bCs/>
        </w:rPr>
        <w:t>:</w:t>
      </w:r>
      <w:r>
        <w:t xml:space="preserve"> 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48EA7C9D" w14:textId="77777777" w:rsidR="00B62C1F" w:rsidRPr="00EF7CF9" w:rsidRDefault="00B62C1F" w:rsidP="00B62C1F">
      <w:pPr>
        <w:pStyle w:val="ProductList-Body"/>
        <w:spacing w:line="230" w:lineRule="auto"/>
      </w:pPr>
      <w:r>
        <w:rPr>
          <w:b/>
          <w:color w:val="00188F"/>
        </w:rPr>
        <w:t>Maandelijks Uptimepercentage</w:t>
      </w:r>
      <w:r w:rsidRPr="00873D1D">
        <w:rPr>
          <w:b/>
          <w:bCs/>
        </w:rPr>
        <w:t>:</w:t>
      </w:r>
      <w:r>
        <w:t xml:space="preserve"> het Maandelijks Uptimepercentage wordt berekend aan de hand van de volgende formule: </w:t>
      </w:r>
    </w:p>
    <w:p w14:paraId="66BB7B7C" w14:textId="77777777" w:rsidR="00B62C1F" w:rsidRPr="00EF7CF9" w:rsidRDefault="00B62C1F" w:rsidP="00B62C1F">
      <w:pPr>
        <w:pStyle w:val="ProductList-Body"/>
        <w:spacing w:line="230" w:lineRule="auto"/>
      </w:pPr>
    </w:p>
    <w:p w14:paraId="417D25D4"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1116D" w14:textId="77777777" w:rsidR="00B62C1F" w:rsidRPr="00EF7CF9" w:rsidRDefault="00B62C1F" w:rsidP="00B62C1F">
      <w:pPr>
        <w:pStyle w:val="ProductList-Body"/>
        <w:spacing w:line="230" w:lineRule="auto"/>
      </w:pPr>
      <w:r>
        <w:rPr>
          <w:b/>
          <w:color w:val="00188F"/>
        </w:rPr>
        <w:t>Diensttegoed voor Consumptie-laag, Basic-laag, Standard-laag en Premium-laag geschaald in een enkele regio</w:t>
      </w:r>
      <w:r w:rsidRPr="00873D1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2FC1702" w14:textId="77777777" w:rsidTr="003B6944">
        <w:trPr>
          <w:tblHeader/>
        </w:trPr>
        <w:tc>
          <w:tcPr>
            <w:tcW w:w="2500" w:type="pct"/>
            <w:shd w:val="clear" w:color="auto" w:fill="0072C6"/>
          </w:tcPr>
          <w:p w14:paraId="04A6738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0AA5E9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EC45B5B" w14:textId="77777777" w:rsidTr="003B6944">
        <w:tc>
          <w:tcPr>
            <w:tcW w:w="2500" w:type="pct"/>
          </w:tcPr>
          <w:p w14:paraId="3C0B7222" w14:textId="77777777" w:rsidR="00B62C1F" w:rsidRPr="00EF7CF9" w:rsidRDefault="00B62C1F" w:rsidP="003B6944">
            <w:pPr>
              <w:pStyle w:val="ProductList-OfferingBody"/>
              <w:spacing w:line="230" w:lineRule="auto"/>
              <w:jc w:val="center"/>
            </w:pPr>
            <w:r>
              <w:t>&lt; 99,95%</w:t>
            </w:r>
          </w:p>
        </w:tc>
        <w:tc>
          <w:tcPr>
            <w:tcW w:w="2500" w:type="pct"/>
          </w:tcPr>
          <w:p w14:paraId="1E264F7E" w14:textId="77777777" w:rsidR="00B62C1F" w:rsidRPr="00EF7CF9" w:rsidRDefault="00B62C1F" w:rsidP="003B6944">
            <w:pPr>
              <w:pStyle w:val="ProductList-OfferingBody"/>
              <w:spacing w:line="230" w:lineRule="auto"/>
              <w:jc w:val="center"/>
            </w:pPr>
            <w:r>
              <w:t>10%</w:t>
            </w:r>
          </w:p>
        </w:tc>
      </w:tr>
      <w:tr w:rsidR="00B62C1F" w:rsidRPr="00B44CF9" w14:paraId="3E38888E" w14:textId="77777777" w:rsidTr="003B6944">
        <w:tc>
          <w:tcPr>
            <w:tcW w:w="2500" w:type="pct"/>
          </w:tcPr>
          <w:p w14:paraId="0DF18FF2" w14:textId="77777777" w:rsidR="00B62C1F" w:rsidRPr="00EF7CF9" w:rsidRDefault="00B62C1F" w:rsidP="003B6944">
            <w:pPr>
              <w:pStyle w:val="ProductList-OfferingBody"/>
              <w:spacing w:line="230" w:lineRule="auto"/>
              <w:jc w:val="center"/>
            </w:pPr>
            <w:r>
              <w:t>&lt; 99%</w:t>
            </w:r>
          </w:p>
        </w:tc>
        <w:tc>
          <w:tcPr>
            <w:tcW w:w="2500" w:type="pct"/>
          </w:tcPr>
          <w:p w14:paraId="072C013F" w14:textId="77777777" w:rsidR="00B62C1F" w:rsidRPr="00EF7CF9" w:rsidRDefault="00B62C1F" w:rsidP="003B6944">
            <w:pPr>
              <w:pStyle w:val="ProductList-OfferingBody"/>
              <w:spacing w:line="230" w:lineRule="auto"/>
              <w:jc w:val="center"/>
            </w:pPr>
            <w:r>
              <w:t>25%</w:t>
            </w:r>
          </w:p>
        </w:tc>
      </w:tr>
    </w:tbl>
    <w:p w14:paraId="19DB920B" w14:textId="77777777" w:rsidR="00B62C1F" w:rsidRPr="001A6663" w:rsidRDefault="00B62C1F" w:rsidP="00B62C1F">
      <w:pPr>
        <w:pStyle w:val="ProductList-Body"/>
        <w:spacing w:line="230" w:lineRule="auto"/>
      </w:pPr>
    </w:p>
    <w:p w14:paraId="177E7D66" w14:textId="77777777" w:rsidR="00B62C1F" w:rsidRPr="00EF7CF9" w:rsidRDefault="00B62C1F" w:rsidP="00B62C1F">
      <w:pPr>
        <w:pStyle w:val="ProductList-Body"/>
        <w:spacing w:line="230" w:lineRule="auto"/>
        <w:rPr>
          <w:b/>
          <w:color w:val="00188F"/>
        </w:rPr>
      </w:pPr>
      <w:r>
        <w:rPr>
          <w:b/>
          <w:color w:val="00188F"/>
        </w:rPr>
        <w:t>Diensttegoed voor implementaties in de Premium-laag, geschaald over twee of meer regio‘s</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73B1B1F" w14:textId="77777777" w:rsidTr="003B6944">
        <w:trPr>
          <w:tblHeader/>
        </w:trPr>
        <w:tc>
          <w:tcPr>
            <w:tcW w:w="2500" w:type="pct"/>
            <w:shd w:val="clear" w:color="auto" w:fill="0072C6"/>
          </w:tcPr>
          <w:p w14:paraId="6A9D7DE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6F31A0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BE5C482" w14:textId="77777777" w:rsidTr="003B6944">
        <w:tc>
          <w:tcPr>
            <w:tcW w:w="2500" w:type="pct"/>
            <w:tcBorders>
              <w:bottom w:val="single" w:sz="4" w:space="0" w:color="000000" w:themeColor="text1"/>
            </w:tcBorders>
          </w:tcPr>
          <w:p w14:paraId="218C4928" w14:textId="77777777" w:rsidR="00B62C1F" w:rsidRPr="00EF7CF9" w:rsidRDefault="00B62C1F" w:rsidP="003B6944">
            <w:pPr>
              <w:pStyle w:val="ProductList-OfferingBody"/>
              <w:spacing w:line="230" w:lineRule="auto"/>
              <w:jc w:val="center"/>
            </w:pPr>
            <w:r>
              <w:t>&lt; 99,99%</w:t>
            </w:r>
          </w:p>
        </w:tc>
        <w:tc>
          <w:tcPr>
            <w:tcW w:w="2500" w:type="pct"/>
            <w:tcBorders>
              <w:bottom w:val="single" w:sz="4" w:space="0" w:color="000000" w:themeColor="text1"/>
            </w:tcBorders>
          </w:tcPr>
          <w:p w14:paraId="1DDF55A8" w14:textId="77777777" w:rsidR="00B62C1F" w:rsidRPr="00EF7CF9" w:rsidRDefault="00B62C1F" w:rsidP="003B6944">
            <w:pPr>
              <w:pStyle w:val="ProductList-OfferingBody"/>
              <w:spacing w:line="230" w:lineRule="auto"/>
              <w:jc w:val="center"/>
            </w:pPr>
            <w:r>
              <w:t>10%</w:t>
            </w:r>
          </w:p>
        </w:tc>
      </w:tr>
      <w:tr w:rsidR="00B62C1F" w:rsidRPr="00B44CF9" w14:paraId="7AEA1B3F" w14:textId="77777777" w:rsidTr="003B6944">
        <w:tc>
          <w:tcPr>
            <w:tcW w:w="2500" w:type="pct"/>
            <w:tcBorders>
              <w:bottom w:val="single" w:sz="4" w:space="0" w:color="auto"/>
            </w:tcBorders>
          </w:tcPr>
          <w:p w14:paraId="58B064B9" w14:textId="77777777" w:rsidR="00B62C1F" w:rsidRPr="00EF7CF9" w:rsidRDefault="00B62C1F" w:rsidP="003B6944">
            <w:pPr>
              <w:pStyle w:val="ProductList-OfferingBody"/>
              <w:keepNext/>
              <w:spacing w:line="230" w:lineRule="auto"/>
              <w:jc w:val="center"/>
            </w:pPr>
            <w:r>
              <w:t>&lt; 99%</w:t>
            </w:r>
          </w:p>
        </w:tc>
        <w:tc>
          <w:tcPr>
            <w:tcW w:w="2500" w:type="pct"/>
            <w:tcBorders>
              <w:bottom w:val="single" w:sz="4" w:space="0" w:color="auto"/>
            </w:tcBorders>
          </w:tcPr>
          <w:p w14:paraId="02150193" w14:textId="77777777" w:rsidR="00B62C1F" w:rsidRPr="00EF7CF9" w:rsidRDefault="00B62C1F" w:rsidP="003B6944">
            <w:pPr>
              <w:pStyle w:val="ProductList-OfferingBody"/>
              <w:spacing w:line="230" w:lineRule="auto"/>
              <w:jc w:val="center"/>
            </w:pPr>
            <w:r>
              <w:t>25%</w:t>
            </w:r>
          </w:p>
        </w:tc>
      </w:tr>
    </w:tbl>
    <w:bookmarkStart w:id="117" w:name="AppService"/>
    <w:bookmarkStart w:id="118" w:name="_Toc457821536"/>
    <w:bookmarkEnd w:id="117"/>
    <w:p w14:paraId="02243E99"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43821D9E"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19" w:name="_Toc120626008"/>
      <w:bookmarkStart w:id="120" w:name="_Toc125973245"/>
      <w:bookmarkStart w:id="121" w:name="_Toc52348996"/>
      <w:bookmarkStart w:id="122" w:name="_Toc52348919"/>
      <w:r>
        <w:t>App Center</w:t>
      </w:r>
      <w:bookmarkEnd w:id="119"/>
      <w:bookmarkEnd w:id="120"/>
      <w:r>
        <w:t xml:space="preserve"> </w:t>
      </w:r>
      <w:bookmarkEnd w:id="121"/>
    </w:p>
    <w:p w14:paraId="71B70C6A" w14:textId="77777777" w:rsidR="00B62C1F" w:rsidRPr="00EF7CF9" w:rsidRDefault="00B62C1F" w:rsidP="00B62C1F">
      <w:pPr>
        <w:pStyle w:val="ProductList-Body"/>
        <w:spacing w:line="230" w:lineRule="auto"/>
        <w:rPr>
          <w:b/>
          <w:color w:val="00188F"/>
        </w:rPr>
      </w:pPr>
      <w:r>
        <w:rPr>
          <w:b/>
          <w:color w:val="00188F"/>
        </w:rPr>
        <w:t>Aanvullende definities</w:t>
      </w:r>
      <w:r w:rsidRPr="00873D1D">
        <w:rPr>
          <w:b/>
          <w:bCs/>
        </w:rPr>
        <w:t>:</w:t>
      </w:r>
    </w:p>
    <w:p w14:paraId="1664436F" w14:textId="77777777" w:rsidR="00B62C1F" w:rsidRPr="00EF7CF9" w:rsidRDefault="00B62C1F" w:rsidP="00B62C1F">
      <w:pPr>
        <w:pStyle w:val="ProductList-Body"/>
        <w:spacing w:line="230" w:lineRule="auto"/>
      </w:pPr>
      <w:r>
        <w:t>“</w:t>
      </w:r>
      <w:r>
        <w:rPr>
          <w:b/>
          <w:color w:val="00188F"/>
        </w:rPr>
        <w:t>Build Service</w:t>
      </w:r>
      <w:r>
        <w:t>” is een voorziening die klanten in staat stelt zelf toepassingen te bouwen in Visual Studio App Center.</w:t>
      </w:r>
    </w:p>
    <w:p w14:paraId="1F7BB5CB" w14:textId="77777777" w:rsidR="00B62C1F" w:rsidRPr="009E2B16" w:rsidRDefault="00B62C1F" w:rsidP="00B62C1F">
      <w:pPr>
        <w:spacing w:after="0" w:line="230" w:lineRule="auto"/>
        <w:rPr>
          <w:sz w:val="18"/>
          <w:szCs w:val="18"/>
        </w:rPr>
      </w:pPr>
      <w:r>
        <w:rPr>
          <w:sz w:val="18"/>
          <w:szCs w:val="18"/>
        </w:rPr>
        <w:t>“</w:t>
      </w:r>
      <w:r>
        <w:rPr>
          <w:b/>
          <w:color w:val="00188F"/>
          <w:sz w:val="18"/>
        </w:rPr>
        <w:t>Test Service</w:t>
      </w:r>
      <w:r>
        <w:rPr>
          <w:sz w:val="18"/>
          <w:szCs w:val="18"/>
        </w:rPr>
        <w:t xml:space="preserve">” is een voorziening die klanten in staat stelt zelf testen voor hun mobiele toepassingen op fysieke apparaten te uploaden die worden uitgevoerd in Visual Studio App Center. </w:t>
      </w:r>
    </w:p>
    <w:p w14:paraId="67F9F6A0" w14:textId="77777777" w:rsidR="00B62C1F" w:rsidRPr="00EF7CF9" w:rsidRDefault="00B62C1F" w:rsidP="00B62C1F">
      <w:pPr>
        <w:pStyle w:val="ProductList-Body"/>
        <w:spacing w:line="230" w:lineRule="auto"/>
      </w:pPr>
      <w:r>
        <w:rPr>
          <w:szCs w:val="18"/>
        </w:rPr>
        <w:t>“</w:t>
      </w:r>
      <w:r>
        <w:rPr>
          <w:b/>
          <w:color w:val="00188F"/>
          <w:szCs w:val="18"/>
        </w:rPr>
        <w:t>Push Notification Service</w:t>
      </w:r>
      <w:r>
        <w:rPr>
          <w:szCs w:val="18"/>
        </w:rPr>
        <w:t>” is een voorziening die klanten in staat stelt berichten te sturen naar specifieke apparaten die zijn geconfigureerd om dergelijke berichten te ontvangen met behulp van Visual Studio App Center.</w:t>
      </w:r>
      <w:r>
        <w:t xml:space="preserve"> </w:t>
      </w:r>
    </w:p>
    <w:p w14:paraId="7B7735B5"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en Dienstniveaus voor Visual Studio App Center Build Service</w:t>
      </w:r>
    </w:p>
    <w:p w14:paraId="27545BF0" w14:textId="77777777" w:rsidR="00B62C1F" w:rsidRPr="00EF7CF9" w:rsidRDefault="00B62C1F" w:rsidP="00B62C1F">
      <w:pPr>
        <w:pStyle w:val="ProductList-Body"/>
        <w:spacing w:line="230" w:lineRule="auto"/>
      </w:pPr>
      <w:r>
        <w:t>“</w:t>
      </w:r>
      <w:r>
        <w:rPr>
          <w:b/>
          <w:color w:val="00188F"/>
        </w:rPr>
        <w:t>Maximum Beschikbare Minuten</w:t>
      </w:r>
      <w:r>
        <w:t>” is het totale aantal minuten dat de Build Service gedurende een factureringsmaand door de Klant is gebruikt voor een gegeven Microsoft Azure-abonnement.</w:t>
      </w:r>
    </w:p>
    <w:p w14:paraId="6A57D157" w14:textId="77777777" w:rsidR="00B62C1F" w:rsidRPr="00EF7CF9" w:rsidRDefault="00B62C1F" w:rsidP="00B62C1F">
      <w:pPr>
        <w:pStyle w:val="ProductList-Body"/>
        <w:spacing w:line="230" w:lineRule="auto"/>
      </w:pPr>
      <w:r>
        <w:t>“</w:t>
      </w:r>
      <w:r>
        <w:rPr>
          <w:b/>
          <w:color w:val="00188F"/>
        </w:rPr>
        <w:t>Downtime</w:t>
      </w:r>
      <w:r>
        <w:t>”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4606D790" w14:textId="77777777" w:rsidR="00B62C1F" w:rsidRPr="00FA2391" w:rsidRDefault="00B62C1F" w:rsidP="00B62C1F">
      <w:pPr>
        <w:pStyle w:val="ProductList-Body"/>
        <w:spacing w:line="235" w:lineRule="auto"/>
        <w:rPr>
          <w:spacing w:val="-2"/>
        </w:rPr>
      </w:pPr>
      <w:r w:rsidRPr="00FA2391">
        <w:rPr>
          <w:b/>
          <w:color w:val="00188F"/>
          <w:spacing w:val="-2"/>
        </w:rPr>
        <w:t>Maandelijks Uptimepercentage</w:t>
      </w:r>
      <w:r w:rsidRPr="00FA2391">
        <w:rPr>
          <w:spacing w:val="-2"/>
        </w:rPr>
        <w:t>: Het Maandelijks Uptimepercentage voor Visual Studio App Center Build Service wordt berekend door de Downtime af te trekken van de Maximaal Beschikbare Minuten en de uitkomst daarvan te delen door de Maximaal Beschikbare Minuten vermenigvuldigd met 100. Het Maandelijks Uptimepercentage wordt met de volgende formule berekend:</w:t>
      </w:r>
    </w:p>
    <w:p w14:paraId="0F888ACE" w14:textId="77777777" w:rsidR="00B62C1F" w:rsidRPr="00EF7CF9" w:rsidRDefault="00B62C1F" w:rsidP="00B62C1F">
      <w:pPr>
        <w:pStyle w:val="ProductList-Body"/>
        <w:spacing w:line="235" w:lineRule="auto"/>
      </w:pPr>
    </w:p>
    <w:p w14:paraId="0441AC00" w14:textId="77777777" w:rsidR="00B62C1F" w:rsidRPr="00EF7CF9" w:rsidRDefault="00000000"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02116" w14:textId="77777777" w:rsidR="00B62C1F" w:rsidRPr="00EF7CF9" w:rsidRDefault="00B62C1F" w:rsidP="00B62C1F">
      <w:pPr>
        <w:spacing w:line="235" w:lineRule="auto"/>
        <w:rPr>
          <w:rFonts w:eastAsiaTheme="minorEastAsia"/>
          <w:sz w:val="18"/>
          <w:szCs w:val="18"/>
          <w:lang w:eastAsia="zh-TW"/>
        </w:rPr>
      </w:pPr>
      <w:r>
        <w:rPr>
          <w:rFonts w:eastAsiaTheme="minorEastAsia"/>
          <w:sz w:val="18"/>
          <w:szCs w:val="18"/>
        </w:rPr>
        <w:t>De volgende Dienstniveaus en Diensttegoeden zijn van toepassing op het gebruik van de Visual Studio App Center Build Service door de Klant: Deze SLA is niet van toepassing op de Free-laag van de dienst.</w:t>
      </w:r>
    </w:p>
    <w:p w14:paraId="76B245D2" w14:textId="77777777" w:rsidR="00B62C1F" w:rsidRPr="00EF7CF9" w:rsidRDefault="00B62C1F" w:rsidP="00B62C1F">
      <w:pPr>
        <w:pStyle w:val="ProductList-Body"/>
        <w:keepNext/>
        <w:spacing w:line="235" w:lineRule="auto"/>
      </w:pPr>
      <w:r>
        <w:rPr>
          <w:b/>
          <w:color w:val="00188F"/>
        </w:rPr>
        <w:lastRenderedPageBreak/>
        <w:t>Diensttegoed</w:t>
      </w:r>
      <w:r w:rsidRPr="00873D1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8A68054" w14:textId="77777777" w:rsidTr="003B6944">
        <w:trPr>
          <w:tblHeader/>
        </w:trPr>
        <w:tc>
          <w:tcPr>
            <w:tcW w:w="2500" w:type="pct"/>
            <w:tcBorders>
              <w:bottom w:val="single" w:sz="4" w:space="0" w:color="auto"/>
            </w:tcBorders>
            <w:shd w:val="clear" w:color="auto" w:fill="0072C6"/>
          </w:tcPr>
          <w:p w14:paraId="302D7AA8"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5BC75220"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61A9DEB2" w14:textId="77777777" w:rsidTr="003B6944">
        <w:tc>
          <w:tcPr>
            <w:tcW w:w="2500" w:type="pct"/>
            <w:tcBorders>
              <w:top w:val="single" w:sz="4" w:space="0" w:color="auto"/>
              <w:left w:val="single" w:sz="4" w:space="0" w:color="auto"/>
              <w:bottom w:val="single" w:sz="4" w:space="0" w:color="auto"/>
              <w:right w:val="single" w:sz="4" w:space="0" w:color="auto"/>
            </w:tcBorders>
          </w:tcPr>
          <w:p w14:paraId="7695BCCD" w14:textId="77777777" w:rsidR="00B62C1F" w:rsidRPr="00EF7CF9" w:rsidRDefault="00B62C1F" w:rsidP="003B6944">
            <w:pPr>
              <w:pStyle w:val="ProductList-OfferingBody"/>
              <w:spacing w:line="235"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6978FDB4" w14:textId="77777777" w:rsidR="00B62C1F" w:rsidRPr="00EF7CF9" w:rsidRDefault="00B62C1F" w:rsidP="003B6944">
            <w:pPr>
              <w:pStyle w:val="ProductList-OfferingBody"/>
              <w:spacing w:line="235" w:lineRule="auto"/>
              <w:jc w:val="center"/>
            </w:pPr>
            <w:r>
              <w:t>10%</w:t>
            </w:r>
          </w:p>
        </w:tc>
      </w:tr>
      <w:tr w:rsidR="00B62C1F" w:rsidRPr="00B44CF9" w14:paraId="2F4D1E07" w14:textId="77777777" w:rsidTr="003B6944">
        <w:tc>
          <w:tcPr>
            <w:tcW w:w="2500" w:type="pct"/>
            <w:tcBorders>
              <w:top w:val="single" w:sz="4" w:space="0" w:color="auto"/>
              <w:left w:val="single" w:sz="4" w:space="0" w:color="auto"/>
              <w:bottom w:val="single" w:sz="4" w:space="0" w:color="auto"/>
              <w:right w:val="single" w:sz="4" w:space="0" w:color="auto"/>
            </w:tcBorders>
          </w:tcPr>
          <w:p w14:paraId="4CD1399D" w14:textId="77777777" w:rsidR="00B62C1F" w:rsidRPr="00EF7CF9" w:rsidRDefault="00B62C1F" w:rsidP="003B6944">
            <w:pPr>
              <w:pStyle w:val="ProductList-OfferingBody"/>
              <w:spacing w:line="235"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119C2BE8" w14:textId="77777777" w:rsidR="00B62C1F" w:rsidRPr="00EF7CF9" w:rsidRDefault="00B62C1F" w:rsidP="003B6944">
            <w:pPr>
              <w:pStyle w:val="ProductList-OfferingBody"/>
              <w:spacing w:line="235" w:lineRule="auto"/>
              <w:jc w:val="center"/>
            </w:pPr>
            <w:r>
              <w:t>25%</w:t>
            </w:r>
          </w:p>
        </w:tc>
      </w:tr>
    </w:tbl>
    <w:p w14:paraId="3C85B59B" w14:textId="77777777" w:rsidR="00B62C1F" w:rsidRPr="00ED4527" w:rsidRDefault="00B62C1F" w:rsidP="00B62C1F">
      <w:pPr>
        <w:pStyle w:val="ProductList-Body"/>
        <w:spacing w:before="240" w:line="235" w:lineRule="auto"/>
        <w:rPr>
          <w:b/>
          <w:bCs/>
          <w:color w:val="00188F"/>
        </w:rPr>
      </w:pPr>
      <w:r>
        <w:rPr>
          <w:b/>
          <w:bCs/>
          <w:color w:val="00188F"/>
        </w:rPr>
        <w:t>Berekening van maandelijkse uptime en Dienstniveaus voor Visual Studio App Center Test Service</w:t>
      </w:r>
    </w:p>
    <w:p w14:paraId="7094C496" w14:textId="77777777" w:rsidR="00B62C1F" w:rsidRPr="00EF7CF9" w:rsidRDefault="00B62C1F" w:rsidP="00B62C1F">
      <w:pPr>
        <w:pStyle w:val="ProductList-Body"/>
        <w:spacing w:line="235" w:lineRule="auto"/>
      </w:pPr>
      <w:r>
        <w:t>“</w:t>
      </w:r>
      <w:r>
        <w:rPr>
          <w:b/>
          <w:color w:val="00188F"/>
        </w:rPr>
        <w:t>Maximum Beschikbare Minuten</w:t>
      </w:r>
      <w:r>
        <w:t>” is het totale aantal minuten dat de Test Service gedurende een factureringsmaand door de Klant is gebruikt voor een gegeven Microsoft Azure-abonnement.</w:t>
      </w:r>
    </w:p>
    <w:p w14:paraId="1646A10F" w14:textId="77777777" w:rsidR="00B62C1F" w:rsidRPr="00EF7CF9" w:rsidRDefault="00B62C1F" w:rsidP="00B62C1F">
      <w:pPr>
        <w:pStyle w:val="ProductList-Body"/>
        <w:spacing w:line="235" w:lineRule="auto"/>
      </w:pPr>
      <w:r>
        <w:rPr>
          <w:b/>
          <w:color w:val="00188F"/>
        </w:rPr>
        <w:t>Downtime</w:t>
      </w:r>
      <w:r w:rsidRPr="00873D1D">
        <w:rPr>
          <w:b/>
          <w:bCs/>
        </w:rPr>
        <w:t>:</w:t>
      </w:r>
      <w:r>
        <w:t xml:space="preserve"> 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2E9D8BF3" w14:textId="77777777" w:rsidR="00B62C1F" w:rsidRPr="00EF7CF9" w:rsidRDefault="00B62C1F" w:rsidP="00B62C1F">
      <w:pPr>
        <w:pStyle w:val="ProductList-Body"/>
        <w:spacing w:line="235" w:lineRule="auto"/>
      </w:pPr>
      <w:r>
        <w:rPr>
          <w:b/>
          <w:color w:val="00188F"/>
        </w:rPr>
        <w:t>Maandelijks Uptimepercentage</w:t>
      </w:r>
      <w:r w:rsidRPr="002D4333">
        <w:rPr>
          <w:b/>
          <w:bCs/>
        </w:rPr>
        <w:t>:</w:t>
      </w:r>
      <w:r>
        <w:t xml:space="preserve"> Het Maandelijks Uptimepercentage voor Visual Studio App Center Test Service wordt berekend door de Downtime af te trekken van de Maximaal Beschikbare Minuten en de uitkomst daarvan te delen door de Maximaal Beschikbare Minuten vermenigvuldigd met 100. Het Maandelijks Uptimepercentage wordt met de volgende formule berekend:</w:t>
      </w:r>
    </w:p>
    <w:p w14:paraId="6D0EB866" w14:textId="77777777" w:rsidR="00B62C1F" w:rsidRPr="00EF7CF9" w:rsidRDefault="00B62C1F" w:rsidP="00B62C1F">
      <w:pPr>
        <w:pStyle w:val="ProductList-Body"/>
        <w:spacing w:line="235" w:lineRule="auto"/>
      </w:pPr>
    </w:p>
    <w:p w14:paraId="68C51A10" w14:textId="77777777" w:rsidR="00B62C1F" w:rsidRPr="00EF7CF9" w:rsidRDefault="00000000"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5BF23" w14:textId="77777777" w:rsidR="00B62C1F" w:rsidRPr="00EF7CF9" w:rsidRDefault="00B62C1F" w:rsidP="00B62C1F">
      <w:pPr>
        <w:spacing w:after="0" w:line="235" w:lineRule="auto"/>
        <w:rPr>
          <w:rFonts w:eastAsiaTheme="minorEastAsia"/>
          <w:sz w:val="18"/>
          <w:szCs w:val="18"/>
          <w:lang w:eastAsia="zh-TW"/>
        </w:rPr>
      </w:pPr>
      <w:r>
        <w:rPr>
          <w:rFonts w:eastAsiaTheme="minorEastAsia"/>
          <w:sz w:val="18"/>
          <w:szCs w:val="18"/>
        </w:rPr>
        <w:t>De volgende Dienstniveaus en Diensttegoeden zijn van toepassing op het gebruik van de Visual Studio App Center Test Service door de Klant: Deze SLA is niet van toepassing op de Free-laag van de dienst.</w:t>
      </w:r>
    </w:p>
    <w:p w14:paraId="62028E0F" w14:textId="77777777" w:rsidR="00B62C1F" w:rsidRPr="009E2B16" w:rsidRDefault="00B62C1F" w:rsidP="00B62C1F">
      <w:pPr>
        <w:pStyle w:val="ProductList-Body"/>
        <w:spacing w:line="235" w:lineRule="auto"/>
      </w:pPr>
    </w:p>
    <w:p w14:paraId="1710C878" w14:textId="77777777" w:rsidR="00B62C1F" w:rsidRPr="00EF7CF9" w:rsidRDefault="00B62C1F" w:rsidP="00B62C1F">
      <w:pPr>
        <w:pStyle w:val="ProductList-Body"/>
        <w:spacing w:line="235" w:lineRule="auto"/>
      </w:pPr>
      <w:r>
        <w:rPr>
          <w:b/>
          <w:color w:val="00188F"/>
        </w:rPr>
        <w:t>Diensttegoed</w:t>
      </w:r>
      <w:r w:rsidRPr="002D433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899BC41" w14:textId="77777777" w:rsidTr="003B6944">
        <w:trPr>
          <w:tblHeader/>
        </w:trPr>
        <w:tc>
          <w:tcPr>
            <w:tcW w:w="2500" w:type="pct"/>
            <w:tcBorders>
              <w:bottom w:val="single" w:sz="4" w:space="0" w:color="auto"/>
            </w:tcBorders>
            <w:shd w:val="clear" w:color="auto" w:fill="0072C6"/>
          </w:tcPr>
          <w:p w14:paraId="79E75019"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39F8CB3D"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12DACA93" w14:textId="77777777" w:rsidTr="003B6944">
        <w:tc>
          <w:tcPr>
            <w:tcW w:w="2500" w:type="pct"/>
            <w:tcBorders>
              <w:top w:val="single" w:sz="4" w:space="0" w:color="auto"/>
              <w:left w:val="single" w:sz="4" w:space="0" w:color="auto"/>
              <w:bottom w:val="single" w:sz="4" w:space="0" w:color="auto"/>
              <w:right w:val="single" w:sz="4" w:space="0" w:color="auto"/>
            </w:tcBorders>
          </w:tcPr>
          <w:p w14:paraId="5CD7BBF7" w14:textId="77777777" w:rsidR="00B62C1F" w:rsidRPr="00EF7CF9" w:rsidRDefault="00B62C1F" w:rsidP="003B6944">
            <w:pPr>
              <w:pStyle w:val="ProductList-OfferingBody"/>
              <w:spacing w:line="235"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5B52CEF7" w14:textId="77777777" w:rsidR="00B62C1F" w:rsidRPr="00EF7CF9" w:rsidRDefault="00B62C1F" w:rsidP="003B6944">
            <w:pPr>
              <w:pStyle w:val="ProductList-OfferingBody"/>
              <w:spacing w:line="235" w:lineRule="auto"/>
              <w:jc w:val="center"/>
            </w:pPr>
            <w:r>
              <w:t>10%</w:t>
            </w:r>
          </w:p>
        </w:tc>
      </w:tr>
      <w:tr w:rsidR="00B62C1F" w:rsidRPr="00B44CF9" w14:paraId="5E96FBB3" w14:textId="77777777" w:rsidTr="003B6944">
        <w:tc>
          <w:tcPr>
            <w:tcW w:w="2500" w:type="pct"/>
            <w:tcBorders>
              <w:top w:val="single" w:sz="4" w:space="0" w:color="auto"/>
              <w:left w:val="single" w:sz="4" w:space="0" w:color="auto"/>
              <w:bottom w:val="single" w:sz="4" w:space="0" w:color="auto"/>
              <w:right w:val="single" w:sz="4" w:space="0" w:color="auto"/>
            </w:tcBorders>
          </w:tcPr>
          <w:p w14:paraId="6E9A3201" w14:textId="77777777" w:rsidR="00B62C1F" w:rsidRPr="00EF7CF9" w:rsidRDefault="00B62C1F" w:rsidP="003B6944">
            <w:pPr>
              <w:pStyle w:val="ProductList-OfferingBody"/>
              <w:spacing w:line="235"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2C7D50F1" w14:textId="77777777" w:rsidR="00B62C1F" w:rsidRPr="00EF7CF9" w:rsidRDefault="00B62C1F" w:rsidP="003B6944">
            <w:pPr>
              <w:pStyle w:val="ProductList-OfferingBody"/>
              <w:keepNext/>
              <w:spacing w:line="235" w:lineRule="auto"/>
              <w:jc w:val="center"/>
            </w:pPr>
            <w:r>
              <w:t>25%</w:t>
            </w:r>
          </w:p>
        </w:tc>
      </w:tr>
    </w:tbl>
    <w:p w14:paraId="6142ED2C" w14:textId="77777777" w:rsidR="00B62C1F" w:rsidRPr="00ED4527" w:rsidRDefault="00B62C1F" w:rsidP="00B62C1F">
      <w:pPr>
        <w:pStyle w:val="ProductList-Body"/>
        <w:spacing w:line="235" w:lineRule="auto"/>
        <w:rPr>
          <w:b/>
          <w:bCs/>
          <w:color w:val="00188F"/>
        </w:rPr>
      </w:pPr>
      <w:r>
        <w:rPr>
          <w:b/>
          <w:bCs/>
          <w:color w:val="00188F"/>
        </w:rPr>
        <w:t>Berekening van maandelijkse uptime en Dienstniveaus voor Visual Studio App Center Push Notification Service</w:t>
      </w:r>
    </w:p>
    <w:p w14:paraId="5F91A772" w14:textId="77777777" w:rsidR="00B62C1F" w:rsidRPr="00EF7CF9" w:rsidRDefault="00B62C1F" w:rsidP="00B62C1F">
      <w:pPr>
        <w:pStyle w:val="ProductList-Body"/>
        <w:spacing w:line="235" w:lineRule="auto"/>
      </w:pPr>
      <w:r>
        <w:t>“</w:t>
      </w:r>
      <w:r>
        <w:rPr>
          <w:b/>
          <w:color w:val="00188F"/>
        </w:rPr>
        <w:t>Maximum Beschikbare Minuten</w:t>
      </w:r>
      <w:r>
        <w:t>” is het totale aantal minuten dat de Push Notification Service gedurende een factureringsmaand door de Klant is gebruikt voor een gegeven Microsoft Azure-abonnement.</w:t>
      </w:r>
    </w:p>
    <w:p w14:paraId="71D1A0EB" w14:textId="77777777" w:rsidR="00B62C1F" w:rsidRPr="00EF7CF9" w:rsidRDefault="00B62C1F" w:rsidP="00B62C1F">
      <w:pPr>
        <w:pStyle w:val="ProductList-Body"/>
        <w:spacing w:line="235" w:lineRule="auto"/>
      </w:pPr>
      <w:r>
        <w:rPr>
          <w:b/>
          <w:color w:val="00188F"/>
        </w:rPr>
        <w:t>Downtime</w:t>
      </w:r>
      <w:r w:rsidRPr="002D4333">
        <w:rPr>
          <w:b/>
          <w:bCs/>
        </w:rPr>
        <w:t>:</w:t>
      </w:r>
      <w:r>
        <w:t xml:space="preserve"> het totaal aantal minuten binnen de Maximaal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21755C7" w14:textId="77777777" w:rsidR="00B62C1F" w:rsidRPr="00EF7CF9" w:rsidRDefault="00B62C1F" w:rsidP="00B62C1F">
      <w:pPr>
        <w:pStyle w:val="ProductList-Body"/>
        <w:spacing w:line="235" w:lineRule="auto"/>
      </w:pPr>
      <w:r>
        <w:rPr>
          <w:b/>
          <w:color w:val="00188F"/>
        </w:rPr>
        <w:t>Maandelijks Uptimepercentage</w:t>
      </w:r>
      <w:r w:rsidRPr="002D4333">
        <w:rPr>
          <w:b/>
          <w:bCs/>
        </w:rPr>
        <w:t>:</w:t>
      </w:r>
      <w:r>
        <w:t xml:space="preserve"> Het Maandelijks Uptimepercentage voor Visual Studio App Center Push Notification Service wordt berekend door de Downtime af te trekken van de Maximaal Beschikbare Minuten en de uitkomst daarvan te delen door de Maximaal Beschikbare Minuten vermenigvuldigd met 100. Het Maandelijks Uptimepercentage wordt met de volgende formule berekend:</w:t>
      </w:r>
    </w:p>
    <w:p w14:paraId="24427741" w14:textId="77777777" w:rsidR="00B62C1F" w:rsidRPr="00EF7CF9" w:rsidRDefault="00B62C1F" w:rsidP="00B62C1F">
      <w:pPr>
        <w:pStyle w:val="ProductList-Body"/>
        <w:spacing w:line="235" w:lineRule="auto"/>
      </w:pPr>
    </w:p>
    <w:p w14:paraId="24E5C8CA" w14:textId="77777777" w:rsidR="00B62C1F" w:rsidRPr="00EF7CF9" w:rsidRDefault="00000000"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4AE7F" w14:textId="77777777" w:rsidR="00B62C1F" w:rsidRPr="002C1320" w:rsidRDefault="00B62C1F" w:rsidP="00B62C1F">
      <w:pPr>
        <w:spacing w:after="0" w:line="235" w:lineRule="auto"/>
        <w:rPr>
          <w:rFonts w:eastAsiaTheme="minorEastAsia"/>
          <w:color w:val="00188F"/>
          <w:sz w:val="18"/>
          <w:szCs w:val="18"/>
          <w:lang w:eastAsia="zh-TW"/>
        </w:rPr>
      </w:pPr>
      <w:r>
        <w:rPr>
          <w:rFonts w:eastAsiaTheme="minorEastAsia"/>
          <w:color w:val="00188F"/>
          <w:sz w:val="18"/>
          <w:szCs w:val="18"/>
        </w:rPr>
        <w:t>De volgende Dienstniveaus en Diensttegoeden zijn van toepassing op het gebruik van de Visual Studio App Center Push Notification Service door de Klant: Deze SLA is niet van toepassing op de Free-laag van de dienst.</w:t>
      </w:r>
    </w:p>
    <w:p w14:paraId="31B7120F" w14:textId="77777777" w:rsidR="00B62C1F" w:rsidRPr="009E2B16" w:rsidRDefault="00B62C1F" w:rsidP="00B62C1F">
      <w:pPr>
        <w:pStyle w:val="ProductList-Body"/>
        <w:spacing w:line="235" w:lineRule="auto"/>
      </w:pPr>
    </w:p>
    <w:p w14:paraId="573C8DB5" w14:textId="77777777" w:rsidR="00B62C1F" w:rsidRPr="00EF7CF9" w:rsidRDefault="00B62C1F" w:rsidP="00B62C1F">
      <w:pPr>
        <w:pStyle w:val="ProductList-Body"/>
        <w:keepNext/>
        <w:spacing w:line="235" w:lineRule="auto"/>
      </w:pPr>
      <w:r>
        <w:rPr>
          <w:b/>
          <w:color w:val="00188F"/>
        </w:rPr>
        <w:t>Diensttegoed</w:t>
      </w:r>
      <w:r w:rsidRPr="002D433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21201A6" w14:textId="77777777" w:rsidTr="003B6944">
        <w:trPr>
          <w:tblHeader/>
        </w:trPr>
        <w:tc>
          <w:tcPr>
            <w:tcW w:w="2500" w:type="pct"/>
            <w:tcBorders>
              <w:bottom w:val="single" w:sz="4" w:space="0" w:color="auto"/>
            </w:tcBorders>
            <w:shd w:val="clear" w:color="auto" w:fill="0072C6"/>
          </w:tcPr>
          <w:p w14:paraId="491544CD" w14:textId="77777777" w:rsidR="00B62C1F" w:rsidRPr="00EF7CF9" w:rsidRDefault="00B62C1F" w:rsidP="003B6944">
            <w:pPr>
              <w:pStyle w:val="ProductList-OfferingBody"/>
              <w:keepNext/>
              <w:spacing w:line="235"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4FFD4377" w14:textId="77777777" w:rsidR="00B62C1F" w:rsidRPr="00EF7CF9" w:rsidRDefault="00B62C1F" w:rsidP="003B6944">
            <w:pPr>
              <w:pStyle w:val="ProductList-OfferingBody"/>
              <w:keepNext/>
              <w:spacing w:line="235" w:lineRule="auto"/>
              <w:jc w:val="center"/>
              <w:rPr>
                <w:color w:val="FFFFFF" w:themeColor="background1"/>
              </w:rPr>
            </w:pPr>
            <w:r>
              <w:rPr>
                <w:color w:val="FFFFFF" w:themeColor="background1"/>
              </w:rPr>
              <w:t>Diensttegoed</w:t>
            </w:r>
          </w:p>
        </w:tc>
      </w:tr>
      <w:tr w:rsidR="00B62C1F" w:rsidRPr="00B44CF9" w14:paraId="4B84EDFD" w14:textId="77777777" w:rsidTr="003B6944">
        <w:tc>
          <w:tcPr>
            <w:tcW w:w="2500" w:type="pct"/>
            <w:tcBorders>
              <w:top w:val="single" w:sz="4" w:space="0" w:color="auto"/>
              <w:left w:val="single" w:sz="4" w:space="0" w:color="auto"/>
              <w:bottom w:val="single" w:sz="4" w:space="0" w:color="auto"/>
              <w:right w:val="single" w:sz="4" w:space="0" w:color="auto"/>
            </w:tcBorders>
          </w:tcPr>
          <w:p w14:paraId="47D619D7" w14:textId="77777777" w:rsidR="00B62C1F" w:rsidRPr="00EF7CF9" w:rsidRDefault="00B62C1F" w:rsidP="003B6944">
            <w:pPr>
              <w:pStyle w:val="ProductList-OfferingBody"/>
              <w:keepNext/>
              <w:spacing w:line="235"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7BAA3374" w14:textId="77777777" w:rsidR="00B62C1F" w:rsidRPr="00EF7CF9" w:rsidRDefault="00B62C1F" w:rsidP="003B6944">
            <w:pPr>
              <w:pStyle w:val="ProductList-OfferingBody"/>
              <w:keepNext/>
              <w:spacing w:line="235" w:lineRule="auto"/>
              <w:jc w:val="center"/>
            </w:pPr>
            <w:r>
              <w:t>10%</w:t>
            </w:r>
          </w:p>
        </w:tc>
      </w:tr>
      <w:tr w:rsidR="00B62C1F" w:rsidRPr="00B44CF9" w14:paraId="545C60C8" w14:textId="77777777" w:rsidTr="003B6944">
        <w:tc>
          <w:tcPr>
            <w:tcW w:w="2500" w:type="pct"/>
            <w:tcBorders>
              <w:top w:val="single" w:sz="4" w:space="0" w:color="auto"/>
              <w:left w:val="single" w:sz="4" w:space="0" w:color="auto"/>
              <w:bottom w:val="single" w:sz="4" w:space="0" w:color="auto"/>
              <w:right w:val="single" w:sz="4" w:space="0" w:color="auto"/>
            </w:tcBorders>
          </w:tcPr>
          <w:p w14:paraId="45AADEB3" w14:textId="77777777" w:rsidR="00B62C1F" w:rsidRPr="00EF7CF9" w:rsidRDefault="00B62C1F" w:rsidP="003B6944">
            <w:pPr>
              <w:pStyle w:val="ProductList-OfferingBody"/>
              <w:keepNext/>
              <w:spacing w:line="235"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472E400F" w14:textId="77777777" w:rsidR="00B62C1F" w:rsidRPr="00EF7CF9" w:rsidRDefault="00B62C1F" w:rsidP="003B6944">
            <w:pPr>
              <w:pStyle w:val="ProductList-OfferingBody"/>
              <w:keepNext/>
              <w:spacing w:line="235" w:lineRule="auto"/>
              <w:jc w:val="center"/>
            </w:pPr>
            <w:r>
              <w:t>25%</w:t>
            </w:r>
          </w:p>
        </w:tc>
      </w:tr>
    </w:tbl>
    <w:p w14:paraId="76F9B09E"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3F9A70A" w14:textId="77777777" w:rsidR="00B62C1F" w:rsidRPr="00012F9F" w:rsidRDefault="00B62C1F" w:rsidP="00B62C1F">
      <w:pPr>
        <w:pStyle w:val="ProductList-Offering2Heading"/>
        <w:keepNext/>
        <w:tabs>
          <w:tab w:val="clear" w:pos="360"/>
          <w:tab w:val="clear" w:pos="720"/>
          <w:tab w:val="clear" w:pos="1080"/>
        </w:tabs>
        <w:spacing w:line="238" w:lineRule="auto"/>
        <w:outlineLvl w:val="2"/>
      </w:pPr>
      <w:bookmarkStart w:id="123" w:name="_Toc120626009"/>
      <w:bookmarkStart w:id="124" w:name="_Toc125973246"/>
      <w:r>
        <w:t>App Configuration</w:t>
      </w:r>
      <w:bookmarkEnd w:id="123"/>
      <w:bookmarkEnd w:id="124"/>
    </w:p>
    <w:p w14:paraId="7B8A1E65" w14:textId="77777777" w:rsidR="00B62C1F" w:rsidRPr="00852CBF" w:rsidRDefault="00B62C1F" w:rsidP="00B62C1F">
      <w:pPr>
        <w:pStyle w:val="ProductList-Body"/>
        <w:spacing w:line="238" w:lineRule="auto"/>
        <w:rPr>
          <w:b/>
          <w:color w:val="00188F"/>
        </w:rPr>
      </w:pPr>
      <w:r>
        <w:rPr>
          <w:b/>
          <w:color w:val="00188F"/>
        </w:rPr>
        <w:t>Aanvullende definities</w:t>
      </w:r>
    </w:p>
    <w:p w14:paraId="7CBCFAE1" w14:textId="77777777" w:rsidR="00B62C1F" w:rsidRDefault="00B62C1F" w:rsidP="00B62C1F">
      <w:pPr>
        <w:pStyle w:val="ProductList-Body"/>
        <w:spacing w:line="238" w:lineRule="auto"/>
      </w:pPr>
      <w:r>
        <w:t>“</w:t>
      </w:r>
      <w:r>
        <w:rPr>
          <w:b/>
          <w:bCs/>
          <w:color w:val="00188F"/>
        </w:rPr>
        <w:t>Configuration Store</w:t>
      </w:r>
      <w:r>
        <w:t>” verwijst naar een enkele implementatie van Azure App Configuration die door de Klant tot stand is gebracht op zodanige wijze dat deze wordt vermeld op het tabblad App Configuration van de Beheerportal.</w:t>
      </w:r>
    </w:p>
    <w:p w14:paraId="78F1830B" w14:textId="77777777" w:rsidR="00B62C1F" w:rsidRPr="00852CBF" w:rsidRDefault="00B62C1F" w:rsidP="00B62C1F">
      <w:pPr>
        <w:pStyle w:val="ProductList-Body"/>
        <w:spacing w:before="120" w:line="238" w:lineRule="auto"/>
        <w:rPr>
          <w:b/>
          <w:bCs/>
          <w:color w:val="00188F"/>
        </w:rPr>
      </w:pPr>
      <w:r>
        <w:rPr>
          <w:b/>
          <w:bCs/>
          <w:color w:val="00188F"/>
        </w:rPr>
        <w:t>Berekening van maandelijkse Uptime en Dienstniveaus voor Azure App Configuration</w:t>
      </w:r>
    </w:p>
    <w:p w14:paraId="643D4032" w14:textId="77777777" w:rsidR="00B62C1F" w:rsidRDefault="00B62C1F" w:rsidP="00B62C1F">
      <w:pPr>
        <w:pStyle w:val="ProductList-Body"/>
        <w:spacing w:line="238" w:lineRule="auto"/>
      </w:pPr>
      <w:r>
        <w:t>“</w:t>
      </w:r>
      <w:r>
        <w:rPr>
          <w:b/>
          <w:bCs/>
          <w:color w:val="00188F"/>
        </w:rPr>
        <w:t>Implementatieminuten</w:t>
      </w:r>
      <w:r>
        <w:t>” is het totale aantal minuten dat een bepaalde Configuration Store is ingezet in Microsoft Azure gedurende een factureringsmaand.</w:t>
      </w:r>
    </w:p>
    <w:p w14:paraId="1CD49A1B" w14:textId="77777777" w:rsidR="00B62C1F" w:rsidRDefault="00B62C1F" w:rsidP="00B62C1F">
      <w:pPr>
        <w:pStyle w:val="ProductList-Body"/>
        <w:spacing w:line="238" w:lineRule="auto"/>
      </w:pPr>
      <w:r>
        <w:t>“</w:t>
      </w:r>
      <w:r>
        <w:rPr>
          <w:b/>
          <w:bCs/>
          <w:color w:val="00188F"/>
        </w:rPr>
        <w:t>Maximum Beschikbare Minuten</w:t>
      </w:r>
      <w:r>
        <w:t>” is de som van alle Implementatieminuten voor alle Configuration Stores die door de Klant zijn ingezet in verband met een bepaald Microsoft Azure-abonnement gedurende een factureringsmaand.</w:t>
      </w:r>
    </w:p>
    <w:p w14:paraId="2328AC6B" w14:textId="77777777" w:rsidR="00B62C1F" w:rsidRPr="00FA2391" w:rsidRDefault="00B62C1F" w:rsidP="00B62C1F">
      <w:pPr>
        <w:pStyle w:val="ProductList-Body"/>
        <w:spacing w:line="238" w:lineRule="auto"/>
        <w:rPr>
          <w:spacing w:val="-2"/>
        </w:rPr>
      </w:pPr>
      <w:r w:rsidRPr="00FA2391">
        <w:rPr>
          <w:spacing w:val="-2"/>
        </w:rPr>
        <w:lastRenderedPageBreak/>
        <w:t>“</w:t>
      </w:r>
      <w:r w:rsidRPr="00FA2391">
        <w:rPr>
          <w:b/>
          <w:bCs/>
          <w:color w:val="00188F"/>
          <w:spacing w:val="-2"/>
        </w:rPr>
        <w:t>Downtime</w:t>
      </w:r>
      <w:r w:rsidRPr="00FA2391">
        <w:rPr>
          <w:spacing w:val="-2"/>
        </w:rPr>
        <w:t>” is het totaal 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6A6B3798" w14:textId="77777777" w:rsidR="00B62C1F" w:rsidRDefault="00B62C1F" w:rsidP="00B62C1F">
      <w:pPr>
        <w:pStyle w:val="ProductList-Body"/>
        <w:spacing w:line="238" w:lineRule="auto"/>
      </w:pPr>
      <w:r>
        <w:t>“</w:t>
      </w:r>
      <w:r>
        <w:rPr>
          <w:b/>
          <w:bCs/>
          <w:color w:val="00188F"/>
        </w:rPr>
        <w:t>Maandelijks Uptimepercentage</w:t>
      </w:r>
      <w:r>
        <w:t>” voor Azure App Configuration wordt berekend door de Downtime af te trekken van het Maximum Beschikbare Minuten en de uitkomst daarvan te delen door het Maximum Beschikbare Minuten in een factureringsmaand voor een gegeven Microsoft Azure-abonnement. Het Maandelijks Uptimepercentage wordt met de volgende formule berekend:</w:t>
      </w:r>
    </w:p>
    <w:p w14:paraId="2E40C14C" w14:textId="77777777" w:rsidR="00B62C1F" w:rsidRPr="00EF7CF9" w:rsidRDefault="00B62C1F" w:rsidP="00B62C1F">
      <w:pPr>
        <w:pStyle w:val="ProductList-Body"/>
        <w:spacing w:line="238" w:lineRule="auto"/>
      </w:pPr>
    </w:p>
    <w:p w14:paraId="05445CDA" w14:textId="77777777" w:rsidR="00B62C1F" w:rsidRPr="00EF7CF9" w:rsidRDefault="00000000" w:rsidP="00B62C1F">
      <w:pPr>
        <w:pStyle w:val="ListParagraph"/>
        <w:spacing w:line="23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ABB50" w14:textId="77777777" w:rsidR="00B62C1F" w:rsidRPr="003940E8" w:rsidRDefault="00B62C1F" w:rsidP="00B62C1F">
      <w:pPr>
        <w:pStyle w:val="ProductList-Body"/>
        <w:keepNext/>
        <w:spacing w:line="238" w:lineRule="auto"/>
        <w:rPr>
          <w:b/>
          <w:bCs/>
          <w:color w:val="00188F"/>
        </w:rPr>
      </w:pPr>
      <w:r>
        <w:rPr>
          <w:b/>
          <w:bCs/>
          <w:color w:val="00188F"/>
        </w:rPr>
        <w:t>De volgende Dienstniveaus en Diensttegoeden zijn van toepassing op het gebruik van App Configuration door de Klant: Deze SLA is niet van toepassing op de Free-laag van Azure App Configuration.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1815765" w14:textId="77777777" w:rsidTr="003B6944">
        <w:trPr>
          <w:tblHeader/>
        </w:trPr>
        <w:tc>
          <w:tcPr>
            <w:tcW w:w="2500" w:type="pct"/>
            <w:tcBorders>
              <w:bottom w:val="single" w:sz="4" w:space="0" w:color="auto"/>
            </w:tcBorders>
            <w:shd w:val="clear" w:color="auto" w:fill="0072C6"/>
          </w:tcPr>
          <w:p w14:paraId="72E0B4AA"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317FDE56"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Diensttegoed</w:t>
            </w:r>
          </w:p>
        </w:tc>
      </w:tr>
      <w:tr w:rsidR="00B62C1F" w:rsidRPr="00B44CF9" w14:paraId="66EAB360" w14:textId="77777777" w:rsidTr="003B6944">
        <w:tc>
          <w:tcPr>
            <w:tcW w:w="2500" w:type="pct"/>
            <w:tcBorders>
              <w:top w:val="single" w:sz="4" w:space="0" w:color="auto"/>
              <w:left w:val="single" w:sz="4" w:space="0" w:color="auto"/>
              <w:bottom w:val="single" w:sz="4" w:space="0" w:color="auto"/>
              <w:right w:val="single" w:sz="4" w:space="0" w:color="auto"/>
            </w:tcBorders>
          </w:tcPr>
          <w:p w14:paraId="2A02827A" w14:textId="77777777" w:rsidR="00B62C1F" w:rsidRPr="00EF7CF9" w:rsidRDefault="00B62C1F" w:rsidP="003B6944">
            <w:pPr>
              <w:pStyle w:val="ProductList-OfferingBody"/>
              <w:spacing w:line="238"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3D54526B" w14:textId="77777777" w:rsidR="00B62C1F" w:rsidRPr="00EF7CF9" w:rsidRDefault="00B62C1F" w:rsidP="003B6944">
            <w:pPr>
              <w:pStyle w:val="ProductList-OfferingBody"/>
              <w:spacing w:line="238" w:lineRule="auto"/>
              <w:jc w:val="center"/>
            </w:pPr>
            <w:r>
              <w:t>10%</w:t>
            </w:r>
          </w:p>
        </w:tc>
      </w:tr>
      <w:tr w:rsidR="00B62C1F" w:rsidRPr="00B44CF9" w14:paraId="373AAD34" w14:textId="77777777" w:rsidTr="003B6944">
        <w:tc>
          <w:tcPr>
            <w:tcW w:w="2500" w:type="pct"/>
            <w:tcBorders>
              <w:top w:val="single" w:sz="4" w:space="0" w:color="auto"/>
              <w:left w:val="single" w:sz="4" w:space="0" w:color="auto"/>
              <w:bottom w:val="single" w:sz="4" w:space="0" w:color="auto"/>
              <w:right w:val="single" w:sz="4" w:space="0" w:color="auto"/>
            </w:tcBorders>
          </w:tcPr>
          <w:p w14:paraId="54F06847" w14:textId="77777777" w:rsidR="00B62C1F" w:rsidRPr="00EF7CF9" w:rsidRDefault="00B62C1F" w:rsidP="003B6944">
            <w:pPr>
              <w:pStyle w:val="ProductList-OfferingBody"/>
              <w:spacing w:line="238"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25DD560B" w14:textId="77777777" w:rsidR="00B62C1F" w:rsidRPr="00EF7CF9" w:rsidRDefault="00B62C1F" w:rsidP="003B6944">
            <w:pPr>
              <w:pStyle w:val="ProductList-OfferingBody"/>
              <w:spacing w:line="238" w:lineRule="auto"/>
              <w:jc w:val="center"/>
            </w:pPr>
            <w:r>
              <w:t>25%</w:t>
            </w:r>
          </w:p>
        </w:tc>
      </w:tr>
    </w:tbl>
    <w:p w14:paraId="6113691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8"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0B4C42C" w14:textId="77777777" w:rsidR="00B62C1F" w:rsidRPr="00EF7CF9" w:rsidRDefault="00B62C1F" w:rsidP="00B62C1F">
      <w:pPr>
        <w:pStyle w:val="ProductList-Offering2Heading"/>
        <w:tabs>
          <w:tab w:val="clear" w:pos="360"/>
          <w:tab w:val="clear" w:pos="720"/>
          <w:tab w:val="clear" w:pos="1080"/>
        </w:tabs>
        <w:spacing w:line="238" w:lineRule="auto"/>
        <w:outlineLvl w:val="2"/>
      </w:pPr>
      <w:bookmarkStart w:id="125" w:name="_Toc120626010"/>
      <w:bookmarkStart w:id="126" w:name="_Toc125973247"/>
      <w:r>
        <w:t>App-dienst</w:t>
      </w:r>
      <w:bookmarkEnd w:id="118"/>
      <w:bookmarkEnd w:id="122"/>
      <w:bookmarkEnd w:id="125"/>
      <w:bookmarkEnd w:id="126"/>
    </w:p>
    <w:p w14:paraId="71D693C3" w14:textId="77777777" w:rsidR="00B62C1F" w:rsidRPr="00EF7CF9" w:rsidRDefault="00B62C1F" w:rsidP="00B62C1F">
      <w:pPr>
        <w:pStyle w:val="ProductList-Body"/>
        <w:spacing w:line="238" w:lineRule="auto"/>
      </w:pPr>
      <w:r>
        <w:rPr>
          <w:b/>
          <w:color w:val="00188F"/>
        </w:rPr>
        <w:t>Aanvullende definities</w:t>
      </w:r>
      <w:r w:rsidRPr="00126183">
        <w:rPr>
          <w:b/>
          <w:bCs/>
        </w:rPr>
        <w:t>:</w:t>
      </w:r>
    </w:p>
    <w:p w14:paraId="4FEFA07E" w14:textId="77777777" w:rsidR="00B62C1F" w:rsidRPr="00EF7CF9" w:rsidRDefault="00B62C1F" w:rsidP="00B62C1F">
      <w:pPr>
        <w:pStyle w:val="ProductList-Body"/>
        <w:spacing w:after="40" w:line="238" w:lineRule="auto"/>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36ECD6F8" w14:textId="77777777" w:rsidR="00B62C1F" w:rsidRPr="00EF7CF9" w:rsidRDefault="00B62C1F" w:rsidP="00B62C1F">
      <w:pPr>
        <w:pStyle w:val="ProductList-Body"/>
        <w:spacing w:after="40" w:line="238" w:lineRule="auto"/>
      </w:pPr>
      <w:r>
        <w:t>“</w:t>
      </w:r>
      <w:r>
        <w:rPr>
          <w:b/>
          <w:color w:val="00188F"/>
        </w:rPr>
        <w:t>Maximaal Beschikbare Minuten</w:t>
      </w:r>
      <w:r>
        <w:t>” is de som van alle Implementatieminuten voor alle Apps die door Klant zijn ingezet met een gegeven Microsoft Azure-abonnement gedurende een factureringsmaand</w:t>
      </w:r>
    </w:p>
    <w:p w14:paraId="36FFAFBA" w14:textId="77777777" w:rsidR="00B62C1F" w:rsidRPr="00EF7CF9" w:rsidRDefault="00B62C1F" w:rsidP="00B62C1F">
      <w:pPr>
        <w:pStyle w:val="ProductList-Body"/>
        <w:spacing w:after="40" w:line="238" w:lineRule="auto"/>
      </w:pPr>
      <w:r>
        <w:t>“</w:t>
      </w:r>
      <w:r>
        <w:rPr>
          <w:b/>
          <w:color w:val="00188F"/>
        </w:rPr>
        <w:t>App</w:t>
      </w:r>
      <w:r>
        <w:t>” is een Web-app, Mobiele App, API-app of Logische App die is geïmplementeerd door de Klant binnen de App-dienst, uitgezonderd apps in de lagen Free en Shared. De SLA wordt ondersteund bij uitvoering op één instance en op meerdere instances.</w:t>
      </w:r>
    </w:p>
    <w:p w14:paraId="0A053EED" w14:textId="77777777" w:rsidR="00B62C1F" w:rsidRPr="00EF7CF9" w:rsidRDefault="00B62C1F" w:rsidP="00B62C1F">
      <w:pPr>
        <w:pStyle w:val="ProductList-Body"/>
        <w:spacing w:line="238" w:lineRule="auto"/>
      </w:pPr>
      <w:r>
        <w:rPr>
          <w:b/>
          <w:color w:val="00188F"/>
        </w:rPr>
        <w:t>Downtime</w:t>
      </w:r>
      <w:r w:rsidRPr="00126183">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64BC119" w14:textId="77777777" w:rsidR="00B62C1F" w:rsidRPr="00EF7CF9" w:rsidRDefault="00B62C1F" w:rsidP="00B62C1F">
      <w:pPr>
        <w:pStyle w:val="ProductList-Body"/>
        <w:spacing w:line="238" w:lineRule="auto"/>
      </w:pPr>
      <w:r>
        <w:rPr>
          <w:b/>
          <w:color w:val="00188F"/>
        </w:rPr>
        <w:t>Maandelijks Uptimepercentage</w:t>
      </w:r>
      <w:r w:rsidRPr="00126183">
        <w:rPr>
          <w:b/>
          <w:bCs/>
        </w:rPr>
        <w:t>:</w:t>
      </w:r>
      <w:r>
        <w:t xml:space="preserve"> het Maandelijks Uptimepercentage wordt berekend aan de hand van de volgende formule:</w:t>
      </w:r>
    </w:p>
    <w:p w14:paraId="233B9BFF" w14:textId="77777777" w:rsidR="00B62C1F" w:rsidRPr="00EF7CF9" w:rsidRDefault="00B62C1F" w:rsidP="00B62C1F">
      <w:pPr>
        <w:pStyle w:val="ProductList-Body"/>
        <w:spacing w:line="238" w:lineRule="auto"/>
      </w:pPr>
    </w:p>
    <w:p w14:paraId="40DC5D27" w14:textId="77777777" w:rsidR="00B62C1F" w:rsidRPr="00EF7CF9" w:rsidRDefault="00000000" w:rsidP="00B62C1F">
      <w:pPr>
        <w:pStyle w:val="ListParagraph"/>
        <w:spacing w:line="23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E8100" w14:textId="77777777" w:rsidR="00B62C1F" w:rsidRPr="00EF7CF9" w:rsidRDefault="00B62C1F" w:rsidP="00B62C1F">
      <w:pPr>
        <w:pStyle w:val="ProductList-Body"/>
        <w:spacing w:line="238" w:lineRule="auto"/>
      </w:pPr>
      <w:r>
        <w:rPr>
          <w:b/>
          <w:color w:val="00188F"/>
        </w:rPr>
        <w:t>Diensttegoed</w:t>
      </w:r>
      <w:r w:rsidRPr="0012618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D6E42DD" w14:textId="77777777" w:rsidTr="003B6944">
        <w:trPr>
          <w:tblHeader/>
        </w:trPr>
        <w:tc>
          <w:tcPr>
            <w:tcW w:w="2500" w:type="pct"/>
            <w:shd w:val="clear" w:color="auto" w:fill="0072C6"/>
          </w:tcPr>
          <w:p w14:paraId="38D7C30E"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Maandelijks Uptimepercentage</w:t>
            </w:r>
          </w:p>
        </w:tc>
        <w:tc>
          <w:tcPr>
            <w:tcW w:w="2500" w:type="pct"/>
            <w:shd w:val="clear" w:color="auto" w:fill="0072C6"/>
          </w:tcPr>
          <w:p w14:paraId="4862B2B2"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Diensttegoed</w:t>
            </w:r>
          </w:p>
        </w:tc>
      </w:tr>
      <w:tr w:rsidR="00B62C1F" w:rsidRPr="00B44CF9" w14:paraId="5D94B7CC" w14:textId="77777777" w:rsidTr="003B6944">
        <w:tc>
          <w:tcPr>
            <w:tcW w:w="2500" w:type="pct"/>
          </w:tcPr>
          <w:p w14:paraId="5A07D6D9" w14:textId="77777777" w:rsidR="00B62C1F" w:rsidRPr="00EF7CF9" w:rsidRDefault="00B62C1F" w:rsidP="003B6944">
            <w:pPr>
              <w:pStyle w:val="ProductList-OfferingBody"/>
              <w:spacing w:line="238" w:lineRule="auto"/>
              <w:jc w:val="center"/>
            </w:pPr>
            <w:r>
              <w:t>&lt; 99,95%</w:t>
            </w:r>
          </w:p>
        </w:tc>
        <w:tc>
          <w:tcPr>
            <w:tcW w:w="2500" w:type="pct"/>
          </w:tcPr>
          <w:p w14:paraId="79CA365E" w14:textId="77777777" w:rsidR="00B62C1F" w:rsidRPr="00EF7CF9" w:rsidRDefault="00B62C1F" w:rsidP="003B6944">
            <w:pPr>
              <w:pStyle w:val="ProductList-OfferingBody"/>
              <w:spacing w:line="238" w:lineRule="auto"/>
              <w:jc w:val="center"/>
            </w:pPr>
            <w:r>
              <w:t>10%</w:t>
            </w:r>
          </w:p>
        </w:tc>
      </w:tr>
      <w:tr w:rsidR="00B62C1F" w:rsidRPr="00B44CF9" w14:paraId="3B25E494" w14:textId="77777777" w:rsidTr="003B6944">
        <w:tc>
          <w:tcPr>
            <w:tcW w:w="2500" w:type="pct"/>
          </w:tcPr>
          <w:p w14:paraId="2D5BEC7F" w14:textId="77777777" w:rsidR="00B62C1F" w:rsidRPr="00EF7CF9" w:rsidRDefault="00B62C1F" w:rsidP="003B6944">
            <w:pPr>
              <w:pStyle w:val="ProductList-OfferingBody"/>
              <w:spacing w:line="238" w:lineRule="auto"/>
              <w:jc w:val="center"/>
            </w:pPr>
            <w:r>
              <w:t>&lt; 99%</w:t>
            </w:r>
          </w:p>
        </w:tc>
        <w:tc>
          <w:tcPr>
            <w:tcW w:w="2500" w:type="pct"/>
          </w:tcPr>
          <w:p w14:paraId="3A8C8061" w14:textId="77777777" w:rsidR="00B62C1F" w:rsidRPr="00EF7CF9" w:rsidRDefault="00B62C1F" w:rsidP="003B6944">
            <w:pPr>
              <w:pStyle w:val="ProductList-OfferingBody"/>
              <w:spacing w:line="238" w:lineRule="auto"/>
              <w:jc w:val="center"/>
            </w:pPr>
            <w:r>
              <w:t>25%</w:t>
            </w:r>
          </w:p>
        </w:tc>
      </w:tr>
      <w:tr w:rsidR="00B62C1F" w:rsidRPr="00B44CF9" w14:paraId="72C48F0B" w14:textId="77777777" w:rsidTr="003B6944">
        <w:tc>
          <w:tcPr>
            <w:tcW w:w="2500" w:type="pct"/>
          </w:tcPr>
          <w:p w14:paraId="37BEC55A" w14:textId="77777777" w:rsidR="00B62C1F" w:rsidRPr="00EF7CF9" w:rsidRDefault="00B62C1F" w:rsidP="003B6944">
            <w:pPr>
              <w:pStyle w:val="ProductList-OfferingBody"/>
              <w:spacing w:line="238" w:lineRule="auto"/>
              <w:jc w:val="center"/>
            </w:pPr>
            <w:r>
              <w:t>&lt; 95%</w:t>
            </w:r>
          </w:p>
        </w:tc>
        <w:tc>
          <w:tcPr>
            <w:tcW w:w="2500" w:type="pct"/>
          </w:tcPr>
          <w:p w14:paraId="2CA5E164" w14:textId="77777777" w:rsidR="00B62C1F" w:rsidRPr="00EF7CF9" w:rsidRDefault="00B62C1F" w:rsidP="003B6944">
            <w:pPr>
              <w:pStyle w:val="ProductList-OfferingBody"/>
              <w:spacing w:line="238" w:lineRule="auto"/>
              <w:jc w:val="center"/>
            </w:pPr>
            <w:r>
              <w:t>100%</w:t>
            </w:r>
          </w:p>
        </w:tc>
      </w:tr>
    </w:tbl>
    <w:p w14:paraId="79B09167" w14:textId="77777777" w:rsidR="00B62C1F" w:rsidRPr="00EF7CF9" w:rsidRDefault="00B62C1F" w:rsidP="00B62C1F">
      <w:pPr>
        <w:pStyle w:val="ProductList-Body"/>
        <w:spacing w:before="120" w:line="238" w:lineRule="auto"/>
      </w:pPr>
      <w:r>
        <w:rPr>
          <w:b/>
          <w:bCs/>
          <w:color w:val="00188F"/>
        </w:rPr>
        <w:t>Aanvullende voorwaarden</w:t>
      </w:r>
      <w:r w:rsidRPr="00126183">
        <w:rPr>
          <w:b/>
        </w:rPr>
        <w:t>:</w:t>
      </w:r>
      <w:r>
        <w:rPr>
          <w:b/>
          <w:bCs/>
          <w:color w:val="00188F"/>
        </w:rPr>
        <w:t xml:space="preserve"> </w:t>
      </w:r>
      <w: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bookmarkStart w:id="127" w:name="_Toc457821537"/>
    <w:p w14:paraId="05C718BA"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8"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hyperlink w:anchor="Definities" w:tooltip="Definities" w:history="1">
        <w:r>
          <w:rPr>
            <w:rStyle w:val="Hyperlink"/>
            <w:sz w:val="16"/>
            <w:szCs w:val="16"/>
          </w:rPr>
          <w:t>Definities</w:t>
        </w:r>
      </w:hyperlink>
    </w:p>
    <w:p w14:paraId="420C583C" w14:textId="77777777" w:rsidR="00B62C1F" w:rsidRPr="00EF7CF9" w:rsidRDefault="00B62C1F" w:rsidP="00B62C1F">
      <w:pPr>
        <w:pStyle w:val="ProductList-Offering2Heading"/>
        <w:tabs>
          <w:tab w:val="clear" w:pos="360"/>
          <w:tab w:val="clear" w:pos="720"/>
          <w:tab w:val="clear" w:pos="1080"/>
        </w:tabs>
        <w:outlineLvl w:val="2"/>
      </w:pPr>
      <w:bookmarkStart w:id="128" w:name="_Toc52348920"/>
      <w:bookmarkStart w:id="129" w:name="_Toc120626011"/>
      <w:bookmarkStart w:id="130" w:name="_Toc125973248"/>
      <w:r>
        <w:t>Application Gateway</w:t>
      </w:r>
      <w:bookmarkEnd w:id="127"/>
      <w:bookmarkEnd w:id="128"/>
      <w:bookmarkEnd w:id="129"/>
      <w:bookmarkEnd w:id="130"/>
    </w:p>
    <w:p w14:paraId="6EA1C644" w14:textId="77777777" w:rsidR="00B62C1F" w:rsidRPr="00EF7CF9" w:rsidRDefault="00B62C1F" w:rsidP="00B62C1F">
      <w:pPr>
        <w:pStyle w:val="ProductList-Body"/>
      </w:pPr>
      <w:r>
        <w:rPr>
          <w:b/>
          <w:color w:val="00188F"/>
        </w:rPr>
        <w:t>Aanvullende definities</w:t>
      </w:r>
      <w:r w:rsidRPr="00126183">
        <w:rPr>
          <w:b/>
          <w:bCs/>
        </w:rPr>
        <w:t>:</w:t>
      </w:r>
    </w:p>
    <w:p w14:paraId="4F40220D" w14:textId="77777777" w:rsidR="00B62C1F" w:rsidRPr="00EF7CF9" w:rsidRDefault="00B62C1F" w:rsidP="00B62C1F">
      <w:pPr>
        <w:pStyle w:val="ProductList-Body"/>
        <w:spacing w:after="40"/>
      </w:pPr>
      <w:r>
        <w:t>“</w:t>
      </w:r>
      <w:r>
        <w:rPr>
          <w:b/>
          <w:color w:val="00188F"/>
        </w:rPr>
        <w:t>Application Gateway Cloud Service</w:t>
      </w:r>
      <w:r>
        <w:t>” verwijst naar een verzameling van twee of meer middelgrote of grotere Application Gateway-exemplaren of -implementaties die autoscaling of zone-redundantie kunnen ondersteunen, geconfigureerd om HTTP loadbalancingservices uit te voeren.</w:t>
      </w:r>
    </w:p>
    <w:p w14:paraId="6A673698" w14:textId="77777777" w:rsidR="00B62C1F" w:rsidRPr="00EF7CF9" w:rsidRDefault="00B62C1F" w:rsidP="00B62C1F">
      <w:pPr>
        <w:pStyle w:val="ProductList-Body"/>
        <w:spacing w:after="40"/>
      </w:pPr>
      <w:r>
        <w:t>“</w:t>
      </w:r>
      <w:r>
        <w:rPr>
          <w:b/>
          <w:color w:val="00188F"/>
        </w:rPr>
        <w:t>Maximum Beschikbare Minuten</w:t>
      </w:r>
      <w:r>
        <w:t>” is de som van alle minuten tijdens een factureringsmaand gedurende welke de een Application Gateway Cloud Service is ingezet in een Microsoft Azure-abonnement.</w:t>
      </w:r>
    </w:p>
    <w:p w14:paraId="14A65850" w14:textId="77777777" w:rsidR="00B62C1F" w:rsidRPr="00EF7CF9" w:rsidRDefault="00B62C1F" w:rsidP="00B62C1F">
      <w:pPr>
        <w:pStyle w:val="ProductList-Body"/>
      </w:pPr>
      <w:r>
        <w:rPr>
          <w:b/>
          <w:color w:val="00188F"/>
        </w:rPr>
        <w:t>Downtime</w:t>
      </w:r>
      <w:r w:rsidRPr="00126183">
        <w:rPr>
          <w:b/>
          <w:bCs/>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4C96A88A" w14:textId="77777777" w:rsidR="00B62C1F" w:rsidRPr="00EF7CF9" w:rsidRDefault="00B62C1F" w:rsidP="00B62C1F">
      <w:pPr>
        <w:pStyle w:val="ProductList-Body"/>
      </w:pPr>
      <w:r>
        <w:rPr>
          <w:b/>
          <w:color w:val="00188F"/>
        </w:rPr>
        <w:lastRenderedPageBreak/>
        <w:t>Maandelijks Uptimepercentage</w:t>
      </w:r>
      <w:r w:rsidRPr="00126183">
        <w:rPr>
          <w:b/>
          <w:bCs/>
        </w:rPr>
        <w:t>:</w:t>
      </w:r>
      <w:r>
        <w:t xml:space="preserve"> het Maandelijks Uptimepercentage wordt berekend aan de hand van de volgende formule:</w:t>
      </w:r>
    </w:p>
    <w:p w14:paraId="4ACC87CE" w14:textId="77777777" w:rsidR="00B62C1F" w:rsidRPr="00EF7CF9" w:rsidRDefault="00B62C1F" w:rsidP="00B62C1F">
      <w:pPr>
        <w:pStyle w:val="ProductList-Body"/>
      </w:pPr>
    </w:p>
    <w:p w14:paraId="2382C33A"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88564B" w14:textId="77777777" w:rsidR="00B62C1F" w:rsidRPr="00EF7CF9" w:rsidRDefault="00B62C1F" w:rsidP="00B62C1F">
      <w:pPr>
        <w:pStyle w:val="ProductList-Body"/>
      </w:pPr>
      <w:r>
        <w:rPr>
          <w:b/>
          <w:color w:val="00188F"/>
        </w:rPr>
        <w:t>Diensttegoed</w:t>
      </w:r>
      <w:r w:rsidRPr="0012618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72B9DBA" w14:textId="77777777" w:rsidTr="003B6944">
        <w:trPr>
          <w:tblHeader/>
        </w:trPr>
        <w:tc>
          <w:tcPr>
            <w:tcW w:w="2500" w:type="pct"/>
            <w:shd w:val="clear" w:color="auto" w:fill="0072C6"/>
          </w:tcPr>
          <w:p w14:paraId="0B636D5E"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06754C4"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6955BF47" w14:textId="77777777" w:rsidTr="003B6944">
        <w:tc>
          <w:tcPr>
            <w:tcW w:w="2500" w:type="pct"/>
          </w:tcPr>
          <w:p w14:paraId="7F4E96B9" w14:textId="77777777" w:rsidR="00B62C1F" w:rsidRPr="00EF7CF9" w:rsidRDefault="00B62C1F" w:rsidP="003B6944">
            <w:pPr>
              <w:pStyle w:val="ProductList-OfferingBody"/>
              <w:jc w:val="center"/>
            </w:pPr>
            <w:r>
              <w:t>&lt; 99,95%</w:t>
            </w:r>
          </w:p>
        </w:tc>
        <w:tc>
          <w:tcPr>
            <w:tcW w:w="2500" w:type="pct"/>
          </w:tcPr>
          <w:p w14:paraId="04F94196" w14:textId="77777777" w:rsidR="00B62C1F" w:rsidRPr="00EF7CF9" w:rsidRDefault="00B62C1F" w:rsidP="003B6944">
            <w:pPr>
              <w:pStyle w:val="ProductList-OfferingBody"/>
              <w:jc w:val="center"/>
            </w:pPr>
            <w:r>
              <w:t>10%</w:t>
            </w:r>
          </w:p>
        </w:tc>
      </w:tr>
      <w:tr w:rsidR="00B62C1F" w:rsidRPr="00B44CF9" w14:paraId="535312D0" w14:textId="77777777" w:rsidTr="003B6944">
        <w:tc>
          <w:tcPr>
            <w:tcW w:w="2500" w:type="pct"/>
          </w:tcPr>
          <w:p w14:paraId="1997F1F1" w14:textId="77777777" w:rsidR="00B62C1F" w:rsidRPr="00EF7CF9" w:rsidRDefault="00B62C1F" w:rsidP="003B6944">
            <w:pPr>
              <w:pStyle w:val="ProductList-OfferingBody"/>
              <w:jc w:val="center"/>
            </w:pPr>
            <w:r>
              <w:t>&lt; 99%</w:t>
            </w:r>
          </w:p>
        </w:tc>
        <w:tc>
          <w:tcPr>
            <w:tcW w:w="2500" w:type="pct"/>
          </w:tcPr>
          <w:p w14:paraId="75297AA5" w14:textId="77777777" w:rsidR="00B62C1F" w:rsidRPr="00EF7CF9" w:rsidRDefault="00B62C1F" w:rsidP="003B6944">
            <w:pPr>
              <w:pStyle w:val="ProductList-OfferingBody"/>
              <w:jc w:val="center"/>
            </w:pPr>
            <w:r>
              <w:t>25%</w:t>
            </w:r>
          </w:p>
        </w:tc>
      </w:tr>
    </w:tbl>
    <w:bookmarkStart w:id="131" w:name="_Toc526859647"/>
    <w:bookmarkStart w:id="132" w:name="_Toc527039296"/>
    <w:bookmarkStart w:id="133" w:name="ApplicationInsights"/>
    <w:bookmarkStart w:id="134" w:name="_Toc457821538"/>
    <w:p w14:paraId="35058D9B"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31163732" w14:textId="77777777" w:rsidR="00B62C1F" w:rsidRPr="00EF7CF9" w:rsidRDefault="00B62C1F" w:rsidP="00B62C1F">
      <w:pPr>
        <w:pStyle w:val="ProductList-Offering2Heading"/>
        <w:tabs>
          <w:tab w:val="clear" w:pos="360"/>
          <w:tab w:val="clear" w:pos="720"/>
          <w:tab w:val="clear" w:pos="1080"/>
        </w:tabs>
        <w:outlineLvl w:val="2"/>
      </w:pPr>
      <w:bookmarkStart w:id="135" w:name="_Toc52348921"/>
      <w:bookmarkStart w:id="136" w:name="_Toc120626012"/>
      <w:bookmarkStart w:id="137" w:name="_Toc125973249"/>
      <w:r>
        <w:t>Application Insights</w:t>
      </w:r>
      <w:bookmarkEnd w:id="131"/>
      <w:bookmarkEnd w:id="132"/>
      <w:bookmarkEnd w:id="135"/>
      <w:bookmarkEnd w:id="136"/>
      <w:bookmarkEnd w:id="137"/>
    </w:p>
    <w:bookmarkEnd w:id="133"/>
    <w:p w14:paraId="3C50425F" w14:textId="77777777" w:rsidR="00B62C1F" w:rsidRPr="00EF7CF9" w:rsidRDefault="00B62C1F" w:rsidP="00B62C1F">
      <w:pPr>
        <w:pStyle w:val="ProductList-Body"/>
      </w:pPr>
      <w:r>
        <w:rPr>
          <w:b/>
          <w:color w:val="00188F"/>
        </w:rPr>
        <w:t>Aanvullende definities</w:t>
      </w:r>
      <w:r w:rsidRPr="00126183">
        <w:rPr>
          <w:b/>
          <w:bCs/>
        </w:rPr>
        <w:t>:</w:t>
      </w:r>
    </w:p>
    <w:p w14:paraId="6E0EFBBE" w14:textId="77777777" w:rsidR="00B62C1F" w:rsidRPr="00EF7CF9" w:rsidRDefault="00B62C1F" w:rsidP="00B62C1F">
      <w:pPr>
        <w:spacing w:after="0" w:line="240" w:lineRule="auto"/>
        <w:rPr>
          <w:sz w:val="18"/>
          <w:szCs w:val="18"/>
        </w:rPr>
      </w:pPr>
      <w:r>
        <w:rPr>
          <w:sz w:val="18"/>
        </w:rPr>
        <w:t>“</w:t>
      </w:r>
      <w:r>
        <w:rPr>
          <w:b/>
          <w:color w:val="00188F"/>
          <w:sz w:val="18"/>
        </w:rPr>
        <w:t>Application Insights-bron</w:t>
      </w:r>
      <w:r>
        <w:rPr>
          <w:sz w:val="18"/>
        </w:rPr>
        <w:t xml:space="preserve">” </w:t>
      </w:r>
      <w:r>
        <w:rPr>
          <w:sz w:val="18"/>
          <w:szCs w:val="18"/>
        </w:rPr>
        <w:t>is de container in Application Insights waarin de gegevens voor één instrumentatiecode worden verzameld, verwerkt en opgeslagen.</w:t>
      </w:r>
    </w:p>
    <w:p w14:paraId="4FDCA1EE" w14:textId="77777777" w:rsidR="00B62C1F" w:rsidRPr="00EF7CF9" w:rsidRDefault="00B62C1F" w:rsidP="00B62C1F">
      <w:pPr>
        <w:spacing w:after="0" w:line="240" w:lineRule="auto"/>
        <w:rPr>
          <w:sz w:val="18"/>
          <w:szCs w:val="18"/>
        </w:rPr>
      </w:pPr>
      <w:r>
        <w:rPr>
          <w:sz w:val="18"/>
        </w:rPr>
        <w:t>“</w:t>
      </w:r>
      <w:r>
        <w:rPr>
          <w:b/>
          <w:color w:val="00188F"/>
          <w:sz w:val="18"/>
        </w:rPr>
        <w:t>Maximaal beschikbare minuten</w:t>
      </w:r>
      <w:r>
        <w:rPr>
          <w:sz w:val="18"/>
        </w:rPr>
        <w:t>”</w:t>
      </w:r>
      <w:r>
        <w:rPr>
          <w:b/>
          <w:color w:val="00188F"/>
          <w:sz w:val="18"/>
        </w:rPr>
        <w:t xml:space="preserve"> </w:t>
      </w:r>
      <w:r>
        <w:rPr>
          <w:sz w:val="18"/>
          <w:szCs w:val="18"/>
        </w:rPr>
        <w:t>is het totale aantal minuten dat een gegeven Application Insights-bron in een Microsoft Azure-abonnement tijdens een factureringsmaand is gebruikt door de klant.</w:t>
      </w:r>
    </w:p>
    <w:p w14:paraId="5E3D15AE" w14:textId="77777777" w:rsidR="00B62C1F" w:rsidRPr="00EF7CF9" w:rsidRDefault="00B62C1F" w:rsidP="00B62C1F">
      <w:pPr>
        <w:spacing w:after="0" w:line="240" w:lineRule="auto"/>
        <w:rPr>
          <w:sz w:val="18"/>
          <w:szCs w:val="18"/>
        </w:rPr>
      </w:pPr>
      <w:r>
        <w:rPr>
          <w:sz w:val="18"/>
        </w:rPr>
        <w:t>“</w:t>
      </w:r>
      <w:r>
        <w:rPr>
          <w:b/>
          <w:color w:val="00188F"/>
          <w:sz w:val="18"/>
        </w:rPr>
        <w:t>Downtime</w:t>
      </w:r>
      <w:r>
        <w:rPr>
          <w:sz w:val="18"/>
        </w:rPr>
        <w:t>”</w:t>
      </w:r>
      <w:r>
        <w:rPr>
          <w:sz w:val="18"/>
          <w:szCs w:val="18"/>
        </w:rPr>
        <w:t xml:space="preserve"> is het totaal aantal minuten binnen de Maximaal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68759577" w14:textId="77777777" w:rsidR="00B62C1F" w:rsidRPr="00FA2391" w:rsidRDefault="00B62C1F" w:rsidP="00B62C1F">
      <w:pPr>
        <w:pStyle w:val="ProductList-Body"/>
        <w:rPr>
          <w:spacing w:val="-2"/>
        </w:rPr>
      </w:pPr>
      <w:r w:rsidRPr="00FA2391">
        <w:rPr>
          <w:b/>
          <w:color w:val="00188F"/>
          <w:spacing w:val="-2"/>
        </w:rPr>
        <w:t>Maandelijks Query Beschikbaarheidspercentage</w:t>
      </w:r>
      <w:r w:rsidRPr="001C285A">
        <w:rPr>
          <w:b/>
          <w:bCs/>
          <w:spacing w:val="-2"/>
        </w:rPr>
        <w:t>:</w:t>
      </w:r>
      <w:r w:rsidRPr="00FA2391">
        <w:rPr>
          <w:spacing w:val="-2"/>
        </w:rPr>
        <w:t xml:space="preserve"> voor een bepaalde Application Insights Resource wordt berekend als Maximum Beschikbare Minuten verminderd met Downtime gedeeld door Maximum Beschikbare Minuten vermenigvuldigd met 100.</w:t>
      </w:r>
    </w:p>
    <w:p w14:paraId="01F3ED98" w14:textId="77777777" w:rsidR="00B62C1F" w:rsidRDefault="00B62C1F" w:rsidP="00B62C1F">
      <w:pPr>
        <w:pStyle w:val="ProductList-Body"/>
      </w:pPr>
      <w:r>
        <w:t>Het Maandelijks Query Beschikbaarheidspercentage wordt berekend aan de hand van de volgende formule:</w:t>
      </w:r>
    </w:p>
    <w:p w14:paraId="05EEA143" w14:textId="77777777" w:rsidR="00B62C1F" w:rsidRPr="00EF7CF9" w:rsidRDefault="00B62C1F" w:rsidP="00B62C1F">
      <w:pPr>
        <w:pStyle w:val="ProductList-Body"/>
      </w:pPr>
    </w:p>
    <w:p w14:paraId="2EAD2DEF"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C7E2D6" w14:textId="77777777" w:rsidR="00B62C1F" w:rsidRPr="00EF7CF9" w:rsidRDefault="00B62C1F" w:rsidP="00B62C1F">
      <w:pPr>
        <w:pStyle w:val="ProductList-Body"/>
      </w:pPr>
      <w:r>
        <w:rPr>
          <w:b/>
          <w:color w:val="00188F"/>
        </w:rPr>
        <w:t>De volgende Dienstniveaus en Diensttegoeden zijn van toepassing op het gebruik van de Application Insights Service door de Klant – SLA Query Beschikbaarheid</w:t>
      </w:r>
      <w:r w:rsidRPr="0013522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6DF9842" w14:textId="77777777" w:rsidTr="003B6944">
        <w:trPr>
          <w:trHeight w:val="249"/>
          <w:tblHeader/>
        </w:trPr>
        <w:tc>
          <w:tcPr>
            <w:tcW w:w="2500" w:type="pct"/>
            <w:shd w:val="clear" w:color="auto" w:fill="0072C6"/>
          </w:tcPr>
          <w:p w14:paraId="4355FF1A" w14:textId="77777777" w:rsidR="00B62C1F" w:rsidRPr="00EF7CF9" w:rsidRDefault="00B62C1F" w:rsidP="003B6944">
            <w:pPr>
              <w:pStyle w:val="ProductList-OfferingBody"/>
              <w:jc w:val="center"/>
              <w:rPr>
                <w:color w:val="FFFFFF" w:themeColor="background1"/>
              </w:rPr>
            </w:pPr>
            <w:r>
              <w:rPr>
                <w:color w:val="FFFFFF" w:themeColor="background1"/>
              </w:rPr>
              <w:t>Maandelijks Query Beschikbaarheidspercentage</w:t>
            </w:r>
          </w:p>
        </w:tc>
        <w:tc>
          <w:tcPr>
            <w:tcW w:w="2500" w:type="pct"/>
            <w:shd w:val="clear" w:color="auto" w:fill="0072C6"/>
          </w:tcPr>
          <w:p w14:paraId="55285206"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D215C3A" w14:textId="77777777" w:rsidTr="003B6944">
        <w:trPr>
          <w:trHeight w:val="242"/>
        </w:trPr>
        <w:tc>
          <w:tcPr>
            <w:tcW w:w="2500" w:type="pct"/>
          </w:tcPr>
          <w:p w14:paraId="4AE0DAEA" w14:textId="77777777" w:rsidR="00B62C1F" w:rsidRPr="00EF7CF9" w:rsidRDefault="00B62C1F" w:rsidP="003B6944">
            <w:pPr>
              <w:pStyle w:val="ProductList-OfferingBody"/>
              <w:jc w:val="center"/>
            </w:pPr>
            <w:r>
              <w:t>&lt; 99,9%</w:t>
            </w:r>
          </w:p>
        </w:tc>
        <w:tc>
          <w:tcPr>
            <w:tcW w:w="2500" w:type="pct"/>
          </w:tcPr>
          <w:p w14:paraId="2F3B3307" w14:textId="77777777" w:rsidR="00B62C1F" w:rsidRPr="00EF7CF9" w:rsidRDefault="00B62C1F" w:rsidP="003B6944">
            <w:pPr>
              <w:pStyle w:val="ProductList-OfferingBody"/>
              <w:jc w:val="center"/>
            </w:pPr>
            <w:r>
              <w:t>10%</w:t>
            </w:r>
          </w:p>
        </w:tc>
      </w:tr>
      <w:tr w:rsidR="00B62C1F" w:rsidRPr="00B44CF9" w14:paraId="01CB3016" w14:textId="77777777" w:rsidTr="003B6944">
        <w:trPr>
          <w:trHeight w:val="249"/>
        </w:trPr>
        <w:tc>
          <w:tcPr>
            <w:tcW w:w="2500" w:type="pct"/>
          </w:tcPr>
          <w:p w14:paraId="53DBD7E3" w14:textId="77777777" w:rsidR="00B62C1F" w:rsidRPr="00EF7CF9" w:rsidRDefault="00B62C1F" w:rsidP="003B6944">
            <w:pPr>
              <w:pStyle w:val="ProductList-OfferingBody"/>
              <w:jc w:val="center"/>
            </w:pPr>
            <w:r>
              <w:t>&lt; 99%</w:t>
            </w:r>
          </w:p>
        </w:tc>
        <w:tc>
          <w:tcPr>
            <w:tcW w:w="2500" w:type="pct"/>
          </w:tcPr>
          <w:p w14:paraId="33F60FDC" w14:textId="77777777" w:rsidR="00B62C1F" w:rsidRPr="00EF7CF9" w:rsidRDefault="00B62C1F" w:rsidP="003B6944">
            <w:pPr>
              <w:pStyle w:val="ProductList-OfferingBody"/>
              <w:jc w:val="center"/>
            </w:pPr>
            <w:r>
              <w:t>25%</w:t>
            </w:r>
          </w:p>
        </w:tc>
      </w:tr>
    </w:tbl>
    <w:p w14:paraId="6B00623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8C4572A" w14:textId="77777777" w:rsidR="00B62C1F" w:rsidRPr="00D421F3" w:rsidRDefault="00B62C1F" w:rsidP="00B62C1F">
      <w:pPr>
        <w:pStyle w:val="ProductList-Offering2Heading"/>
        <w:keepNext/>
        <w:tabs>
          <w:tab w:val="clear" w:pos="360"/>
          <w:tab w:val="clear" w:pos="720"/>
          <w:tab w:val="clear" w:pos="1080"/>
        </w:tabs>
        <w:outlineLvl w:val="2"/>
      </w:pPr>
      <w:bookmarkStart w:id="138" w:name="_Toc120626013"/>
      <w:bookmarkStart w:id="139" w:name="_Toc125973250"/>
      <w:bookmarkStart w:id="140" w:name="_Toc52348922"/>
      <w:r>
        <w:t>Azure Applied AI Services</w:t>
      </w:r>
      <w:bookmarkEnd w:id="138"/>
      <w:bookmarkEnd w:id="139"/>
    </w:p>
    <w:p w14:paraId="6F508A72" w14:textId="77777777" w:rsidR="00B62C1F" w:rsidRPr="00D421F3" w:rsidRDefault="00B62C1F" w:rsidP="00B62C1F">
      <w:pPr>
        <w:pStyle w:val="ProductList-Body"/>
        <w:rPr>
          <w:b/>
          <w:color w:val="00188F"/>
        </w:rPr>
      </w:pPr>
      <w:r>
        <w:rPr>
          <w:b/>
          <w:color w:val="00188F"/>
        </w:rPr>
        <w:t>Aanvullende definities</w:t>
      </w:r>
    </w:p>
    <w:p w14:paraId="7FDC2D59" w14:textId="77777777" w:rsidR="00B62C1F" w:rsidRDefault="00B62C1F" w:rsidP="00B62C1F">
      <w:pPr>
        <w:pStyle w:val="ProductList-Body"/>
      </w:pPr>
      <w:r>
        <w:t>“</w:t>
      </w:r>
      <w:r>
        <w:rPr>
          <w:b/>
          <w:bCs/>
          <w:color w:val="00188F"/>
        </w:rPr>
        <w:t>Totaal Aantal Transactiepogingen</w:t>
      </w:r>
      <w:r>
        <w:t>” is het totale aantal geverifieerde API-verzoeken uitgevoerd door een Klant gedurende een factureringsmaand voor een gegeven Applied AI Services-API. Bij Totaal Aantal Transactiepogingen zijn de API-aanvragen die een Foutcode retourneren die voortdurend worden herhaald binnen een tijdvak van vijf minuten nadat de eerste Foutcode is ontvangen niet inbegrepen.</w:t>
      </w:r>
    </w:p>
    <w:p w14:paraId="3CC4ABF0" w14:textId="77777777" w:rsidR="00B62C1F" w:rsidRDefault="00B62C1F" w:rsidP="00B62C1F">
      <w:pPr>
        <w:pStyle w:val="ProductList-Body"/>
      </w:pPr>
      <w:r>
        <w:t>“</w:t>
      </w:r>
      <w:r>
        <w:rPr>
          <w:b/>
          <w:bCs/>
          <w:color w:val="00188F"/>
        </w:rPr>
        <w:t>Mislukte Transacties</w:t>
      </w:r>
      <w:r>
        <w:t>” is de verzameling van alle aanvragen bij de Applied AI Services-API binnen Totale transactiepogingen die een Foutcode retourneren. Bij Mislukte Transacties zijn de API-aanvragen die een Foutcode retourneren die voortdurend worden herhaald binnen een tijdvak van vijf minuten nadat de eerste Foutcode is ontvangen niet inbegrepen.</w:t>
      </w:r>
    </w:p>
    <w:p w14:paraId="6004F2B9" w14:textId="77777777" w:rsidR="00B62C1F" w:rsidRPr="00D421F3" w:rsidRDefault="00B62C1F" w:rsidP="00B62C1F">
      <w:pPr>
        <w:pStyle w:val="ProductList-Body"/>
        <w:keepNext/>
        <w:spacing w:before="120"/>
        <w:rPr>
          <w:b/>
          <w:bCs/>
          <w:color w:val="00188F"/>
        </w:rPr>
      </w:pPr>
      <w:r>
        <w:rPr>
          <w:b/>
          <w:bCs/>
          <w:color w:val="00188F"/>
        </w:rPr>
        <w:t>Berekening Maandelijkse Uptime</w:t>
      </w:r>
    </w:p>
    <w:p w14:paraId="38E0898F" w14:textId="77777777" w:rsidR="00B62C1F" w:rsidRPr="00FA2391" w:rsidRDefault="00B62C1F" w:rsidP="00B62C1F">
      <w:pPr>
        <w:pStyle w:val="ProductList-Body"/>
        <w:rPr>
          <w:spacing w:val="-2"/>
        </w:rPr>
      </w:pPr>
      <w:r w:rsidRPr="00FA2391">
        <w:rPr>
          <w:spacing w:val="-2"/>
        </w:rPr>
        <w:t>“</w:t>
      </w:r>
      <w:r w:rsidRPr="00FA2391">
        <w:rPr>
          <w:b/>
          <w:bCs/>
          <w:color w:val="00188F"/>
          <w:spacing w:val="-2"/>
        </w:rPr>
        <w:t>Maandelijks Uptimepercentage</w:t>
      </w:r>
      <w:r w:rsidRPr="00FA2391">
        <w:rPr>
          <w:spacing w:val="-2"/>
        </w:rPr>
        <w:t>” 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190A1170" w14:textId="77777777" w:rsidR="00B62C1F" w:rsidRPr="00EF7CF9" w:rsidRDefault="00B62C1F" w:rsidP="00B62C1F">
      <w:pPr>
        <w:pStyle w:val="ProductList-Body"/>
      </w:pPr>
    </w:p>
    <w:p w14:paraId="324BAB0A"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ED5EB3" w14:textId="77777777" w:rsidR="00B62C1F" w:rsidRPr="00D421F3" w:rsidRDefault="00B62C1F" w:rsidP="00B62C1F">
      <w:pPr>
        <w:pStyle w:val="ProductList-Body"/>
        <w:keepNext/>
        <w:rPr>
          <w:b/>
          <w:bCs/>
          <w:color w:val="00188F"/>
        </w:rPr>
      </w:pPr>
      <w:r>
        <w:rPr>
          <w:b/>
          <w:bCs/>
          <w:color w:val="00188F"/>
        </w:rPr>
        <w:t>De volgende Dienstniveaus en Diensttegoeden zijn van toepassing op Applied AI Services-API's: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11E5849" w14:textId="77777777" w:rsidTr="003B6944">
        <w:trPr>
          <w:trHeight w:val="249"/>
          <w:tblHeader/>
        </w:trPr>
        <w:tc>
          <w:tcPr>
            <w:tcW w:w="2500" w:type="pct"/>
            <w:shd w:val="clear" w:color="auto" w:fill="0072C6"/>
          </w:tcPr>
          <w:p w14:paraId="7C56B81D"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25E22E7E"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7A2D3721" w14:textId="77777777" w:rsidTr="003B6944">
        <w:trPr>
          <w:trHeight w:val="242"/>
        </w:trPr>
        <w:tc>
          <w:tcPr>
            <w:tcW w:w="2500" w:type="pct"/>
          </w:tcPr>
          <w:p w14:paraId="342DD16C" w14:textId="77777777" w:rsidR="00B62C1F" w:rsidRPr="00EF7CF9" w:rsidRDefault="00B62C1F" w:rsidP="003B6944">
            <w:pPr>
              <w:pStyle w:val="ProductList-OfferingBody"/>
              <w:jc w:val="center"/>
            </w:pPr>
            <w:r>
              <w:t>&lt; 99,9%</w:t>
            </w:r>
          </w:p>
        </w:tc>
        <w:tc>
          <w:tcPr>
            <w:tcW w:w="2500" w:type="pct"/>
          </w:tcPr>
          <w:p w14:paraId="5CC7DB19" w14:textId="77777777" w:rsidR="00B62C1F" w:rsidRPr="00EF7CF9" w:rsidRDefault="00B62C1F" w:rsidP="003B6944">
            <w:pPr>
              <w:pStyle w:val="ProductList-OfferingBody"/>
              <w:jc w:val="center"/>
            </w:pPr>
            <w:r>
              <w:t>10%</w:t>
            </w:r>
          </w:p>
        </w:tc>
      </w:tr>
      <w:tr w:rsidR="00B62C1F" w:rsidRPr="00B44CF9" w14:paraId="1549DC3F" w14:textId="77777777" w:rsidTr="003B6944">
        <w:trPr>
          <w:trHeight w:val="249"/>
        </w:trPr>
        <w:tc>
          <w:tcPr>
            <w:tcW w:w="2500" w:type="pct"/>
          </w:tcPr>
          <w:p w14:paraId="33A8E027" w14:textId="77777777" w:rsidR="00B62C1F" w:rsidRPr="00EF7CF9" w:rsidRDefault="00B62C1F" w:rsidP="003B6944">
            <w:pPr>
              <w:pStyle w:val="ProductList-OfferingBody"/>
              <w:jc w:val="center"/>
            </w:pPr>
            <w:r>
              <w:t>&lt; 99%</w:t>
            </w:r>
          </w:p>
        </w:tc>
        <w:tc>
          <w:tcPr>
            <w:tcW w:w="2500" w:type="pct"/>
          </w:tcPr>
          <w:p w14:paraId="70AC190C" w14:textId="77777777" w:rsidR="00B62C1F" w:rsidRPr="00EF7CF9" w:rsidRDefault="00B62C1F" w:rsidP="003B6944">
            <w:pPr>
              <w:pStyle w:val="ProductList-OfferingBody"/>
              <w:jc w:val="center"/>
            </w:pPr>
            <w:r>
              <w:t>25%</w:t>
            </w:r>
          </w:p>
        </w:tc>
      </w:tr>
    </w:tbl>
    <w:p w14:paraId="4D930C2A" w14:textId="77777777" w:rsidR="00B62C1F" w:rsidRPr="00D421F3" w:rsidRDefault="00B62C1F" w:rsidP="00B62C1F">
      <w:pPr>
        <w:pStyle w:val="ProductList-Body"/>
        <w:spacing w:before="120"/>
        <w:rPr>
          <w:b/>
          <w:bCs/>
          <w:color w:val="00188F"/>
        </w:rPr>
      </w:pPr>
      <w:r>
        <w:rPr>
          <w:b/>
          <w:bCs/>
          <w:color w:val="00188F"/>
        </w:rPr>
        <w:lastRenderedPageBreak/>
        <w:t xml:space="preserve">Dienstniveau-uitzonderingen: </w:t>
      </w:r>
      <w:r>
        <w:t>Er wordt geen SLA verstrekt voor de Free-laag.</w:t>
      </w:r>
    </w:p>
    <w:p w14:paraId="1D4698B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385CE504" w14:textId="77777777" w:rsidR="00B62C1F" w:rsidRPr="002B6211" w:rsidRDefault="00B62C1F" w:rsidP="00B62C1F">
      <w:pPr>
        <w:pStyle w:val="ProductList-Offering2Heading"/>
        <w:keepNext/>
        <w:tabs>
          <w:tab w:val="clear" w:pos="360"/>
          <w:tab w:val="clear" w:pos="720"/>
          <w:tab w:val="clear" w:pos="1080"/>
        </w:tabs>
        <w:outlineLvl w:val="2"/>
      </w:pPr>
      <w:bookmarkStart w:id="141" w:name="_Toc120626014"/>
      <w:bookmarkStart w:id="142" w:name="_Toc125973251"/>
      <w:r>
        <w:t>Azure Arc</w:t>
      </w:r>
      <w:bookmarkEnd w:id="141"/>
      <w:bookmarkEnd w:id="142"/>
    </w:p>
    <w:p w14:paraId="5ECAAA0F" w14:textId="77777777" w:rsidR="00B62C1F" w:rsidRPr="002B6211" w:rsidRDefault="00B62C1F" w:rsidP="00B62C1F">
      <w:pPr>
        <w:pStyle w:val="ProductList-Body"/>
        <w:rPr>
          <w:b/>
          <w:color w:val="00188F"/>
        </w:rPr>
      </w:pPr>
      <w:r>
        <w:rPr>
          <w:b/>
          <w:color w:val="00188F"/>
        </w:rPr>
        <w:t>Aanvullende definities</w:t>
      </w:r>
    </w:p>
    <w:p w14:paraId="1FEAF8F6" w14:textId="77777777" w:rsidR="00B62C1F" w:rsidRDefault="00B62C1F" w:rsidP="00B62C1F">
      <w:pPr>
        <w:pStyle w:val="ProductList-Body"/>
      </w:pPr>
      <w:r>
        <w:t>“</w:t>
      </w:r>
      <w:r>
        <w:rPr>
          <w:b/>
          <w:bCs/>
          <w:color w:val="00188F"/>
        </w:rPr>
        <w:t>Maximaal beschikbare minuten</w:t>
      </w:r>
      <w:r>
        <w:t>” is het totale aantal minuten in een factureringsmaand gedurende welke ten minste één Kubernetes-configuratie Azure-bron is geïmplementeerd op een Kubernetes-bron met Azure Arc binnen een Microsoft Azure-abonnement.</w:t>
      </w:r>
    </w:p>
    <w:p w14:paraId="145DC458" w14:textId="77777777" w:rsidR="00B62C1F" w:rsidRDefault="00B62C1F" w:rsidP="00B62C1F">
      <w:pPr>
        <w:pStyle w:val="ProductList-Body"/>
      </w:pPr>
      <w:r>
        <w:t>“</w:t>
      </w:r>
      <w:r>
        <w:rPr>
          <w:b/>
          <w:bCs/>
          <w:color w:val="00188F"/>
        </w:rPr>
        <w:t>Downtime</w:t>
      </w:r>
      <w:r>
        <w:t>” is het totale aantal Maximaal Beschikbare Minuten in een factureringsmaand gedurende welke ten minste één Kubernetes-configuratie Azure-bron is geïmplementeerd op een Kubernetes-bron met Azure Arc maar waarin de REST API-bewerkingen voor de Kubernetes-configuratie Azure-bron niet beschikbaar zijn.</w:t>
      </w:r>
    </w:p>
    <w:p w14:paraId="6C4228AD" w14:textId="77777777" w:rsidR="00B62C1F" w:rsidRDefault="00B62C1F" w:rsidP="00B62C1F">
      <w:pPr>
        <w:pStyle w:val="ProductList-Body"/>
      </w:pPr>
      <w:r>
        <w:t>“</w:t>
      </w:r>
      <w:r>
        <w:rPr>
          <w:b/>
          <w:bCs/>
          <w:color w:val="00188F"/>
        </w:rPr>
        <w:t>Maandelijks Uptimepercentage</w:t>
      </w:r>
      <w:r>
        <w:t>”: het Maandelijks Uptimepercentage wordt berekend aan de hand van de volgende formule:</w:t>
      </w:r>
    </w:p>
    <w:p w14:paraId="411F6457" w14:textId="77777777" w:rsidR="00B62C1F" w:rsidRPr="00EF7CF9" w:rsidRDefault="00B62C1F" w:rsidP="00B62C1F">
      <w:pPr>
        <w:pStyle w:val="ProductList-Body"/>
      </w:pPr>
    </w:p>
    <w:p w14:paraId="6C59423B"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4ECF77" w14:textId="77777777" w:rsidR="00B62C1F" w:rsidRPr="002B6211" w:rsidRDefault="00B62C1F" w:rsidP="00B62C1F">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8BF69AF" w14:textId="77777777" w:rsidTr="003B6944">
        <w:trPr>
          <w:trHeight w:val="249"/>
          <w:tblHeader/>
        </w:trPr>
        <w:tc>
          <w:tcPr>
            <w:tcW w:w="2500" w:type="pct"/>
            <w:shd w:val="clear" w:color="auto" w:fill="0072C6"/>
          </w:tcPr>
          <w:p w14:paraId="6579CFC9"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D253DC5"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9FBB280" w14:textId="77777777" w:rsidTr="003B6944">
        <w:trPr>
          <w:trHeight w:val="242"/>
        </w:trPr>
        <w:tc>
          <w:tcPr>
            <w:tcW w:w="2500" w:type="pct"/>
          </w:tcPr>
          <w:p w14:paraId="1246447B" w14:textId="77777777" w:rsidR="00B62C1F" w:rsidRPr="00EF7CF9" w:rsidRDefault="00B62C1F" w:rsidP="003B6944">
            <w:pPr>
              <w:pStyle w:val="ProductList-OfferingBody"/>
              <w:jc w:val="center"/>
            </w:pPr>
            <w:r>
              <w:t>&lt; 99,9%</w:t>
            </w:r>
          </w:p>
        </w:tc>
        <w:tc>
          <w:tcPr>
            <w:tcW w:w="2500" w:type="pct"/>
          </w:tcPr>
          <w:p w14:paraId="2CBDD75C" w14:textId="77777777" w:rsidR="00B62C1F" w:rsidRPr="00EF7CF9" w:rsidRDefault="00B62C1F" w:rsidP="003B6944">
            <w:pPr>
              <w:pStyle w:val="ProductList-OfferingBody"/>
              <w:jc w:val="center"/>
            </w:pPr>
            <w:r>
              <w:t>10%</w:t>
            </w:r>
          </w:p>
        </w:tc>
      </w:tr>
      <w:tr w:rsidR="00B62C1F" w:rsidRPr="00B44CF9" w14:paraId="24281B14" w14:textId="77777777" w:rsidTr="003B6944">
        <w:trPr>
          <w:trHeight w:val="249"/>
        </w:trPr>
        <w:tc>
          <w:tcPr>
            <w:tcW w:w="2500" w:type="pct"/>
          </w:tcPr>
          <w:p w14:paraId="17FB9652" w14:textId="77777777" w:rsidR="00B62C1F" w:rsidRPr="00EF7CF9" w:rsidRDefault="00B62C1F" w:rsidP="003B6944">
            <w:pPr>
              <w:pStyle w:val="ProductList-OfferingBody"/>
              <w:jc w:val="center"/>
            </w:pPr>
            <w:r>
              <w:t>&lt; 99%</w:t>
            </w:r>
          </w:p>
        </w:tc>
        <w:tc>
          <w:tcPr>
            <w:tcW w:w="2500" w:type="pct"/>
          </w:tcPr>
          <w:p w14:paraId="29C275A6" w14:textId="77777777" w:rsidR="00B62C1F" w:rsidRPr="00EF7CF9" w:rsidRDefault="00B62C1F" w:rsidP="003B6944">
            <w:pPr>
              <w:pStyle w:val="ProductList-OfferingBody"/>
              <w:jc w:val="center"/>
            </w:pPr>
            <w:r>
              <w:t>25%</w:t>
            </w:r>
          </w:p>
        </w:tc>
      </w:tr>
    </w:tbl>
    <w:p w14:paraId="31A38377"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8F744B8" w14:textId="77777777" w:rsidR="00B62C1F" w:rsidRPr="00EF7CF9" w:rsidRDefault="00B62C1F" w:rsidP="00B62C1F">
      <w:pPr>
        <w:pStyle w:val="ProductList-Offering2Heading"/>
        <w:tabs>
          <w:tab w:val="clear" w:pos="360"/>
          <w:tab w:val="clear" w:pos="720"/>
          <w:tab w:val="clear" w:pos="1080"/>
        </w:tabs>
        <w:outlineLvl w:val="2"/>
      </w:pPr>
      <w:bookmarkStart w:id="143" w:name="_Toc120626015"/>
      <w:bookmarkStart w:id="144" w:name="_Toc125973252"/>
      <w:r>
        <w:t>Automatisering</w:t>
      </w:r>
      <w:bookmarkEnd w:id="134"/>
      <w:bookmarkEnd w:id="140"/>
      <w:bookmarkEnd w:id="143"/>
      <w:bookmarkEnd w:id="144"/>
    </w:p>
    <w:p w14:paraId="71143489" w14:textId="77777777" w:rsidR="00B62C1F" w:rsidRDefault="00B62C1F" w:rsidP="00B62C1F">
      <w:pPr>
        <w:pStyle w:val="ProductList-Body"/>
        <w:rPr>
          <w:b/>
          <w:color w:val="00188F"/>
        </w:rPr>
      </w:pPr>
      <w:r>
        <w:rPr>
          <w:b/>
          <w:color w:val="00188F"/>
        </w:rPr>
        <w:t>Automation-service – Desired State Configuration (DSC)</w:t>
      </w:r>
    </w:p>
    <w:p w14:paraId="2F3068FA" w14:textId="77777777" w:rsidR="00B62C1F" w:rsidRPr="00EF7CF9" w:rsidRDefault="00B62C1F" w:rsidP="00B62C1F">
      <w:pPr>
        <w:pStyle w:val="ProductList-Body"/>
      </w:pPr>
      <w:r>
        <w:rPr>
          <w:b/>
          <w:color w:val="00188F"/>
        </w:rPr>
        <w:t>Aanvullende definities</w:t>
      </w:r>
      <w:r w:rsidRPr="00701C6D">
        <w:rPr>
          <w:b/>
          <w:bCs/>
        </w:rPr>
        <w:t>:</w:t>
      </w:r>
    </w:p>
    <w:p w14:paraId="6F380660" w14:textId="77777777" w:rsidR="00B62C1F" w:rsidRPr="00EF7CF9" w:rsidRDefault="00B62C1F" w:rsidP="00B62C1F">
      <w:pPr>
        <w:pStyle w:val="ProductList-Body"/>
      </w:pPr>
      <w:r>
        <w:t>“</w:t>
      </w:r>
      <w:r>
        <w:rPr>
          <w:b/>
          <w:color w:val="00188F"/>
        </w:rPr>
        <w:t>Implementatieminuten</w:t>
      </w:r>
      <w:r>
        <w:t>” is het totale aantal minuten dat een bepaald Automation-account is ingezet in Microsoft Azure gedurende een factureringsmaand.</w:t>
      </w:r>
    </w:p>
    <w:p w14:paraId="53597C9F" w14:textId="77777777" w:rsidR="00B62C1F" w:rsidRPr="00EF7CF9" w:rsidRDefault="00B62C1F" w:rsidP="00B62C1F">
      <w:pPr>
        <w:pStyle w:val="ProductList-Body"/>
        <w:spacing w:after="40"/>
      </w:pPr>
      <w:r>
        <w:t>“</w:t>
      </w:r>
      <w:r>
        <w:rPr>
          <w:b/>
          <w:color w:val="00188F"/>
        </w:rPr>
        <w:t>DSC Agent-service</w:t>
      </w:r>
      <w:r>
        <w:t xml:space="preserve">” is </w:t>
      </w:r>
      <w:r>
        <w:rPr>
          <w:shd w:val="clear" w:color="auto" w:fill="FFFFFF"/>
        </w:rPr>
        <w:t>de component van de Automation-service verantwoordelijk voor de ontvangst van en het reageren op pull-, registratie en rapportageverzoeken van DSC-nodes</w:t>
      </w:r>
      <w:r>
        <w:t>.</w:t>
      </w:r>
    </w:p>
    <w:p w14:paraId="2B0EC165" w14:textId="77777777" w:rsidR="00B62C1F" w:rsidRPr="00EF7CF9" w:rsidRDefault="00B62C1F" w:rsidP="00B62C1F">
      <w:pPr>
        <w:pStyle w:val="ProductList-Body"/>
        <w:spacing w:after="40"/>
      </w:pPr>
      <w:r>
        <w:t>“</w:t>
      </w:r>
      <w:r>
        <w:rPr>
          <w:b/>
          <w:color w:val="00188F"/>
        </w:rPr>
        <w:t>Maximaal Beschikbare Minuten</w:t>
      </w:r>
      <w:r>
        <w:t>” is de som van alle Implementatieminuten voor alle Automation-accounts die door Klant zijn ingezet met een gegeven Microsoft Azure-abonnement gedurende een factureringsmaand</w:t>
      </w:r>
    </w:p>
    <w:p w14:paraId="701E0D2A" w14:textId="77777777" w:rsidR="00B62C1F" w:rsidRPr="00EF7CF9" w:rsidRDefault="00B62C1F" w:rsidP="00B62C1F">
      <w:pPr>
        <w:pStyle w:val="ProductList-Body"/>
      </w:pPr>
      <w:r>
        <w:rPr>
          <w:b/>
          <w:color w:val="00188F"/>
        </w:rPr>
        <w:t>Downtime</w:t>
      </w:r>
      <w:r w:rsidRPr="00701C6D">
        <w:rPr>
          <w:b/>
          <w:bCs/>
        </w:rPr>
        <w:t>:</w:t>
      </w:r>
      <w:r>
        <w:t xml:space="preserve"> 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4BEBFD6B" w14:textId="77777777" w:rsidR="00B62C1F" w:rsidRPr="00EF7CF9" w:rsidRDefault="00B62C1F" w:rsidP="00B62C1F">
      <w:pPr>
        <w:pStyle w:val="ProductList-Body"/>
      </w:pPr>
      <w:r>
        <w:rPr>
          <w:b/>
          <w:color w:val="00188F"/>
        </w:rPr>
        <w:t>Maandelijks Uptimepercentage</w:t>
      </w:r>
      <w:r w:rsidRPr="00701C6D">
        <w:rPr>
          <w:b/>
          <w:bCs/>
        </w:rPr>
        <w:t>:</w:t>
      </w:r>
      <w:r>
        <w:t xml:space="preserve"> het Maandelijks Uptimepercentage wordt berekend aan de hand van de volgende formule: </w:t>
      </w:r>
    </w:p>
    <w:p w14:paraId="3765C0C5" w14:textId="77777777" w:rsidR="00B62C1F" w:rsidRPr="00EF7CF9" w:rsidRDefault="00B62C1F" w:rsidP="00B62C1F">
      <w:pPr>
        <w:pStyle w:val="ProductList-Body"/>
      </w:pPr>
    </w:p>
    <w:p w14:paraId="55A129AB"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878BD" w14:textId="77777777" w:rsidR="00B62C1F" w:rsidRPr="00EF7CF9" w:rsidRDefault="00B62C1F" w:rsidP="00B62C1F">
      <w:pPr>
        <w:pStyle w:val="ProductList-Body"/>
        <w:keepNext/>
        <w:spacing w:line="230" w:lineRule="auto"/>
      </w:pPr>
      <w:r>
        <w:rPr>
          <w:b/>
          <w:color w:val="00188F"/>
        </w:rPr>
        <w:t>Diensttegoed</w:t>
      </w:r>
      <w:r w:rsidRPr="00701C6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9950C3B" w14:textId="77777777" w:rsidTr="003B6944">
        <w:trPr>
          <w:tblHeader/>
        </w:trPr>
        <w:tc>
          <w:tcPr>
            <w:tcW w:w="2500" w:type="pct"/>
            <w:shd w:val="clear" w:color="auto" w:fill="0072C6"/>
          </w:tcPr>
          <w:p w14:paraId="7FCCA88C" w14:textId="77777777" w:rsidR="00B62C1F" w:rsidRPr="00EF7CF9" w:rsidRDefault="00B62C1F" w:rsidP="003B6944">
            <w:pPr>
              <w:pStyle w:val="ProductList-OfferingBody"/>
              <w:spacing w:line="230" w:lineRule="auto"/>
              <w:rPr>
                <w:color w:val="FFFFFF" w:themeColor="background1"/>
              </w:rPr>
            </w:pPr>
            <w:r>
              <w:rPr>
                <w:color w:val="FFFFFF" w:themeColor="background1"/>
              </w:rPr>
              <w:t>Maandelijks Uptimepercentage</w:t>
            </w:r>
          </w:p>
        </w:tc>
        <w:tc>
          <w:tcPr>
            <w:tcW w:w="2500" w:type="pct"/>
            <w:shd w:val="clear" w:color="auto" w:fill="0072C6"/>
          </w:tcPr>
          <w:p w14:paraId="696B0468" w14:textId="77777777" w:rsidR="00B62C1F" w:rsidRPr="00EF7CF9" w:rsidRDefault="00B62C1F" w:rsidP="003B6944">
            <w:pPr>
              <w:pStyle w:val="ProductList-OfferingBody"/>
              <w:spacing w:line="230" w:lineRule="auto"/>
              <w:rPr>
                <w:color w:val="FFFFFF" w:themeColor="background1"/>
              </w:rPr>
            </w:pPr>
            <w:r>
              <w:rPr>
                <w:color w:val="FFFFFF" w:themeColor="background1"/>
              </w:rPr>
              <w:t>Diensttegoed</w:t>
            </w:r>
          </w:p>
        </w:tc>
      </w:tr>
      <w:tr w:rsidR="00B62C1F" w:rsidRPr="00B44CF9" w14:paraId="2388B3AF" w14:textId="77777777" w:rsidTr="003B6944">
        <w:tc>
          <w:tcPr>
            <w:tcW w:w="2500" w:type="pct"/>
          </w:tcPr>
          <w:p w14:paraId="76031656" w14:textId="77777777" w:rsidR="00B62C1F" w:rsidRPr="00EF7CF9" w:rsidRDefault="00B62C1F" w:rsidP="003B6944">
            <w:pPr>
              <w:pStyle w:val="ProductList-OfferingBody"/>
              <w:spacing w:line="230" w:lineRule="auto"/>
              <w:jc w:val="center"/>
            </w:pPr>
            <w:r>
              <w:t>&lt; 99,9%</w:t>
            </w:r>
          </w:p>
        </w:tc>
        <w:tc>
          <w:tcPr>
            <w:tcW w:w="2500" w:type="pct"/>
          </w:tcPr>
          <w:p w14:paraId="6F7CD873" w14:textId="77777777" w:rsidR="00B62C1F" w:rsidRPr="00EF7CF9" w:rsidRDefault="00B62C1F" w:rsidP="003B6944">
            <w:pPr>
              <w:pStyle w:val="ProductList-OfferingBody"/>
              <w:spacing w:line="230" w:lineRule="auto"/>
              <w:jc w:val="center"/>
            </w:pPr>
            <w:r>
              <w:t>10%</w:t>
            </w:r>
          </w:p>
        </w:tc>
      </w:tr>
      <w:tr w:rsidR="00B62C1F" w:rsidRPr="00B44CF9" w14:paraId="516B0095" w14:textId="77777777" w:rsidTr="003B6944">
        <w:tc>
          <w:tcPr>
            <w:tcW w:w="2500" w:type="pct"/>
          </w:tcPr>
          <w:p w14:paraId="4E61F672" w14:textId="77777777" w:rsidR="00B62C1F" w:rsidRPr="00EF7CF9" w:rsidRDefault="00B62C1F" w:rsidP="003B6944">
            <w:pPr>
              <w:pStyle w:val="ProductList-OfferingBody"/>
              <w:spacing w:line="230" w:lineRule="auto"/>
              <w:jc w:val="center"/>
            </w:pPr>
            <w:r>
              <w:t>&lt; 99%</w:t>
            </w:r>
          </w:p>
        </w:tc>
        <w:tc>
          <w:tcPr>
            <w:tcW w:w="2500" w:type="pct"/>
          </w:tcPr>
          <w:p w14:paraId="1F386442" w14:textId="77777777" w:rsidR="00B62C1F" w:rsidRPr="00EF7CF9" w:rsidRDefault="00B62C1F" w:rsidP="003B6944">
            <w:pPr>
              <w:pStyle w:val="ProductList-OfferingBody"/>
              <w:spacing w:line="230" w:lineRule="auto"/>
              <w:jc w:val="center"/>
            </w:pPr>
            <w:r>
              <w:t>25%</w:t>
            </w:r>
          </w:p>
        </w:tc>
      </w:tr>
    </w:tbl>
    <w:p w14:paraId="11022E59" w14:textId="77777777" w:rsidR="00B62C1F" w:rsidRDefault="00B62C1F" w:rsidP="00B62C1F">
      <w:pPr>
        <w:pStyle w:val="ProductList-Body"/>
        <w:tabs>
          <w:tab w:val="clear" w:pos="360"/>
          <w:tab w:val="clear" w:pos="720"/>
          <w:tab w:val="clear" w:pos="1080"/>
        </w:tabs>
        <w:spacing w:before="120" w:after="240" w:line="230" w:lineRule="auto"/>
        <w:rPr>
          <w:color w:val="000000" w:themeColor="text1"/>
        </w:rPr>
      </w:pPr>
      <w:bookmarkStart w:id="145" w:name="_Toc457821539"/>
      <w:r>
        <w:rPr>
          <w:b/>
          <w:bCs/>
          <w:color w:val="00188F"/>
        </w:rPr>
        <w:t>Aanvullende voorwaarden</w:t>
      </w:r>
      <w:r w:rsidRPr="00701C6D">
        <w:rPr>
          <w:b/>
          <w:bCs/>
          <w:color w:val="000000" w:themeColor="text1"/>
        </w:rPr>
        <w:t>:</w:t>
      </w:r>
      <w:r>
        <w:rPr>
          <w:color w:val="000000" w:themeColor="text1"/>
        </w:rPr>
        <w:t xml:space="preserve"> Diensttegoed is uitsluitend van toepassing op kosten die toe te schrijven zijn aan uw gebruik van DSC-functionaliteit binnen de Automation-service. Er wordt geen SLA verstrekt voor de Free-laag van de Automation-service.</w:t>
      </w:r>
    </w:p>
    <w:p w14:paraId="1BB8B41F" w14:textId="77777777" w:rsidR="00B62C1F" w:rsidRPr="00ED4527" w:rsidRDefault="00B62C1F" w:rsidP="00B62C1F">
      <w:pPr>
        <w:pStyle w:val="ProductList-Body"/>
        <w:tabs>
          <w:tab w:val="clear" w:pos="360"/>
          <w:tab w:val="clear" w:pos="720"/>
          <w:tab w:val="clear" w:pos="1080"/>
        </w:tabs>
        <w:spacing w:before="240" w:line="230" w:lineRule="auto"/>
        <w:rPr>
          <w:b/>
          <w:bCs/>
          <w:color w:val="00188F"/>
        </w:rPr>
      </w:pPr>
      <w:r>
        <w:rPr>
          <w:b/>
          <w:bCs/>
          <w:color w:val="00188F"/>
        </w:rPr>
        <w:t>Automation-service – Procesautomatisering</w:t>
      </w:r>
    </w:p>
    <w:bookmarkEnd w:id="145"/>
    <w:p w14:paraId="17E2CE0C" w14:textId="77777777" w:rsidR="00B62C1F" w:rsidRPr="00EF7CF9" w:rsidRDefault="00B62C1F" w:rsidP="00B62C1F">
      <w:pPr>
        <w:pStyle w:val="ProductList-Body"/>
        <w:spacing w:line="230" w:lineRule="auto"/>
      </w:pPr>
      <w:r>
        <w:rPr>
          <w:b/>
          <w:color w:val="00188F"/>
        </w:rPr>
        <w:t>Aanvullende definities</w:t>
      </w:r>
      <w:r w:rsidRPr="00701C6D">
        <w:rPr>
          <w:b/>
          <w:bCs/>
        </w:rPr>
        <w:t>:</w:t>
      </w:r>
    </w:p>
    <w:p w14:paraId="73077274" w14:textId="77777777" w:rsidR="00B62C1F" w:rsidRPr="00EF7CF9" w:rsidRDefault="00B62C1F" w:rsidP="00B62C1F">
      <w:pPr>
        <w:pStyle w:val="ProductList-Body"/>
        <w:spacing w:after="40" w:line="230" w:lineRule="auto"/>
      </w:pPr>
      <w:r>
        <w:t>“</w:t>
      </w:r>
      <w:r>
        <w:rPr>
          <w:b/>
          <w:color w:val="00188F"/>
        </w:rPr>
        <w:t>Vertraagde Taken</w:t>
      </w:r>
      <w:r>
        <w:t>” is het totale aantal Taken voor een gegeven Microsoft Azure-abonnement dat niet wordt gestart binnen dertig (30) minuten na de Geplande Starttijd.</w:t>
      </w:r>
    </w:p>
    <w:p w14:paraId="7FBED302" w14:textId="77777777" w:rsidR="00B62C1F" w:rsidRPr="00EF7CF9" w:rsidRDefault="00B62C1F" w:rsidP="00B62C1F">
      <w:pPr>
        <w:pStyle w:val="ProductList-Body"/>
        <w:spacing w:after="40" w:line="230" w:lineRule="auto"/>
      </w:pPr>
      <w:r>
        <w:t>“</w:t>
      </w:r>
      <w:r>
        <w:rPr>
          <w:b/>
          <w:color w:val="00188F"/>
        </w:rPr>
        <w:t>Taak</w:t>
      </w:r>
      <w:r>
        <w:t>” betekent de uitvoering van een Runbook.</w:t>
      </w:r>
    </w:p>
    <w:p w14:paraId="56B1F221" w14:textId="77777777" w:rsidR="00B62C1F" w:rsidRPr="00EF7CF9" w:rsidRDefault="00B62C1F" w:rsidP="00B62C1F">
      <w:pPr>
        <w:pStyle w:val="ProductList-Body"/>
        <w:spacing w:after="40" w:line="230" w:lineRule="auto"/>
      </w:pPr>
      <w:r>
        <w:t>“</w:t>
      </w:r>
      <w:r>
        <w:rPr>
          <w:b/>
          <w:color w:val="00188F"/>
        </w:rPr>
        <w:t>Geplande Starttijd</w:t>
      </w:r>
      <w:r>
        <w:t>” is het tijdstip waarop een Taak is gepland om te worden uitgevoerd.</w:t>
      </w:r>
    </w:p>
    <w:p w14:paraId="03A2C651" w14:textId="77777777" w:rsidR="00B62C1F" w:rsidRPr="00EF7CF9" w:rsidRDefault="00B62C1F" w:rsidP="00B62C1F">
      <w:pPr>
        <w:pStyle w:val="ProductList-Body"/>
        <w:spacing w:after="40" w:line="230" w:lineRule="auto"/>
      </w:pPr>
      <w:r>
        <w:lastRenderedPageBreak/>
        <w:t>“</w:t>
      </w:r>
      <w:r>
        <w:rPr>
          <w:b/>
          <w:color w:val="00188F"/>
        </w:rPr>
        <w:t>Runbook</w:t>
      </w:r>
      <w:r>
        <w:t>” betekent een reeks handelingen die door u is gespecificeerd om te worden uitgevoerd in Microsoft Azure.</w:t>
      </w:r>
    </w:p>
    <w:p w14:paraId="169EBB3D" w14:textId="77777777" w:rsidR="00B62C1F" w:rsidRPr="00EF7CF9" w:rsidRDefault="00B62C1F" w:rsidP="00B62C1F">
      <w:pPr>
        <w:pStyle w:val="ProductList-Body"/>
        <w:spacing w:line="230" w:lineRule="auto"/>
      </w:pPr>
      <w:r>
        <w:t>“</w:t>
      </w:r>
      <w:r>
        <w:rPr>
          <w:b/>
          <w:color w:val="00188F"/>
        </w:rPr>
        <w:t>Totaal Aantal Taken</w:t>
      </w:r>
      <w:r>
        <w:t>” is het totale aantal Taken dat is gepland voor uitvoering gedurende een bepaalde factureringsmaand voor een gegeven Microsoft Azure-abonnement.</w:t>
      </w:r>
    </w:p>
    <w:p w14:paraId="6281D445" w14:textId="77777777" w:rsidR="00B62C1F" w:rsidRPr="00EF7CF9" w:rsidRDefault="00B62C1F" w:rsidP="00B62C1F">
      <w:pPr>
        <w:pStyle w:val="ProductList-Body"/>
        <w:spacing w:line="230" w:lineRule="auto"/>
      </w:pPr>
      <w:r>
        <w:rPr>
          <w:b/>
          <w:color w:val="00188F"/>
        </w:rPr>
        <w:t>Maandelijks Uptimepercentage</w:t>
      </w:r>
      <w:r w:rsidRPr="00701C6D">
        <w:rPr>
          <w:b/>
          <w:bCs/>
        </w:rPr>
        <w:t>:</w:t>
      </w:r>
      <w:r>
        <w:t xml:space="preserve"> het Maandelijks Uptimepercentage wordt berekend aan de hand van de volgende formule:</w:t>
      </w:r>
    </w:p>
    <w:p w14:paraId="29B9555A" w14:textId="77777777" w:rsidR="00B62C1F" w:rsidRPr="00EF7CF9" w:rsidRDefault="00B62C1F" w:rsidP="00B62C1F">
      <w:pPr>
        <w:pStyle w:val="ProductList-Body"/>
        <w:spacing w:line="230" w:lineRule="auto"/>
      </w:pPr>
    </w:p>
    <w:p w14:paraId="460C21F4" w14:textId="77777777" w:rsidR="00B62C1F" w:rsidRPr="00EF7CF9" w:rsidRDefault="00000000" w:rsidP="00B62C1F">
      <w:pPr>
        <w:pStyle w:val="ListParagraph"/>
        <w:spacing w:line="23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5A7F79B0" w14:textId="77777777" w:rsidR="00B62C1F" w:rsidRPr="00EF7CF9" w:rsidRDefault="00B62C1F" w:rsidP="00B62C1F">
      <w:pPr>
        <w:pStyle w:val="ProductList-Body"/>
        <w:spacing w:line="230" w:lineRule="auto"/>
      </w:pPr>
      <w:r>
        <w:rPr>
          <w:b/>
          <w:color w:val="00188F"/>
        </w:rPr>
        <w:t>Diensttegoed</w:t>
      </w:r>
      <w:r w:rsidRPr="00701C6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3537A46" w14:textId="77777777" w:rsidTr="003B6944">
        <w:trPr>
          <w:tblHeader/>
        </w:trPr>
        <w:tc>
          <w:tcPr>
            <w:tcW w:w="2500" w:type="pct"/>
            <w:shd w:val="clear" w:color="auto" w:fill="0072C6"/>
          </w:tcPr>
          <w:p w14:paraId="676C2BED" w14:textId="77777777" w:rsidR="00B62C1F" w:rsidRPr="00EF7CF9" w:rsidRDefault="00B62C1F" w:rsidP="003B6944">
            <w:pPr>
              <w:pStyle w:val="ProductList-OfferingBody"/>
              <w:spacing w:line="230" w:lineRule="auto"/>
              <w:rPr>
                <w:color w:val="FFFFFF" w:themeColor="background1"/>
              </w:rPr>
            </w:pPr>
            <w:r>
              <w:rPr>
                <w:color w:val="FFFFFF" w:themeColor="background1"/>
              </w:rPr>
              <w:t>Maandelijks Uptimepercentage</w:t>
            </w:r>
          </w:p>
        </w:tc>
        <w:tc>
          <w:tcPr>
            <w:tcW w:w="2500" w:type="pct"/>
            <w:shd w:val="clear" w:color="auto" w:fill="0072C6"/>
          </w:tcPr>
          <w:p w14:paraId="3BDE1EE1" w14:textId="77777777" w:rsidR="00B62C1F" w:rsidRPr="00EF7CF9" w:rsidRDefault="00B62C1F" w:rsidP="003B6944">
            <w:pPr>
              <w:pStyle w:val="ProductList-OfferingBody"/>
              <w:spacing w:line="230" w:lineRule="auto"/>
              <w:rPr>
                <w:color w:val="FFFFFF" w:themeColor="background1"/>
              </w:rPr>
            </w:pPr>
            <w:r>
              <w:rPr>
                <w:color w:val="FFFFFF" w:themeColor="background1"/>
              </w:rPr>
              <w:t>Diensttegoed</w:t>
            </w:r>
          </w:p>
        </w:tc>
      </w:tr>
      <w:tr w:rsidR="00B62C1F" w:rsidRPr="00B44CF9" w14:paraId="21F178CB" w14:textId="77777777" w:rsidTr="003B6944">
        <w:tc>
          <w:tcPr>
            <w:tcW w:w="2500" w:type="pct"/>
          </w:tcPr>
          <w:p w14:paraId="4486B5C8" w14:textId="77777777" w:rsidR="00B62C1F" w:rsidRPr="00EF7CF9" w:rsidRDefault="00B62C1F" w:rsidP="003B6944">
            <w:pPr>
              <w:pStyle w:val="ProductList-OfferingBody"/>
              <w:spacing w:line="230" w:lineRule="auto"/>
              <w:jc w:val="center"/>
            </w:pPr>
            <w:r>
              <w:t>&lt; 99,9%</w:t>
            </w:r>
          </w:p>
        </w:tc>
        <w:tc>
          <w:tcPr>
            <w:tcW w:w="2500" w:type="pct"/>
          </w:tcPr>
          <w:p w14:paraId="7EF89823" w14:textId="77777777" w:rsidR="00B62C1F" w:rsidRPr="00EF7CF9" w:rsidRDefault="00B62C1F" w:rsidP="003B6944">
            <w:pPr>
              <w:pStyle w:val="ProductList-OfferingBody"/>
              <w:spacing w:line="230" w:lineRule="auto"/>
              <w:jc w:val="center"/>
            </w:pPr>
            <w:r>
              <w:t>10%</w:t>
            </w:r>
          </w:p>
        </w:tc>
      </w:tr>
      <w:tr w:rsidR="00B62C1F" w:rsidRPr="00B44CF9" w14:paraId="7EF0FB41" w14:textId="77777777" w:rsidTr="003B6944">
        <w:tc>
          <w:tcPr>
            <w:tcW w:w="2500" w:type="pct"/>
          </w:tcPr>
          <w:p w14:paraId="47B3C3CF" w14:textId="77777777" w:rsidR="00B62C1F" w:rsidRPr="00EF7CF9" w:rsidRDefault="00B62C1F" w:rsidP="003B6944">
            <w:pPr>
              <w:pStyle w:val="ProductList-OfferingBody"/>
              <w:spacing w:line="230" w:lineRule="auto"/>
              <w:jc w:val="center"/>
            </w:pPr>
            <w:r>
              <w:t>&lt; 99%</w:t>
            </w:r>
          </w:p>
        </w:tc>
        <w:tc>
          <w:tcPr>
            <w:tcW w:w="2500" w:type="pct"/>
          </w:tcPr>
          <w:p w14:paraId="566BC1A7" w14:textId="77777777" w:rsidR="00B62C1F" w:rsidRPr="00EF7CF9" w:rsidRDefault="00B62C1F" w:rsidP="003B6944">
            <w:pPr>
              <w:pStyle w:val="ProductList-OfferingBody"/>
              <w:spacing w:line="230" w:lineRule="auto"/>
              <w:jc w:val="center"/>
            </w:pPr>
            <w:r>
              <w:t>25%</w:t>
            </w:r>
          </w:p>
        </w:tc>
      </w:tr>
    </w:tbl>
    <w:p w14:paraId="7DE3F9C6" w14:textId="77777777" w:rsidR="00B62C1F" w:rsidRDefault="00B62C1F" w:rsidP="00B62C1F">
      <w:pPr>
        <w:pStyle w:val="ProductList-Body"/>
        <w:tabs>
          <w:tab w:val="clear" w:pos="360"/>
          <w:tab w:val="clear" w:pos="720"/>
          <w:tab w:val="clear" w:pos="1080"/>
        </w:tabs>
        <w:spacing w:before="120" w:line="230" w:lineRule="auto"/>
      </w:pPr>
      <w:bookmarkStart w:id="146" w:name="_Toc510793660"/>
      <w:bookmarkStart w:id="147" w:name="AzureBotService"/>
      <w:bookmarkStart w:id="148" w:name="_Toc482880958"/>
      <w:bookmarkStart w:id="149" w:name="_Toc457806452"/>
      <w:bookmarkStart w:id="150" w:name="_Toc457821540"/>
      <w:r>
        <w:rPr>
          <w:b/>
          <w:bCs/>
          <w:color w:val="00188F"/>
        </w:rPr>
        <w:t>Aanvullende voorwaarden</w:t>
      </w:r>
      <w:r w:rsidRPr="00701C6D">
        <w:rPr>
          <w:b/>
          <w:bCs/>
        </w:rPr>
        <w:t>:</w:t>
      </w:r>
      <w:r>
        <w:t xml:space="preserve"> Diensttegoed is uitsluitend van toepassing op kosten die toe te schrijven zijn aan uw gebruik van functionaliteit voor Procesautomatisering binnen de Automation-service. Er wordt geen SLA verstrekt voor de Free-laag van de Automation-service.</w:t>
      </w:r>
    </w:p>
    <w:p w14:paraId="2DF2293A"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3E245922"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51" w:name="_Toc52348942"/>
      <w:bookmarkStart w:id="152" w:name="_Toc120626016"/>
      <w:bookmarkStart w:id="153" w:name="_Toc125973253"/>
      <w:bookmarkStart w:id="154" w:name="_Toc52348924"/>
      <w:bookmarkEnd w:id="146"/>
      <w:r>
        <w:t>Azure Backup</w:t>
      </w:r>
      <w:bookmarkEnd w:id="151"/>
      <w:bookmarkEnd w:id="152"/>
      <w:bookmarkEnd w:id="153"/>
    </w:p>
    <w:p w14:paraId="137C36A2" w14:textId="77777777" w:rsidR="00B62C1F" w:rsidRPr="00EF7CF9" w:rsidRDefault="00B62C1F" w:rsidP="00B62C1F">
      <w:pPr>
        <w:pStyle w:val="ProductList-Body"/>
        <w:spacing w:line="230" w:lineRule="auto"/>
      </w:pPr>
      <w:r>
        <w:rPr>
          <w:b/>
          <w:color w:val="00188F"/>
        </w:rPr>
        <w:t>Aanvullende definities</w:t>
      </w:r>
      <w:r w:rsidRPr="00701C6D">
        <w:rPr>
          <w:b/>
          <w:bCs/>
        </w:rPr>
        <w:t>:</w:t>
      </w:r>
    </w:p>
    <w:p w14:paraId="1F48B10E" w14:textId="77777777" w:rsidR="00B62C1F" w:rsidRPr="00EF7CF9" w:rsidRDefault="00B62C1F" w:rsidP="00B62C1F">
      <w:pPr>
        <w:pStyle w:val="ProductList-Body"/>
        <w:spacing w:after="40" w:line="230" w:lineRule="auto"/>
      </w:pPr>
      <w:r>
        <w:t>“</w:t>
      </w:r>
      <w:r>
        <w:rPr>
          <w:b/>
          <w:color w:val="00188F"/>
        </w:rPr>
        <w:t>Backup</w:t>
      </w:r>
      <w:r>
        <w:t>” of “</w:t>
      </w:r>
      <w:r>
        <w:rPr>
          <w:b/>
          <w:color w:val="00188F"/>
        </w:rPr>
        <w:t>Back-up</w:t>
      </w:r>
      <w:r>
        <w:t>” is het proces waarbij computergegevens worden gekopieerd van een geregistreerde server naar een back-uparchief.</w:t>
      </w:r>
    </w:p>
    <w:p w14:paraId="42BD3583" w14:textId="77777777" w:rsidR="00B62C1F" w:rsidRPr="00EF7CF9" w:rsidRDefault="00B62C1F" w:rsidP="00B62C1F">
      <w:pPr>
        <w:pStyle w:val="ProductList-Body"/>
        <w:spacing w:after="40" w:line="230" w:lineRule="auto"/>
      </w:pPr>
      <w:r>
        <w:t>“</w:t>
      </w:r>
      <w:r>
        <w:rPr>
          <w:b/>
          <w:color w:val="00188F"/>
        </w:rPr>
        <w:t>Back-upagent</w:t>
      </w:r>
      <w:r>
        <w:t>” betekent de software die is geïnstalleerd op een geregistreerde server waarmee de geregistreerde server een back-up van een of meer beveiligde items kan maken of terugzetten.</w:t>
      </w:r>
    </w:p>
    <w:p w14:paraId="6FBAAABE" w14:textId="77777777" w:rsidR="00B62C1F" w:rsidRPr="00EF7CF9" w:rsidRDefault="00B62C1F" w:rsidP="00B62C1F">
      <w:pPr>
        <w:pStyle w:val="ProductList-Body"/>
        <w:spacing w:after="40" w:line="230" w:lineRule="auto"/>
      </w:pPr>
      <w:r>
        <w:t>“</w:t>
      </w:r>
      <w:r>
        <w:rPr>
          <w:b/>
          <w:color w:val="00188F"/>
        </w:rPr>
        <w:t>Back-uparchief</w:t>
      </w:r>
      <w:r>
        <w:t>” betekent een locatie waar u een of meer beveiligde items registreert voor het maken van een Back-up.</w:t>
      </w:r>
    </w:p>
    <w:p w14:paraId="67353827" w14:textId="77777777" w:rsidR="00B62C1F" w:rsidRPr="00EF7CF9" w:rsidRDefault="00B62C1F" w:rsidP="00B62C1F">
      <w:pPr>
        <w:pStyle w:val="ProductList-Body"/>
        <w:spacing w:after="40" w:line="230" w:lineRule="auto"/>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7FB81731" w14:textId="77777777" w:rsidR="00B62C1F" w:rsidRPr="00EF7CF9" w:rsidRDefault="00B62C1F" w:rsidP="00B62C1F">
      <w:pPr>
        <w:pStyle w:val="ProductList-Body"/>
        <w:spacing w:after="40" w:line="230" w:lineRule="auto"/>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45EA9A3" w14:textId="77777777" w:rsidR="00B62C1F" w:rsidRPr="00EF7CF9" w:rsidRDefault="00B62C1F" w:rsidP="00B62C1F">
      <w:pPr>
        <w:pStyle w:val="ProductList-Body"/>
        <w:spacing w:line="230" w:lineRule="auto"/>
      </w:pPr>
      <w:r>
        <w:t>“</w:t>
      </w:r>
      <w:r>
        <w:rPr>
          <w:b/>
          <w:color w:val="00188F"/>
        </w:rPr>
        <w:t>Herstellen</w:t>
      </w:r>
      <w:r>
        <w:t>” of “</w:t>
      </w:r>
      <w:r>
        <w:rPr>
          <w:b/>
          <w:color w:val="00188F"/>
        </w:rPr>
        <w:t>Terugzetten</w:t>
      </w:r>
      <w:r>
        <w:t>” is het proces waarbij computerbestanden vanuit een Back-uparchief worden teruggezet naar een geregistreerde server.</w:t>
      </w:r>
    </w:p>
    <w:p w14:paraId="4E9EAF5A"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en Dienstniveaus voor de Backup Dienst</w:t>
      </w:r>
    </w:p>
    <w:p w14:paraId="38B9E111" w14:textId="77777777" w:rsidR="00B62C1F" w:rsidRDefault="00B62C1F" w:rsidP="00B62C1F">
      <w:pPr>
        <w:pStyle w:val="ProductList-Body"/>
        <w:spacing w:line="230" w:lineRule="auto"/>
        <w:rPr>
          <w:b/>
          <w:color w:val="00188F"/>
        </w:rPr>
      </w:pPr>
      <w:r>
        <w:rPr>
          <w:b/>
          <w:color w:val="00188F"/>
        </w:rPr>
        <w:t>Aanvullende definities:</w:t>
      </w:r>
    </w:p>
    <w:p w14:paraId="4DFC2D0E" w14:textId="77777777" w:rsidR="00B62C1F" w:rsidRPr="00EF7CF9" w:rsidRDefault="00B62C1F" w:rsidP="00B62C1F">
      <w:pPr>
        <w:pStyle w:val="ProductList-Body"/>
        <w:spacing w:after="40" w:line="230" w:lineRule="auto"/>
      </w:pPr>
      <w:r>
        <w:t>“</w:t>
      </w:r>
      <w:r>
        <w:rPr>
          <w:b/>
          <w:color w:val="00188F"/>
        </w:rPr>
        <w:t>Implementatieminuten</w:t>
      </w:r>
      <w:r>
        <w:t>” is het totale aantal minuten gedurende welke een Beveiligd Item op de planning heeft gestaan voor Back-up naar een Back-uparchief.</w:t>
      </w:r>
    </w:p>
    <w:p w14:paraId="5E5950CB" w14:textId="77777777" w:rsidR="00B62C1F" w:rsidRPr="00EF7CF9" w:rsidRDefault="00B62C1F" w:rsidP="00B62C1F">
      <w:pPr>
        <w:pStyle w:val="ProductList-Body"/>
        <w:spacing w:after="40" w:line="230" w:lineRule="auto"/>
      </w:pPr>
      <w:r>
        <w:t>“</w:t>
      </w:r>
      <w:r>
        <w:rPr>
          <w:b/>
          <w:color w:val="00188F"/>
        </w:rPr>
        <w:t>Maximum Beschikbare Minuten</w:t>
      </w:r>
      <w:r>
        <w:t>” is de som van alle Implementatieminuten voor alle Beveiligde Items voor een gegeven Microsoft Azure-abonnement gedurende een factureringsmaand.</w:t>
      </w:r>
    </w:p>
    <w:p w14:paraId="237D6C5E" w14:textId="77777777" w:rsidR="00B62C1F" w:rsidRPr="00FA2391" w:rsidRDefault="00B62C1F" w:rsidP="00B62C1F">
      <w:pPr>
        <w:pStyle w:val="ProductList-Body"/>
        <w:spacing w:line="230" w:lineRule="auto"/>
        <w:rPr>
          <w:spacing w:val="-2"/>
        </w:rPr>
      </w:pPr>
      <w:r w:rsidRPr="00FA2391">
        <w:rPr>
          <w:b/>
          <w:color w:val="00188F"/>
          <w:spacing w:val="-2"/>
        </w:rPr>
        <w:t>Downtime</w:t>
      </w:r>
      <w:r w:rsidRPr="00701C6D">
        <w:rPr>
          <w:b/>
          <w:bCs/>
          <w:spacing w:val="-2"/>
        </w:rPr>
        <w:t>:</w:t>
      </w:r>
      <w:r w:rsidRPr="00FA2391">
        <w:rPr>
          <w:spacing w:val="-2"/>
        </w:rP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1DB305DA" w14:textId="77777777" w:rsidR="00B62C1F" w:rsidRPr="00EF7CF9" w:rsidRDefault="00B62C1F" w:rsidP="00B62C1F">
      <w:pPr>
        <w:pStyle w:val="ProductList-Body"/>
        <w:spacing w:line="230" w:lineRule="auto"/>
      </w:pPr>
      <w:r>
        <w:rPr>
          <w:b/>
          <w:color w:val="00188F"/>
        </w:rPr>
        <w:t>Maandelijks Uptimepercentage</w:t>
      </w:r>
      <w:r w:rsidRPr="00701C6D">
        <w:rPr>
          <w:b/>
          <w:bCs/>
        </w:rPr>
        <w:t>:</w:t>
      </w:r>
      <w:r>
        <w:t xml:space="preserve"> het Maandelijks Uptimepercentage wordt berekend aan de hand van de volgende formule:</w:t>
      </w:r>
    </w:p>
    <w:p w14:paraId="77F43C68" w14:textId="77777777" w:rsidR="00B62C1F" w:rsidRPr="00EF7CF9" w:rsidRDefault="00B62C1F" w:rsidP="00B62C1F">
      <w:pPr>
        <w:pStyle w:val="ProductList-Body"/>
        <w:spacing w:line="230" w:lineRule="auto"/>
      </w:pPr>
    </w:p>
    <w:p w14:paraId="6FBE552B"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D64855" w14:textId="77777777" w:rsidR="00B62C1F" w:rsidRPr="00EF7CF9" w:rsidRDefault="00B62C1F" w:rsidP="00B62C1F">
      <w:pPr>
        <w:pStyle w:val="ProductList-Body"/>
        <w:keepNext/>
        <w:spacing w:line="230" w:lineRule="auto"/>
      </w:pPr>
      <w:r>
        <w:rPr>
          <w:b/>
          <w:color w:val="00188F"/>
        </w:rPr>
        <w:t>Diensttegoed</w:t>
      </w:r>
      <w:r w:rsidRPr="00701C6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2881F2B" w14:textId="77777777" w:rsidTr="003B6944">
        <w:trPr>
          <w:tblHeader/>
        </w:trPr>
        <w:tc>
          <w:tcPr>
            <w:tcW w:w="2500" w:type="pct"/>
            <w:shd w:val="clear" w:color="auto" w:fill="0072C6"/>
          </w:tcPr>
          <w:p w14:paraId="7EA1CC8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02F52C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A5E3B4" w14:textId="77777777" w:rsidTr="003B6944">
        <w:tc>
          <w:tcPr>
            <w:tcW w:w="2500" w:type="pct"/>
            <w:tcBorders>
              <w:bottom w:val="single" w:sz="4" w:space="0" w:color="000000" w:themeColor="text1"/>
            </w:tcBorders>
          </w:tcPr>
          <w:p w14:paraId="4B20A444" w14:textId="77777777" w:rsidR="00B62C1F" w:rsidRPr="00EF7CF9" w:rsidRDefault="00B62C1F" w:rsidP="003B6944">
            <w:pPr>
              <w:pStyle w:val="ProductList-OfferingBody"/>
              <w:spacing w:line="230" w:lineRule="auto"/>
              <w:jc w:val="center"/>
            </w:pPr>
            <w:r>
              <w:t>&lt; 99,9%</w:t>
            </w:r>
          </w:p>
        </w:tc>
        <w:tc>
          <w:tcPr>
            <w:tcW w:w="2500" w:type="pct"/>
            <w:tcBorders>
              <w:bottom w:val="single" w:sz="4" w:space="0" w:color="000000" w:themeColor="text1"/>
            </w:tcBorders>
          </w:tcPr>
          <w:p w14:paraId="3E4A90E8" w14:textId="77777777" w:rsidR="00B62C1F" w:rsidRPr="00EF7CF9" w:rsidRDefault="00B62C1F" w:rsidP="003B6944">
            <w:pPr>
              <w:pStyle w:val="ProductList-OfferingBody"/>
              <w:spacing w:line="230" w:lineRule="auto"/>
              <w:jc w:val="center"/>
            </w:pPr>
            <w:r>
              <w:t>10%</w:t>
            </w:r>
          </w:p>
        </w:tc>
      </w:tr>
      <w:tr w:rsidR="00B62C1F" w:rsidRPr="00B44CF9" w14:paraId="69908E2B" w14:textId="77777777" w:rsidTr="003B6944">
        <w:tc>
          <w:tcPr>
            <w:tcW w:w="2500" w:type="pct"/>
            <w:tcBorders>
              <w:bottom w:val="single" w:sz="4" w:space="0" w:color="auto"/>
            </w:tcBorders>
          </w:tcPr>
          <w:p w14:paraId="701D5EE8" w14:textId="77777777" w:rsidR="00B62C1F" w:rsidRPr="00EF7CF9" w:rsidRDefault="00B62C1F" w:rsidP="003B6944">
            <w:pPr>
              <w:pStyle w:val="ProductList-OfferingBody"/>
              <w:spacing w:line="230" w:lineRule="auto"/>
              <w:jc w:val="center"/>
            </w:pPr>
            <w:r>
              <w:t>&lt; 99%</w:t>
            </w:r>
          </w:p>
        </w:tc>
        <w:tc>
          <w:tcPr>
            <w:tcW w:w="2500" w:type="pct"/>
            <w:tcBorders>
              <w:bottom w:val="single" w:sz="4" w:space="0" w:color="auto"/>
            </w:tcBorders>
          </w:tcPr>
          <w:p w14:paraId="31CEE76A" w14:textId="77777777" w:rsidR="00B62C1F" w:rsidRPr="00EF7CF9" w:rsidRDefault="00B62C1F" w:rsidP="003B6944">
            <w:pPr>
              <w:pStyle w:val="ProductList-OfferingBody"/>
              <w:keepNext/>
              <w:spacing w:line="230" w:lineRule="auto"/>
              <w:jc w:val="center"/>
            </w:pPr>
            <w:r>
              <w:t>25%</w:t>
            </w:r>
          </w:p>
        </w:tc>
      </w:tr>
    </w:tbl>
    <w:p w14:paraId="69AAFE75" w14:textId="77777777" w:rsidR="00B62C1F"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rStyle w:val="Hyperlink"/>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FF0AB7D" w14:textId="77777777" w:rsidR="00B62C1F" w:rsidRPr="00250244" w:rsidRDefault="00B62C1F" w:rsidP="001A3BB9">
      <w:pPr>
        <w:pStyle w:val="ProductList-Offering2Heading"/>
        <w:keepNext/>
        <w:tabs>
          <w:tab w:val="clear" w:pos="360"/>
          <w:tab w:val="clear" w:pos="720"/>
          <w:tab w:val="clear" w:pos="1080"/>
        </w:tabs>
        <w:spacing w:line="230" w:lineRule="auto"/>
        <w:outlineLvl w:val="2"/>
      </w:pPr>
      <w:bookmarkStart w:id="155" w:name="_Toc120626017"/>
      <w:bookmarkStart w:id="156" w:name="_Toc125973254"/>
      <w:r>
        <w:lastRenderedPageBreak/>
        <w:t>Azure Bastion</w:t>
      </w:r>
      <w:bookmarkEnd w:id="155"/>
      <w:bookmarkEnd w:id="156"/>
    </w:p>
    <w:p w14:paraId="2EEFC436" w14:textId="77777777" w:rsidR="00B62C1F" w:rsidRPr="00250244" w:rsidRDefault="00B62C1F" w:rsidP="001A3BB9">
      <w:pPr>
        <w:pStyle w:val="ProductList-Body"/>
        <w:keepNext/>
        <w:spacing w:line="230" w:lineRule="auto"/>
        <w:rPr>
          <w:b/>
          <w:bCs/>
          <w:color w:val="00188F"/>
          <w:szCs w:val="18"/>
        </w:rPr>
      </w:pPr>
      <w:r>
        <w:rPr>
          <w:b/>
          <w:bCs/>
          <w:color w:val="00188F"/>
          <w:szCs w:val="18"/>
        </w:rPr>
        <w:t>Aanvullende definities</w:t>
      </w:r>
    </w:p>
    <w:p w14:paraId="3F471160" w14:textId="77777777" w:rsidR="00B62C1F" w:rsidRPr="00250244" w:rsidRDefault="00B62C1F" w:rsidP="001A3BB9">
      <w:pPr>
        <w:pStyle w:val="ProductList-Body"/>
        <w:keepNext/>
        <w:spacing w:line="230" w:lineRule="auto"/>
        <w:rPr>
          <w:b/>
          <w:bCs/>
          <w:color w:val="00188F"/>
          <w:szCs w:val="18"/>
        </w:rPr>
      </w:pPr>
      <w:r>
        <w:rPr>
          <w:b/>
          <w:bCs/>
          <w:color w:val="00188F"/>
          <w:szCs w:val="18"/>
        </w:rPr>
        <w:t>Berekening Maandelijkse Uptime</w:t>
      </w:r>
    </w:p>
    <w:p w14:paraId="24726DD6" w14:textId="77777777" w:rsidR="00B62C1F" w:rsidRPr="00250244" w:rsidRDefault="00B62C1F" w:rsidP="00B62C1F">
      <w:pPr>
        <w:pStyle w:val="ProductList-Body"/>
        <w:spacing w:line="230" w:lineRule="auto"/>
        <w:rPr>
          <w:szCs w:val="18"/>
        </w:rPr>
      </w:pPr>
      <w:r>
        <w:rPr>
          <w:szCs w:val="18"/>
        </w:rPr>
        <w:t>“</w:t>
      </w:r>
      <w:r>
        <w:rPr>
          <w:b/>
          <w:bCs/>
          <w:color w:val="00188F"/>
          <w:szCs w:val="18"/>
        </w:rPr>
        <w:t>Maximum Beschikbare Minuten</w:t>
      </w:r>
      <w:r>
        <w:rPr>
          <w:szCs w:val="18"/>
        </w:rPr>
        <w:t>” is het totale aantal minuten gedurende een factureringsmaand waarin een gegeven Azure Bastion is ingezet in een Microsoft Azure-abonnement.</w:t>
      </w:r>
    </w:p>
    <w:p w14:paraId="54EC7C0A" w14:textId="77777777" w:rsidR="00B62C1F" w:rsidRPr="00250244" w:rsidRDefault="00B62C1F" w:rsidP="00B62C1F">
      <w:pPr>
        <w:pStyle w:val="ProductList-Body"/>
        <w:spacing w:line="230" w:lineRule="auto"/>
        <w:rPr>
          <w:szCs w:val="18"/>
        </w:rPr>
      </w:pPr>
      <w:r>
        <w:rPr>
          <w:szCs w:val="18"/>
        </w:rPr>
        <w:t>“</w:t>
      </w:r>
      <w:r>
        <w:rPr>
          <w:b/>
          <w:bCs/>
          <w:color w:val="00188F"/>
          <w:szCs w:val="18"/>
        </w:rPr>
        <w:t>Downtime</w:t>
      </w:r>
      <w:r>
        <w:rPr>
          <w:szCs w:val="18"/>
        </w:rPr>
        <w:t>” is het totale aantal Maximum Beschikbare Minuten gedurende welke een Azure Bastion niet beschikbaar is. Een gegeven minuut wordt geacht onbeschikbaar te zijn als alle pogingen om de verbinding te maken met de Azure Bastion binnen de minuut mislukken.</w:t>
      </w:r>
    </w:p>
    <w:p w14:paraId="0F5F688C" w14:textId="77777777" w:rsidR="00B62C1F" w:rsidRPr="00FA2391" w:rsidRDefault="00B62C1F" w:rsidP="00B62C1F">
      <w:pPr>
        <w:pStyle w:val="ProductList-Body"/>
        <w:spacing w:line="230" w:lineRule="auto"/>
        <w:rPr>
          <w:spacing w:val="-4"/>
          <w:szCs w:val="18"/>
        </w:rPr>
      </w:pPr>
      <w:r w:rsidRPr="00FA2391">
        <w:rPr>
          <w:spacing w:val="-4"/>
          <w:szCs w:val="18"/>
        </w:rPr>
        <w:t>“</w:t>
      </w:r>
      <w:r w:rsidRPr="00FA2391">
        <w:rPr>
          <w:b/>
          <w:bCs/>
          <w:color w:val="00188F"/>
          <w:spacing w:val="-4"/>
          <w:szCs w:val="18"/>
        </w:rPr>
        <w:t>Maandelijks Uptimepercentage</w:t>
      </w:r>
      <w:r>
        <w:rPr>
          <w:spacing w:val="-4"/>
          <w:szCs w:val="18"/>
        </w:rPr>
        <w:t>”</w:t>
      </w:r>
      <w:r w:rsidRPr="00FA2391">
        <w:rPr>
          <w:spacing w:val="-4"/>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Het Maandelijks Uptimepercentage wordt met de volgende formule berekend:</w:t>
      </w:r>
    </w:p>
    <w:p w14:paraId="5A3A7F53" w14:textId="77777777" w:rsidR="00B62C1F" w:rsidRPr="001A3BB9" w:rsidRDefault="00B62C1F" w:rsidP="00B62C1F">
      <w:pPr>
        <w:pStyle w:val="ProductList-Body"/>
        <w:spacing w:line="230" w:lineRule="auto"/>
      </w:pPr>
    </w:p>
    <w:p w14:paraId="11338366"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449748" w14:textId="77777777" w:rsidR="00B62C1F" w:rsidRPr="001A3BB9" w:rsidRDefault="00B62C1F" w:rsidP="00B62C1F">
      <w:pPr>
        <w:pStyle w:val="ProductList-Body"/>
        <w:spacing w:line="230" w:lineRule="auto"/>
        <w:rPr>
          <w:szCs w:val="18"/>
        </w:rPr>
      </w:pPr>
    </w:p>
    <w:p w14:paraId="626C539C" w14:textId="77777777" w:rsidR="00B62C1F" w:rsidRPr="00250244" w:rsidRDefault="00B62C1F" w:rsidP="00B62C1F">
      <w:pPr>
        <w:pStyle w:val="ProductList-Body"/>
        <w:keepNext/>
        <w:spacing w:line="230" w:lineRule="auto"/>
        <w:rPr>
          <w:b/>
          <w:bCs/>
          <w:color w:val="00188F"/>
          <w:szCs w:val="18"/>
        </w:rPr>
      </w:pPr>
      <w:r>
        <w:rPr>
          <w:b/>
          <w:bCs/>
          <w:color w:val="00188F"/>
          <w:szCs w:val="18"/>
        </w:rPr>
        <w:t>De volgende Dienstniveaus en Diensttegoeden zijn van toepassing op het gebruik van de Klant van elke Azure Bastion: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23E7080" w14:textId="77777777" w:rsidTr="003B6944">
        <w:trPr>
          <w:tblHeader/>
        </w:trPr>
        <w:tc>
          <w:tcPr>
            <w:tcW w:w="2500" w:type="pct"/>
            <w:shd w:val="clear" w:color="auto" w:fill="0072C6"/>
          </w:tcPr>
          <w:p w14:paraId="70D0793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8C615C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D612CF8" w14:textId="77777777" w:rsidTr="003B6944">
        <w:tc>
          <w:tcPr>
            <w:tcW w:w="2500" w:type="pct"/>
            <w:tcBorders>
              <w:bottom w:val="single" w:sz="4" w:space="0" w:color="000000" w:themeColor="text1"/>
            </w:tcBorders>
          </w:tcPr>
          <w:p w14:paraId="206EA5FC" w14:textId="77777777" w:rsidR="00B62C1F" w:rsidRPr="00EF7CF9" w:rsidRDefault="00B62C1F" w:rsidP="003B6944">
            <w:pPr>
              <w:pStyle w:val="ProductList-OfferingBody"/>
              <w:spacing w:line="230" w:lineRule="auto"/>
              <w:jc w:val="center"/>
            </w:pPr>
            <w:r>
              <w:t>&lt; 99,95%</w:t>
            </w:r>
          </w:p>
        </w:tc>
        <w:tc>
          <w:tcPr>
            <w:tcW w:w="2500" w:type="pct"/>
            <w:tcBorders>
              <w:bottom w:val="single" w:sz="4" w:space="0" w:color="000000" w:themeColor="text1"/>
            </w:tcBorders>
          </w:tcPr>
          <w:p w14:paraId="4FE272F6" w14:textId="77777777" w:rsidR="00B62C1F" w:rsidRPr="00EF7CF9" w:rsidRDefault="00B62C1F" w:rsidP="003B6944">
            <w:pPr>
              <w:pStyle w:val="ProductList-OfferingBody"/>
              <w:spacing w:line="230" w:lineRule="auto"/>
              <w:jc w:val="center"/>
            </w:pPr>
            <w:r>
              <w:t>10%</w:t>
            </w:r>
          </w:p>
        </w:tc>
      </w:tr>
      <w:tr w:rsidR="00B62C1F" w:rsidRPr="00B44CF9" w14:paraId="4B807978" w14:textId="77777777" w:rsidTr="003B6944">
        <w:tc>
          <w:tcPr>
            <w:tcW w:w="2500" w:type="pct"/>
            <w:tcBorders>
              <w:bottom w:val="single" w:sz="4" w:space="0" w:color="auto"/>
            </w:tcBorders>
          </w:tcPr>
          <w:p w14:paraId="54070B9F" w14:textId="77777777" w:rsidR="00B62C1F" w:rsidRPr="00EF7CF9" w:rsidRDefault="00B62C1F" w:rsidP="003B6944">
            <w:pPr>
              <w:pStyle w:val="ProductList-OfferingBody"/>
              <w:spacing w:line="230" w:lineRule="auto"/>
              <w:jc w:val="center"/>
            </w:pPr>
            <w:r>
              <w:t>&lt; 99%</w:t>
            </w:r>
          </w:p>
        </w:tc>
        <w:tc>
          <w:tcPr>
            <w:tcW w:w="2500" w:type="pct"/>
            <w:tcBorders>
              <w:bottom w:val="single" w:sz="4" w:space="0" w:color="auto"/>
            </w:tcBorders>
          </w:tcPr>
          <w:p w14:paraId="2D55B153" w14:textId="77777777" w:rsidR="00B62C1F" w:rsidRPr="00EF7CF9" w:rsidRDefault="00B62C1F" w:rsidP="003B6944">
            <w:pPr>
              <w:pStyle w:val="ProductList-OfferingBody"/>
              <w:keepNext/>
              <w:spacing w:line="230" w:lineRule="auto"/>
              <w:jc w:val="center"/>
            </w:pPr>
            <w:r>
              <w:t>25%</w:t>
            </w:r>
          </w:p>
        </w:tc>
      </w:tr>
    </w:tbl>
    <w:p w14:paraId="1AC0D2E7" w14:textId="77777777" w:rsidR="00B62C1F"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rStyle w:val="Hyperlink"/>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267A761"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57" w:name="_Toc52348941"/>
      <w:bookmarkStart w:id="158" w:name="_Toc120626018"/>
      <w:bookmarkStart w:id="159" w:name="_Toc125973255"/>
      <w:r>
        <w:t>Batch</w:t>
      </w:r>
      <w:bookmarkEnd w:id="157"/>
      <w:bookmarkEnd w:id="158"/>
      <w:bookmarkEnd w:id="159"/>
    </w:p>
    <w:p w14:paraId="0D8D2EAD" w14:textId="77777777" w:rsidR="00B62C1F" w:rsidRPr="00EF7CF9" w:rsidRDefault="00B62C1F" w:rsidP="00B62C1F">
      <w:pPr>
        <w:pStyle w:val="ProductList-Body"/>
        <w:spacing w:line="230" w:lineRule="auto"/>
        <w:rPr>
          <w:b/>
          <w:color w:val="00188F"/>
        </w:rPr>
      </w:pPr>
      <w:r>
        <w:rPr>
          <w:b/>
          <w:color w:val="00188F"/>
        </w:rPr>
        <w:t>Aanvullende definities</w:t>
      </w:r>
      <w:r w:rsidRPr="00CB72D8">
        <w:rPr>
          <w:b/>
          <w:bCs/>
        </w:rPr>
        <w:t>:</w:t>
      </w:r>
    </w:p>
    <w:p w14:paraId="7C444ED4" w14:textId="77777777" w:rsidR="00B62C1F" w:rsidRPr="00EF7CF9" w:rsidRDefault="00B62C1F" w:rsidP="00B62C1F">
      <w:pPr>
        <w:pStyle w:val="ProductList-Body"/>
        <w:spacing w:after="40" w:line="230" w:lineRule="auto"/>
      </w:pPr>
      <w:r>
        <w:t>De “</w:t>
      </w:r>
      <w:r>
        <w:rPr>
          <w:b/>
          <w:color w:val="00188F"/>
        </w:rPr>
        <w:t>Gemiddelde Foutratio</w:t>
      </w:r>
      <w:r>
        <w:t>” voor een factureringsmaand is de som van de Foutratio's voor elk uur in de factureringsmaand, gedeeld door het aantal uren in de factureringsmaand.</w:t>
      </w:r>
    </w:p>
    <w:p w14:paraId="63910CC1" w14:textId="77777777" w:rsidR="00B62C1F" w:rsidRPr="00EF7CF9" w:rsidRDefault="00B62C1F" w:rsidP="00B62C1F">
      <w:pPr>
        <w:pStyle w:val="ProductList-Body"/>
        <w:spacing w:line="230" w:lineRule="auto"/>
      </w:pPr>
      <w:r>
        <w:t>“</w:t>
      </w:r>
      <w:r>
        <w:rPr>
          <w:b/>
          <w:color w:val="00188F"/>
        </w:rPr>
        <w:t>Foutratio</w:t>
      </w:r>
      <w:r>
        <w:t>”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4EA33E20" w14:textId="77777777" w:rsidR="00B62C1F" w:rsidRPr="00EF7CF9" w:rsidRDefault="00B62C1F" w:rsidP="00B62C1F">
      <w:pPr>
        <w:pStyle w:val="ProductList-Body"/>
        <w:spacing w:after="40" w:line="230" w:lineRule="auto"/>
      </w:pPr>
      <w:r>
        <w:t>“</w:t>
      </w:r>
      <w:r>
        <w:rPr>
          <w:b/>
          <w:color w:val="00188F"/>
        </w:rPr>
        <w:t>Uitgesloten Aanvragen</w:t>
      </w:r>
      <w:r>
        <w:t>” zijn aanvragen die resulteren in een statuscode HTTP 4xx, uitgezonderd HTTP 408.</w:t>
      </w:r>
    </w:p>
    <w:p w14:paraId="67932EAF" w14:textId="77777777" w:rsidR="00B62C1F" w:rsidRPr="00EF7CF9" w:rsidRDefault="00B62C1F" w:rsidP="00B62C1F">
      <w:pPr>
        <w:pStyle w:val="ProductList-Body"/>
        <w:spacing w:after="40" w:line="230" w:lineRule="auto"/>
      </w:pPr>
      <w:r>
        <w:t>“</w:t>
      </w:r>
      <w:r>
        <w:rPr>
          <w:b/>
          <w:color w:val="00188F"/>
        </w:rPr>
        <w:t>Mislukte Aanvragen</w:t>
      </w:r>
      <w:r>
        <w:t>” is de verzameling van alle aanvragen binnen het Totaal Aantal Aanvragen dat een Foutcode of een statuscode HTTP 408 levert, of niet binnen 5 seconden een Succescode geeft.</w:t>
      </w:r>
    </w:p>
    <w:p w14:paraId="1472E058" w14:textId="77777777" w:rsidR="00B62C1F" w:rsidRPr="00EF7CF9" w:rsidRDefault="00B62C1F" w:rsidP="00B62C1F">
      <w:pPr>
        <w:pStyle w:val="ProductList-Body"/>
        <w:spacing w:after="40" w:line="230" w:lineRule="auto"/>
      </w:pPr>
      <w:r>
        <w:t>“</w:t>
      </w:r>
      <w:r>
        <w:rPr>
          <w:b/>
          <w:color w:val="00188F"/>
        </w:rPr>
        <w:t>Totaal Aantal Verzoeken</w:t>
      </w:r>
      <w:r>
        <w:t>” is het totaal aantal geverifieerde REST API-verzoeken, anders van Uitgesloten Verzoeken, tot het uitvoeren van Batch-accounts waartoe een poging is gedaan binnen een periode van een uur in het kader van een bepaald Azure-abonnement gedurende een factureringsmaand.</w:t>
      </w:r>
    </w:p>
    <w:p w14:paraId="1615519C" w14:textId="77777777" w:rsidR="00B62C1F" w:rsidRPr="00FA2391" w:rsidRDefault="00B62C1F" w:rsidP="00B62C1F">
      <w:pPr>
        <w:pStyle w:val="ProductList-Body"/>
        <w:spacing w:line="230" w:lineRule="auto"/>
        <w:rPr>
          <w:spacing w:val="-4"/>
        </w:rPr>
      </w:pPr>
      <w:r w:rsidRPr="00FA2391">
        <w:rPr>
          <w:b/>
          <w:color w:val="00188F"/>
          <w:spacing w:val="-4"/>
        </w:rPr>
        <w:t>Maandelijks Uptimepercentage</w:t>
      </w:r>
      <w:r w:rsidRPr="00CB72D8">
        <w:rPr>
          <w:b/>
          <w:bCs/>
          <w:spacing w:val="-4"/>
        </w:rPr>
        <w:t>:</w:t>
      </w:r>
      <w:r w:rsidRPr="00FA2391">
        <w:rPr>
          <w:spacing w:val="-4"/>
        </w:rPr>
        <w:t xml:space="preserve"> voor de Batchservice wordt berekend door de Gemiddelde Foutratio binnen een factureringsmaand voor een bepaald Microsoft Azure-abonnement af te trekken van 100%. De “Gemiddelde Foutratio” voor een factureringsmaand is de som van de Foutratio's voor elk uur in de factureringsmaand, gedeeld door het aantal uren in de factureringsmaand. </w:t>
      </w:r>
    </w:p>
    <w:p w14:paraId="4AE885A5" w14:textId="77777777" w:rsidR="00B62C1F" w:rsidRPr="00EF7CF9" w:rsidRDefault="00B62C1F" w:rsidP="00B62C1F">
      <w:pPr>
        <w:pStyle w:val="ProductList-Body"/>
        <w:spacing w:line="230" w:lineRule="auto"/>
      </w:pPr>
      <w:r>
        <w:t>Het Maandelijks Uptimepercentage wordt met de volgende formule berekend:</w:t>
      </w:r>
    </w:p>
    <w:p w14:paraId="555BD8B7" w14:textId="77777777" w:rsidR="00B62C1F" w:rsidRPr="001A3BB9" w:rsidRDefault="00B62C1F" w:rsidP="00B62C1F">
      <w:pPr>
        <w:pStyle w:val="ProductList-Body"/>
        <w:spacing w:line="230" w:lineRule="auto"/>
      </w:pPr>
    </w:p>
    <w:p w14:paraId="3F95D326" w14:textId="77777777" w:rsidR="00B62C1F" w:rsidRPr="00EF7CF9" w:rsidRDefault="00B62C1F" w:rsidP="00B62C1F">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Maandelijks Uptimepercentage = 100% - Gemiddelde Foutratio </m:t>
          </m:r>
        </m:oMath>
      </m:oMathPara>
    </w:p>
    <w:p w14:paraId="71D23D81" w14:textId="77777777" w:rsidR="00B62C1F" w:rsidRPr="00EF7CF9" w:rsidRDefault="00B62C1F" w:rsidP="00B62C1F">
      <w:pPr>
        <w:pStyle w:val="ProductList-Body"/>
        <w:spacing w:line="230" w:lineRule="auto"/>
      </w:pPr>
      <w:r>
        <w:rPr>
          <w:b/>
          <w:color w:val="00188F"/>
        </w:rPr>
        <w:t>Diensttegoed</w:t>
      </w:r>
      <w:r w:rsidRPr="00CB72D8">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F146E19" w14:textId="77777777" w:rsidTr="003B6944">
        <w:trPr>
          <w:tblHeader/>
        </w:trPr>
        <w:tc>
          <w:tcPr>
            <w:tcW w:w="2500" w:type="pct"/>
            <w:shd w:val="clear" w:color="auto" w:fill="0072C6"/>
          </w:tcPr>
          <w:p w14:paraId="298E82D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B3F1BA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B9AB820" w14:textId="77777777" w:rsidTr="003B6944">
        <w:tc>
          <w:tcPr>
            <w:tcW w:w="2500" w:type="pct"/>
          </w:tcPr>
          <w:p w14:paraId="6DD070CC" w14:textId="77777777" w:rsidR="00B62C1F" w:rsidRPr="00EF7CF9" w:rsidRDefault="00B62C1F" w:rsidP="003B6944">
            <w:pPr>
              <w:pStyle w:val="ProductList-OfferingBody"/>
              <w:spacing w:line="230" w:lineRule="auto"/>
              <w:jc w:val="center"/>
            </w:pPr>
            <w:r>
              <w:t>&lt; 99,9%</w:t>
            </w:r>
          </w:p>
        </w:tc>
        <w:tc>
          <w:tcPr>
            <w:tcW w:w="2500" w:type="pct"/>
          </w:tcPr>
          <w:p w14:paraId="70843964" w14:textId="77777777" w:rsidR="00B62C1F" w:rsidRPr="00EF7CF9" w:rsidRDefault="00B62C1F" w:rsidP="003B6944">
            <w:pPr>
              <w:pStyle w:val="ProductList-OfferingBody"/>
              <w:spacing w:line="230" w:lineRule="auto"/>
              <w:jc w:val="center"/>
            </w:pPr>
            <w:r>
              <w:t>10%</w:t>
            </w:r>
          </w:p>
        </w:tc>
      </w:tr>
      <w:tr w:rsidR="00B62C1F" w:rsidRPr="00B44CF9" w14:paraId="7E7EEEFD" w14:textId="77777777" w:rsidTr="003B6944">
        <w:tc>
          <w:tcPr>
            <w:tcW w:w="2500" w:type="pct"/>
          </w:tcPr>
          <w:p w14:paraId="199674C6" w14:textId="77777777" w:rsidR="00B62C1F" w:rsidRPr="00EF7CF9" w:rsidRDefault="00B62C1F" w:rsidP="003B6944">
            <w:pPr>
              <w:pStyle w:val="ProductList-OfferingBody"/>
              <w:spacing w:line="230" w:lineRule="auto"/>
              <w:jc w:val="center"/>
            </w:pPr>
            <w:r>
              <w:t>&lt; 99%</w:t>
            </w:r>
          </w:p>
        </w:tc>
        <w:tc>
          <w:tcPr>
            <w:tcW w:w="2500" w:type="pct"/>
          </w:tcPr>
          <w:p w14:paraId="3C0A9EE8" w14:textId="77777777" w:rsidR="00B62C1F" w:rsidRPr="00EF7CF9" w:rsidRDefault="00B62C1F" w:rsidP="003B6944">
            <w:pPr>
              <w:pStyle w:val="ProductList-OfferingBody"/>
              <w:spacing w:line="230" w:lineRule="auto"/>
              <w:jc w:val="center"/>
            </w:pPr>
            <w:r>
              <w:t>25%</w:t>
            </w:r>
          </w:p>
        </w:tc>
      </w:tr>
    </w:tbl>
    <w:bookmarkStart w:id="160" w:name="_Toc444249054"/>
    <w:bookmarkStart w:id="161" w:name="_Toc457806454"/>
    <w:p w14:paraId="66A34F67"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222A070C" w14:textId="77777777" w:rsidR="00B62C1F" w:rsidRPr="00EF7CF9" w:rsidRDefault="00B62C1F" w:rsidP="00B62C1F">
      <w:pPr>
        <w:pStyle w:val="ProductList-Offering2Heading"/>
        <w:keepNext/>
        <w:tabs>
          <w:tab w:val="clear" w:pos="360"/>
          <w:tab w:val="clear" w:pos="720"/>
          <w:tab w:val="clear" w:pos="1080"/>
        </w:tabs>
        <w:spacing w:line="238" w:lineRule="auto"/>
        <w:outlineLvl w:val="2"/>
      </w:pPr>
      <w:bookmarkStart w:id="162" w:name="_Toc457821542"/>
      <w:bookmarkStart w:id="163" w:name="_Toc52348943"/>
      <w:bookmarkStart w:id="164" w:name="_Toc120626019"/>
      <w:bookmarkStart w:id="165" w:name="_Toc125973256"/>
      <w:bookmarkEnd w:id="160"/>
      <w:bookmarkEnd w:id="161"/>
      <w:r>
        <w:t>BizTalk Services</w:t>
      </w:r>
      <w:bookmarkEnd w:id="162"/>
      <w:bookmarkEnd w:id="163"/>
      <w:bookmarkEnd w:id="164"/>
      <w:bookmarkEnd w:id="165"/>
    </w:p>
    <w:p w14:paraId="415D2F07" w14:textId="77777777" w:rsidR="00B62C1F" w:rsidRPr="00EF7CF9" w:rsidRDefault="00B62C1F" w:rsidP="00B62C1F">
      <w:pPr>
        <w:pStyle w:val="ProductList-Body"/>
        <w:keepNext/>
        <w:spacing w:line="238" w:lineRule="auto"/>
        <w:rPr>
          <w:b/>
          <w:color w:val="00188F"/>
        </w:rPr>
      </w:pPr>
      <w:r>
        <w:rPr>
          <w:b/>
          <w:color w:val="00188F"/>
        </w:rPr>
        <w:t>Aanvullende definities</w:t>
      </w:r>
      <w:r w:rsidRPr="00CB72D8">
        <w:rPr>
          <w:b/>
          <w:bCs/>
        </w:rPr>
        <w:t>:</w:t>
      </w:r>
    </w:p>
    <w:p w14:paraId="2EE1E6F3" w14:textId="77777777" w:rsidR="00B62C1F" w:rsidRPr="00EF7CF9" w:rsidRDefault="00B62C1F" w:rsidP="00B62C1F">
      <w:pPr>
        <w:pStyle w:val="ProductList-Body"/>
        <w:spacing w:after="40" w:line="238" w:lineRule="auto"/>
      </w:pPr>
      <w:r>
        <w:t>“</w:t>
      </w:r>
      <w:r>
        <w:rPr>
          <w:b/>
          <w:color w:val="00188F"/>
        </w:rPr>
        <w:t>BizTalk-serviceomgeving</w:t>
      </w:r>
      <w:r>
        <w:t>” verwijst naar een implementatie van BizTalk Services door u, zoals vermeld in het Beheerportal, waarheen u runtimeberichtverzoeken kan sturen.</w:t>
      </w:r>
    </w:p>
    <w:p w14:paraId="2B65D617" w14:textId="77777777" w:rsidR="00B62C1F" w:rsidRPr="00EF7CF9" w:rsidRDefault="00B62C1F" w:rsidP="00B62C1F">
      <w:pPr>
        <w:pStyle w:val="ProductList-Body"/>
        <w:spacing w:after="40" w:line="238" w:lineRule="auto"/>
      </w:pPr>
      <w:r>
        <w:t>“</w:t>
      </w:r>
      <w:r>
        <w:rPr>
          <w:b/>
          <w:color w:val="00188F"/>
        </w:rPr>
        <w:t>Implementatieminuten</w:t>
      </w:r>
      <w:r>
        <w:t>” is het totale aantal minuten dat een bepaalde BizTalk Serviceomgeving is ingezet in Microsoft Azure gedurende een factureringsmaand.</w:t>
      </w:r>
    </w:p>
    <w:p w14:paraId="7CD2F3B6" w14:textId="77777777" w:rsidR="00B62C1F" w:rsidRPr="00EF7CF9" w:rsidRDefault="00B62C1F" w:rsidP="00B62C1F">
      <w:pPr>
        <w:pStyle w:val="ProductList-Body"/>
        <w:spacing w:after="40" w:line="238" w:lineRule="auto"/>
      </w:pPr>
      <w:r>
        <w:t>“</w:t>
      </w:r>
      <w:r>
        <w:rPr>
          <w:b/>
          <w:color w:val="00188F"/>
        </w:rPr>
        <w:t>Maximum Beschikbare Minuten</w:t>
      </w:r>
      <w:r>
        <w:t>” is de som van alle Implementatieminuten voor alle BizTalk Serviceomgevingen die door u zijn gebruikt in verband met een gegeven Microsoft Azure-abonnement gedurende een factureringsmaand.</w:t>
      </w:r>
    </w:p>
    <w:p w14:paraId="43DC98A2" w14:textId="77777777" w:rsidR="00B62C1F" w:rsidRPr="00EF7CF9" w:rsidRDefault="00B62C1F" w:rsidP="00B62C1F">
      <w:pPr>
        <w:pStyle w:val="ProductList-Body"/>
        <w:spacing w:line="238" w:lineRule="auto"/>
      </w:pPr>
      <w:r>
        <w:lastRenderedPageBreak/>
        <w:t>“</w:t>
      </w:r>
      <w:r>
        <w:rPr>
          <w:b/>
          <w:color w:val="00188F"/>
        </w:rPr>
        <w:t>Controleopslagaccount</w:t>
      </w:r>
      <w:r>
        <w:t>” betekent het Azure-opslagaccount dat door BizTalk Services wordt gebruikt voor het opslaan van controlegegevens in verband met de uitvoering van BizTalk Services.</w:t>
      </w:r>
    </w:p>
    <w:p w14:paraId="00D86116" w14:textId="77777777" w:rsidR="00B62C1F" w:rsidRPr="00EF7CF9" w:rsidRDefault="00B62C1F" w:rsidP="00B62C1F">
      <w:pPr>
        <w:pStyle w:val="ProductList-Body"/>
        <w:spacing w:line="238" w:lineRule="auto"/>
      </w:pPr>
      <w:r>
        <w:rPr>
          <w:b/>
          <w:color w:val="00188F"/>
        </w:rPr>
        <w:t>Downtime</w:t>
      </w:r>
      <w:r w:rsidRPr="00CB72D8">
        <w:rPr>
          <w:b/>
          <w:bCs/>
        </w:rPr>
        <w:t>:</w:t>
      </w:r>
      <w:r>
        <w:t xml:space="preserve"> 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811417E" w14:textId="77777777" w:rsidR="00B62C1F" w:rsidRPr="00EF7CF9" w:rsidRDefault="00B62C1F" w:rsidP="00B62C1F">
      <w:pPr>
        <w:pStyle w:val="ProductList-Body"/>
        <w:spacing w:line="238" w:lineRule="auto"/>
      </w:pPr>
      <w:r>
        <w:rPr>
          <w:b/>
          <w:color w:val="00188F"/>
        </w:rPr>
        <w:t>Maandelijks Uptimepercentage</w:t>
      </w:r>
      <w:r w:rsidRPr="00CB72D8">
        <w:rPr>
          <w:b/>
          <w:bCs/>
        </w:rPr>
        <w:t>:</w:t>
      </w:r>
      <w:r>
        <w:t xml:space="preserve"> het Maandelijks Uptimepercentage wordt berekend aan de hand van de volgende formule: </w:t>
      </w:r>
    </w:p>
    <w:p w14:paraId="190A309B" w14:textId="77777777" w:rsidR="00B62C1F" w:rsidRPr="00EF7CF9" w:rsidRDefault="00B62C1F" w:rsidP="00B62C1F">
      <w:pPr>
        <w:pStyle w:val="ProductList-Body"/>
        <w:spacing w:line="238" w:lineRule="auto"/>
      </w:pPr>
    </w:p>
    <w:p w14:paraId="36F76145" w14:textId="77777777" w:rsidR="00B62C1F" w:rsidRPr="00EF7CF9" w:rsidRDefault="00000000" w:rsidP="00B62C1F">
      <w:pPr>
        <w:pStyle w:val="ListParagraph"/>
        <w:spacing w:line="23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5B63AD" w14:textId="77777777" w:rsidR="00B62C1F" w:rsidRPr="00EF7CF9" w:rsidRDefault="00B62C1F" w:rsidP="00B62C1F">
      <w:pPr>
        <w:pStyle w:val="ProductList-Body"/>
        <w:spacing w:line="238" w:lineRule="auto"/>
      </w:pPr>
      <w:r>
        <w:rPr>
          <w:b/>
          <w:color w:val="00188F"/>
        </w:rPr>
        <w:t>Diensttegoed</w:t>
      </w:r>
      <w:r w:rsidRPr="004217D6">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7FE1266" w14:textId="77777777" w:rsidTr="003B6944">
        <w:trPr>
          <w:tblHeader/>
        </w:trPr>
        <w:tc>
          <w:tcPr>
            <w:tcW w:w="2500" w:type="pct"/>
            <w:shd w:val="clear" w:color="auto" w:fill="0072C6"/>
          </w:tcPr>
          <w:p w14:paraId="0C0BD0A6"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Maandelijks Uptimepercentage</w:t>
            </w:r>
          </w:p>
        </w:tc>
        <w:tc>
          <w:tcPr>
            <w:tcW w:w="2500" w:type="pct"/>
            <w:shd w:val="clear" w:color="auto" w:fill="0072C6"/>
          </w:tcPr>
          <w:p w14:paraId="3C5019E4"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Diensttegoed</w:t>
            </w:r>
          </w:p>
        </w:tc>
      </w:tr>
      <w:tr w:rsidR="00B62C1F" w:rsidRPr="00B44CF9" w14:paraId="4E37F045" w14:textId="77777777" w:rsidTr="003B6944">
        <w:tc>
          <w:tcPr>
            <w:tcW w:w="2500" w:type="pct"/>
          </w:tcPr>
          <w:p w14:paraId="1914B357" w14:textId="77777777" w:rsidR="00B62C1F" w:rsidRPr="00EF7CF9" w:rsidRDefault="00B62C1F" w:rsidP="003B6944">
            <w:pPr>
              <w:pStyle w:val="ProductList-OfferingBody"/>
              <w:spacing w:line="238" w:lineRule="auto"/>
              <w:jc w:val="center"/>
            </w:pPr>
            <w:r>
              <w:t>&lt; 99,9%</w:t>
            </w:r>
          </w:p>
        </w:tc>
        <w:tc>
          <w:tcPr>
            <w:tcW w:w="2500" w:type="pct"/>
          </w:tcPr>
          <w:p w14:paraId="4A30D3BE" w14:textId="77777777" w:rsidR="00B62C1F" w:rsidRPr="00EF7CF9" w:rsidRDefault="00B62C1F" w:rsidP="003B6944">
            <w:pPr>
              <w:pStyle w:val="ProductList-OfferingBody"/>
              <w:spacing w:line="238" w:lineRule="auto"/>
              <w:jc w:val="center"/>
            </w:pPr>
            <w:r>
              <w:t>10%</w:t>
            </w:r>
          </w:p>
        </w:tc>
      </w:tr>
      <w:tr w:rsidR="00B62C1F" w:rsidRPr="00B44CF9" w14:paraId="3F78AAF6" w14:textId="77777777" w:rsidTr="003B6944">
        <w:tc>
          <w:tcPr>
            <w:tcW w:w="2500" w:type="pct"/>
          </w:tcPr>
          <w:p w14:paraId="53097583" w14:textId="77777777" w:rsidR="00B62C1F" w:rsidRPr="00EF7CF9" w:rsidRDefault="00B62C1F" w:rsidP="003B6944">
            <w:pPr>
              <w:pStyle w:val="ProductList-OfferingBody"/>
              <w:spacing w:line="238" w:lineRule="auto"/>
              <w:jc w:val="center"/>
            </w:pPr>
            <w:r>
              <w:t>&lt; 99%</w:t>
            </w:r>
          </w:p>
        </w:tc>
        <w:tc>
          <w:tcPr>
            <w:tcW w:w="2500" w:type="pct"/>
          </w:tcPr>
          <w:p w14:paraId="2CEDF264" w14:textId="77777777" w:rsidR="00B62C1F" w:rsidRPr="00EF7CF9" w:rsidRDefault="00B62C1F" w:rsidP="003B6944">
            <w:pPr>
              <w:pStyle w:val="ProductList-OfferingBody"/>
              <w:spacing w:line="238" w:lineRule="auto"/>
              <w:jc w:val="center"/>
            </w:pPr>
            <w:r>
              <w:t>25%</w:t>
            </w:r>
          </w:p>
        </w:tc>
      </w:tr>
    </w:tbl>
    <w:p w14:paraId="134387E5" w14:textId="77777777" w:rsidR="00B62C1F" w:rsidRPr="00EF7CF9" w:rsidRDefault="00B62C1F" w:rsidP="00B62C1F">
      <w:pPr>
        <w:pStyle w:val="ProductList-Body"/>
        <w:spacing w:line="238" w:lineRule="auto"/>
      </w:pPr>
    </w:p>
    <w:p w14:paraId="20C11E95" w14:textId="77777777" w:rsidR="00B62C1F" w:rsidRPr="00EF7CF9" w:rsidRDefault="00B62C1F" w:rsidP="00B62C1F">
      <w:pPr>
        <w:pStyle w:val="ProductList-Body"/>
        <w:spacing w:line="238" w:lineRule="auto"/>
      </w:pPr>
      <w:r>
        <w:rPr>
          <w:b/>
          <w:color w:val="00188F"/>
        </w:rPr>
        <w:t>Dienstniveau-uitzonderingen</w:t>
      </w:r>
      <w:r w:rsidRPr="004217D6">
        <w:rPr>
          <w:b/>
          <w:bCs/>
        </w:rPr>
        <w:t>:</w:t>
      </w:r>
      <w:r>
        <w:t xml:space="preserve"> De Dienstniveaus en Diensttegoeden zijn van toepassing op uw gebruik van de Basic-, Standard- en Premium-laag van de BizTalk Diensten. Deze SLA is niet van toepassing op de Developer-laag van de BizTalk Diensten van Microsoft Azure.</w:t>
      </w:r>
    </w:p>
    <w:p w14:paraId="2BBEEB0F" w14:textId="77777777" w:rsidR="00B62C1F" w:rsidRPr="00EF7CF9" w:rsidRDefault="00B62C1F" w:rsidP="00B62C1F">
      <w:pPr>
        <w:pStyle w:val="ProductList-Body"/>
        <w:spacing w:line="238" w:lineRule="auto"/>
      </w:pPr>
    </w:p>
    <w:p w14:paraId="564C6960" w14:textId="77777777" w:rsidR="00B62C1F" w:rsidRPr="00EF7CF9" w:rsidRDefault="00B62C1F" w:rsidP="00B62C1F">
      <w:pPr>
        <w:pStyle w:val="ProductList-Body"/>
        <w:spacing w:line="238" w:lineRule="auto"/>
      </w:pPr>
      <w:r>
        <w:rPr>
          <w:b/>
          <w:color w:val="00188F"/>
        </w:rPr>
        <w:t>Aanvullende voorwaarden</w:t>
      </w:r>
      <w:r w:rsidRPr="004217D6">
        <w:rPr>
          <w:b/>
          <w:bCs/>
        </w:rPr>
        <w:t>:</w:t>
      </w:r>
      <w:r>
        <w:t xml:space="preserve"> Tijdens het indienen van een vordering dient u te controleren van alle controlegegevens worden bijgehouden in het Controleopslagaccount en ter beschikking wordt gesteld aan Microsoft.</w:t>
      </w:r>
    </w:p>
    <w:p w14:paraId="4C737A4A"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8"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052750BD" w14:textId="77777777" w:rsidR="00B62C1F" w:rsidRPr="00EF7CF9" w:rsidRDefault="00B62C1F" w:rsidP="00B62C1F">
      <w:pPr>
        <w:pStyle w:val="ProductList-Offering2Heading"/>
        <w:keepNext/>
        <w:tabs>
          <w:tab w:val="clear" w:pos="360"/>
          <w:tab w:val="clear" w:pos="720"/>
          <w:tab w:val="clear" w:pos="1080"/>
        </w:tabs>
        <w:spacing w:line="238" w:lineRule="auto"/>
        <w:outlineLvl w:val="2"/>
      </w:pPr>
      <w:bookmarkStart w:id="166" w:name="_Toc120626020"/>
      <w:bookmarkStart w:id="167" w:name="_Toc125973257"/>
      <w:r>
        <w:t>Azure Bot Service</w:t>
      </w:r>
      <w:bookmarkEnd w:id="154"/>
      <w:bookmarkEnd w:id="166"/>
      <w:bookmarkEnd w:id="167"/>
    </w:p>
    <w:bookmarkEnd w:id="147"/>
    <w:p w14:paraId="50510CB2" w14:textId="77777777" w:rsidR="00B62C1F" w:rsidRPr="00EF7CF9" w:rsidRDefault="00B62C1F" w:rsidP="00B62C1F">
      <w:pPr>
        <w:pStyle w:val="ProductList-Body"/>
        <w:spacing w:line="238" w:lineRule="auto"/>
      </w:pPr>
      <w:r>
        <w:rPr>
          <w:b/>
          <w:color w:val="00188F"/>
        </w:rPr>
        <w:t>Aanvullende definities</w:t>
      </w:r>
      <w:r w:rsidRPr="004217D6">
        <w:rPr>
          <w:b/>
          <w:bCs/>
        </w:rPr>
        <w:t>:</w:t>
      </w:r>
    </w:p>
    <w:p w14:paraId="5060DEAE" w14:textId="77777777" w:rsidR="00B62C1F" w:rsidRPr="00EF7CF9" w:rsidRDefault="00B62C1F" w:rsidP="00B62C1F">
      <w:pPr>
        <w:pStyle w:val="ProductList-Body"/>
        <w:spacing w:after="40" w:line="238" w:lineRule="auto"/>
      </w:pPr>
      <w:r>
        <w:t>“</w:t>
      </w:r>
      <w:r>
        <w:rPr>
          <w:b/>
          <w:color w:val="00188F"/>
        </w:rPr>
        <w:t>Azure Bot Service-premiumkanaal</w:t>
      </w:r>
      <w:r>
        <w:t>” is een Bot Framework-kanaal in de premiumcategorie.</w:t>
      </w:r>
    </w:p>
    <w:p w14:paraId="2F4BA722" w14:textId="77777777" w:rsidR="00B62C1F" w:rsidRPr="00EF7CF9" w:rsidRDefault="00B62C1F" w:rsidP="00B62C1F">
      <w:pPr>
        <w:pStyle w:val="ProductList-Body"/>
        <w:spacing w:after="40" w:line="238" w:lineRule="auto"/>
      </w:pPr>
      <w:r>
        <w:t>“</w:t>
      </w:r>
      <w:r>
        <w:rPr>
          <w:b/>
          <w:color w:val="00188F"/>
        </w:rPr>
        <w:t>Bot</w:t>
      </w:r>
      <w:r>
        <w:t>” is de internetgerichte conversatietoepassing van de ontwikkelaar die is geregistreerd bij en geconfigureerd voor het verzenden en ontvangen van berichten vanuit de Azure Bot Service.</w:t>
      </w:r>
    </w:p>
    <w:p w14:paraId="045788BD" w14:textId="77777777" w:rsidR="00B62C1F" w:rsidRPr="00EF7CF9" w:rsidRDefault="00B62C1F" w:rsidP="00B62C1F">
      <w:pPr>
        <w:pStyle w:val="ProductList-Body"/>
        <w:spacing w:after="40" w:line="238" w:lineRule="auto"/>
      </w:pPr>
      <w:r>
        <w:t>“</w:t>
      </w:r>
      <w:r>
        <w:rPr>
          <w:b/>
          <w:color w:val="00188F"/>
        </w:rPr>
        <w:t>Bot Framework</w:t>
      </w:r>
      <w:r>
        <w:t>”</w:t>
      </w:r>
      <w:r>
        <w:rPr>
          <w:b/>
        </w:rPr>
        <w:t xml:space="preserve"> </w:t>
      </w:r>
      <w:r>
        <w:t>is een platform voor het bouwen, verbinden, testen en implementeren van krachtige en intelligente bots.</w:t>
      </w:r>
    </w:p>
    <w:p w14:paraId="2D2575C8" w14:textId="77777777" w:rsidR="00B62C1F" w:rsidRPr="00EF7CF9" w:rsidRDefault="00B62C1F" w:rsidP="00B62C1F">
      <w:pPr>
        <w:pStyle w:val="ProductList-Body"/>
        <w:spacing w:after="40" w:line="238" w:lineRule="auto"/>
      </w:pPr>
      <w:r>
        <w:t>“</w:t>
      </w:r>
      <w:r>
        <w:rPr>
          <w:b/>
          <w:color w:val="00188F"/>
        </w:rPr>
        <w:t>Client</w:t>
      </w:r>
      <w:r>
        <w:t>” is het eindgebruikergerichte onderdeel van een Bot</w:t>
      </w:r>
      <w:r>
        <w:rPr>
          <w:rStyle w:val="CommentReference"/>
          <w:szCs w:val="18"/>
        </w:rPr>
        <w:t>.</w:t>
      </w:r>
    </w:p>
    <w:p w14:paraId="11243933" w14:textId="77777777" w:rsidR="00B62C1F" w:rsidRPr="00EF7CF9" w:rsidRDefault="00B62C1F" w:rsidP="00B62C1F">
      <w:pPr>
        <w:pStyle w:val="ProductList-Body"/>
        <w:spacing w:after="40" w:line="238" w:lineRule="auto"/>
      </w:pPr>
      <w:r>
        <w:t>“</w:t>
      </w:r>
      <w:r>
        <w:rPr>
          <w:b/>
          <w:color w:val="00188F"/>
        </w:rPr>
        <w:t>Premium-kanalen API-eindpunt</w:t>
      </w:r>
      <w:r>
        <w:t>”</w:t>
      </w:r>
      <w:r>
        <w:rPr>
          <w:b/>
        </w:rPr>
        <w:t xml:space="preserve"> </w:t>
      </w:r>
      <w:r>
        <w:t>is een Bot Framework REST API-eindpunt voor Azure Bot Service-premiumkanalen.</w:t>
      </w:r>
    </w:p>
    <w:p w14:paraId="35B30E34" w14:textId="77777777" w:rsidR="00B62C1F" w:rsidRDefault="00B62C1F" w:rsidP="00B62C1F">
      <w:pPr>
        <w:pStyle w:val="ProductList-Body"/>
        <w:spacing w:before="120" w:line="238" w:lineRule="auto"/>
      </w:pPr>
      <w:r>
        <w:rPr>
          <w:b/>
          <w:color w:val="00188F"/>
        </w:rPr>
        <w:t>Berekening van maandelijkse uptime en Dienstniveaus voor Azure Bot Service-premiumkanalen</w:t>
      </w:r>
      <w:r w:rsidRPr="004217D6">
        <w:rPr>
          <w:b/>
          <w:bCs/>
        </w:rPr>
        <w:t>:</w:t>
      </w:r>
    </w:p>
    <w:p w14:paraId="3134AEF8" w14:textId="77777777" w:rsidR="00B62C1F" w:rsidRPr="00EF7CF9" w:rsidRDefault="00B62C1F" w:rsidP="00B62C1F">
      <w:pPr>
        <w:pStyle w:val="ProductList-Body"/>
        <w:spacing w:after="40" w:line="238" w:lineRule="auto"/>
      </w:pPr>
      <w:r>
        <w:t>“</w:t>
      </w:r>
      <w:r>
        <w:rPr>
          <w:b/>
          <w:color w:val="00188F"/>
        </w:rPr>
        <w:t>Totale API-aanvragen</w:t>
      </w:r>
      <w:r>
        <w:t>”</w:t>
      </w:r>
      <w:r>
        <w:rPr>
          <w:b/>
        </w:rPr>
        <w:t xml:space="preserve"> </w:t>
      </w:r>
      <w:r>
        <w:t>is het totaal aantal aanvragen dat door de Bot of de Client is gedaan aan het API-eindpunt van het premiumkanaal in a Microsoft Azure-abonnement tijdens een factureringsmaand.</w:t>
      </w:r>
    </w:p>
    <w:p w14:paraId="4D291DE9" w14:textId="77777777" w:rsidR="00B62C1F" w:rsidRPr="00EF7CF9" w:rsidRDefault="00B62C1F" w:rsidP="00B62C1F">
      <w:pPr>
        <w:pStyle w:val="ProductList-Body"/>
        <w:spacing w:after="40" w:line="238" w:lineRule="auto"/>
        <w:rPr>
          <w:b/>
          <w:color w:val="00188F"/>
        </w:rPr>
      </w:pPr>
      <w:r>
        <w:t>“</w:t>
      </w:r>
      <w:r>
        <w:rPr>
          <w:b/>
          <w:color w:val="00188F"/>
        </w:rPr>
        <w:t>Mislukte API-aanvragen</w:t>
      </w:r>
      <w:r>
        <w:t xml:space="preserve">” staat voor het totaal aantal aanvragen in de Totale API-aanvragen die een foutcode opleveren of die niet reageren binnen 2 minuten. </w:t>
      </w:r>
    </w:p>
    <w:p w14:paraId="3D6D47DD" w14:textId="77777777" w:rsidR="00B62C1F" w:rsidRPr="00EF7CF9" w:rsidRDefault="00B62C1F" w:rsidP="00B62C1F">
      <w:pPr>
        <w:pStyle w:val="ProductList-Body"/>
        <w:spacing w:after="40" w:line="238" w:lineRule="auto"/>
        <w:rPr>
          <w:lang w:eastAsia="zh-TW"/>
        </w:rPr>
      </w:pPr>
      <w:r>
        <w:t>“</w:t>
      </w:r>
      <w:r>
        <w:rPr>
          <w:b/>
          <w:color w:val="00188F"/>
        </w:rPr>
        <w:t>Maandelijks Uptimepercentage</w:t>
      </w:r>
      <w:r>
        <w:t>” wordt berekend als een Totaal API-aanvragen min Mislukte API-aanvragen gedeeld door Totaal API-aanvragen vermenigvuldigd met 100.</w:t>
      </w:r>
    </w:p>
    <w:p w14:paraId="246AC96C" w14:textId="77777777" w:rsidR="00B62C1F" w:rsidRPr="00BC2AF3" w:rsidRDefault="00B62C1F" w:rsidP="00B62C1F">
      <w:pPr>
        <w:pStyle w:val="ProductList-Body"/>
        <w:spacing w:line="238" w:lineRule="auto"/>
      </w:pPr>
    </w:p>
    <w:p w14:paraId="2FBDE96F" w14:textId="77777777" w:rsidR="00B62C1F" w:rsidRPr="00BC2AF3" w:rsidRDefault="00B62C1F" w:rsidP="00B62C1F">
      <w:pPr>
        <w:pStyle w:val="ProductList-Body"/>
        <w:spacing w:line="238" w:lineRule="auto"/>
      </w:pPr>
      <w:r>
        <w:rPr>
          <w:b/>
          <w:color w:val="00188F"/>
        </w:rPr>
        <w:t>Maandelijks Uptimepercentage</w:t>
      </w:r>
      <w:r w:rsidRPr="004217D6">
        <w:rPr>
          <w:b/>
          <w:bCs/>
        </w:rPr>
        <w:t>:</w:t>
      </w:r>
      <w:r>
        <w:rPr>
          <w:b/>
          <w:color w:val="00188F"/>
        </w:rPr>
        <w:t xml:space="preserve"> </w:t>
      </w:r>
      <w:r>
        <w:t xml:space="preserve">het Maandelijks Uptimepercentage wordt berekend aan de hand van de volgende formule: </w:t>
      </w:r>
    </w:p>
    <w:p w14:paraId="23B11FD1" w14:textId="77777777" w:rsidR="00B62C1F" w:rsidRPr="00BC2AF3" w:rsidRDefault="00B62C1F" w:rsidP="00B62C1F">
      <w:pPr>
        <w:pStyle w:val="ProductList-Body"/>
        <w:spacing w:line="238" w:lineRule="auto"/>
      </w:pPr>
    </w:p>
    <w:p w14:paraId="5D1E5C42" w14:textId="77777777" w:rsidR="00B62C1F" w:rsidRPr="00EF7CF9" w:rsidRDefault="00000000" w:rsidP="00B62C1F">
      <w:pPr>
        <w:spacing w:line="23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C626D1" w14:textId="77777777" w:rsidR="00B62C1F" w:rsidRPr="00EF7CF9" w:rsidRDefault="00B62C1F" w:rsidP="00B62C1F">
      <w:pPr>
        <w:spacing w:line="238"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7CCC0DC4" w14:textId="77777777" w:rsidR="00B62C1F" w:rsidRPr="00EF7CF9" w:rsidRDefault="00B62C1F" w:rsidP="00B62C1F">
      <w:pPr>
        <w:pStyle w:val="ProductList-Body"/>
        <w:spacing w:line="230" w:lineRule="auto"/>
      </w:pPr>
      <w:r>
        <w:rPr>
          <w:b/>
          <w:color w:val="00188F"/>
        </w:rPr>
        <w:t>Dienstniveaus en 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AFD9637" w14:textId="77777777" w:rsidTr="003B6944">
        <w:trPr>
          <w:trHeight w:val="249"/>
          <w:tblHeader/>
        </w:trPr>
        <w:tc>
          <w:tcPr>
            <w:tcW w:w="2500" w:type="pct"/>
            <w:shd w:val="clear" w:color="auto" w:fill="0072C6"/>
          </w:tcPr>
          <w:p w14:paraId="3B39237F"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A138C6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F9652C0" w14:textId="77777777" w:rsidTr="003B6944">
        <w:trPr>
          <w:trHeight w:val="242"/>
        </w:trPr>
        <w:tc>
          <w:tcPr>
            <w:tcW w:w="2500" w:type="pct"/>
          </w:tcPr>
          <w:p w14:paraId="6D78BD87" w14:textId="77777777" w:rsidR="00B62C1F" w:rsidRPr="00EF7CF9" w:rsidRDefault="00B62C1F" w:rsidP="003B6944">
            <w:pPr>
              <w:pStyle w:val="ProductList-OfferingBody"/>
              <w:spacing w:line="230" w:lineRule="auto"/>
              <w:jc w:val="center"/>
            </w:pPr>
            <w:r>
              <w:t>&lt; 99,9%</w:t>
            </w:r>
          </w:p>
        </w:tc>
        <w:tc>
          <w:tcPr>
            <w:tcW w:w="2500" w:type="pct"/>
          </w:tcPr>
          <w:p w14:paraId="4C0BE67E" w14:textId="77777777" w:rsidR="00B62C1F" w:rsidRPr="00EF7CF9" w:rsidRDefault="00B62C1F" w:rsidP="003B6944">
            <w:pPr>
              <w:pStyle w:val="ProductList-OfferingBody"/>
              <w:spacing w:line="230" w:lineRule="auto"/>
              <w:jc w:val="center"/>
            </w:pPr>
            <w:r>
              <w:t>10%</w:t>
            </w:r>
          </w:p>
        </w:tc>
      </w:tr>
      <w:tr w:rsidR="00B62C1F" w:rsidRPr="00B44CF9" w14:paraId="58648C67" w14:textId="77777777" w:rsidTr="003B6944">
        <w:trPr>
          <w:trHeight w:val="249"/>
        </w:trPr>
        <w:tc>
          <w:tcPr>
            <w:tcW w:w="2500" w:type="pct"/>
          </w:tcPr>
          <w:p w14:paraId="44F18DEE" w14:textId="77777777" w:rsidR="00B62C1F" w:rsidRPr="00EF7CF9" w:rsidRDefault="00B62C1F" w:rsidP="003B6944">
            <w:pPr>
              <w:pStyle w:val="ProductList-OfferingBody"/>
              <w:spacing w:line="230" w:lineRule="auto"/>
              <w:jc w:val="center"/>
            </w:pPr>
            <w:r>
              <w:t>&lt; 99%</w:t>
            </w:r>
          </w:p>
        </w:tc>
        <w:tc>
          <w:tcPr>
            <w:tcW w:w="2500" w:type="pct"/>
          </w:tcPr>
          <w:p w14:paraId="01DEB8CF" w14:textId="77777777" w:rsidR="00B62C1F" w:rsidRPr="00EF7CF9" w:rsidRDefault="00B62C1F" w:rsidP="003B6944">
            <w:pPr>
              <w:pStyle w:val="ProductList-OfferingBody"/>
              <w:spacing w:line="230" w:lineRule="auto"/>
              <w:jc w:val="center"/>
            </w:pPr>
            <w:r>
              <w:t>25%</w:t>
            </w:r>
          </w:p>
        </w:tc>
      </w:tr>
    </w:tbl>
    <w:bookmarkStart w:id="168" w:name="_Toc513395508"/>
    <w:bookmarkStart w:id="169" w:name="_Hlk513540036"/>
    <w:p w14:paraId="246B35E5"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3FFF60F1"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170" w:name="_Toc457821543"/>
      <w:bookmarkStart w:id="171" w:name="_Toc52348944"/>
      <w:bookmarkStart w:id="172" w:name="_Toc120626021"/>
      <w:bookmarkStart w:id="173" w:name="_Toc125973258"/>
      <w:bookmarkStart w:id="174" w:name="_Toc52348925"/>
      <w:r>
        <w:t xml:space="preserve">Azure Cache </w:t>
      </w:r>
      <w:bookmarkEnd w:id="170"/>
      <w:bookmarkEnd w:id="171"/>
      <w:r>
        <w:t>voor Redis</w:t>
      </w:r>
      <w:bookmarkEnd w:id="172"/>
      <w:bookmarkEnd w:id="173"/>
    </w:p>
    <w:p w14:paraId="4336D3B8" w14:textId="77777777" w:rsidR="00B62C1F" w:rsidRPr="00EF7CF9" w:rsidRDefault="00B62C1F" w:rsidP="00B62C1F">
      <w:pPr>
        <w:pStyle w:val="ProductList-Body"/>
        <w:spacing w:line="230" w:lineRule="auto"/>
        <w:rPr>
          <w:b/>
          <w:color w:val="00188F"/>
        </w:rPr>
      </w:pPr>
      <w:r>
        <w:rPr>
          <w:b/>
          <w:color w:val="00188F"/>
        </w:rPr>
        <w:t>Aanvullende definities</w:t>
      </w:r>
      <w:r w:rsidRPr="004217D6">
        <w:rPr>
          <w:b/>
          <w:bCs/>
        </w:rPr>
        <w:t>:</w:t>
      </w:r>
    </w:p>
    <w:p w14:paraId="29650F57" w14:textId="77777777" w:rsidR="00B62C1F" w:rsidRPr="00EF7CF9" w:rsidRDefault="00B62C1F" w:rsidP="00B62C1F">
      <w:pPr>
        <w:pStyle w:val="ProductList-Body"/>
        <w:spacing w:after="40" w:line="230" w:lineRule="auto"/>
      </w:pPr>
      <w:r>
        <w:lastRenderedPageBreak/>
        <w:t>“</w:t>
      </w:r>
      <w:r>
        <w:rPr>
          <w:b/>
          <w:color w:val="00188F"/>
        </w:rPr>
        <w:t>Cache</w:t>
      </w:r>
      <w:r>
        <w:t>” verwijst naar een implementatie van de Cache-dienst door de Klant, op zodanige wijze dat de Cache-eindpunten worden vermeld op het tabblad Cache van de Beheerportal.</w:t>
      </w:r>
    </w:p>
    <w:p w14:paraId="250A39C0" w14:textId="77777777" w:rsidR="00B62C1F" w:rsidRPr="00EF7CF9" w:rsidRDefault="00B62C1F" w:rsidP="00B62C1F">
      <w:pPr>
        <w:pStyle w:val="ProductList-Body"/>
        <w:spacing w:after="40" w:line="230" w:lineRule="auto"/>
      </w:pPr>
      <w:r>
        <w:t>“</w:t>
      </w:r>
      <w:r>
        <w:rPr>
          <w:b/>
          <w:color w:val="00188F"/>
        </w:rPr>
        <w:t>Cache-eindpunten</w:t>
      </w:r>
      <w:r>
        <w:t>” verwijst naar eindpunten via welke toegang kan worden verkregen tot een Cache.</w:t>
      </w:r>
    </w:p>
    <w:p w14:paraId="1456369F" w14:textId="77777777" w:rsidR="00B62C1F" w:rsidRPr="00ED4527" w:rsidRDefault="00B62C1F" w:rsidP="00B62C1F">
      <w:pPr>
        <w:pStyle w:val="ProductList-Body"/>
        <w:spacing w:after="40" w:line="230" w:lineRule="auto"/>
        <w:rPr>
          <w:color w:val="000000" w:themeColor="text1"/>
        </w:rPr>
      </w:pPr>
      <w:r>
        <w:rPr>
          <w:color w:val="000000" w:themeColor="text1"/>
        </w:rPr>
        <w:t>“</w:t>
      </w:r>
      <w:r>
        <w:rPr>
          <w:b/>
          <w:bCs/>
          <w:color w:val="00188F"/>
        </w:rPr>
        <w:t>Beschikbaarheidszone</w:t>
      </w:r>
      <w:r>
        <w:rPr>
          <w:color w:val="000000" w:themeColor="text1"/>
        </w:rPr>
        <w:t>” is een storingsvrij gebied binnen een Azure-regio, dat redundant vermogen, koeling en netwerkfunctionaliteit biedt.</w:t>
      </w:r>
    </w:p>
    <w:p w14:paraId="4A7A2A42" w14:textId="77777777" w:rsidR="00B62C1F" w:rsidRPr="00ED4527" w:rsidRDefault="00B62C1F" w:rsidP="00B62C1F">
      <w:pPr>
        <w:pStyle w:val="ProductList-Body"/>
        <w:spacing w:before="240" w:after="40" w:line="230" w:lineRule="auto"/>
        <w:rPr>
          <w:b/>
          <w:bCs/>
          <w:color w:val="00188F"/>
        </w:rPr>
      </w:pPr>
      <w:r>
        <w:rPr>
          <w:b/>
          <w:bCs/>
          <w:color w:val="00188F"/>
        </w:rPr>
        <w:t>Berekening van maandelijkse uptime en Dienstniveaus voor de Cache Dienst</w:t>
      </w:r>
    </w:p>
    <w:p w14:paraId="4BB3FE2B"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Cache is ingezet in Microsoft Azure gedurende een factureringsmaand.</w:t>
      </w:r>
    </w:p>
    <w:p w14:paraId="532A8971"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Caches die door de Klant zijn ingezet in verband met een bepaald Microsoft Azure-abonnement gedurende een factureringsmaand.</w:t>
      </w:r>
    </w:p>
    <w:p w14:paraId="21E79B61" w14:textId="77777777" w:rsidR="00B62C1F" w:rsidRPr="00EF7CF9" w:rsidRDefault="00B62C1F" w:rsidP="00B62C1F">
      <w:pPr>
        <w:pStyle w:val="ProductList-Body"/>
        <w:spacing w:line="230" w:lineRule="auto"/>
      </w:pPr>
      <w:r>
        <w:rPr>
          <w:b/>
          <w:color w:val="00188F"/>
        </w:rPr>
        <w:t>Downtime</w:t>
      </w:r>
      <w:r w:rsidRPr="001039F6">
        <w:rPr>
          <w:b/>
          <w:bCs/>
        </w:rPr>
        <w:t>:</w:t>
      </w:r>
      <w:r>
        <w:t xml:space="preserve"> het totaal van alle Implementatieminuten, voor alle Caches die door de Klant zijn ingezet in verband met een gegeven Microsoft Azure-abonnement,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4D409E39" w14:textId="77777777" w:rsidR="00B62C1F" w:rsidRPr="00EF7CF9" w:rsidRDefault="00B62C1F" w:rsidP="00B62C1F">
      <w:pPr>
        <w:pStyle w:val="ProductList-Body"/>
        <w:spacing w:line="230" w:lineRule="auto"/>
      </w:pPr>
      <w:r>
        <w:rPr>
          <w:b/>
          <w:color w:val="00188F"/>
        </w:rPr>
        <w:t>Maandelijks Uptimepercentage</w:t>
      </w:r>
      <w:r w:rsidRPr="001039F6">
        <w:rPr>
          <w:b/>
          <w:bCs/>
        </w:rPr>
        <w:t>:</w:t>
      </w:r>
      <w:r>
        <w:t xml:space="preserve"> het Maandelijks Uptimepercentage wordt berekend aan de hand van de volgende formule:</w:t>
      </w:r>
    </w:p>
    <w:p w14:paraId="4302BD35" w14:textId="77777777" w:rsidR="00B62C1F" w:rsidRPr="00EF7CF9" w:rsidRDefault="00B62C1F" w:rsidP="00B62C1F">
      <w:pPr>
        <w:pStyle w:val="ProductList-Body"/>
        <w:spacing w:line="230" w:lineRule="auto"/>
      </w:pPr>
    </w:p>
    <w:p w14:paraId="5B21858D"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0D5042" w14:textId="77777777" w:rsidR="00B62C1F" w:rsidRPr="00EF7CF9" w:rsidRDefault="00B62C1F" w:rsidP="00B62C1F">
      <w:pPr>
        <w:pStyle w:val="ProductList-Body"/>
        <w:spacing w:line="230" w:lineRule="auto"/>
      </w:pPr>
      <w:r>
        <w:rPr>
          <w:bCs/>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09CCCC3F" w14:textId="77777777" w:rsidR="00B62C1F" w:rsidRPr="00EF7CF9" w:rsidRDefault="00B62C1F" w:rsidP="00B62C1F">
      <w:pPr>
        <w:pStyle w:val="ProductList-Body"/>
        <w:spacing w:before="120" w:line="230" w:lineRule="auto"/>
      </w:pPr>
      <w:r>
        <w:rPr>
          <w:b/>
          <w:color w:val="00188F"/>
        </w:rPr>
        <w:t>Diensttegoed</w:t>
      </w:r>
      <w:r w:rsidRPr="001039F6">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1F8F46D" w14:textId="77777777" w:rsidTr="003B6944">
        <w:trPr>
          <w:tblHeader/>
        </w:trPr>
        <w:tc>
          <w:tcPr>
            <w:tcW w:w="2500" w:type="pct"/>
            <w:shd w:val="clear" w:color="auto" w:fill="0072C6"/>
          </w:tcPr>
          <w:p w14:paraId="10C43F5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3BDC34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8EE2E69" w14:textId="77777777" w:rsidTr="003B6944">
        <w:tc>
          <w:tcPr>
            <w:tcW w:w="2500" w:type="pct"/>
          </w:tcPr>
          <w:p w14:paraId="36C5C294" w14:textId="77777777" w:rsidR="00B62C1F" w:rsidRPr="00EF7CF9" w:rsidRDefault="00B62C1F" w:rsidP="003B6944">
            <w:pPr>
              <w:pStyle w:val="ProductList-OfferingBody"/>
              <w:spacing w:line="230" w:lineRule="auto"/>
              <w:jc w:val="center"/>
            </w:pPr>
            <w:r>
              <w:t>&lt; 99,9%</w:t>
            </w:r>
          </w:p>
        </w:tc>
        <w:tc>
          <w:tcPr>
            <w:tcW w:w="2500" w:type="pct"/>
          </w:tcPr>
          <w:p w14:paraId="5BC67E75" w14:textId="77777777" w:rsidR="00B62C1F" w:rsidRPr="00EF7CF9" w:rsidRDefault="00B62C1F" w:rsidP="003B6944">
            <w:pPr>
              <w:pStyle w:val="ProductList-OfferingBody"/>
              <w:spacing w:line="230" w:lineRule="auto"/>
              <w:jc w:val="center"/>
            </w:pPr>
            <w:r>
              <w:t>10%</w:t>
            </w:r>
          </w:p>
        </w:tc>
      </w:tr>
      <w:tr w:rsidR="00B62C1F" w:rsidRPr="00B44CF9" w14:paraId="5E0625BE" w14:textId="77777777" w:rsidTr="003B6944">
        <w:tc>
          <w:tcPr>
            <w:tcW w:w="2500" w:type="pct"/>
          </w:tcPr>
          <w:p w14:paraId="14775F2B" w14:textId="77777777" w:rsidR="00B62C1F" w:rsidRPr="00EF7CF9" w:rsidRDefault="00B62C1F" w:rsidP="003B6944">
            <w:pPr>
              <w:pStyle w:val="ProductList-OfferingBody"/>
              <w:spacing w:line="230" w:lineRule="auto"/>
              <w:jc w:val="center"/>
            </w:pPr>
            <w:r>
              <w:t>&lt; 99%</w:t>
            </w:r>
          </w:p>
        </w:tc>
        <w:tc>
          <w:tcPr>
            <w:tcW w:w="2500" w:type="pct"/>
          </w:tcPr>
          <w:p w14:paraId="428AB31D" w14:textId="77777777" w:rsidR="00B62C1F" w:rsidRPr="00EF7CF9" w:rsidRDefault="00B62C1F" w:rsidP="003B6944">
            <w:pPr>
              <w:pStyle w:val="ProductList-OfferingBody"/>
              <w:spacing w:line="230" w:lineRule="auto"/>
              <w:jc w:val="center"/>
            </w:pPr>
            <w:r>
              <w:t>25%</w:t>
            </w:r>
          </w:p>
        </w:tc>
      </w:tr>
    </w:tbl>
    <w:p w14:paraId="2CE2CB6F" w14:textId="77777777" w:rsidR="00B62C1F" w:rsidRDefault="00B62C1F" w:rsidP="00B62C1F">
      <w:pPr>
        <w:pStyle w:val="ProductList-Body"/>
        <w:spacing w:line="230" w:lineRule="auto"/>
      </w:pPr>
    </w:p>
    <w:p w14:paraId="13A319E6" w14:textId="77777777" w:rsidR="00B62C1F" w:rsidRPr="00EF7CF9" w:rsidRDefault="00B62C1F" w:rsidP="00B62C1F">
      <w:pPr>
        <w:pStyle w:val="ProductList-Body"/>
        <w:spacing w:line="230" w:lineRule="auto"/>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1039F6">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1D91978" w14:textId="77777777" w:rsidTr="003B6944">
        <w:trPr>
          <w:tblHeader/>
        </w:trPr>
        <w:tc>
          <w:tcPr>
            <w:tcW w:w="2500" w:type="pct"/>
            <w:shd w:val="clear" w:color="auto" w:fill="0072C6"/>
          </w:tcPr>
          <w:p w14:paraId="7325455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77E25B6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53D64DC" w14:textId="77777777" w:rsidTr="003B6944">
        <w:tc>
          <w:tcPr>
            <w:tcW w:w="2500" w:type="pct"/>
          </w:tcPr>
          <w:p w14:paraId="40B2DA19" w14:textId="77777777" w:rsidR="00B62C1F" w:rsidRPr="00EF7CF9" w:rsidRDefault="00B62C1F" w:rsidP="003B6944">
            <w:pPr>
              <w:pStyle w:val="ProductList-OfferingBody"/>
              <w:spacing w:line="230" w:lineRule="auto"/>
              <w:jc w:val="center"/>
            </w:pPr>
            <w:r>
              <w:t>&lt; 99,99%</w:t>
            </w:r>
          </w:p>
        </w:tc>
        <w:tc>
          <w:tcPr>
            <w:tcW w:w="2500" w:type="pct"/>
          </w:tcPr>
          <w:p w14:paraId="2865D231" w14:textId="77777777" w:rsidR="00B62C1F" w:rsidRPr="00EF7CF9" w:rsidRDefault="00B62C1F" w:rsidP="003B6944">
            <w:pPr>
              <w:pStyle w:val="ProductList-OfferingBody"/>
              <w:spacing w:line="230" w:lineRule="auto"/>
              <w:jc w:val="center"/>
            </w:pPr>
            <w:r>
              <w:t>10%</w:t>
            </w:r>
          </w:p>
        </w:tc>
      </w:tr>
      <w:tr w:rsidR="00B62C1F" w:rsidRPr="00B44CF9" w14:paraId="0685883E" w14:textId="77777777" w:rsidTr="003B6944">
        <w:tc>
          <w:tcPr>
            <w:tcW w:w="2500" w:type="pct"/>
          </w:tcPr>
          <w:p w14:paraId="7F533B90" w14:textId="77777777" w:rsidR="00B62C1F" w:rsidRPr="00EF7CF9" w:rsidRDefault="00B62C1F" w:rsidP="003B6944">
            <w:pPr>
              <w:pStyle w:val="ProductList-OfferingBody"/>
              <w:spacing w:line="230" w:lineRule="auto"/>
              <w:jc w:val="center"/>
            </w:pPr>
            <w:r>
              <w:t>&lt; 99%</w:t>
            </w:r>
          </w:p>
        </w:tc>
        <w:tc>
          <w:tcPr>
            <w:tcW w:w="2500" w:type="pct"/>
          </w:tcPr>
          <w:p w14:paraId="3720F5E1" w14:textId="77777777" w:rsidR="00B62C1F" w:rsidRPr="00EF7CF9" w:rsidRDefault="00B62C1F" w:rsidP="003B6944">
            <w:pPr>
              <w:pStyle w:val="ProductList-OfferingBody"/>
              <w:spacing w:line="230" w:lineRule="auto"/>
              <w:jc w:val="center"/>
            </w:pPr>
            <w:r>
              <w:t>25%</w:t>
            </w:r>
          </w:p>
        </w:tc>
      </w:tr>
    </w:tbl>
    <w:p w14:paraId="4BC85B49" w14:textId="77777777" w:rsidR="00B62C1F" w:rsidRDefault="00B62C1F" w:rsidP="00B62C1F">
      <w:pPr>
        <w:pStyle w:val="ProductList-Body"/>
        <w:spacing w:line="230" w:lineRule="auto"/>
      </w:pPr>
    </w:p>
    <w:p w14:paraId="6062D22A" w14:textId="77777777" w:rsidR="00B62C1F" w:rsidRPr="00EF7CF9" w:rsidRDefault="00B62C1F" w:rsidP="00B62C1F">
      <w:pPr>
        <w:pStyle w:val="ProductList-Body"/>
        <w:spacing w:line="230" w:lineRule="auto"/>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geo-replicatiefunctie is ingeschakeld en algemeen beschikbaar is (dat wil zeggen, niet in preview), zijn de volgende Dienstniveaus en Diensttegoeden van toepassing op het gebruik van de Cache Dienst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C2146EF" w14:textId="77777777" w:rsidTr="003B6944">
        <w:trPr>
          <w:tblHeader/>
        </w:trPr>
        <w:tc>
          <w:tcPr>
            <w:tcW w:w="2500" w:type="pct"/>
            <w:shd w:val="clear" w:color="auto" w:fill="0072C6"/>
          </w:tcPr>
          <w:p w14:paraId="4A257C8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B266C9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B18F366" w14:textId="77777777" w:rsidTr="003B6944">
        <w:tc>
          <w:tcPr>
            <w:tcW w:w="2500" w:type="pct"/>
          </w:tcPr>
          <w:p w14:paraId="13AB0363" w14:textId="77777777" w:rsidR="00B62C1F" w:rsidRPr="00EF7CF9" w:rsidRDefault="00B62C1F" w:rsidP="003B6944">
            <w:pPr>
              <w:pStyle w:val="ProductList-OfferingBody"/>
              <w:spacing w:line="230" w:lineRule="auto"/>
              <w:jc w:val="center"/>
            </w:pPr>
            <w:r>
              <w:t>&lt; 99,999%</w:t>
            </w:r>
          </w:p>
        </w:tc>
        <w:tc>
          <w:tcPr>
            <w:tcW w:w="2500" w:type="pct"/>
          </w:tcPr>
          <w:p w14:paraId="22ADA829" w14:textId="77777777" w:rsidR="00B62C1F" w:rsidRPr="00EF7CF9" w:rsidRDefault="00B62C1F" w:rsidP="003B6944">
            <w:pPr>
              <w:pStyle w:val="ProductList-OfferingBody"/>
              <w:spacing w:line="230" w:lineRule="auto"/>
              <w:jc w:val="center"/>
            </w:pPr>
            <w:r>
              <w:t>10%</w:t>
            </w:r>
          </w:p>
        </w:tc>
      </w:tr>
      <w:tr w:rsidR="00B62C1F" w:rsidRPr="00B44CF9" w14:paraId="54F868F5" w14:textId="77777777" w:rsidTr="003B6944">
        <w:tc>
          <w:tcPr>
            <w:tcW w:w="2500" w:type="pct"/>
          </w:tcPr>
          <w:p w14:paraId="073E8D57" w14:textId="77777777" w:rsidR="00B62C1F" w:rsidRPr="00EF7CF9" w:rsidRDefault="00B62C1F" w:rsidP="003B6944">
            <w:pPr>
              <w:pStyle w:val="ProductList-OfferingBody"/>
              <w:spacing w:line="230" w:lineRule="auto"/>
              <w:jc w:val="center"/>
            </w:pPr>
            <w:r>
              <w:t>&lt; 99%</w:t>
            </w:r>
          </w:p>
        </w:tc>
        <w:tc>
          <w:tcPr>
            <w:tcW w:w="2500" w:type="pct"/>
          </w:tcPr>
          <w:p w14:paraId="05C0EAB2" w14:textId="77777777" w:rsidR="00B62C1F" w:rsidRPr="00EF7CF9" w:rsidRDefault="00B62C1F" w:rsidP="003B6944">
            <w:pPr>
              <w:pStyle w:val="ProductList-OfferingBody"/>
              <w:spacing w:line="230" w:lineRule="auto"/>
              <w:jc w:val="center"/>
            </w:pPr>
            <w:r>
              <w:t>25%</w:t>
            </w:r>
          </w:p>
        </w:tc>
      </w:tr>
    </w:tbl>
    <w:bookmarkStart w:id="175" w:name="_Toc457821544"/>
    <w:p w14:paraId="58DF64FB"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0D31D331"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176" w:name="_Toc52348946"/>
      <w:bookmarkStart w:id="177" w:name="_Toc120626022"/>
      <w:bookmarkStart w:id="178" w:name="_Toc125973259"/>
      <w:bookmarkEnd w:id="175"/>
      <w:r>
        <w:t>Clouddiensten</w:t>
      </w:r>
      <w:bookmarkEnd w:id="176"/>
      <w:bookmarkEnd w:id="177"/>
      <w:bookmarkEnd w:id="178"/>
    </w:p>
    <w:p w14:paraId="4B7FC8C1" w14:textId="77777777" w:rsidR="00B62C1F" w:rsidRPr="00EF7CF9" w:rsidRDefault="00B62C1F" w:rsidP="00B62C1F">
      <w:pPr>
        <w:pStyle w:val="ProductList-Body"/>
        <w:spacing w:line="230" w:lineRule="auto"/>
        <w:rPr>
          <w:b/>
          <w:color w:val="00188F"/>
        </w:rPr>
      </w:pPr>
      <w:r>
        <w:rPr>
          <w:b/>
          <w:color w:val="00188F"/>
        </w:rPr>
        <w:t>Aanvullende definities</w:t>
      </w:r>
      <w:r w:rsidRPr="001039F6">
        <w:rPr>
          <w:b/>
          <w:bCs/>
        </w:rPr>
        <w:t>:</w:t>
      </w:r>
    </w:p>
    <w:p w14:paraId="004578AC" w14:textId="77777777" w:rsidR="00B62C1F" w:rsidRPr="00EF7CF9" w:rsidRDefault="00B62C1F" w:rsidP="00B62C1F">
      <w:pPr>
        <w:pStyle w:val="ProductList-Body"/>
        <w:spacing w:line="230" w:lineRule="auto"/>
      </w:pPr>
      <w:r>
        <w:t>“</w:t>
      </w:r>
      <w:r>
        <w:rPr>
          <w:b/>
          <w:color w:val="00188F"/>
        </w:rPr>
        <w:t>Clouddiensten</w:t>
      </w:r>
      <w:r>
        <w:t>” betekent een reeks computerbronnen die worden gebruikt voor de functie Web of Werker.</w:t>
      </w:r>
    </w:p>
    <w:p w14:paraId="043308D3" w14:textId="77777777" w:rsidR="00B62C1F" w:rsidRPr="00EF7CF9" w:rsidRDefault="00B62C1F" w:rsidP="00B62C1F">
      <w:pPr>
        <w:pStyle w:val="ProductList-Body"/>
        <w:spacing w:line="230" w:lineRule="auto"/>
      </w:pPr>
      <w:r>
        <w:t>“</w:t>
      </w:r>
      <w:r>
        <w:rPr>
          <w:b/>
          <w:color w:val="00188F"/>
        </w:rPr>
        <w:t>Connectiviteit van functie-instances</w:t>
      </w:r>
      <w:r>
        <w:t>” is bi-directioneel netwerkverkeer tussen de functie-instance en andere IP-adressen via het netwerkprot</w:t>
      </w:r>
      <w:bookmarkStart w:id="179" w:name="Inhoud"/>
      <w:bookmarkEnd w:id="179"/>
      <w:r>
        <w: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34E62BD2" w14:textId="77777777" w:rsidR="00B62C1F" w:rsidRPr="005776E6" w:rsidRDefault="00B62C1F" w:rsidP="00B62C1F">
      <w:pPr>
        <w:pStyle w:val="ProductList-Body"/>
        <w:spacing w:line="230" w:lineRule="auto"/>
        <w:rPr>
          <w:spacing w:val="-2"/>
        </w:rPr>
      </w:pPr>
      <w:r w:rsidRPr="005776E6">
        <w:rPr>
          <w:spacing w:val="-2"/>
        </w:rPr>
        <w:t>“</w:t>
      </w:r>
      <w:r w:rsidRPr="005776E6">
        <w:rPr>
          <w:b/>
          <w:color w:val="00188F"/>
          <w:spacing w:val="-2"/>
        </w:rPr>
        <w:t>Tenant</w:t>
      </w:r>
      <w:r w:rsidRPr="005776E6">
        <w:rPr>
          <w:spacing w:val="-2"/>
        </w:rPr>
        <w:t>” betekent een of meer functies, elk bestaande uit een of meer functie-instances die zijn geïmplementeerd in één pakket.</w:t>
      </w:r>
    </w:p>
    <w:p w14:paraId="7D2BDCBB" w14:textId="77777777" w:rsidR="00B62C1F" w:rsidRPr="00EF7CF9" w:rsidRDefault="00B62C1F" w:rsidP="00B62C1F">
      <w:pPr>
        <w:pStyle w:val="ProductList-Body"/>
        <w:spacing w:line="230" w:lineRule="auto"/>
      </w:pPr>
      <w:r>
        <w:t>“</w:t>
      </w:r>
      <w:r>
        <w:rPr>
          <w:b/>
          <w:color w:val="00188F"/>
        </w:rPr>
        <w:t>Updatedomein</w:t>
      </w:r>
      <w:r>
        <w:t>” betekent een reeks Microsoft Azure-instances waarop platformupdates gelijktijdig worden toegepast.</w:t>
      </w:r>
    </w:p>
    <w:p w14:paraId="16BFE9DC" w14:textId="77777777" w:rsidR="00B62C1F" w:rsidRPr="00EF7CF9" w:rsidRDefault="00B62C1F" w:rsidP="00B62C1F">
      <w:pPr>
        <w:pStyle w:val="ProductList-Body"/>
        <w:spacing w:line="230" w:lineRule="auto"/>
      </w:pPr>
      <w:r>
        <w:t>De functie “</w:t>
      </w:r>
      <w:r>
        <w:rPr>
          <w:b/>
          <w:color w:val="00188F"/>
        </w:rPr>
        <w:t>Web</w:t>
      </w:r>
      <w:r>
        <w:t>” is een onderdeel van Clouddiensten dat wordt uitgevoerd in de Azure-uitvoeringsomgeving, aangepast voor programmering van webtoepassingen, zoals ondersteund door IIS en ASP.NET.</w:t>
      </w:r>
    </w:p>
    <w:p w14:paraId="5B7B58CA" w14:textId="77777777" w:rsidR="00B62C1F" w:rsidRPr="00EF7CF9" w:rsidRDefault="00B62C1F" w:rsidP="00B62C1F">
      <w:pPr>
        <w:pStyle w:val="ProductList-Body"/>
        <w:spacing w:line="230" w:lineRule="auto"/>
      </w:pPr>
      <w:r>
        <w:t>De functie “</w:t>
      </w:r>
      <w:r>
        <w:rPr>
          <w:b/>
          <w:color w:val="00188F"/>
        </w:rPr>
        <w:t>Werk</w:t>
      </w:r>
      <w:r>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260A1C3E"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en Dienstniveaus voor Clouddiensten</w:t>
      </w:r>
    </w:p>
    <w:p w14:paraId="6CEA4EB6" w14:textId="77777777" w:rsidR="00B62C1F" w:rsidRPr="00EF7CF9" w:rsidRDefault="00B62C1F" w:rsidP="00B62C1F">
      <w:pPr>
        <w:pStyle w:val="ProductList-Body"/>
        <w:spacing w:line="230" w:lineRule="auto"/>
      </w:pPr>
      <w:r>
        <w:lastRenderedPageBreak/>
        <w:t>“</w:t>
      </w:r>
      <w:r>
        <w:rPr>
          <w:b/>
          <w:color w:val="00188F"/>
        </w:rPr>
        <w:t>Maximum Beschikbare Minuten</w:t>
      </w:r>
      <w:r>
        <w:t>”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73DA944D" w14:textId="77777777" w:rsidR="00B62C1F" w:rsidRPr="00EF7CF9" w:rsidRDefault="00B62C1F" w:rsidP="00B62C1F">
      <w:pPr>
        <w:pStyle w:val="ProductList-Body"/>
        <w:spacing w:line="230" w:lineRule="auto"/>
      </w:pPr>
      <w:r>
        <w:rPr>
          <w:b/>
          <w:color w:val="00188F"/>
        </w:rPr>
        <w:t>Downtime</w:t>
      </w:r>
      <w:r w:rsidRPr="002671FC">
        <w:rPr>
          <w:b/>
          <w:bCs/>
        </w:rPr>
        <w:t>:</w:t>
      </w:r>
      <w:r>
        <w:t xml:space="preserve"> het totaal van alle minuten binnen de Maximum Beschikbare Minuten gedurende welke geen Connectiviteit van functie-instances beschikbaar is.</w:t>
      </w:r>
    </w:p>
    <w:p w14:paraId="2378354D" w14:textId="77777777" w:rsidR="00B62C1F" w:rsidRPr="00EF7CF9" w:rsidRDefault="00B62C1F" w:rsidP="00B62C1F">
      <w:pPr>
        <w:pStyle w:val="ProductList-Body"/>
        <w:spacing w:line="230" w:lineRule="auto"/>
      </w:pPr>
      <w:r>
        <w:rPr>
          <w:b/>
          <w:color w:val="00188F"/>
        </w:rPr>
        <w:t>Maandelijks Uptimepercentage</w:t>
      </w:r>
      <w:r w:rsidRPr="002671FC">
        <w:rPr>
          <w:b/>
          <w:bCs/>
        </w:rPr>
        <w:t>:</w:t>
      </w:r>
      <w:r>
        <w:t xml:space="preserve"> Het Maandelijks Uptimepercentage wordt met de volgende formule berekend:</w:t>
      </w:r>
    </w:p>
    <w:p w14:paraId="55A19108" w14:textId="77777777" w:rsidR="00B62C1F" w:rsidRPr="00EF7CF9" w:rsidRDefault="00B62C1F" w:rsidP="00B62C1F">
      <w:pPr>
        <w:pStyle w:val="ProductList-Body"/>
        <w:spacing w:line="230" w:lineRule="auto"/>
        <w:rPr>
          <w:szCs w:val="18"/>
        </w:rPr>
      </w:pPr>
    </w:p>
    <w:p w14:paraId="3245B361" w14:textId="77777777" w:rsidR="00B62C1F" w:rsidRPr="00EF7CF9" w:rsidRDefault="00B62C1F" w:rsidP="00B62C1F">
      <w:pPr>
        <w:pStyle w:val="ListParagraph"/>
        <w:spacing w:line="230" w:lineRule="auto"/>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36FF510D" w14:textId="77777777" w:rsidR="00B62C1F" w:rsidRPr="00EF7CF9" w:rsidRDefault="00B62C1F" w:rsidP="00B62C1F">
      <w:pPr>
        <w:pStyle w:val="ProductList-Body"/>
        <w:spacing w:line="230" w:lineRule="auto"/>
      </w:pPr>
      <w:r>
        <w:rPr>
          <w:b/>
          <w:color w:val="00188F"/>
        </w:rPr>
        <w:t>Diensttegoed</w:t>
      </w:r>
      <w:r w:rsidRPr="002671FC">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4F54A58" w14:textId="77777777" w:rsidTr="003B6944">
        <w:trPr>
          <w:tblHeader/>
        </w:trPr>
        <w:tc>
          <w:tcPr>
            <w:tcW w:w="2500" w:type="pct"/>
            <w:shd w:val="clear" w:color="auto" w:fill="0072C6"/>
          </w:tcPr>
          <w:p w14:paraId="7BD53E2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EBD731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B9240D1" w14:textId="77777777" w:rsidTr="003B6944">
        <w:tc>
          <w:tcPr>
            <w:tcW w:w="2500" w:type="pct"/>
          </w:tcPr>
          <w:p w14:paraId="5131D7A7" w14:textId="77777777" w:rsidR="00B62C1F" w:rsidRPr="00EF7CF9" w:rsidRDefault="00B62C1F" w:rsidP="003B6944">
            <w:pPr>
              <w:pStyle w:val="ProductList-OfferingBody"/>
              <w:spacing w:line="230" w:lineRule="auto"/>
              <w:jc w:val="center"/>
            </w:pPr>
            <w:r>
              <w:t>&lt; 99,95%</w:t>
            </w:r>
          </w:p>
        </w:tc>
        <w:tc>
          <w:tcPr>
            <w:tcW w:w="2500" w:type="pct"/>
          </w:tcPr>
          <w:p w14:paraId="002AF8AA" w14:textId="77777777" w:rsidR="00B62C1F" w:rsidRPr="00EF7CF9" w:rsidRDefault="00B62C1F" w:rsidP="003B6944">
            <w:pPr>
              <w:pStyle w:val="ProductList-OfferingBody"/>
              <w:spacing w:line="230" w:lineRule="auto"/>
              <w:jc w:val="center"/>
            </w:pPr>
            <w:r>
              <w:t>10%</w:t>
            </w:r>
          </w:p>
        </w:tc>
      </w:tr>
      <w:tr w:rsidR="00B62C1F" w:rsidRPr="00B44CF9" w14:paraId="762484FE" w14:textId="77777777" w:rsidTr="003B6944">
        <w:tc>
          <w:tcPr>
            <w:tcW w:w="2500" w:type="pct"/>
          </w:tcPr>
          <w:p w14:paraId="04CD481B" w14:textId="77777777" w:rsidR="00B62C1F" w:rsidRPr="00EF7CF9" w:rsidRDefault="00B62C1F" w:rsidP="003B6944">
            <w:pPr>
              <w:pStyle w:val="ProductList-OfferingBody"/>
              <w:keepNext/>
              <w:spacing w:line="230" w:lineRule="auto"/>
              <w:jc w:val="center"/>
            </w:pPr>
            <w:r>
              <w:t>&lt; 99%</w:t>
            </w:r>
          </w:p>
        </w:tc>
        <w:tc>
          <w:tcPr>
            <w:tcW w:w="2500" w:type="pct"/>
          </w:tcPr>
          <w:p w14:paraId="5253DBCF" w14:textId="77777777" w:rsidR="00B62C1F" w:rsidRPr="00EF7CF9" w:rsidRDefault="00B62C1F" w:rsidP="003B6944">
            <w:pPr>
              <w:pStyle w:val="ProductList-OfferingBody"/>
              <w:spacing w:line="230" w:lineRule="auto"/>
              <w:jc w:val="center"/>
            </w:pPr>
            <w:r>
              <w:t>25%</w:t>
            </w:r>
          </w:p>
        </w:tc>
      </w:tr>
    </w:tbl>
    <w:p w14:paraId="720EF3B0"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2A7AB09"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180" w:name="_Toc52348980"/>
      <w:bookmarkStart w:id="181" w:name="_Toc120626023"/>
      <w:bookmarkStart w:id="182" w:name="_Toc125973260"/>
      <w:r>
        <w:t>Azure Cognitive Search</w:t>
      </w:r>
      <w:bookmarkEnd w:id="180"/>
      <w:bookmarkEnd w:id="181"/>
      <w:bookmarkEnd w:id="182"/>
    </w:p>
    <w:p w14:paraId="35595B1A" w14:textId="77777777" w:rsidR="00B62C1F" w:rsidRPr="00EF7CF9" w:rsidRDefault="00B62C1F" w:rsidP="00B62C1F">
      <w:pPr>
        <w:pStyle w:val="ProductList-Body"/>
        <w:spacing w:line="230" w:lineRule="auto"/>
      </w:pPr>
      <w:r>
        <w:rPr>
          <w:b/>
          <w:color w:val="00188F"/>
        </w:rPr>
        <w:t>Aanvullende definities</w:t>
      </w:r>
      <w:r w:rsidRPr="002671FC">
        <w:rPr>
          <w:b/>
          <w:bCs/>
        </w:rPr>
        <w:t>:</w:t>
      </w:r>
    </w:p>
    <w:p w14:paraId="4008BE53" w14:textId="77777777" w:rsidR="00B62C1F" w:rsidRPr="00EF7CF9" w:rsidRDefault="00B62C1F" w:rsidP="00B62C1F">
      <w:pPr>
        <w:pStyle w:val="ProductList-Body"/>
        <w:spacing w:after="40" w:line="230" w:lineRule="auto"/>
      </w:pPr>
      <w:r>
        <w:t>De “</w:t>
      </w:r>
      <w:r>
        <w:rPr>
          <w:b/>
          <w:color w:val="00188F"/>
        </w:rPr>
        <w:t>Gemiddelde Foutratio</w:t>
      </w:r>
      <w:r>
        <w:t>” voor een factureringsmaand is de som van de Foutratio's voor elk uur in de factureringsmaand, gedeeld door het aantal uren in de factureringsmaand.</w:t>
      </w:r>
    </w:p>
    <w:p w14:paraId="2A7A53BD" w14:textId="77777777" w:rsidR="00B62C1F" w:rsidRPr="00EF7CF9" w:rsidRDefault="00B62C1F" w:rsidP="00B62C1F">
      <w:pPr>
        <w:pStyle w:val="ProductList-Body"/>
        <w:spacing w:after="40" w:line="230" w:lineRule="auto"/>
      </w:pPr>
      <w:r>
        <w:t>“</w:t>
      </w:r>
      <w:r>
        <w:rPr>
          <w:b/>
          <w:color w:val="00188F"/>
        </w:rPr>
        <w:t>Foutratio</w:t>
      </w:r>
      <w:r>
        <w:t>” is het totale aantal Mislukte Verzoeken gedeeld door het Totaal Aantal Verzoeken voor alle Instanties van de Search-service in een bepaald Azure-abonnement gedurende een bepaald tijdsinterval van één uur. Als het Totaal Aantal Aanvragen gedurende een tijdsinterval van een uur nul is, bedraagt de Foutratio voor het interval 0%.</w:t>
      </w:r>
    </w:p>
    <w:p w14:paraId="31EB4E7B" w14:textId="77777777" w:rsidR="00B62C1F" w:rsidRPr="00EF7CF9" w:rsidRDefault="00B62C1F" w:rsidP="00B62C1F">
      <w:pPr>
        <w:pStyle w:val="ProductList-Body"/>
        <w:spacing w:after="40" w:line="230" w:lineRule="auto"/>
      </w:pPr>
      <w:r>
        <w:t>“</w:t>
      </w:r>
      <w:r>
        <w:rPr>
          <w:b/>
          <w:color w:val="00188F"/>
        </w:rPr>
        <w:t>Uitgesloten Verzoeken</w:t>
      </w:r>
      <w:r>
        <w:t>” zijn alle verzoeken die worden afgebroken als gevolg van uitputting van de middelen die zijn toegewezen aan een Instance van de Search-service, zoals aangegeven door een HTTP 503-statuscode en een reactie-header die aangeeft dat het verzoek is afgebroken.</w:t>
      </w:r>
    </w:p>
    <w:p w14:paraId="2B2E8FD7" w14:textId="77777777" w:rsidR="00B62C1F" w:rsidRPr="00EF7CF9" w:rsidRDefault="00B62C1F" w:rsidP="00B62C1F">
      <w:pPr>
        <w:pStyle w:val="ProductList-Body"/>
        <w:spacing w:after="40" w:line="230" w:lineRule="auto"/>
      </w:pPr>
      <w:r>
        <w:t>“</w:t>
      </w:r>
      <w:r>
        <w:rPr>
          <w:b/>
          <w:color w:val="00188F"/>
        </w:rPr>
        <w:t>Mislukte Verzoeken</w:t>
      </w:r>
      <w:r>
        <w:t>” is de verzameling van alle verzoeken binnen het Totaal Aantal Verzoeken waarvoor geen Succescode of HTTP 4xx-antwoord wordt gegeven.</w:t>
      </w:r>
    </w:p>
    <w:p w14:paraId="3450E5B3" w14:textId="77777777" w:rsidR="00B62C1F" w:rsidRPr="00EF7CF9" w:rsidRDefault="00B62C1F" w:rsidP="00B62C1F">
      <w:pPr>
        <w:pStyle w:val="ProductList-Body"/>
        <w:spacing w:after="40" w:line="230" w:lineRule="auto"/>
      </w:pPr>
      <w:r>
        <w:t>“</w:t>
      </w:r>
      <w:r>
        <w:rPr>
          <w:b/>
          <w:color w:val="00188F"/>
        </w:rPr>
        <w:t>Replica</w:t>
      </w:r>
      <w:r>
        <w:t>” is een kopie van een zoekindex binnen een Instance van de Search-service.</w:t>
      </w:r>
    </w:p>
    <w:p w14:paraId="1E88DF84" w14:textId="77777777" w:rsidR="00B62C1F" w:rsidRPr="00EF7CF9" w:rsidRDefault="00B62C1F" w:rsidP="00B62C1F">
      <w:pPr>
        <w:pStyle w:val="ProductList-Body"/>
        <w:spacing w:after="40" w:line="230" w:lineRule="auto"/>
      </w:pPr>
      <w:r>
        <w:t>“</w:t>
      </w:r>
      <w:r>
        <w:rPr>
          <w:b/>
          <w:color w:val="00188F"/>
        </w:rPr>
        <w:t>Zoekdienst-instance</w:t>
      </w:r>
      <w:r>
        <w:t>” is een instance van een Azure-zoekdienst die een of meer zoekindices bevat.</w:t>
      </w:r>
    </w:p>
    <w:p w14:paraId="03F39C7B" w14:textId="77777777" w:rsidR="00B62C1F" w:rsidRPr="005776E6" w:rsidRDefault="00B62C1F" w:rsidP="00B62C1F">
      <w:pPr>
        <w:pStyle w:val="ProductList-Body"/>
        <w:spacing w:line="230" w:lineRule="auto"/>
        <w:rPr>
          <w:spacing w:val="-4"/>
        </w:rPr>
      </w:pPr>
      <w:r w:rsidRPr="005776E6">
        <w:rPr>
          <w:spacing w:val="-4"/>
        </w:rPr>
        <w:t>“</w:t>
      </w:r>
      <w:r w:rsidRPr="005776E6">
        <w:rPr>
          <w:b/>
          <w:color w:val="00188F"/>
          <w:spacing w:val="-4"/>
        </w:rPr>
        <w:t>Totaal Aantal Verzoeken</w:t>
      </w:r>
      <w:r w:rsidRPr="005776E6">
        <w:rPr>
          <w:spacing w:val="-4"/>
        </w:rPr>
        <w:t>”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factureringsmaand.</w:t>
      </w:r>
    </w:p>
    <w:p w14:paraId="33C6BFC6" w14:textId="77777777" w:rsidR="00B62C1F" w:rsidRDefault="00B62C1F" w:rsidP="00B62C1F">
      <w:pPr>
        <w:pStyle w:val="ProductList-Body"/>
        <w:spacing w:line="230" w:lineRule="auto"/>
      </w:pPr>
      <w:r>
        <w:rPr>
          <w:b/>
          <w:color w:val="00188F"/>
        </w:rPr>
        <w:t>Maandelijks Uptimepercentage</w:t>
      </w:r>
      <w:r w:rsidRPr="002671FC">
        <w:rPr>
          <w:b/>
          <w:bCs/>
        </w:rPr>
        <w:t>:</w:t>
      </w:r>
      <w:r>
        <w:t xml:space="preserve"> het Maandelijks Uptimepercentage wordt berekend aan de hand van de volgende formule:</w:t>
      </w:r>
    </w:p>
    <w:p w14:paraId="6AB7E565" w14:textId="77777777" w:rsidR="00B62C1F" w:rsidRPr="00EF7CF9" w:rsidRDefault="00B62C1F" w:rsidP="00B62C1F">
      <w:pPr>
        <w:pStyle w:val="ProductList-Body"/>
        <w:spacing w:line="230" w:lineRule="auto"/>
      </w:pPr>
    </w:p>
    <w:p w14:paraId="2BE8450F" w14:textId="77777777" w:rsidR="00B62C1F" w:rsidRPr="00EF7CF9" w:rsidRDefault="00B62C1F" w:rsidP="00B62C1F">
      <w:pPr>
        <w:spacing w:line="23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Gemiddelde Foutratio</m:t>
          </m:r>
        </m:oMath>
      </m:oMathPara>
    </w:p>
    <w:p w14:paraId="08AE2379" w14:textId="77777777" w:rsidR="00B62C1F" w:rsidRPr="00EF7CF9" w:rsidRDefault="00B62C1F" w:rsidP="00B62C1F">
      <w:pPr>
        <w:pStyle w:val="ProductList-Body"/>
        <w:spacing w:line="230" w:lineRule="auto"/>
      </w:pPr>
      <w:r>
        <w:rPr>
          <w:b/>
          <w:color w:val="00188F"/>
        </w:rPr>
        <w:t>Diensttegoed</w:t>
      </w:r>
      <w:r w:rsidRPr="0074793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97B5C98" w14:textId="77777777" w:rsidTr="003B6944">
        <w:trPr>
          <w:tblHeader/>
        </w:trPr>
        <w:tc>
          <w:tcPr>
            <w:tcW w:w="2500" w:type="pct"/>
            <w:shd w:val="clear" w:color="auto" w:fill="0072C6"/>
          </w:tcPr>
          <w:p w14:paraId="1B93965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7FABEE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742FB6B" w14:textId="77777777" w:rsidTr="003B6944">
        <w:tc>
          <w:tcPr>
            <w:tcW w:w="2500" w:type="pct"/>
          </w:tcPr>
          <w:p w14:paraId="4C9C0C88" w14:textId="77777777" w:rsidR="00B62C1F" w:rsidRPr="00EF7CF9" w:rsidRDefault="00B62C1F" w:rsidP="003B6944">
            <w:pPr>
              <w:pStyle w:val="ProductList-OfferingBody"/>
              <w:spacing w:line="230" w:lineRule="auto"/>
              <w:jc w:val="center"/>
            </w:pPr>
            <w:r>
              <w:t>&lt; 99,9%</w:t>
            </w:r>
          </w:p>
        </w:tc>
        <w:tc>
          <w:tcPr>
            <w:tcW w:w="2500" w:type="pct"/>
          </w:tcPr>
          <w:p w14:paraId="1999AB07" w14:textId="77777777" w:rsidR="00B62C1F" w:rsidRPr="00EF7CF9" w:rsidRDefault="00B62C1F" w:rsidP="003B6944">
            <w:pPr>
              <w:pStyle w:val="ProductList-OfferingBody"/>
              <w:spacing w:line="230" w:lineRule="auto"/>
              <w:jc w:val="center"/>
            </w:pPr>
            <w:r>
              <w:t>10%</w:t>
            </w:r>
          </w:p>
        </w:tc>
      </w:tr>
      <w:tr w:rsidR="00B62C1F" w:rsidRPr="00B44CF9" w14:paraId="17D13B8D" w14:textId="77777777" w:rsidTr="003B6944">
        <w:tc>
          <w:tcPr>
            <w:tcW w:w="2500" w:type="pct"/>
          </w:tcPr>
          <w:p w14:paraId="1FB4037A" w14:textId="77777777" w:rsidR="00B62C1F" w:rsidRPr="00EF7CF9" w:rsidRDefault="00B62C1F" w:rsidP="003B6944">
            <w:pPr>
              <w:pStyle w:val="ProductList-OfferingBody"/>
              <w:spacing w:line="230" w:lineRule="auto"/>
              <w:jc w:val="center"/>
            </w:pPr>
            <w:r>
              <w:t>&lt; 99%</w:t>
            </w:r>
          </w:p>
        </w:tc>
        <w:tc>
          <w:tcPr>
            <w:tcW w:w="2500" w:type="pct"/>
          </w:tcPr>
          <w:p w14:paraId="57F61D5C" w14:textId="77777777" w:rsidR="00B62C1F" w:rsidRPr="00EF7CF9" w:rsidRDefault="00B62C1F" w:rsidP="003B6944">
            <w:pPr>
              <w:pStyle w:val="ProductList-OfferingBody"/>
              <w:spacing w:line="230" w:lineRule="auto"/>
              <w:jc w:val="center"/>
            </w:pPr>
            <w:r>
              <w:t>25%</w:t>
            </w:r>
          </w:p>
        </w:tc>
      </w:tr>
    </w:tbl>
    <w:p w14:paraId="50E63DA1" w14:textId="77777777" w:rsidR="00B62C1F" w:rsidRPr="00EF7CF9" w:rsidRDefault="00B62C1F" w:rsidP="00B62C1F">
      <w:pPr>
        <w:pStyle w:val="ProductList-Body"/>
        <w:spacing w:before="200"/>
      </w:pPr>
      <w:r>
        <w:rPr>
          <w:b/>
          <w:color w:val="00188F"/>
        </w:rPr>
        <w:t>Dienstniveau-uitzonderingen</w:t>
      </w:r>
      <w:r w:rsidRPr="0074793E">
        <w:rPr>
          <w:b/>
          <w:bCs/>
        </w:rPr>
        <w:t>:</w:t>
      </w:r>
      <w:r>
        <w:t xml:space="preserve"> Deze SLA is niet van toepassing op Search-niveau Free.</w:t>
      </w:r>
    </w:p>
    <w:p w14:paraId="2BD7262D"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77E05A45" w14:textId="77777777" w:rsidR="00B62C1F" w:rsidRPr="00EF7CF9" w:rsidRDefault="00B62C1F" w:rsidP="00B62C1F">
      <w:pPr>
        <w:pStyle w:val="ProductList-Offering2Heading"/>
        <w:keepNext/>
        <w:tabs>
          <w:tab w:val="clear" w:pos="360"/>
          <w:tab w:val="clear" w:pos="720"/>
          <w:tab w:val="clear" w:pos="1080"/>
        </w:tabs>
        <w:spacing w:before="0" w:after="0"/>
        <w:outlineLvl w:val="2"/>
      </w:pPr>
      <w:bookmarkStart w:id="183" w:name="_Toc468346589"/>
      <w:bookmarkStart w:id="184" w:name="MicrosoftCognitiveServices"/>
      <w:bookmarkStart w:id="185" w:name="_Toc52348972"/>
      <w:bookmarkStart w:id="186" w:name="_Toc120626024"/>
      <w:bookmarkStart w:id="187" w:name="_Toc125973261"/>
      <w:r>
        <w:t>Azure Cognitive Services</w:t>
      </w:r>
      <w:bookmarkEnd w:id="183"/>
      <w:bookmarkEnd w:id="184"/>
      <w:bookmarkEnd w:id="185"/>
      <w:bookmarkEnd w:id="186"/>
      <w:bookmarkEnd w:id="187"/>
    </w:p>
    <w:p w14:paraId="74F405AB" w14:textId="77777777" w:rsidR="00B62C1F" w:rsidRPr="00EF7CF9" w:rsidRDefault="00B62C1F" w:rsidP="00B62C1F">
      <w:pPr>
        <w:pStyle w:val="ProductList-Body"/>
      </w:pPr>
      <w:r>
        <w:rPr>
          <w:b/>
          <w:color w:val="00188F"/>
        </w:rPr>
        <w:t>Aanvullende definities</w:t>
      </w:r>
      <w:r w:rsidRPr="0074793E">
        <w:rPr>
          <w:b/>
          <w:bCs/>
        </w:rPr>
        <w:t>:</w:t>
      </w:r>
    </w:p>
    <w:p w14:paraId="508A7405" w14:textId="77777777" w:rsidR="00B62C1F" w:rsidRPr="00EF7CF9" w:rsidRDefault="00B62C1F" w:rsidP="00B62C1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Totale transactiepogingen</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het totale aantal geverifieerde API-aanvragen door de Klant tijdens een factureringsmaand voor een bepaalde Cognitive Service-API. Bij Totaal Aantal Transactiepogingen zijn de API-aanvragen die een Foutcode retourneren die voortdurend worden herhaald binnen een tijdvak van vijf minuten nadat de eerste Foutcode is ontvangen niet inbegrepen.</w:t>
      </w:r>
    </w:p>
    <w:p w14:paraId="6A91CA3E" w14:textId="77777777" w:rsidR="00B62C1F" w:rsidRPr="00EF7CF9" w:rsidRDefault="00B62C1F" w:rsidP="00B62C1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Mislukte Transacties</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de verzameling van alle aanvragen bij de Cognitive Service-API binnen Totale transactiepogingen die een Foutcode. retourneren. Bij Mislukte Transacties zijn de API-aanvragen die een Foutcode retourneren die voortdurend worden herhaald binnen een tijdvak van vijf minuten nadat de eerste Foutcode is ontvangen niet inbegrepen.</w:t>
      </w:r>
    </w:p>
    <w:p w14:paraId="760891F9" w14:textId="77777777" w:rsidR="00B62C1F" w:rsidRDefault="00B62C1F" w:rsidP="00B62C1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Maandelijks Uptimepercentage</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wordt voor elke API-dienst berekend door het aantal Mislukte Transacties af te trekken van het Totale Aantal Transactiepogingen en de uitkomst te delen door het Totale Aantal Transactiepogingen in een factureringsmaand voor een gegeven API-abonnement. </w:t>
      </w:r>
    </w:p>
    <w:p w14:paraId="41D4FB69" w14:textId="77777777" w:rsidR="00B62C1F" w:rsidRPr="00EF7CF9" w:rsidRDefault="00B62C1F" w:rsidP="00B62C1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lastRenderedPageBreak/>
        <w:t>Het Maandelijks Uptimepercentage wordt met de volgende formule berekend</w:t>
      </w:r>
      <w:r>
        <w:rPr>
          <w:rFonts w:asciiTheme="minorHAnsi" w:hAnsiTheme="minorHAnsi" w:cstheme="minorHAnsi"/>
          <w:sz w:val="18"/>
          <w:szCs w:val="18"/>
        </w:rPr>
        <w:t>:</w:t>
      </w:r>
    </w:p>
    <w:p w14:paraId="22BDD206" w14:textId="77777777" w:rsidR="00B62C1F" w:rsidRPr="00EF7CF9" w:rsidRDefault="00B62C1F" w:rsidP="00B62C1F">
      <w:pPr>
        <w:pStyle w:val="ProductList-Body"/>
      </w:pPr>
    </w:p>
    <w:p w14:paraId="672EF2B7" w14:textId="77777777" w:rsidR="00B62C1F" w:rsidRPr="00EF7CF9" w:rsidRDefault="00B62C1F" w:rsidP="00B62C1F">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F223BB6" w14:textId="77777777" w:rsidR="00B62C1F" w:rsidRPr="00EF7CF9" w:rsidRDefault="00B62C1F" w:rsidP="00B62C1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Diensttegoed</w:t>
      </w:r>
    </w:p>
    <w:p w14:paraId="2F5977CE" w14:textId="77777777" w:rsidR="00B62C1F" w:rsidRPr="00EF7CF9" w:rsidRDefault="00B62C1F" w:rsidP="00B62C1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volgende Dienstniveaus en Diensttegoeden zijn van toepassing op Cognitive Services-API's: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F6E9FBC" w14:textId="77777777" w:rsidTr="003B6944">
        <w:trPr>
          <w:tblHeader/>
        </w:trPr>
        <w:tc>
          <w:tcPr>
            <w:tcW w:w="2500" w:type="pct"/>
            <w:shd w:val="clear" w:color="auto" w:fill="0072C6"/>
          </w:tcPr>
          <w:p w14:paraId="1655E6A4"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787DDC05"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6F3C8855" w14:textId="77777777" w:rsidTr="003B6944">
        <w:tc>
          <w:tcPr>
            <w:tcW w:w="2500" w:type="pct"/>
          </w:tcPr>
          <w:p w14:paraId="21F2A2C6" w14:textId="77777777" w:rsidR="00B62C1F" w:rsidRPr="00EF7CF9" w:rsidRDefault="00B62C1F" w:rsidP="003B6944">
            <w:pPr>
              <w:pStyle w:val="ProductList-OfferingBody"/>
              <w:jc w:val="center"/>
            </w:pPr>
            <w:r>
              <w:t>&lt; 99,9%</w:t>
            </w:r>
          </w:p>
        </w:tc>
        <w:tc>
          <w:tcPr>
            <w:tcW w:w="2500" w:type="pct"/>
          </w:tcPr>
          <w:p w14:paraId="745B5799" w14:textId="77777777" w:rsidR="00B62C1F" w:rsidRPr="00EF7CF9" w:rsidRDefault="00B62C1F" w:rsidP="003B6944">
            <w:pPr>
              <w:pStyle w:val="ProductList-OfferingBody"/>
              <w:jc w:val="center"/>
            </w:pPr>
            <w:r>
              <w:t>10%</w:t>
            </w:r>
          </w:p>
        </w:tc>
      </w:tr>
      <w:tr w:rsidR="00B62C1F" w:rsidRPr="00B44CF9" w14:paraId="51635812" w14:textId="77777777" w:rsidTr="003B6944">
        <w:tc>
          <w:tcPr>
            <w:tcW w:w="2500" w:type="pct"/>
          </w:tcPr>
          <w:p w14:paraId="0047198C" w14:textId="77777777" w:rsidR="00B62C1F" w:rsidRPr="00EF7CF9" w:rsidRDefault="00B62C1F" w:rsidP="003B6944">
            <w:pPr>
              <w:pStyle w:val="ProductList-OfferingBody"/>
              <w:jc w:val="center"/>
            </w:pPr>
            <w:r>
              <w:t>&lt; 99%</w:t>
            </w:r>
          </w:p>
        </w:tc>
        <w:tc>
          <w:tcPr>
            <w:tcW w:w="2500" w:type="pct"/>
          </w:tcPr>
          <w:p w14:paraId="42ABBC4B" w14:textId="77777777" w:rsidR="00B62C1F" w:rsidRPr="00EF7CF9" w:rsidRDefault="00B62C1F" w:rsidP="003B6944">
            <w:pPr>
              <w:pStyle w:val="ProductList-OfferingBody"/>
              <w:jc w:val="center"/>
            </w:pPr>
            <w:r>
              <w:t>25%</w:t>
            </w:r>
          </w:p>
        </w:tc>
      </w:tr>
    </w:tbl>
    <w:p w14:paraId="6B36960F" w14:textId="77777777" w:rsidR="00B62C1F" w:rsidRPr="00EF7CF9" w:rsidRDefault="00B62C1F" w:rsidP="00B62C1F">
      <w:pPr>
        <w:pStyle w:val="ProductList-Body"/>
        <w:spacing w:before="120"/>
        <w:rPr>
          <w:b/>
          <w:color w:val="00188F"/>
        </w:rPr>
      </w:pPr>
      <w:r>
        <w:rPr>
          <w:b/>
          <w:color w:val="00188F"/>
        </w:rPr>
        <w:t>Dienstniveau-uitzonderingen</w:t>
      </w:r>
      <w:r w:rsidRPr="0074793E">
        <w:rPr>
          <w:b/>
          <w:bCs/>
        </w:rPr>
        <w:t>:</w:t>
      </w:r>
      <w:r>
        <w:t xml:space="preserve"> Er wordt geen SLA verstrekt voor de Free-laag.</w:t>
      </w:r>
    </w:p>
    <w:p w14:paraId="2827B06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15A6B862" w14:textId="77777777" w:rsidR="00B62C1F" w:rsidRPr="00B6541B" w:rsidRDefault="00B62C1F" w:rsidP="00B62C1F">
      <w:pPr>
        <w:pStyle w:val="ProductList-Offering2Heading"/>
        <w:keepNext/>
        <w:tabs>
          <w:tab w:val="clear" w:pos="360"/>
          <w:tab w:val="clear" w:pos="720"/>
          <w:tab w:val="clear" w:pos="1080"/>
        </w:tabs>
        <w:spacing w:before="0" w:after="0"/>
        <w:outlineLvl w:val="2"/>
      </w:pPr>
      <w:bookmarkStart w:id="188" w:name="_Toc120626025"/>
      <w:bookmarkStart w:id="189" w:name="_Toc125973262"/>
      <w:r>
        <w:t>Azure Communication Services</w:t>
      </w:r>
      <w:bookmarkEnd w:id="188"/>
      <w:bookmarkEnd w:id="189"/>
    </w:p>
    <w:p w14:paraId="37FC4917" w14:textId="77777777" w:rsidR="00B62C1F" w:rsidRPr="00B6541B" w:rsidRDefault="00B62C1F" w:rsidP="00B62C1F">
      <w:pPr>
        <w:pStyle w:val="ProductList-Body"/>
        <w:rPr>
          <w:b/>
          <w:color w:val="00188F"/>
        </w:rPr>
      </w:pPr>
      <w:r>
        <w:rPr>
          <w:b/>
          <w:color w:val="00188F"/>
        </w:rPr>
        <w:t>Aanvullende definities</w:t>
      </w:r>
    </w:p>
    <w:p w14:paraId="648CC7C0" w14:textId="77777777" w:rsidR="00B62C1F" w:rsidRDefault="00B62C1F" w:rsidP="00B62C1F">
      <w:pPr>
        <w:pStyle w:val="ProductList-Body"/>
      </w:pPr>
      <w:r>
        <w:t>“</w:t>
      </w:r>
      <w:r>
        <w:rPr>
          <w:b/>
          <w:bCs/>
          <w:color w:val="00188F"/>
        </w:rPr>
        <w:t>Downtime</w:t>
      </w:r>
      <w:r>
        <w:t>”</w:t>
      </w:r>
      <w:r w:rsidRPr="0074793E">
        <w:rPr>
          <w:b/>
          <w:bCs/>
        </w:rPr>
        <w:t>:</w:t>
      </w:r>
      <w:r>
        <w:t xml:space="preserve"> een periode gedurende welke eindgebruikers niet in staat zijn een PSTN-oproep te starten of in te bellen op een audio-conferentie via de PSTN.</w:t>
      </w:r>
    </w:p>
    <w:p w14:paraId="07D80D22" w14:textId="77777777" w:rsidR="00B62C1F" w:rsidRDefault="00B62C1F" w:rsidP="00B62C1F">
      <w:pPr>
        <w:pStyle w:val="ProductList-Body"/>
      </w:pPr>
      <w:r>
        <w:t>“</w:t>
      </w:r>
      <w:r>
        <w:rPr>
          <w:b/>
          <w:bCs/>
          <w:color w:val="00188F"/>
        </w:rPr>
        <w:t>Gebruikersminuten</w:t>
      </w:r>
      <w:r>
        <w:t>” betekent het totale aantal minuten per maand, met aftrek van alle Geplande Downtime, vermenigvuldigd met het totale aantal gebruikers.</w:t>
      </w:r>
    </w:p>
    <w:p w14:paraId="067C98E9" w14:textId="77777777" w:rsidR="00B62C1F" w:rsidRPr="00B6541B" w:rsidRDefault="00B62C1F" w:rsidP="00B62C1F">
      <w:pPr>
        <w:pStyle w:val="ProductList-Body"/>
        <w:spacing w:before="120"/>
        <w:rPr>
          <w:b/>
          <w:bCs/>
          <w:color w:val="00188F"/>
        </w:rPr>
      </w:pPr>
      <w:r>
        <w:rPr>
          <w:b/>
          <w:bCs/>
          <w:color w:val="00188F"/>
        </w:rPr>
        <w:t>SLA voor audio- en videogesprekken</w:t>
      </w:r>
    </w:p>
    <w:p w14:paraId="7502E806" w14:textId="77777777" w:rsidR="00B62C1F" w:rsidRDefault="00B62C1F" w:rsidP="00B62C1F">
      <w:pPr>
        <w:pStyle w:val="ProductList-Body"/>
      </w:pPr>
      <w:r>
        <w:rPr>
          <w:b/>
          <w:bCs/>
          <w:color w:val="00188F"/>
        </w:rPr>
        <w:t>Maandelijks Uptimepercentage:</w:t>
      </w:r>
      <w:r>
        <w:t xml:space="preserve"> het Maandelijks Uptimepercentage wordt berekend aan de hand van de volgende formule:</w:t>
      </w:r>
    </w:p>
    <w:p w14:paraId="0B8C3607" w14:textId="77777777" w:rsidR="00B62C1F" w:rsidRDefault="00B62C1F" w:rsidP="00B62C1F">
      <w:pPr>
        <w:pStyle w:val="ProductList-Body"/>
      </w:pPr>
    </w:p>
    <w:p w14:paraId="1D016A29" w14:textId="77777777" w:rsidR="00B62C1F" w:rsidRPr="00AB1841"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Gebruikersminuten – Downtime</m:t>
              </m:r>
            </m:num>
            <m:den>
              <m:r>
                <m:rPr>
                  <m:nor/>
                </m:rPr>
                <w:rPr>
                  <w:rFonts w:ascii="Cambria Math" w:hAnsi="Cambria Math" w:cs="Tahoma"/>
                  <w:i/>
                  <w:sz w:val="18"/>
                  <w:szCs w:val="18"/>
                </w:rPr>
                <m:t>Gebruikersminuten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26289" w14:textId="77777777" w:rsidR="00B62C1F" w:rsidRDefault="00B62C1F" w:rsidP="00B62C1F">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9B1217" w14:textId="77777777" w:rsidR="00B62C1F" w:rsidRDefault="00B62C1F" w:rsidP="00B62C1F">
      <w:pPr>
        <w:pStyle w:val="ProductList-Body"/>
      </w:pPr>
    </w:p>
    <w:p w14:paraId="4911BA8C" w14:textId="77777777" w:rsidR="00B62C1F" w:rsidRPr="00B6541B" w:rsidRDefault="00B62C1F" w:rsidP="00B62C1F">
      <w:pPr>
        <w:pStyle w:val="ProductList-Body"/>
        <w:keepNext/>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513DFC1" w14:textId="77777777" w:rsidTr="003B6944">
        <w:trPr>
          <w:tblHeader/>
        </w:trPr>
        <w:tc>
          <w:tcPr>
            <w:tcW w:w="2500" w:type="pct"/>
            <w:shd w:val="clear" w:color="auto" w:fill="0072C6"/>
          </w:tcPr>
          <w:p w14:paraId="482E5D8F" w14:textId="77777777" w:rsidR="00B62C1F" w:rsidRPr="00EF7CF9" w:rsidRDefault="00B62C1F" w:rsidP="003B6944">
            <w:pPr>
              <w:pStyle w:val="ProductList-OfferingBody"/>
              <w:jc w:val="center"/>
              <w:rPr>
                <w:color w:val="FFFFFF" w:themeColor="background1"/>
              </w:rPr>
            </w:pPr>
            <w:r>
              <w:rPr>
                <w:color w:val="FFFFFF" w:themeColor="background1"/>
              </w:rPr>
              <w:t>Maandelijks Percentage Goede Oproepen</w:t>
            </w:r>
          </w:p>
        </w:tc>
        <w:tc>
          <w:tcPr>
            <w:tcW w:w="2500" w:type="pct"/>
            <w:shd w:val="clear" w:color="auto" w:fill="0072C6"/>
          </w:tcPr>
          <w:p w14:paraId="35C8027A"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3AA9A36" w14:textId="77777777" w:rsidTr="003B6944">
        <w:tc>
          <w:tcPr>
            <w:tcW w:w="2500" w:type="pct"/>
          </w:tcPr>
          <w:p w14:paraId="767BDC5B" w14:textId="77777777" w:rsidR="00B62C1F" w:rsidRPr="00EF7CF9" w:rsidRDefault="00B62C1F" w:rsidP="003B6944">
            <w:pPr>
              <w:pStyle w:val="ProductList-OfferingBody"/>
              <w:jc w:val="center"/>
            </w:pPr>
            <w:r>
              <w:t>&lt; 99,9%</w:t>
            </w:r>
          </w:p>
        </w:tc>
        <w:tc>
          <w:tcPr>
            <w:tcW w:w="2500" w:type="pct"/>
          </w:tcPr>
          <w:p w14:paraId="08C188D2" w14:textId="77777777" w:rsidR="00B62C1F" w:rsidRPr="00EF7CF9" w:rsidRDefault="00B62C1F" w:rsidP="003B6944">
            <w:pPr>
              <w:pStyle w:val="ProductList-OfferingBody"/>
              <w:jc w:val="center"/>
            </w:pPr>
            <w:r>
              <w:t>10%</w:t>
            </w:r>
          </w:p>
        </w:tc>
      </w:tr>
      <w:tr w:rsidR="00B62C1F" w:rsidRPr="00B44CF9" w14:paraId="42222FDE" w14:textId="77777777" w:rsidTr="003B6944">
        <w:tc>
          <w:tcPr>
            <w:tcW w:w="2500" w:type="pct"/>
          </w:tcPr>
          <w:p w14:paraId="42EACCC1" w14:textId="77777777" w:rsidR="00B62C1F" w:rsidRPr="00EF7CF9" w:rsidRDefault="00B62C1F" w:rsidP="003B6944">
            <w:pPr>
              <w:pStyle w:val="ProductList-OfferingBody"/>
              <w:jc w:val="center"/>
            </w:pPr>
            <w:r>
              <w:t>&lt; 99%</w:t>
            </w:r>
          </w:p>
        </w:tc>
        <w:tc>
          <w:tcPr>
            <w:tcW w:w="2500" w:type="pct"/>
          </w:tcPr>
          <w:p w14:paraId="44BDD85D" w14:textId="77777777" w:rsidR="00B62C1F" w:rsidRPr="00EF7CF9" w:rsidRDefault="00B62C1F" w:rsidP="003B6944">
            <w:pPr>
              <w:pStyle w:val="ProductList-OfferingBody"/>
              <w:jc w:val="center"/>
            </w:pPr>
            <w:r>
              <w:t>25%</w:t>
            </w:r>
          </w:p>
        </w:tc>
      </w:tr>
    </w:tbl>
    <w:p w14:paraId="34932773" w14:textId="77777777" w:rsidR="00B62C1F" w:rsidRPr="00B6541B" w:rsidRDefault="00B62C1F" w:rsidP="00B62C1F">
      <w:pPr>
        <w:pStyle w:val="ProductList-Body"/>
        <w:spacing w:before="240"/>
        <w:rPr>
          <w:b/>
          <w:bCs/>
          <w:color w:val="00188F"/>
        </w:rPr>
      </w:pPr>
      <w:r>
        <w:rPr>
          <w:b/>
          <w:bCs/>
          <w:color w:val="00188F"/>
        </w:rPr>
        <w:t>Niet-beldiensten</w:t>
      </w:r>
    </w:p>
    <w:p w14:paraId="0C5D2B6A" w14:textId="77777777" w:rsidR="00B62C1F" w:rsidRDefault="00B62C1F" w:rsidP="00B62C1F">
      <w:pPr>
        <w:pStyle w:val="ProductList-Body"/>
      </w:pPr>
      <w:r>
        <w:t>Bij alle andere diensten is de SLA-berekening gebaseerd op de uptime van de dienstgateway. Dit geldt voor elk van de volgende afzonderlijke diensten binnen Azure Communication Services:</w:t>
      </w:r>
    </w:p>
    <w:p w14:paraId="6D5743AB" w14:textId="77777777" w:rsidR="00B62C1F" w:rsidRDefault="00B62C1F" w:rsidP="00B62C1F">
      <w:pPr>
        <w:pStyle w:val="ProductList-Body"/>
        <w:numPr>
          <w:ilvl w:val="0"/>
          <w:numId w:val="19"/>
        </w:numPr>
      </w:pPr>
      <w:r>
        <w:t>Chat</w:t>
      </w:r>
    </w:p>
    <w:p w14:paraId="47CBDFDF" w14:textId="77777777" w:rsidR="00B62C1F" w:rsidRDefault="00B62C1F" w:rsidP="00B62C1F">
      <w:pPr>
        <w:pStyle w:val="ProductList-Body"/>
        <w:numPr>
          <w:ilvl w:val="0"/>
          <w:numId w:val="19"/>
        </w:numPr>
      </w:pPr>
      <w:r>
        <w:t>SMS</w:t>
      </w:r>
    </w:p>
    <w:p w14:paraId="73584573" w14:textId="77777777" w:rsidR="00B62C1F" w:rsidRDefault="00B62C1F" w:rsidP="00B62C1F">
      <w:pPr>
        <w:pStyle w:val="ProductList-Body"/>
        <w:numPr>
          <w:ilvl w:val="0"/>
          <w:numId w:val="19"/>
        </w:numPr>
      </w:pPr>
      <w:r>
        <w:t>Resource Provider</w:t>
      </w:r>
    </w:p>
    <w:p w14:paraId="1C6D4C02" w14:textId="77777777" w:rsidR="00B62C1F" w:rsidRDefault="00B62C1F" w:rsidP="00B62C1F">
      <w:pPr>
        <w:pStyle w:val="ProductList-Body"/>
        <w:numPr>
          <w:ilvl w:val="0"/>
          <w:numId w:val="19"/>
        </w:numPr>
      </w:pPr>
      <w:r>
        <w:t>Authentication (UTM)</w:t>
      </w:r>
    </w:p>
    <w:p w14:paraId="2809ACB0" w14:textId="77777777" w:rsidR="00B62C1F" w:rsidRPr="00B6541B" w:rsidRDefault="00B62C1F" w:rsidP="00B62C1F">
      <w:pPr>
        <w:pStyle w:val="ProductList-Body"/>
        <w:spacing w:before="120" w:line="230" w:lineRule="auto"/>
        <w:rPr>
          <w:b/>
          <w:bCs/>
          <w:color w:val="00188F"/>
        </w:rPr>
      </w:pPr>
      <w:r>
        <w:rPr>
          <w:b/>
          <w:bCs/>
          <w:color w:val="00188F"/>
        </w:rPr>
        <w:t>Definities:</w:t>
      </w:r>
    </w:p>
    <w:p w14:paraId="1632AC1D" w14:textId="77777777" w:rsidR="00B62C1F" w:rsidRDefault="00B62C1F" w:rsidP="00B62C1F">
      <w:pPr>
        <w:pStyle w:val="ProductList-Body"/>
        <w:spacing w:line="230" w:lineRule="auto"/>
      </w:pPr>
      <w:r>
        <w:t>“</w:t>
      </w:r>
      <w:r>
        <w:rPr>
          <w:b/>
          <w:bCs/>
          <w:color w:val="00188F"/>
        </w:rPr>
        <w:t>Uptime</w:t>
      </w:r>
      <w:r>
        <w:t>” wordt berekend aan de hand van de volgende formule:</w:t>
      </w:r>
    </w:p>
    <w:p w14:paraId="310195A6" w14:textId="77777777" w:rsidR="00B62C1F" w:rsidRPr="001A3BB9" w:rsidRDefault="00B62C1F" w:rsidP="00B62C1F">
      <w:pPr>
        <w:pStyle w:val="ProductList-Body"/>
        <w:spacing w:line="230" w:lineRule="auto"/>
      </w:pPr>
    </w:p>
    <w:p w14:paraId="24D6D53A" w14:textId="77777777" w:rsidR="00B62C1F" w:rsidRPr="00AB1841"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Niet beschikbare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BED654" w14:textId="77777777" w:rsidR="00B62C1F" w:rsidRDefault="00B62C1F" w:rsidP="00B62C1F">
      <w:pPr>
        <w:pStyle w:val="ProductList-Body"/>
        <w:spacing w:line="230" w:lineRule="auto"/>
      </w:pPr>
      <w:r>
        <w:t>waarbij Niet-beschikbare Verzoeken de verzoeken zijn die resulteren in 5xx-fouten.</w:t>
      </w:r>
    </w:p>
    <w:p w14:paraId="14314091" w14:textId="77777777" w:rsidR="00B62C1F" w:rsidRPr="00B6541B" w:rsidRDefault="00B62C1F" w:rsidP="00B62C1F">
      <w:pPr>
        <w:pStyle w:val="ProductList-Body"/>
        <w:keepNext/>
        <w:spacing w:before="120" w:line="230" w:lineRule="auto"/>
        <w:rPr>
          <w:b/>
          <w:bCs/>
          <w:color w:val="00188F"/>
        </w:rPr>
      </w:pPr>
      <w:r>
        <w:rPr>
          <w:b/>
          <w:bCs/>
          <w:color w:val="00188F"/>
        </w:rPr>
        <w:t>Diensttegoed</w:t>
      </w:r>
      <w:r w:rsidRPr="0074793E">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1CB5CA6" w14:textId="77777777" w:rsidTr="003B6944">
        <w:trPr>
          <w:tblHeader/>
        </w:trPr>
        <w:tc>
          <w:tcPr>
            <w:tcW w:w="2500" w:type="pct"/>
            <w:shd w:val="clear" w:color="auto" w:fill="0072C6"/>
          </w:tcPr>
          <w:p w14:paraId="4086AB4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966A4C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843E4AB" w14:textId="77777777" w:rsidTr="003B6944">
        <w:tc>
          <w:tcPr>
            <w:tcW w:w="2500" w:type="pct"/>
          </w:tcPr>
          <w:p w14:paraId="31AE32A8" w14:textId="77777777" w:rsidR="00B62C1F" w:rsidRPr="00EF7CF9" w:rsidRDefault="00B62C1F" w:rsidP="003B6944">
            <w:pPr>
              <w:pStyle w:val="ProductList-OfferingBody"/>
              <w:spacing w:line="230" w:lineRule="auto"/>
              <w:jc w:val="center"/>
            </w:pPr>
            <w:r>
              <w:t>&lt; 99,9%</w:t>
            </w:r>
          </w:p>
        </w:tc>
        <w:tc>
          <w:tcPr>
            <w:tcW w:w="2500" w:type="pct"/>
          </w:tcPr>
          <w:p w14:paraId="02DA3585" w14:textId="77777777" w:rsidR="00B62C1F" w:rsidRPr="00EF7CF9" w:rsidRDefault="00B62C1F" w:rsidP="003B6944">
            <w:pPr>
              <w:pStyle w:val="ProductList-OfferingBody"/>
              <w:spacing w:line="230" w:lineRule="auto"/>
              <w:jc w:val="center"/>
            </w:pPr>
            <w:r>
              <w:t>10%</w:t>
            </w:r>
          </w:p>
        </w:tc>
      </w:tr>
      <w:tr w:rsidR="00B62C1F" w:rsidRPr="00B44CF9" w14:paraId="4FE632F5" w14:textId="77777777" w:rsidTr="003B6944">
        <w:tc>
          <w:tcPr>
            <w:tcW w:w="2500" w:type="pct"/>
          </w:tcPr>
          <w:p w14:paraId="2FA83430" w14:textId="77777777" w:rsidR="00B62C1F" w:rsidRPr="00EF7CF9" w:rsidRDefault="00B62C1F" w:rsidP="003B6944">
            <w:pPr>
              <w:pStyle w:val="ProductList-OfferingBody"/>
              <w:spacing w:line="230" w:lineRule="auto"/>
              <w:jc w:val="center"/>
            </w:pPr>
            <w:r>
              <w:t>&lt; 99%</w:t>
            </w:r>
          </w:p>
        </w:tc>
        <w:tc>
          <w:tcPr>
            <w:tcW w:w="2500" w:type="pct"/>
          </w:tcPr>
          <w:p w14:paraId="62E6EB85" w14:textId="77777777" w:rsidR="00B62C1F" w:rsidRPr="00EF7CF9" w:rsidRDefault="00B62C1F" w:rsidP="003B6944">
            <w:pPr>
              <w:pStyle w:val="ProductList-OfferingBody"/>
              <w:spacing w:line="230" w:lineRule="auto"/>
              <w:jc w:val="center"/>
            </w:pPr>
            <w:r>
              <w:t>25%</w:t>
            </w:r>
          </w:p>
        </w:tc>
      </w:tr>
    </w:tbl>
    <w:p w14:paraId="4D3DB6DF" w14:textId="77777777" w:rsidR="00B62C1F" w:rsidRDefault="00B62C1F" w:rsidP="00B62C1F">
      <w:pPr>
        <w:pStyle w:val="ProductList-Body"/>
        <w:spacing w:before="120" w:line="230" w:lineRule="auto"/>
      </w:pPr>
      <w:r>
        <w:rPr>
          <w:b/>
          <w:bCs/>
          <w:color w:val="00188F"/>
        </w:rPr>
        <w:lastRenderedPageBreak/>
        <w:t>Aanvullende voorwaarden</w:t>
      </w:r>
      <w:r w:rsidRPr="0074793E">
        <w:rPr>
          <w:b/>
          <w:bCs/>
        </w:rPr>
        <w:t>:</w:t>
      </w:r>
      <w:r>
        <w:t xml:space="preserve"> 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539D68FE" w14:textId="77777777" w:rsidR="00B62C1F" w:rsidRPr="001A3BB9" w:rsidRDefault="00B62C1F" w:rsidP="00B62C1F">
      <w:pPr>
        <w:pStyle w:val="ProductList-Body"/>
        <w:spacing w:line="230" w:lineRule="auto"/>
      </w:pPr>
    </w:p>
    <w:p w14:paraId="58D1CC43" w14:textId="77777777" w:rsidR="00B62C1F" w:rsidRDefault="00B62C1F" w:rsidP="00B62C1F">
      <w:pPr>
        <w:pStyle w:val="ProductList-Body"/>
        <w:spacing w:line="230" w:lineRule="auto"/>
      </w:pPr>
      <w:r>
        <w:t>De beschikbare minuten zijn alleen gebaseerd op dienst die onder de controle van Azure Communication Services vallen; hiervan uitgesloten zijn diensten van derden, zoals telecommunicatie- en netwerkproviders.</w:t>
      </w:r>
    </w:p>
    <w:p w14:paraId="0396071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2D9A2A7C" w14:textId="77777777" w:rsidR="00B62C1F" w:rsidRPr="00774368" w:rsidRDefault="00B62C1F" w:rsidP="00B62C1F">
      <w:pPr>
        <w:pStyle w:val="ProductList-Offering2Heading"/>
        <w:keepNext/>
        <w:tabs>
          <w:tab w:val="clear" w:pos="360"/>
          <w:tab w:val="clear" w:pos="720"/>
          <w:tab w:val="clear" w:pos="1080"/>
        </w:tabs>
        <w:spacing w:before="0" w:after="0" w:line="230" w:lineRule="auto"/>
        <w:outlineLvl w:val="2"/>
      </w:pPr>
      <w:bookmarkStart w:id="190" w:name="_Toc120626026"/>
      <w:bookmarkStart w:id="191" w:name="_Toc125973263"/>
      <w:r>
        <w:t>Azure Confidential Ledger</w:t>
      </w:r>
      <w:bookmarkEnd w:id="190"/>
      <w:bookmarkEnd w:id="191"/>
    </w:p>
    <w:p w14:paraId="0E5CB4EF" w14:textId="77777777" w:rsidR="00B62C1F" w:rsidRPr="00774368" w:rsidRDefault="00B62C1F" w:rsidP="00B62C1F">
      <w:pPr>
        <w:pStyle w:val="ProductList-Body"/>
        <w:spacing w:line="230" w:lineRule="auto"/>
        <w:rPr>
          <w:b/>
          <w:bCs/>
          <w:color w:val="00188F"/>
        </w:rPr>
      </w:pPr>
      <w:r>
        <w:rPr>
          <w:b/>
          <w:bCs/>
          <w:color w:val="00188F"/>
        </w:rPr>
        <w:t>Berekening van maandelijkse Uptime en Dienstniveaus voor Azure Confidential Ledger</w:t>
      </w:r>
    </w:p>
    <w:p w14:paraId="1595FF28" w14:textId="77777777" w:rsidR="00B62C1F" w:rsidRDefault="00B62C1F" w:rsidP="00B62C1F">
      <w:pPr>
        <w:pStyle w:val="ProductList-Body"/>
        <w:spacing w:line="230" w:lineRule="auto"/>
      </w:pPr>
      <w:r>
        <w:t>“</w:t>
      </w:r>
      <w:r>
        <w:rPr>
          <w:b/>
          <w:bCs/>
          <w:color w:val="00188F"/>
        </w:rPr>
        <w:t>Implementatieminuten</w:t>
      </w:r>
      <w:r>
        <w:t>” is het totale aantal minuten dat een bepaald beheerd vertrouwelijk grootboek is ingezet in Microsoft Azure gedurende een factureringsmaand.</w:t>
      </w:r>
    </w:p>
    <w:p w14:paraId="366A5C33" w14:textId="77777777" w:rsidR="00B62C1F" w:rsidRDefault="00B62C1F" w:rsidP="00B62C1F">
      <w:pPr>
        <w:pStyle w:val="ProductList-Body"/>
        <w:spacing w:line="230" w:lineRule="auto"/>
      </w:pPr>
      <w:r>
        <w:t>“</w:t>
      </w:r>
      <w:r>
        <w:rPr>
          <w:b/>
          <w:bCs/>
          <w:color w:val="00188F"/>
        </w:rPr>
        <w:t>Maximaal Beschikbare Minuten</w:t>
      </w:r>
      <w:r>
        <w:t>” is de som van alle Implementatieminuten voor alle beheerde vertrouwelijke grootboeken die door Klant zijn geïmplementeerd in een gegeven Microsoft Azure-abonnement gedurende een factureringsmaand.</w:t>
      </w:r>
    </w:p>
    <w:p w14:paraId="295FF2FC" w14:textId="77777777" w:rsidR="00B62C1F" w:rsidRPr="005776E6" w:rsidRDefault="00B62C1F" w:rsidP="00B62C1F">
      <w:pPr>
        <w:pStyle w:val="ProductList-Body"/>
        <w:spacing w:line="230" w:lineRule="auto"/>
        <w:rPr>
          <w:spacing w:val="-4"/>
        </w:rPr>
      </w:pPr>
      <w:r w:rsidRPr="005776E6">
        <w:rPr>
          <w:spacing w:val="-4"/>
        </w:rPr>
        <w:t>“</w:t>
      </w:r>
      <w:r w:rsidRPr="005776E6">
        <w:rPr>
          <w:b/>
          <w:bCs/>
          <w:color w:val="00188F"/>
          <w:spacing w:val="-4"/>
        </w:rPr>
        <w:t>Uitgesloten Transacties</w:t>
      </w:r>
      <w:r w:rsidRPr="005776E6">
        <w:rPr>
          <w:spacing w:val="-4"/>
        </w:rPr>
        <w:t>” zijn transacties voor het aanmaken, bijwerken of het verwijderen van beheerde vertrouwelijke grootboeken.</w:t>
      </w:r>
    </w:p>
    <w:p w14:paraId="60F97AF2" w14:textId="77777777" w:rsidR="00B62C1F" w:rsidRDefault="00B62C1F" w:rsidP="00B62C1F">
      <w:pPr>
        <w:pStyle w:val="ProductList-Body"/>
        <w:spacing w:line="230" w:lineRule="auto"/>
      </w:pPr>
      <w:r>
        <w:t>“</w:t>
      </w:r>
      <w:r>
        <w:rPr>
          <w:b/>
          <w:bCs/>
          <w:color w:val="00188F"/>
        </w:rPr>
        <w:t>Downtime</w:t>
      </w:r>
      <w:r>
        <w:t>”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5DEE881A" w14:textId="77777777" w:rsidR="00B62C1F" w:rsidRPr="005776E6" w:rsidRDefault="00B62C1F" w:rsidP="00B62C1F">
      <w:pPr>
        <w:pStyle w:val="ProductList-Body"/>
        <w:spacing w:line="230" w:lineRule="auto"/>
        <w:rPr>
          <w:spacing w:val="-4"/>
        </w:rPr>
      </w:pPr>
      <w:r w:rsidRPr="005776E6">
        <w:rPr>
          <w:spacing w:val="-4"/>
        </w:rPr>
        <w:t>“</w:t>
      </w:r>
      <w:r w:rsidRPr="005776E6">
        <w:rPr>
          <w:b/>
          <w:bCs/>
          <w:color w:val="00188F"/>
          <w:spacing w:val="-4"/>
        </w:rPr>
        <w:t>Maandelijks Uptimepercentage</w:t>
      </w:r>
      <w:r w:rsidRPr="005776E6">
        <w:rPr>
          <w:spacing w:val="-4"/>
        </w:rPr>
        <w:t>” voor de dienst Azure Confidential Ledger wordt berekend door de Downtime af te trekken van de Maximum Beschikbare Minuten en de uitkomst daarvan te delen door de Maximum Beschikbare Minuten in een factureringsmaand voor een bepaald Microsoft Azure-abonnement. Het Maandelijks Uptimepercentage wordt met de volgende formule berekend:</w:t>
      </w:r>
    </w:p>
    <w:p w14:paraId="22E846C2" w14:textId="77777777" w:rsidR="00B62C1F" w:rsidRPr="001A3BB9" w:rsidRDefault="00B62C1F" w:rsidP="00B62C1F">
      <w:pPr>
        <w:pStyle w:val="ProductList-Body"/>
        <w:spacing w:line="230" w:lineRule="auto"/>
      </w:pPr>
    </w:p>
    <w:p w14:paraId="43EF36E0" w14:textId="77777777" w:rsidR="00B62C1F" w:rsidRPr="00AB1841"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90445" w14:textId="77777777" w:rsidR="00B62C1F" w:rsidRPr="001A3BB9" w:rsidRDefault="00B62C1F" w:rsidP="00B62C1F">
      <w:pPr>
        <w:pStyle w:val="ProductList-Body"/>
        <w:spacing w:line="230" w:lineRule="auto"/>
      </w:pPr>
    </w:p>
    <w:p w14:paraId="19C59D31" w14:textId="77777777" w:rsidR="00B62C1F" w:rsidRPr="005776E6" w:rsidRDefault="00B62C1F" w:rsidP="00B62C1F">
      <w:pPr>
        <w:pStyle w:val="ProductList-Body"/>
        <w:keepNext/>
        <w:spacing w:line="230" w:lineRule="auto"/>
        <w:rPr>
          <w:b/>
          <w:bCs/>
          <w:color w:val="00188F"/>
          <w:spacing w:val="-4"/>
        </w:rPr>
      </w:pPr>
      <w:r w:rsidRPr="005776E6">
        <w:rPr>
          <w:b/>
          <w:bCs/>
          <w:color w:val="00188F"/>
          <w:spacing w:val="-4"/>
        </w:rPr>
        <w:t>De volgende Dienstniveaus en Diensttegoeden zijn van toepassing op het gebruik van de Klant van elke Azure Confidential Ledger: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7626F3F" w14:textId="77777777" w:rsidTr="003B6944">
        <w:trPr>
          <w:tblHeader/>
        </w:trPr>
        <w:tc>
          <w:tcPr>
            <w:tcW w:w="2500" w:type="pct"/>
            <w:shd w:val="clear" w:color="auto" w:fill="0072C6"/>
          </w:tcPr>
          <w:p w14:paraId="4D2C1746"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F85B44B"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4B52FE" w14:textId="77777777" w:rsidTr="003B6944">
        <w:tc>
          <w:tcPr>
            <w:tcW w:w="2500" w:type="pct"/>
          </w:tcPr>
          <w:p w14:paraId="5652A119" w14:textId="77777777" w:rsidR="00B62C1F" w:rsidRPr="0076238C" w:rsidRDefault="00B62C1F" w:rsidP="003B6944">
            <w:pPr>
              <w:pStyle w:val="ProductList-OfferingBody"/>
              <w:spacing w:line="230" w:lineRule="auto"/>
              <w:jc w:val="center"/>
            </w:pPr>
            <w:r>
              <w:t>&lt; 99,9%</w:t>
            </w:r>
          </w:p>
        </w:tc>
        <w:tc>
          <w:tcPr>
            <w:tcW w:w="2500" w:type="pct"/>
          </w:tcPr>
          <w:p w14:paraId="3AFB146C" w14:textId="77777777" w:rsidR="00B62C1F" w:rsidRPr="0076238C" w:rsidRDefault="00B62C1F" w:rsidP="003B6944">
            <w:pPr>
              <w:pStyle w:val="ProductList-OfferingBody"/>
              <w:spacing w:line="230" w:lineRule="auto"/>
              <w:jc w:val="center"/>
            </w:pPr>
            <w:r>
              <w:t>10%</w:t>
            </w:r>
          </w:p>
        </w:tc>
      </w:tr>
      <w:tr w:rsidR="00B62C1F" w:rsidRPr="00B44CF9" w14:paraId="1C1254FE" w14:textId="77777777" w:rsidTr="003B6944">
        <w:tc>
          <w:tcPr>
            <w:tcW w:w="2500" w:type="pct"/>
          </w:tcPr>
          <w:p w14:paraId="5DBBB95B" w14:textId="77777777" w:rsidR="00B62C1F" w:rsidRPr="0076238C" w:rsidRDefault="00B62C1F" w:rsidP="003B6944">
            <w:pPr>
              <w:pStyle w:val="ProductList-OfferingBody"/>
              <w:spacing w:line="230" w:lineRule="auto"/>
              <w:jc w:val="center"/>
            </w:pPr>
            <w:r>
              <w:t>&lt; 99%</w:t>
            </w:r>
          </w:p>
        </w:tc>
        <w:tc>
          <w:tcPr>
            <w:tcW w:w="2500" w:type="pct"/>
          </w:tcPr>
          <w:p w14:paraId="05C2C528" w14:textId="77777777" w:rsidR="00B62C1F" w:rsidRPr="0076238C" w:rsidRDefault="00B62C1F" w:rsidP="003B6944">
            <w:pPr>
              <w:pStyle w:val="ProductList-OfferingBody"/>
              <w:spacing w:line="230" w:lineRule="auto"/>
              <w:jc w:val="center"/>
            </w:pPr>
            <w:r>
              <w:t>25%</w:t>
            </w:r>
          </w:p>
        </w:tc>
      </w:tr>
    </w:tbl>
    <w:p w14:paraId="0653565D"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624E934" w14:textId="77777777" w:rsidR="00B62C1F" w:rsidRPr="000B24EC" w:rsidRDefault="00B62C1F" w:rsidP="00B62C1F">
      <w:pPr>
        <w:pStyle w:val="ProductList-Offering2Heading"/>
        <w:keepNext/>
        <w:tabs>
          <w:tab w:val="clear" w:pos="360"/>
          <w:tab w:val="clear" w:pos="720"/>
          <w:tab w:val="clear" w:pos="1080"/>
        </w:tabs>
        <w:spacing w:before="0" w:after="0" w:line="230" w:lineRule="auto"/>
        <w:outlineLvl w:val="2"/>
      </w:pPr>
      <w:bookmarkStart w:id="192" w:name="_Toc120626027"/>
      <w:bookmarkStart w:id="193" w:name="_Toc125973264"/>
      <w:r>
        <w:t>Azure Container Apps</w:t>
      </w:r>
      <w:bookmarkEnd w:id="192"/>
      <w:bookmarkEnd w:id="193"/>
    </w:p>
    <w:p w14:paraId="11134B4E" w14:textId="77777777" w:rsidR="00B62C1F" w:rsidRPr="000B24EC" w:rsidRDefault="00B62C1F" w:rsidP="00B62C1F">
      <w:pPr>
        <w:pStyle w:val="ProductList-Body"/>
        <w:spacing w:line="230" w:lineRule="auto"/>
        <w:rPr>
          <w:b/>
          <w:bCs/>
          <w:color w:val="00188F"/>
        </w:rPr>
      </w:pPr>
      <w:r>
        <w:rPr>
          <w:b/>
          <w:bCs/>
          <w:color w:val="00188F"/>
        </w:rPr>
        <w:t>Aanvullende definities</w:t>
      </w:r>
    </w:p>
    <w:p w14:paraId="2C3CB9E4" w14:textId="77777777" w:rsidR="00B62C1F" w:rsidRDefault="00B62C1F" w:rsidP="00B62C1F">
      <w:pPr>
        <w:pStyle w:val="ProductList-Body"/>
        <w:spacing w:line="230" w:lineRule="auto"/>
      </w:pPr>
      <w:r>
        <w:t>“</w:t>
      </w:r>
      <w:r>
        <w:rPr>
          <w:b/>
          <w:bCs/>
          <w:color w:val="00188F"/>
        </w:rPr>
        <w:t>App</w:t>
      </w:r>
      <w:r>
        <w:t>” is een microdienst of toepassing die is geïmplementeerd door een klant van de dienst Azure Container Apps.</w:t>
      </w:r>
    </w:p>
    <w:p w14:paraId="30B42F67" w14:textId="77777777" w:rsidR="00B62C1F" w:rsidRDefault="00B62C1F" w:rsidP="00B62C1F">
      <w:pPr>
        <w:pStyle w:val="ProductList-Body"/>
        <w:spacing w:line="230" w:lineRule="auto"/>
      </w:pPr>
      <w:r>
        <w:t>“</w:t>
      </w:r>
      <w:r>
        <w:rPr>
          <w:b/>
          <w:bCs/>
          <w:color w:val="00188F"/>
        </w:rPr>
        <w:t>Implementatieminuten</w:t>
      </w:r>
      <w:r>
        <w:t>” betekent het totale aantal minuten dat van een App wordt verwacht dat deze actief zal zijn gedurende een factureringsmaand. De tijd dat van een App wordt verwacht dat deze actief zal zijn gedurende een factureringsmaand, is gebaseerd op schaalregels die door een klant zijn ingesteld.</w:t>
      </w:r>
    </w:p>
    <w:p w14:paraId="0B8B5884" w14:textId="77777777" w:rsidR="00B62C1F" w:rsidRDefault="00B62C1F" w:rsidP="00B62C1F">
      <w:pPr>
        <w:pStyle w:val="ProductList-Body"/>
        <w:spacing w:line="230" w:lineRule="auto"/>
      </w:pPr>
      <w:r>
        <w:t>“</w:t>
      </w:r>
      <w:r>
        <w:rPr>
          <w:b/>
          <w:bCs/>
          <w:color w:val="00188F"/>
        </w:rPr>
        <w:t>Maximaal Beschikbare Minuten</w:t>
      </w:r>
      <w:r>
        <w:t>” is de som van alle Implementatieminuten voor een gegeven Functie App die door de Klant is ingezet in een gegeven Microsoft Azure-abonnement gedurende een factureringsmaand.</w:t>
      </w:r>
    </w:p>
    <w:p w14:paraId="7BCF681D" w14:textId="77777777" w:rsidR="00B62C1F" w:rsidRPr="000B24EC" w:rsidRDefault="00B62C1F" w:rsidP="00B62C1F">
      <w:pPr>
        <w:pStyle w:val="ProductList-Body"/>
        <w:spacing w:before="120" w:line="230" w:lineRule="auto"/>
        <w:rPr>
          <w:b/>
          <w:bCs/>
          <w:color w:val="00188F"/>
        </w:rPr>
      </w:pPr>
      <w:r>
        <w:rPr>
          <w:b/>
          <w:bCs/>
          <w:color w:val="00188F"/>
        </w:rPr>
        <w:t>Berekening van maandelijkse Uptime en Dienstniveaus voor Azure Container Apps</w:t>
      </w:r>
    </w:p>
    <w:p w14:paraId="5EDA0829" w14:textId="77777777" w:rsidR="00B62C1F" w:rsidRPr="005776E6" w:rsidRDefault="00B62C1F" w:rsidP="00B62C1F">
      <w:pPr>
        <w:pStyle w:val="ProductList-Body"/>
        <w:spacing w:line="230" w:lineRule="auto"/>
        <w:rPr>
          <w:spacing w:val="-2"/>
        </w:rPr>
      </w:pPr>
      <w:r w:rsidRPr="005776E6">
        <w:rPr>
          <w:spacing w:val="-2"/>
        </w:rPr>
        <w:t>“</w:t>
      </w:r>
      <w:r w:rsidRPr="005776E6">
        <w:rPr>
          <w:b/>
          <w:bCs/>
          <w:color w:val="00188F"/>
          <w:spacing w:val="-2"/>
        </w:rPr>
        <w:t>Downtime</w:t>
      </w:r>
      <w:r w:rsidRPr="005776E6">
        <w:rPr>
          <w:spacing w:val="-2"/>
        </w:rPr>
        <w:t>”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6D77EED3" w14:textId="77777777" w:rsidR="00B62C1F" w:rsidRDefault="00B62C1F" w:rsidP="00B62C1F">
      <w:pPr>
        <w:pStyle w:val="ProductList-Body"/>
        <w:spacing w:line="230" w:lineRule="auto"/>
      </w:pPr>
      <w:r>
        <w:rPr>
          <w:b/>
          <w:bCs/>
          <w:color w:val="00188F"/>
        </w:rPr>
        <w:t>Maandelijks Uptimepercentage:</w:t>
      </w:r>
      <w:r>
        <w:t xml:space="preserve"> het “Maandelijks Uptimepercentage” wordt berekend aan de hand van de volgende formule:</w:t>
      </w:r>
    </w:p>
    <w:p w14:paraId="2D11FE01" w14:textId="77777777" w:rsidR="00B62C1F" w:rsidRDefault="00B62C1F" w:rsidP="00B62C1F">
      <w:pPr>
        <w:pStyle w:val="ProductList-Body"/>
        <w:spacing w:line="230" w:lineRule="auto"/>
      </w:pPr>
    </w:p>
    <w:p w14:paraId="264A2ED4" w14:textId="77777777" w:rsidR="00B62C1F" w:rsidRPr="00AB1841"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F332EA" w14:textId="77777777" w:rsidR="00B62C1F" w:rsidRPr="0009720F" w:rsidRDefault="00B62C1F" w:rsidP="00B62C1F">
      <w:pPr>
        <w:pStyle w:val="ProductList-Body"/>
        <w:keepNext/>
        <w:spacing w:line="230" w:lineRule="auto"/>
        <w:rPr>
          <w:b/>
          <w:bCs/>
          <w:color w:val="00188F"/>
        </w:rPr>
      </w:pPr>
      <w:r>
        <w:rPr>
          <w:b/>
          <w:bCs/>
          <w:color w:val="00188F"/>
        </w:rPr>
        <w:t>De volgende Dienstniveaus en Diensttegoeden zijn van toepassing op het gebruik van de dienst Azure Container Apps door de Klant</w:t>
      </w:r>
      <w:r w:rsidRPr="0074793E">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1B01006" w14:textId="77777777" w:rsidTr="003B6944">
        <w:trPr>
          <w:tblHeader/>
        </w:trPr>
        <w:tc>
          <w:tcPr>
            <w:tcW w:w="2500" w:type="pct"/>
            <w:shd w:val="clear" w:color="auto" w:fill="0072C6"/>
          </w:tcPr>
          <w:p w14:paraId="3AF501D1"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4537B5A"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C9CFB67" w14:textId="77777777" w:rsidTr="003B6944">
        <w:tc>
          <w:tcPr>
            <w:tcW w:w="2500" w:type="pct"/>
          </w:tcPr>
          <w:p w14:paraId="0A639857" w14:textId="77777777" w:rsidR="00B62C1F" w:rsidRPr="0076238C" w:rsidRDefault="00B62C1F" w:rsidP="003B6944">
            <w:pPr>
              <w:pStyle w:val="ProductList-OfferingBody"/>
              <w:spacing w:line="230" w:lineRule="auto"/>
              <w:jc w:val="center"/>
            </w:pPr>
            <w:r>
              <w:t>&lt; 99,95%</w:t>
            </w:r>
          </w:p>
        </w:tc>
        <w:tc>
          <w:tcPr>
            <w:tcW w:w="2500" w:type="pct"/>
          </w:tcPr>
          <w:p w14:paraId="29D7F349" w14:textId="77777777" w:rsidR="00B62C1F" w:rsidRPr="0076238C" w:rsidRDefault="00B62C1F" w:rsidP="003B6944">
            <w:pPr>
              <w:pStyle w:val="ProductList-OfferingBody"/>
              <w:spacing w:line="230" w:lineRule="auto"/>
              <w:jc w:val="center"/>
            </w:pPr>
            <w:r>
              <w:t>10%</w:t>
            </w:r>
          </w:p>
        </w:tc>
      </w:tr>
      <w:tr w:rsidR="00B62C1F" w:rsidRPr="00B44CF9" w14:paraId="334AA6FD" w14:textId="77777777" w:rsidTr="003B6944">
        <w:tc>
          <w:tcPr>
            <w:tcW w:w="2500" w:type="pct"/>
          </w:tcPr>
          <w:p w14:paraId="0D658DFD" w14:textId="77777777" w:rsidR="00B62C1F" w:rsidRPr="0076238C" w:rsidRDefault="00B62C1F" w:rsidP="003B6944">
            <w:pPr>
              <w:pStyle w:val="ProductList-OfferingBody"/>
              <w:spacing w:line="230" w:lineRule="auto"/>
              <w:jc w:val="center"/>
            </w:pPr>
            <w:r>
              <w:t>&lt; 99%</w:t>
            </w:r>
          </w:p>
        </w:tc>
        <w:tc>
          <w:tcPr>
            <w:tcW w:w="2500" w:type="pct"/>
          </w:tcPr>
          <w:p w14:paraId="0C04E826" w14:textId="77777777" w:rsidR="00B62C1F" w:rsidRPr="0076238C" w:rsidRDefault="00B62C1F" w:rsidP="003B6944">
            <w:pPr>
              <w:pStyle w:val="ProductList-OfferingBody"/>
              <w:spacing w:line="230" w:lineRule="auto"/>
              <w:jc w:val="center"/>
            </w:pPr>
            <w:r>
              <w:t>25%</w:t>
            </w:r>
          </w:p>
        </w:tc>
      </w:tr>
      <w:tr w:rsidR="00B62C1F" w:rsidRPr="00B44CF9" w14:paraId="4B508CF9" w14:textId="77777777" w:rsidTr="003B6944">
        <w:tc>
          <w:tcPr>
            <w:tcW w:w="2500" w:type="pct"/>
          </w:tcPr>
          <w:p w14:paraId="51F4FFB1" w14:textId="77777777" w:rsidR="00B62C1F" w:rsidRPr="0076238C" w:rsidRDefault="00B62C1F" w:rsidP="003B6944">
            <w:pPr>
              <w:pStyle w:val="ProductList-OfferingBody"/>
              <w:spacing w:line="230" w:lineRule="auto"/>
              <w:jc w:val="center"/>
            </w:pPr>
            <w:r>
              <w:t>&lt; 95%</w:t>
            </w:r>
          </w:p>
        </w:tc>
        <w:tc>
          <w:tcPr>
            <w:tcW w:w="2500" w:type="pct"/>
          </w:tcPr>
          <w:p w14:paraId="3F020397" w14:textId="77777777" w:rsidR="00B62C1F" w:rsidRDefault="00B62C1F" w:rsidP="003B6944">
            <w:pPr>
              <w:pStyle w:val="ProductList-OfferingBody"/>
              <w:spacing w:line="230" w:lineRule="auto"/>
              <w:jc w:val="center"/>
            </w:pPr>
            <w:r>
              <w:t>100%</w:t>
            </w:r>
          </w:p>
        </w:tc>
      </w:tr>
    </w:tbl>
    <w:p w14:paraId="6C3D137B"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E214C84" w14:textId="77777777" w:rsidR="00B62C1F" w:rsidRDefault="00B62C1F" w:rsidP="00B62C1F">
      <w:pPr>
        <w:pStyle w:val="ProductList-Offering2Heading"/>
        <w:keepNext/>
        <w:tabs>
          <w:tab w:val="clear" w:pos="360"/>
          <w:tab w:val="clear" w:pos="720"/>
          <w:tab w:val="clear" w:pos="1080"/>
        </w:tabs>
        <w:spacing w:line="230" w:lineRule="auto"/>
        <w:outlineLvl w:val="2"/>
      </w:pPr>
      <w:bookmarkStart w:id="194" w:name="_Toc120626028"/>
      <w:bookmarkStart w:id="195" w:name="_Toc125973265"/>
      <w:r>
        <w:lastRenderedPageBreak/>
        <w:t>Azure Container-instances</w:t>
      </w:r>
      <w:bookmarkEnd w:id="168"/>
      <w:bookmarkEnd w:id="174"/>
      <w:bookmarkEnd w:id="194"/>
      <w:bookmarkEnd w:id="195"/>
    </w:p>
    <w:p w14:paraId="5E816773" w14:textId="77777777" w:rsidR="00B62C1F" w:rsidRPr="00DA6241" w:rsidRDefault="00B62C1F" w:rsidP="00B62C1F">
      <w:pPr>
        <w:pStyle w:val="ProductList-Body"/>
        <w:spacing w:line="230" w:lineRule="auto"/>
      </w:pPr>
      <w:r>
        <w:rPr>
          <w:b/>
          <w:color w:val="00188F"/>
        </w:rPr>
        <w:t>Aanvullende definities</w:t>
      </w:r>
      <w:r w:rsidRPr="0074793E">
        <w:rPr>
          <w:b/>
          <w:bCs/>
        </w:rPr>
        <w:t>:</w:t>
      </w:r>
    </w:p>
    <w:p w14:paraId="256A9E97" w14:textId="77777777" w:rsidR="00B62C1F" w:rsidRPr="00B44CF9" w:rsidRDefault="00B62C1F" w:rsidP="00B62C1F">
      <w:pPr>
        <w:spacing w:after="0" w:line="230" w:lineRule="auto"/>
        <w:rPr>
          <w:rFonts w:eastAsiaTheme="minorEastAsia"/>
          <w:sz w:val="18"/>
          <w:szCs w:val="18"/>
          <w:lang w:eastAsia="zh-TW"/>
        </w:rPr>
      </w:pPr>
      <w:r>
        <w:rPr>
          <w:sz w:val="18"/>
        </w:rPr>
        <w:t>“</w:t>
      </w:r>
      <w:r>
        <w:rPr>
          <w:b/>
          <w:color w:val="00188F"/>
          <w:sz w:val="18"/>
        </w:rPr>
        <w:t>Connectiviteit</w:t>
      </w:r>
      <w:r>
        <w:rPr>
          <w:sz w:val="18"/>
        </w:rPr>
        <w:t>”</w:t>
      </w:r>
      <w:r>
        <w:rPr>
          <w:rFonts w:eastAsiaTheme="minorEastAsia"/>
          <w:sz w:val="18"/>
          <w:szCs w:val="18"/>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0652CB58" w14:textId="77777777" w:rsidR="00B62C1F" w:rsidRPr="00B44CF9" w:rsidRDefault="00B62C1F" w:rsidP="00B62C1F">
      <w:pPr>
        <w:spacing w:after="0" w:line="230" w:lineRule="auto"/>
        <w:rPr>
          <w:rFonts w:eastAsiaTheme="minorEastAsia"/>
          <w:sz w:val="18"/>
          <w:szCs w:val="18"/>
          <w:lang w:eastAsia="zh-TW"/>
        </w:rPr>
      </w:pPr>
      <w:r>
        <w:rPr>
          <w:sz w:val="18"/>
        </w:rPr>
        <w:t>“</w:t>
      </w:r>
      <w:r>
        <w:rPr>
          <w:b/>
          <w:color w:val="00188F"/>
          <w:sz w:val="18"/>
        </w:rPr>
        <w:t>Container-groep</w:t>
      </w:r>
      <w:r>
        <w:rPr>
          <w:sz w:val="18"/>
        </w:rPr>
        <w:t>”</w:t>
      </w:r>
      <w:r>
        <w:rPr>
          <w:rFonts w:eastAsiaTheme="minorEastAsia"/>
          <w:sz w:val="18"/>
          <w:szCs w:val="18"/>
        </w:rPr>
        <w:t xml:space="preserve"> </w:t>
      </w:r>
      <w:r>
        <w:rPr>
          <w:sz w:val="18"/>
        </w:rPr>
        <w:t>is een verzameling containers die zich op dezelfde locatie bevinden en die dezelfde lifecycle en netwerkresources delen.</w:t>
      </w:r>
    </w:p>
    <w:p w14:paraId="314FA332" w14:textId="77777777" w:rsidR="00B62C1F" w:rsidRPr="006B254C" w:rsidRDefault="00B62C1F" w:rsidP="00B62C1F">
      <w:pPr>
        <w:spacing w:before="120" w:after="0" w:line="230" w:lineRule="auto"/>
        <w:rPr>
          <w:sz w:val="18"/>
          <w:szCs w:val="18"/>
        </w:rPr>
      </w:pPr>
      <w:r>
        <w:rPr>
          <w:b/>
          <w:color w:val="00188F"/>
          <w:sz w:val="18"/>
          <w:szCs w:val="18"/>
        </w:rPr>
        <w:t>Berekening van maandelijkse Uptime en Dienstniveaus voor Container-groep</w:t>
      </w:r>
      <w:r>
        <w:rPr>
          <w:sz w:val="18"/>
          <w:szCs w:val="18"/>
        </w:rPr>
        <w:t>:</w:t>
      </w:r>
    </w:p>
    <w:p w14:paraId="57347FCB" w14:textId="77777777" w:rsidR="00B62C1F" w:rsidRPr="005776E6" w:rsidRDefault="00B62C1F" w:rsidP="00B62C1F">
      <w:pPr>
        <w:spacing w:after="0" w:line="230" w:lineRule="auto"/>
        <w:rPr>
          <w:rFonts w:eastAsiaTheme="minorEastAsia"/>
          <w:spacing w:val="-4"/>
          <w:sz w:val="18"/>
          <w:szCs w:val="18"/>
          <w:lang w:eastAsia="zh-TW"/>
        </w:rPr>
      </w:pPr>
      <w:r w:rsidRPr="005776E6">
        <w:rPr>
          <w:spacing w:val="-4"/>
          <w:sz w:val="18"/>
        </w:rPr>
        <w:t>“</w:t>
      </w:r>
      <w:r w:rsidRPr="005776E6">
        <w:rPr>
          <w:b/>
          <w:color w:val="00188F"/>
          <w:spacing w:val="-4"/>
          <w:sz w:val="18"/>
        </w:rPr>
        <w:t>Maximum Beschikbare Minuten</w:t>
      </w:r>
      <w:r w:rsidRPr="005776E6">
        <w:rPr>
          <w:spacing w:val="-4"/>
          <w:sz w:val="18"/>
        </w:rPr>
        <w:t>”</w:t>
      </w:r>
      <w:r w:rsidRPr="005776E6">
        <w:rPr>
          <w:rFonts w:eastAsiaTheme="minorEastAsia"/>
          <w:spacing w:val="-4"/>
          <w:sz w:val="18"/>
          <w:szCs w:val="18"/>
        </w:rPr>
        <w:t xml:space="preserve"> </w:t>
      </w:r>
      <w:r w:rsidRPr="005776E6">
        <w:rPr>
          <w:spacing w:val="-4"/>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1417654B" w14:textId="77777777" w:rsidR="00B62C1F" w:rsidRPr="00B44CF9" w:rsidRDefault="00B62C1F" w:rsidP="00B62C1F">
      <w:pPr>
        <w:spacing w:after="0" w:line="230" w:lineRule="auto"/>
        <w:rPr>
          <w:rFonts w:eastAsiaTheme="minorEastAsia"/>
          <w:sz w:val="18"/>
          <w:szCs w:val="18"/>
          <w:lang w:eastAsia="zh-TW"/>
        </w:rPr>
      </w:pPr>
      <w:r>
        <w:rPr>
          <w:sz w:val="18"/>
        </w:rPr>
        <w:t>“</w:t>
      </w:r>
      <w:r>
        <w:rPr>
          <w:b/>
          <w:color w:val="00188F"/>
          <w:sz w:val="18"/>
        </w:rPr>
        <w:t>Downtime</w:t>
      </w:r>
      <w:r>
        <w:rPr>
          <w:sz w:val="18"/>
        </w:rPr>
        <w:t>”</w:t>
      </w:r>
      <w:r>
        <w:rPr>
          <w:rFonts w:eastAsiaTheme="minorEastAsia"/>
          <w:sz w:val="18"/>
          <w:szCs w:val="18"/>
        </w:rPr>
        <w:t xml:space="preserve"> </w:t>
      </w:r>
      <w:r>
        <w:rPr>
          <w:sz w:val="18"/>
        </w:rPr>
        <w:t>is het totale aantal minuten binnen de Maximum Beschikbare Minuten gedurende welke geen Connectiviteit beschikbaar is.</w:t>
      </w:r>
    </w:p>
    <w:p w14:paraId="609599DA" w14:textId="77777777" w:rsidR="00B62C1F" w:rsidRDefault="00B62C1F" w:rsidP="00B62C1F">
      <w:pPr>
        <w:pStyle w:val="ProductList-Body"/>
        <w:spacing w:line="230" w:lineRule="auto"/>
      </w:pPr>
      <w:r>
        <w:rPr>
          <w:b/>
          <w:color w:val="00188F"/>
        </w:rPr>
        <w:t>Maandelijks Uptimepercentage</w:t>
      </w:r>
      <w:r w:rsidRPr="0074793E">
        <w:rPr>
          <w:b/>
          <w:bCs/>
        </w:rPr>
        <w:t>:</w:t>
      </w:r>
      <w:r>
        <w:t xml:space="preserve"> het Maandelijks Uptimepercentage wordt berekend aan de hand van de volgende formule:</w:t>
      </w:r>
    </w:p>
    <w:p w14:paraId="663C3575" w14:textId="77777777" w:rsidR="00B62C1F" w:rsidRDefault="00B62C1F" w:rsidP="00B62C1F">
      <w:pPr>
        <w:pStyle w:val="ProductList-Body"/>
        <w:spacing w:line="230" w:lineRule="auto"/>
      </w:pPr>
    </w:p>
    <w:p w14:paraId="2EDBAD9C" w14:textId="77777777" w:rsidR="00B62C1F" w:rsidRPr="00AB1841"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A006EC" w14:textId="77777777" w:rsidR="00B62C1F" w:rsidRPr="00774368" w:rsidRDefault="00B62C1F" w:rsidP="00B62C1F">
      <w:pPr>
        <w:pStyle w:val="ProductList-Body"/>
        <w:keepNext/>
        <w:spacing w:line="230" w:lineRule="auto"/>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3705319" w14:textId="77777777" w:rsidTr="003B6944">
        <w:trPr>
          <w:tblHeader/>
        </w:trPr>
        <w:tc>
          <w:tcPr>
            <w:tcW w:w="2500" w:type="pct"/>
            <w:shd w:val="clear" w:color="auto" w:fill="0072C6"/>
          </w:tcPr>
          <w:p w14:paraId="62366FFD"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D731819"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8C04616" w14:textId="77777777" w:rsidTr="003B6944">
        <w:tc>
          <w:tcPr>
            <w:tcW w:w="2500" w:type="pct"/>
          </w:tcPr>
          <w:p w14:paraId="27309BA8" w14:textId="77777777" w:rsidR="00B62C1F" w:rsidRPr="0076238C" w:rsidRDefault="00B62C1F" w:rsidP="003B6944">
            <w:pPr>
              <w:pStyle w:val="ProductList-OfferingBody"/>
              <w:spacing w:line="230" w:lineRule="auto"/>
              <w:jc w:val="center"/>
            </w:pPr>
            <w:r>
              <w:t>&lt; 99,9%</w:t>
            </w:r>
          </w:p>
        </w:tc>
        <w:tc>
          <w:tcPr>
            <w:tcW w:w="2500" w:type="pct"/>
          </w:tcPr>
          <w:p w14:paraId="0ED05101" w14:textId="77777777" w:rsidR="00B62C1F" w:rsidRPr="0076238C" w:rsidRDefault="00B62C1F" w:rsidP="003B6944">
            <w:pPr>
              <w:pStyle w:val="ProductList-OfferingBody"/>
              <w:spacing w:line="230" w:lineRule="auto"/>
              <w:jc w:val="center"/>
            </w:pPr>
            <w:r>
              <w:t>10%</w:t>
            </w:r>
          </w:p>
        </w:tc>
      </w:tr>
      <w:tr w:rsidR="00B62C1F" w:rsidRPr="00B44CF9" w14:paraId="6F8073C5" w14:textId="77777777" w:rsidTr="003B6944">
        <w:tc>
          <w:tcPr>
            <w:tcW w:w="2500" w:type="pct"/>
          </w:tcPr>
          <w:p w14:paraId="334DB912" w14:textId="77777777" w:rsidR="00B62C1F" w:rsidRPr="0076238C" w:rsidRDefault="00B62C1F" w:rsidP="003B6944">
            <w:pPr>
              <w:pStyle w:val="ProductList-OfferingBody"/>
              <w:spacing w:line="230" w:lineRule="auto"/>
              <w:jc w:val="center"/>
            </w:pPr>
            <w:r>
              <w:t>&lt; 99%</w:t>
            </w:r>
          </w:p>
        </w:tc>
        <w:tc>
          <w:tcPr>
            <w:tcW w:w="2500" w:type="pct"/>
          </w:tcPr>
          <w:p w14:paraId="47C1C3C7" w14:textId="77777777" w:rsidR="00B62C1F" w:rsidRPr="0076238C" w:rsidRDefault="00B62C1F" w:rsidP="003B6944">
            <w:pPr>
              <w:pStyle w:val="ProductList-OfferingBody"/>
              <w:spacing w:line="230" w:lineRule="auto"/>
              <w:jc w:val="center"/>
            </w:pPr>
            <w:r>
              <w:t>25%</w:t>
            </w:r>
          </w:p>
        </w:tc>
      </w:tr>
    </w:tbl>
    <w:bookmarkEnd w:id="169"/>
    <w:p w14:paraId="2DE63B89"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7486D10E"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96" w:name="_Toc52348947"/>
      <w:bookmarkStart w:id="197" w:name="_Toc120626029"/>
      <w:bookmarkStart w:id="198" w:name="_Toc125973266"/>
      <w:bookmarkStart w:id="199" w:name="_Toc52348926"/>
      <w:bookmarkStart w:id="200" w:name="AzureCosmosDB"/>
      <w:r>
        <w:t>Azure Container-register</w:t>
      </w:r>
      <w:bookmarkEnd w:id="196"/>
      <w:bookmarkEnd w:id="197"/>
      <w:bookmarkEnd w:id="198"/>
    </w:p>
    <w:p w14:paraId="730F0191" w14:textId="77777777" w:rsidR="00B62C1F" w:rsidRPr="00EF7CF9" w:rsidRDefault="00B62C1F" w:rsidP="00B62C1F">
      <w:pPr>
        <w:pStyle w:val="ProductList-Body"/>
        <w:spacing w:line="230" w:lineRule="auto"/>
        <w:rPr>
          <w:rFonts w:cstheme="minorHAnsi"/>
          <w:b/>
          <w:color w:val="00188F"/>
          <w:szCs w:val="18"/>
        </w:rPr>
      </w:pPr>
      <w:r>
        <w:rPr>
          <w:rFonts w:cstheme="minorHAnsi"/>
          <w:b/>
          <w:color w:val="00188F"/>
          <w:szCs w:val="18"/>
        </w:rPr>
        <w:t>Aanvullende definities</w:t>
      </w:r>
      <w:r w:rsidRPr="0074793E">
        <w:rPr>
          <w:rFonts w:cstheme="minorHAnsi"/>
          <w:b/>
          <w:bCs/>
          <w:szCs w:val="18"/>
        </w:rPr>
        <w:t>:</w:t>
      </w:r>
    </w:p>
    <w:p w14:paraId="21BBFEB4" w14:textId="77777777" w:rsidR="00B62C1F" w:rsidRPr="00EF7CF9" w:rsidRDefault="00B62C1F" w:rsidP="00B62C1F">
      <w:pPr>
        <w:spacing w:after="0" w:line="230" w:lineRule="auto"/>
        <w:rPr>
          <w:rFonts w:eastAsia="Calibri" w:cstheme="minorHAnsi"/>
          <w:sz w:val="18"/>
          <w:szCs w:val="18"/>
        </w:rPr>
      </w:pPr>
      <w:r>
        <w:rPr>
          <w:rFonts w:eastAsia="Calibri" w:cstheme="minorHAnsi"/>
          <w:sz w:val="18"/>
          <w:szCs w:val="18"/>
        </w:rPr>
        <w:t>“</w:t>
      </w:r>
      <w:r>
        <w:rPr>
          <w:rFonts w:cstheme="minorHAnsi"/>
          <w:b/>
          <w:color w:val="00188F"/>
          <w:sz w:val="18"/>
          <w:szCs w:val="18"/>
        </w:rPr>
        <w:t>Beheerd</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is een exemplaar van Basis, Standaard of Premium Container-register.</w:t>
      </w:r>
    </w:p>
    <w:p w14:paraId="44270FF0"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 xml:space="preserve"> </w:t>
      </w:r>
      <w:r>
        <w:rPr>
          <w:rFonts w:cstheme="minorHAnsi"/>
          <w:b/>
          <w:color w:val="00188F"/>
          <w:sz w:val="18"/>
          <w:szCs w:val="18"/>
        </w:rPr>
        <w:t>Eindpunt</w:t>
      </w:r>
      <w:r>
        <w:rPr>
          <w:rFonts w:cstheme="minorHAnsi"/>
          <w:sz w:val="18"/>
          <w:szCs w:val="18"/>
        </w:rPr>
        <w:t xml:space="preserve">” de hostnaam van waaruit een bepaalde Beheerd Register wordt benaderd door clients om Container Register-gerelateerde handelingen uitvoeren. </w:t>
      </w:r>
    </w:p>
    <w:p w14:paraId="299B4E25"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 xml:space="preserve"> </w:t>
      </w:r>
      <w:r>
        <w:rPr>
          <w:rFonts w:cstheme="minorHAnsi"/>
          <w:b/>
          <w:color w:val="00188F"/>
          <w:sz w:val="18"/>
          <w:szCs w:val="18"/>
        </w:rPr>
        <w:t>Transacties</w:t>
      </w:r>
      <w:r>
        <w:rPr>
          <w:rFonts w:cstheme="minorHAnsi"/>
          <w:sz w:val="18"/>
          <w:szCs w:val="18"/>
        </w:rPr>
        <w:t xml:space="preserve">” is de verzameling van alle transactie-aanvragen verzonden vanaf de client naar het Register Eindpunt. </w:t>
      </w:r>
    </w:p>
    <w:p w14:paraId="4611A0C1" w14:textId="77777777" w:rsidR="00B62C1F" w:rsidRDefault="00B62C1F" w:rsidP="00B62C1F">
      <w:pPr>
        <w:spacing w:after="0" w:line="230" w:lineRule="auto"/>
        <w:rPr>
          <w:rFonts w:eastAsia="Calibri" w:cstheme="minorHAnsi"/>
          <w:b/>
          <w:bCs/>
          <w:color w:val="00188F"/>
          <w:sz w:val="18"/>
          <w:szCs w:val="18"/>
        </w:rPr>
      </w:pPr>
    </w:p>
    <w:p w14:paraId="2D50F89C" w14:textId="77777777" w:rsidR="00B62C1F" w:rsidRPr="00ED4527" w:rsidRDefault="00B62C1F" w:rsidP="00B62C1F">
      <w:pPr>
        <w:spacing w:after="0" w:line="230" w:lineRule="auto"/>
        <w:rPr>
          <w:rFonts w:eastAsia="Calibri" w:cstheme="minorHAnsi"/>
          <w:b/>
          <w:bCs/>
          <w:color w:val="00188F"/>
          <w:sz w:val="18"/>
          <w:szCs w:val="18"/>
        </w:rPr>
      </w:pPr>
      <w:r>
        <w:rPr>
          <w:rFonts w:eastAsia="Calibri" w:cstheme="minorHAnsi"/>
          <w:b/>
          <w:bCs/>
          <w:color w:val="00188F"/>
          <w:sz w:val="18"/>
          <w:szCs w:val="18"/>
        </w:rPr>
        <w:t>Berekening van maandelijkse uptime en Dienstniveaus voor Beheerd Container-register</w:t>
      </w:r>
    </w:p>
    <w:p w14:paraId="165E531D" w14:textId="77777777" w:rsidR="00B62C1F" w:rsidRPr="00EF7CF9" w:rsidRDefault="00B62C1F" w:rsidP="00B62C1F">
      <w:pPr>
        <w:spacing w:after="0" w:line="230" w:lineRule="auto"/>
        <w:rPr>
          <w:rFonts w:cstheme="minorHAnsi"/>
          <w:sz w:val="18"/>
          <w:szCs w:val="18"/>
        </w:rPr>
      </w:pPr>
      <w:r>
        <w:rPr>
          <w:rFonts w:eastAsia="Calibri" w:cstheme="minorHAnsi"/>
          <w:sz w:val="18"/>
          <w:szCs w:val="18"/>
        </w:rPr>
        <w:t>“</w:t>
      </w:r>
      <w:r>
        <w:rPr>
          <w:rFonts w:cstheme="minorHAnsi"/>
          <w:b/>
          <w:color w:val="00188F"/>
          <w:sz w:val="18"/>
          <w:szCs w:val="18"/>
        </w:rPr>
        <w:t>Maximum</w:t>
      </w:r>
      <w:r>
        <w:rPr>
          <w:rFonts w:eastAsia="Calibri" w:cstheme="minorHAnsi"/>
          <w:b/>
          <w:bCs/>
          <w:sz w:val="18"/>
          <w:szCs w:val="18"/>
        </w:rPr>
        <w:t xml:space="preserve"> </w:t>
      </w:r>
      <w:r>
        <w:rPr>
          <w:rFonts w:cstheme="minorHAnsi"/>
          <w:b/>
          <w:color w:val="00188F"/>
          <w:sz w:val="18"/>
          <w:szCs w:val="18"/>
        </w:rPr>
        <w:t>Beschikbare</w:t>
      </w:r>
      <w:r>
        <w:rPr>
          <w:rFonts w:eastAsia="Calibri" w:cstheme="minorHAnsi"/>
          <w:b/>
          <w:bCs/>
          <w:sz w:val="18"/>
          <w:szCs w:val="18"/>
        </w:rPr>
        <w:t xml:space="preserve"> </w:t>
      </w:r>
      <w:r>
        <w:rPr>
          <w:rFonts w:cstheme="minorHAnsi"/>
          <w:b/>
          <w:color w:val="00188F"/>
          <w:sz w:val="18"/>
          <w:szCs w:val="18"/>
        </w:rPr>
        <w:t>Minuten</w:t>
      </w:r>
      <w:r>
        <w:rPr>
          <w:rFonts w:cstheme="minorHAnsi"/>
          <w:sz w:val="18"/>
          <w:szCs w:val="18"/>
        </w:rPr>
        <w:t>” is het totale aantal minuten dat een Beheerd Container-register gedurende een factureringsmaand door Klant is ingezet in een Microsoft-abonnement.</w:t>
      </w:r>
    </w:p>
    <w:p w14:paraId="3BA73C3A" w14:textId="77777777" w:rsidR="00B62C1F" w:rsidRPr="00EF7CF9" w:rsidRDefault="00B62C1F" w:rsidP="00B62C1F">
      <w:pPr>
        <w:spacing w:after="0" w:line="230" w:lineRule="auto"/>
        <w:rPr>
          <w:rFonts w:eastAsia="Calibri" w:cstheme="minorHAnsi"/>
          <w:sz w:val="18"/>
          <w:szCs w:val="18"/>
        </w:rPr>
      </w:pPr>
      <w:r>
        <w:rPr>
          <w:rFonts w:eastAsia="Calibri" w:cstheme="minorHAnsi"/>
          <w:sz w:val="18"/>
          <w:szCs w:val="18"/>
        </w:rPr>
        <w:t>“</w:t>
      </w:r>
      <w:r>
        <w:rPr>
          <w:rFonts w:cstheme="minorHAnsi"/>
          <w:b/>
          <w:color w:val="00188F"/>
          <w:sz w:val="18"/>
          <w:szCs w:val="18"/>
        </w:rPr>
        <w:t>Downtime</w:t>
      </w:r>
      <w:r>
        <w:rPr>
          <w:rFonts w:eastAsia="Calibri" w:cstheme="minorHAnsi"/>
          <w:sz w:val="18"/>
          <w:szCs w:val="18"/>
        </w:rPr>
        <w:t>” is het totale aantal minuten binnen Maximum Beschikbare Minuten gedurende welke een Beheerd Register niet beschikbaar is. Een 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62C1F" w:rsidRPr="00B44CF9" w14:paraId="656F1B99"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9BE5BDB" w14:textId="77777777" w:rsidR="00B62C1F" w:rsidRPr="00D30B89" w:rsidRDefault="00B62C1F" w:rsidP="003B6944">
            <w:pPr>
              <w:keepNext/>
              <w:spacing w:line="230"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tcBorders>
              <w:bottom w:val="none" w:sz="0" w:space="0" w:color="auto"/>
            </w:tcBorders>
            <w:shd w:val="clear" w:color="auto" w:fill="0070C0"/>
          </w:tcPr>
          <w:p w14:paraId="36D6B1C8" w14:textId="77777777" w:rsidR="00B62C1F" w:rsidRPr="00D30B89" w:rsidRDefault="00B62C1F" w:rsidP="003B6944">
            <w:pPr>
              <w:keepNext/>
              <w:spacing w:line="23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B62C1F" w:rsidRPr="00B44CF9" w14:paraId="6020C69C" w14:textId="77777777" w:rsidTr="003B6944">
        <w:tc>
          <w:tcPr>
            <w:cnfStyle w:val="001000000000" w:firstRow="0" w:lastRow="0" w:firstColumn="1" w:lastColumn="0" w:oddVBand="0" w:evenVBand="0" w:oddHBand="0" w:evenHBand="0" w:firstRowFirstColumn="0" w:firstRowLastColumn="0" w:lastRowFirstColumn="0" w:lastRowLastColumn="0"/>
            <w:tcW w:w="2500" w:type="pct"/>
          </w:tcPr>
          <w:p w14:paraId="7282A388" w14:textId="77777777" w:rsidR="00B62C1F" w:rsidRPr="00EF7CF9" w:rsidRDefault="00B62C1F" w:rsidP="003B6944">
            <w:pPr>
              <w:keepNext/>
              <w:spacing w:line="230" w:lineRule="auto"/>
              <w:jc w:val="center"/>
              <w:rPr>
                <w:rFonts w:eastAsia="Calibri" w:cstheme="minorHAnsi"/>
                <w:b w:val="0"/>
                <w:sz w:val="18"/>
                <w:szCs w:val="18"/>
              </w:rPr>
            </w:pPr>
            <w:r>
              <w:rPr>
                <w:rFonts w:eastAsia="Calibri" w:cstheme="minorHAnsi"/>
                <w:b w:val="0"/>
                <w:sz w:val="18"/>
                <w:szCs w:val="18"/>
              </w:rPr>
              <w:t>Lijst (opslaggebied, manifesten, tags)</w:t>
            </w:r>
          </w:p>
        </w:tc>
        <w:tc>
          <w:tcPr>
            <w:tcW w:w="2500" w:type="pct"/>
          </w:tcPr>
          <w:p w14:paraId="18C88847" w14:textId="77777777" w:rsidR="00B62C1F" w:rsidRPr="00EF7CF9" w:rsidRDefault="00B62C1F" w:rsidP="003B6944">
            <w:pPr>
              <w:keepNext/>
              <w:spacing w:line="23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minuten</w:t>
            </w:r>
          </w:p>
        </w:tc>
      </w:tr>
      <w:tr w:rsidR="00B62C1F" w:rsidRPr="00B44CF9" w14:paraId="715493D1" w14:textId="77777777" w:rsidTr="003B6944">
        <w:tc>
          <w:tcPr>
            <w:cnfStyle w:val="001000000000" w:firstRow="0" w:lastRow="0" w:firstColumn="1" w:lastColumn="0" w:oddVBand="0" w:evenVBand="0" w:oddHBand="0" w:evenHBand="0" w:firstRowFirstColumn="0" w:firstRowLastColumn="0" w:lastRowFirstColumn="0" w:lastRowLastColumn="0"/>
            <w:tcW w:w="2500" w:type="pct"/>
          </w:tcPr>
          <w:p w14:paraId="64703F10" w14:textId="77777777" w:rsidR="00B62C1F" w:rsidRPr="00EF7CF9" w:rsidRDefault="00B62C1F" w:rsidP="003B6944">
            <w:pPr>
              <w:spacing w:line="230" w:lineRule="auto"/>
              <w:jc w:val="center"/>
              <w:rPr>
                <w:rFonts w:eastAsia="Calibri" w:cstheme="minorHAnsi"/>
                <w:b w:val="0"/>
                <w:sz w:val="18"/>
                <w:szCs w:val="18"/>
              </w:rPr>
            </w:pPr>
            <w:r>
              <w:rPr>
                <w:rFonts w:eastAsia="Calibri" w:cstheme="minorHAnsi"/>
                <w:b w:val="0"/>
                <w:sz w:val="18"/>
                <w:szCs w:val="18"/>
              </w:rPr>
              <w:t>Overige</w:t>
            </w:r>
          </w:p>
        </w:tc>
        <w:tc>
          <w:tcPr>
            <w:tcW w:w="2500" w:type="pct"/>
          </w:tcPr>
          <w:p w14:paraId="41303456" w14:textId="77777777" w:rsidR="00B62C1F" w:rsidRPr="00EF7CF9" w:rsidRDefault="00B62C1F" w:rsidP="003B6944">
            <w:pPr>
              <w:spacing w:line="23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minuut</w:t>
            </w:r>
          </w:p>
        </w:tc>
      </w:tr>
    </w:tbl>
    <w:p w14:paraId="54B7AB31" w14:textId="77777777" w:rsidR="00B62C1F" w:rsidRPr="00EF7CF9" w:rsidRDefault="00B62C1F" w:rsidP="00B62C1F">
      <w:pPr>
        <w:pStyle w:val="ProductList-Body"/>
        <w:spacing w:line="230" w:lineRule="auto"/>
        <w:rPr>
          <w:rFonts w:eastAsia="Calibri" w:cstheme="minorHAnsi"/>
          <w:szCs w:val="18"/>
        </w:rPr>
      </w:pPr>
    </w:p>
    <w:p w14:paraId="252F50CB" w14:textId="77777777" w:rsidR="00B62C1F" w:rsidRPr="00EF7CF9" w:rsidRDefault="00B62C1F" w:rsidP="00B62C1F">
      <w:pPr>
        <w:pStyle w:val="ProductList-Body"/>
        <w:spacing w:line="230" w:lineRule="auto"/>
        <w:rPr>
          <w:rFonts w:eastAsia="Calibri" w:cstheme="minorHAnsi"/>
          <w:szCs w:val="18"/>
        </w:rPr>
      </w:pPr>
      <w:r>
        <w:rPr>
          <w:rFonts w:eastAsia="Calibri" w:cstheme="minorHAnsi"/>
          <w:szCs w:val="18"/>
        </w:rPr>
        <w:t>“</w:t>
      </w:r>
      <w:r>
        <w:rPr>
          <w:rFonts w:cstheme="minorHAnsi"/>
          <w:b/>
          <w:color w:val="00188F"/>
          <w:szCs w:val="18"/>
        </w:rPr>
        <w:t>Maandelijks</w:t>
      </w:r>
      <w:r>
        <w:rPr>
          <w:rFonts w:eastAsia="Calibri" w:cstheme="minorHAnsi"/>
          <w:b/>
          <w:szCs w:val="18"/>
        </w:rPr>
        <w:t xml:space="preserve"> </w:t>
      </w:r>
      <w:r>
        <w:rPr>
          <w:rFonts w:cstheme="minorHAnsi"/>
          <w:b/>
          <w:color w:val="00188F"/>
          <w:szCs w:val="18"/>
        </w:rPr>
        <w:t>Uptimepercentage</w:t>
      </w:r>
      <w:r>
        <w:rPr>
          <w:rFonts w:eastAsia="Calibri" w:cstheme="minorHAnsi"/>
          <w:szCs w:val="18"/>
        </w:rPr>
        <w:t xml:space="preserve">” voor Beheerd Container-register wordt berekend aan de hand van de volgende formule: </w:t>
      </w:r>
    </w:p>
    <w:p w14:paraId="233B34FE" w14:textId="77777777" w:rsidR="00B62C1F" w:rsidRPr="00EF7CF9" w:rsidRDefault="00B62C1F" w:rsidP="00B62C1F">
      <w:pPr>
        <w:pStyle w:val="ProductList-Body"/>
        <w:spacing w:line="230" w:lineRule="auto"/>
        <w:rPr>
          <w:rFonts w:eastAsia="Calibri" w:cstheme="minorHAnsi"/>
          <w:szCs w:val="18"/>
        </w:rPr>
      </w:pPr>
    </w:p>
    <w:p w14:paraId="316CC56C" w14:textId="77777777" w:rsidR="00B62C1F" w:rsidRPr="00EF7CF9" w:rsidRDefault="00B62C1F" w:rsidP="00B62C1F">
      <w:pPr>
        <w:spacing w:line="230" w:lineRule="auto"/>
        <w:rPr>
          <w:rFonts w:eastAsia="Calibri" w:cstheme="minorHAnsi"/>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34DE8F36" w14:textId="77777777" w:rsidR="00B62C1F" w:rsidRPr="00EF7CF9" w:rsidRDefault="00B62C1F" w:rsidP="00B62C1F">
      <w:pPr>
        <w:keepNext/>
        <w:spacing w:before="240" w:after="0" w:line="230" w:lineRule="auto"/>
        <w:rPr>
          <w:rFonts w:cstheme="minorHAnsi"/>
          <w:b/>
          <w:color w:val="00188F"/>
          <w:sz w:val="18"/>
          <w:szCs w:val="18"/>
        </w:rPr>
      </w:pPr>
      <w:r>
        <w:rPr>
          <w:rFonts w:cstheme="minorHAnsi"/>
          <w:b/>
          <w:color w:val="00188F"/>
          <w:sz w:val="18"/>
          <w:szCs w:val="18"/>
        </w:rPr>
        <w:t>Diensttegoed</w:t>
      </w:r>
      <w:r w:rsidRPr="0074793E">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62C1F" w:rsidRPr="00B44CF9" w14:paraId="4A54A892"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928CF53" w14:textId="77777777" w:rsidR="00B62C1F" w:rsidRPr="00D30B89" w:rsidRDefault="00B62C1F" w:rsidP="003B6944">
            <w:pPr>
              <w:pStyle w:val="ProductList-OfferingBody"/>
              <w:keepNext/>
              <w:spacing w:line="230" w:lineRule="auto"/>
              <w:jc w:val="center"/>
              <w:rPr>
                <w:b w:val="0"/>
                <w:bCs w:val="0"/>
                <w:color w:val="FFFFFF" w:themeColor="background1"/>
              </w:rPr>
            </w:pPr>
            <w:r>
              <w:rPr>
                <w:b w:val="0"/>
                <w:bCs w:val="0"/>
                <w:color w:val="FFFFFF" w:themeColor="background1"/>
              </w:rPr>
              <w:t xml:space="preserve">Maandelijks Uptimepercentage </w:t>
            </w:r>
          </w:p>
        </w:tc>
        <w:tc>
          <w:tcPr>
            <w:tcW w:w="2500" w:type="pct"/>
            <w:tcBorders>
              <w:bottom w:val="none" w:sz="0" w:space="0" w:color="auto"/>
            </w:tcBorders>
            <w:shd w:val="clear" w:color="auto" w:fill="0070C0"/>
          </w:tcPr>
          <w:p w14:paraId="0DA692A6" w14:textId="77777777" w:rsidR="00B62C1F" w:rsidRPr="00D30B89" w:rsidRDefault="00B62C1F" w:rsidP="003B6944">
            <w:pPr>
              <w:keepNext/>
              <w:spacing w:line="23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B62C1F" w:rsidRPr="00B44CF9" w14:paraId="2BDDADB5" w14:textId="77777777" w:rsidTr="003B6944">
        <w:tc>
          <w:tcPr>
            <w:cnfStyle w:val="001000000000" w:firstRow="0" w:lastRow="0" w:firstColumn="1" w:lastColumn="0" w:oddVBand="0" w:evenVBand="0" w:oddHBand="0" w:evenHBand="0" w:firstRowFirstColumn="0" w:firstRowLastColumn="0" w:lastRowFirstColumn="0" w:lastRowLastColumn="0"/>
            <w:tcW w:w="2500" w:type="pct"/>
          </w:tcPr>
          <w:p w14:paraId="2CD3C0B5" w14:textId="77777777" w:rsidR="00B62C1F" w:rsidRPr="00EF7CF9" w:rsidRDefault="00B62C1F" w:rsidP="003B6944">
            <w:pPr>
              <w:keepNext/>
              <w:spacing w:line="230" w:lineRule="auto"/>
              <w:jc w:val="center"/>
              <w:rPr>
                <w:rFonts w:cstheme="minorHAnsi"/>
                <w:b w:val="0"/>
                <w:sz w:val="18"/>
                <w:szCs w:val="18"/>
              </w:rPr>
            </w:pPr>
            <w:r>
              <w:rPr>
                <w:rFonts w:cstheme="minorHAnsi"/>
                <w:b w:val="0"/>
                <w:sz w:val="18"/>
                <w:szCs w:val="18"/>
              </w:rPr>
              <w:t>&lt; 99,9%</w:t>
            </w:r>
          </w:p>
        </w:tc>
        <w:tc>
          <w:tcPr>
            <w:tcW w:w="2500" w:type="pct"/>
          </w:tcPr>
          <w:p w14:paraId="5294A729" w14:textId="77777777" w:rsidR="00B62C1F" w:rsidRPr="00EF7CF9" w:rsidRDefault="00B62C1F" w:rsidP="003B6944">
            <w:pPr>
              <w:keepNext/>
              <w:spacing w:line="23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B62C1F" w:rsidRPr="00B44CF9" w14:paraId="42DD072B" w14:textId="77777777" w:rsidTr="003B6944">
        <w:tc>
          <w:tcPr>
            <w:cnfStyle w:val="001000000000" w:firstRow="0" w:lastRow="0" w:firstColumn="1" w:lastColumn="0" w:oddVBand="0" w:evenVBand="0" w:oddHBand="0" w:evenHBand="0" w:firstRowFirstColumn="0" w:firstRowLastColumn="0" w:lastRowFirstColumn="0" w:lastRowLastColumn="0"/>
            <w:tcW w:w="2500" w:type="pct"/>
          </w:tcPr>
          <w:p w14:paraId="725DBC1D" w14:textId="77777777" w:rsidR="00B62C1F" w:rsidRPr="00EF7CF9" w:rsidRDefault="00B62C1F" w:rsidP="003B6944">
            <w:pPr>
              <w:spacing w:line="230" w:lineRule="auto"/>
              <w:jc w:val="center"/>
              <w:rPr>
                <w:rFonts w:cstheme="minorHAnsi"/>
                <w:b w:val="0"/>
                <w:sz w:val="18"/>
                <w:szCs w:val="18"/>
              </w:rPr>
            </w:pPr>
            <w:r>
              <w:rPr>
                <w:rFonts w:cstheme="minorHAnsi"/>
                <w:b w:val="0"/>
                <w:sz w:val="18"/>
                <w:szCs w:val="18"/>
              </w:rPr>
              <w:t>&lt; 99%</w:t>
            </w:r>
          </w:p>
        </w:tc>
        <w:tc>
          <w:tcPr>
            <w:tcW w:w="2500" w:type="pct"/>
          </w:tcPr>
          <w:p w14:paraId="110689B1" w14:textId="77777777" w:rsidR="00B62C1F" w:rsidRPr="00EF7CF9" w:rsidRDefault="00B62C1F" w:rsidP="003B6944">
            <w:pPr>
              <w:spacing w:line="23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468DB7B"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5B8D5E0"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01" w:name="_Toc120626030"/>
      <w:bookmarkStart w:id="202" w:name="_Toc125973267"/>
      <w:r>
        <w:t>Inhoudsleveringsnetwerk (CDN)</w:t>
      </w:r>
      <w:bookmarkEnd w:id="201"/>
      <w:bookmarkEnd w:id="202"/>
    </w:p>
    <w:p w14:paraId="0EF1C433" w14:textId="77777777" w:rsidR="00B62C1F" w:rsidRDefault="00B62C1F" w:rsidP="00B62C1F">
      <w:pPr>
        <w:pStyle w:val="ProductList-Body"/>
        <w:spacing w:line="230" w:lineRule="auto"/>
        <w:rPr>
          <w:b/>
          <w:color w:val="00188F"/>
        </w:rPr>
      </w:pPr>
      <w:r>
        <w:rPr>
          <w:b/>
          <w:color w:val="00188F"/>
        </w:rPr>
        <w:t>Berekening van maandelijkse uptime en Dienstniveaus voor de CDN Dienst</w:t>
      </w:r>
    </w:p>
    <w:p w14:paraId="6C00997D" w14:textId="77777777" w:rsidR="00B62C1F" w:rsidRPr="00EF7CF9" w:rsidRDefault="00B62C1F" w:rsidP="00B62C1F">
      <w:pPr>
        <w:pStyle w:val="ProductList-Body"/>
        <w:spacing w:line="230" w:lineRule="auto"/>
      </w:pPr>
      <w:r>
        <w:t>Microsoft is bereid in commercieel redelijke mate gegevens te bekijken van elk onafhankelijk meetsysteem dat wordt gebruikt door de Klant.</w:t>
      </w:r>
    </w:p>
    <w:p w14:paraId="6E0D3CC1" w14:textId="77777777" w:rsidR="00B62C1F" w:rsidRPr="00EF7CF9" w:rsidRDefault="00B62C1F" w:rsidP="00B62C1F">
      <w:pPr>
        <w:pStyle w:val="ProductList-Body"/>
        <w:spacing w:line="230" w:lineRule="auto"/>
      </w:pPr>
    </w:p>
    <w:p w14:paraId="0CE0AB22" w14:textId="77777777" w:rsidR="00B62C1F" w:rsidRPr="00EF7CF9" w:rsidRDefault="00B62C1F" w:rsidP="00B62C1F">
      <w:pPr>
        <w:pStyle w:val="ProductList-Body"/>
        <w:spacing w:line="230" w:lineRule="auto"/>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2211E3F0" w14:textId="77777777" w:rsidR="00B62C1F" w:rsidRPr="00EF7CF9" w:rsidRDefault="00B62C1F" w:rsidP="00B62C1F">
      <w:pPr>
        <w:pStyle w:val="ProductList-Body"/>
        <w:spacing w:line="230" w:lineRule="auto"/>
      </w:pPr>
    </w:p>
    <w:p w14:paraId="23622496" w14:textId="77777777" w:rsidR="00B62C1F" w:rsidRPr="00EF7CF9" w:rsidRDefault="00B62C1F" w:rsidP="00B62C1F">
      <w:pPr>
        <w:pStyle w:val="ProductList-Body"/>
        <w:spacing w:line="230" w:lineRule="auto"/>
      </w:pPr>
      <w:r>
        <w:t>De testen van het meetsysteem (met een frequentie van ten minste één test per uur per agent) dienen te worden geconfigureerd voor het uitvoeren van een HTTP GET-bewerking volgens het onderstaande model:</w:t>
      </w:r>
    </w:p>
    <w:p w14:paraId="07226364" w14:textId="77777777" w:rsidR="00B62C1F" w:rsidRPr="00EF7CF9" w:rsidRDefault="00B62C1F" w:rsidP="00B62C1F">
      <w:pPr>
        <w:pStyle w:val="ProductList-Body"/>
        <w:numPr>
          <w:ilvl w:val="0"/>
          <w:numId w:val="2"/>
        </w:numPr>
        <w:spacing w:line="230" w:lineRule="auto"/>
      </w:pPr>
      <w:r>
        <w:t>Er wordt een testbestand opgeslagen op de oorsprong van de Klant (bijvoorbeeld het Azure-opslagaccount).</w:t>
      </w:r>
    </w:p>
    <w:p w14:paraId="4D4B9F16" w14:textId="77777777" w:rsidR="00B62C1F" w:rsidRPr="00EF7CF9" w:rsidRDefault="00B62C1F" w:rsidP="00B62C1F">
      <w:pPr>
        <w:pStyle w:val="ProductList-Body"/>
        <w:numPr>
          <w:ilvl w:val="0"/>
          <w:numId w:val="2"/>
        </w:numPr>
        <w:spacing w:line="230" w:lineRule="auto"/>
      </w:pPr>
      <w:r>
        <w:t xml:space="preserve">De GET-bewerking dient het bestand op te halen door middel van de CDN Dienst door het object op te vragen via de toepasselijke hostnaam van de Microsoft Azure-domeinnaam. </w:t>
      </w:r>
    </w:p>
    <w:p w14:paraId="6922EBD3" w14:textId="77777777" w:rsidR="00B62C1F" w:rsidRPr="00EF7CF9" w:rsidRDefault="00B62C1F" w:rsidP="00B62C1F">
      <w:pPr>
        <w:pStyle w:val="ProductList-Body"/>
        <w:numPr>
          <w:ilvl w:val="0"/>
          <w:numId w:val="2"/>
        </w:numPr>
        <w:spacing w:line="230" w:lineRule="auto"/>
      </w:pPr>
      <w:r>
        <w:t>Het testbestand dient te voldoen aan de volgende criteria:</w:t>
      </w:r>
    </w:p>
    <w:p w14:paraId="7BBDFFE0" w14:textId="77777777" w:rsidR="00B62C1F" w:rsidRPr="00EF7CF9" w:rsidRDefault="00B62C1F" w:rsidP="00B62C1F">
      <w:pPr>
        <w:pStyle w:val="ProductList-Body"/>
        <w:numPr>
          <w:ilvl w:val="0"/>
          <w:numId w:val="3"/>
        </w:numPr>
        <w:tabs>
          <w:tab w:val="clear" w:pos="360"/>
          <w:tab w:val="clear" w:pos="720"/>
        </w:tabs>
        <w:spacing w:line="230" w:lineRule="auto"/>
        <w:ind w:hanging="360"/>
      </w:pPr>
      <w:r>
        <w:t>Het testobject dient caching toe te staan door toevoeging van expliciete “Cache-control: public” headers, of afwezigheid van “Cache-Control: private” headers.</w:t>
      </w:r>
    </w:p>
    <w:p w14:paraId="430E28BD" w14:textId="77777777" w:rsidR="00B62C1F" w:rsidRPr="00EF7CF9" w:rsidRDefault="00B62C1F" w:rsidP="00B62C1F">
      <w:pPr>
        <w:pStyle w:val="ProductList-Body"/>
        <w:numPr>
          <w:ilvl w:val="0"/>
          <w:numId w:val="3"/>
        </w:numPr>
        <w:tabs>
          <w:tab w:val="clear" w:pos="360"/>
          <w:tab w:val="clear" w:pos="720"/>
        </w:tabs>
        <w:spacing w:line="230" w:lineRule="auto"/>
        <w:ind w:hanging="360"/>
      </w:pPr>
      <w:r>
        <w:t>Het testobject dient een bestand te zijn van ten minste 50 KB en niet groter dan 1 MB.</w:t>
      </w:r>
    </w:p>
    <w:p w14:paraId="113DB7F3" w14:textId="77777777" w:rsidR="00B62C1F" w:rsidRPr="00EF7CF9" w:rsidRDefault="00B62C1F" w:rsidP="00B62C1F">
      <w:pPr>
        <w:pStyle w:val="ProductList-Body"/>
        <w:numPr>
          <w:ilvl w:val="0"/>
          <w:numId w:val="3"/>
        </w:numPr>
        <w:tabs>
          <w:tab w:val="clear" w:pos="360"/>
          <w:tab w:val="clear" w:pos="720"/>
        </w:tabs>
        <w:spacing w:line="230" w:lineRule="auto"/>
        <w:ind w:hanging="360"/>
      </w:pPr>
      <w:r>
        <w:t>Onbewerkte gegevens worden afgeknipt om eventuele metingen te elimineren die afkomstig zijn van een agent waarbij zich tijdens de meetperiode problemen voordoen.</w:t>
      </w:r>
    </w:p>
    <w:p w14:paraId="07C69E3A" w14:textId="77777777" w:rsidR="00B62C1F" w:rsidRPr="00EF7CF9" w:rsidRDefault="00B62C1F" w:rsidP="00B62C1F">
      <w:pPr>
        <w:pStyle w:val="ProductList-Body"/>
        <w:spacing w:line="230" w:lineRule="auto"/>
      </w:pPr>
    </w:p>
    <w:p w14:paraId="69B0CC58" w14:textId="77777777" w:rsidR="00B62C1F" w:rsidRPr="005776E6" w:rsidRDefault="00B62C1F" w:rsidP="00B62C1F">
      <w:pPr>
        <w:pStyle w:val="ProductList-Body"/>
        <w:spacing w:line="230" w:lineRule="auto"/>
        <w:rPr>
          <w:spacing w:val="-2"/>
        </w:rPr>
      </w:pPr>
      <w:r w:rsidRPr="005776E6">
        <w:rPr>
          <w:b/>
          <w:color w:val="00188F"/>
          <w:spacing w:val="-2"/>
        </w:rPr>
        <w:t>“Maandelijks Uptimepercentage</w:t>
      </w:r>
      <w:r>
        <w:rPr>
          <w:spacing w:val="-2"/>
        </w:rPr>
        <w:t>”</w:t>
      </w:r>
      <w:r w:rsidRPr="005776E6">
        <w:rPr>
          <w:spacing w:val="-2"/>
        </w:rPr>
        <w:t xml:space="preserve"> is 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3E9C2B6E" w14:textId="77777777" w:rsidR="00B62C1F" w:rsidRPr="00EF7CF9" w:rsidRDefault="00B62C1F" w:rsidP="00B62C1F">
      <w:pPr>
        <w:pStyle w:val="ProductList-Body"/>
        <w:spacing w:line="230" w:lineRule="auto"/>
      </w:pPr>
    </w:p>
    <w:p w14:paraId="083ADE2D" w14:textId="77777777" w:rsidR="00B62C1F" w:rsidRPr="00EF7CF9" w:rsidRDefault="00B62C1F" w:rsidP="00B62C1F">
      <w:pPr>
        <w:pStyle w:val="ProductList-Body"/>
        <w:keepNext/>
        <w:spacing w:line="230" w:lineRule="auto"/>
      </w:pPr>
      <w:r>
        <w:rPr>
          <w:b/>
          <w:color w:val="00188F"/>
        </w:rPr>
        <w:t>De volgende Dienstniveaus en Diensttegoeden zijn van toepassing op het gebruik van de CDN Dienst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B848E5F" w14:textId="77777777" w:rsidTr="003B6944">
        <w:trPr>
          <w:tblHeader/>
        </w:trPr>
        <w:tc>
          <w:tcPr>
            <w:tcW w:w="2500" w:type="pct"/>
            <w:shd w:val="clear" w:color="auto" w:fill="0072C6"/>
          </w:tcPr>
          <w:p w14:paraId="556A153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1BC2FD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881D19F" w14:textId="77777777" w:rsidTr="003B6944">
        <w:tc>
          <w:tcPr>
            <w:tcW w:w="2500" w:type="pct"/>
          </w:tcPr>
          <w:p w14:paraId="7756939F" w14:textId="77777777" w:rsidR="00B62C1F" w:rsidRPr="00EF7CF9" w:rsidRDefault="00B62C1F" w:rsidP="003B6944">
            <w:pPr>
              <w:pStyle w:val="ProductList-OfferingBody"/>
              <w:spacing w:line="230" w:lineRule="auto"/>
              <w:jc w:val="center"/>
            </w:pPr>
            <w:r>
              <w:t>&lt; 99,9%</w:t>
            </w:r>
          </w:p>
        </w:tc>
        <w:tc>
          <w:tcPr>
            <w:tcW w:w="2500" w:type="pct"/>
          </w:tcPr>
          <w:p w14:paraId="4F6A350B" w14:textId="77777777" w:rsidR="00B62C1F" w:rsidRPr="00EF7CF9" w:rsidRDefault="00B62C1F" w:rsidP="003B6944">
            <w:pPr>
              <w:pStyle w:val="ProductList-OfferingBody"/>
              <w:spacing w:line="230" w:lineRule="auto"/>
              <w:jc w:val="center"/>
            </w:pPr>
            <w:r>
              <w:t>10%</w:t>
            </w:r>
          </w:p>
        </w:tc>
      </w:tr>
      <w:tr w:rsidR="00B62C1F" w:rsidRPr="00B44CF9" w14:paraId="2A855D33" w14:textId="77777777" w:rsidTr="003B6944">
        <w:tc>
          <w:tcPr>
            <w:tcW w:w="2500" w:type="pct"/>
          </w:tcPr>
          <w:p w14:paraId="67538671" w14:textId="77777777" w:rsidR="00B62C1F" w:rsidRPr="00EF7CF9" w:rsidRDefault="00B62C1F" w:rsidP="003B6944">
            <w:pPr>
              <w:pStyle w:val="ProductList-OfferingBody"/>
              <w:spacing w:line="230" w:lineRule="auto"/>
              <w:jc w:val="center"/>
            </w:pPr>
            <w:r>
              <w:t>&lt; 99,5%</w:t>
            </w:r>
          </w:p>
        </w:tc>
        <w:tc>
          <w:tcPr>
            <w:tcW w:w="2500" w:type="pct"/>
          </w:tcPr>
          <w:p w14:paraId="0A599A69" w14:textId="77777777" w:rsidR="00B62C1F" w:rsidRPr="00EF7CF9" w:rsidRDefault="00B62C1F" w:rsidP="003B6944">
            <w:pPr>
              <w:pStyle w:val="ProductList-OfferingBody"/>
              <w:spacing w:line="230" w:lineRule="auto"/>
              <w:jc w:val="center"/>
            </w:pPr>
            <w:r>
              <w:t>25%</w:t>
            </w:r>
          </w:p>
        </w:tc>
      </w:tr>
    </w:tbl>
    <w:bookmarkStart w:id="203" w:name="_Toc457821545"/>
    <w:bookmarkStart w:id="204" w:name="CloudServices"/>
    <w:p w14:paraId="59554A10"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38072E2A"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05" w:name="_Toc120626031"/>
      <w:bookmarkStart w:id="206" w:name="_Toc125973268"/>
      <w:bookmarkEnd w:id="203"/>
      <w:bookmarkEnd w:id="204"/>
      <w:r>
        <w:t>Azure Cosmos DB</w:t>
      </w:r>
      <w:bookmarkEnd w:id="148"/>
      <w:bookmarkEnd w:id="199"/>
      <w:bookmarkEnd w:id="205"/>
      <w:bookmarkEnd w:id="206"/>
    </w:p>
    <w:bookmarkEnd w:id="200"/>
    <w:p w14:paraId="0682DFBF" w14:textId="77777777" w:rsidR="00B62C1F" w:rsidRPr="00401AE7" w:rsidRDefault="00B62C1F" w:rsidP="00B62C1F">
      <w:pPr>
        <w:pStyle w:val="ProductList-Body"/>
        <w:spacing w:line="230" w:lineRule="auto"/>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65CE57BC"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PostgreSQL</w:t>
      </w:r>
    </w:p>
    <w:p w14:paraId="3808ADBA"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NoSQL</w:t>
      </w:r>
    </w:p>
    <w:p w14:paraId="3FFD77A9"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MongoDB</w:t>
      </w:r>
    </w:p>
    <w:p w14:paraId="79E465FC"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Apache Cassandra</w:t>
      </w:r>
    </w:p>
    <w:p w14:paraId="4A295B59"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Apache Gremlin</w:t>
      </w:r>
    </w:p>
    <w:p w14:paraId="2FA24744"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Table</w:t>
      </w:r>
    </w:p>
    <w:p w14:paraId="7F94BEAF" w14:textId="77777777" w:rsidR="00B62C1F" w:rsidRDefault="00B62C1F" w:rsidP="00B62C1F">
      <w:pPr>
        <w:pStyle w:val="ProductList-Body"/>
        <w:spacing w:line="230" w:lineRule="auto"/>
        <w:rPr>
          <w:b/>
          <w:color w:val="00188F"/>
        </w:rPr>
      </w:pPr>
    </w:p>
    <w:p w14:paraId="08644E9E" w14:textId="77777777" w:rsidR="00B62C1F" w:rsidRDefault="00B62C1F" w:rsidP="00B62C1F">
      <w:pPr>
        <w:pStyle w:val="ProductList-Body"/>
        <w:spacing w:line="230" w:lineRule="auto"/>
        <w:rPr>
          <w:b/>
          <w:color w:val="00188F"/>
        </w:rPr>
      </w:pPr>
      <w:r>
        <w:rPr>
          <w:b/>
          <w:color w:val="00188F"/>
        </w:rPr>
        <w:t>Microsoft Azure Cosmos DB voor PostgreSQL</w:t>
      </w:r>
    </w:p>
    <w:p w14:paraId="0B28AD70" w14:textId="77777777" w:rsidR="00B62C1F" w:rsidRPr="00AC11E3" w:rsidRDefault="00B62C1F" w:rsidP="00B62C1F">
      <w:pPr>
        <w:pStyle w:val="ProductList-Body"/>
        <w:spacing w:line="230" w:lineRule="auto"/>
        <w:rPr>
          <w:bCs/>
          <w:color w:val="000000" w:themeColor="text1"/>
        </w:rPr>
      </w:pPr>
      <w:r>
        <w:rPr>
          <w:b/>
          <w:color w:val="00188F"/>
        </w:rPr>
        <w:t>“Server”</w:t>
      </w:r>
      <w:r>
        <w:rPr>
          <w:bCs/>
          <w:color w:val="000000" w:themeColor="text1"/>
        </w:rPr>
        <w:t xml:space="preserve"> is een gegeven Azure Cosmos DB voor PostgreSQL-server.</w:t>
      </w:r>
    </w:p>
    <w:p w14:paraId="32925158" w14:textId="77777777" w:rsidR="00B62C1F" w:rsidRPr="00AC11E3" w:rsidRDefault="00B62C1F" w:rsidP="00B62C1F">
      <w:pPr>
        <w:pStyle w:val="ProductList-Body"/>
        <w:spacing w:line="230" w:lineRule="auto"/>
        <w:rPr>
          <w:bCs/>
          <w:color w:val="000000" w:themeColor="text1"/>
        </w:rPr>
      </w:pPr>
      <w:r>
        <w:rPr>
          <w:b/>
          <w:color w:val="00188F"/>
        </w:rPr>
        <w:t>“Cluster met Hoge Beschikbaarheid”</w:t>
      </w:r>
      <w:r>
        <w:rPr>
          <w:bCs/>
          <w:color w:val="000000" w:themeColor="text1"/>
        </w:rPr>
        <w:t xml:space="preserve"> betekent een set Nodes met Hoge Beschikbaarheid.</w:t>
      </w:r>
    </w:p>
    <w:p w14:paraId="32476487" w14:textId="77777777" w:rsidR="00B62C1F" w:rsidRPr="00AC11E3" w:rsidRDefault="00B62C1F" w:rsidP="00B62C1F">
      <w:pPr>
        <w:pStyle w:val="ProductList-Body"/>
        <w:spacing w:line="230" w:lineRule="auto"/>
        <w:rPr>
          <w:bCs/>
          <w:color w:val="000000" w:themeColor="text1"/>
        </w:rPr>
      </w:pPr>
      <w:r>
        <w:rPr>
          <w:b/>
          <w:color w:val="00188F"/>
        </w:rPr>
        <w:t>“Node met Hoge Beschikbaarheid”</w:t>
      </w:r>
      <w:r>
        <w:rPr>
          <w:bCs/>
          <w:color w:val="000000" w:themeColor="text1"/>
        </w:rPr>
        <w:t xml:space="preserve"> betekent een Node in een cluster waarvoor Hoge Beschikbaarheid is ingeschakeld.</w:t>
      </w:r>
    </w:p>
    <w:p w14:paraId="77E8546C" w14:textId="77777777" w:rsidR="00B62C1F" w:rsidRPr="00AC11E3" w:rsidRDefault="00B62C1F" w:rsidP="00B62C1F">
      <w:pPr>
        <w:pStyle w:val="ProductList-Body"/>
        <w:spacing w:line="230" w:lineRule="auto"/>
        <w:rPr>
          <w:bCs/>
          <w:color w:val="000000" w:themeColor="text1"/>
        </w:rPr>
      </w:pPr>
      <w:r>
        <w:rPr>
          <w:b/>
          <w:color w:val="00188F"/>
        </w:rPr>
        <w:t>“Coördinatornode”</w:t>
      </w:r>
      <w:r>
        <w:rPr>
          <w:bCs/>
          <w:color w:val="000000" w:themeColor="text1"/>
        </w:rPr>
        <w:t xml:space="preserve"> is een node met de rol van Clustercoördinator.</w:t>
      </w:r>
    </w:p>
    <w:p w14:paraId="26FBBB15" w14:textId="77777777" w:rsidR="00B62C1F" w:rsidRPr="00AC11E3" w:rsidRDefault="00B62C1F" w:rsidP="00B62C1F">
      <w:pPr>
        <w:pStyle w:val="ProductList-Body"/>
        <w:spacing w:line="230" w:lineRule="auto"/>
        <w:rPr>
          <w:bCs/>
          <w:color w:val="000000" w:themeColor="text1"/>
        </w:rPr>
      </w:pPr>
      <w:r>
        <w:rPr>
          <w:b/>
          <w:color w:val="00188F"/>
        </w:rPr>
        <w:t>“Werknode”</w:t>
      </w:r>
      <w:r>
        <w:rPr>
          <w:bCs/>
          <w:color w:val="000000" w:themeColor="text1"/>
        </w:rPr>
        <w:t xml:space="preserve"> is een node met de Werkrol.</w:t>
      </w:r>
    </w:p>
    <w:p w14:paraId="2244D43F" w14:textId="77777777" w:rsidR="00B62C1F" w:rsidRPr="00AC11E3" w:rsidRDefault="00B62C1F" w:rsidP="00B62C1F">
      <w:pPr>
        <w:pStyle w:val="ProductList-Body"/>
        <w:spacing w:line="230" w:lineRule="auto"/>
        <w:rPr>
          <w:bCs/>
          <w:color w:val="000000" w:themeColor="text1"/>
        </w:rPr>
      </w:pPr>
      <w:r>
        <w:rPr>
          <w:b/>
          <w:color w:val="00188F"/>
        </w:rPr>
        <w:t>“Node”</w:t>
      </w:r>
      <w:r>
        <w:rPr>
          <w:bCs/>
          <w:color w:val="000000" w:themeColor="text1"/>
        </w:rPr>
        <w:t xml:space="preserve"> of </w:t>
      </w:r>
      <w:r>
        <w:rPr>
          <w:b/>
          <w:color w:val="00188F"/>
        </w:rPr>
        <w:t>“Nodes”</w:t>
      </w:r>
      <w:r>
        <w:rPr>
          <w:bCs/>
          <w:color w:val="000000" w:themeColor="text1"/>
        </w:rPr>
        <w:t xml:space="preserve"> is een Coördinatornode of Werknode van Azure Cosmos DB voor PostgreSQL.</w:t>
      </w:r>
    </w:p>
    <w:p w14:paraId="458F3088" w14:textId="77777777" w:rsidR="00B62C1F" w:rsidRPr="00AC11E3" w:rsidRDefault="00B62C1F" w:rsidP="00B62C1F">
      <w:pPr>
        <w:pStyle w:val="ProductList-Body"/>
        <w:spacing w:line="230" w:lineRule="auto"/>
        <w:rPr>
          <w:bCs/>
          <w:color w:val="000000" w:themeColor="text1"/>
        </w:rPr>
      </w:pPr>
    </w:p>
    <w:p w14:paraId="21459B5D" w14:textId="77777777" w:rsidR="00B62C1F" w:rsidRPr="00401AE7" w:rsidRDefault="00B62C1F" w:rsidP="00B62C1F">
      <w:pPr>
        <w:pStyle w:val="ProductList-Body"/>
        <w:spacing w:line="230" w:lineRule="auto"/>
        <w:rPr>
          <w:b/>
          <w:color w:val="00188F"/>
        </w:rPr>
      </w:pPr>
      <w:r>
        <w:rPr>
          <w:b/>
          <w:color w:val="00188F"/>
        </w:rPr>
        <w:t>Berekening van maandelijkse Uptime en Dienstniveaus voor Microsoft Azure Cosmos DB voor PostgreSQL – Node met Hoge Beschikbaarheid</w:t>
      </w:r>
    </w:p>
    <w:p w14:paraId="0665FCFB" w14:textId="77777777" w:rsidR="00B62C1F" w:rsidRPr="00AC11E3" w:rsidRDefault="00B62C1F" w:rsidP="00B62C1F">
      <w:pPr>
        <w:pStyle w:val="ProductList-Body"/>
        <w:spacing w:line="230" w:lineRule="auto"/>
        <w:rPr>
          <w:bCs/>
          <w:color w:val="000000" w:themeColor="text1"/>
        </w:rPr>
      </w:pPr>
      <w:r>
        <w:rPr>
          <w:b/>
          <w:color w:val="00188F"/>
        </w:rPr>
        <w:t>“Maximum Beschikbare Minuten”</w:t>
      </w:r>
      <w:r>
        <w:rPr>
          <w:bCs/>
          <w:color w:val="00188F"/>
        </w:rPr>
        <w:t xml:space="preserve"> </w:t>
      </w:r>
      <w:r>
        <w:rPr>
          <w:bCs/>
          <w:color w:val="000000" w:themeColor="text1"/>
        </w:rPr>
        <w:t>is het totale aantal minuten dat een bepaalde Node met Hoge Beschikbaarheid gedurende een factureringsmaand is ingezet door de Klant in een gegeven Microsoft Azure-abonnement.</w:t>
      </w:r>
    </w:p>
    <w:p w14:paraId="11A6D385" w14:textId="77777777" w:rsidR="00B62C1F" w:rsidRPr="006147F9" w:rsidRDefault="00B62C1F" w:rsidP="00B62C1F">
      <w:pPr>
        <w:pStyle w:val="ProductList-Body"/>
        <w:spacing w:line="230" w:lineRule="auto"/>
        <w:rPr>
          <w:bCs/>
          <w:color w:val="000000" w:themeColor="text1"/>
          <w:spacing w:val="-2"/>
        </w:rPr>
      </w:pPr>
      <w:r w:rsidRPr="006147F9">
        <w:rPr>
          <w:b/>
          <w:color w:val="00188F"/>
          <w:spacing w:val="-2"/>
        </w:rPr>
        <w:t>“Downtime”</w:t>
      </w:r>
      <w:r w:rsidRPr="006147F9">
        <w:rPr>
          <w:bCs/>
          <w:color w:val="000000" w:themeColor="text1"/>
          <w:spacing w:val="-2"/>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480D60D8" w14:textId="77777777" w:rsidR="00B62C1F" w:rsidRPr="00AC11E3" w:rsidRDefault="00B62C1F" w:rsidP="00B62C1F">
      <w:pPr>
        <w:pStyle w:val="ProductList-Body"/>
        <w:spacing w:line="230" w:lineRule="auto"/>
        <w:rPr>
          <w:bCs/>
          <w:color w:val="000000" w:themeColor="text1"/>
        </w:rPr>
      </w:pPr>
      <w:r>
        <w:rPr>
          <w:b/>
          <w:color w:val="00188F"/>
        </w:rPr>
        <w:t>“Maandelijks Uptimepercentage”</w:t>
      </w:r>
      <w:r>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44491BE8" w14:textId="77777777" w:rsidR="00B62C1F" w:rsidRDefault="00B62C1F" w:rsidP="00B62C1F">
      <w:pPr>
        <w:pStyle w:val="ProductList-Body"/>
        <w:spacing w:line="230" w:lineRule="auto"/>
      </w:pPr>
      <w:r>
        <w:t>het Maandelijks Uptimepercentage wordt berekend aan de hand van de volgende formule:</w:t>
      </w:r>
    </w:p>
    <w:p w14:paraId="43C05A2A" w14:textId="77777777" w:rsidR="00B62C1F" w:rsidRPr="00D07B6E" w:rsidRDefault="00B62C1F" w:rsidP="00B62C1F">
      <w:pPr>
        <w:pStyle w:val="ProductList-Body"/>
        <w:spacing w:line="230" w:lineRule="auto"/>
        <w:rPr>
          <w:bCs/>
          <w:color w:val="00188F"/>
        </w:rPr>
      </w:pPr>
    </w:p>
    <w:p w14:paraId="454FD0A7" w14:textId="77777777" w:rsidR="00B62C1F" w:rsidRPr="0074793E" w:rsidRDefault="00000000" w:rsidP="00B62C1F">
      <w:pPr>
        <w:pStyle w:val="ProductList-Body"/>
        <w:spacing w:line="230" w:lineRule="auto"/>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20476E1" w14:textId="77777777" w:rsidR="00B62C1F" w:rsidRPr="00AC11E3" w:rsidRDefault="00B62C1F" w:rsidP="00B62C1F">
      <w:pPr>
        <w:pStyle w:val="ProductList-Body"/>
        <w:spacing w:line="230" w:lineRule="auto"/>
        <w:rPr>
          <w:bCs/>
          <w:color w:val="00188F"/>
        </w:rPr>
      </w:pPr>
    </w:p>
    <w:p w14:paraId="205151E8" w14:textId="77777777" w:rsidR="00B62C1F" w:rsidRPr="00491D0A" w:rsidRDefault="00B62C1F" w:rsidP="00B62C1F">
      <w:pPr>
        <w:pStyle w:val="ProductList-Body"/>
        <w:keepNext/>
        <w:spacing w:line="230" w:lineRule="auto"/>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 de Microsoft Azure Cosmos DB voor PostgreSQL.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3DFF932" w14:textId="77777777" w:rsidTr="003B6944">
        <w:trPr>
          <w:tblHeader/>
        </w:trPr>
        <w:tc>
          <w:tcPr>
            <w:tcW w:w="2500" w:type="pct"/>
            <w:shd w:val="clear" w:color="auto" w:fill="0072C6"/>
          </w:tcPr>
          <w:p w14:paraId="6AC005A6"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3A59F5F"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239F08A" w14:textId="77777777" w:rsidTr="003B6944">
        <w:tc>
          <w:tcPr>
            <w:tcW w:w="2500" w:type="pct"/>
          </w:tcPr>
          <w:p w14:paraId="2267CC68" w14:textId="77777777" w:rsidR="00B62C1F" w:rsidRPr="0076238C" w:rsidRDefault="00B62C1F" w:rsidP="003B6944">
            <w:pPr>
              <w:pStyle w:val="ProductList-OfferingBody"/>
              <w:spacing w:line="230" w:lineRule="auto"/>
              <w:jc w:val="center"/>
            </w:pPr>
            <w:r>
              <w:t>&lt; 99,95%</w:t>
            </w:r>
          </w:p>
        </w:tc>
        <w:tc>
          <w:tcPr>
            <w:tcW w:w="2500" w:type="pct"/>
          </w:tcPr>
          <w:p w14:paraId="03197213" w14:textId="77777777" w:rsidR="00B62C1F" w:rsidRPr="0076238C" w:rsidRDefault="00B62C1F" w:rsidP="003B6944">
            <w:pPr>
              <w:pStyle w:val="ProductList-OfferingBody"/>
              <w:spacing w:line="230" w:lineRule="auto"/>
              <w:jc w:val="center"/>
            </w:pPr>
            <w:r>
              <w:t>10%</w:t>
            </w:r>
          </w:p>
        </w:tc>
      </w:tr>
      <w:tr w:rsidR="00B62C1F" w:rsidRPr="00B44CF9" w14:paraId="49EFADFC" w14:textId="77777777" w:rsidTr="003B6944">
        <w:tc>
          <w:tcPr>
            <w:tcW w:w="2500" w:type="pct"/>
          </w:tcPr>
          <w:p w14:paraId="03CD8301" w14:textId="77777777" w:rsidR="00B62C1F" w:rsidRPr="0076238C" w:rsidRDefault="00B62C1F" w:rsidP="003B6944">
            <w:pPr>
              <w:pStyle w:val="ProductList-OfferingBody"/>
              <w:spacing w:line="230" w:lineRule="auto"/>
              <w:jc w:val="center"/>
            </w:pPr>
            <w:r>
              <w:lastRenderedPageBreak/>
              <w:t>&lt; 99%</w:t>
            </w:r>
          </w:p>
        </w:tc>
        <w:tc>
          <w:tcPr>
            <w:tcW w:w="2500" w:type="pct"/>
          </w:tcPr>
          <w:p w14:paraId="7E276F8F" w14:textId="77777777" w:rsidR="00B62C1F" w:rsidRPr="0076238C" w:rsidRDefault="00B62C1F" w:rsidP="003B6944">
            <w:pPr>
              <w:pStyle w:val="ProductList-OfferingBody"/>
              <w:spacing w:line="230" w:lineRule="auto"/>
              <w:jc w:val="center"/>
            </w:pPr>
            <w:r>
              <w:t>25%</w:t>
            </w:r>
          </w:p>
        </w:tc>
      </w:tr>
    </w:tbl>
    <w:p w14:paraId="0AF2720B" w14:textId="77777777" w:rsidR="00B62C1F" w:rsidRPr="00AC11E3" w:rsidRDefault="00B62C1F" w:rsidP="00B62C1F">
      <w:pPr>
        <w:pStyle w:val="ProductList-Body"/>
        <w:spacing w:before="160" w:line="230" w:lineRule="auto"/>
        <w:rPr>
          <w:b/>
          <w:color w:val="00188F"/>
        </w:rPr>
      </w:pPr>
      <w:r>
        <w:rPr>
          <w:b/>
          <w:color w:val="00188F"/>
        </w:rPr>
        <w:t>Microsoft Azure Cosmos DB voor NoSQL, Microsoft Azure Cosmos DB voor MongoDB, Microsoft Azure Cosmos DB voor Apache Cassandra, Microsoft Azure Cosmos DB voor Apache Gremlin, Microsoft Azure Cosmos DB voor Table</w:t>
      </w:r>
    </w:p>
    <w:p w14:paraId="120DCD24" w14:textId="77777777" w:rsidR="00B62C1F" w:rsidRPr="00EF7CF9" w:rsidRDefault="00B62C1F" w:rsidP="00B62C1F">
      <w:pPr>
        <w:pStyle w:val="ProductList-Body"/>
        <w:spacing w:line="230" w:lineRule="auto"/>
        <w:rPr>
          <w:b/>
          <w:color w:val="00188F"/>
        </w:rPr>
      </w:pPr>
      <w:r>
        <w:rPr>
          <w:b/>
          <w:color w:val="00188F"/>
        </w:rPr>
        <w:t>Aanvullende definities</w:t>
      </w:r>
      <w:r w:rsidRPr="0074793E">
        <w:rPr>
          <w:b/>
          <w:bCs/>
        </w:rPr>
        <w:t>:</w:t>
      </w:r>
    </w:p>
    <w:p w14:paraId="368399F2" w14:textId="77777777" w:rsidR="00B62C1F" w:rsidRPr="00EF7CF9" w:rsidRDefault="00B62C1F" w:rsidP="00B62C1F">
      <w:pPr>
        <w:pStyle w:val="ProductList-Body"/>
        <w:spacing w:line="230" w:lineRule="auto"/>
      </w:pPr>
      <w:r>
        <w:t>“</w:t>
      </w:r>
      <w:r>
        <w:rPr>
          <w:b/>
          <w:color w:val="00188F"/>
        </w:rPr>
        <w:t>Container</w:t>
      </w:r>
      <w:r>
        <w:t>” is een container voor gegevensitems en een eenheid van schaal voor transacties en query's.</w:t>
      </w:r>
    </w:p>
    <w:p w14:paraId="71B5B7C5" w14:textId="77777777" w:rsidR="00B62C1F" w:rsidRPr="00EF7CF9" w:rsidRDefault="00B62C1F" w:rsidP="00B62C1F">
      <w:pPr>
        <w:pStyle w:val="ProductList-Body"/>
        <w:spacing w:line="230" w:lineRule="auto"/>
      </w:pPr>
      <w:r>
        <w:t>“</w:t>
      </w:r>
      <w:r>
        <w:rPr>
          <w:b/>
          <w:color w:val="00188F"/>
        </w:rPr>
        <w:t>Verbruikte Aanvraageenheden</w:t>
      </w:r>
      <w:r>
        <w:t>” is de som van het aantal Aanvraageenheden dat is verbruikt bij alle aanvragen die zijn verwerkt door de Cosmos DB-container in een gegeven seconde.</w:t>
      </w:r>
    </w:p>
    <w:p w14:paraId="6357FF1E" w14:textId="77777777" w:rsidR="00B62C1F" w:rsidRPr="00EF7CF9" w:rsidRDefault="00B62C1F" w:rsidP="00B62C1F">
      <w:pPr>
        <w:pStyle w:val="ProductList-Body"/>
        <w:spacing w:after="40" w:line="230" w:lineRule="auto"/>
      </w:pPr>
      <w:r>
        <w:t>“</w:t>
      </w:r>
      <w:r>
        <w:rPr>
          <w:b/>
          <w:color w:val="00188F"/>
        </w:rPr>
        <w:t>Database-account</w:t>
      </w:r>
      <w:r>
        <w:t>” is de bron op het hoogste niveau van het Azure Cosmos DB-bronnenmodel. Een Database-account van Azure Cosmos DB bevat een of meer databases.</w:t>
      </w:r>
    </w:p>
    <w:p w14:paraId="41E31A29" w14:textId="77777777" w:rsidR="00B62C1F" w:rsidRPr="00EF7CF9" w:rsidRDefault="00B62C1F" w:rsidP="00B62C1F">
      <w:pPr>
        <w:pStyle w:val="ProductList-Body"/>
        <w:spacing w:after="40" w:line="230" w:lineRule="auto"/>
      </w:pPr>
      <w:r>
        <w:t>“</w:t>
      </w:r>
      <w:r>
        <w:rPr>
          <w:b/>
          <w:color w:val="00188F"/>
        </w:rPr>
        <w:t>Mislukte Aanvragen</w:t>
      </w:r>
      <w:r>
        <w:t>” zijn aanvragen binnen het Totaal Aantal Aanvragen die een Foutcode opleveren of die geen Succescode geven binnen de maximale bovengrenzen die in de onderstaande tabel zijn gedocumenteerd.</w:t>
      </w:r>
    </w:p>
    <w:p w14:paraId="406F5ED3" w14:textId="77777777" w:rsidR="00B62C1F" w:rsidRPr="00EF7CF9" w:rsidRDefault="00B62C1F" w:rsidP="00B62C1F">
      <w:pPr>
        <w:pStyle w:val="ProductList-Body"/>
        <w:spacing w:line="230" w:lineRule="auto"/>
      </w:pPr>
      <w:r>
        <w:t>“</w:t>
      </w:r>
      <w:r>
        <w:rPr>
          <w:b/>
          <w:color w:val="00188F"/>
        </w:rPr>
        <w:t>Mislukte Leesaanvragen</w:t>
      </w:r>
      <w:r>
        <w:t>” zijn de aanvragen binnen het Totale Aantal Leesaanvragen die ofwel een Foutcode ofwel geen Succescode geven binnen de maximale bovengrenzen zoals vermeld in onderstaande tabel.</w:t>
      </w:r>
    </w:p>
    <w:p w14:paraId="0B95ACE2" w14:textId="77777777" w:rsidR="00B62C1F" w:rsidRPr="00D07B6E" w:rsidRDefault="00B62C1F" w:rsidP="00B62C1F">
      <w:pPr>
        <w:pStyle w:val="ProductList-Body"/>
        <w:spacing w:after="40" w:line="230" w:lineRule="auto"/>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701EAFD" w14:textId="77777777" w:rsidTr="003B6944">
        <w:trPr>
          <w:tblHeader/>
        </w:trPr>
        <w:tc>
          <w:tcPr>
            <w:tcW w:w="2500" w:type="pct"/>
            <w:shd w:val="clear" w:color="auto" w:fill="0072C6"/>
          </w:tcPr>
          <w:p w14:paraId="0816009E" w14:textId="77777777" w:rsidR="00B62C1F" w:rsidRPr="00EF7CF9" w:rsidRDefault="00B62C1F" w:rsidP="003B6944">
            <w:pPr>
              <w:pStyle w:val="ProductList-OfferingBody"/>
              <w:spacing w:line="230" w:lineRule="auto"/>
              <w:rPr>
                <w:color w:val="FFFFFF" w:themeColor="background1"/>
              </w:rPr>
            </w:pPr>
            <w:r>
              <w:rPr>
                <w:color w:val="FFFFFF" w:themeColor="background1"/>
              </w:rPr>
              <w:t>Werking</w:t>
            </w:r>
          </w:p>
        </w:tc>
        <w:tc>
          <w:tcPr>
            <w:tcW w:w="2500" w:type="pct"/>
            <w:shd w:val="clear" w:color="auto" w:fill="0072C6"/>
          </w:tcPr>
          <w:p w14:paraId="4F226ECF" w14:textId="77777777" w:rsidR="00B62C1F" w:rsidRPr="00EF7CF9" w:rsidRDefault="00B62C1F" w:rsidP="003B6944">
            <w:pPr>
              <w:pStyle w:val="ProductList-OfferingBody"/>
              <w:spacing w:line="230" w:lineRule="auto"/>
              <w:rPr>
                <w:color w:val="FFFFFF" w:themeColor="background1"/>
              </w:rPr>
            </w:pPr>
            <w:r>
              <w:rPr>
                <w:color w:val="FFFFFF" w:themeColor="background1"/>
              </w:rPr>
              <w:t>Maximale bovengrens voor verwerkingslatentie</w:t>
            </w:r>
          </w:p>
        </w:tc>
      </w:tr>
      <w:tr w:rsidR="00B62C1F" w:rsidRPr="00B44CF9" w14:paraId="6D3EE013" w14:textId="77777777" w:rsidTr="003B6944">
        <w:tc>
          <w:tcPr>
            <w:tcW w:w="2500" w:type="pct"/>
          </w:tcPr>
          <w:p w14:paraId="1FA0EC6A" w14:textId="77777777" w:rsidR="00B62C1F" w:rsidRPr="00EF7CF9" w:rsidRDefault="00B62C1F" w:rsidP="003B6944">
            <w:pPr>
              <w:pStyle w:val="ProductList-OfferingBody"/>
              <w:spacing w:line="230" w:lineRule="auto"/>
            </w:pPr>
            <w:r>
              <w:t>Bronbewerkingen</w:t>
            </w:r>
          </w:p>
        </w:tc>
        <w:tc>
          <w:tcPr>
            <w:tcW w:w="2500" w:type="pct"/>
          </w:tcPr>
          <w:p w14:paraId="7B9A65C3" w14:textId="77777777" w:rsidR="00B62C1F" w:rsidRPr="00EF7CF9" w:rsidRDefault="00B62C1F" w:rsidP="003B6944">
            <w:pPr>
              <w:pStyle w:val="ProductList-OfferingBody"/>
              <w:spacing w:line="230" w:lineRule="auto"/>
              <w:rPr>
                <w:rFonts w:ascii="Calibri" w:eastAsia="Times New Roman" w:hAnsi="Calibri"/>
              </w:rPr>
            </w:pPr>
            <w:r>
              <w:rPr>
                <w:rFonts w:ascii="Calibri" w:eastAsia="Times New Roman" w:hAnsi="Calibri"/>
              </w:rPr>
              <w:t>5 seconden</w:t>
            </w:r>
          </w:p>
        </w:tc>
      </w:tr>
      <w:tr w:rsidR="00B62C1F" w:rsidRPr="00B44CF9" w14:paraId="303B6E80" w14:textId="77777777" w:rsidTr="003B6944">
        <w:tc>
          <w:tcPr>
            <w:tcW w:w="2500" w:type="pct"/>
          </w:tcPr>
          <w:p w14:paraId="20272B05" w14:textId="77777777" w:rsidR="00B62C1F" w:rsidRPr="00EF7CF9" w:rsidRDefault="00B62C1F" w:rsidP="003B6944">
            <w:pPr>
              <w:pStyle w:val="ProductList-OfferingBody"/>
              <w:spacing w:line="230" w:lineRule="auto"/>
            </w:pPr>
            <w:r>
              <w:t>Mediabewerkingen</w:t>
            </w:r>
          </w:p>
        </w:tc>
        <w:tc>
          <w:tcPr>
            <w:tcW w:w="2500" w:type="pct"/>
          </w:tcPr>
          <w:p w14:paraId="19AA2ADF" w14:textId="77777777" w:rsidR="00B62C1F" w:rsidRPr="00EF7CF9" w:rsidRDefault="00B62C1F" w:rsidP="003B6944">
            <w:pPr>
              <w:pStyle w:val="ProductList-OfferingBody"/>
              <w:spacing w:line="230" w:lineRule="auto"/>
            </w:pPr>
            <w:r>
              <w:t>60 seconden</w:t>
            </w:r>
          </w:p>
        </w:tc>
      </w:tr>
    </w:tbl>
    <w:p w14:paraId="730AF4E5" w14:textId="77777777" w:rsidR="00B62C1F" w:rsidRPr="00D07B6E" w:rsidRDefault="00B62C1F" w:rsidP="00B62C1F">
      <w:pPr>
        <w:spacing w:after="0" w:line="230" w:lineRule="auto"/>
        <w:rPr>
          <w:sz w:val="18"/>
        </w:rPr>
      </w:pPr>
    </w:p>
    <w:p w14:paraId="0661F194" w14:textId="77777777" w:rsidR="00B62C1F" w:rsidRPr="00EF7CF9" w:rsidRDefault="00B62C1F" w:rsidP="00B62C1F">
      <w:pPr>
        <w:spacing w:after="0" w:line="230" w:lineRule="auto"/>
        <w:rPr>
          <w:sz w:val="18"/>
        </w:rPr>
      </w:pPr>
      <w:r>
        <w:rPr>
          <w:sz w:val="18"/>
        </w:rPr>
        <w:t>“</w:t>
      </w:r>
      <w:r>
        <w:rPr>
          <w:b/>
          <w:color w:val="00188F"/>
          <w:sz w:val="18"/>
        </w:rPr>
        <w:t>Voorziene Aanvraageenheden</w:t>
      </w:r>
      <w:r>
        <w:rPr>
          <w:sz w:val="18"/>
        </w:rPr>
        <w:t xml:space="preserve">” is het totale aantal voorziene Aanvraageenheden voor een gegeven </w:t>
      </w:r>
      <w:r>
        <w:rPr>
          <w:rStyle w:val="ProductList-BodyChar"/>
        </w:rPr>
        <w:t>Cosmos DB</w:t>
      </w:r>
      <w:r>
        <w:rPr>
          <w:sz w:val="18"/>
        </w:rPr>
        <w:t>-container in een gegeven seconde.</w:t>
      </w:r>
    </w:p>
    <w:p w14:paraId="767D5BF5" w14:textId="77777777" w:rsidR="00B62C1F" w:rsidRPr="00ED4527" w:rsidRDefault="00B62C1F" w:rsidP="00B62C1F">
      <w:pPr>
        <w:spacing w:after="0" w:line="230" w:lineRule="auto"/>
        <w:rPr>
          <w:color w:val="000000" w:themeColor="text1"/>
          <w:sz w:val="18"/>
        </w:rPr>
      </w:pPr>
      <w:r>
        <w:rPr>
          <w:b/>
          <w:bCs/>
          <w:color w:val="00188F"/>
          <w:sz w:val="18"/>
        </w:rPr>
        <w:t>“Ingerichte Doorvoer-Resources”</w:t>
      </w:r>
      <w:r>
        <w:rPr>
          <w:color w:val="000000" w:themeColor="text1"/>
          <w:sz w:val="18"/>
        </w:rPr>
        <w:t xml:space="preserve"> zijn Azure Cosmos DB-containers die als ingerichte doorvoer zijn geconfigureerd, waarbij het aantal Ingerichte RU's wordt gefactureerd.</w:t>
      </w:r>
    </w:p>
    <w:p w14:paraId="423DB1C0" w14:textId="77777777" w:rsidR="00B62C1F" w:rsidRPr="00EF7CF9" w:rsidRDefault="00B62C1F" w:rsidP="00B62C1F">
      <w:pPr>
        <w:spacing w:after="0" w:line="230" w:lineRule="auto"/>
        <w:rPr>
          <w:sz w:val="18"/>
        </w:rPr>
      </w:pPr>
      <w:r>
        <w:rPr>
          <w:sz w:val="18"/>
        </w:rPr>
        <w:t>“</w:t>
      </w:r>
      <w:r>
        <w:rPr>
          <w:b/>
          <w:color w:val="00188F"/>
          <w:sz w:val="18"/>
        </w:rPr>
        <w:t>Afgeremde Aanvragen</w:t>
      </w:r>
      <w:r>
        <w:rPr>
          <w:sz w:val="18"/>
        </w:rPr>
        <w:t>” zijn aanvragen die een statuscode 429 opleveren van de Azure Cosmos DB-container, die aangeeft dat de Verbruikte Aanvraageenheden de Voorziene Aanvraageenheden voor een partitie in de Container in een gegeven seconde hebben overschreden.</w:t>
      </w:r>
    </w:p>
    <w:p w14:paraId="53D8F461" w14:textId="77777777" w:rsidR="00B62C1F" w:rsidRPr="00EF7CF9" w:rsidRDefault="00B62C1F" w:rsidP="00B62C1F">
      <w:pPr>
        <w:pStyle w:val="ProductList-Body"/>
        <w:spacing w:line="230" w:lineRule="auto"/>
      </w:pPr>
      <w:r>
        <w:t>“</w:t>
      </w:r>
      <w:r>
        <w:rPr>
          <w:b/>
          <w:color w:val="00188F"/>
        </w:rPr>
        <w:t>Aanvraageenheid</w:t>
      </w:r>
      <w:r>
        <w:t>” is een eenheid van doorvoer in Azure Cosmos</w:t>
      </w:r>
      <w:r>
        <w:rPr>
          <w:rStyle w:val="ProductList-BodyChar"/>
        </w:rPr>
        <w:t xml:space="preserve"> DB</w:t>
      </w:r>
      <w:r>
        <w:t>.</w:t>
      </w:r>
    </w:p>
    <w:p w14:paraId="45242114" w14:textId="77777777" w:rsidR="00B62C1F" w:rsidRPr="00EF7CF9" w:rsidRDefault="00B62C1F" w:rsidP="00B62C1F">
      <w:pPr>
        <w:pStyle w:val="ProductList-Body"/>
        <w:spacing w:after="40" w:line="230" w:lineRule="auto"/>
      </w:pPr>
      <w:r>
        <w:t>“</w:t>
      </w:r>
      <w:r>
        <w:rPr>
          <w:b/>
          <w:color w:val="00188F"/>
        </w:rPr>
        <w:t>Resource</w:t>
      </w:r>
      <w:r>
        <w:t>” is een reeks door middel van een URI adresseerbare entiteiten die zijn geassocieerd met een Database-account.</w:t>
      </w:r>
    </w:p>
    <w:p w14:paraId="1615CF10" w14:textId="77777777" w:rsidR="00B62C1F" w:rsidRPr="00ED4527" w:rsidRDefault="00B62C1F" w:rsidP="00B62C1F">
      <w:pPr>
        <w:pStyle w:val="ProductList-Body"/>
        <w:spacing w:after="40" w:line="230" w:lineRule="auto"/>
        <w:rPr>
          <w:color w:val="000000" w:themeColor="text1"/>
        </w:rPr>
      </w:pPr>
      <w:r>
        <w:rPr>
          <w:b/>
          <w:bCs/>
          <w:color w:val="00188F"/>
        </w:rPr>
        <w:t>“Serverloze resources”</w:t>
      </w:r>
      <w:r>
        <w:rPr>
          <w:color w:val="000000" w:themeColor="text1"/>
        </w:rPr>
        <w:t xml:space="preserve"> zijn Azure Cosmos DB-containers die als serverloos zijn geconfigureerd, waarbij het aantal Gebruikte RU's wordt gefactureerd.</w:t>
      </w:r>
    </w:p>
    <w:p w14:paraId="5DB567A3" w14:textId="77777777" w:rsidR="00B62C1F" w:rsidRPr="00EF7CF9" w:rsidRDefault="00B62C1F" w:rsidP="00B62C1F">
      <w:pPr>
        <w:pStyle w:val="ProductList-Body"/>
        <w:spacing w:after="40" w:line="230" w:lineRule="auto"/>
      </w:pPr>
      <w:r>
        <w:t>“</w:t>
      </w:r>
      <w:r>
        <w:rPr>
          <w:b/>
          <w:color w:val="00188F"/>
        </w:rPr>
        <w:t>Geslaagde Aanvragen</w:t>
      </w:r>
      <w:r>
        <w:t>” is het Totaal Aantal Aanvragen minus de Mislukte Aanvragen.</w:t>
      </w:r>
    </w:p>
    <w:p w14:paraId="1355B55B" w14:textId="77777777" w:rsidR="00B62C1F" w:rsidRPr="00EF7CF9" w:rsidRDefault="00B62C1F" w:rsidP="00B62C1F">
      <w:pPr>
        <w:pStyle w:val="ProductList-Body"/>
        <w:spacing w:line="230" w:lineRule="auto"/>
      </w:pPr>
      <w:r>
        <w:t>“</w:t>
      </w:r>
      <w:r>
        <w:rPr>
          <w:b/>
          <w:color w:val="00188F"/>
        </w:rPr>
        <w:t>Totale Aantal Leesaanvragen</w:t>
      </w:r>
      <w:r>
        <w:t>” is het totaal van alle leesaanvragen, met inbegrip van de Ingeperkte Aanvragen en alle Mislukte Leesaanvragen, uitgegeven tegen Resources binnen een tijdsinterval van één uur in het kader van een gegeven Azure-abonnement gedurende een factureringsmaand.</w:t>
      </w:r>
    </w:p>
    <w:p w14:paraId="5A1B0F11" w14:textId="77777777" w:rsidR="00B62C1F" w:rsidRPr="006147F9" w:rsidRDefault="00B62C1F" w:rsidP="00B62C1F">
      <w:pPr>
        <w:pStyle w:val="ProductList-Body"/>
        <w:spacing w:line="230" w:lineRule="auto"/>
        <w:rPr>
          <w:spacing w:val="-2"/>
        </w:rPr>
      </w:pPr>
      <w:r w:rsidRPr="006147F9">
        <w:rPr>
          <w:spacing w:val="-2"/>
        </w:rPr>
        <w:t>“</w:t>
      </w:r>
      <w:r w:rsidRPr="006147F9">
        <w:rPr>
          <w:b/>
          <w:color w:val="00188F"/>
          <w:spacing w:val="-2"/>
        </w:rPr>
        <w:t>Totaal Aantal Aanvragen</w:t>
      </w:r>
      <w:r w:rsidRPr="006147F9">
        <w:rPr>
          <w:spacing w:val="-2"/>
        </w:rPr>
        <w:t>” is het totaal van alle verzoeken, met inbegrip van Afgeremde Aanvragen en alle Mislukte Aanvragen, gericht aan Bronnen binnen een periode van een uur voor een gegeven Azure-abonnement gedurende een factureringsmaand.</w:t>
      </w:r>
    </w:p>
    <w:p w14:paraId="5B1DE30E" w14:textId="77777777" w:rsidR="00B62C1F" w:rsidRPr="00D07B6E" w:rsidRDefault="00B62C1F" w:rsidP="00B62C1F">
      <w:pPr>
        <w:pStyle w:val="ProductList-Body"/>
        <w:spacing w:line="230" w:lineRule="auto"/>
        <w:rPr>
          <w:b/>
          <w:color w:val="00188F"/>
        </w:rPr>
      </w:pPr>
    </w:p>
    <w:p w14:paraId="249C6ECC" w14:textId="77777777" w:rsidR="00B62C1F" w:rsidRPr="00EF7CF9" w:rsidRDefault="00B62C1F" w:rsidP="00B62C1F">
      <w:pPr>
        <w:pStyle w:val="ProductList-Body"/>
        <w:spacing w:line="230" w:lineRule="auto"/>
        <w:rPr>
          <w:b/>
          <w:color w:val="00188F"/>
        </w:rPr>
      </w:pPr>
      <w:r>
        <w:rPr>
          <w:b/>
          <w:color w:val="00188F"/>
        </w:rPr>
        <w:t>SLA Beschikbaarheid</w:t>
      </w:r>
    </w:p>
    <w:p w14:paraId="2053525E" w14:textId="77777777" w:rsidR="00B62C1F" w:rsidRPr="00EF7CF9" w:rsidRDefault="00B62C1F" w:rsidP="00B62C1F">
      <w:pPr>
        <w:pStyle w:val="ProductList-Body"/>
        <w:spacing w:line="230" w:lineRule="auto"/>
        <w:ind w:left="360"/>
      </w:pPr>
      <w:r>
        <w:t>“</w:t>
      </w:r>
      <w:r>
        <w:rPr>
          <w:b/>
          <w:color w:val="0072C6"/>
        </w:rPr>
        <w:t>Leesfoutratio</w:t>
      </w:r>
      <w:r>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 </w:t>
      </w:r>
    </w:p>
    <w:p w14:paraId="378B93DA" w14:textId="77777777" w:rsidR="00B62C1F" w:rsidRPr="00EF7CF9" w:rsidRDefault="00B62C1F" w:rsidP="00B62C1F">
      <w:pPr>
        <w:pStyle w:val="ProductList-Body"/>
        <w:spacing w:line="230" w:lineRule="auto"/>
        <w:ind w:left="360"/>
      </w:pPr>
      <w:r>
        <w:t>“</w:t>
      </w:r>
      <w:r>
        <w:rPr>
          <w:b/>
          <w:color w:val="0072C6"/>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00B3D26A" w14:textId="77777777" w:rsidR="00B62C1F" w:rsidRPr="00EF7CF9" w:rsidRDefault="00B62C1F" w:rsidP="00B62C1F">
      <w:pPr>
        <w:pStyle w:val="ProductList-Body"/>
        <w:ind w:left="360"/>
      </w:pPr>
      <w:r>
        <w:t>De “</w:t>
      </w:r>
      <w:r>
        <w:rPr>
          <w:b/>
          <w:color w:val="0072C6"/>
        </w:rPr>
        <w:t>Gemiddelde Foutratio</w:t>
      </w:r>
      <w:r>
        <w:t xml:space="preserve">” voor een factureringsmaand is de som van de Foutratio's voor elk uur in de factureringsmaand, gedeeld door het aantal uren in de factureringsmaand. </w:t>
      </w:r>
    </w:p>
    <w:p w14:paraId="0D9BD32D" w14:textId="77777777" w:rsidR="00B62C1F" w:rsidRPr="00ED4527" w:rsidRDefault="00B62C1F" w:rsidP="00B62C1F">
      <w:pPr>
        <w:pStyle w:val="ProductList-Body"/>
        <w:ind w:left="360"/>
        <w:rPr>
          <w:rFonts w:cstheme="minorHAnsi"/>
          <w:color w:val="000000" w:themeColor="text1"/>
        </w:rPr>
      </w:pPr>
      <w:r>
        <w:t>“</w:t>
      </w:r>
      <w:r>
        <w:rPr>
          <w:b/>
          <w:color w:val="0072C6"/>
        </w:rPr>
        <w:t>Gemiddelde Leesfoutratio</w:t>
      </w:r>
      <w:r>
        <w:t>” voor een factureringsmaand is de som van de Leesfoutratio’s voor elk uur in de factureringsmaand, gedeeld door het totale aantal uren in de factureringsmaand.</w:t>
      </w:r>
    </w:p>
    <w:p w14:paraId="2E010E56" w14:textId="77777777" w:rsidR="00B62C1F" w:rsidRDefault="00B62C1F" w:rsidP="00B62C1F">
      <w:pPr>
        <w:pStyle w:val="ProductList-Body"/>
        <w:ind w:left="360"/>
      </w:pPr>
      <w:r>
        <w:rPr>
          <w:b/>
          <w:color w:val="0072C6"/>
        </w:rPr>
        <w:t>“Maandelijkse Beschikbaarheidspercentage, enkele regio”</w:t>
      </w:r>
      <w:r>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factureringsmaand af te trekken van 100%. </w:t>
      </w:r>
    </w:p>
    <w:p w14:paraId="798FC5EE" w14:textId="77777777" w:rsidR="00B62C1F" w:rsidRPr="00EF7CF9" w:rsidRDefault="00B62C1F" w:rsidP="00B62C1F">
      <w:pPr>
        <w:pStyle w:val="ProductList-Body"/>
        <w:ind w:left="360"/>
      </w:pPr>
      <w:r>
        <w:t>Het Maandelijks Beschikbaarheidspercentage wordt met de volgende formule berekend:</w:t>
      </w:r>
    </w:p>
    <w:p w14:paraId="1BA92500" w14:textId="77777777" w:rsidR="00B62C1F" w:rsidRPr="00EF7CF9" w:rsidRDefault="00B62C1F" w:rsidP="00B62C1F">
      <w:pPr>
        <w:pStyle w:val="ProductList-Body"/>
      </w:pPr>
    </w:p>
    <w:p w14:paraId="42FD31AA" w14:textId="77777777" w:rsidR="00B62C1F" w:rsidRPr="00EF7CF9" w:rsidRDefault="00B62C1F" w:rsidP="00B62C1F">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Gemiddelde Foutratio </m:t>
          </m:r>
        </m:oMath>
      </m:oMathPara>
    </w:p>
    <w:p w14:paraId="0667173C" w14:textId="77777777" w:rsidR="00B62C1F" w:rsidRPr="00EF7CF9" w:rsidRDefault="00B62C1F" w:rsidP="00B62C1F">
      <w:pPr>
        <w:pStyle w:val="ProductList-Body"/>
        <w:keepNext/>
        <w:ind w:left="360"/>
        <w:rPr>
          <w:color w:val="0072C6"/>
        </w:rPr>
      </w:pPr>
      <w:r>
        <w:rPr>
          <w:b/>
          <w:color w:val="0072C6"/>
        </w:rPr>
        <w:t>Diensttegoed voor Ingerichte Doorvoer-resources</w:t>
      </w:r>
      <w: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9"/>
        <w:gridCol w:w="4509"/>
      </w:tblGrid>
      <w:tr w:rsidR="00B62C1F" w:rsidRPr="00B44CF9" w14:paraId="75803D3D" w14:textId="77777777" w:rsidTr="003B6944">
        <w:trPr>
          <w:tblHeader/>
        </w:trPr>
        <w:tc>
          <w:tcPr>
            <w:tcW w:w="4509" w:type="dxa"/>
            <w:shd w:val="clear" w:color="auto" w:fill="0072C6"/>
          </w:tcPr>
          <w:p w14:paraId="3BF30F6C" w14:textId="77777777" w:rsidR="00B62C1F" w:rsidRPr="00EF7CF9" w:rsidRDefault="00B62C1F" w:rsidP="003B6944">
            <w:pPr>
              <w:pStyle w:val="ProductList-OfferingBody"/>
              <w:jc w:val="center"/>
              <w:rPr>
                <w:color w:val="FFFFFF" w:themeColor="background1"/>
              </w:rPr>
            </w:pPr>
            <w:r>
              <w:rPr>
                <w:color w:val="FFFFFF" w:themeColor="background1"/>
              </w:rPr>
              <w:t>Maandelijks Beschikbaarheidspercentage</w:t>
            </w:r>
          </w:p>
        </w:tc>
        <w:tc>
          <w:tcPr>
            <w:tcW w:w="4509" w:type="dxa"/>
            <w:shd w:val="clear" w:color="auto" w:fill="0072C6"/>
          </w:tcPr>
          <w:p w14:paraId="76A365AB"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4705FDA4" w14:textId="77777777" w:rsidTr="003B6944">
        <w:tc>
          <w:tcPr>
            <w:tcW w:w="4509" w:type="dxa"/>
          </w:tcPr>
          <w:p w14:paraId="53BA518F" w14:textId="77777777" w:rsidR="00B62C1F" w:rsidRPr="00EF7CF9" w:rsidRDefault="00B62C1F" w:rsidP="003B6944">
            <w:pPr>
              <w:pStyle w:val="ProductList-OfferingBody"/>
              <w:jc w:val="center"/>
            </w:pPr>
            <w:r>
              <w:t>&lt; 99,99%</w:t>
            </w:r>
          </w:p>
        </w:tc>
        <w:tc>
          <w:tcPr>
            <w:tcW w:w="4509" w:type="dxa"/>
          </w:tcPr>
          <w:p w14:paraId="2DD7B34B" w14:textId="77777777" w:rsidR="00B62C1F" w:rsidRPr="00EF7CF9" w:rsidRDefault="00B62C1F" w:rsidP="003B6944">
            <w:pPr>
              <w:pStyle w:val="ProductList-OfferingBody"/>
              <w:jc w:val="center"/>
            </w:pPr>
            <w:r>
              <w:t>10%</w:t>
            </w:r>
          </w:p>
        </w:tc>
      </w:tr>
      <w:tr w:rsidR="00B62C1F" w:rsidRPr="00B44CF9" w14:paraId="40DB5A3B" w14:textId="77777777" w:rsidTr="003B6944">
        <w:tc>
          <w:tcPr>
            <w:tcW w:w="4509" w:type="dxa"/>
          </w:tcPr>
          <w:p w14:paraId="4BE05BA9" w14:textId="77777777" w:rsidR="00B62C1F" w:rsidRPr="00EF7CF9" w:rsidRDefault="00B62C1F" w:rsidP="003B6944">
            <w:pPr>
              <w:pStyle w:val="ProductList-OfferingBody"/>
              <w:jc w:val="center"/>
            </w:pPr>
            <w:r>
              <w:lastRenderedPageBreak/>
              <w:t>&lt; 99%</w:t>
            </w:r>
          </w:p>
        </w:tc>
        <w:tc>
          <w:tcPr>
            <w:tcW w:w="4509" w:type="dxa"/>
          </w:tcPr>
          <w:p w14:paraId="79294F7D" w14:textId="77777777" w:rsidR="00B62C1F" w:rsidRPr="00EF7CF9" w:rsidRDefault="00B62C1F" w:rsidP="003B6944">
            <w:pPr>
              <w:pStyle w:val="ProductList-OfferingBody"/>
              <w:jc w:val="center"/>
            </w:pPr>
            <w:r>
              <w:t>25%</w:t>
            </w:r>
          </w:p>
        </w:tc>
      </w:tr>
    </w:tbl>
    <w:p w14:paraId="3A2171F6" w14:textId="77777777" w:rsidR="00B62C1F" w:rsidRDefault="00B62C1F" w:rsidP="00B62C1F">
      <w:pPr>
        <w:pStyle w:val="ProductList-Body"/>
      </w:pPr>
    </w:p>
    <w:p w14:paraId="301DACC1" w14:textId="77777777" w:rsidR="00B62C1F" w:rsidRPr="00EF7CF9" w:rsidRDefault="00B62C1F" w:rsidP="00B62C1F">
      <w:pPr>
        <w:pStyle w:val="ProductList-Body"/>
        <w:keepNext/>
        <w:ind w:left="360"/>
        <w:rPr>
          <w:color w:val="0072C6"/>
        </w:rPr>
      </w:pPr>
      <w:r>
        <w:rPr>
          <w:b/>
          <w:color w:val="0072C6"/>
        </w:rPr>
        <w:t>Diensttegoed voor Serverloze Resources</w:t>
      </w:r>
      <w: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336C692C" w14:textId="77777777" w:rsidTr="003B6944">
        <w:trPr>
          <w:tblHeader/>
        </w:trPr>
        <w:tc>
          <w:tcPr>
            <w:tcW w:w="4507" w:type="dxa"/>
            <w:shd w:val="clear" w:color="auto" w:fill="0072C6"/>
          </w:tcPr>
          <w:p w14:paraId="7D793F67" w14:textId="77777777" w:rsidR="00B62C1F" w:rsidRPr="00EF7CF9" w:rsidRDefault="00B62C1F" w:rsidP="003B6944">
            <w:pPr>
              <w:pStyle w:val="ProductList-OfferingBody"/>
              <w:jc w:val="center"/>
              <w:rPr>
                <w:color w:val="FFFFFF" w:themeColor="background1"/>
              </w:rPr>
            </w:pPr>
            <w:r>
              <w:rPr>
                <w:color w:val="FFFFFF" w:themeColor="background1"/>
              </w:rPr>
              <w:t>Maandelijks Beschikbaarheidspercentage</w:t>
            </w:r>
          </w:p>
        </w:tc>
        <w:tc>
          <w:tcPr>
            <w:tcW w:w="4507" w:type="dxa"/>
            <w:shd w:val="clear" w:color="auto" w:fill="0072C6"/>
          </w:tcPr>
          <w:p w14:paraId="2F8243B6"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3D505114" w14:textId="77777777" w:rsidTr="003B6944">
        <w:tc>
          <w:tcPr>
            <w:tcW w:w="4507" w:type="dxa"/>
          </w:tcPr>
          <w:p w14:paraId="610B7E78" w14:textId="77777777" w:rsidR="00B62C1F" w:rsidRPr="00EF7CF9" w:rsidRDefault="00B62C1F" w:rsidP="003B6944">
            <w:pPr>
              <w:pStyle w:val="ProductList-OfferingBody"/>
              <w:jc w:val="center"/>
            </w:pPr>
            <w:r>
              <w:t>&lt; 99,9%</w:t>
            </w:r>
          </w:p>
        </w:tc>
        <w:tc>
          <w:tcPr>
            <w:tcW w:w="4507" w:type="dxa"/>
          </w:tcPr>
          <w:p w14:paraId="10FFB85C" w14:textId="77777777" w:rsidR="00B62C1F" w:rsidRPr="00EF7CF9" w:rsidRDefault="00B62C1F" w:rsidP="003B6944">
            <w:pPr>
              <w:pStyle w:val="ProductList-OfferingBody"/>
              <w:jc w:val="center"/>
            </w:pPr>
            <w:r>
              <w:t>10%</w:t>
            </w:r>
          </w:p>
        </w:tc>
      </w:tr>
      <w:tr w:rsidR="00B62C1F" w:rsidRPr="00B44CF9" w14:paraId="647099C0" w14:textId="77777777" w:rsidTr="003B6944">
        <w:tc>
          <w:tcPr>
            <w:tcW w:w="4507" w:type="dxa"/>
          </w:tcPr>
          <w:p w14:paraId="4D4333D2" w14:textId="77777777" w:rsidR="00B62C1F" w:rsidRPr="00EF7CF9" w:rsidRDefault="00B62C1F" w:rsidP="003B6944">
            <w:pPr>
              <w:pStyle w:val="ProductList-OfferingBody"/>
              <w:jc w:val="center"/>
            </w:pPr>
            <w:r>
              <w:t>&lt; 99%</w:t>
            </w:r>
          </w:p>
        </w:tc>
        <w:tc>
          <w:tcPr>
            <w:tcW w:w="4507" w:type="dxa"/>
          </w:tcPr>
          <w:p w14:paraId="2627EB0A" w14:textId="77777777" w:rsidR="00B62C1F" w:rsidRPr="00EF7CF9" w:rsidRDefault="00B62C1F" w:rsidP="003B6944">
            <w:pPr>
              <w:pStyle w:val="ProductList-OfferingBody"/>
              <w:jc w:val="center"/>
            </w:pPr>
            <w:r>
              <w:t>25%</w:t>
            </w:r>
          </w:p>
        </w:tc>
      </w:tr>
    </w:tbl>
    <w:p w14:paraId="4EC740A7" w14:textId="77777777" w:rsidR="00B62C1F" w:rsidRDefault="00B62C1F" w:rsidP="00B62C1F">
      <w:pPr>
        <w:pStyle w:val="ProductList-Body"/>
      </w:pPr>
    </w:p>
    <w:p w14:paraId="4D0821B5" w14:textId="77777777" w:rsidR="00B62C1F" w:rsidRDefault="00B62C1F" w:rsidP="00B62C1F">
      <w:pPr>
        <w:pStyle w:val="ProductList-Body"/>
        <w:ind w:left="360"/>
        <w:rPr>
          <w:color w:val="000000" w:themeColor="text1"/>
        </w:rPr>
      </w:pPr>
      <w:r>
        <w:rPr>
          <w:b/>
          <w:bCs/>
          <w:color w:val="00188F"/>
        </w:rPr>
        <w:t>“Maandelijkse Beschikbaarheidspercentage, enkele regio met beschikbaarheidszones (SR-AZ)”</w:t>
      </w:r>
      <w:r>
        <w:t xml:space="preserve"> </w:t>
      </w:r>
      <w:r>
        <w:rPr>
          <w:color w:val="000000" w:themeColor="text1"/>
        </w:rPr>
        <w:t xml:space="preserve">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factureringsmaand af te trekken van 100%. </w:t>
      </w:r>
    </w:p>
    <w:p w14:paraId="4C01EAD4" w14:textId="77777777" w:rsidR="00B62C1F" w:rsidRPr="00ED4527" w:rsidRDefault="00B62C1F" w:rsidP="00B62C1F">
      <w:pPr>
        <w:pStyle w:val="ProductList-Body"/>
        <w:ind w:left="360"/>
        <w:rPr>
          <w:color w:val="000000" w:themeColor="text1"/>
        </w:rPr>
      </w:pPr>
      <w:r>
        <w:rPr>
          <w:color w:val="000000" w:themeColor="text1"/>
        </w:rPr>
        <w:t>Het Maandelijkse Beschikbaarheidspercentage wordt weergegeven aan de hand van de volgende formule:</w:t>
      </w:r>
    </w:p>
    <w:p w14:paraId="009AAB33" w14:textId="77777777" w:rsidR="00B62C1F" w:rsidRPr="00EF7CF9" w:rsidRDefault="00B62C1F" w:rsidP="00B62C1F">
      <w:pPr>
        <w:pStyle w:val="ProductList-Body"/>
      </w:pPr>
    </w:p>
    <w:p w14:paraId="48A67162" w14:textId="77777777" w:rsidR="00B62C1F" w:rsidRPr="00EF7CF9" w:rsidRDefault="00B62C1F" w:rsidP="00B62C1F">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Gemiddelde Foutratio</m:t>
          </m:r>
        </m:oMath>
      </m:oMathPara>
    </w:p>
    <w:p w14:paraId="34589CBD" w14:textId="77777777" w:rsidR="00B62C1F" w:rsidRPr="00EF7CF9" w:rsidRDefault="00B62C1F" w:rsidP="00B62C1F">
      <w:pPr>
        <w:pStyle w:val="ProductList-Body"/>
        <w:keepNext/>
        <w:ind w:left="360"/>
        <w:rPr>
          <w:color w:val="0072C6"/>
        </w:rPr>
      </w:pPr>
      <w:r>
        <w:rPr>
          <w:b/>
          <w:color w:val="0072C6"/>
        </w:rPr>
        <w:t>Diensttegoed voor Ingerichte Doorvoer-resources</w:t>
      </w:r>
      <w:r w:rsidRPr="0074793E">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59B30E1C" w14:textId="77777777" w:rsidTr="003B6944">
        <w:trPr>
          <w:tblHeader/>
        </w:trPr>
        <w:tc>
          <w:tcPr>
            <w:tcW w:w="4507" w:type="dxa"/>
            <w:shd w:val="clear" w:color="auto" w:fill="0072C6"/>
          </w:tcPr>
          <w:p w14:paraId="4681BF53" w14:textId="77777777" w:rsidR="00B62C1F" w:rsidRPr="00EF7CF9" w:rsidRDefault="00B62C1F" w:rsidP="003B6944">
            <w:pPr>
              <w:pStyle w:val="ProductList-OfferingBody"/>
              <w:jc w:val="center"/>
              <w:rPr>
                <w:color w:val="FFFFFF" w:themeColor="background1"/>
              </w:rPr>
            </w:pPr>
            <w:r>
              <w:rPr>
                <w:color w:val="FFFFFF" w:themeColor="background1"/>
              </w:rPr>
              <w:t>Maandelijks Beschikbaarheidspercentage (SR-AZ)</w:t>
            </w:r>
          </w:p>
        </w:tc>
        <w:tc>
          <w:tcPr>
            <w:tcW w:w="4507" w:type="dxa"/>
            <w:shd w:val="clear" w:color="auto" w:fill="0072C6"/>
          </w:tcPr>
          <w:p w14:paraId="7A95A39F"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D9DFCD6" w14:textId="77777777" w:rsidTr="003B6944">
        <w:tc>
          <w:tcPr>
            <w:tcW w:w="4507" w:type="dxa"/>
          </w:tcPr>
          <w:p w14:paraId="4531320C" w14:textId="77777777" w:rsidR="00B62C1F" w:rsidRPr="00EF7CF9" w:rsidRDefault="00B62C1F" w:rsidP="003B6944">
            <w:pPr>
              <w:pStyle w:val="ProductList-OfferingBody"/>
              <w:jc w:val="center"/>
            </w:pPr>
            <w:r>
              <w:t>&lt; 99,995%</w:t>
            </w:r>
          </w:p>
        </w:tc>
        <w:tc>
          <w:tcPr>
            <w:tcW w:w="4507" w:type="dxa"/>
          </w:tcPr>
          <w:p w14:paraId="0B59C317" w14:textId="77777777" w:rsidR="00B62C1F" w:rsidRPr="00EF7CF9" w:rsidRDefault="00B62C1F" w:rsidP="003B6944">
            <w:pPr>
              <w:pStyle w:val="ProductList-OfferingBody"/>
              <w:jc w:val="center"/>
            </w:pPr>
            <w:r>
              <w:t>10%</w:t>
            </w:r>
          </w:p>
        </w:tc>
      </w:tr>
      <w:tr w:rsidR="00B62C1F" w:rsidRPr="00B44CF9" w14:paraId="675893C2" w14:textId="77777777" w:rsidTr="003B6944">
        <w:tc>
          <w:tcPr>
            <w:tcW w:w="4507" w:type="dxa"/>
          </w:tcPr>
          <w:p w14:paraId="00F9490E" w14:textId="77777777" w:rsidR="00B62C1F" w:rsidRPr="00EF7CF9" w:rsidRDefault="00B62C1F" w:rsidP="003B6944">
            <w:pPr>
              <w:pStyle w:val="ProductList-OfferingBody"/>
              <w:jc w:val="center"/>
            </w:pPr>
            <w:r>
              <w:t>&lt; 99%</w:t>
            </w:r>
          </w:p>
        </w:tc>
        <w:tc>
          <w:tcPr>
            <w:tcW w:w="4507" w:type="dxa"/>
          </w:tcPr>
          <w:p w14:paraId="7674511C" w14:textId="77777777" w:rsidR="00B62C1F" w:rsidRPr="00EF7CF9" w:rsidRDefault="00B62C1F" w:rsidP="003B6944">
            <w:pPr>
              <w:pStyle w:val="ProductList-OfferingBody"/>
              <w:jc w:val="center"/>
            </w:pPr>
            <w:r>
              <w:t>25%</w:t>
            </w:r>
          </w:p>
        </w:tc>
      </w:tr>
    </w:tbl>
    <w:p w14:paraId="4C297722" w14:textId="77777777" w:rsidR="00B62C1F" w:rsidRDefault="00B62C1F" w:rsidP="00B62C1F">
      <w:pPr>
        <w:pStyle w:val="ProductList-Body"/>
      </w:pPr>
    </w:p>
    <w:p w14:paraId="6DCC1E47" w14:textId="77777777" w:rsidR="00B62C1F" w:rsidRPr="00EF7CF9" w:rsidRDefault="00B62C1F" w:rsidP="00B62C1F">
      <w:pPr>
        <w:pStyle w:val="ProductList-Body"/>
        <w:keepNext/>
        <w:ind w:left="360"/>
        <w:rPr>
          <w:color w:val="0072C6"/>
        </w:rPr>
      </w:pPr>
      <w:r>
        <w:rPr>
          <w:b/>
          <w:color w:val="0072C6"/>
        </w:rPr>
        <w:t>Diensttegoed voor Serverloze Resources</w:t>
      </w:r>
      <w:r w:rsidRPr="0074793E">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798BED13" w14:textId="77777777" w:rsidTr="003B6944">
        <w:trPr>
          <w:tblHeader/>
        </w:trPr>
        <w:tc>
          <w:tcPr>
            <w:tcW w:w="4507" w:type="dxa"/>
            <w:shd w:val="clear" w:color="auto" w:fill="0072C6"/>
          </w:tcPr>
          <w:p w14:paraId="4AB27C35" w14:textId="77777777" w:rsidR="00B62C1F" w:rsidRPr="00EF7CF9" w:rsidRDefault="00B62C1F" w:rsidP="003B6944">
            <w:pPr>
              <w:pStyle w:val="ProductList-OfferingBody"/>
              <w:jc w:val="center"/>
              <w:rPr>
                <w:color w:val="FFFFFF" w:themeColor="background1"/>
              </w:rPr>
            </w:pPr>
            <w:r>
              <w:rPr>
                <w:color w:val="FFFFFF" w:themeColor="background1"/>
              </w:rPr>
              <w:t>Maandelijks Beschikbaarheidspercentage (SR-AZ)</w:t>
            </w:r>
          </w:p>
        </w:tc>
        <w:tc>
          <w:tcPr>
            <w:tcW w:w="4507" w:type="dxa"/>
            <w:shd w:val="clear" w:color="auto" w:fill="0072C6"/>
          </w:tcPr>
          <w:p w14:paraId="3C53E52E"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29729A89" w14:textId="77777777" w:rsidTr="003B6944">
        <w:tc>
          <w:tcPr>
            <w:tcW w:w="4507" w:type="dxa"/>
          </w:tcPr>
          <w:p w14:paraId="0812EA2A" w14:textId="77777777" w:rsidR="00B62C1F" w:rsidRPr="00EF7CF9" w:rsidRDefault="00B62C1F" w:rsidP="003B6944">
            <w:pPr>
              <w:pStyle w:val="ProductList-OfferingBody"/>
              <w:jc w:val="center"/>
            </w:pPr>
            <w:r>
              <w:t>&lt; 99,95%</w:t>
            </w:r>
          </w:p>
        </w:tc>
        <w:tc>
          <w:tcPr>
            <w:tcW w:w="4507" w:type="dxa"/>
          </w:tcPr>
          <w:p w14:paraId="58AE1543" w14:textId="77777777" w:rsidR="00B62C1F" w:rsidRPr="00EF7CF9" w:rsidRDefault="00B62C1F" w:rsidP="003B6944">
            <w:pPr>
              <w:pStyle w:val="ProductList-OfferingBody"/>
              <w:jc w:val="center"/>
            </w:pPr>
            <w:r>
              <w:t>10%</w:t>
            </w:r>
          </w:p>
        </w:tc>
      </w:tr>
      <w:tr w:rsidR="00B62C1F" w:rsidRPr="00B44CF9" w14:paraId="36550F4A" w14:textId="77777777" w:rsidTr="003B6944">
        <w:tc>
          <w:tcPr>
            <w:tcW w:w="4507" w:type="dxa"/>
          </w:tcPr>
          <w:p w14:paraId="2C9F4287" w14:textId="77777777" w:rsidR="00B62C1F" w:rsidRPr="00EF7CF9" w:rsidRDefault="00B62C1F" w:rsidP="003B6944">
            <w:pPr>
              <w:pStyle w:val="ProductList-OfferingBody"/>
              <w:jc w:val="center"/>
            </w:pPr>
            <w:r>
              <w:t>&lt; 99%</w:t>
            </w:r>
          </w:p>
        </w:tc>
        <w:tc>
          <w:tcPr>
            <w:tcW w:w="4507" w:type="dxa"/>
          </w:tcPr>
          <w:p w14:paraId="74C7F6D4" w14:textId="77777777" w:rsidR="00B62C1F" w:rsidRPr="00EF7CF9" w:rsidRDefault="00B62C1F" w:rsidP="003B6944">
            <w:pPr>
              <w:pStyle w:val="ProductList-OfferingBody"/>
              <w:jc w:val="center"/>
            </w:pPr>
            <w:r>
              <w:t>25%</w:t>
            </w:r>
          </w:p>
        </w:tc>
      </w:tr>
    </w:tbl>
    <w:p w14:paraId="78384F7D" w14:textId="77777777" w:rsidR="00B62C1F" w:rsidRDefault="00B62C1F" w:rsidP="00B62C1F">
      <w:pPr>
        <w:pStyle w:val="ProductList-Body"/>
        <w:ind w:left="360"/>
        <w:rPr>
          <w:b/>
          <w:color w:val="0072C6"/>
        </w:rPr>
      </w:pPr>
    </w:p>
    <w:p w14:paraId="234E64CD" w14:textId="77777777" w:rsidR="00B62C1F" w:rsidRDefault="00B62C1F" w:rsidP="00B62C1F">
      <w:pPr>
        <w:pStyle w:val="ProductList-Body"/>
        <w:ind w:left="360"/>
      </w:pPr>
      <w:r>
        <w:rPr>
          <w:b/>
          <w:color w:val="0072C6"/>
        </w:rPr>
        <w:t>“Maandelijkse Leesbeschikbaarheidspercentage, meerdere regio's</w:t>
      </w:r>
      <w:r>
        <w:t>” voor de dienst Azure Cosmos DB geïmplementeerd via Database Account geconfigureerd om twee of meer</w:t>
      </w:r>
      <w:r>
        <w:rPr>
          <w:rFonts w:ascii="Segoe UI" w:hAnsi="Segoe UI"/>
          <w:color w:val="505050"/>
          <w:szCs w:val="18"/>
        </w:rPr>
        <w:t xml:space="preserve"> </w:t>
      </w:r>
      <w:r>
        <w:t xml:space="preserve">regio’s te omspannen wordt berekend door de Gemiddelde Leesfoutratio voor een gegeven Microsoft Azure-abonnement in een factureringsmaand af te trekken van 100%. </w:t>
      </w:r>
    </w:p>
    <w:p w14:paraId="117DBFA7" w14:textId="77777777" w:rsidR="00B62C1F" w:rsidRPr="00EF7CF9" w:rsidRDefault="00B62C1F" w:rsidP="00B62C1F">
      <w:pPr>
        <w:pStyle w:val="ProductList-Body"/>
        <w:ind w:left="360"/>
      </w:pPr>
      <w:r>
        <w:t>Het Maandelijkse Leesbeschikbaarheidspercentage wordt weergegeven aan de hand van de volgende formule:</w:t>
      </w:r>
    </w:p>
    <w:p w14:paraId="202E1F78" w14:textId="77777777" w:rsidR="00B62C1F" w:rsidRPr="00EF7CF9" w:rsidRDefault="00B62C1F" w:rsidP="00B62C1F">
      <w:pPr>
        <w:pStyle w:val="ProductList-Body"/>
        <w:ind w:left="360"/>
      </w:pPr>
    </w:p>
    <w:p w14:paraId="247A021B" w14:textId="77777777" w:rsidR="00B62C1F" w:rsidRPr="00B44CF9" w:rsidRDefault="00B62C1F" w:rsidP="00B62C1F">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Gemiddelde leesfoutratio</w:t>
      </w:r>
    </w:p>
    <w:p w14:paraId="77AF9288" w14:textId="77777777" w:rsidR="00B62C1F" w:rsidRPr="00EF7CF9" w:rsidRDefault="00B62C1F" w:rsidP="00B62C1F">
      <w:pPr>
        <w:pStyle w:val="ProductList-Body"/>
        <w:ind w:left="360"/>
        <w:rPr>
          <w:color w:val="0072C6"/>
        </w:rPr>
      </w:pPr>
      <w:r>
        <w:rPr>
          <w:b/>
          <w:color w:val="0072C6"/>
        </w:rPr>
        <w:t>Diensttegoed voor Ingerichte Doorvoer-resources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7DFF163A" w14:textId="77777777" w:rsidTr="003B6944">
        <w:trPr>
          <w:tblHeader/>
        </w:trPr>
        <w:tc>
          <w:tcPr>
            <w:tcW w:w="4507" w:type="dxa"/>
            <w:shd w:val="clear" w:color="auto" w:fill="0072C6"/>
          </w:tcPr>
          <w:p w14:paraId="25956B9C" w14:textId="77777777" w:rsidR="00B62C1F" w:rsidRPr="00EF7CF9" w:rsidRDefault="00B62C1F" w:rsidP="003B6944">
            <w:pPr>
              <w:pStyle w:val="ProductList-OfferingBody"/>
              <w:jc w:val="center"/>
              <w:rPr>
                <w:color w:val="FFFFFF" w:themeColor="background1"/>
              </w:rPr>
            </w:pPr>
            <w:r>
              <w:rPr>
                <w:color w:val="FFFFFF" w:themeColor="background1"/>
              </w:rPr>
              <w:t>Maandelijkse Leesbeschikbaarheidspercentage</w:t>
            </w:r>
          </w:p>
        </w:tc>
        <w:tc>
          <w:tcPr>
            <w:tcW w:w="4507" w:type="dxa"/>
            <w:shd w:val="clear" w:color="auto" w:fill="0072C6"/>
          </w:tcPr>
          <w:p w14:paraId="704E116B"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6EFAF74" w14:textId="77777777" w:rsidTr="003B6944">
        <w:tc>
          <w:tcPr>
            <w:tcW w:w="4507" w:type="dxa"/>
          </w:tcPr>
          <w:p w14:paraId="3E049FB0" w14:textId="77777777" w:rsidR="00B62C1F" w:rsidRPr="00EF7CF9" w:rsidRDefault="00B62C1F" w:rsidP="003B6944">
            <w:pPr>
              <w:pStyle w:val="ProductList-OfferingBody"/>
              <w:jc w:val="center"/>
            </w:pPr>
            <w:r>
              <w:t>&lt; 99,999%</w:t>
            </w:r>
          </w:p>
        </w:tc>
        <w:tc>
          <w:tcPr>
            <w:tcW w:w="4507" w:type="dxa"/>
          </w:tcPr>
          <w:p w14:paraId="526EFD13" w14:textId="77777777" w:rsidR="00B62C1F" w:rsidRPr="00EF7CF9" w:rsidRDefault="00B62C1F" w:rsidP="003B6944">
            <w:pPr>
              <w:pStyle w:val="ProductList-OfferingBody"/>
              <w:jc w:val="center"/>
            </w:pPr>
            <w:r>
              <w:t>10%</w:t>
            </w:r>
          </w:p>
        </w:tc>
      </w:tr>
      <w:tr w:rsidR="00B62C1F" w:rsidRPr="00B44CF9" w14:paraId="53881BA3" w14:textId="77777777" w:rsidTr="003B6944">
        <w:tc>
          <w:tcPr>
            <w:tcW w:w="4507" w:type="dxa"/>
          </w:tcPr>
          <w:p w14:paraId="342A97AF" w14:textId="77777777" w:rsidR="00B62C1F" w:rsidRPr="00EF7CF9" w:rsidRDefault="00B62C1F" w:rsidP="003B6944">
            <w:pPr>
              <w:pStyle w:val="ProductList-OfferingBody"/>
              <w:jc w:val="center"/>
            </w:pPr>
            <w:r>
              <w:t>&lt; 99%</w:t>
            </w:r>
          </w:p>
        </w:tc>
        <w:tc>
          <w:tcPr>
            <w:tcW w:w="4507" w:type="dxa"/>
          </w:tcPr>
          <w:p w14:paraId="6109E44C" w14:textId="77777777" w:rsidR="00B62C1F" w:rsidRPr="00EF7CF9" w:rsidRDefault="00B62C1F" w:rsidP="003B6944">
            <w:pPr>
              <w:pStyle w:val="ProductList-OfferingBody"/>
              <w:jc w:val="center"/>
            </w:pPr>
            <w:r>
              <w:t>25%</w:t>
            </w:r>
          </w:p>
        </w:tc>
      </w:tr>
    </w:tbl>
    <w:p w14:paraId="279928DD" w14:textId="77777777" w:rsidR="00B62C1F" w:rsidRDefault="00B62C1F" w:rsidP="00B62C1F">
      <w:pPr>
        <w:pStyle w:val="ProductList-Body"/>
      </w:pPr>
    </w:p>
    <w:p w14:paraId="39C1684C" w14:textId="77777777" w:rsidR="00B62C1F" w:rsidRPr="00EF7CF9" w:rsidRDefault="00B62C1F" w:rsidP="00B62C1F">
      <w:pPr>
        <w:pStyle w:val="ProductList-Body"/>
        <w:keepNext/>
        <w:ind w:left="360"/>
        <w:rPr>
          <w:color w:val="0072C6"/>
        </w:rPr>
      </w:pPr>
      <w:r>
        <w:rPr>
          <w:b/>
          <w:color w:val="0072C6"/>
        </w:rPr>
        <w:t>Diensttegoed voor Serverloze Resources</w:t>
      </w:r>
      <w: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24A21BBF" w14:textId="77777777" w:rsidTr="003B6944">
        <w:trPr>
          <w:tblHeader/>
        </w:trPr>
        <w:tc>
          <w:tcPr>
            <w:tcW w:w="4507" w:type="dxa"/>
            <w:shd w:val="clear" w:color="auto" w:fill="0072C6"/>
          </w:tcPr>
          <w:p w14:paraId="4BCB066C" w14:textId="77777777" w:rsidR="00B62C1F" w:rsidRPr="00EF7CF9" w:rsidRDefault="00B62C1F" w:rsidP="003B6944">
            <w:pPr>
              <w:pStyle w:val="ProductList-OfferingBody"/>
              <w:jc w:val="center"/>
              <w:rPr>
                <w:color w:val="FFFFFF" w:themeColor="background1"/>
              </w:rPr>
            </w:pPr>
            <w:r>
              <w:rPr>
                <w:color w:val="FFFFFF" w:themeColor="background1"/>
              </w:rPr>
              <w:t>Maandelijkse Leesbeschikbaarheidspercentage</w:t>
            </w:r>
          </w:p>
        </w:tc>
        <w:tc>
          <w:tcPr>
            <w:tcW w:w="4507" w:type="dxa"/>
            <w:shd w:val="clear" w:color="auto" w:fill="0072C6"/>
          </w:tcPr>
          <w:p w14:paraId="46C23CC5"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34ABDA41" w14:textId="77777777" w:rsidTr="003B6944">
        <w:tc>
          <w:tcPr>
            <w:tcW w:w="4507" w:type="dxa"/>
          </w:tcPr>
          <w:p w14:paraId="7A0F417B" w14:textId="77777777" w:rsidR="00B62C1F" w:rsidRPr="00EF7CF9" w:rsidRDefault="00B62C1F" w:rsidP="003B6944">
            <w:pPr>
              <w:pStyle w:val="ProductList-OfferingBody"/>
              <w:jc w:val="center"/>
            </w:pPr>
            <w:r>
              <w:t>&lt; 99,99%</w:t>
            </w:r>
          </w:p>
        </w:tc>
        <w:tc>
          <w:tcPr>
            <w:tcW w:w="4507" w:type="dxa"/>
          </w:tcPr>
          <w:p w14:paraId="364FF662" w14:textId="77777777" w:rsidR="00B62C1F" w:rsidRPr="00EF7CF9" w:rsidRDefault="00B62C1F" w:rsidP="003B6944">
            <w:pPr>
              <w:pStyle w:val="ProductList-OfferingBody"/>
              <w:jc w:val="center"/>
            </w:pPr>
            <w:r>
              <w:t>10%</w:t>
            </w:r>
          </w:p>
        </w:tc>
      </w:tr>
      <w:tr w:rsidR="00B62C1F" w:rsidRPr="00B44CF9" w14:paraId="7404E51E" w14:textId="77777777" w:rsidTr="003B6944">
        <w:tc>
          <w:tcPr>
            <w:tcW w:w="4507" w:type="dxa"/>
          </w:tcPr>
          <w:p w14:paraId="3FE0C27C" w14:textId="77777777" w:rsidR="00B62C1F" w:rsidRPr="00EF7CF9" w:rsidRDefault="00B62C1F" w:rsidP="003B6944">
            <w:pPr>
              <w:pStyle w:val="ProductList-OfferingBody"/>
              <w:jc w:val="center"/>
            </w:pPr>
            <w:r>
              <w:t>&lt; 99%</w:t>
            </w:r>
          </w:p>
        </w:tc>
        <w:tc>
          <w:tcPr>
            <w:tcW w:w="4507" w:type="dxa"/>
          </w:tcPr>
          <w:p w14:paraId="2C91E4D7" w14:textId="77777777" w:rsidR="00B62C1F" w:rsidRPr="00EF7CF9" w:rsidRDefault="00B62C1F" w:rsidP="003B6944">
            <w:pPr>
              <w:pStyle w:val="ProductList-OfferingBody"/>
              <w:jc w:val="center"/>
            </w:pPr>
            <w:r>
              <w:t>25%</w:t>
            </w:r>
          </w:p>
        </w:tc>
      </w:tr>
    </w:tbl>
    <w:p w14:paraId="7AD6A801" w14:textId="77777777" w:rsidR="00B62C1F" w:rsidRDefault="00B62C1F" w:rsidP="00B62C1F">
      <w:pPr>
        <w:pStyle w:val="ProductList-Body"/>
        <w:spacing w:line="230" w:lineRule="auto"/>
      </w:pPr>
    </w:p>
    <w:p w14:paraId="17F83529" w14:textId="77777777" w:rsidR="00B62C1F" w:rsidRDefault="00B62C1F" w:rsidP="00B62C1F">
      <w:pPr>
        <w:pStyle w:val="ProductList-Body"/>
        <w:spacing w:line="230" w:lineRule="auto"/>
        <w:ind w:left="360"/>
      </w:pPr>
      <w:r>
        <w:rPr>
          <w:b/>
          <w:color w:val="0072C6"/>
        </w:rPr>
        <w:t>“Maandelijks Meervoudig Schrijflocatiebeschikbaarheidspercentage</w:t>
      </w:r>
      <w:r>
        <w:t>”</w:t>
      </w:r>
      <w:r>
        <w:rPr>
          <w:b/>
          <w:color w:val="00188F"/>
        </w:rPr>
        <w:t xml:space="preserve"> </w:t>
      </w:r>
      <w:r>
        <w:t xml:space="preserve">voor de Azure Cosmos DB-service, die geïmplementeerd is via Database Accounts en geconfigureerd is om meerdere Azure-regio’s te omspannen met meerdere schrijfbare locaties, wordt berekend door de Gemiddelde Foutratio voor een gegeven Microsoft Azure-abonnement in een factureringsmaand af te trekken van 100%. </w:t>
      </w:r>
    </w:p>
    <w:p w14:paraId="281C370B" w14:textId="77777777" w:rsidR="00B62C1F" w:rsidRDefault="00B62C1F" w:rsidP="00B62C1F">
      <w:pPr>
        <w:pStyle w:val="ProductList-Body"/>
        <w:spacing w:line="230" w:lineRule="auto"/>
        <w:ind w:left="360"/>
        <w:rPr>
          <w:color w:val="00188F"/>
        </w:rPr>
      </w:pPr>
      <w:r>
        <w:t>Het Maandelijkse Beschikbaarheidspercentage wordt weergegeven aan de hand van de volgende formule:</w:t>
      </w:r>
    </w:p>
    <w:p w14:paraId="5D786FF8" w14:textId="77777777" w:rsidR="00B62C1F" w:rsidRPr="00C27DCF" w:rsidRDefault="00B62C1F" w:rsidP="00B62C1F">
      <w:pPr>
        <w:pStyle w:val="ProductList-Body"/>
        <w:spacing w:line="230" w:lineRule="auto"/>
        <w:ind w:left="360"/>
      </w:pPr>
    </w:p>
    <w:p w14:paraId="706C682A" w14:textId="77777777" w:rsidR="00B62C1F" w:rsidRPr="00445EC8" w:rsidRDefault="00B62C1F" w:rsidP="00B62C1F">
      <w:pPr>
        <w:pStyle w:val="ListParagraph"/>
        <w:spacing w:line="230" w:lineRule="auto"/>
        <w:jc w:val="center"/>
        <w:rPr>
          <w:rFonts w:ascii="Cambria Math" w:hAnsi="Cambria Math" w:cs="Tahoma"/>
          <w:i/>
          <w:sz w:val="18"/>
          <w:szCs w:val="18"/>
        </w:rPr>
      </w:pPr>
      <w:r>
        <w:rPr>
          <w:rFonts w:ascii="Cambria Math" w:hAnsi="Cambria Math" w:cs="Tahoma"/>
          <w:i/>
          <w:sz w:val="18"/>
          <w:szCs w:val="18"/>
        </w:rPr>
        <w:t>Maandelijks Uptimepercentage = 100% - Gemiddelde Foutratio</w:t>
      </w:r>
    </w:p>
    <w:p w14:paraId="09E502C1" w14:textId="77777777" w:rsidR="00B62C1F" w:rsidRPr="00EF7CF9" w:rsidRDefault="00B62C1F" w:rsidP="00B62C1F">
      <w:pPr>
        <w:pStyle w:val="ProductList-Body"/>
        <w:spacing w:line="230" w:lineRule="auto"/>
        <w:ind w:left="360"/>
        <w:rPr>
          <w:color w:val="0072C6"/>
        </w:rPr>
      </w:pPr>
      <w:r>
        <w:rPr>
          <w:b/>
          <w:color w:val="0072C6"/>
        </w:rPr>
        <w:t>Diensttegoed voor Ingerichte Doorvoer-resources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67"/>
        <w:gridCol w:w="3947"/>
      </w:tblGrid>
      <w:tr w:rsidR="00B62C1F" w:rsidRPr="00B44CF9" w14:paraId="31A2EFB0" w14:textId="77777777" w:rsidTr="003B6944">
        <w:trPr>
          <w:tblHeader/>
        </w:trPr>
        <w:tc>
          <w:tcPr>
            <w:tcW w:w="5067" w:type="dxa"/>
            <w:shd w:val="clear" w:color="auto" w:fill="0072C6"/>
          </w:tcPr>
          <w:p w14:paraId="31A7646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Maandelijkse Meervoudig Schrijfbeschikbaarheidspercentage</w:t>
            </w:r>
          </w:p>
        </w:tc>
        <w:tc>
          <w:tcPr>
            <w:tcW w:w="3947" w:type="dxa"/>
            <w:shd w:val="clear" w:color="auto" w:fill="0072C6"/>
          </w:tcPr>
          <w:p w14:paraId="7DC2B4E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E82D638" w14:textId="77777777" w:rsidTr="003B6944">
        <w:tc>
          <w:tcPr>
            <w:tcW w:w="5067" w:type="dxa"/>
          </w:tcPr>
          <w:p w14:paraId="52D210D2" w14:textId="77777777" w:rsidR="00B62C1F" w:rsidRPr="00EF7CF9" w:rsidRDefault="00B62C1F" w:rsidP="003B6944">
            <w:pPr>
              <w:pStyle w:val="ProductList-OfferingBody"/>
              <w:spacing w:line="230" w:lineRule="auto"/>
              <w:jc w:val="center"/>
            </w:pPr>
            <w:r>
              <w:t>&lt; 99,999%</w:t>
            </w:r>
          </w:p>
        </w:tc>
        <w:tc>
          <w:tcPr>
            <w:tcW w:w="3947" w:type="dxa"/>
          </w:tcPr>
          <w:p w14:paraId="5FDC38FB" w14:textId="77777777" w:rsidR="00B62C1F" w:rsidRPr="00EF7CF9" w:rsidRDefault="00B62C1F" w:rsidP="003B6944">
            <w:pPr>
              <w:pStyle w:val="ProductList-OfferingBody"/>
              <w:spacing w:line="230" w:lineRule="auto"/>
              <w:jc w:val="center"/>
            </w:pPr>
            <w:r>
              <w:t>10%</w:t>
            </w:r>
          </w:p>
        </w:tc>
      </w:tr>
      <w:tr w:rsidR="00B62C1F" w:rsidRPr="00B44CF9" w14:paraId="47080A2F" w14:textId="77777777" w:rsidTr="003B6944">
        <w:tc>
          <w:tcPr>
            <w:tcW w:w="5067" w:type="dxa"/>
          </w:tcPr>
          <w:p w14:paraId="1C60DE70" w14:textId="77777777" w:rsidR="00B62C1F" w:rsidRPr="00EF7CF9" w:rsidRDefault="00B62C1F" w:rsidP="003B6944">
            <w:pPr>
              <w:pStyle w:val="ProductList-OfferingBody"/>
              <w:spacing w:line="230" w:lineRule="auto"/>
              <w:jc w:val="center"/>
            </w:pPr>
            <w:r>
              <w:t>&lt; 99%</w:t>
            </w:r>
          </w:p>
        </w:tc>
        <w:tc>
          <w:tcPr>
            <w:tcW w:w="3947" w:type="dxa"/>
          </w:tcPr>
          <w:p w14:paraId="4B423C17" w14:textId="77777777" w:rsidR="00B62C1F" w:rsidRPr="00EF7CF9" w:rsidRDefault="00B62C1F" w:rsidP="003B6944">
            <w:pPr>
              <w:pStyle w:val="ProductList-OfferingBody"/>
              <w:spacing w:line="230" w:lineRule="auto"/>
              <w:jc w:val="center"/>
            </w:pPr>
            <w:r>
              <w:t>25%</w:t>
            </w:r>
          </w:p>
        </w:tc>
      </w:tr>
    </w:tbl>
    <w:p w14:paraId="1A7B8006" w14:textId="77777777" w:rsidR="00B62C1F" w:rsidRDefault="00B62C1F" w:rsidP="00B62C1F">
      <w:pPr>
        <w:pStyle w:val="ProductList-Body"/>
        <w:spacing w:line="230" w:lineRule="auto"/>
      </w:pPr>
    </w:p>
    <w:p w14:paraId="0EEB1C95" w14:textId="77777777" w:rsidR="00B62C1F" w:rsidRPr="00EF7CF9" w:rsidRDefault="00B62C1F" w:rsidP="00B62C1F">
      <w:pPr>
        <w:pStyle w:val="ProductList-Body"/>
        <w:spacing w:line="230" w:lineRule="auto"/>
        <w:ind w:left="360"/>
        <w:rPr>
          <w:color w:val="0072C6"/>
        </w:rPr>
      </w:pPr>
      <w:r>
        <w:rPr>
          <w:b/>
          <w:color w:val="0072C6"/>
        </w:rPr>
        <w:t>Diensttegoed voor Serverloze 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58"/>
        <w:gridCol w:w="3956"/>
      </w:tblGrid>
      <w:tr w:rsidR="00B62C1F" w:rsidRPr="00B44CF9" w14:paraId="52E833CA" w14:textId="77777777" w:rsidTr="003B6944">
        <w:trPr>
          <w:tblHeader/>
        </w:trPr>
        <w:tc>
          <w:tcPr>
            <w:tcW w:w="5058" w:type="dxa"/>
            <w:shd w:val="clear" w:color="auto" w:fill="0072C6"/>
          </w:tcPr>
          <w:p w14:paraId="6CB42EA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lastRenderedPageBreak/>
              <w:t>Maandelijkse Meervoudig Schrijfbeschikbaarheidspercentage</w:t>
            </w:r>
          </w:p>
        </w:tc>
        <w:tc>
          <w:tcPr>
            <w:tcW w:w="3956" w:type="dxa"/>
            <w:shd w:val="clear" w:color="auto" w:fill="0072C6"/>
          </w:tcPr>
          <w:p w14:paraId="576EDB8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A124FAE" w14:textId="77777777" w:rsidTr="003B6944">
        <w:tc>
          <w:tcPr>
            <w:tcW w:w="5058" w:type="dxa"/>
          </w:tcPr>
          <w:p w14:paraId="3117A83F" w14:textId="77777777" w:rsidR="00B62C1F" w:rsidRPr="00EF7CF9" w:rsidRDefault="00B62C1F" w:rsidP="003B6944">
            <w:pPr>
              <w:pStyle w:val="ProductList-OfferingBody"/>
              <w:spacing w:line="230" w:lineRule="auto"/>
              <w:jc w:val="center"/>
            </w:pPr>
            <w:r>
              <w:t>&lt; 99,99%</w:t>
            </w:r>
          </w:p>
        </w:tc>
        <w:tc>
          <w:tcPr>
            <w:tcW w:w="3956" w:type="dxa"/>
          </w:tcPr>
          <w:p w14:paraId="739E46E2" w14:textId="77777777" w:rsidR="00B62C1F" w:rsidRPr="00EF7CF9" w:rsidRDefault="00B62C1F" w:rsidP="003B6944">
            <w:pPr>
              <w:pStyle w:val="ProductList-OfferingBody"/>
              <w:spacing w:line="230" w:lineRule="auto"/>
              <w:jc w:val="center"/>
            </w:pPr>
            <w:r>
              <w:t>10%</w:t>
            </w:r>
          </w:p>
        </w:tc>
      </w:tr>
      <w:tr w:rsidR="00B62C1F" w:rsidRPr="00B44CF9" w14:paraId="44D9C240" w14:textId="77777777" w:rsidTr="003B6944">
        <w:tc>
          <w:tcPr>
            <w:tcW w:w="5058" w:type="dxa"/>
          </w:tcPr>
          <w:p w14:paraId="4B877830" w14:textId="77777777" w:rsidR="00B62C1F" w:rsidRPr="00EF7CF9" w:rsidRDefault="00B62C1F" w:rsidP="003B6944">
            <w:pPr>
              <w:pStyle w:val="ProductList-OfferingBody"/>
              <w:spacing w:line="230" w:lineRule="auto"/>
              <w:jc w:val="center"/>
            </w:pPr>
            <w:r>
              <w:t>&lt; 99%</w:t>
            </w:r>
          </w:p>
        </w:tc>
        <w:tc>
          <w:tcPr>
            <w:tcW w:w="3956" w:type="dxa"/>
          </w:tcPr>
          <w:p w14:paraId="271AA933" w14:textId="77777777" w:rsidR="00B62C1F" w:rsidRPr="00EF7CF9" w:rsidRDefault="00B62C1F" w:rsidP="003B6944">
            <w:pPr>
              <w:pStyle w:val="ProductList-OfferingBody"/>
              <w:spacing w:line="230" w:lineRule="auto"/>
              <w:jc w:val="center"/>
            </w:pPr>
            <w:r>
              <w:t>25%</w:t>
            </w:r>
          </w:p>
        </w:tc>
      </w:tr>
    </w:tbl>
    <w:p w14:paraId="70FDD7FB" w14:textId="77777777" w:rsidR="00B62C1F" w:rsidRPr="00EF7CF9" w:rsidRDefault="00B62C1F" w:rsidP="00B62C1F">
      <w:pPr>
        <w:pStyle w:val="ProductList-Body"/>
        <w:spacing w:line="230" w:lineRule="auto"/>
      </w:pPr>
    </w:p>
    <w:p w14:paraId="5553A401" w14:textId="77777777" w:rsidR="00B62C1F" w:rsidRPr="00EF7CF9" w:rsidRDefault="00B62C1F" w:rsidP="00B62C1F">
      <w:pPr>
        <w:pStyle w:val="ProductList-Body"/>
        <w:tabs>
          <w:tab w:val="clear" w:pos="360"/>
        </w:tabs>
        <w:spacing w:line="230" w:lineRule="auto"/>
        <w:rPr>
          <w:b/>
          <w:color w:val="00188F"/>
        </w:rPr>
      </w:pPr>
      <w:r>
        <w:rPr>
          <w:b/>
          <w:color w:val="00188F"/>
        </w:rPr>
        <w:t>SLA Doorvoer</w:t>
      </w:r>
    </w:p>
    <w:p w14:paraId="04C7A2E4" w14:textId="77777777" w:rsidR="00B62C1F" w:rsidRPr="00EF7CF9" w:rsidRDefault="00B62C1F" w:rsidP="00B62C1F">
      <w:pPr>
        <w:pStyle w:val="ProductList-Body"/>
        <w:spacing w:line="230" w:lineRule="auto"/>
        <w:ind w:left="360"/>
      </w:pPr>
      <w:r>
        <w:t>“</w:t>
      </w:r>
      <w:r>
        <w:rPr>
          <w:b/>
          <w:color w:val="0072C6"/>
        </w:rPr>
        <w:t>Doorvoer Mislukt Aanvragen</w:t>
      </w:r>
      <w:r>
        <w:t>” zijn Afgeremde aanvragen resulterend in een Foutcode, voordat de Geconsumeerde RU's de Voorziene RU's voor een partitie in de Container voor een gegeven seconde overschrijden.</w:t>
      </w:r>
    </w:p>
    <w:p w14:paraId="79C0C736" w14:textId="77777777" w:rsidR="00B62C1F" w:rsidRPr="00EF7CF9" w:rsidRDefault="00B62C1F" w:rsidP="00B62C1F">
      <w:pPr>
        <w:pStyle w:val="ProductList-Body"/>
        <w:spacing w:line="230" w:lineRule="auto"/>
        <w:ind w:left="360"/>
      </w:pPr>
      <w:r>
        <w:t>“</w:t>
      </w:r>
      <w:r>
        <w:rPr>
          <w:b/>
          <w:color w:val="0072C6"/>
        </w:rPr>
        <w:t>Foutratio</w:t>
      </w:r>
      <w:r>
        <w:t>”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73A76045" w14:textId="77777777" w:rsidR="00B62C1F" w:rsidRPr="00EF7CF9" w:rsidRDefault="00B62C1F" w:rsidP="00B62C1F">
      <w:pPr>
        <w:pStyle w:val="ProductList-Body"/>
        <w:spacing w:line="230" w:lineRule="auto"/>
        <w:ind w:left="360"/>
      </w:pPr>
      <w:r>
        <w:t>De “</w:t>
      </w:r>
      <w:r>
        <w:rPr>
          <w:b/>
          <w:color w:val="0072C6"/>
        </w:rPr>
        <w:t>Gemiddelde Foutratio</w:t>
      </w:r>
      <w:r>
        <w:t>” voor een factureringsmaand is de som van de Foutratio's voor elk uur in de factureringsmaand, gedeeld door het aantal uren in de factureringsmaand.</w:t>
      </w:r>
    </w:p>
    <w:p w14:paraId="7725286E" w14:textId="77777777" w:rsidR="00B62C1F" w:rsidRDefault="00B62C1F" w:rsidP="00B62C1F">
      <w:pPr>
        <w:pStyle w:val="ProductList-Body"/>
        <w:spacing w:line="230" w:lineRule="auto"/>
        <w:ind w:left="360"/>
      </w:pPr>
      <w:r>
        <w:t>“</w:t>
      </w:r>
      <w:r>
        <w:rPr>
          <w:b/>
          <w:color w:val="0072C6"/>
        </w:rPr>
        <w:t>Maandelijks Doorvoerpercentage</w:t>
      </w:r>
      <w:r>
        <w:t>” voor de dienst Azure Cosmos</w:t>
      </w:r>
      <w:r>
        <w:rPr>
          <w:rStyle w:val="ProductList-BodyChar"/>
        </w:rPr>
        <w:t xml:space="preserve"> DB</w:t>
      </w:r>
      <w:r>
        <w:t xml:space="preserve"> wordt berekend door de Gemiddelde Foutratio voor een gegeven Microsoft Azure-abonnement in een factureringsmaand af te trekken van 100%. </w:t>
      </w:r>
    </w:p>
    <w:p w14:paraId="678CFD6B" w14:textId="77777777" w:rsidR="00B62C1F" w:rsidRPr="00EF7CF9" w:rsidRDefault="00B62C1F" w:rsidP="00B62C1F">
      <w:pPr>
        <w:pStyle w:val="ProductList-Body"/>
        <w:spacing w:line="230" w:lineRule="auto"/>
        <w:ind w:left="360"/>
      </w:pPr>
      <w:r>
        <w:t>Het Maandelijks Doorvoerpercentage wordt met de volgende formule berekend:</w:t>
      </w:r>
    </w:p>
    <w:p w14:paraId="26E2DCA5" w14:textId="77777777" w:rsidR="00B62C1F" w:rsidRPr="00B32E8E" w:rsidRDefault="00B62C1F" w:rsidP="00B62C1F">
      <w:pPr>
        <w:pStyle w:val="ProductList-Body"/>
        <w:spacing w:line="230" w:lineRule="auto"/>
        <w:ind w:left="360"/>
      </w:pPr>
    </w:p>
    <w:p w14:paraId="6837798F" w14:textId="77777777" w:rsidR="00B62C1F" w:rsidRPr="00EF7CF9" w:rsidRDefault="00B62C1F" w:rsidP="00B62C1F">
      <w:pPr>
        <w:pStyle w:val="ProductList-Body"/>
        <w:spacing w:line="230" w:lineRule="auto"/>
        <w:rPr>
          <w:rFonts w:ascii="Cambria Math" w:hAnsi="Cambria Math" w:cs="Tahoma"/>
          <w:i/>
          <w:sz w:val="12"/>
          <w:szCs w:val="12"/>
        </w:rPr>
      </w:pPr>
      <m:oMathPara>
        <m:oMath>
          <m:r>
            <m:rPr>
              <m:nor/>
            </m:rPr>
            <w:rPr>
              <w:rFonts w:ascii="Cambria Math" w:hAnsi="Cambria Math" w:cs="Tahoma"/>
              <w:i/>
              <w:szCs w:val="18"/>
            </w:rPr>
            <m:t xml:space="preserve">100% - Gemiddelde Foutratio </m:t>
          </m:r>
        </m:oMath>
      </m:oMathPara>
    </w:p>
    <w:p w14:paraId="333F5810" w14:textId="77777777" w:rsidR="00B62C1F" w:rsidRPr="00EF7CF9" w:rsidRDefault="00B62C1F" w:rsidP="00B62C1F">
      <w:pPr>
        <w:pStyle w:val="ProductList-Body"/>
        <w:keepNext/>
        <w:spacing w:line="230" w:lineRule="auto"/>
        <w:ind w:left="360"/>
        <w:rPr>
          <w:color w:val="0072C6"/>
        </w:rPr>
      </w:pPr>
      <w:r>
        <w:rPr>
          <w:b/>
          <w:color w:val="0072C6"/>
        </w:rPr>
        <w:t>Diensttegoed voor Ingerichte Doorvoer-resources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51"/>
        <w:gridCol w:w="4463"/>
      </w:tblGrid>
      <w:tr w:rsidR="00B62C1F" w:rsidRPr="00B44CF9" w14:paraId="00E7455B" w14:textId="77777777" w:rsidTr="003B6944">
        <w:trPr>
          <w:tblHeader/>
        </w:trPr>
        <w:tc>
          <w:tcPr>
            <w:tcW w:w="5220" w:type="dxa"/>
            <w:shd w:val="clear" w:color="auto" w:fill="0072C6"/>
          </w:tcPr>
          <w:p w14:paraId="202233F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Doorvoerpercentage</w:t>
            </w:r>
          </w:p>
        </w:tc>
        <w:tc>
          <w:tcPr>
            <w:tcW w:w="5220" w:type="dxa"/>
            <w:shd w:val="clear" w:color="auto" w:fill="0072C6"/>
          </w:tcPr>
          <w:p w14:paraId="5B30F9A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CD75BA9" w14:textId="77777777" w:rsidTr="003B6944">
        <w:tc>
          <w:tcPr>
            <w:tcW w:w="5220" w:type="dxa"/>
          </w:tcPr>
          <w:p w14:paraId="435C6FED" w14:textId="77777777" w:rsidR="00B62C1F" w:rsidRPr="00EF7CF9" w:rsidRDefault="00B62C1F" w:rsidP="003B6944">
            <w:pPr>
              <w:pStyle w:val="ProductList-OfferingBody"/>
              <w:spacing w:line="230" w:lineRule="auto"/>
              <w:jc w:val="center"/>
            </w:pPr>
            <w:r>
              <w:t>&lt; 99,99%</w:t>
            </w:r>
          </w:p>
        </w:tc>
        <w:tc>
          <w:tcPr>
            <w:tcW w:w="5220" w:type="dxa"/>
          </w:tcPr>
          <w:p w14:paraId="4C3EB5F5" w14:textId="77777777" w:rsidR="00B62C1F" w:rsidRPr="00EF7CF9" w:rsidRDefault="00B62C1F" w:rsidP="003B6944">
            <w:pPr>
              <w:pStyle w:val="ProductList-OfferingBody"/>
              <w:spacing w:line="230" w:lineRule="auto"/>
              <w:jc w:val="center"/>
            </w:pPr>
            <w:r>
              <w:t>10%</w:t>
            </w:r>
          </w:p>
        </w:tc>
      </w:tr>
      <w:tr w:rsidR="00B62C1F" w:rsidRPr="00B44CF9" w14:paraId="63679F61" w14:textId="77777777" w:rsidTr="003B6944">
        <w:tc>
          <w:tcPr>
            <w:tcW w:w="5220" w:type="dxa"/>
          </w:tcPr>
          <w:p w14:paraId="0CE42C34" w14:textId="77777777" w:rsidR="00B62C1F" w:rsidRPr="00EF7CF9" w:rsidRDefault="00B62C1F" w:rsidP="003B6944">
            <w:pPr>
              <w:pStyle w:val="ProductList-OfferingBody"/>
              <w:spacing w:line="230" w:lineRule="auto"/>
              <w:jc w:val="center"/>
            </w:pPr>
            <w:r>
              <w:t>&lt; 99%</w:t>
            </w:r>
          </w:p>
        </w:tc>
        <w:tc>
          <w:tcPr>
            <w:tcW w:w="5220" w:type="dxa"/>
          </w:tcPr>
          <w:p w14:paraId="28807725" w14:textId="77777777" w:rsidR="00B62C1F" w:rsidRPr="00EF7CF9" w:rsidRDefault="00B62C1F" w:rsidP="003B6944">
            <w:pPr>
              <w:pStyle w:val="ProductList-OfferingBody"/>
              <w:spacing w:line="230" w:lineRule="auto"/>
              <w:jc w:val="center"/>
            </w:pPr>
            <w:r>
              <w:t>25%</w:t>
            </w:r>
          </w:p>
        </w:tc>
      </w:tr>
    </w:tbl>
    <w:p w14:paraId="195A3D62" w14:textId="77777777" w:rsidR="00B62C1F" w:rsidRPr="00EF7CF9" w:rsidRDefault="00B62C1F" w:rsidP="00B62C1F">
      <w:pPr>
        <w:pStyle w:val="ProductList-Body"/>
        <w:spacing w:line="230" w:lineRule="auto"/>
      </w:pPr>
    </w:p>
    <w:p w14:paraId="35F196B8" w14:textId="77777777" w:rsidR="00B62C1F" w:rsidRPr="00EF7CF9" w:rsidRDefault="00B62C1F" w:rsidP="00B62C1F">
      <w:pPr>
        <w:pStyle w:val="ProductList-Body"/>
        <w:tabs>
          <w:tab w:val="clear" w:pos="360"/>
        </w:tabs>
        <w:spacing w:line="230" w:lineRule="auto"/>
        <w:rPr>
          <w:b/>
          <w:color w:val="00188F"/>
        </w:rPr>
      </w:pPr>
      <w:r>
        <w:rPr>
          <w:b/>
          <w:color w:val="00188F"/>
        </w:rPr>
        <w:t>Consistentie-SLA</w:t>
      </w:r>
    </w:p>
    <w:p w14:paraId="102FDA94" w14:textId="77777777" w:rsidR="00B62C1F" w:rsidRPr="00EF7CF9" w:rsidRDefault="00B62C1F" w:rsidP="00B62C1F">
      <w:pPr>
        <w:pStyle w:val="ProductList-Body"/>
        <w:spacing w:line="230" w:lineRule="auto"/>
        <w:ind w:left="360"/>
      </w:pPr>
      <w:r>
        <w:t>“</w:t>
      </w:r>
      <w:r>
        <w:rPr>
          <w:b/>
          <w:color w:val="0072C6"/>
        </w:rPr>
        <w:t>K</w:t>
      </w:r>
      <w:r>
        <w:t>” is het aantal versies van een gegeven gegevensitem waarbij het aantal leesbewerkingen achterloopt bij het aantal schrijfbewerkingen.</w:t>
      </w:r>
    </w:p>
    <w:p w14:paraId="16E1090E" w14:textId="77777777" w:rsidR="00B62C1F" w:rsidRPr="00EF7CF9" w:rsidRDefault="00B62C1F" w:rsidP="00B62C1F">
      <w:pPr>
        <w:pStyle w:val="ProductList-Body"/>
        <w:spacing w:line="230" w:lineRule="auto"/>
        <w:ind w:left="360"/>
      </w:pPr>
      <w:r>
        <w:t>“</w:t>
      </w:r>
      <w:r>
        <w:rPr>
          <w:b/>
          <w:color w:val="0072C6"/>
        </w:rPr>
        <w:t>T</w:t>
      </w:r>
      <w:r>
        <w:t>” is een gegeven tijdsinterval.</w:t>
      </w:r>
    </w:p>
    <w:p w14:paraId="522514C8" w14:textId="77777777" w:rsidR="00B62C1F" w:rsidRPr="00EF7CF9" w:rsidRDefault="00B62C1F" w:rsidP="00B62C1F">
      <w:pPr>
        <w:pStyle w:val="ProductList-Body"/>
        <w:spacing w:line="230" w:lineRule="auto"/>
        <w:ind w:left="360"/>
      </w:pPr>
      <w:r>
        <w:t>“</w:t>
      </w:r>
      <w:r>
        <w:rPr>
          <w:b/>
          <w:color w:val="0072C6"/>
        </w:rPr>
        <w:t>Consistentieniveau</w:t>
      </w:r>
      <w:r>
        <w:t>”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“minder precies”.</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91"/>
        <w:gridCol w:w="4523"/>
      </w:tblGrid>
      <w:tr w:rsidR="00B62C1F" w:rsidRPr="00B44CF9" w14:paraId="2E208C22" w14:textId="77777777" w:rsidTr="003B6944">
        <w:trPr>
          <w:tblHeader/>
        </w:trPr>
        <w:tc>
          <w:tcPr>
            <w:tcW w:w="5220" w:type="dxa"/>
            <w:shd w:val="clear" w:color="auto" w:fill="0072C6"/>
          </w:tcPr>
          <w:p w14:paraId="739B2D6C" w14:textId="77777777" w:rsidR="00B62C1F" w:rsidRPr="00EF7CF9" w:rsidRDefault="00B62C1F" w:rsidP="003B6944">
            <w:pPr>
              <w:pStyle w:val="ProductList-OfferingBody"/>
              <w:spacing w:line="230" w:lineRule="auto"/>
              <w:rPr>
                <w:color w:val="FFFFFF" w:themeColor="background1"/>
              </w:rPr>
            </w:pPr>
            <w:r>
              <w:rPr>
                <w:color w:val="FFFFFF" w:themeColor="background1"/>
              </w:rPr>
              <w:t>Consistentieniveau</w:t>
            </w:r>
          </w:p>
        </w:tc>
        <w:tc>
          <w:tcPr>
            <w:tcW w:w="5220" w:type="dxa"/>
            <w:shd w:val="clear" w:color="auto" w:fill="0072C6"/>
          </w:tcPr>
          <w:p w14:paraId="232A703D" w14:textId="77777777" w:rsidR="00B62C1F" w:rsidRPr="00EF7CF9" w:rsidRDefault="00B62C1F" w:rsidP="003B6944">
            <w:pPr>
              <w:pStyle w:val="ProductList-OfferingBody"/>
              <w:spacing w:line="230" w:lineRule="auto"/>
              <w:rPr>
                <w:color w:val="FFFFFF" w:themeColor="background1"/>
              </w:rPr>
            </w:pPr>
            <w:r>
              <w:rPr>
                <w:color w:val="FFFFFF" w:themeColor="background1"/>
              </w:rPr>
              <w:t>Consistentiegaranties</w:t>
            </w:r>
          </w:p>
        </w:tc>
      </w:tr>
      <w:tr w:rsidR="00B62C1F" w:rsidRPr="00B44CF9" w14:paraId="5C0305F3" w14:textId="77777777" w:rsidTr="003B6944">
        <w:tc>
          <w:tcPr>
            <w:tcW w:w="5220" w:type="dxa"/>
          </w:tcPr>
          <w:p w14:paraId="31ACC221" w14:textId="77777777" w:rsidR="00B62C1F" w:rsidRPr="00EF7CF9" w:rsidRDefault="00B62C1F" w:rsidP="003B6944">
            <w:pPr>
              <w:pStyle w:val="ProductList-OfferingBody"/>
              <w:spacing w:line="230" w:lineRule="auto"/>
            </w:pPr>
            <w:r>
              <w:t>Sterk</w:t>
            </w:r>
          </w:p>
        </w:tc>
        <w:tc>
          <w:tcPr>
            <w:tcW w:w="5220" w:type="dxa"/>
          </w:tcPr>
          <w:p w14:paraId="4BA0344B" w14:textId="77777777" w:rsidR="00B62C1F" w:rsidRPr="00EF7CF9" w:rsidRDefault="00B62C1F" w:rsidP="003B6944">
            <w:pPr>
              <w:pStyle w:val="ProductList-OfferingBody"/>
              <w:spacing w:line="230" w:lineRule="auto"/>
            </w:pPr>
            <w:r>
              <w:t>Linearisabiliteit</w:t>
            </w:r>
          </w:p>
        </w:tc>
      </w:tr>
      <w:tr w:rsidR="00B62C1F" w:rsidRPr="00B44CF9" w14:paraId="59EF550D" w14:textId="77777777" w:rsidTr="003B6944">
        <w:tc>
          <w:tcPr>
            <w:tcW w:w="5220" w:type="dxa"/>
          </w:tcPr>
          <w:p w14:paraId="7B0819E9" w14:textId="77777777" w:rsidR="00B62C1F" w:rsidRPr="00EF7CF9" w:rsidRDefault="00B62C1F" w:rsidP="003B6944">
            <w:pPr>
              <w:pStyle w:val="ProductList-OfferingBody"/>
              <w:spacing w:line="230" w:lineRule="auto"/>
            </w:pPr>
            <w:r>
              <w:t>Sessie</w:t>
            </w:r>
          </w:p>
        </w:tc>
        <w:tc>
          <w:tcPr>
            <w:tcW w:w="5220" w:type="dxa"/>
          </w:tcPr>
          <w:p w14:paraId="00D6E94C" w14:textId="77777777" w:rsidR="00B62C1F" w:rsidRPr="00EF7CF9" w:rsidRDefault="00B62C1F" w:rsidP="003B6944">
            <w:pPr>
              <w:pStyle w:val="ProductList-OfferingBody"/>
              <w:spacing w:line="230" w:lineRule="auto"/>
              <w:rPr>
                <w:rFonts w:ascii="Calibri" w:eastAsia="Times New Roman" w:hAnsi="Calibri"/>
              </w:rPr>
            </w:pPr>
            <w:r>
              <w:rPr>
                <w:rFonts w:ascii="Calibri" w:eastAsia="Times New Roman" w:hAnsi="Calibri"/>
              </w:rPr>
              <w:t>Read Your Own Write (binnen schrijfregio)</w:t>
            </w:r>
          </w:p>
          <w:p w14:paraId="4FC0C095" w14:textId="77777777" w:rsidR="00B62C1F" w:rsidRPr="00EF7CF9" w:rsidRDefault="00B62C1F" w:rsidP="003B6944">
            <w:pPr>
              <w:pStyle w:val="ProductList-Body"/>
              <w:spacing w:line="230" w:lineRule="auto"/>
              <w:rPr>
                <w:sz w:val="16"/>
                <w:szCs w:val="16"/>
              </w:rPr>
            </w:pPr>
            <w:r>
              <w:rPr>
                <w:sz w:val="16"/>
                <w:szCs w:val="16"/>
              </w:rPr>
              <w:t>Monotonic Read</w:t>
            </w:r>
          </w:p>
          <w:p w14:paraId="30A8E1E8" w14:textId="77777777" w:rsidR="00B62C1F" w:rsidRPr="00EF7CF9" w:rsidRDefault="00B62C1F" w:rsidP="003B6944">
            <w:pPr>
              <w:pStyle w:val="ProductList-Body"/>
              <w:spacing w:line="230" w:lineRule="auto"/>
            </w:pPr>
            <w:r>
              <w:rPr>
                <w:sz w:val="16"/>
                <w:szCs w:val="16"/>
              </w:rPr>
              <w:t>Consistent Prefix</w:t>
            </w:r>
          </w:p>
        </w:tc>
      </w:tr>
      <w:tr w:rsidR="00B62C1F" w:rsidRPr="00B44CF9" w14:paraId="07C651C4" w14:textId="77777777" w:rsidTr="003B6944">
        <w:tc>
          <w:tcPr>
            <w:tcW w:w="5220" w:type="dxa"/>
          </w:tcPr>
          <w:p w14:paraId="4D9EB069" w14:textId="77777777" w:rsidR="00B62C1F" w:rsidRPr="00EF7CF9" w:rsidRDefault="00B62C1F" w:rsidP="003B6944">
            <w:pPr>
              <w:pStyle w:val="ProductList-OfferingBody"/>
              <w:spacing w:line="230" w:lineRule="auto"/>
            </w:pPr>
            <w:r>
              <w:t>Bounded Staleness</w:t>
            </w:r>
          </w:p>
        </w:tc>
        <w:tc>
          <w:tcPr>
            <w:tcW w:w="5220" w:type="dxa"/>
          </w:tcPr>
          <w:p w14:paraId="5BE27A12" w14:textId="77777777" w:rsidR="00B62C1F" w:rsidRPr="00EF7CF9" w:rsidRDefault="00B62C1F" w:rsidP="003B6944">
            <w:pPr>
              <w:pStyle w:val="ProductList-OfferingBody"/>
              <w:spacing w:line="230" w:lineRule="auto"/>
              <w:rPr>
                <w:rFonts w:ascii="Calibri" w:eastAsia="Times New Roman" w:hAnsi="Calibri"/>
              </w:rPr>
            </w:pPr>
            <w:r>
              <w:rPr>
                <w:rFonts w:ascii="Calibri" w:eastAsia="Times New Roman" w:hAnsi="Calibri"/>
              </w:rPr>
              <w:t>Read Your Own Write (binnen schrijfregio)</w:t>
            </w:r>
          </w:p>
          <w:p w14:paraId="1A71DAC9" w14:textId="77777777" w:rsidR="00B62C1F" w:rsidRPr="00EF7CF9" w:rsidRDefault="00B62C1F" w:rsidP="003B6944">
            <w:pPr>
              <w:pStyle w:val="ProductList-Body"/>
              <w:spacing w:line="230" w:lineRule="auto"/>
              <w:rPr>
                <w:sz w:val="16"/>
                <w:szCs w:val="16"/>
              </w:rPr>
            </w:pPr>
            <w:r>
              <w:rPr>
                <w:sz w:val="16"/>
                <w:szCs w:val="16"/>
              </w:rPr>
              <w:t>Monotonic Read (binnen een regio)</w:t>
            </w:r>
          </w:p>
          <w:p w14:paraId="1CE3071F" w14:textId="77777777" w:rsidR="00B62C1F" w:rsidRPr="00EF7CF9" w:rsidRDefault="00B62C1F" w:rsidP="003B6944">
            <w:pPr>
              <w:pStyle w:val="ProductList-OfferingBody"/>
              <w:spacing w:line="230" w:lineRule="auto"/>
              <w:rPr>
                <w:szCs w:val="16"/>
              </w:rPr>
            </w:pPr>
            <w:r>
              <w:rPr>
                <w:szCs w:val="16"/>
              </w:rPr>
              <w:t>Consistent Prefix</w:t>
            </w:r>
          </w:p>
          <w:p w14:paraId="4C94E948" w14:textId="77777777" w:rsidR="00B62C1F" w:rsidRPr="00EF7CF9" w:rsidRDefault="00B62C1F" w:rsidP="003B6944">
            <w:pPr>
              <w:pStyle w:val="ProductList-Body"/>
              <w:spacing w:line="230" w:lineRule="auto"/>
              <w:rPr>
                <w:sz w:val="16"/>
                <w:szCs w:val="16"/>
              </w:rPr>
            </w:pPr>
            <w:r>
              <w:rPr>
                <w:sz w:val="16"/>
                <w:szCs w:val="16"/>
              </w:rPr>
              <w:t>Staleness Bound &lt; K,T</w:t>
            </w:r>
          </w:p>
        </w:tc>
      </w:tr>
      <w:tr w:rsidR="00B62C1F" w:rsidRPr="00B44CF9" w14:paraId="0621884F" w14:textId="77777777" w:rsidTr="003B6944">
        <w:tc>
          <w:tcPr>
            <w:tcW w:w="5220" w:type="dxa"/>
          </w:tcPr>
          <w:p w14:paraId="5E3B812D" w14:textId="77777777" w:rsidR="00B62C1F" w:rsidRPr="00EF7CF9" w:rsidRDefault="00B62C1F" w:rsidP="003B6944">
            <w:pPr>
              <w:pStyle w:val="ProductList-OfferingBody"/>
              <w:spacing w:line="230" w:lineRule="auto"/>
            </w:pPr>
            <w:r>
              <w:t>Consistent Prefix</w:t>
            </w:r>
          </w:p>
        </w:tc>
        <w:tc>
          <w:tcPr>
            <w:tcW w:w="5220" w:type="dxa"/>
          </w:tcPr>
          <w:p w14:paraId="2BD7854C" w14:textId="77777777" w:rsidR="00B62C1F" w:rsidRPr="00EF7CF9" w:rsidRDefault="00B62C1F" w:rsidP="003B6944">
            <w:pPr>
              <w:pStyle w:val="ProductList-OfferingBody"/>
              <w:spacing w:line="230" w:lineRule="auto"/>
              <w:rPr>
                <w:rFonts w:ascii="Calibri" w:eastAsia="Times New Roman" w:hAnsi="Calibri"/>
              </w:rPr>
            </w:pPr>
            <w:r>
              <w:rPr>
                <w:rFonts w:ascii="Calibri" w:eastAsia="Times New Roman" w:hAnsi="Calibri"/>
              </w:rPr>
              <w:t>Consistent Prefix</w:t>
            </w:r>
          </w:p>
        </w:tc>
      </w:tr>
      <w:tr w:rsidR="00B62C1F" w:rsidRPr="00B44CF9" w14:paraId="6A762B38" w14:textId="77777777" w:rsidTr="003B6944">
        <w:tc>
          <w:tcPr>
            <w:tcW w:w="5220" w:type="dxa"/>
          </w:tcPr>
          <w:p w14:paraId="4F76EE0E" w14:textId="77777777" w:rsidR="00B62C1F" w:rsidRPr="00EF7CF9" w:rsidRDefault="00B62C1F" w:rsidP="003B6944">
            <w:pPr>
              <w:pStyle w:val="ProductList-OfferingBody"/>
              <w:spacing w:line="230" w:lineRule="auto"/>
            </w:pPr>
            <w:r>
              <w:t>Eventual</w:t>
            </w:r>
          </w:p>
        </w:tc>
        <w:tc>
          <w:tcPr>
            <w:tcW w:w="5220" w:type="dxa"/>
          </w:tcPr>
          <w:p w14:paraId="20976122" w14:textId="77777777" w:rsidR="00B62C1F" w:rsidRPr="00EF7CF9" w:rsidRDefault="00B62C1F" w:rsidP="003B6944">
            <w:pPr>
              <w:pStyle w:val="ProductList-OfferingBody"/>
              <w:spacing w:line="230" w:lineRule="auto"/>
            </w:pPr>
            <w:r>
              <w:t>Eventual</w:t>
            </w:r>
          </w:p>
        </w:tc>
      </w:tr>
    </w:tbl>
    <w:p w14:paraId="5264E353" w14:textId="77777777" w:rsidR="00B62C1F" w:rsidRDefault="00B62C1F" w:rsidP="00B62C1F">
      <w:pPr>
        <w:pStyle w:val="ProductList-Body"/>
        <w:spacing w:line="230" w:lineRule="auto"/>
        <w:ind w:left="360"/>
      </w:pPr>
    </w:p>
    <w:p w14:paraId="0371DB25" w14:textId="77777777" w:rsidR="00B62C1F" w:rsidRPr="00EF7CF9" w:rsidRDefault="00B62C1F" w:rsidP="00B62C1F">
      <w:pPr>
        <w:pStyle w:val="ProductList-Body"/>
        <w:spacing w:line="230" w:lineRule="auto"/>
        <w:ind w:left="360"/>
      </w:pPr>
      <w:r>
        <w:t>“</w:t>
      </w:r>
      <w:r>
        <w:rPr>
          <w:b/>
          <w:color w:val="0072C6"/>
        </w:rPr>
        <w:t>Consistentieschendingspercentage</w:t>
      </w:r>
      <w:r>
        <w:t>”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41F0D4D0" w14:textId="77777777" w:rsidR="00B62C1F" w:rsidRPr="00B51854" w:rsidRDefault="00B62C1F" w:rsidP="00B62C1F">
      <w:pPr>
        <w:pStyle w:val="ProductList-Body"/>
        <w:spacing w:line="226" w:lineRule="auto"/>
        <w:ind w:left="360"/>
        <w:rPr>
          <w:spacing w:val="-4"/>
        </w:rPr>
      </w:pPr>
      <w:r w:rsidRPr="00B51854">
        <w:rPr>
          <w:spacing w:val="-4"/>
        </w:rPr>
        <w:t>“</w:t>
      </w:r>
      <w:r w:rsidRPr="00B51854">
        <w:rPr>
          <w:b/>
          <w:color w:val="0072C6"/>
          <w:spacing w:val="-4"/>
        </w:rPr>
        <w:t>Gemiddeld Consistentieschendingspercentage</w:t>
      </w:r>
      <w:r w:rsidRPr="00B51854">
        <w:rPr>
          <w:spacing w:val="-4"/>
        </w:rPr>
        <w:t>” voor een factureringsmaand is de som van de Consistentieschendingspercentages voor elk uur in de factureringsmaand, gedeeld door het aantal uren in de factureringsmaand.</w:t>
      </w:r>
    </w:p>
    <w:p w14:paraId="4F20F625" w14:textId="77777777" w:rsidR="00B62C1F" w:rsidRPr="00EF7CF9" w:rsidRDefault="00B62C1F" w:rsidP="00B62C1F">
      <w:pPr>
        <w:pStyle w:val="ProductList-Body"/>
        <w:spacing w:line="226" w:lineRule="auto"/>
        <w:ind w:left="360"/>
      </w:pPr>
      <w:r>
        <w:t>“</w:t>
      </w:r>
      <w:r>
        <w:rPr>
          <w:b/>
          <w:color w:val="0072C6"/>
        </w:rPr>
        <w:t>Maandelijks Consistentierealisatiepercentage</w:t>
      </w:r>
      <w:r>
        <w:t>” voor de Azure Cosmos</w:t>
      </w:r>
      <w:r>
        <w:rPr>
          <w:rStyle w:val="ProductList-BodyChar"/>
        </w:rPr>
        <w:t xml:space="preserve"> DB</w:t>
      </w:r>
      <w:r>
        <w:t xml:space="preserve">-service wordt berekend door het Gemiddelde Consistentieschendingspercentage voor een gegeven Microsoft Azure-abonnement in een factureringsmaand af te trekken van 100%. </w:t>
      </w:r>
    </w:p>
    <w:p w14:paraId="3E8FC754" w14:textId="77777777" w:rsidR="00B62C1F" w:rsidRPr="00B51854" w:rsidRDefault="00B62C1F" w:rsidP="00B62C1F">
      <w:pPr>
        <w:pStyle w:val="ProductList-Body"/>
        <w:spacing w:line="226" w:lineRule="auto"/>
        <w:ind w:left="360"/>
      </w:pPr>
      <w:r w:rsidRPr="00B51854">
        <w:rPr>
          <w:b/>
          <w:color w:val="0072C6"/>
        </w:rPr>
        <w:t>Maandelijks Consistentierealisatiepercentage</w:t>
      </w:r>
      <w:r w:rsidRPr="00B51854">
        <w:t>: voor de dienst Azure Cosmos</w:t>
      </w:r>
      <w:r w:rsidRPr="00B51854">
        <w:rPr>
          <w:rStyle w:val="ProductList-BodyChar"/>
        </w:rPr>
        <w:t xml:space="preserve"> DB</w:t>
      </w:r>
      <w:r w:rsidRPr="00B51854">
        <w:t xml:space="preserve"> wordt berekend door de Gemiddelde Consistentieschendingspercentage voor een gegeven Microsoft Azure-abonnement in een factureringsmaand af te trekken van 100%. </w:t>
      </w:r>
    </w:p>
    <w:p w14:paraId="2CDEABD9" w14:textId="77777777" w:rsidR="00B62C1F" w:rsidRPr="00EF7CF9" w:rsidRDefault="00B62C1F" w:rsidP="00B62C1F">
      <w:pPr>
        <w:pStyle w:val="ProductList-Body"/>
        <w:spacing w:line="226" w:lineRule="auto"/>
        <w:ind w:left="360"/>
      </w:pPr>
      <w:r>
        <w:t>Het Maandelijks Consistentiepercentage wordt berekend aan de hand van de volgende formule:</w:t>
      </w:r>
    </w:p>
    <w:p w14:paraId="75735E7F" w14:textId="77777777" w:rsidR="00B62C1F" w:rsidRPr="00D07B6E" w:rsidRDefault="00B62C1F" w:rsidP="00B62C1F">
      <w:pPr>
        <w:pStyle w:val="ProductList-Body"/>
        <w:spacing w:line="226" w:lineRule="auto"/>
      </w:pPr>
    </w:p>
    <w:p w14:paraId="65FD36F4" w14:textId="77777777" w:rsidR="00B62C1F" w:rsidRPr="00EF7CF9" w:rsidRDefault="00B62C1F" w:rsidP="00B62C1F">
      <w:pPr>
        <w:pStyle w:val="ListParagraph"/>
        <w:spacing w:after="120" w:line="226" w:lineRule="auto"/>
        <w:rPr>
          <w:rFonts w:ascii="Cambria Math" w:hAnsi="Cambria Math" w:cs="Tahoma"/>
          <w:i/>
          <w:sz w:val="12"/>
          <w:szCs w:val="12"/>
        </w:rPr>
      </w:pPr>
      <m:oMathPara>
        <m:oMath>
          <m:r>
            <m:rPr>
              <m:nor/>
            </m:rPr>
            <w:rPr>
              <w:rFonts w:ascii="Cambria Math" w:hAnsi="Cambria Math" w:cs="Tahoma"/>
              <w:i/>
              <w:sz w:val="18"/>
              <w:szCs w:val="18"/>
            </w:rPr>
            <m:t>100% - Gemiddeld Consistentieschendingspercentage</m:t>
          </m:r>
        </m:oMath>
      </m:oMathPara>
    </w:p>
    <w:p w14:paraId="3E32228E" w14:textId="77777777" w:rsidR="00B62C1F" w:rsidRPr="00EF7CF9" w:rsidRDefault="00B62C1F" w:rsidP="00B62C1F">
      <w:pPr>
        <w:pStyle w:val="ProductList-Body"/>
        <w:keepNext/>
        <w:spacing w:line="226" w:lineRule="auto"/>
        <w:ind w:left="360"/>
        <w:rPr>
          <w:color w:val="0072C6"/>
        </w:rPr>
      </w:pPr>
      <w:r>
        <w:rPr>
          <w:b/>
          <w:color w:val="0072C6"/>
        </w:rPr>
        <w:t>Diensttegoed</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35"/>
        <w:gridCol w:w="4379"/>
      </w:tblGrid>
      <w:tr w:rsidR="00B62C1F" w:rsidRPr="00B44CF9" w14:paraId="60E58490" w14:textId="77777777" w:rsidTr="003B6944">
        <w:trPr>
          <w:tblHeader/>
        </w:trPr>
        <w:tc>
          <w:tcPr>
            <w:tcW w:w="5220" w:type="dxa"/>
            <w:shd w:val="clear" w:color="auto" w:fill="0072C6"/>
          </w:tcPr>
          <w:p w14:paraId="24647B5A"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Consistentierealisatiepercentage</w:t>
            </w:r>
          </w:p>
        </w:tc>
        <w:tc>
          <w:tcPr>
            <w:tcW w:w="5220" w:type="dxa"/>
            <w:shd w:val="clear" w:color="auto" w:fill="0072C6"/>
          </w:tcPr>
          <w:p w14:paraId="3DDCF666"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21B60203" w14:textId="77777777" w:rsidTr="003B6944">
        <w:tc>
          <w:tcPr>
            <w:tcW w:w="5220" w:type="dxa"/>
          </w:tcPr>
          <w:p w14:paraId="601B7C86" w14:textId="77777777" w:rsidR="00B62C1F" w:rsidRPr="00EF7CF9" w:rsidRDefault="00B62C1F" w:rsidP="003B6944">
            <w:pPr>
              <w:pStyle w:val="ProductList-OfferingBody"/>
              <w:spacing w:line="226" w:lineRule="auto"/>
              <w:jc w:val="center"/>
            </w:pPr>
            <w:r>
              <w:t>&lt; 99,99%</w:t>
            </w:r>
          </w:p>
        </w:tc>
        <w:tc>
          <w:tcPr>
            <w:tcW w:w="5220" w:type="dxa"/>
          </w:tcPr>
          <w:p w14:paraId="19851652" w14:textId="77777777" w:rsidR="00B62C1F" w:rsidRPr="00EF7CF9" w:rsidRDefault="00B62C1F" w:rsidP="003B6944">
            <w:pPr>
              <w:pStyle w:val="ProductList-OfferingBody"/>
              <w:spacing w:line="226" w:lineRule="auto"/>
              <w:jc w:val="center"/>
            </w:pPr>
            <w:r>
              <w:t>10%</w:t>
            </w:r>
          </w:p>
        </w:tc>
      </w:tr>
      <w:tr w:rsidR="00B62C1F" w:rsidRPr="00B44CF9" w14:paraId="1CE8762E" w14:textId="77777777" w:rsidTr="003B6944">
        <w:tc>
          <w:tcPr>
            <w:tcW w:w="5220" w:type="dxa"/>
          </w:tcPr>
          <w:p w14:paraId="5E77E5BC" w14:textId="77777777" w:rsidR="00B62C1F" w:rsidRPr="00EF7CF9" w:rsidRDefault="00B62C1F" w:rsidP="003B6944">
            <w:pPr>
              <w:pStyle w:val="ProductList-OfferingBody"/>
              <w:spacing w:line="226" w:lineRule="auto"/>
              <w:jc w:val="center"/>
            </w:pPr>
            <w:r>
              <w:t>&lt; 99%</w:t>
            </w:r>
          </w:p>
        </w:tc>
        <w:tc>
          <w:tcPr>
            <w:tcW w:w="5220" w:type="dxa"/>
          </w:tcPr>
          <w:p w14:paraId="38B5436D" w14:textId="77777777" w:rsidR="00B62C1F" w:rsidRPr="00EF7CF9" w:rsidRDefault="00B62C1F" w:rsidP="003B6944">
            <w:pPr>
              <w:pStyle w:val="ProductList-OfferingBody"/>
              <w:spacing w:line="226" w:lineRule="auto"/>
              <w:jc w:val="center"/>
            </w:pPr>
            <w:r>
              <w:t>25%</w:t>
            </w:r>
          </w:p>
        </w:tc>
      </w:tr>
    </w:tbl>
    <w:p w14:paraId="1D0A846D" w14:textId="77777777" w:rsidR="00B62C1F" w:rsidRPr="00503A4A" w:rsidRDefault="00B62C1F" w:rsidP="00B62C1F">
      <w:pPr>
        <w:pStyle w:val="ProductList-Body"/>
        <w:spacing w:line="226" w:lineRule="auto"/>
        <w:rPr>
          <w:sz w:val="12"/>
          <w:szCs w:val="16"/>
        </w:rPr>
      </w:pPr>
    </w:p>
    <w:p w14:paraId="3787088A" w14:textId="77777777" w:rsidR="00B62C1F" w:rsidRPr="00EF7CF9" w:rsidRDefault="00B62C1F" w:rsidP="00B62C1F">
      <w:pPr>
        <w:pStyle w:val="ProductList-Body"/>
        <w:tabs>
          <w:tab w:val="clear" w:pos="360"/>
        </w:tabs>
        <w:spacing w:line="226" w:lineRule="auto"/>
        <w:rPr>
          <w:b/>
          <w:color w:val="00188F"/>
        </w:rPr>
      </w:pPr>
      <w:r>
        <w:rPr>
          <w:b/>
          <w:color w:val="00188F"/>
        </w:rPr>
        <w:t>Latentie-SLA</w:t>
      </w:r>
    </w:p>
    <w:p w14:paraId="525F5FC9" w14:textId="77777777" w:rsidR="00B62C1F" w:rsidRPr="00EF7CF9" w:rsidRDefault="00B62C1F" w:rsidP="00B62C1F">
      <w:pPr>
        <w:pStyle w:val="ProductList-Body"/>
        <w:spacing w:line="226" w:lineRule="auto"/>
        <w:ind w:left="360"/>
      </w:pPr>
      <w:r>
        <w:lastRenderedPageBreak/>
        <w:t>“</w:t>
      </w:r>
      <w:r>
        <w:rPr>
          <w:b/>
          <w:color w:val="0072C6"/>
        </w:rPr>
        <w:t>Toepassing</w:t>
      </w:r>
      <w:r>
        <w:t>” is een Azure Cosmos</w:t>
      </w:r>
      <w:r>
        <w:rPr>
          <w:rStyle w:val="ProductList-BodyChar"/>
        </w:rPr>
        <w:t xml:space="preserve"> DB</w:t>
      </w:r>
      <w:r>
        <w:t>-toepassing geïmplementeerd in een plaatselijke Azure regio met versneld netwerken ingeschakeld en gebruik makend van de Azure Cosmos</w:t>
      </w:r>
      <w:r>
        <w:rPr>
          <w:rStyle w:val="ProductList-BodyChar"/>
        </w:rPr>
        <w:t xml:space="preserve"> DB</w:t>
      </w:r>
      <w:r>
        <w:t xml:space="preserve"> client SDK, geconfigureerd met TCP-direct connectiviteit voor een bepaald Microsoft Azure abonnement in een factureringsmaand.</w:t>
      </w:r>
    </w:p>
    <w:p w14:paraId="2FEA9111" w14:textId="77777777" w:rsidR="00B62C1F" w:rsidRDefault="00B62C1F" w:rsidP="00B62C1F">
      <w:pPr>
        <w:pStyle w:val="ProductList-Body"/>
        <w:spacing w:line="226" w:lineRule="auto"/>
        <w:ind w:left="360"/>
      </w:pPr>
      <w:r>
        <w:t>“</w:t>
      </w:r>
      <w:r>
        <w:rPr>
          <w:b/>
          <w:color w:val="0072C6"/>
        </w:rPr>
        <w:t>N</w:t>
      </w:r>
      <w:r>
        <w:t>” is het aantal Succesvolle Aanvragen voor een gegeven Toepassing waarbij lees- of -schrijfbewerkingen voor gegevensitems met een payload van ten hoogste 1 KB worden uitgevoerd in een gegeven uur.</w:t>
      </w:r>
    </w:p>
    <w:p w14:paraId="54CBF3FE" w14:textId="77777777" w:rsidR="00B62C1F" w:rsidRPr="00EF7CF9" w:rsidRDefault="00B62C1F" w:rsidP="00B62C1F">
      <w:pPr>
        <w:pStyle w:val="ProductList-Body"/>
        <w:spacing w:line="226" w:lineRule="auto"/>
        <w:ind w:left="360"/>
      </w:pPr>
      <w:r>
        <w:t>“</w:t>
      </w:r>
      <w:r>
        <w:rPr>
          <w:b/>
          <w:color w:val="0072C6"/>
        </w:rPr>
        <w:t>S</w:t>
      </w:r>
      <w:r>
        <w:t>” is de op latentie in oplopende volgorde gesorteerde set responstijden van Succesvolle Aanvragen voor een gegeven Toepassing waarbij lees- of -schrijfbewerkingen voor gegevensitems met een payload van ten hoogste 1 KB worden uitgevoerd in een gegeven uur.</w:t>
      </w:r>
    </w:p>
    <w:p w14:paraId="2F5C47AB" w14:textId="77777777" w:rsidR="00B62C1F" w:rsidRPr="00B51854" w:rsidRDefault="00B62C1F" w:rsidP="00B62C1F">
      <w:pPr>
        <w:pStyle w:val="ListParagraph"/>
        <w:spacing w:after="0" w:line="226" w:lineRule="auto"/>
        <w:ind w:left="360"/>
        <w:rPr>
          <w:spacing w:val="-4"/>
          <w:sz w:val="18"/>
        </w:rPr>
      </w:pPr>
      <w:r w:rsidRPr="00B51854">
        <w:rPr>
          <w:rStyle w:val="ProductList-BodyChar"/>
          <w:spacing w:val="-4"/>
        </w:rPr>
        <w:t>“</w:t>
      </w:r>
      <w:r w:rsidRPr="00B51854">
        <w:rPr>
          <w:rStyle w:val="ProductList-BodyChar"/>
          <w:b/>
          <w:color w:val="0072C6"/>
          <w:spacing w:val="-4"/>
        </w:rPr>
        <w:t>Ordinale Rang</w:t>
      </w:r>
      <w:r w:rsidRPr="00B51854">
        <w:rPr>
          <w:rStyle w:val="ProductList-BodyChar"/>
          <w:spacing w:val="-4"/>
        </w:rPr>
        <w:t>” is het 99e percentiel op basis van de dichtstbijzijnde rangmethode, gerepresenteerd door de volgende formule</w:t>
      </w:r>
      <w:r w:rsidRPr="00B51854">
        <w:rPr>
          <w:spacing w:val="-4"/>
          <w:sz w:val="18"/>
          <w:szCs w:val="18"/>
        </w:rPr>
        <w:t>:</w:t>
      </w:r>
    </w:p>
    <w:p w14:paraId="02363049" w14:textId="77777777" w:rsidR="00B62C1F" w:rsidRPr="00D07B6E" w:rsidRDefault="00B62C1F" w:rsidP="00B62C1F">
      <w:pPr>
        <w:pStyle w:val="ListParagraph"/>
        <w:spacing w:after="0" w:line="226" w:lineRule="auto"/>
        <w:ind w:left="360"/>
        <w:rPr>
          <w:rFonts w:eastAsiaTheme="minorEastAsia"/>
          <w:sz w:val="18"/>
        </w:rPr>
      </w:pPr>
    </w:p>
    <w:p w14:paraId="73E706BB" w14:textId="77777777" w:rsidR="00B62C1F" w:rsidRPr="00EF7CF9" w:rsidRDefault="00B62C1F" w:rsidP="00B62C1F">
      <w:pPr>
        <w:pStyle w:val="ListParagraph"/>
        <w:spacing w:after="120" w:line="226" w:lineRule="auto"/>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0FA2635" w14:textId="77777777" w:rsidR="00B62C1F" w:rsidRPr="00EF7CF9" w:rsidRDefault="00B62C1F" w:rsidP="00B62C1F">
      <w:pPr>
        <w:pStyle w:val="ProductList-Body"/>
        <w:spacing w:line="226" w:lineRule="auto"/>
        <w:ind w:left="360"/>
      </w:pPr>
      <w:r>
        <w:t>“</w:t>
      </w:r>
      <w:r>
        <w:rPr>
          <w:b/>
          <w:color w:val="0072C6"/>
        </w:rPr>
        <w:t>P99-latentie</w:t>
      </w:r>
      <w:r>
        <w:t>” is de waarde op de Ordinale Rang van S.</w:t>
      </w:r>
    </w:p>
    <w:p w14:paraId="17986372" w14:textId="77777777" w:rsidR="00B62C1F" w:rsidRPr="00EF7CF9" w:rsidRDefault="00B62C1F" w:rsidP="00B62C1F">
      <w:pPr>
        <w:pStyle w:val="ProductList-Body"/>
        <w:spacing w:line="226" w:lineRule="auto"/>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leesbewerkingen of 10ms voor schrijfbewerkingen voor gegevensitems. Als het aantal Succesvolle Aanvragen tijdens een gegeven interval van een uur nul is, bedraagt het aantal Excessieve Latentie-uren 0.</w:t>
      </w:r>
    </w:p>
    <w:p w14:paraId="4C2BDBFD" w14:textId="77777777" w:rsidR="00B62C1F" w:rsidRPr="00EF7CF9" w:rsidRDefault="00B62C1F" w:rsidP="00B62C1F">
      <w:pPr>
        <w:pStyle w:val="ProductList-Body"/>
        <w:spacing w:line="226" w:lineRule="auto"/>
        <w:ind w:left="360"/>
      </w:pPr>
      <w:r>
        <w:t>“</w:t>
      </w:r>
      <w:r>
        <w:rPr>
          <w:b/>
          <w:color w:val="0072C6"/>
        </w:rPr>
        <w:t>Gemiddeld Excessief Latentiepercentage</w:t>
      </w:r>
      <w:r>
        <w:t>” voor een factureringsmaand is de som van de Excessieve Latentie-uren gedeeld door het aantal uren in de factureringsmaand.</w:t>
      </w:r>
    </w:p>
    <w:p w14:paraId="49A35A81" w14:textId="77777777" w:rsidR="00B62C1F" w:rsidRDefault="00B62C1F" w:rsidP="00B62C1F">
      <w:pPr>
        <w:pStyle w:val="ProductList-Body"/>
        <w:spacing w:line="226" w:lineRule="auto"/>
        <w:ind w:left="360"/>
      </w:pPr>
      <w:r w:rsidRPr="00877F56">
        <w:rPr>
          <w:bCs/>
        </w:rPr>
        <w:t>“</w:t>
      </w:r>
      <w:r>
        <w:rPr>
          <w:b/>
          <w:color w:val="0072C6"/>
        </w:rPr>
        <w:t>Maandelijks P99-latentierealisatiepercentage</w:t>
      </w:r>
      <w:r>
        <w:t>” voor een bepaalde Azure Cosmos</w:t>
      </w:r>
      <w:r>
        <w:rPr>
          <w:rStyle w:val="ProductList-BodyChar"/>
        </w:rPr>
        <w:t xml:space="preserve"> DB</w:t>
      </w:r>
      <w:r>
        <w:t xml:space="preserve"> toepassing geïmplementeerd via Database Accounts, afgebakend voor een enkele Azure regio, geconfigureerd met een van de vijf Consistentieniveaus of Database Accounts die meerdere regio's beslaan, geconfigureerd met een van de vier ontspannen Consistentieniveaus wordt berekend door het Gemiddelde excessieve latentiepercentage voor een bepaalde Microsoft Azure abonnement in een factureringsmaand af te trekken van 100%. </w:t>
      </w:r>
    </w:p>
    <w:p w14:paraId="1AD3E414" w14:textId="77777777" w:rsidR="00B62C1F" w:rsidRDefault="00B62C1F" w:rsidP="00B62C1F">
      <w:pPr>
        <w:pStyle w:val="ProductList-Body"/>
        <w:spacing w:line="226" w:lineRule="auto"/>
        <w:ind w:left="360"/>
      </w:pPr>
      <w:r>
        <w:t>Het Maandelijks P99-latentierealisatiepercentage wordt met de volgende formule berekend:</w:t>
      </w:r>
    </w:p>
    <w:p w14:paraId="4DE1853E" w14:textId="77777777" w:rsidR="00B62C1F" w:rsidRPr="00D07B6E" w:rsidRDefault="00B62C1F" w:rsidP="00B62C1F">
      <w:pPr>
        <w:pStyle w:val="ProductList-Body"/>
        <w:spacing w:line="226" w:lineRule="auto"/>
        <w:ind w:left="360"/>
      </w:pPr>
    </w:p>
    <w:p w14:paraId="5FC17B48" w14:textId="77777777" w:rsidR="00B62C1F" w:rsidRPr="00EF7CF9" w:rsidRDefault="00B62C1F" w:rsidP="00B62C1F">
      <w:pPr>
        <w:pStyle w:val="ProductList-Body"/>
        <w:spacing w:line="226" w:lineRule="auto"/>
        <w:rPr>
          <w:rFonts w:ascii="Cambria Math" w:hAnsi="Cambria Math" w:cs="Tahoma"/>
          <w:i/>
          <w:sz w:val="12"/>
          <w:szCs w:val="12"/>
        </w:rPr>
      </w:pPr>
      <m:oMathPara>
        <m:oMath>
          <m:r>
            <m:rPr>
              <m:nor/>
            </m:rPr>
            <w:rPr>
              <w:rFonts w:ascii="Cambria Math" w:hAnsi="Cambria Math" w:cs="Tahoma"/>
              <w:i/>
              <w:szCs w:val="18"/>
            </w:rPr>
            <m:t>100% - Gemiddeld Excessieve Latentiepercentage</m:t>
          </m:r>
        </m:oMath>
      </m:oMathPara>
    </w:p>
    <w:p w14:paraId="1CA3583E" w14:textId="77777777" w:rsidR="00B62C1F" w:rsidRPr="00D07B6E" w:rsidRDefault="00B62C1F" w:rsidP="00B62C1F">
      <w:pPr>
        <w:pStyle w:val="ProductList-Body"/>
        <w:keepNext/>
        <w:spacing w:line="226" w:lineRule="auto"/>
        <w:ind w:left="360"/>
        <w:rPr>
          <w:b/>
          <w:color w:val="0072C6"/>
        </w:rPr>
      </w:pPr>
    </w:p>
    <w:p w14:paraId="417D0942" w14:textId="77777777" w:rsidR="00B62C1F" w:rsidRPr="00EF7CF9" w:rsidRDefault="00B62C1F" w:rsidP="00B62C1F">
      <w:pPr>
        <w:pStyle w:val="ProductList-Body"/>
        <w:keepNext/>
        <w:spacing w:line="226" w:lineRule="auto"/>
        <w:ind w:left="360"/>
        <w:rPr>
          <w:color w:val="0072C6"/>
        </w:rPr>
      </w:pPr>
      <w:r>
        <w:rPr>
          <w:b/>
          <w:color w:val="0072C6"/>
        </w:rPr>
        <w:t>Diensttegoed voor Ingerichte Doorvoer-resources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00"/>
        <w:gridCol w:w="4414"/>
      </w:tblGrid>
      <w:tr w:rsidR="00B62C1F" w:rsidRPr="00B44CF9" w14:paraId="4F6A8DDC" w14:textId="77777777" w:rsidTr="003B6944">
        <w:trPr>
          <w:tblHeader/>
        </w:trPr>
        <w:tc>
          <w:tcPr>
            <w:tcW w:w="5220" w:type="dxa"/>
            <w:shd w:val="clear" w:color="auto" w:fill="0072C6"/>
          </w:tcPr>
          <w:p w14:paraId="74D8EE6F"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P99-latentierealisatiepercentage</w:t>
            </w:r>
          </w:p>
        </w:tc>
        <w:tc>
          <w:tcPr>
            <w:tcW w:w="5220" w:type="dxa"/>
            <w:shd w:val="clear" w:color="auto" w:fill="0072C6"/>
          </w:tcPr>
          <w:p w14:paraId="414000C6"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7D549658" w14:textId="77777777" w:rsidTr="003B6944">
        <w:tc>
          <w:tcPr>
            <w:tcW w:w="5220" w:type="dxa"/>
          </w:tcPr>
          <w:p w14:paraId="45D11A45" w14:textId="77777777" w:rsidR="00B62C1F" w:rsidRPr="00EF7CF9" w:rsidRDefault="00B62C1F" w:rsidP="003B6944">
            <w:pPr>
              <w:pStyle w:val="ProductList-OfferingBody"/>
              <w:spacing w:line="226" w:lineRule="auto"/>
              <w:jc w:val="center"/>
            </w:pPr>
            <w:r>
              <w:t>&lt; 99,99%</w:t>
            </w:r>
          </w:p>
        </w:tc>
        <w:tc>
          <w:tcPr>
            <w:tcW w:w="5220" w:type="dxa"/>
          </w:tcPr>
          <w:p w14:paraId="01E9B1BF" w14:textId="77777777" w:rsidR="00B62C1F" w:rsidRPr="00EF7CF9" w:rsidRDefault="00B62C1F" w:rsidP="003B6944">
            <w:pPr>
              <w:pStyle w:val="ProductList-OfferingBody"/>
              <w:spacing w:line="226" w:lineRule="auto"/>
              <w:jc w:val="center"/>
            </w:pPr>
            <w:r>
              <w:t>10%</w:t>
            </w:r>
          </w:p>
        </w:tc>
      </w:tr>
      <w:tr w:rsidR="00B62C1F" w:rsidRPr="00B44CF9" w14:paraId="6576B176" w14:textId="77777777" w:rsidTr="003B6944">
        <w:tc>
          <w:tcPr>
            <w:tcW w:w="5220" w:type="dxa"/>
          </w:tcPr>
          <w:p w14:paraId="3118A363" w14:textId="77777777" w:rsidR="00B62C1F" w:rsidRPr="00EF7CF9" w:rsidRDefault="00B62C1F" w:rsidP="003B6944">
            <w:pPr>
              <w:pStyle w:val="ProductList-OfferingBody"/>
              <w:spacing w:line="226" w:lineRule="auto"/>
              <w:jc w:val="center"/>
            </w:pPr>
            <w:r>
              <w:t>&lt; 99%</w:t>
            </w:r>
          </w:p>
        </w:tc>
        <w:tc>
          <w:tcPr>
            <w:tcW w:w="5220" w:type="dxa"/>
          </w:tcPr>
          <w:p w14:paraId="1940C949" w14:textId="77777777" w:rsidR="00B62C1F" w:rsidRPr="00EF7CF9" w:rsidRDefault="00B62C1F" w:rsidP="003B6944">
            <w:pPr>
              <w:pStyle w:val="ProductList-OfferingBody"/>
              <w:spacing w:line="226" w:lineRule="auto"/>
              <w:jc w:val="center"/>
            </w:pPr>
            <w:r>
              <w:t>25%</w:t>
            </w:r>
          </w:p>
        </w:tc>
      </w:tr>
    </w:tbl>
    <w:bookmarkStart w:id="207" w:name="_Toc513395510"/>
    <w:bookmarkStart w:id="208" w:name="_Hlk513540106"/>
    <w:p w14:paraId="1582E1B3"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80" w:after="160" w:line="226"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59193DBB" w14:textId="77777777" w:rsidR="00B62C1F" w:rsidRPr="00EF7CF9" w:rsidRDefault="00B62C1F" w:rsidP="00B62C1F">
      <w:pPr>
        <w:pStyle w:val="ProductList-Offering2Heading"/>
        <w:tabs>
          <w:tab w:val="clear" w:pos="360"/>
          <w:tab w:val="clear" w:pos="720"/>
          <w:tab w:val="clear" w:pos="1080"/>
        </w:tabs>
        <w:spacing w:line="226" w:lineRule="auto"/>
        <w:outlineLvl w:val="2"/>
      </w:pPr>
      <w:bookmarkStart w:id="209" w:name="_Toc457821546"/>
      <w:bookmarkStart w:id="210" w:name="_Toc52348948"/>
      <w:bookmarkStart w:id="211" w:name="_Toc120626032"/>
      <w:bookmarkStart w:id="212" w:name="_Toc125973269"/>
      <w:bookmarkStart w:id="213" w:name="_Toc52348927"/>
      <w:r>
        <w:t>Data Catalog</w:t>
      </w:r>
      <w:bookmarkEnd w:id="209"/>
      <w:bookmarkEnd w:id="210"/>
      <w:bookmarkEnd w:id="211"/>
      <w:bookmarkEnd w:id="212"/>
    </w:p>
    <w:p w14:paraId="3862277E" w14:textId="77777777" w:rsidR="00B62C1F" w:rsidRPr="00EF7CF9" w:rsidRDefault="00B62C1F" w:rsidP="00B62C1F">
      <w:pPr>
        <w:pStyle w:val="ProductList-Body"/>
        <w:spacing w:line="226" w:lineRule="auto"/>
        <w:rPr>
          <w:b/>
          <w:color w:val="00188F"/>
        </w:rPr>
      </w:pPr>
      <w:r>
        <w:rPr>
          <w:b/>
          <w:color w:val="00188F"/>
        </w:rPr>
        <w:t>Aanvullende definities</w:t>
      </w:r>
      <w:r w:rsidRPr="00877F56">
        <w:rPr>
          <w:b/>
          <w:bCs/>
        </w:rPr>
        <w:t>:</w:t>
      </w:r>
    </w:p>
    <w:p w14:paraId="2891F094" w14:textId="77777777" w:rsidR="00B62C1F" w:rsidRPr="00EF7CF9" w:rsidRDefault="00B62C1F" w:rsidP="00B62C1F">
      <w:pPr>
        <w:pStyle w:val="ProductList-Body"/>
        <w:spacing w:line="226" w:lineRule="auto"/>
      </w:pPr>
      <w:r>
        <w:t>“</w:t>
      </w:r>
      <w:r>
        <w:rPr>
          <w:b/>
          <w:color w:val="00188F"/>
        </w:rPr>
        <w:t>Implementatieminuten</w:t>
      </w:r>
      <w:r>
        <w:t>” is het totale aantal minuten waarvoor een gegevenscatalogus is aangeschaft gedurende een factureringsmaand.</w:t>
      </w:r>
    </w:p>
    <w:p w14:paraId="01C73583" w14:textId="77777777" w:rsidR="00B62C1F" w:rsidRPr="00EF7CF9" w:rsidRDefault="00B62C1F" w:rsidP="00B62C1F">
      <w:pPr>
        <w:pStyle w:val="ProductList-Body"/>
        <w:spacing w:line="226" w:lineRule="auto"/>
      </w:pPr>
      <w:r>
        <w:t>“</w:t>
      </w:r>
      <w:r>
        <w:rPr>
          <w:b/>
          <w:color w:val="00188F"/>
        </w:rPr>
        <w:t>Vermeldingen</w:t>
      </w:r>
      <w:r>
        <w:t>” betekent een catalogusobjectregistratie in de gegevenscatalogus (zoals een tabel, weergave, meetwaarde, cluster of rapport).</w:t>
      </w:r>
    </w:p>
    <w:p w14:paraId="525C8A9A" w14:textId="77777777" w:rsidR="00B62C1F" w:rsidRPr="00EF7CF9" w:rsidRDefault="00B62C1F" w:rsidP="00B62C1F">
      <w:pPr>
        <w:pStyle w:val="ProductList-Body"/>
        <w:spacing w:line="226" w:lineRule="auto"/>
        <w:rPr>
          <w:color w:val="000000" w:themeColor="text1"/>
        </w:rPr>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433E0FA3" w14:textId="77777777" w:rsidR="00B62C1F" w:rsidRPr="00B44CF9" w:rsidRDefault="00B62C1F" w:rsidP="00B62C1F">
      <w:pPr>
        <w:pStyle w:val="NormalWeb"/>
        <w:shd w:val="clear" w:color="auto" w:fill="FFFFFF"/>
        <w:spacing w:before="0" w:beforeAutospacing="0" w:after="0" w:afterAutospacing="0" w:line="226" w:lineRule="auto"/>
        <w:rPr>
          <w:rFonts w:asciiTheme="minorHAnsi" w:hAnsiTheme="minorHAnsi" w:cstheme="minorHAnsi"/>
          <w:sz w:val="18"/>
          <w:szCs w:val="18"/>
        </w:rPr>
      </w:pPr>
      <w:r>
        <w:rPr>
          <w:rFonts w:asciiTheme="minorHAnsi" w:eastAsiaTheme="minorHAnsi" w:hAnsiTheme="minorHAnsi" w:cstheme="minorBidi"/>
          <w:b/>
          <w:color w:val="00188F"/>
          <w:sz w:val="18"/>
          <w:szCs w:val="22"/>
        </w:rPr>
        <w:t>Downtime</w:t>
      </w:r>
      <w:r w:rsidRPr="00877F56">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3EEABAF4" w14:textId="77777777" w:rsidR="00B62C1F" w:rsidRPr="00EF7CF9" w:rsidRDefault="00B62C1F" w:rsidP="00B62C1F">
      <w:pPr>
        <w:pStyle w:val="ProductList-Body"/>
        <w:spacing w:line="230" w:lineRule="auto"/>
      </w:pPr>
      <w:r>
        <w:rPr>
          <w:b/>
          <w:color w:val="00188F"/>
        </w:rPr>
        <w:t>Maandelijks Uptimepercentage</w:t>
      </w:r>
      <w:r w:rsidRPr="00877F56">
        <w:rPr>
          <w:b/>
          <w:bCs/>
        </w:rPr>
        <w:t>:</w:t>
      </w:r>
      <w:r>
        <w:t xml:space="preserve"> het Maandelijks Uptimepercentage wordt berekend aan de hand van de volgende formule:</w:t>
      </w:r>
    </w:p>
    <w:p w14:paraId="4E12FB35" w14:textId="77777777" w:rsidR="00B62C1F" w:rsidRPr="00D07B6E" w:rsidRDefault="00B62C1F" w:rsidP="00B62C1F">
      <w:pPr>
        <w:pStyle w:val="ProductList-Body"/>
        <w:spacing w:line="230" w:lineRule="auto"/>
        <w:rPr>
          <w:szCs w:val="18"/>
        </w:rPr>
      </w:pPr>
    </w:p>
    <w:p w14:paraId="493BEE8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3B904F" w14:textId="77777777" w:rsidR="00B62C1F" w:rsidRPr="00EF7CF9" w:rsidRDefault="00B62C1F" w:rsidP="00B62C1F">
      <w:pPr>
        <w:pStyle w:val="ProductList-Body"/>
        <w:spacing w:line="230" w:lineRule="auto"/>
      </w:pPr>
      <w:r>
        <w:rPr>
          <w:b/>
          <w:color w:val="00188F"/>
        </w:rPr>
        <w:t>Diensttegoed</w:t>
      </w:r>
      <w:r w:rsidRPr="00877F56">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E299578" w14:textId="77777777" w:rsidTr="003B6944">
        <w:trPr>
          <w:tblHeader/>
        </w:trPr>
        <w:tc>
          <w:tcPr>
            <w:tcW w:w="2500" w:type="pct"/>
            <w:shd w:val="clear" w:color="auto" w:fill="0072C6"/>
          </w:tcPr>
          <w:p w14:paraId="571BEE8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59B9ED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A9B1338" w14:textId="77777777" w:rsidTr="003B6944">
        <w:tc>
          <w:tcPr>
            <w:tcW w:w="2500" w:type="pct"/>
          </w:tcPr>
          <w:p w14:paraId="3C57DDA2" w14:textId="77777777" w:rsidR="00B62C1F" w:rsidRPr="00EF7CF9" w:rsidRDefault="00B62C1F" w:rsidP="003B6944">
            <w:pPr>
              <w:pStyle w:val="ProductList-OfferingBody"/>
              <w:spacing w:line="230" w:lineRule="auto"/>
              <w:jc w:val="center"/>
            </w:pPr>
            <w:r>
              <w:t>&lt; 99,9%</w:t>
            </w:r>
          </w:p>
        </w:tc>
        <w:tc>
          <w:tcPr>
            <w:tcW w:w="2500" w:type="pct"/>
          </w:tcPr>
          <w:p w14:paraId="11DE5CCE" w14:textId="77777777" w:rsidR="00B62C1F" w:rsidRPr="00EF7CF9" w:rsidRDefault="00B62C1F" w:rsidP="003B6944">
            <w:pPr>
              <w:pStyle w:val="ProductList-OfferingBody"/>
              <w:spacing w:line="230" w:lineRule="auto"/>
              <w:jc w:val="center"/>
            </w:pPr>
            <w:r>
              <w:t>10%</w:t>
            </w:r>
          </w:p>
        </w:tc>
      </w:tr>
      <w:tr w:rsidR="00B62C1F" w:rsidRPr="00B44CF9" w14:paraId="65FE1BBC" w14:textId="77777777" w:rsidTr="003B6944">
        <w:tc>
          <w:tcPr>
            <w:tcW w:w="2500" w:type="pct"/>
          </w:tcPr>
          <w:p w14:paraId="4A3D10A7" w14:textId="77777777" w:rsidR="00B62C1F" w:rsidRPr="00EF7CF9" w:rsidRDefault="00B62C1F" w:rsidP="003B6944">
            <w:pPr>
              <w:pStyle w:val="ProductList-OfferingBody"/>
              <w:spacing w:line="230" w:lineRule="auto"/>
              <w:jc w:val="center"/>
            </w:pPr>
            <w:r>
              <w:t>&lt; 99%</w:t>
            </w:r>
          </w:p>
        </w:tc>
        <w:tc>
          <w:tcPr>
            <w:tcW w:w="2500" w:type="pct"/>
          </w:tcPr>
          <w:p w14:paraId="23B4B12F" w14:textId="77777777" w:rsidR="00B62C1F" w:rsidRPr="00EF7CF9" w:rsidRDefault="00B62C1F" w:rsidP="003B6944">
            <w:pPr>
              <w:pStyle w:val="ProductList-OfferingBody"/>
              <w:spacing w:line="230" w:lineRule="auto"/>
              <w:jc w:val="center"/>
            </w:pPr>
            <w:r>
              <w:t>25%</w:t>
            </w:r>
          </w:p>
        </w:tc>
      </w:tr>
    </w:tbl>
    <w:bookmarkStart w:id="214" w:name="_Toc457821547"/>
    <w:p w14:paraId="607AD5F5"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636F0FF6"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15" w:name="_Toc120626033"/>
      <w:bookmarkStart w:id="216" w:name="_Toc125973270"/>
      <w:bookmarkStart w:id="217" w:name="_Toc52348949"/>
      <w:r>
        <w:t>Azure Data Factory</w:t>
      </w:r>
      <w:bookmarkEnd w:id="215"/>
      <w:bookmarkEnd w:id="216"/>
      <w:r>
        <w:t xml:space="preserve"> </w:t>
      </w:r>
      <w:bookmarkEnd w:id="214"/>
      <w:bookmarkEnd w:id="217"/>
    </w:p>
    <w:p w14:paraId="36C44927" w14:textId="77777777" w:rsidR="00B62C1F" w:rsidRPr="00EF7CF9" w:rsidRDefault="00B62C1F" w:rsidP="00B62C1F">
      <w:pPr>
        <w:pStyle w:val="ProductList-Body"/>
        <w:spacing w:line="230" w:lineRule="auto"/>
        <w:rPr>
          <w:b/>
          <w:color w:val="00188F"/>
        </w:rPr>
      </w:pPr>
      <w:r>
        <w:rPr>
          <w:b/>
          <w:color w:val="00188F"/>
        </w:rPr>
        <w:t>Aanvullende definities</w:t>
      </w:r>
      <w:r w:rsidRPr="00877F56">
        <w:rPr>
          <w:b/>
          <w:bCs/>
        </w:rPr>
        <w:t>:</w:t>
      </w:r>
    </w:p>
    <w:p w14:paraId="23372F84" w14:textId="77777777" w:rsidR="00B62C1F" w:rsidRDefault="00B62C1F" w:rsidP="00B62C1F">
      <w:pPr>
        <w:pStyle w:val="ProductList-Body"/>
        <w:spacing w:line="230" w:lineRule="auto"/>
      </w:pPr>
      <w:r>
        <w:t>“</w:t>
      </w:r>
      <w:r>
        <w:rPr>
          <w:b/>
          <w:color w:val="00188F"/>
        </w:rPr>
        <w:t>Resources</w:t>
      </w:r>
      <w:r>
        <w:t>” betekent integratieruntimes (inclusief Azure, SSIS en self-hosted integratieruntimes), activeringen, ontwikkeltrajecten, gegevenssets en gekoppelde diensten die zijn aangemaakt binnen een gegevensfabriek.</w:t>
      </w:r>
    </w:p>
    <w:p w14:paraId="1726A655" w14:textId="77777777" w:rsidR="00B62C1F" w:rsidRPr="00EF7CF9" w:rsidRDefault="00B62C1F" w:rsidP="00B62C1F">
      <w:pPr>
        <w:pStyle w:val="ProductList-Body"/>
        <w:spacing w:line="230" w:lineRule="auto"/>
      </w:pPr>
      <w:r>
        <w:t>“</w:t>
      </w:r>
      <w:r>
        <w:rPr>
          <w:b/>
          <w:color w:val="00188F"/>
        </w:rPr>
        <w:t>Activiteitsuitvoering</w:t>
      </w:r>
      <w:r>
        <w:t>”</w:t>
      </w:r>
      <w:r>
        <w:rPr>
          <w:b/>
          <w:color w:val="00188F"/>
        </w:rPr>
        <w:t xml:space="preserve"> </w:t>
      </w:r>
      <w:r>
        <w:t>betekent het uitvoeren van of het doen van een poging tot uitvoering van een activiteit</w:t>
      </w:r>
    </w:p>
    <w:p w14:paraId="40C7DA61" w14:textId="77777777" w:rsidR="00B62C1F" w:rsidRPr="00D07B6E" w:rsidRDefault="00B62C1F" w:rsidP="00B62C1F">
      <w:pPr>
        <w:pStyle w:val="ProductList-Body"/>
        <w:spacing w:line="230" w:lineRule="auto"/>
      </w:pPr>
    </w:p>
    <w:p w14:paraId="4E118A5D" w14:textId="77777777" w:rsidR="00B62C1F" w:rsidRPr="00ED4527" w:rsidRDefault="00B62C1F" w:rsidP="00B62C1F">
      <w:pPr>
        <w:pStyle w:val="ProductList-Body"/>
        <w:spacing w:line="230" w:lineRule="auto"/>
        <w:rPr>
          <w:b/>
          <w:bCs/>
          <w:color w:val="00188F"/>
        </w:rPr>
      </w:pPr>
      <w:r>
        <w:rPr>
          <w:b/>
          <w:bCs/>
          <w:color w:val="00188F"/>
        </w:rPr>
        <w:t>Berekening van maandelijkse uptime voor Data Factory API-oproepen</w:t>
      </w:r>
    </w:p>
    <w:p w14:paraId="11F5E46F" w14:textId="77777777" w:rsidR="00B62C1F" w:rsidRDefault="00B62C1F" w:rsidP="00B62C1F">
      <w:pPr>
        <w:pStyle w:val="ProductList-Body"/>
        <w:spacing w:line="230" w:lineRule="auto"/>
        <w:rPr>
          <w:b/>
          <w:color w:val="00188F"/>
        </w:rPr>
      </w:pPr>
      <w:r>
        <w:rPr>
          <w:b/>
          <w:color w:val="00188F"/>
        </w:rPr>
        <w:t>Aanvullende definities</w:t>
      </w:r>
      <w:r w:rsidRPr="00877F56">
        <w:rPr>
          <w:b/>
          <w:bCs/>
        </w:rPr>
        <w:t>:</w:t>
      </w:r>
    </w:p>
    <w:p w14:paraId="21493737" w14:textId="77777777" w:rsidR="00B62C1F" w:rsidRDefault="00B62C1F" w:rsidP="00B62C1F">
      <w:pPr>
        <w:pStyle w:val="ProductList-Body"/>
        <w:spacing w:line="230" w:lineRule="auto"/>
      </w:pPr>
      <w:r>
        <w:t>“</w:t>
      </w:r>
      <w:r>
        <w:rPr>
          <w:b/>
          <w:color w:val="00188F"/>
        </w:rPr>
        <w:t>Totaal Aantal Verzoeken</w:t>
      </w:r>
      <w:r>
        <w:t>” is het totaal van alle verzoeken, anders dan Uitgesloten Verzoeken, tot het uitvoeren van activiteiten op Bronnen gedurende een factureringsmaand voor een bepaald Microsoft Azure-abonnement.</w:t>
      </w:r>
    </w:p>
    <w:p w14:paraId="10D7F800" w14:textId="77777777" w:rsidR="00B62C1F" w:rsidRDefault="00B62C1F" w:rsidP="00B62C1F">
      <w:pPr>
        <w:pStyle w:val="ProductList-Body"/>
        <w:spacing w:line="230" w:lineRule="auto"/>
      </w:pPr>
      <w:r>
        <w:t>“</w:t>
      </w:r>
      <w:r>
        <w:rPr>
          <w:b/>
          <w:color w:val="00188F"/>
        </w:rPr>
        <w:t>Uitgesloten Aanvragen</w:t>
      </w:r>
      <w:r>
        <w:t xml:space="preserve">” is de verzameling aanvragen die resulteren in een statuscode HTTP 4xx, uitgezonderd HTTP 408. </w:t>
      </w:r>
    </w:p>
    <w:p w14:paraId="4851C242" w14:textId="77777777" w:rsidR="00B62C1F" w:rsidRDefault="00B62C1F" w:rsidP="00B62C1F">
      <w:pPr>
        <w:pStyle w:val="ProductList-Body"/>
        <w:spacing w:line="230" w:lineRule="auto"/>
      </w:pPr>
      <w:r>
        <w:t>“</w:t>
      </w: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39648E7" w14:textId="77777777" w:rsidR="00B62C1F" w:rsidRPr="00D07B6E" w:rsidRDefault="00B62C1F" w:rsidP="00B62C1F">
      <w:pPr>
        <w:pStyle w:val="ProductList-Body"/>
        <w:spacing w:line="230" w:lineRule="auto"/>
      </w:pPr>
    </w:p>
    <w:p w14:paraId="3777811D" w14:textId="77777777" w:rsidR="00B62C1F" w:rsidRDefault="00B62C1F" w:rsidP="00B62C1F">
      <w:pPr>
        <w:pStyle w:val="ProductList-Body"/>
        <w:spacing w:line="230" w:lineRule="auto"/>
      </w:pPr>
      <w:r>
        <w:rPr>
          <w:b/>
          <w:color w:val="00188F"/>
        </w:rPr>
        <w:t>“Maandelijks Uptimepercentage</w:t>
      </w:r>
      <w:r>
        <w:t xml:space="preserve">” voor de API-oproepen gedaan voor de Data Factory-diensten kan worden berekend als het Totale Aantal Aanvragen min de Mislukte Aanvragen gedeeld door het Totale Aantal Aanvragen in de factureringsmaand voor een gegeven Microsoft Azure-abonnement. </w:t>
      </w:r>
    </w:p>
    <w:p w14:paraId="7EA0FC0A" w14:textId="77777777" w:rsidR="00B62C1F" w:rsidRPr="00EF7CF9" w:rsidRDefault="00B62C1F" w:rsidP="00B62C1F">
      <w:pPr>
        <w:pStyle w:val="ProductList-Body"/>
        <w:spacing w:line="230" w:lineRule="auto"/>
      </w:pPr>
      <w:r>
        <w:t>Het Maandelijks Uptimepercentage wordt met de volgende formule berekend:</w:t>
      </w:r>
    </w:p>
    <w:p w14:paraId="00F208EB" w14:textId="77777777" w:rsidR="00B62C1F" w:rsidRPr="00503A4A" w:rsidRDefault="00B62C1F" w:rsidP="00B62C1F">
      <w:pPr>
        <w:pStyle w:val="ProductList-Body"/>
        <w:spacing w:line="230" w:lineRule="auto"/>
        <w:rPr>
          <w:sz w:val="16"/>
          <w:szCs w:val="20"/>
        </w:rPr>
      </w:pPr>
    </w:p>
    <w:p w14:paraId="604CC775" w14:textId="77777777" w:rsidR="00B62C1F" w:rsidRPr="00EF7CF9" w:rsidRDefault="00B62C1F" w:rsidP="00B62C1F">
      <w:pPr>
        <w:spacing w:line="23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 - Mislukte aanvragen)</m:t>
              </m:r>
            </m:num>
            <m:den>
              <m:r>
                <w:rPr>
                  <w:rFonts w:ascii="Cambria Math" w:hAnsi="Cambria Math" w:cs="Tahoma"/>
                  <w:color w:val="000000" w:themeColor="text1"/>
                  <w:sz w:val="18"/>
                  <w:szCs w:val="18"/>
                </w:rPr>
                <m:t>Totaal aantal aanvragen</m:t>
              </m:r>
            </m:den>
          </m:f>
        </m:oMath>
      </m:oMathPara>
    </w:p>
    <w:p w14:paraId="7C8CB429" w14:textId="77777777" w:rsidR="00B62C1F" w:rsidRPr="00877F56" w:rsidRDefault="00B62C1F" w:rsidP="00B62C1F">
      <w:pPr>
        <w:pStyle w:val="ProductList-Body"/>
        <w:spacing w:line="230" w:lineRule="auto"/>
        <w:rPr>
          <w:b/>
          <w:bCs/>
        </w:rPr>
      </w:pPr>
      <w:r w:rsidRPr="00877F56">
        <w:rPr>
          <w:b/>
          <w:bCs/>
        </w:rPr>
        <w:t>De volgende Diensttegoeden zijn van toepassing op het gebruik van de API-oproepen door de klant in de Gegevensfabriekdienst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01CE9C9" w14:textId="77777777" w:rsidTr="003B6944">
        <w:trPr>
          <w:tblHeader/>
        </w:trPr>
        <w:tc>
          <w:tcPr>
            <w:tcW w:w="2500" w:type="pct"/>
            <w:shd w:val="clear" w:color="auto" w:fill="0072C6"/>
          </w:tcPr>
          <w:p w14:paraId="3CE87A5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DAA0F6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3DF6F51" w14:textId="77777777" w:rsidTr="003B6944">
        <w:tc>
          <w:tcPr>
            <w:tcW w:w="2500" w:type="pct"/>
          </w:tcPr>
          <w:p w14:paraId="30418CED" w14:textId="77777777" w:rsidR="00B62C1F" w:rsidRPr="00EF7CF9" w:rsidRDefault="00B62C1F" w:rsidP="003B6944">
            <w:pPr>
              <w:pStyle w:val="ProductList-OfferingBody"/>
              <w:spacing w:line="230" w:lineRule="auto"/>
              <w:jc w:val="center"/>
            </w:pPr>
            <w:r>
              <w:t>&lt; 99,9%</w:t>
            </w:r>
          </w:p>
        </w:tc>
        <w:tc>
          <w:tcPr>
            <w:tcW w:w="2500" w:type="pct"/>
          </w:tcPr>
          <w:p w14:paraId="5DC82FD2" w14:textId="77777777" w:rsidR="00B62C1F" w:rsidRPr="00EF7CF9" w:rsidRDefault="00B62C1F" w:rsidP="003B6944">
            <w:pPr>
              <w:pStyle w:val="ProductList-OfferingBody"/>
              <w:spacing w:line="230" w:lineRule="auto"/>
              <w:jc w:val="center"/>
            </w:pPr>
            <w:r>
              <w:t>10%</w:t>
            </w:r>
          </w:p>
        </w:tc>
      </w:tr>
      <w:tr w:rsidR="00B62C1F" w:rsidRPr="00B44CF9" w14:paraId="774998D1" w14:textId="77777777" w:rsidTr="003B6944">
        <w:tc>
          <w:tcPr>
            <w:tcW w:w="2500" w:type="pct"/>
          </w:tcPr>
          <w:p w14:paraId="0DBE6313" w14:textId="77777777" w:rsidR="00B62C1F" w:rsidRPr="00EF7CF9" w:rsidRDefault="00B62C1F" w:rsidP="003B6944">
            <w:pPr>
              <w:pStyle w:val="ProductList-OfferingBody"/>
              <w:spacing w:line="230" w:lineRule="auto"/>
              <w:jc w:val="center"/>
            </w:pPr>
            <w:r>
              <w:t>&lt; 99%</w:t>
            </w:r>
          </w:p>
        </w:tc>
        <w:tc>
          <w:tcPr>
            <w:tcW w:w="2500" w:type="pct"/>
          </w:tcPr>
          <w:p w14:paraId="5BEB91EA" w14:textId="77777777" w:rsidR="00B62C1F" w:rsidRPr="00EF7CF9" w:rsidRDefault="00B62C1F" w:rsidP="003B6944">
            <w:pPr>
              <w:pStyle w:val="ProductList-OfferingBody"/>
              <w:spacing w:line="230" w:lineRule="auto"/>
              <w:jc w:val="center"/>
            </w:pPr>
            <w:r>
              <w:t>25%</w:t>
            </w:r>
          </w:p>
        </w:tc>
      </w:tr>
    </w:tbl>
    <w:p w14:paraId="5D788FD2" w14:textId="77777777" w:rsidR="00B62C1F" w:rsidRPr="00ED4527" w:rsidRDefault="00B62C1F" w:rsidP="00B62C1F">
      <w:pPr>
        <w:pStyle w:val="ProductList-Body"/>
        <w:keepNext/>
        <w:spacing w:before="160" w:line="230" w:lineRule="auto"/>
        <w:rPr>
          <w:b/>
          <w:bCs/>
          <w:color w:val="00188F"/>
        </w:rPr>
      </w:pPr>
      <w:r>
        <w:rPr>
          <w:b/>
          <w:bCs/>
          <w:color w:val="00188F"/>
        </w:rPr>
        <w:t>Berekening van maandelijkse uptime voor Data Factory Activiteitsuitvoeringen</w:t>
      </w:r>
    </w:p>
    <w:p w14:paraId="75325BE7" w14:textId="77777777" w:rsidR="00B62C1F" w:rsidRPr="00AA02E4" w:rsidRDefault="00B62C1F" w:rsidP="00B62C1F">
      <w:pPr>
        <w:pStyle w:val="ProductList-Body"/>
        <w:keepNext/>
        <w:spacing w:line="230" w:lineRule="auto"/>
        <w:rPr>
          <w:b/>
          <w:bCs/>
          <w:color w:val="00188F"/>
        </w:rPr>
      </w:pPr>
      <w:r>
        <w:rPr>
          <w:b/>
          <w:bCs/>
          <w:color w:val="00188F"/>
        </w:rPr>
        <w:t>Aanvullende definities:</w:t>
      </w:r>
    </w:p>
    <w:p w14:paraId="27FCAD59" w14:textId="77777777" w:rsidR="00B62C1F" w:rsidRPr="00EF7CF9" w:rsidRDefault="00B62C1F" w:rsidP="00B62C1F">
      <w:pPr>
        <w:pStyle w:val="ProductList-Body"/>
        <w:spacing w:line="230" w:lineRule="auto"/>
      </w:pPr>
      <w:r>
        <w:t>“</w:t>
      </w:r>
      <w:r>
        <w:rPr>
          <w:b/>
          <w:color w:val="00188F"/>
        </w:rPr>
        <w:t>Totaal Aantal Activiteitsuitvoeringen</w:t>
      </w:r>
      <w:r>
        <w:t>”</w:t>
      </w:r>
      <w:r>
        <w:rPr>
          <w:b/>
          <w:color w:val="00188F"/>
        </w:rPr>
        <w:t xml:space="preserve"> </w:t>
      </w:r>
      <w:r>
        <w:rPr>
          <w:rFonts w:cs="Tahoma"/>
        </w:rPr>
        <w:t xml:space="preserve">is het totale aantal Activiteitsuitvoeringen waartoe een poging is gedaan gedurende een bepaalde factureringsmaand voor een bepaald Microsoft Azure-abonnement. </w:t>
      </w:r>
    </w:p>
    <w:p w14:paraId="2392EFB3" w14:textId="77777777" w:rsidR="00B62C1F" w:rsidRPr="00EF7CF9" w:rsidRDefault="00B62C1F" w:rsidP="00B62C1F">
      <w:pPr>
        <w:pStyle w:val="ProductList-Body"/>
        <w:spacing w:line="230" w:lineRule="auto"/>
      </w:pPr>
      <w:r>
        <w:t>“</w:t>
      </w:r>
      <w:r>
        <w:rPr>
          <w:b/>
          <w:color w:val="00188F"/>
        </w:rPr>
        <w:t>Vertraagde Activiteitsuitvoeringen</w:t>
      </w:r>
      <w:r>
        <w:t>” is het totale aantal pogingen tot Activiteitsuitvoeringen waarbij een activiteit niet kan worden gestart binnen vier (4) minuten na het tijdstip waarop de uitvoering ervan is gepland en aan alle vereisten waarvan de uitvoering afhankelijk is, is voldaan.</w:t>
      </w:r>
    </w:p>
    <w:p w14:paraId="57025AA0" w14:textId="77777777" w:rsidR="00B62C1F" w:rsidRPr="00D07B6E" w:rsidRDefault="00B62C1F" w:rsidP="00B62C1F">
      <w:pPr>
        <w:pStyle w:val="ProductList-Body"/>
        <w:spacing w:line="230" w:lineRule="auto"/>
      </w:pPr>
    </w:p>
    <w:p w14:paraId="105B9999" w14:textId="77777777" w:rsidR="00B62C1F" w:rsidRPr="00ED4527" w:rsidRDefault="00B62C1F" w:rsidP="00B62C1F">
      <w:pPr>
        <w:pStyle w:val="ProductList-Body"/>
        <w:spacing w:line="230" w:lineRule="auto"/>
        <w:rPr>
          <w:color w:val="000000" w:themeColor="text1"/>
        </w:rPr>
      </w:pPr>
      <w:r w:rsidRPr="002848DF">
        <w:rPr>
          <w:bCs/>
        </w:rPr>
        <w:t>“</w:t>
      </w:r>
      <w:r>
        <w:rPr>
          <w:b/>
          <w:color w:val="00188F"/>
        </w:rPr>
        <w:t>Maandelijks Uptimepercentage</w:t>
      </w:r>
      <w:r>
        <w:t xml:space="preserve">” </w:t>
      </w:r>
      <w:r>
        <w:rPr>
          <w:color w:val="000000" w:themeColor="text1"/>
        </w:rPr>
        <w:t>voor de Data Factory-dienst kan worden berekend als het Totale Aantal Activiteitsuitvoeringen min de Vertraagde Activiteitsuitvoeringen gedeeld door het Totale Aantal Activiteitsuitvoeringen in een factureringsmaand voor een gegeven Microsoft Azure-abonnement.</w:t>
      </w:r>
    </w:p>
    <w:p w14:paraId="25204485" w14:textId="77777777" w:rsidR="00B62C1F" w:rsidRPr="00EF7CF9" w:rsidRDefault="00B62C1F" w:rsidP="00B62C1F">
      <w:pPr>
        <w:pStyle w:val="ProductList-Body"/>
        <w:spacing w:line="230" w:lineRule="auto"/>
      </w:pPr>
      <w:r>
        <w:t>het Maandelijks Uptimepercentage wordt berekend aan de hand van de volgende formule:</w:t>
      </w:r>
    </w:p>
    <w:p w14:paraId="61F17629" w14:textId="77777777" w:rsidR="00B62C1F" w:rsidRPr="00D07B6E" w:rsidRDefault="00B62C1F" w:rsidP="00B62C1F">
      <w:pPr>
        <w:pStyle w:val="ProductList-Body"/>
        <w:spacing w:line="230" w:lineRule="auto"/>
      </w:pPr>
    </w:p>
    <w:p w14:paraId="074EE68E"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Totaal Aantal Activiteitsuitvoeringen</m:t>
              </m:r>
            </m:den>
          </m:f>
          <m:r>
            <w:rPr>
              <w:rFonts w:ascii="Cambria Math" w:hAnsi="Cambria Math" w:cs="Tahoma"/>
              <w:color w:val="000000" w:themeColor="text1"/>
              <w:sz w:val="18"/>
              <w:szCs w:val="18"/>
            </w:rPr>
            <m:t xml:space="preserve"> x 100</m:t>
          </m:r>
        </m:oMath>
      </m:oMathPara>
    </w:p>
    <w:p w14:paraId="78EF7906" w14:textId="77777777" w:rsidR="00B62C1F" w:rsidRPr="00EF7CF9" w:rsidRDefault="00B62C1F" w:rsidP="00B62C1F">
      <w:pPr>
        <w:pStyle w:val="ProductList-Body"/>
        <w:spacing w:line="230" w:lineRule="auto"/>
      </w:pPr>
      <w:r>
        <w:rPr>
          <w:b/>
          <w:color w:val="00188F"/>
        </w:rPr>
        <w:t>De volgende Dienstniveaus en Diensttegoeden zijn van toepassing op de Activiteitsuitvoeringen van de Klant in de Data Factory-dienst.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C545D85" w14:textId="77777777" w:rsidTr="003B6944">
        <w:trPr>
          <w:tblHeader/>
        </w:trPr>
        <w:tc>
          <w:tcPr>
            <w:tcW w:w="2500" w:type="pct"/>
            <w:shd w:val="clear" w:color="auto" w:fill="0072C6"/>
          </w:tcPr>
          <w:p w14:paraId="1602D82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62B75D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C8BC9C1" w14:textId="77777777" w:rsidTr="003B6944">
        <w:tc>
          <w:tcPr>
            <w:tcW w:w="2500" w:type="pct"/>
            <w:tcBorders>
              <w:bottom w:val="single" w:sz="4" w:space="0" w:color="000000" w:themeColor="text1"/>
            </w:tcBorders>
          </w:tcPr>
          <w:p w14:paraId="5B949BCB" w14:textId="77777777" w:rsidR="00B62C1F" w:rsidRPr="00EF7CF9" w:rsidRDefault="00B62C1F" w:rsidP="003B6944">
            <w:pPr>
              <w:pStyle w:val="ProductList-OfferingBody"/>
              <w:spacing w:line="230" w:lineRule="auto"/>
              <w:jc w:val="center"/>
            </w:pPr>
            <w:r>
              <w:t>&lt; 99,9%</w:t>
            </w:r>
          </w:p>
        </w:tc>
        <w:tc>
          <w:tcPr>
            <w:tcW w:w="2500" w:type="pct"/>
            <w:tcBorders>
              <w:bottom w:val="single" w:sz="4" w:space="0" w:color="000000" w:themeColor="text1"/>
            </w:tcBorders>
          </w:tcPr>
          <w:p w14:paraId="6F29AAD6" w14:textId="77777777" w:rsidR="00B62C1F" w:rsidRPr="00EF7CF9" w:rsidRDefault="00B62C1F" w:rsidP="003B6944">
            <w:pPr>
              <w:pStyle w:val="ProductList-OfferingBody"/>
              <w:spacing w:line="230" w:lineRule="auto"/>
              <w:jc w:val="center"/>
            </w:pPr>
            <w:r>
              <w:t>10%</w:t>
            </w:r>
          </w:p>
        </w:tc>
      </w:tr>
      <w:tr w:rsidR="00B62C1F" w:rsidRPr="00B44CF9" w14:paraId="28AF3DA5" w14:textId="77777777" w:rsidTr="003B6944">
        <w:tc>
          <w:tcPr>
            <w:tcW w:w="2500" w:type="pct"/>
            <w:tcBorders>
              <w:bottom w:val="single" w:sz="4" w:space="0" w:color="auto"/>
            </w:tcBorders>
          </w:tcPr>
          <w:p w14:paraId="09C7CE41" w14:textId="77777777" w:rsidR="00B62C1F" w:rsidRPr="00EF7CF9" w:rsidRDefault="00B62C1F" w:rsidP="003B6944">
            <w:pPr>
              <w:pStyle w:val="ProductList-OfferingBody"/>
              <w:spacing w:line="230" w:lineRule="auto"/>
              <w:jc w:val="center"/>
            </w:pPr>
            <w:r>
              <w:t>&lt; 99%</w:t>
            </w:r>
          </w:p>
        </w:tc>
        <w:tc>
          <w:tcPr>
            <w:tcW w:w="2500" w:type="pct"/>
            <w:tcBorders>
              <w:bottom w:val="single" w:sz="4" w:space="0" w:color="auto"/>
            </w:tcBorders>
          </w:tcPr>
          <w:p w14:paraId="51403E9F" w14:textId="77777777" w:rsidR="00B62C1F" w:rsidRPr="00EF7CF9" w:rsidRDefault="00B62C1F" w:rsidP="003B6944">
            <w:pPr>
              <w:pStyle w:val="ProductList-OfferingBody"/>
              <w:spacing w:line="230" w:lineRule="auto"/>
              <w:jc w:val="center"/>
            </w:pPr>
            <w:r>
              <w:t>25%</w:t>
            </w:r>
          </w:p>
        </w:tc>
      </w:tr>
    </w:tbl>
    <w:bookmarkStart w:id="218" w:name="_Toc457821548"/>
    <w:p w14:paraId="65DC9B49"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5B3E3023"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19" w:name="_Toc52348951"/>
      <w:bookmarkStart w:id="220" w:name="_Toc120626034"/>
      <w:bookmarkStart w:id="221" w:name="_Toc125973271"/>
      <w:bookmarkStart w:id="222" w:name="_Toc457821549"/>
      <w:bookmarkEnd w:id="218"/>
      <w:r>
        <w:t>Data Lake Analytics</w:t>
      </w:r>
      <w:bookmarkEnd w:id="219"/>
      <w:bookmarkEnd w:id="220"/>
      <w:bookmarkEnd w:id="221"/>
    </w:p>
    <w:p w14:paraId="7BC988C6" w14:textId="77777777" w:rsidR="00B62C1F" w:rsidRPr="00EF7CF9" w:rsidRDefault="00B62C1F" w:rsidP="00B62C1F">
      <w:pPr>
        <w:pStyle w:val="ProductList-Body"/>
        <w:keepNext/>
        <w:spacing w:line="230" w:lineRule="auto"/>
        <w:rPr>
          <w:b/>
          <w:color w:val="00188F"/>
        </w:rPr>
      </w:pPr>
      <w:r>
        <w:rPr>
          <w:b/>
          <w:color w:val="00188F"/>
        </w:rPr>
        <w:t>Aanvullende definities</w:t>
      </w:r>
      <w:r w:rsidRPr="00A3313A">
        <w:rPr>
          <w:b/>
          <w:bCs/>
        </w:rPr>
        <w:t>:</w:t>
      </w:r>
    </w:p>
    <w:p w14:paraId="7D9120DE" w14:textId="1FFD378F" w:rsidR="00B62C1F" w:rsidRPr="00EF7CF9" w:rsidRDefault="00B62C1F" w:rsidP="00B62C1F">
      <w:pPr>
        <w:pStyle w:val="ProductList-Body"/>
        <w:spacing w:line="230" w:lineRule="auto"/>
      </w:pPr>
      <w:r>
        <w:t>“</w:t>
      </w:r>
      <w:r>
        <w:rPr>
          <w:b/>
          <w:color w:val="00188F"/>
        </w:rPr>
        <w:t>Totaal Aantal Bewerkingen</w:t>
      </w:r>
      <w:r>
        <w:t xml:space="preserve">” is het totaal aantal geverifieerde bewerkingen waartoe een poging is gedaan binnen een periode van een uur voor alle </w:t>
      </w:r>
      <w:r w:rsidR="00884AA2">
        <w:t xml:space="preserve">Data Lake </w:t>
      </w:r>
      <w:r>
        <w:t xml:space="preserve">Analytics-accounts in een bepaald Azure-abonnement gedurende een factureringsmaand. </w:t>
      </w:r>
    </w:p>
    <w:p w14:paraId="43A6D81D" w14:textId="77777777" w:rsidR="00B62C1F" w:rsidRPr="00B32E8E" w:rsidRDefault="00B62C1F" w:rsidP="00B62C1F">
      <w:pPr>
        <w:spacing w:after="0" w:line="230" w:lineRule="auto"/>
        <w:rPr>
          <w:rFonts w:ascii="Calibri" w:eastAsia="Calibri" w:hAnsi="Calibri" w:cs="Calibri"/>
          <w:sz w:val="18"/>
          <w:szCs w:val="18"/>
        </w:rPr>
      </w:pPr>
      <w:r>
        <w:rPr>
          <w:sz w:val="18"/>
          <w:szCs w:val="18"/>
        </w:rPr>
        <w:t>“</w:t>
      </w:r>
      <w:r>
        <w:rPr>
          <w:b/>
          <w:color w:val="00188F"/>
          <w:sz w:val="18"/>
          <w:szCs w:val="18"/>
        </w:rPr>
        <w:t>Mislukte Bewerkingen</w:t>
      </w:r>
      <w:r>
        <w:rPr>
          <w:sz w:val="18"/>
          <w:szCs w:val="18"/>
        </w:rPr>
        <w:t>”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Pr>
          <w:rFonts w:ascii="Calibri" w:eastAsia="Calibri" w:hAnsi="Calibri" w:cs="Calibri"/>
          <w:sz w:val="18"/>
          <w:szCs w:val="18"/>
        </w:rPr>
        <w:t>.</w:t>
      </w:r>
    </w:p>
    <w:p w14:paraId="72BDA6ED" w14:textId="77777777" w:rsidR="00B62C1F" w:rsidRPr="00EF7CF9" w:rsidRDefault="00B62C1F" w:rsidP="00B62C1F">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0B9BC7E" w14:textId="77777777" w:rsidR="00B62C1F" w:rsidRPr="00EF7CF9" w:rsidRDefault="00B62C1F" w:rsidP="00B62C1F">
      <w:pPr>
        <w:pStyle w:val="ProductList-Body"/>
        <w:spacing w:line="230" w:lineRule="auto"/>
      </w:pPr>
      <w:r>
        <w:rPr>
          <w:b/>
          <w:color w:val="00188F"/>
        </w:rPr>
        <w:t>Maandelijks Uptimepercentage</w:t>
      </w:r>
      <w:r w:rsidRPr="00A3313A">
        <w:rPr>
          <w:b/>
          <w:bCs/>
        </w:rPr>
        <w:t>:</w:t>
      </w:r>
      <w:r>
        <w:t xml:space="preserve"> het Maandelijks Uptimepercentage wordt berekend aan de hand van de volgende formule:</w:t>
      </w:r>
    </w:p>
    <w:p w14:paraId="20812B48" w14:textId="77777777" w:rsidR="00B62C1F" w:rsidRPr="00EF7CF9" w:rsidRDefault="00B62C1F" w:rsidP="00B62C1F">
      <w:pPr>
        <w:pStyle w:val="ProductList-Body"/>
        <w:spacing w:line="230" w:lineRule="auto"/>
      </w:pPr>
    </w:p>
    <w:p w14:paraId="1666263A" w14:textId="77777777" w:rsidR="00B62C1F" w:rsidRPr="00EF7CF9" w:rsidRDefault="00B62C1F" w:rsidP="00B62C1F">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100% - Gemiddelde Foutratio</m:t>
          </m:r>
        </m:oMath>
      </m:oMathPara>
    </w:p>
    <w:p w14:paraId="67D533F8" w14:textId="77777777" w:rsidR="00B62C1F" w:rsidRPr="00EF7CF9" w:rsidRDefault="00B62C1F" w:rsidP="00B62C1F">
      <w:pPr>
        <w:pStyle w:val="ProductList-Body"/>
        <w:spacing w:line="230" w:lineRule="auto"/>
      </w:pPr>
      <w:r>
        <w:rPr>
          <w:b/>
          <w:color w:val="00188F"/>
        </w:rPr>
        <w:t>Diensttegoed</w:t>
      </w:r>
      <w:r w:rsidRPr="00A3313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4E28C2F" w14:textId="77777777" w:rsidTr="003B6944">
        <w:trPr>
          <w:tblHeader/>
        </w:trPr>
        <w:tc>
          <w:tcPr>
            <w:tcW w:w="2500" w:type="pct"/>
            <w:shd w:val="clear" w:color="auto" w:fill="0072C6"/>
          </w:tcPr>
          <w:p w14:paraId="7937941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43874B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DFCFAD9" w14:textId="77777777" w:rsidTr="003B6944">
        <w:tc>
          <w:tcPr>
            <w:tcW w:w="2500" w:type="pct"/>
          </w:tcPr>
          <w:p w14:paraId="6228E301" w14:textId="77777777" w:rsidR="00B62C1F" w:rsidRPr="00EF7CF9" w:rsidRDefault="00B62C1F" w:rsidP="003B6944">
            <w:pPr>
              <w:pStyle w:val="ProductList-OfferingBody"/>
              <w:spacing w:line="230" w:lineRule="auto"/>
              <w:jc w:val="center"/>
            </w:pPr>
            <w:r>
              <w:t>&lt; 99,9%</w:t>
            </w:r>
          </w:p>
        </w:tc>
        <w:tc>
          <w:tcPr>
            <w:tcW w:w="2500" w:type="pct"/>
          </w:tcPr>
          <w:p w14:paraId="559987D6" w14:textId="77777777" w:rsidR="00B62C1F" w:rsidRPr="00EF7CF9" w:rsidRDefault="00B62C1F" w:rsidP="003B6944">
            <w:pPr>
              <w:pStyle w:val="ProductList-OfferingBody"/>
              <w:spacing w:line="230" w:lineRule="auto"/>
              <w:jc w:val="center"/>
            </w:pPr>
            <w:r>
              <w:t>10%</w:t>
            </w:r>
          </w:p>
        </w:tc>
      </w:tr>
      <w:tr w:rsidR="00B62C1F" w:rsidRPr="00B44CF9" w14:paraId="61923003" w14:textId="77777777" w:rsidTr="003B6944">
        <w:tc>
          <w:tcPr>
            <w:tcW w:w="2500" w:type="pct"/>
          </w:tcPr>
          <w:p w14:paraId="6D305C6D" w14:textId="77777777" w:rsidR="00B62C1F" w:rsidRPr="00EF7CF9" w:rsidRDefault="00B62C1F" w:rsidP="003B6944">
            <w:pPr>
              <w:pStyle w:val="ProductList-OfferingBody"/>
              <w:spacing w:line="230" w:lineRule="auto"/>
              <w:jc w:val="center"/>
            </w:pPr>
            <w:r>
              <w:lastRenderedPageBreak/>
              <w:t>&lt; 99%</w:t>
            </w:r>
          </w:p>
        </w:tc>
        <w:tc>
          <w:tcPr>
            <w:tcW w:w="2500" w:type="pct"/>
          </w:tcPr>
          <w:p w14:paraId="7356BCB4" w14:textId="77777777" w:rsidR="00B62C1F" w:rsidRPr="00EF7CF9" w:rsidRDefault="00B62C1F" w:rsidP="003B6944">
            <w:pPr>
              <w:pStyle w:val="ProductList-OfferingBody"/>
              <w:spacing w:line="230" w:lineRule="auto"/>
              <w:jc w:val="center"/>
            </w:pPr>
            <w:r>
              <w:t>25%</w:t>
            </w:r>
          </w:p>
        </w:tc>
      </w:tr>
    </w:tbl>
    <w:p w14:paraId="4048CF36"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442289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23" w:name="_Toc52348952"/>
      <w:bookmarkStart w:id="224" w:name="_Toc120626035"/>
      <w:bookmarkStart w:id="225" w:name="_Toc125973272"/>
      <w:r>
        <w:t>Data Lake Storage Gen1</w:t>
      </w:r>
      <w:bookmarkEnd w:id="223"/>
      <w:bookmarkEnd w:id="224"/>
      <w:bookmarkEnd w:id="225"/>
    </w:p>
    <w:p w14:paraId="391B8710" w14:textId="77777777" w:rsidR="00B62C1F" w:rsidRPr="00EF7CF9" w:rsidRDefault="00B62C1F" w:rsidP="00B62C1F">
      <w:pPr>
        <w:pStyle w:val="ProductList-Body"/>
        <w:spacing w:line="230" w:lineRule="auto"/>
        <w:rPr>
          <w:b/>
          <w:color w:val="00188F"/>
        </w:rPr>
      </w:pPr>
      <w:r>
        <w:rPr>
          <w:b/>
          <w:color w:val="00188F"/>
        </w:rPr>
        <w:t>Aanvullende definities</w:t>
      </w:r>
      <w:r w:rsidRPr="00A3313A">
        <w:rPr>
          <w:b/>
          <w:bCs/>
        </w:rPr>
        <w:t>:</w:t>
      </w:r>
    </w:p>
    <w:p w14:paraId="70194DB9" w14:textId="77777777" w:rsidR="00B62C1F" w:rsidRPr="00EF7CF9" w:rsidRDefault="00B62C1F" w:rsidP="00B62C1F">
      <w:pPr>
        <w:pStyle w:val="ProductList-Body"/>
        <w:spacing w:line="230" w:lineRule="auto"/>
      </w:pPr>
      <w:r>
        <w:t>“</w:t>
      </w:r>
      <w:r>
        <w:rPr>
          <w:b/>
          <w:color w:val="00188F"/>
        </w:rPr>
        <w:t>Totaal Aantal Bewerkingen</w:t>
      </w:r>
      <w:r>
        <w:t>” is het totaal aantal geverifieerde bewerkingen waartoe een poging is gedaan binnen een periode van een uur voor alle Data Lake Store-accounts in een bepaald Azure-abonnement gedurende een factureringsmaand.</w:t>
      </w:r>
    </w:p>
    <w:p w14:paraId="15C7950A" w14:textId="77777777" w:rsidR="00B62C1F" w:rsidRPr="00B32E8E" w:rsidRDefault="00B62C1F" w:rsidP="00B62C1F">
      <w:pPr>
        <w:spacing w:after="0" w:line="230" w:lineRule="auto"/>
        <w:rPr>
          <w:rFonts w:ascii="Calibri" w:eastAsia="Calibri" w:hAnsi="Calibri" w:cs="Calibri"/>
          <w:sz w:val="18"/>
          <w:szCs w:val="18"/>
        </w:rPr>
      </w:pPr>
      <w:r>
        <w:rPr>
          <w:sz w:val="18"/>
          <w:szCs w:val="18"/>
        </w:rPr>
        <w:t>“</w:t>
      </w:r>
      <w:r>
        <w:rPr>
          <w:b/>
          <w:color w:val="00188F"/>
          <w:sz w:val="18"/>
          <w:szCs w:val="18"/>
        </w:rPr>
        <w:t>Mislukte Bewerkingen</w:t>
      </w:r>
      <w:r>
        <w:rPr>
          <w:sz w:val="18"/>
          <w:szCs w:val="18"/>
        </w:rPr>
        <w:t>”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24AD6A97" w14:textId="77777777" w:rsidR="00B62C1F" w:rsidRDefault="00B62C1F" w:rsidP="00B62C1F">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BDEE10C" w14:textId="77777777" w:rsidR="00B62C1F" w:rsidRPr="00ED4527" w:rsidRDefault="00B62C1F" w:rsidP="00B62C1F">
      <w:pPr>
        <w:pStyle w:val="NormalWeb"/>
        <w:shd w:val="clear" w:color="auto" w:fill="FFFFFF"/>
        <w:spacing w:before="0" w:beforeAutospacing="0" w:after="0" w:afterAutospacing="0" w:line="230" w:lineRule="auto"/>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De “</w:t>
      </w:r>
      <w:r>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 voor een factureringsmaand is de som van de Foutratio's voor elk uur in de factureringsmaand, gedeeld door het aantal uren in de factureringsmaand.</w:t>
      </w:r>
    </w:p>
    <w:p w14:paraId="206C5A0F" w14:textId="77777777" w:rsidR="00B62C1F" w:rsidRDefault="00B62C1F" w:rsidP="00B62C1F">
      <w:pPr>
        <w:pStyle w:val="ProductList-Body"/>
        <w:spacing w:line="230" w:lineRule="auto"/>
      </w:pPr>
      <w:r>
        <w:rPr>
          <w:b/>
          <w:color w:val="00188F"/>
        </w:rPr>
        <w:t>“Maandelijks Uptimepercentage</w:t>
      </w:r>
      <w:r>
        <w:t xml:space="preserve">” wordt berekend door de Gemiddelde Foutratio voor een gegeven Microsoft Azure-abonnement in een factureringsmaand af te trekken van 100%. </w:t>
      </w:r>
    </w:p>
    <w:p w14:paraId="77C7BCF9" w14:textId="77777777" w:rsidR="00B62C1F" w:rsidRPr="00EF7CF9" w:rsidRDefault="00B62C1F" w:rsidP="00B62C1F">
      <w:pPr>
        <w:pStyle w:val="ProductList-Body"/>
        <w:spacing w:line="230" w:lineRule="auto"/>
      </w:pPr>
      <w:r>
        <w:t>het Maandelijks Uptimepercentage wordt berekend aan de hand van de volgende formule:</w:t>
      </w:r>
    </w:p>
    <w:p w14:paraId="44A9A042" w14:textId="77777777" w:rsidR="00B62C1F" w:rsidRPr="00EF7CF9" w:rsidRDefault="00B62C1F" w:rsidP="00B62C1F">
      <w:pPr>
        <w:pStyle w:val="ProductList-Body"/>
        <w:spacing w:line="230" w:lineRule="auto"/>
      </w:pPr>
    </w:p>
    <w:p w14:paraId="3A75CAEF" w14:textId="77777777" w:rsidR="00B62C1F" w:rsidRPr="00EF7CF9" w:rsidRDefault="00B62C1F" w:rsidP="00B62C1F">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100% - Gemiddelde Foutratio</m:t>
          </m:r>
        </m:oMath>
      </m:oMathPara>
    </w:p>
    <w:p w14:paraId="53F70D30" w14:textId="77777777" w:rsidR="00B62C1F" w:rsidRPr="00EF7CF9" w:rsidRDefault="00B62C1F" w:rsidP="00B62C1F">
      <w:pPr>
        <w:pStyle w:val="ProductList-Body"/>
        <w:keepNext/>
        <w:spacing w:line="230" w:lineRule="auto"/>
      </w:pPr>
      <w:r>
        <w:rPr>
          <w:b/>
          <w:color w:val="00188F"/>
        </w:rPr>
        <w:t>Diensttegoed</w:t>
      </w:r>
      <w:r w:rsidRPr="00DD3291">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B197C56" w14:textId="77777777" w:rsidTr="003B6944">
        <w:trPr>
          <w:tblHeader/>
        </w:trPr>
        <w:tc>
          <w:tcPr>
            <w:tcW w:w="2500" w:type="pct"/>
            <w:shd w:val="clear" w:color="auto" w:fill="0072C6"/>
          </w:tcPr>
          <w:p w14:paraId="47C1C68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FE9E59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169EFB0" w14:textId="77777777" w:rsidTr="003B6944">
        <w:tc>
          <w:tcPr>
            <w:tcW w:w="2500" w:type="pct"/>
          </w:tcPr>
          <w:p w14:paraId="1BC3EF26" w14:textId="77777777" w:rsidR="00B62C1F" w:rsidRPr="00EF7CF9" w:rsidRDefault="00B62C1F" w:rsidP="003B6944">
            <w:pPr>
              <w:pStyle w:val="ProductList-OfferingBody"/>
              <w:spacing w:line="230" w:lineRule="auto"/>
              <w:jc w:val="center"/>
            </w:pPr>
            <w:r>
              <w:t>&lt; 99,9%</w:t>
            </w:r>
          </w:p>
        </w:tc>
        <w:tc>
          <w:tcPr>
            <w:tcW w:w="2500" w:type="pct"/>
          </w:tcPr>
          <w:p w14:paraId="46BA3AAE" w14:textId="77777777" w:rsidR="00B62C1F" w:rsidRPr="00EF7CF9" w:rsidRDefault="00B62C1F" w:rsidP="003B6944">
            <w:pPr>
              <w:pStyle w:val="ProductList-OfferingBody"/>
              <w:spacing w:line="230" w:lineRule="auto"/>
              <w:jc w:val="center"/>
            </w:pPr>
            <w:r>
              <w:t>10%</w:t>
            </w:r>
          </w:p>
        </w:tc>
      </w:tr>
      <w:tr w:rsidR="00B62C1F" w:rsidRPr="00B44CF9" w14:paraId="0C1F0529" w14:textId="77777777" w:rsidTr="003B6944">
        <w:tc>
          <w:tcPr>
            <w:tcW w:w="2500" w:type="pct"/>
          </w:tcPr>
          <w:p w14:paraId="081D21E9" w14:textId="77777777" w:rsidR="00B62C1F" w:rsidRPr="00EF7CF9" w:rsidRDefault="00B62C1F" w:rsidP="003B6944">
            <w:pPr>
              <w:pStyle w:val="ProductList-OfferingBody"/>
              <w:spacing w:line="230" w:lineRule="auto"/>
              <w:jc w:val="center"/>
            </w:pPr>
            <w:r>
              <w:t>&lt; 99%</w:t>
            </w:r>
          </w:p>
        </w:tc>
        <w:tc>
          <w:tcPr>
            <w:tcW w:w="2500" w:type="pct"/>
          </w:tcPr>
          <w:p w14:paraId="60AA9B91" w14:textId="77777777" w:rsidR="00B62C1F" w:rsidRPr="00EF7CF9" w:rsidRDefault="00B62C1F" w:rsidP="003B6944">
            <w:pPr>
              <w:pStyle w:val="ProductList-OfferingBody"/>
              <w:spacing w:line="230" w:lineRule="auto"/>
              <w:jc w:val="center"/>
            </w:pPr>
            <w:r>
              <w:t>25%</w:t>
            </w:r>
          </w:p>
        </w:tc>
      </w:tr>
    </w:tbl>
    <w:bookmarkEnd w:id="222"/>
    <w:p w14:paraId="1D15B68F"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65095C6C" w14:textId="77777777" w:rsidR="00B62C1F" w:rsidRPr="00C71243" w:rsidRDefault="00B62C1F" w:rsidP="00B62C1F">
      <w:pPr>
        <w:pStyle w:val="ProductList-Offering2Heading"/>
        <w:keepNext/>
        <w:tabs>
          <w:tab w:val="clear" w:pos="360"/>
          <w:tab w:val="clear" w:pos="720"/>
          <w:tab w:val="clear" w:pos="1080"/>
        </w:tabs>
        <w:spacing w:line="230" w:lineRule="auto"/>
        <w:outlineLvl w:val="2"/>
      </w:pPr>
      <w:bookmarkStart w:id="226" w:name="_Toc120626036"/>
      <w:bookmarkStart w:id="227" w:name="_Toc125973273"/>
      <w:r>
        <w:t>Azure Database voor MariaDB</w:t>
      </w:r>
      <w:bookmarkEnd w:id="226"/>
      <w:bookmarkEnd w:id="227"/>
    </w:p>
    <w:p w14:paraId="332B7839" w14:textId="77777777" w:rsidR="00B62C1F" w:rsidRPr="00C71243" w:rsidRDefault="00B62C1F" w:rsidP="00B62C1F">
      <w:pPr>
        <w:pStyle w:val="ProductList-Body"/>
        <w:spacing w:line="230" w:lineRule="auto"/>
        <w:rPr>
          <w:b/>
          <w:bCs/>
          <w:color w:val="00188F"/>
        </w:rPr>
      </w:pPr>
      <w:r>
        <w:rPr>
          <w:b/>
          <w:bCs/>
          <w:color w:val="00188F"/>
        </w:rPr>
        <w:t>Aanvullende definities</w:t>
      </w:r>
    </w:p>
    <w:p w14:paraId="25AFE625" w14:textId="77777777" w:rsidR="00B62C1F" w:rsidRDefault="00B62C1F" w:rsidP="00B62C1F">
      <w:pPr>
        <w:pStyle w:val="ProductList-Body"/>
        <w:spacing w:line="230" w:lineRule="auto"/>
      </w:pPr>
      <w:r>
        <w:t>“</w:t>
      </w:r>
      <w:r>
        <w:rPr>
          <w:b/>
          <w:bCs/>
          <w:color w:val="00188F"/>
        </w:rPr>
        <w:t>Server</w:t>
      </w:r>
      <w:r>
        <w:t>” is elke Azure-database voor MariaDB-server.</w:t>
      </w:r>
    </w:p>
    <w:p w14:paraId="681CDF33" w14:textId="77777777" w:rsidR="00B62C1F" w:rsidRPr="00C71243" w:rsidRDefault="00B62C1F" w:rsidP="00B62C1F">
      <w:pPr>
        <w:pStyle w:val="ProductList-Body"/>
        <w:spacing w:before="120" w:line="230" w:lineRule="auto"/>
        <w:rPr>
          <w:b/>
          <w:bCs/>
          <w:color w:val="00188F"/>
        </w:rPr>
      </w:pPr>
      <w:r>
        <w:rPr>
          <w:b/>
          <w:bCs/>
          <w:color w:val="00188F"/>
        </w:rPr>
        <w:t>Berekening van maandelijkse Uptime en Dienstniveaus voor Microsoft Azure-database voor MariaDB</w:t>
      </w:r>
    </w:p>
    <w:p w14:paraId="36AB857D" w14:textId="77777777" w:rsidR="00B62C1F" w:rsidRDefault="00B62C1F" w:rsidP="00B62C1F">
      <w:pPr>
        <w:pStyle w:val="ProductList-Body"/>
        <w:spacing w:line="230" w:lineRule="auto"/>
      </w:pPr>
      <w:r>
        <w:t>“</w:t>
      </w:r>
      <w:r>
        <w:rPr>
          <w:b/>
          <w:bCs/>
          <w:color w:val="00188F"/>
        </w:rPr>
        <w:t>Maximum Beschikbare Minuten</w:t>
      </w:r>
      <w:r>
        <w:t>” is het totale aantal minuten waarin een gegeven Server door de Klant gedurende een factureringsmaand is geïmplementeerd in een bepaald Microsoft Azure-abonnement.</w:t>
      </w:r>
    </w:p>
    <w:p w14:paraId="6D2CDDB4" w14:textId="77777777" w:rsidR="00B62C1F" w:rsidRDefault="00B62C1F" w:rsidP="00B62C1F">
      <w:pPr>
        <w:pStyle w:val="ProductList-Body"/>
      </w:pPr>
      <w:r>
        <w:t>“</w:t>
      </w:r>
      <w:r>
        <w:rPr>
          <w:b/>
          <w:bCs/>
          <w:color w:val="00188F"/>
        </w:rPr>
        <w:t>Downtime</w:t>
      </w:r>
      <w:r>
        <w:t>” is het totaal aantal minuten binnen de Maximaal Beschikbare Minuten waarin een Server niet beschikbaar is. Een Server wordt geacht een minuut niet beschikbaar te zijn geweest als alle doorlopende pogingen van de Klant om een verbinding tot stand te brengen met de Server een foutcode opleveren.</w:t>
      </w:r>
    </w:p>
    <w:p w14:paraId="6D4245AA" w14:textId="77777777" w:rsidR="00B62C1F" w:rsidRDefault="00B62C1F" w:rsidP="00B62C1F">
      <w:pPr>
        <w:pStyle w:val="ProductList-Body"/>
      </w:pPr>
      <w:r>
        <w:t>“</w:t>
      </w:r>
      <w:r>
        <w:rPr>
          <w:b/>
          <w:bCs/>
          <w:color w:val="00188F"/>
        </w:rPr>
        <w:t>Maandelijks Uptimepercentage</w:t>
      </w:r>
      <w:r>
        <w:t>” voor de Azure-database voor MariaDB wordt berekend door de Downtime af te trekken van de Maximum Beschikbare Minuten en de uitkomst daarvan te delen door de Maximum Beschikbare Minuten.</w:t>
      </w:r>
    </w:p>
    <w:p w14:paraId="22776D97" w14:textId="77777777" w:rsidR="00B62C1F" w:rsidRDefault="00B62C1F" w:rsidP="00B62C1F">
      <w:pPr>
        <w:pStyle w:val="ProductList-Body"/>
      </w:pPr>
      <w:r>
        <w:t>Het Maandelijks Uptimepercentage wordt met de volgende formule berekend:</w:t>
      </w:r>
    </w:p>
    <w:p w14:paraId="5AB403CF" w14:textId="77777777" w:rsidR="00B62C1F" w:rsidRDefault="00B62C1F" w:rsidP="00B62C1F">
      <w:pPr>
        <w:pStyle w:val="ProductList-Body"/>
      </w:pPr>
    </w:p>
    <w:p w14:paraId="470300C1"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0BCCF" w14:textId="77777777" w:rsidR="00B62C1F" w:rsidRPr="00C71243" w:rsidRDefault="00B62C1F" w:rsidP="00B62C1F">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4D580A1" w14:textId="77777777" w:rsidTr="003B6944">
        <w:trPr>
          <w:tblHeader/>
        </w:trPr>
        <w:tc>
          <w:tcPr>
            <w:tcW w:w="2500" w:type="pct"/>
            <w:shd w:val="clear" w:color="auto" w:fill="0072C6"/>
          </w:tcPr>
          <w:p w14:paraId="23984318"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2352A6CB"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23DD0A3B" w14:textId="77777777" w:rsidTr="003B6944">
        <w:tc>
          <w:tcPr>
            <w:tcW w:w="2500" w:type="pct"/>
          </w:tcPr>
          <w:p w14:paraId="7DB473E1" w14:textId="77777777" w:rsidR="00B62C1F" w:rsidRPr="00EF7CF9" w:rsidRDefault="00B62C1F" w:rsidP="003B6944">
            <w:pPr>
              <w:pStyle w:val="ProductList-OfferingBody"/>
              <w:jc w:val="center"/>
            </w:pPr>
            <w:r>
              <w:t>&lt; 99,99%</w:t>
            </w:r>
          </w:p>
        </w:tc>
        <w:tc>
          <w:tcPr>
            <w:tcW w:w="2500" w:type="pct"/>
          </w:tcPr>
          <w:p w14:paraId="0ECE8550" w14:textId="77777777" w:rsidR="00B62C1F" w:rsidRPr="00EF7CF9" w:rsidRDefault="00B62C1F" w:rsidP="003B6944">
            <w:pPr>
              <w:pStyle w:val="ProductList-OfferingBody"/>
              <w:jc w:val="center"/>
            </w:pPr>
            <w:r>
              <w:t>10%</w:t>
            </w:r>
          </w:p>
        </w:tc>
      </w:tr>
      <w:tr w:rsidR="00B62C1F" w:rsidRPr="00B44CF9" w14:paraId="6E046AE4" w14:textId="77777777" w:rsidTr="003B6944">
        <w:tc>
          <w:tcPr>
            <w:tcW w:w="2500" w:type="pct"/>
          </w:tcPr>
          <w:p w14:paraId="71DE4DCD" w14:textId="77777777" w:rsidR="00B62C1F" w:rsidRPr="00EF7CF9" w:rsidRDefault="00B62C1F" w:rsidP="003B6944">
            <w:pPr>
              <w:pStyle w:val="ProductList-OfferingBody"/>
              <w:jc w:val="center"/>
            </w:pPr>
            <w:r>
              <w:t>&lt; 99%</w:t>
            </w:r>
          </w:p>
        </w:tc>
        <w:tc>
          <w:tcPr>
            <w:tcW w:w="2500" w:type="pct"/>
          </w:tcPr>
          <w:p w14:paraId="785B9F8A" w14:textId="77777777" w:rsidR="00B62C1F" w:rsidRPr="00EF7CF9" w:rsidRDefault="00B62C1F" w:rsidP="003B6944">
            <w:pPr>
              <w:pStyle w:val="ProductList-OfferingBody"/>
              <w:jc w:val="center"/>
            </w:pPr>
            <w:r>
              <w:t>25%</w:t>
            </w:r>
          </w:p>
        </w:tc>
      </w:tr>
      <w:tr w:rsidR="00B62C1F" w:rsidRPr="00B44CF9" w14:paraId="3956FA9B" w14:textId="77777777" w:rsidTr="003B6944">
        <w:tc>
          <w:tcPr>
            <w:tcW w:w="2500" w:type="pct"/>
          </w:tcPr>
          <w:p w14:paraId="3A858D1D" w14:textId="77777777" w:rsidR="00B62C1F" w:rsidRPr="00EF7CF9" w:rsidRDefault="00B62C1F" w:rsidP="003B6944">
            <w:pPr>
              <w:pStyle w:val="ProductList-OfferingBody"/>
              <w:jc w:val="center"/>
            </w:pPr>
            <w:r>
              <w:t>&lt; 95%</w:t>
            </w:r>
          </w:p>
        </w:tc>
        <w:tc>
          <w:tcPr>
            <w:tcW w:w="2500" w:type="pct"/>
          </w:tcPr>
          <w:p w14:paraId="308354BF" w14:textId="77777777" w:rsidR="00B62C1F" w:rsidRPr="00EF7CF9" w:rsidRDefault="00B62C1F" w:rsidP="003B6944">
            <w:pPr>
              <w:pStyle w:val="ProductList-OfferingBody"/>
              <w:jc w:val="center"/>
            </w:pPr>
            <w:r>
              <w:t>100%</w:t>
            </w:r>
          </w:p>
        </w:tc>
      </w:tr>
    </w:tbl>
    <w:p w14:paraId="58D8D04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0BAB73E" w14:textId="77777777" w:rsidR="00B62C1F" w:rsidRDefault="00B62C1F" w:rsidP="00B62C1F">
      <w:pPr>
        <w:pStyle w:val="ProductList-Offering2Heading"/>
        <w:tabs>
          <w:tab w:val="clear" w:pos="360"/>
          <w:tab w:val="clear" w:pos="720"/>
          <w:tab w:val="clear" w:pos="1080"/>
        </w:tabs>
        <w:outlineLvl w:val="2"/>
      </w:pPr>
      <w:bookmarkStart w:id="228" w:name="_Toc120626037"/>
      <w:bookmarkStart w:id="229" w:name="_Toc125973274"/>
      <w:r>
        <w:t>Azure Database for MySQL</w:t>
      </w:r>
      <w:bookmarkEnd w:id="207"/>
      <w:bookmarkEnd w:id="213"/>
      <w:bookmarkEnd w:id="228"/>
      <w:bookmarkEnd w:id="229"/>
    </w:p>
    <w:p w14:paraId="661486A2" w14:textId="77777777" w:rsidR="00B62C1F" w:rsidRPr="00C950BA" w:rsidRDefault="00B62C1F" w:rsidP="00B62C1F">
      <w:pPr>
        <w:pStyle w:val="ProductList-Body"/>
        <w:rPr>
          <w:b/>
          <w:color w:val="00188F"/>
        </w:rPr>
      </w:pPr>
      <w:r>
        <w:rPr>
          <w:b/>
          <w:color w:val="00188F"/>
        </w:rPr>
        <w:t>Microsoft Azure Database for MySQL – Single Server</w:t>
      </w:r>
    </w:p>
    <w:p w14:paraId="3C7DEF23" w14:textId="77777777" w:rsidR="00B62C1F" w:rsidRPr="00DA6241" w:rsidRDefault="00B62C1F" w:rsidP="00B62C1F">
      <w:pPr>
        <w:pStyle w:val="ProductList-Body"/>
      </w:pPr>
      <w:r>
        <w:rPr>
          <w:b/>
          <w:color w:val="00188F"/>
        </w:rPr>
        <w:t>Aanvullende definities</w:t>
      </w:r>
      <w:r w:rsidRPr="00E36B27">
        <w:rPr>
          <w:b/>
          <w:bCs/>
        </w:rPr>
        <w:t>:</w:t>
      </w:r>
    </w:p>
    <w:p w14:paraId="464BD5F9" w14:textId="77777777" w:rsidR="00B62C1F" w:rsidRPr="009D08F6" w:rsidRDefault="00B62C1F" w:rsidP="00B62C1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elke server voor Azure Database for MySQL – Single Server.</w:t>
      </w:r>
    </w:p>
    <w:p w14:paraId="665C9D80" w14:textId="77777777" w:rsidR="00B62C1F" w:rsidRPr="00ED4527" w:rsidRDefault="00B62C1F" w:rsidP="00B62C1F">
      <w:pPr>
        <w:spacing w:after="0" w:line="240" w:lineRule="auto"/>
        <w:rPr>
          <w:b/>
          <w:bCs/>
          <w:color w:val="00188F"/>
          <w:sz w:val="18"/>
        </w:rPr>
      </w:pPr>
      <w:r>
        <w:rPr>
          <w:b/>
          <w:bCs/>
          <w:color w:val="00188F"/>
          <w:sz w:val="18"/>
        </w:rPr>
        <w:lastRenderedPageBreak/>
        <w:t>Berekening van maandelijkse Uptime en Dienstniveaus voor Microsoft Azure Database for MySQL – Single Server</w:t>
      </w:r>
    </w:p>
    <w:p w14:paraId="0A1334DC" w14:textId="77777777" w:rsidR="00B62C1F" w:rsidRPr="009D08F6" w:rsidRDefault="00B62C1F" w:rsidP="00B62C1F">
      <w:pPr>
        <w:spacing w:after="0" w:line="240" w:lineRule="auto"/>
        <w:rPr>
          <w:sz w:val="18"/>
        </w:rPr>
      </w:pPr>
      <w:r>
        <w:rPr>
          <w:sz w:val="18"/>
        </w:rPr>
        <w:t>“</w:t>
      </w:r>
      <w:r>
        <w:rPr>
          <w:b/>
          <w:color w:val="00188F"/>
          <w:sz w:val="18"/>
        </w:rPr>
        <w:t>Maximum Beschikbare Minuten</w:t>
      </w:r>
      <w:r>
        <w:rPr>
          <w:sz w:val="18"/>
        </w:rPr>
        <w:t>”</w:t>
      </w:r>
      <w:r>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1DDF8AFB" w14:textId="77777777" w:rsidR="00B62C1F" w:rsidRPr="00B44CF9" w:rsidRDefault="00B62C1F" w:rsidP="00B62C1F">
      <w:pPr>
        <w:spacing w:after="0" w:line="240" w:lineRule="auto"/>
        <w:rPr>
          <w:rFonts w:eastAsiaTheme="minorEastAsia" w:cstheme="minorHAnsi"/>
          <w:sz w:val="18"/>
          <w:szCs w:val="18"/>
          <w:lang w:eastAsia="zh-TW"/>
        </w:rPr>
      </w:pPr>
      <w:r>
        <w:rPr>
          <w:sz w:val="18"/>
        </w:rPr>
        <w:t>“</w:t>
      </w:r>
      <w:r>
        <w:rPr>
          <w:b/>
          <w:color w:val="00188F"/>
          <w:sz w:val="18"/>
        </w:rPr>
        <w:t>Downtime</w:t>
      </w:r>
      <w:r>
        <w:rPr>
          <w:sz w:val="18"/>
        </w:rPr>
        <w:t>”</w:t>
      </w:r>
      <w:r>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niet beschikbaar te zijn geweest als alle doorlopende pogingen van de Klant om een verbinding tot stand te brengen met de Server een foutcode opleveren.</w:t>
      </w:r>
    </w:p>
    <w:p w14:paraId="23E3755C" w14:textId="77777777" w:rsidR="00B62C1F" w:rsidRDefault="00B62C1F" w:rsidP="00B62C1F">
      <w:pPr>
        <w:pStyle w:val="ProductList-Body"/>
      </w:pPr>
      <w:r>
        <w:rPr>
          <w:b/>
          <w:color w:val="00188F"/>
        </w:rPr>
        <w:t>“Maandelijks Uptimepercentage</w:t>
      </w:r>
      <w:r>
        <w:t xml:space="preserve">” voor Azure Database for MySQL wordt berekend door de Downtime af te trekken van de Maximum Beschikbare Minuten en de uitkomst daarvan te delen door de Maximum Beschikbare Minuten. </w:t>
      </w:r>
    </w:p>
    <w:p w14:paraId="681A0A69" w14:textId="77777777" w:rsidR="00B62C1F" w:rsidRDefault="00B62C1F" w:rsidP="00B62C1F">
      <w:pPr>
        <w:pStyle w:val="ProductList-Body"/>
      </w:pPr>
      <w:r>
        <w:t xml:space="preserve">het Maandelijks Uptimepercentage wordt berekend aan de hand van de volgende formule: </w:t>
      </w:r>
    </w:p>
    <w:p w14:paraId="4A0E3CA1" w14:textId="77777777" w:rsidR="00B62C1F" w:rsidRDefault="00B62C1F" w:rsidP="00B62C1F">
      <w:pPr>
        <w:pStyle w:val="ProductList-Body"/>
      </w:pPr>
    </w:p>
    <w:p w14:paraId="1F38C834"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6532F4" w14:textId="77777777" w:rsidR="00B62C1F" w:rsidRDefault="00B62C1F" w:rsidP="00B62C1F">
      <w:pPr>
        <w:pStyle w:val="ProductList-Body"/>
      </w:pPr>
      <w:r>
        <w:rPr>
          <w:b/>
          <w:color w:val="00188F"/>
        </w:rPr>
        <w:t>De volgende Dienstniveaus en Diensttegoeden zijn van toepassing op het gebruik door de Klant van de Microsoft Azure-database for MySQL – Single Server: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FAF0D80" w14:textId="77777777" w:rsidTr="003B6944">
        <w:trPr>
          <w:tblHeader/>
        </w:trPr>
        <w:tc>
          <w:tcPr>
            <w:tcW w:w="2500" w:type="pct"/>
            <w:shd w:val="clear" w:color="auto" w:fill="0072C6"/>
          </w:tcPr>
          <w:p w14:paraId="2560A018"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6EA9050"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6157213E" w14:textId="77777777" w:rsidTr="003B6944">
        <w:tc>
          <w:tcPr>
            <w:tcW w:w="2500" w:type="pct"/>
          </w:tcPr>
          <w:p w14:paraId="29A5C96F" w14:textId="77777777" w:rsidR="00B62C1F" w:rsidRPr="0076238C" w:rsidRDefault="00B62C1F" w:rsidP="003B6944">
            <w:pPr>
              <w:pStyle w:val="ProductList-OfferingBody"/>
              <w:jc w:val="center"/>
            </w:pPr>
            <w:r>
              <w:t>&lt; 99,99%</w:t>
            </w:r>
          </w:p>
        </w:tc>
        <w:tc>
          <w:tcPr>
            <w:tcW w:w="2500" w:type="pct"/>
          </w:tcPr>
          <w:p w14:paraId="582D6A62" w14:textId="77777777" w:rsidR="00B62C1F" w:rsidRPr="0076238C" w:rsidRDefault="00B62C1F" w:rsidP="003B6944">
            <w:pPr>
              <w:pStyle w:val="ProductList-OfferingBody"/>
              <w:jc w:val="center"/>
            </w:pPr>
            <w:r>
              <w:t>10%</w:t>
            </w:r>
          </w:p>
        </w:tc>
      </w:tr>
      <w:tr w:rsidR="00B62C1F" w:rsidRPr="00B44CF9" w14:paraId="37B2E7D0" w14:textId="77777777" w:rsidTr="003B6944">
        <w:tc>
          <w:tcPr>
            <w:tcW w:w="2500" w:type="pct"/>
          </w:tcPr>
          <w:p w14:paraId="66A33A16" w14:textId="77777777" w:rsidR="00B62C1F" w:rsidRPr="0076238C" w:rsidRDefault="00B62C1F" w:rsidP="003B6944">
            <w:pPr>
              <w:pStyle w:val="ProductList-OfferingBody"/>
              <w:jc w:val="center"/>
            </w:pPr>
            <w:r>
              <w:t>&lt; 99%</w:t>
            </w:r>
          </w:p>
        </w:tc>
        <w:tc>
          <w:tcPr>
            <w:tcW w:w="2500" w:type="pct"/>
          </w:tcPr>
          <w:p w14:paraId="1EF853C8" w14:textId="77777777" w:rsidR="00B62C1F" w:rsidRPr="0076238C" w:rsidRDefault="00B62C1F" w:rsidP="003B6944">
            <w:pPr>
              <w:pStyle w:val="ProductList-OfferingBody"/>
              <w:jc w:val="center"/>
            </w:pPr>
            <w:r>
              <w:t>25%</w:t>
            </w:r>
          </w:p>
        </w:tc>
      </w:tr>
      <w:tr w:rsidR="00B62C1F" w:rsidRPr="00B44CF9" w14:paraId="4CEA633A" w14:textId="77777777" w:rsidTr="003B6944">
        <w:tc>
          <w:tcPr>
            <w:tcW w:w="2500" w:type="pct"/>
          </w:tcPr>
          <w:p w14:paraId="6573ED54" w14:textId="77777777" w:rsidR="00B62C1F" w:rsidRPr="0076238C" w:rsidRDefault="00B62C1F" w:rsidP="003B6944">
            <w:pPr>
              <w:pStyle w:val="ProductList-OfferingBody"/>
              <w:jc w:val="center"/>
            </w:pPr>
            <w:r>
              <w:t>&lt; 95%</w:t>
            </w:r>
          </w:p>
        </w:tc>
        <w:tc>
          <w:tcPr>
            <w:tcW w:w="2500" w:type="pct"/>
          </w:tcPr>
          <w:p w14:paraId="2B649665" w14:textId="77777777" w:rsidR="00B62C1F" w:rsidRDefault="00B62C1F" w:rsidP="003B6944">
            <w:pPr>
              <w:pStyle w:val="ProductList-OfferingBody"/>
              <w:jc w:val="center"/>
            </w:pPr>
            <w:r>
              <w:t>100%</w:t>
            </w:r>
          </w:p>
        </w:tc>
      </w:tr>
    </w:tbl>
    <w:p w14:paraId="56ED8D4C" w14:textId="77777777" w:rsidR="00B62C1F" w:rsidRPr="00ED4527" w:rsidRDefault="00B62C1F" w:rsidP="00B62C1F">
      <w:pPr>
        <w:pStyle w:val="ProductList-Body"/>
        <w:tabs>
          <w:tab w:val="clear" w:pos="360"/>
          <w:tab w:val="clear" w:pos="720"/>
          <w:tab w:val="clear" w:pos="1080"/>
        </w:tabs>
        <w:spacing w:before="240"/>
        <w:rPr>
          <w:b/>
          <w:bCs/>
        </w:rPr>
      </w:pPr>
      <w:bookmarkStart w:id="230" w:name="_Toc513395511"/>
      <w:r>
        <w:rPr>
          <w:b/>
          <w:bCs/>
          <w:color w:val="00188F"/>
        </w:rPr>
        <w:t>Microsoft Azure Database for MySQL – Flexible Server</w:t>
      </w:r>
    </w:p>
    <w:p w14:paraId="725285A8" w14:textId="77777777" w:rsidR="00B62C1F" w:rsidRPr="00DA6241" w:rsidRDefault="00B62C1F" w:rsidP="00B62C1F">
      <w:pPr>
        <w:pStyle w:val="ProductList-Body"/>
      </w:pPr>
      <w:r>
        <w:rPr>
          <w:b/>
          <w:color w:val="00188F"/>
        </w:rPr>
        <w:t>Aanvullende definities</w:t>
      </w:r>
      <w:r>
        <w:t>:</w:t>
      </w:r>
    </w:p>
    <w:p w14:paraId="62DE7132" w14:textId="77777777" w:rsidR="00B62C1F" w:rsidRPr="009D08F6" w:rsidRDefault="00B62C1F" w:rsidP="00B62C1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elke server voor Azure Database for MySQL – Flexible Server.</w:t>
      </w:r>
    </w:p>
    <w:p w14:paraId="0AA96C0D" w14:textId="77777777" w:rsidR="00B62C1F" w:rsidRDefault="00B62C1F" w:rsidP="00B62C1F">
      <w:pPr>
        <w:pStyle w:val="ProductList-Body"/>
        <w:tabs>
          <w:tab w:val="clear" w:pos="360"/>
          <w:tab w:val="clear" w:pos="720"/>
          <w:tab w:val="clear" w:pos="1080"/>
        </w:tabs>
      </w:pPr>
      <w:r>
        <w:rPr>
          <w:b/>
          <w:bCs/>
          <w:color w:val="00188F"/>
        </w:rPr>
        <w:t>“Hoge Beschikbaarheid”</w:t>
      </w:r>
      <w:r>
        <w:t xml:space="preserve"> in de context van Flexible Server betekent een reeks servers met Hoge Beschikbaarheid (Primair en stand-by) die zijn geïmplementeerd in zone-redundantie of same-zone-redundantie.</w:t>
      </w:r>
    </w:p>
    <w:p w14:paraId="20A2DCE1" w14:textId="77777777" w:rsidR="00B62C1F" w:rsidRPr="00ED4527" w:rsidRDefault="00B62C1F" w:rsidP="00B62C1F">
      <w:pPr>
        <w:pStyle w:val="ProductList-Body"/>
        <w:rPr>
          <w:b/>
          <w:bCs/>
          <w:color w:val="00188F"/>
        </w:rPr>
      </w:pPr>
      <w:r>
        <w:rPr>
          <w:b/>
          <w:bCs/>
          <w:color w:val="00188F"/>
        </w:rPr>
        <w:t>Berekening van maandelijkse Uptime en Dienstniveaus voor Microsoft Azure Database for MySQL – Flexible Server</w:t>
      </w:r>
    </w:p>
    <w:p w14:paraId="23007962" w14:textId="77777777" w:rsidR="00B62C1F" w:rsidRDefault="00B62C1F" w:rsidP="00B62C1F">
      <w:pPr>
        <w:pStyle w:val="ProductList-Body"/>
      </w:pPr>
      <w:r>
        <w:rPr>
          <w:b/>
          <w:bCs/>
          <w:color w:val="00188F"/>
        </w:rPr>
        <w:t>“Maximum Beschikbare Minuten”</w:t>
      </w:r>
      <w:r>
        <w:t xml:space="preserve"> is het totale aantal minuten waarin een gegeven Server door de Klant gedurende een factureringsmaand is geïmplementeerd in een bepaald Microsoft Azure-abonnement.</w:t>
      </w:r>
    </w:p>
    <w:p w14:paraId="643D6FAE" w14:textId="77777777" w:rsidR="00B62C1F" w:rsidRDefault="00B62C1F" w:rsidP="00B62C1F">
      <w:pPr>
        <w:pStyle w:val="ProductList-Body"/>
      </w:pPr>
      <w:r>
        <w:rPr>
          <w:b/>
          <w:bCs/>
          <w:color w:val="00188F"/>
        </w:rPr>
        <w:t>“Downtime”</w:t>
      </w:r>
      <w:r>
        <w:t xml:space="preserve"> is het totaal aantal minuten binnen de Maximaal Beschikbare Minuten waarin een Server niet beschikbaar is. Een Server wordt geacht een minuut niet beschikbaar te zijn geweest als alle doorlopende pogingen van de Klant om een verbinding tot stand te brengen met de Server niet succesvol waren.</w:t>
      </w:r>
    </w:p>
    <w:p w14:paraId="23F24034" w14:textId="77777777" w:rsidR="00B62C1F" w:rsidRDefault="00B62C1F" w:rsidP="00B62C1F">
      <w:pPr>
        <w:pStyle w:val="ProductList-Body"/>
      </w:pPr>
      <w:r>
        <w:rPr>
          <w:b/>
          <w:bCs/>
          <w:color w:val="00188F"/>
        </w:rPr>
        <w:t>“Maandelijks Uptimepercentage”</w:t>
      </w:r>
      <w:r>
        <w:t xml:space="preserve"> voor Azure Database for MySQL – Flexible Server wordt berekend door de Downtime af te trekken van de Maximum Beschikbare Minuten en de uitkomst daarvan te delen door de Maximum Beschikbare Minuten.</w:t>
      </w:r>
    </w:p>
    <w:p w14:paraId="1F95C423" w14:textId="77777777" w:rsidR="00B62C1F" w:rsidRDefault="00B62C1F" w:rsidP="00B62C1F">
      <w:pPr>
        <w:pStyle w:val="ProductList-Body"/>
        <w:tabs>
          <w:tab w:val="clear" w:pos="360"/>
          <w:tab w:val="clear" w:pos="720"/>
          <w:tab w:val="clear" w:pos="1080"/>
        </w:tabs>
      </w:pPr>
      <w:r>
        <w:t>Het Maandelijks Uptimepercentage wordt met de volgende formule berekend:</w:t>
      </w:r>
    </w:p>
    <w:p w14:paraId="4F9243DD" w14:textId="77777777" w:rsidR="00B62C1F" w:rsidRDefault="00B62C1F" w:rsidP="00B62C1F">
      <w:pPr>
        <w:pStyle w:val="ProductList-Body"/>
        <w:spacing w:line="230" w:lineRule="auto"/>
      </w:pPr>
    </w:p>
    <w:p w14:paraId="39424443"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41830D" w14:textId="77777777" w:rsidR="00B62C1F" w:rsidRDefault="00B62C1F" w:rsidP="00B62C1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032CB65" w14:textId="77777777" w:rsidTr="003B6944">
        <w:trPr>
          <w:tblHeader/>
        </w:trPr>
        <w:tc>
          <w:tcPr>
            <w:tcW w:w="2500" w:type="pct"/>
            <w:shd w:val="clear" w:color="auto" w:fill="0072C6"/>
          </w:tcPr>
          <w:p w14:paraId="724D52DA"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1B7059D4"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3236E976" w14:textId="77777777" w:rsidTr="003B6944">
        <w:tc>
          <w:tcPr>
            <w:tcW w:w="2500" w:type="pct"/>
          </w:tcPr>
          <w:p w14:paraId="77B1B010" w14:textId="77777777" w:rsidR="00B62C1F" w:rsidRPr="0076238C" w:rsidRDefault="00B62C1F" w:rsidP="003B6944">
            <w:pPr>
              <w:pStyle w:val="ProductList-OfferingBody"/>
              <w:jc w:val="center"/>
            </w:pPr>
            <w:r>
              <w:t>Minder dan 99,99%, maar 99,00% of meer</w:t>
            </w:r>
          </w:p>
        </w:tc>
        <w:tc>
          <w:tcPr>
            <w:tcW w:w="2500" w:type="pct"/>
          </w:tcPr>
          <w:p w14:paraId="76BC55DD" w14:textId="77777777" w:rsidR="00B62C1F" w:rsidRPr="0076238C" w:rsidRDefault="00B62C1F" w:rsidP="003B6944">
            <w:pPr>
              <w:pStyle w:val="ProductList-OfferingBody"/>
              <w:jc w:val="center"/>
            </w:pPr>
            <w:r>
              <w:t>10%</w:t>
            </w:r>
          </w:p>
        </w:tc>
      </w:tr>
      <w:tr w:rsidR="00B62C1F" w:rsidRPr="00B44CF9" w14:paraId="5D832F51" w14:textId="77777777" w:rsidTr="003B6944">
        <w:tc>
          <w:tcPr>
            <w:tcW w:w="2500" w:type="pct"/>
          </w:tcPr>
          <w:p w14:paraId="7FA7162D" w14:textId="77777777" w:rsidR="00B62C1F" w:rsidRPr="0076238C" w:rsidRDefault="00B62C1F" w:rsidP="003B6944">
            <w:pPr>
              <w:pStyle w:val="ProductList-OfferingBody"/>
              <w:jc w:val="center"/>
            </w:pPr>
            <w:r>
              <w:t>Minder dan 99,00%, maar 95,00% of meer</w:t>
            </w:r>
          </w:p>
        </w:tc>
        <w:tc>
          <w:tcPr>
            <w:tcW w:w="2500" w:type="pct"/>
          </w:tcPr>
          <w:p w14:paraId="480AB309" w14:textId="77777777" w:rsidR="00B62C1F" w:rsidRPr="0076238C" w:rsidRDefault="00B62C1F" w:rsidP="003B6944">
            <w:pPr>
              <w:pStyle w:val="ProductList-OfferingBody"/>
              <w:jc w:val="center"/>
            </w:pPr>
            <w:r>
              <w:t>25%</w:t>
            </w:r>
          </w:p>
        </w:tc>
      </w:tr>
      <w:tr w:rsidR="00B62C1F" w:rsidRPr="00B44CF9" w14:paraId="094A20F4" w14:textId="77777777" w:rsidTr="003B6944">
        <w:tc>
          <w:tcPr>
            <w:tcW w:w="2500" w:type="pct"/>
          </w:tcPr>
          <w:p w14:paraId="0CBB2878" w14:textId="77777777" w:rsidR="00B62C1F" w:rsidRPr="0076238C" w:rsidRDefault="00B62C1F" w:rsidP="003B6944">
            <w:pPr>
              <w:pStyle w:val="ProductList-OfferingBody"/>
              <w:jc w:val="center"/>
            </w:pPr>
            <w:r>
              <w:t>&lt; 95%</w:t>
            </w:r>
          </w:p>
        </w:tc>
        <w:tc>
          <w:tcPr>
            <w:tcW w:w="2500" w:type="pct"/>
          </w:tcPr>
          <w:p w14:paraId="030C489B" w14:textId="77777777" w:rsidR="00B62C1F" w:rsidRDefault="00B62C1F" w:rsidP="003B6944">
            <w:pPr>
              <w:pStyle w:val="ProductList-OfferingBody"/>
              <w:jc w:val="center"/>
            </w:pPr>
            <w:r>
              <w:t>100%</w:t>
            </w:r>
          </w:p>
        </w:tc>
      </w:tr>
    </w:tbl>
    <w:p w14:paraId="7BDEDE6C" w14:textId="77777777" w:rsidR="00B62C1F" w:rsidRDefault="00B62C1F" w:rsidP="00B62C1F">
      <w:pPr>
        <w:pStyle w:val="ProductList-Body"/>
        <w:tabs>
          <w:tab w:val="clear" w:pos="360"/>
          <w:tab w:val="clear" w:pos="720"/>
          <w:tab w:val="clear" w:pos="1080"/>
        </w:tabs>
      </w:pPr>
    </w:p>
    <w:p w14:paraId="3007C565" w14:textId="77777777" w:rsidR="00B62C1F" w:rsidRDefault="00B62C1F" w:rsidP="00B62C1F">
      <w:pPr>
        <w:pStyle w:val="ProductList-Body"/>
        <w:keepNext/>
      </w:pPr>
      <w:r>
        <w:rPr>
          <w:b/>
          <w:color w:val="00188F"/>
        </w:rPr>
        <w:t>De volgende Dienstniveaus en Diensttegoeden zijn van toepassing op het gebruik door de Klant van Azure Database for MySQL – Flexible Server geconfigureerd in same-zone-redundante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31B538D" w14:textId="77777777" w:rsidTr="003B6944">
        <w:trPr>
          <w:tblHeader/>
        </w:trPr>
        <w:tc>
          <w:tcPr>
            <w:tcW w:w="2500" w:type="pct"/>
            <w:shd w:val="clear" w:color="auto" w:fill="0072C6"/>
          </w:tcPr>
          <w:p w14:paraId="352C7B19"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67B4BE5"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77B690EC" w14:textId="77777777" w:rsidTr="003B6944">
        <w:tc>
          <w:tcPr>
            <w:tcW w:w="2500" w:type="pct"/>
          </w:tcPr>
          <w:p w14:paraId="0A612D61" w14:textId="77777777" w:rsidR="00B62C1F" w:rsidRPr="0076238C" w:rsidRDefault="00B62C1F" w:rsidP="003B6944">
            <w:pPr>
              <w:pStyle w:val="ProductList-OfferingBody"/>
              <w:jc w:val="center"/>
            </w:pPr>
            <w:r>
              <w:t>Minder dan 99,95%, maar 99,00% of meer</w:t>
            </w:r>
          </w:p>
        </w:tc>
        <w:tc>
          <w:tcPr>
            <w:tcW w:w="2500" w:type="pct"/>
          </w:tcPr>
          <w:p w14:paraId="4D169DF5" w14:textId="77777777" w:rsidR="00B62C1F" w:rsidRPr="0076238C" w:rsidRDefault="00B62C1F" w:rsidP="003B6944">
            <w:pPr>
              <w:pStyle w:val="ProductList-OfferingBody"/>
              <w:jc w:val="center"/>
            </w:pPr>
            <w:r>
              <w:t>10%</w:t>
            </w:r>
          </w:p>
        </w:tc>
      </w:tr>
      <w:tr w:rsidR="00B62C1F" w:rsidRPr="00B44CF9" w14:paraId="39809490" w14:textId="77777777" w:rsidTr="003B6944">
        <w:tc>
          <w:tcPr>
            <w:tcW w:w="2500" w:type="pct"/>
          </w:tcPr>
          <w:p w14:paraId="31E2B488" w14:textId="77777777" w:rsidR="00B62C1F" w:rsidRPr="0076238C" w:rsidRDefault="00B62C1F" w:rsidP="003B6944">
            <w:pPr>
              <w:pStyle w:val="ProductList-OfferingBody"/>
              <w:jc w:val="center"/>
            </w:pPr>
            <w:r>
              <w:t>&lt; 99%</w:t>
            </w:r>
          </w:p>
        </w:tc>
        <w:tc>
          <w:tcPr>
            <w:tcW w:w="2500" w:type="pct"/>
          </w:tcPr>
          <w:p w14:paraId="6134968D" w14:textId="77777777" w:rsidR="00B62C1F" w:rsidRPr="0076238C" w:rsidRDefault="00B62C1F" w:rsidP="003B6944">
            <w:pPr>
              <w:pStyle w:val="ProductList-OfferingBody"/>
              <w:jc w:val="center"/>
            </w:pPr>
            <w:r>
              <w:t>25%</w:t>
            </w:r>
          </w:p>
        </w:tc>
      </w:tr>
    </w:tbl>
    <w:p w14:paraId="14D01D06" w14:textId="77777777" w:rsidR="00B62C1F" w:rsidRDefault="00B62C1F" w:rsidP="00B62C1F">
      <w:pPr>
        <w:pStyle w:val="ProductList-Body"/>
        <w:tabs>
          <w:tab w:val="clear" w:pos="360"/>
          <w:tab w:val="clear" w:pos="720"/>
          <w:tab w:val="clear" w:pos="1080"/>
        </w:tabs>
      </w:pPr>
    </w:p>
    <w:p w14:paraId="0EF63850" w14:textId="77777777" w:rsidR="00B62C1F" w:rsidRDefault="00B62C1F" w:rsidP="00B62C1F">
      <w:pPr>
        <w:pStyle w:val="ProductList-Body"/>
        <w:keepNext/>
      </w:pPr>
      <w:r>
        <w:rPr>
          <w:b/>
          <w:color w:val="00188F"/>
        </w:rPr>
        <w:t>De volgende Dienstniveaus en Diensttegoeden zijn van toepassing op het gebruik door de Klant van Azure Database for MySQL – Flexible Server niet geconfigureerd in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5ADB37C" w14:textId="77777777" w:rsidTr="003B6944">
        <w:trPr>
          <w:tblHeader/>
        </w:trPr>
        <w:tc>
          <w:tcPr>
            <w:tcW w:w="2500" w:type="pct"/>
            <w:shd w:val="clear" w:color="auto" w:fill="0072C6"/>
          </w:tcPr>
          <w:p w14:paraId="16DB1355"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6D81552E"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6000412E" w14:textId="77777777" w:rsidTr="003B6944">
        <w:tc>
          <w:tcPr>
            <w:tcW w:w="2500" w:type="pct"/>
          </w:tcPr>
          <w:p w14:paraId="43CB5392" w14:textId="77777777" w:rsidR="00B62C1F" w:rsidRPr="0076238C" w:rsidRDefault="00B62C1F" w:rsidP="003B6944">
            <w:pPr>
              <w:pStyle w:val="ProductList-OfferingBody"/>
              <w:jc w:val="center"/>
            </w:pPr>
            <w:r>
              <w:t>Minder dan 99,9%, maar 99,00% of meer</w:t>
            </w:r>
          </w:p>
        </w:tc>
        <w:tc>
          <w:tcPr>
            <w:tcW w:w="2500" w:type="pct"/>
          </w:tcPr>
          <w:p w14:paraId="6A51D25E" w14:textId="77777777" w:rsidR="00B62C1F" w:rsidRPr="0076238C" w:rsidRDefault="00B62C1F" w:rsidP="003B6944">
            <w:pPr>
              <w:pStyle w:val="ProductList-OfferingBody"/>
              <w:jc w:val="center"/>
            </w:pPr>
            <w:r>
              <w:t>10%</w:t>
            </w:r>
          </w:p>
        </w:tc>
      </w:tr>
      <w:tr w:rsidR="00B62C1F" w:rsidRPr="00B44CF9" w14:paraId="47A11902" w14:textId="77777777" w:rsidTr="003B6944">
        <w:tc>
          <w:tcPr>
            <w:tcW w:w="2500" w:type="pct"/>
          </w:tcPr>
          <w:p w14:paraId="04D1642C" w14:textId="77777777" w:rsidR="00B62C1F" w:rsidRPr="0076238C" w:rsidRDefault="00B62C1F" w:rsidP="003B6944">
            <w:pPr>
              <w:pStyle w:val="ProductList-OfferingBody"/>
              <w:jc w:val="center"/>
            </w:pPr>
            <w:r>
              <w:t>&lt; 99%</w:t>
            </w:r>
          </w:p>
        </w:tc>
        <w:tc>
          <w:tcPr>
            <w:tcW w:w="2500" w:type="pct"/>
          </w:tcPr>
          <w:p w14:paraId="6FFC9305" w14:textId="77777777" w:rsidR="00B62C1F" w:rsidRPr="0076238C" w:rsidRDefault="00B62C1F" w:rsidP="003B6944">
            <w:pPr>
              <w:pStyle w:val="ProductList-OfferingBody"/>
              <w:jc w:val="center"/>
            </w:pPr>
            <w:r>
              <w:t>25%</w:t>
            </w:r>
          </w:p>
        </w:tc>
      </w:tr>
    </w:tbl>
    <w:p w14:paraId="0A4934AD" w14:textId="77777777" w:rsidR="00B62C1F" w:rsidRDefault="00B62C1F" w:rsidP="00B62C1F">
      <w:pPr>
        <w:pStyle w:val="ProductList-Body"/>
        <w:tabs>
          <w:tab w:val="clear" w:pos="360"/>
          <w:tab w:val="clear" w:pos="720"/>
          <w:tab w:val="clear" w:pos="1080"/>
        </w:tabs>
      </w:pPr>
    </w:p>
    <w:p w14:paraId="3576873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F2F50C8" w14:textId="77777777" w:rsidR="00B62C1F" w:rsidRDefault="00B62C1F" w:rsidP="00B62C1F">
      <w:pPr>
        <w:pStyle w:val="ProductList-Offering2Heading"/>
        <w:tabs>
          <w:tab w:val="clear" w:pos="360"/>
          <w:tab w:val="clear" w:pos="720"/>
          <w:tab w:val="clear" w:pos="1080"/>
        </w:tabs>
        <w:outlineLvl w:val="2"/>
      </w:pPr>
      <w:bookmarkStart w:id="231" w:name="_Toc52348928"/>
      <w:bookmarkStart w:id="232" w:name="_Toc120626038"/>
      <w:bookmarkStart w:id="233" w:name="_Toc125973275"/>
      <w:r>
        <w:t>Azure Database voor PostgreSQL</w:t>
      </w:r>
      <w:bookmarkEnd w:id="230"/>
      <w:bookmarkEnd w:id="231"/>
      <w:bookmarkEnd w:id="232"/>
      <w:bookmarkEnd w:id="233"/>
    </w:p>
    <w:p w14:paraId="753ADAC6" w14:textId="77777777" w:rsidR="00B62C1F" w:rsidRPr="00E7723E" w:rsidRDefault="00B62C1F" w:rsidP="00B62C1F">
      <w:pPr>
        <w:pStyle w:val="ProductList-Body"/>
        <w:rPr>
          <w:b/>
          <w:color w:val="00188F"/>
        </w:rPr>
      </w:pPr>
      <w:r>
        <w:rPr>
          <w:b/>
          <w:color w:val="00188F"/>
        </w:rPr>
        <w:t>Azure Database for PostgreSQL – Single Server</w:t>
      </w:r>
    </w:p>
    <w:p w14:paraId="6DE7E120" w14:textId="77777777" w:rsidR="00B62C1F" w:rsidRPr="00DA6241" w:rsidRDefault="00B62C1F" w:rsidP="00B62C1F">
      <w:pPr>
        <w:pStyle w:val="ProductList-Body"/>
      </w:pPr>
      <w:r>
        <w:rPr>
          <w:b/>
          <w:color w:val="00188F"/>
        </w:rPr>
        <w:t>Aanvullende definities</w:t>
      </w:r>
      <w:r>
        <w:t>:</w:t>
      </w:r>
    </w:p>
    <w:p w14:paraId="73B48AEC"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is elke server voor Azure Database for PostgreSQL – Single Server.</w:t>
      </w:r>
    </w:p>
    <w:p w14:paraId="70427B23"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“Cluster met Hoge Beschikbaarheid”</w:t>
      </w:r>
      <w:r>
        <w:rPr>
          <w:rFonts w:asciiTheme="minorHAnsi" w:eastAsiaTheme="minorHAnsi" w:hAnsiTheme="minorHAnsi" w:cstheme="minorBidi"/>
          <w:color w:val="000000" w:themeColor="text1"/>
          <w:sz w:val="18"/>
          <w:szCs w:val="22"/>
        </w:rPr>
        <w:t xml:space="preserve"> betekent een set Nodes met Hoge Beschikbaarheid.</w:t>
      </w:r>
    </w:p>
    <w:p w14:paraId="417AF436"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“Node met Hoge Beschikbaarheid”</w:t>
      </w:r>
      <w:r>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24F79742"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“Coördinatornode”</w:t>
      </w:r>
      <w:r>
        <w:rPr>
          <w:rFonts w:asciiTheme="minorHAnsi" w:eastAsiaTheme="minorHAnsi" w:hAnsiTheme="minorHAnsi" w:cstheme="minorBidi"/>
          <w:color w:val="000000" w:themeColor="text1"/>
          <w:sz w:val="18"/>
          <w:szCs w:val="22"/>
        </w:rPr>
        <w:t xml:space="preserve"> is een node met de rol van Clustercoördinator.</w:t>
      </w:r>
    </w:p>
    <w:p w14:paraId="49727812"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“Werknode”</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is een node met de Werkrol.</w:t>
      </w:r>
    </w:p>
    <w:p w14:paraId="4775341D"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maandelijkse Uptime en Dienstniveaus voor Microsoft Azure-database voor PostgreSQL – één Server</w:t>
      </w:r>
    </w:p>
    <w:p w14:paraId="765D13C0" w14:textId="77777777" w:rsidR="00B62C1F" w:rsidRPr="009D08F6" w:rsidRDefault="00B62C1F" w:rsidP="00B62C1F">
      <w:pPr>
        <w:spacing w:after="0" w:line="240" w:lineRule="auto"/>
        <w:rPr>
          <w:sz w:val="18"/>
        </w:rPr>
      </w:pPr>
      <w:r>
        <w:rPr>
          <w:sz w:val="18"/>
        </w:rPr>
        <w:t>“</w:t>
      </w:r>
      <w:r>
        <w:rPr>
          <w:b/>
          <w:color w:val="00188F"/>
          <w:sz w:val="18"/>
        </w:rPr>
        <w:t>Maximum Beschikbare Minuten</w:t>
      </w:r>
      <w:r>
        <w:rPr>
          <w:sz w:val="18"/>
        </w:rPr>
        <w:t>”</w:t>
      </w:r>
      <w:r>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6BCB9712" w14:textId="77777777" w:rsidR="00B62C1F" w:rsidRPr="00B44CF9" w:rsidRDefault="00B62C1F" w:rsidP="00B62C1F">
      <w:pPr>
        <w:spacing w:after="0" w:line="240" w:lineRule="auto"/>
        <w:rPr>
          <w:rFonts w:eastAsiaTheme="minorEastAsia" w:cstheme="minorHAnsi"/>
          <w:sz w:val="18"/>
          <w:szCs w:val="18"/>
          <w:lang w:eastAsia="zh-TW"/>
        </w:rPr>
      </w:pPr>
      <w:r>
        <w:rPr>
          <w:sz w:val="18"/>
        </w:rPr>
        <w:t>“</w:t>
      </w:r>
      <w:r>
        <w:rPr>
          <w:b/>
          <w:color w:val="00188F"/>
          <w:sz w:val="18"/>
        </w:rPr>
        <w:t>Downtime</w:t>
      </w:r>
      <w:r>
        <w:rPr>
          <w:sz w:val="18"/>
        </w:rPr>
        <w:t>”</w:t>
      </w:r>
      <w:r>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C6F8426" w14:textId="77777777" w:rsidR="00B62C1F" w:rsidRPr="00ED4527" w:rsidRDefault="00B62C1F" w:rsidP="00B62C1F">
      <w:pPr>
        <w:pStyle w:val="ProductList-Body"/>
        <w:rPr>
          <w:bCs/>
          <w:color w:val="000000" w:themeColor="text1"/>
        </w:rPr>
      </w:pPr>
      <w:r>
        <w:rPr>
          <w:b/>
          <w:color w:val="00188F"/>
        </w:rPr>
        <w:t>“Maandelijks Uptimepercentage”</w:t>
      </w:r>
      <w:r>
        <w:rPr>
          <w:bCs/>
          <w:color w:val="000000" w:themeColor="text1"/>
        </w:rPr>
        <w:t xml:space="preserve"> voor de Azure-database voor PostgreSQL wordt berekend door de Downtime af te trekken van de Maximum Beschikbare Minuten en de uitkomst daarvan te delen door de Maximum Beschikbare Minuten.</w:t>
      </w:r>
    </w:p>
    <w:p w14:paraId="5D2D9453" w14:textId="77777777" w:rsidR="00B62C1F" w:rsidRDefault="00B62C1F" w:rsidP="00B62C1F">
      <w:pPr>
        <w:pStyle w:val="ProductList-Body"/>
      </w:pPr>
      <w:r>
        <w:t xml:space="preserve">het Maandelijks Uptimepercentage wordt berekend aan de hand van de volgende formule: </w:t>
      </w:r>
    </w:p>
    <w:p w14:paraId="38A00AFF" w14:textId="77777777" w:rsidR="00B62C1F" w:rsidRDefault="00B62C1F" w:rsidP="00B62C1F">
      <w:pPr>
        <w:pStyle w:val="ProductList-Body"/>
      </w:pPr>
    </w:p>
    <w:p w14:paraId="6ED2A01E"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5583AE" w14:textId="77777777" w:rsidR="00B62C1F" w:rsidRDefault="00B62C1F" w:rsidP="00B62C1F">
      <w:pPr>
        <w:pStyle w:val="ProductList-Body"/>
        <w:keepNext/>
      </w:pPr>
      <w:r>
        <w:rPr>
          <w:b/>
          <w:color w:val="00188F"/>
        </w:rPr>
        <w:t>De volgende Dienstniveaus en Diensttegoeden zijn van toepassing op het gebruik door de Klant van Azure Database for PostgreSQL – Single Server: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2BF66C9" w14:textId="77777777" w:rsidTr="003B6944">
        <w:trPr>
          <w:tblHeader/>
        </w:trPr>
        <w:tc>
          <w:tcPr>
            <w:tcW w:w="2500" w:type="pct"/>
            <w:shd w:val="clear" w:color="auto" w:fill="0072C6"/>
          </w:tcPr>
          <w:p w14:paraId="68A96986"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4642262D"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2FB7FBE7" w14:textId="77777777" w:rsidTr="003B6944">
        <w:tc>
          <w:tcPr>
            <w:tcW w:w="2500" w:type="pct"/>
          </w:tcPr>
          <w:p w14:paraId="33D71013" w14:textId="77777777" w:rsidR="00B62C1F" w:rsidRPr="0076238C" w:rsidRDefault="00B62C1F" w:rsidP="003B6944">
            <w:pPr>
              <w:pStyle w:val="ProductList-OfferingBody"/>
              <w:jc w:val="center"/>
            </w:pPr>
            <w:r>
              <w:t>&lt; 99,99%</w:t>
            </w:r>
          </w:p>
        </w:tc>
        <w:tc>
          <w:tcPr>
            <w:tcW w:w="2500" w:type="pct"/>
          </w:tcPr>
          <w:p w14:paraId="5C9087D6" w14:textId="77777777" w:rsidR="00B62C1F" w:rsidRPr="0076238C" w:rsidRDefault="00B62C1F" w:rsidP="003B6944">
            <w:pPr>
              <w:pStyle w:val="ProductList-OfferingBody"/>
              <w:jc w:val="center"/>
            </w:pPr>
            <w:r>
              <w:t>10%</w:t>
            </w:r>
          </w:p>
        </w:tc>
      </w:tr>
      <w:tr w:rsidR="00B62C1F" w:rsidRPr="00B44CF9" w14:paraId="2062B2E9" w14:textId="77777777" w:rsidTr="003B6944">
        <w:tc>
          <w:tcPr>
            <w:tcW w:w="2500" w:type="pct"/>
          </w:tcPr>
          <w:p w14:paraId="40479A9E" w14:textId="77777777" w:rsidR="00B62C1F" w:rsidRPr="0076238C" w:rsidRDefault="00B62C1F" w:rsidP="003B6944">
            <w:pPr>
              <w:pStyle w:val="ProductList-OfferingBody"/>
              <w:jc w:val="center"/>
            </w:pPr>
            <w:r>
              <w:t>&lt; 99%</w:t>
            </w:r>
          </w:p>
        </w:tc>
        <w:tc>
          <w:tcPr>
            <w:tcW w:w="2500" w:type="pct"/>
          </w:tcPr>
          <w:p w14:paraId="1603871A" w14:textId="77777777" w:rsidR="00B62C1F" w:rsidRPr="0076238C" w:rsidRDefault="00B62C1F" w:rsidP="003B6944">
            <w:pPr>
              <w:pStyle w:val="ProductList-OfferingBody"/>
              <w:jc w:val="center"/>
            </w:pPr>
            <w:r>
              <w:t>25%</w:t>
            </w:r>
          </w:p>
        </w:tc>
      </w:tr>
      <w:tr w:rsidR="00B62C1F" w:rsidRPr="00B44CF9" w14:paraId="474D77C3" w14:textId="77777777" w:rsidTr="003B6944">
        <w:tc>
          <w:tcPr>
            <w:tcW w:w="2500" w:type="pct"/>
          </w:tcPr>
          <w:p w14:paraId="05764C8C" w14:textId="77777777" w:rsidR="00B62C1F" w:rsidRPr="0076238C" w:rsidRDefault="00B62C1F" w:rsidP="003B6944">
            <w:pPr>
              <w:pStyle w:val="ProductList-OfferingBody"/>
              <w:jc w:val="center"/>
            </w:pPr>
            <w:r>
              <w:t>&lt; 95%</w:t>
            </w:r>
          </w:p>
        </w:tc>
        <w:tc>
          <w:tcPr>
            <w:tcW w:w="2500" w:type="pct"/>
          </w:tcPr>
          <w:p w14:paraId="2663374E" w14:textId="77777777" w:rsidR="00B62C1F" w:rsidRDefault="00B62C1F" w:rsidP="003B6944">
            <w:pPr>
              <w:pStyle w:val="ProductList-OfferingBody"/>
              <w:jc w:val="center"/>
            </w:pPr>
            <w:r>
              <w:t>100%</w:t>
            </w:r>
          </w:p>
        </w:tc>
      </w:tr>
    </w:tbl>
    <w:p w14:paraId="01F8582C" w14:textId="77777777" w:rsidR="00B62C1F" w:rsidRPr="00ED4527" w:rsidRDefault="00B62C1F" w:rsidP="00B62C1F">
      <w:pPr>
        <w:pStyle w:val="ProductList-Body"/>
        <w:spacing w:before="240"/>
        <w:rPr>
          <w:b/>
          <w:bCs/>
          <w:color w:val="00188F"/>
        </w:rPr>
      </w:pPr>
      <w:bookmarkStart w:id="234" w:name="_Toc513395512"/>
      <w:r>
        <w:rPr>
          <w:b/>
          <w:bCs/>
          <w:color w:val="00188F"/>
        </w:rPr>
        <w:t>Microsoft Azure Database for PostgreSQL – Flexible Server</w:t>
      </w:r>
    </w:p>
    <w:p w14:paraId="2F5B4BC7" w14:textId="77777777" w:rsidR="00B62C1F" w:rsidRPr="00ED4527" w:rsidRDefault="00B62C1F" w:rsidP="00B62C1F">
      <w:pPr>
        <w:pStyle w:val="ProductList-Body"/>
        <w:rPr>
          <w:b/>
          <w:bCs/>
          <w:color w:val="00188F"/>
        </w:rPr>
      </w:pPr>
      <w:r>
        <w:rPr>
          <w:b/>
          <w:bCs/>
          <w:color w:val="00188F"/>
        </w:rPr>
        <w:t>Aanvullende definities:</w:t>
      </w:r>
    </w:p>
    <w:p w14:paraId="5C76E92F" w14:textId="77777777" w:rsidR="00B62C1F" w:rsidRPr="00ED4527" w:rsidRDefault="00B62C1F" w:rsidP="00B62C1F">
      <w:pPr>
        <w:pStyle w:val="ProductList-Body"/>
        <w:rPr>
          <w:color w:val="000000" w:themeColor="text1"/>
        </w:rPr>
      </w:pPr>
      <w:r>
        <w:rPr>
          <w:b/>
          <w:bCs/>
          <w:color w:val="00188F"/>
        </w:rPr>
        <w:t>“Server”</w:t>
      </w:r>
      <w:r>
        <w:rPr>
          <w:color w:val="00188F"/>
        </w:rPr>
        <w:t xml:space="preserve"> </w:t>
      </w:r>
      <w:r>
        <w:rPr>
          <w:color w:val="000000" w:themeColor="text1"/>
        </w:rPr>
        <w:t>is elke server voor Azure Database for PostgreSQL – Flexible Server.</w:t>
      </w:r>
    </w:p>
    <w:p w14:paraId="58DCA363" w14:textId="77777777" w:rsidR="00B62C1F" w:rsidRPr="00ED4527" w:rsidRDefault="00B62C1F" w:rsidP="00B62C1F">
      <w:pPr>
        <w:pStyle w:val="ProductList-Body"/>
        <w:rPr>
          <w:color w:val="000000" w:themeColor="text1"/>
        </w:rPr>
      </w:pPr>
      <w:r>
        <w:rPr>
          <w:b/>
          <w:bCs/>
          <w:color w:val="00188F"/>
        </w:rPr>
        <w:t>“Hoge Beschikbaarheid”</w:t>
      </w:r>
      <w:r>
        <w:rPr>
          <w:color w:val="00188F"/>
        </w:rPr>
        <w:t xml:space="preserve"> </w:t>
      </w:r>
      <w:r>
        <w:rPr>
          <w:color w:val="000000" w:themeColor="text1"/>
        </w:rPr>
        <w:t>in de context van Flexible Server betekent een reeks servers met Hoge Beschikbaarheid (Primair en stand-by) die zijn geïmplementeerd in een zone-redundante configuratie of same-zone-redundantie.</w:t>
      </w:r>
    </w:p>
    <w:p w14:paraId="2374FBB6" w14:textId="77777777" w:rsidR="00B62C1F" w:rsidRPr="00ED4527" w:rsidRDefault="00B62C1F" w:rsidP="00B62C1F">
      <w:pPr>
        <w:pStyle w:val="ProductList-Body"/>
        <w:rPr>
          <w:b/>
          <w:bCs/>
          <w:color w:val="00188F"/>
        </w:rPr>
      </w:pPr>
      <w:r>
        <w:rPr>
          <w:b/>
          <w:bCs/>
          <w:color w:val="00188F"/>
        </w:rPr>
        <w:t>Berekening van maandelijkse Uptime en Dienstniveaus voor Microsoft Azure Database for PostgreSQL – Flexible Server</w:t>
      </w:r>
    </w:p>
    <w:p w14:paraId="59E93A6D" w14:textId="77777777" w:rsidR="00B62C1F" w:rsidRPr="00ED4527" w:rsidRDefault="00B62C1F" w:rsidP="00B62C1F">
      <w:pPr>
        <w:pStyle w:val="ProductList-Body"/>
        <w:rPr>
          <w:color w:val="000000" w:themeColor="text1"/>
        </w:rPr>
      </w:pPr>
      <w:r>
        <w:rPr>
          <w:b/>
          <w:bCs/>
          <w:color w:val="00188F"/>
        </w:rPr>
        <w:t>“Maximum Beschikbare Minuten”</w:t>
      </w:r>
      <w:r>
        <w:rPr>
          <w:color w:val="00188F"/>
        </w:rPr>
        <w:t xml:space="preserve"> </w:t>
      </w:r>
      <w:r>
        <w:rPr>
          <w:color w:val="000000" w:themeColor="text1"/>
        </w:rPr>
        <w:t>is het totale aantal minuten waarin een gegeven Server door de Klant gedurende een factureringsmaand is geïmplementeerd in een bepaald Microsoft Azure-abonnement.</w:t>
      </w:r>
    </w:p>
    <w:p w14:paraId="6373421C" w14:textId="77777777" w:rsidR="00B62C1F" w:rsidRPr="00ED4527" w:rsidRDefault="00B62C1F" w:rsidP="00B62C1F">
      <w:pPr>
        <w:pStyle w:val="ProductList-Body"/>
        <w:rPr>
          <w:color w:val="000000" w:themeColor="text1"/>
        </w:rPr>
      </w:pPr>
      <w:r>
        <w:rPr>
          <w:b/>
          <w:bCs/>
          <w:color w:val="00188F"/>
        </w:rPr>
        <w:t>“Downtime”</w:t>
      </w:r>
      <w:r>
        <w:rPr>
          <w:color w:val="000000" w:themeColor="text1"/>
        </w:rPr>
        <w:t xml:space="preserve"> is het totaal aantal minuten binnen de Maximaal Beschikbare Minuten waarin een Server niet beschikbaar is. Een Server wordt geacht een minuut niet beschikbaar te zijn geweest als alle doorlopende pogingen van de Klant om een verbinding tot stand te brengen met de Server niet succesvol waren.</w:t>
      </w:r>
    </w:p>
    <w:p w14:paraId="57BC1632" w14:textId="77777777" w:rsidR="00B62C1F" w:rsidRPr="00ED4527" w:rsidRDefault="00B62C1F" w:rsidP="00B62C1F">
      <w:pPr>
        <w:pStyle w:val="ProductList-Body"/>
        <w:rPr>
          <w:color w:val="000000" w:themeColor="text1"/>
        </w:rPr>
      </w:pPr>
      <w:r>
        <w:rPr>
          <w:b/>
          <w:bCs/>
          <w:color w:val="00188F"/>
        </w:rPr>
        <w:t>“Maandelijks Uptimepercentage”</w:t>
      </w:r>
      <w:r>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65AC56D3" w14:textId="77777777" w:rsidR="00B62C1F" w:rsidRPr="00ED4527" w:rsidRDefault="00B62C1F" w:rsidP="00B62C1F">
      <w:pPr>
        <w:pStyle w:val="ProductList-Body"/>
        <w:tabs>
          <w:tab w:val="clear" w:pos="360"/>
          <w:tab w:val="clear" w:pos="720"/>
          <w:tab w:val="clear" w:pos="1080"/>
        </w:tabs>
        <w:rPr>
          <w:color w:val="000000" w:themeColor="text1"/>
        </w:rPr>
      </w:pPr>
      <w:r>
        <w:rPr>
          <w:color w:val="000000" w:themeColor="text1"/>
        </w:rPr>
        <w:t>Het Maandelijks Uptimepercentage wordt met de volgende formule berekend:</w:t>
      </w:r>
    </w:p>
    <w:p w14:paraId="1F8BD49D" w14:textId="77777777" w:rsidR="00B62C1F" w:rsidRPr="00ED4527" w:rsidRDefault="00B62C1F" w:rsidP="00B62C1F">
      <w:pPr>
        <w:pStyle w:val="ProductList-Body"/>
        <w:tabs>
          <w:tab w:val="clear" w:pos="360"/>
          <w:tab w:val="clear" w:pos="720"/>
          <w:tab w:val="clear" w:pos="1080"/>
        </w:tabs>
        <w:rPr>
          <w:color w:val="000000" w:themeColor="text1"/>
        </w:rPr>
      </w:pPr>
    </w:p>
    <w:p w14:paraId="52685D75"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D623DB" w14:textId="77777777" w:rsidR="00B62C1F" w:rsidRDefault="00B62C1F" w:rsidP="00B62C1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3F1800A" w14:textId="77777777" w:rsidTr="003B6944">
        <w:trPr>
          <w:tblHeader/>
        </w:trPr>
        <w:tc>
          <w:tcPr>
            <w:tcW w:w="2500" w:type="pct"/>
            <w:shd w:val="clear" w:color="auto" w:fill="0072C6"/>
          </w:tcPr>
          <w:p w14:paraId="1A2A2D93"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5F232FE6"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1C91B465" w14:textId="77777777" w:rsidTr="003B6944">
        <w:tc>
          <w:tcPr>
            <w:tcW w:w="2500" w:type="pct"/>
          </w:tcPr>
          <w:p w14:paraId="42C9F8A4" w14:textId="77777777" w:rsidR="00B62C1F" w:rsidRPr="0076238C" w:rsidRDefault="00B62C1F" w:rsidP="003B6944">
            <w:pPr>
              <w:pStyle w:val="ProductList-OfferingBody"/>
              <w:jc w:val="center"/>
            </w:pPr>
            <w:r>
              <w:t>Minder dan 99,99%, maar 99,00% of meer</w:t>
            </w:r>
          </w:p>
        </w:tc>
        <w:tc>
          <w:tcPr>
            <w:tcW w:w="2500" w:type="pct"/>
          </w:tcPr>
          <w:p w14:paraId="595492D4" w14:textId="77777777" w:rsidR="00B62C1F" w:rsidRPr="0076238C" w:rsidRDefault="00B62C1F" w:rsidP="003B6944">
            <w:pPr>
              <w:pStyle w:val="ProductList-OfferingBody"/>
              <w:jc w:val="center"/>
            </w:pPr>
            <w:r>
              <w:t>10%</w:t>
            </w:r>
          </w:p>
        </w:tc>
      </w:tr>
      <w:tr w:rsidR="00B62C1F" w:rsidRPr="00B44CF9" w14:paraId="1D59DF1B" w14:textId="77777777" w:rsidTr="003B6944">
        <w:tc>
          <w:tcPr>
            <w:tcW w:w="2500" w:type="pct"/>
          </w:tcPr>
          <w:p w14:paraId="1CC25751" w14:textId="77777777" w:rsidR="00B62C1F" w:rsidRPr="0076238C" w:rsidRDefault="00B62C1F" w:rsidP="003B6944">
            <w:pPr>
              <w:pStyle w:val="ProductList-OfferingBody"/>
              <w:jc w:val="center"/>
            </w:pPr>
            <w:r>
              <w:t>Minder dan 99,00%, maar 95,00% of meer</w:t>
            </w:r>
          </w:p>
        </w:tc>
        <w:tc>
          <w:tcPr>
            <w:tcW w:w="2500" w:type="pct"/>
          </w:tcPr>
          <w:p w14:paraId="669C82FC" w14:textId="77777777" w:rsidR="00B62C1F" w:rsidRPr="0076238C" w:rsidRDefault="00B62C1F" w:rsidP="003B6944">
            <w:pPr>
              <w:pStyle w:val="ProductList-OfferingBody"/>
              <w:jc w:val="center"/>
            </w:pPr>
            <w:r>
              <w:t>25%</w:t>
            </w:r>
          </w:p>
        </w:tc>
      </w:tr>
      <w:tr w:rsidR="00B62C1F" w:rsidRPr="00B44CF9" w14:paraId="17810D6C" w14:textId="77777777" w:rsidTr="003B6944">
        <w:tc>
          <w:tcPr>
            <w:tcW w:w="2500" w:type="pct"/>
          </w:tcPr>
          <w:p w14:paraId="1BD0D552" w14:textId="77777777" w:rsidR="00B62C1F" w:rsidRPr="0076238C" w:rsidRDefault="00B62C1F" w:rsidP="003B6944">
            <w:pPr>
              <w:pStyle w:val="ProductList-OfferingBody"/>
              <w:jc w:val="center"/>
            </w:pPr>
            <w:r>
              <w:t>&lt; 95,00%</w:t>
            </w:r>
          </w:p>
        </w:tc>
        <w:tc>
          <w:tcPr>
            <w:tcW w:w="2500" w:type="pct"/>
          </w:tcPr>
          <w:p w14:paraId="35945B58" w14:textId="77777777" w:rsidR="00B62C1F" w:rsidRDefault="00B62C1F" w:rsidP="003B6944">
            <w:pPr>
              <w:pStyle w:val="ProductList-OfferingBody"/>
              <w:jc w:val="center"/>
            </w:pPr>
            <w:r>
              <w:t>100%</w:t>
            </w:r>
          </w:p>
        </w:tc>
      </w:tr>
    </w:tbl>
    <w:p w14:paraId="4CECA287" w14:textId="77777777" w:rsidR="00B62C1F" w:rsidRDefault="00B62C1F" w:rsidP="00B62C1F">
      <w:pPr>
        <w:pStyle w:val="ProductList-Body"/>
        <w:tabs>
          <w:tab w:val="clear" w:pos="360"/>
          <w:tab w:val="clear" w:pos="720"/>
          <w:tab w:val="clear" w:pos="1080"/>
        </w:tabs>
      </w:pPr>
    </w:p>
    <w:p w14:paraId="2D23FB06" w14:textId="77777777" w:rsidR="00B62C1F" w:rsidRDefault="00B62C1F" w:rsidP="00B62C1F">
      <w:pPr>
        <w:pStyle w:val="ProductList-Body"/>
        <w:keepNext/>
      </w:pPr>
      <w:r>
        <w:rPr>
          <w:b/>
          <w:color w:val="00188F"/>
        </w:rPr>
        <w:lastRenderedPageBreak/>
        <w:t>De volgende Dienstniveaus en Diensttegoeden zijn van toepassing op het gebruik door de Klant van Azure Database for PostgreSQL – Flexible Server geconfigureerd in een same-zone-redundante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D1236DC" w14:textId="77777777" w:rsidTr="003B6944">
        <w:trPr>
          <w:tblHeader/>
        </w:trPr>
        <w:tc>
          <w:tcPr>
            <w:tcW w:w="2500" w:type="pct"/>
            <w:shd w:val="clear" w:color="auto" w:fill="0072C6"/>
          </w:tcPr>
          <w:p w14:paraId="5861D0D2"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3B94F89B"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5CF89556" w14:textId="77777777" w:rsidTr="003B6944">
        <w:tc>
          <w:tcPr>
            <w:tcW w:w="2500" w:type="pct"/>
          </w:tcPr>
          <w:p w14:paraId="1ECF8CFC" w14:textId="77777777" w:rsidR="00B62C1F" w:rsidRPr="0076238C" w:rsidRDefault="00B62C1F" w:rsidP="003B6944">
            <w:pPr>
              <w:pStyle w:val="ProductList-OfferingBody"/>
              <w:jc w:val="center"/>
            </w:pPr>
            <w:r>
              <w:t>Minder dan 99,95%, maar 99,00% of meer</w:t>
            </w:r>
          </w:p>
        </w:tc>
        <w:tc>
          <w:tcPr>
            <w:tcW w:w="2500" w:type="pct"/>
          </w:tcPr>
          <w:p w14:paraId="1B606B14" w14:textId="77777777" w:rsidR="00B62C1F" w:rsidRPr="0076238C" w:rsidRDefault="00B62C1F" w:rsidP="003B6944">
            <w:pPr>
              <w:pStyle w:val="ProductList-OfferingBody"/>
              <w:jc w:val="center"/>
            </w:pPr>
            <w:r>
              <w:t>10%</w:t>
            </w:r>
          </w:p>
        </w:tc>
      </w:tr>
      <w:tr w:rsidR="00B62C1F" w:rsidRPr="00B44CF9" w14:paraId="7ECD8E0A" w14:textId="77777777" w:rsidTr="003B6944">
        <w:tc>
          <w:tcPr>
            <w:tcW w:w="2500" w:type="pct"/>
          </w:tcPr>
          <w:p w14:paraId="4785F17D" w14:textId="77777777" w:rsidR="00B62C1F" w:rsidRPr="0076238C" w:rsidRDefault="00B62C1F" w:rsidP="003B6944">
            <w:pPr>
              <w:pStyle w:val="ProductList-OfferingBody"/>
              <w:jc w:val="center"/>
            </w:pPr>
            <w:r>
              <w:t>&lt; 99.00%</w:t>
            </w:r>
          </w:p>
        </w:tc>
        <w:tc>
          <w:tcPr>
            <w:tcW w:w="2500" w:type="pct"/>
          </w:tcPr>
          <w:p w14:paraId="788E1BCD" w14:textId="77777777" w:rsidR="00B62C1F" w:rsidRPr="0076238C" w:rsidRDefault="00B62C1F" w:rsidP="003B6944">
            <w:pPr>
              <w:pStyle w:val="ProductList-OfferingBody"/>
              <w:jc w:val="center"/>
            </w:pPr>
            <w:r>
              <w:t>25%</w:t>
            </w:r>
          </w:p>
        </w:tc>
      </w:tr>
    </w:tbl>
    <w:p w14:paraId="2ECF1E87" w14:textId="77777777" w:rsidR="00B62C1F" w:rsidRDefault="00B62C1F" w:rsidP="00B62C1F">
      <w:pPr>
        <w:pStyle w:val="ProductList-Body"/>
        <w:tabs>
          <w:tab w:val="clear" w:pos="360"/>
          <w:tab w:val="clear" w:pos="720"/>
          <w:tab w:val="clear" w:pos="1080"/>
        </w:tabs>
        <w:rPr>
          <w:color w:val="000000" w:themeColor="text1"/>
        </w:rPr>
      </w:pPr>
    </w:p>
    <w:p w14:paraId="5AD2F57C" w14:textId="77777777" w:rsidR="00B62C1F" w:rsidRDefault="00B62C1F" w:rsidP="00B62C1F">
      <w:pPr>
        <w:pStyle w:val="ProductList-Body"/>
        <w:keepNext/>
      </w:pPr>
      <w:r>
        <w:rPr>
          <w:b/>
          <w:color w:val="00188F"/>
        </w:rPr>
        <w:t>De volgende Dienstniveaus en Diensttegoeden zijn van toepassing op het gebruik door de Klant van Azure Database for PostgreSQL – Flexible Server niet geconfigureerd in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31C236A" w14:textId="77777777" w:rsidTr="003B6944">
        <w:trPr>
          <w:tblHeader/>
        </w:trPr>
        <w:tc>
          <w:tcPr>
            <w:tcW w:w="2500" w:type="pct"/>
            <w:shd w:val="clear" w:color="auto" w:fill="0072C6"/>
          </w:tcPr>
          <w:p w14:paraId="6A208B15"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7D849A30"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47D91D32" w14:textId="77777777" w:rsidTr="003B6944">
        <w:tc>
          <w:tcPr>
            <w:tcW w:w="2500" w:type="pct"/>
          </w:tcPr>
          <w:p w14:paraId="49877CA3" w14:textId="77777777" w:rsidR="00B62C1F" w:rsidRPr="0076238C" w:rsidRDefault="00B62C1F" w:rsidP="003B6944">
            <w:pPr>
              <w:pStyle w:val="ProductList-OfferingBody"/>
              <w:jc w:val="center"/>
            </w:pPr>
            <w:r>
              <w:t>Minder dan 99,9%, maar 99,00% of meer</w:t>
            </w:r>
          </w:p>
        </w:tc>
        <w:tc>
          <w:tcPr>
            <w:tcW w:w="2500" w:type="pct"/>
          </w:tcPr>
          <w:p w14:paraId="6DC55EF7" w14:textId="77777777" w:rsidR="00B62C1F" w:rsidRPr="0076238C" w:rsidRDefault="00B62C1F" w:rsidP="003B6944">
            <w:pPr>
              <w:pStyle w:val="ProductList-OfferingBody"/>
              <w:jc w:val="center"/>
            </w:pPr>
            <w:r>
              <w:t>10%</w:t>
            </w:r>
          </w:p>
        </w:tc>
      </w:tr>
      <w:tr w:rsidR="00B62C1F" w:rsidRPr="00B44CF9" w14:paraId="67C3ECB0" w14:textId="77777777" w:rsidTr="003B6944">
        <w:tc>
          <w:tcPr>
            <w:tcW w:w="2500" w:type="pct"/>
          </w:tcPr>
          <w:p w14:paraId="6F41DD8E" w14:textId="77777777" w:rsidR="00B62C1F" w:rsidRPr="0076238C" w:rsidRDefault="00B62C1F" w:rsidP="003B6944">
            <w:pPr>
              <w:pStyle w:val="ProductList-OfferingBody"/>
              <w:jc w:val="center"/>
            </w:pPr>
            <w:r>
              <w:t>&lt; 99.00%</w:t>
            </w:r>
          </w:p>
        </w:tc>
        <w:tc>
          <w:tcPr>
            <w:tcW w:w="2500" w:type="pct"/>
          </w:tcPr>
          <w:p w14:paraId="4CDD7AFC" w14:textId="77777777" w:rsidR="00B62C1F" w:rsidRPr="0076238C" w:rsidRDefault="00B62C1F" w:rsidP="003B6944">
            <w:pPr>
              <w:pStyle w:val="ProductList-OfferingBody"/>
              <w:jc w:val="center"/>
            </w:pPr>
            <w:r>
              <w:t>25%</w:t>
            </w:r>
          </w:p>
        </w:tc>
      </w:tr>
    </w:tbl>
    <w:p w14:paraId="625BFF4A"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7E5DB489" w14:textId="77777777" w:rsidR="00B62C1F" w:rsidRPr="00CD240F" w:rsidRDefault="00B62C1F" w:rsidP="00B62C1F">
      <w:pPr>
        <w:pStyle w:val="ProductList-Offering2Heading"/>
        <w:keepNext/>
        <w:tabs>
          <w:tab w:val="clear" w:pos="360"/>
          <w:tab w:val="clear" w:pos="720"/>
          <w:tab w:val="clear" w:pos="1080"/>
        </w:tabs>
        <w:outlineLvl w:val="2"/>
      </w:pPr>
      <w:bookmarkStart w:id="235" w:name="_Toc120626039"/>
      <w:bookmarkStart w:id="236" w:name="_Toc125973276"/>
      <w:bookmarkStart w:id="237" w:name="_Toc52348929"/>
      <w:r>
        <w:t>Azure Databricks</w:t>
      </w:r>
      <w:bookmarkEnd w:id="235"/>
      <w:bookmarkEnd w:id="236"/>
    </w:p>
    <w:p w14:paraId="6BE3F93B" w14:textId="77777777" w:rsidR="00B62C1F" w:rsidRPr="00CD240F" w:rsidRDefault="00B62C1F" w:rsidP="00B62C1F">
      <w:pPr>
        <w:pStyle w:val="ProductList-Body"/>
        <w:rPr>
          <w:b/>
          <w:bCs/>
          <w:color w:val="00188F"/>
        </w:rPr>
      </w:pPr>
      <w:r>
        <w:rPr>
          <w:b/>
          <w:bCs/>
          <w:color w:val="00188F"/>
        </w:rPr>
        <w:t>Aanvullende definities</w:t>
      </w:r>
    </w:p>
    <w:p w14:paraId="23DD4A3E" w14:textId="77777777" w:rsidR="00B62C1F" w:rsidRDefault="00B62C1F" w:rsidP="00B62C1F">
      <w:pPr>
        <w:pStyle w:val="ProductList-Body"/>
      </w:pPr>
      <w:r>
        <w:t>“</w:t>
      </w:r>
      <w:r>
        <w:rPr>
          <w:b/>
          <w:bCs/>
          <w:color w:val="00188F"/>
        </w:rPr>
        <w:t>Azure Databricks-gateway</w:t>
      </w:r>
      <w:r>
        <w:t>” is een set computerbronnen die UI- en API-verzoeken tussen de Klant en Azure Databricks proxiën.</w:t>
      </w:r>
    </w:p>
    <w:p w14:paraId="7B75DF19" w14:textId="77777777" w:rsidR="00B62C1F" w:rsidRPr="00CD240F" w:rsidRDefault="00B62C1F" w:rsidP="00B62C1F">
      <w:pPr>
        <w:pStyle w:val="ProductList-Body"/>
        <w:spacing w:before="120"/>
        <w:rPr>
          <w:b/>
          <w:bCs/>
          <w:color w:val="00188F"/>
        </w:rPr>
      </w:pPr>
      <w:r>
        <w:rPr>
          <w:b/>
          <w:bCs/>
          <w:color w:val="00188F"/>
        </w:rPr>
        <w:t>Berekening van maandelijkse Uptime en Dienstniveaus voor Azure Databricks</w:t>
      </w:r>
    </w:p>
    <w:p w14:paraId="73FCB339" w14:textId="77777777" w:rsidR="00B62C1F" w:rsidRDefault="00B62C1F" w:rsidP="00B62C1F">
      <w:pPr>
        <w:pStyle w:val="ProductList-Body"/>
      </w:pPr>
      <w:r>
        <w:t>“</w:t>
      </w:r>
      <w:r>
        <w:rPr>
          <w:b/>
          <w:bCs/>
          <w:color w:val="00188F"/>
        </w:rPr>
        <w:t>Maximum Beschikbare Minuten</w:t>
      </w:r>
      <w:r>
        <w:t>” is het totale aantal minuten voor alle Azure Databricks-werkplekken die door de Klant gebruikt worden in een gegeven Microsoft Azure-abonnement binnen een factureringsmaand.</w:t>
      </w:r>
    </w:p>
    <w:p w14:paraId="40747656" w14:textId="77777777" w:rsidR="00B62C1F" w:rsidRDefault="00B62C1F" w:rsidP="00B62C1F">
      <w:pPr>
        <w:pStyle w:val="ProductList-Body"/>
      </w:pPr>
      <w:r>
        <w:t>“</w:t>
      </w:r>
      <w:r>
        <w:rPr>
          <w:b/>
          <w:bCs/>
          <w:color w:val="00188F"/>
        </w:rPr>
        <w:t>Downtime</w:t>
      </w:r>
      <w:r>
        <w:t>”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EEC98FC" w14:textId="77777777" w:rsidR="00B62C1F" w:rsidRDefault="00B62C1F" w:rsidP="00B62C1F">
      <w:pPr>
        <w:pStyle w:val="ProductList-Body"/>
      </w:pPr>
      <w:r>
        <w:t>“</w:t>
      </w:r>
      <w:r>
        <w:rPr>
          <w:b/>
          <w:bCs/>
          <w:color w:val="00188F"/>
        </w:rPr>
        <w:t>Maandelijks Uptimepercentage</w:t>
      </w:r>
      <w:r>
        <w:t>” voor de dienst Azure Databricks wordt berekend door de Downtime af te trekken van de Maximum Beschikbare Minuten en de uitkomst daarvan te delen door de Maximum Beschikbare Minuten, vermenigvuldigd met 100. Het Maandelijks Uptimepercentage wordt met de volgende formule berekend:</w:t>
      </w:r>
    </w:p>
    <w:p w14:paraId="65B5C9EB" w14:textId="77777777" w:rsidR="00B62C1F" w:rsidRPr="00ED4527" w:rsidRDefault="00B62C1F" w:rsidP="00B62C1F">
      <w:pPr>
        <w:pStyle w:val="ProductList-Body"/>
        <w:tabs>
          <w:tab w:val="clear" w:pos="360"/>
          <w:tab w:val="clear" w:pos="720"/>
          <w:tab w:val="clear" w:pos="1080"/>
        </w:tabs>
        <w:rPr>
          <w:color w:val="000000" w:themeColor="text1"/>
        </w:rPr>
      </w:pPr>
    </w:p>
    <w:p w14:paraId="0A103C6D"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EAE556" w14:textId="77777777" w:rsidR="00B62C1F" w:rsidRPr="00CD240F" w:rsidRDefault="00B62C1F" w:rsidP="00B62C1F">
      <w:pPr>
        <w:pStyle w:val="ProductList-Body"/>
        <w:rPr>
          <w:b/>
          <w:bCs/>
          <w:color w:val="00188F"/>
        </w:rPr>
      </w:pPr>
      <w:r>
        <w:rPr>
          <w:b/>
          <w:bCs/>
          <w:color w:val="00188F"/>
        </w:rPr>
        <w:t>De volgende Dienstniveaus en Diensttegoeden zijn van toepassing op het gebruik door de Klant van Azure Databricks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693391E" w14:textId="77777777" w:rsidTr="003B6944">
        <w:trPr>
          <w:tblHeader/>
        </w:trPr>
        <w:tc>
          <w:tcPr>
            <w:tcW w:w="2500" w:type="pct"/>
            <w:shd w:val="clear" w:color="auto" w:fill="0072C6"/>
          </w:tcPr>
          <w:p w14:paraId="6D6CCF82"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261A212"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78652130" w14:textId="77777777" w:rsidTr="003B6944">
        <w:tc>
          <w:tcPr>
            <w:tcW w:w="2500" w:type="pct"/>
          </w:tcPr>
          <w:p w14:paraId="09033707" w14:textId="77777777" w:rsidR="00B62C1F" w:rsidRPr="0076238C" w:rsidRDefault="00B62C1F" w:rsidP="003B6944">
            <w:pPr>
              <w:pStyle w:val="ProductList-OfferingBody"/>
              <w:jc w:val="center"/>
            </w:pPr>
            <w:r>
              <w:t>&lt; 99,95%</w:t>
            </w:r>
          </w:p>
        </w:tc>
        <w:tc>
          <w:tcPr>
            <w:tcW w:w="2500" w:type="pct"/>
          </w:tcPr>
          <w:p w14:paraId="5B62CD26" w14:textId="77777777" w:rsidR="00B62C1F" w:rsidRPr="0076238C" w:rsidRDefault="00B62C1F" w:rsidP="003B6944">
            <w:pPr>
              <w:pStyle w:val="ProductList-OfferingBody"/>
              <w:jc w:val="center"/>
            </w:pPr>
            <w:r>
              <w:t>10%</w:t>
            </w:r>
          </w:p>
        </w:tc>
      </w:tr>
      <w:tr w:rsidR="00B62C1F" w:rsidRPr="00B44CF9" w14:paraId="145C77F3" w14:textId="77777777" w:rsidTr="003B6944">
        <w:tc>
          <w:tcPr>
            <w:tcW w:w="2500" w:type="pct"/>
          </w:tcPr>
          <w:p w14:paraId="5AB72E57" w14:textId="77777777" w:rsidR="00B62C1F" w:rsidRPr="0076238C" w:rsidRDefault="00B62C1F" w:rsidP="003B6944">
            <w:pPr>
              <w:pStyle w:val="ProductList-OfferingBody"/>
              <w:jc w:val="center"/>
            </w:pPr>
            <w:r>
              <w:t>&lt; 99%</w:t>
            </w:r>
          </w:p>
        </w:tc>
        <w:tc>
          <w:tcPr>
            <w:tcW w:w="2500" w:type="pct"/>
          </w:tcPr>
          <w:p w14:paraId="40799BD8" w14:textId="77777777" w:rsidR="00B62C1F" w:rsidRPr="0076238C" w:rsidRDefault="00B62C1F" w:rsidP="003B6944">
            <w:pPr>
              <w:pStyle w:val="ProductList-OfferingBody"/>
              <w:jc w:val="center"/>
            </w:pPr>
            <w:r>
              <w:t>25%</w:t>
            </w:r>
          </w:p>
        </w:tc>
      </w:tr>
    </w:tbl>
    <w:p w14:paraId="3A726DE2"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2EE5150" w14:textId="77777777" w:rsidR="00B62C1F" w:rsidRDefault="00B62C1F" w:rsidP="00B62C1F">
      <w:pPr>
        <w:pStyle w:val="ProductList-Offering2Heading"/>
        <w:tabs>
          <w:tab w:val="clear" w:pos="360"/>
          <w:tab w:val="clear" w:pos="720"/>
          <w:tab w:val="clear" w:pos="1080"/>
        </w:tabs>
        <w:spacing w:line="235" w:lineRule="auto"/>
        <w:outlineLvl w:val="2"/>
      </w:pPr>
      <w:bookmarkStart w:id="238" w:name="_Toc120626040"/>
      <w:bookmarkStart w:id="239" w:name="_Toc125973277"/>
      <w:r>
        <w:t>Azure DDoS Protection</w:t>
      </w:r>
      <w:bookmarkEnd w:id="234"/>
      <w:bookmarkEnd w:id="237"/>
      <w:bookmarkEnd w:id="238"/>
      <w:bookmarkEnd w:id="239"/>
    </w:p>
    <w:p w14:paraId="1BB25E94" w14:textId="77777777" w:rsidR="00B62C1F" w:rsidRPr="00DA6241" w:rsidRDefault="00B62C1F" w:rsidP="00B62C1F">
      <w:pPr>
        <w:pStyle w:val="ProductList-Body"/>
        <w:spacing w:line="235" w:lineRule="auto"/>
      </w:pPr>
      <w:r>
        <w:rPr>
          <w:b/>
          <w:color w:val="00188F"/>
        </w:rPr>
        <w:t>Aanvullende definities</w:t>
      </w:r>
      <w:r>
        <w:t>:</w:t>
      </w:r>
    </w:p>
    <w:p w14:paraId="24E3188D" w14:textId="77777777" w:rsidR="00B62C1F" w:rsidRPr="006C1AC0" w:rsidRDefault="00B62C1F" w:rsidP="00B62C1F">
      <w:pPr>
        <w:spacing w:after="0" w:line="235" w:lineRule="auto"/>
        <w:rPr>
          <w:sz w:val="18"/>
        </w:rPr>
      </w:pPr>
      <w:r>
        <w:rPr>
          <w:sz w:val="18"/>
        </w:rPr>
        <w:t>“</w:t>
      </w:r>
      <w:r>
        <w:rPr>
          <w:b/>
          <w:color w:val="00188F"/>
          <w:sz w:val="18"/>
        </w:rPr>
        <w:t>Maximum Beschikbare Minuten</w:t>
      </w:r>
      <w:r>
        <w:rPr>
          <w:sz w:val="18"/>
          <w:szCs w:val="18"/>
        </w:rPr>
        <w:t>”</w:t>
      </w:r>
      <w:r>
        <w:t xml:space="preserve"> </w:t>
      </w:r>
      <w:r>
        <w:rPr>
          <w:sz w:val="18"/>
        </w:rPr>
        <w:t xml:space="preserve">is het totale aantal minuten gedurende welke de DDoS Protection Service is geactiveerd voor een bepaald Microsoft Azure-abonnement gedurende een factureringsmaand. </w:t>
      </w:r>
    </w:p>
    <w:p w14:paraId="3731A952" w14:textId="77777777" w:rsidR="00B62C1F" w:rsidRPr="00ED4527" w:rsidRDefault="00B62C1F" w:rsidP="00B62C1F">
      <w:pPr>
        <w:spacing w:after="0" w:line="235" w:lineRule="auto"/>
        <w:rPr>
          <w:color w:val="000000" w:themeColor="text1"/>
          <w:sz w:val="18"/>
        </w:rPr>
      </w:pPr>
      <w:r>
        <w:rPr>
          <w:sz w:val="18"/>
        </w:rPr>
        <w:t>“</w:t>
      </w:r>
      <w:r>
        <w:rPr>
          <w:b/>
          <w:color w:val="00188F"/>
          <w:sz w:val="18"/>
        </w:rPr>
        <w:t>Downtime</w:t>
      </w:r>
      <w:r>
        <w:rPr>
          <w:sz w:val="18"/>
        </w:rPr>
        <w:t>”</w:t>
      </w:r>
      <w:r>
        <w:rPr>
          <w:sz w:val="18"/>
          <w:szCs w:val="18"/>
        </w:rPr>
        <w:t xml:space="preserve"> </w:t>
      </w:r>
      <w:r>
        <w:rPr>
          <w:sz w:val="18"/>
        </w:rPr>
        <w:t xml:space="preserve">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Pr>
          <w:color w:val="000000" w:themeColor="text1"/>
          <w:sz w:val="18"/>
        </w:rPr>
        <w:t>respectieve SLA</w:t>
      </w:r>
      <w:r>
        <w:rPr>
          <w:color w:val="000000" w:themeColor="text1"/>
          <w:sz w:val="18"/>
          <w:szCs w:val="18"/>
        </w:rPr>
        <w:t>.</w:t>
      </w:r>
    </w:p>
    <w:p w14:paraId="07398F4D" w14:textId="77777777" w:rsidR="00B62C1F" w:rsidRPr="00ED4527" w:rsidRDefault="00B62C1F" w:rsidP="00B62C1F">
      <w:pPr>
        <w:pStyle w:val="ProductList-Body"/>
        <w:spacing w:line="235" w:lineRule="auto"/>
        <w:rPr>
          <w:bCs/>
          <w:color w:val="000000" w:themeColor="text1"/>
        </w:rPr>
      </w:pPr>
      <w:r>
        <w:rPr>
          <w:b/>
          <w:color w:val="00188F"/>
        </w:rPr>
        <w:t>“Maandelijks Uptimepercentage”</w:t>
      </w:r>
      <w:r>
        <w:rPr>
          <w:bCs/>
          <w:color w:val="000000" w:themeColor="text1"/>
        </w:rPr>
        <w:t xml:space="preserve"> wordt berekend door de Downtime af te trekken van de Maximum Beschikbare Minuten en de uitkomst daarvan te delen door de Maximum Beschikbare Minuten, vermenigvuldigd met 100.</w:t>
      </w:r>
    </w:p>
    <w:p w14:paraId="463B2EA6" w14:textId="77777777" w:rsidR="00B62C1F" w:rsidRDefault="00B62C1F" w:rsidP="00B62C1F">
      <w:pPr>
        <w:pStyle w:val="ProductList-Body"/>
        <w:spacing w:line="235" w:lineRule="auto"/>
      </w:pPr>
      <w:r>
        <w:t>het Maandelijks Uptimepercentage wordt berekend aan de hand van de volgende formule:</w:t>
      </w:r>
    </w:p>
    <w:p w14:paraId="6779808D" w14:textId="77777777" w:rsidR="00B62C1F" w:rsidRDefault="00B62C1F" w:rsidP="00B62C1F">
      <w:pPr>
        <w:pStyle w:val="ProductList-Body"/>
        <w:spacing w:line="235" w:lineRule="auto"/>
      </w:pPr>
    </w:p>
    <w:p w14:paraId="3B4590CB" w14:textId="77777777" w:rsidR="00B62C1F" w:rsidRPr="005D67E8" w:rsidRDefault="00000000"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080FA" w14:textId="77777777" w:rsidR="00B62C1F" w:rsidRDefault="00B62C1F" w:rsidP="00B62C1F">
      <w:pPr>
        <w:pStyle w:val="ProductList-Body"/>
        <w:keepNext/>
        <w:spacing w:line="235" w:lineRule="auto"/>
      </w:pPr>
      <w:r>
        <w:rPr>
          <w:b/>
          <w:color w:val="00188F"/>
        </w:rPr>
        <w:t>Dienstniveaus en Diensttegoeden zijn van toepassing op het gebruik van Azure DDoS Protection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4C80FA3" w14:textId="77777777" w:rsidTr="003B6944">
        <w:trPr>
          <w:tblHeader/>
        </w:trPr>
        <w:tc>
          <w:tcPr>
            <w:tcW w:w="2500" w:type="pct"/>
            <w:shd w:val="clear" w:color="auto" w:fill="0072C6"/>
          </w:tcPr>
          <w:p w14:paraId="37F0F0BB" w14:textId="77777777" w:rsidR="00B62C1F" w:rsidRPr="001A0074"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314FFDCB" w14:textId="77777777" w:rsidR="00B62C1F" w:rsidRPr="001A0074"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4DFFF0C9" w14:textId="77777777" w:rsidTr="003B6944">
        <w:tc>
          <w:tcPr>
            <w:tcW w:w="2500" w:type="pct"/>
          </w:tcPr>
          <w:p w14:paraId="6A0CD793" w14:textId="77777777" w:rsidR="00B62C1F" w:rsidRPr="0076238C" w:rsidRDefault="00B62C1F" w:rsidP="003B6944">
            <w:pPr>
              <w:pStyle w:val="ProductList-OfferingBody"/>
              <w:spacing w:line="235" w:lineRule="auto"/>
              <w:jc w:val="center"/>
            </w:pPr>
            <w:r>
              <w:t>&lt; 99,99%</w:t>
            </w:r>
          </w:p>
        </w:tc>
        <w:tc>
          <w:tcPr>
            <w:tcW w:w="2500" w:type="pct"/>
          </w:tcPr>
          <w:p w14:paraId="09B709CF" w14:textId="77777777" w:rsidR="00B62C1F" w:rsidRPr="0076238C" w:rsidRDefault="00B62C1F" w:rsidP="003B6944">
            <w:pPr>
              <w:pStyle w:val="ProductList-OfferingBody"/>
              <w:spacing w:line="235" w:lineRule="auto"/>
              <w:jc w:val="center"/>
            </w:pPr>
            <w:r>
              <w:t>10%</w:t>
            </w:r>
          </w:p>
        </w:tc>
      </w:tr>
      <w:tr w:rsidR="00B62C1F" w:rsidRPr="00B44CF9" w14:paraId="54AD752D" w14:textId="77777777" w:rsidTr="003B6944">
        <w:tc>
          <w:tcPr>
            <w:tcW w:w="2500" w:type="pct"/>
          </w:tcPr>
          <w:p w14:paraId="6EC53DC3" w14:textId="77777777" w:rsidR="00B62C1F" w:rsidRPr="0076238C" w:rsidRDefault="00B62C1F" w:rsidP="003B6944">
            <w:pPr>
              <w:pStyle w:val="ProductList-OfferingBody"/>
              <w:spacing w:line="235" w:lineRule="auto"/>
              <w:jc w:val="center"/>
            </w:pPr>
            <w:r>
              <w:t>&lt; 99,95%</w:t>
            </w:r>
          </w:p>
        </w:tc>
        <w:tc>
          <w:tcPr>
            <w:tcW w:w="2500" w:type="pct"/>
          </w:tcPr>
          <w:p w14:paraId="1FDF4D84" w14:textId="77777777" w:rsidR="00B62C1F" w:rsidRPr="0076238C" w:rsidRDefault="00B62C1F" w:rsidP="003B6944">
            <w:pPr>
              <w:pStyle w:val="ProductList-OfferingBody"/>
              <w:spacing w:line="235" w:lineRule="auto"/>
              <w:jc w:val="center"/>
            </w:pPr>
            <w:r>
              <w:t>25%</w:t>
            </w:r>
          </w:p>
        </w:tc>
      </w:tr>
    </w:tbl>
    <w:bookmarkStart w:id="240" w:name="_Toc526859657"/>
    <w:bookmarkEnd w:id="208"/>
    <w:p w14:paraId="1D753058"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33CC5026" w14:textId="77777777" w:rsidR="00B62C1F" w:rsidRPr="00EF7CF9" w:rsidRDefault="00B62C1F" w:rsidP="00B62C1F">
      <w:pPr>
        <w:pStyle w:val="ProductList-Offering2Heading"/>
        <w:keepNext/>
        <w:tabs>
          <w:tab w:val="clear" w:pos="360"/>
          <w:tab w:val="clear" w:pos="720"/>
          <w:tab w:val="clear" w:pos="1080"/>
        </w:tabs>
        <w:spacing w:line="235" w:lineRule="auto"/>
        <w:outlineLvl w:val="2"/>
      </w:pPr>
      <w:bookmarkStart w:id="241" w:name="_Toc52348939"/>
      <w:bookmarkStart w:id="242" w:name="_Toc120626041"/>
      <w:bookmarkStart w:id="243" w:name="_Toc125973278"/>
      <w:bookmarkStart w:id="244" w:name="_Toc52348930"/>
      <w:r>
        <w:lastRenderedPageBreak/>
        <w:t xml:space="preserve">Azure </w:t>
      </w:r>
      <w:bookmarkEnd w:id="241"/>
      <w:r>
        <w:t>Defender</w:t>
      </w:r>
      <w:bookmarkEnd w:id="242"/>
      <w:bookmarkEnd w:id="243"/>
    </w:p>
    <w:p w14:paraId="402B93C7" w14:textId="77777777" w:rsidR="00B62C1F" w:rsidRPr="00EF7CF9" w:rsidRDefault="00B62C1F" w:rsidP="00B62C1F">
      <w:pPr>
        <w:pStyle w:val="ProductList-Body"/>
        <w:spacing w:line="235" w:lineRule="auto"/>
      </w:pPr>
      <w:r>
        <w:rPr>
          <w:b/>
          <w:color w:val="00188F"/>
        </w:rPr>
        <w:t>Aanvullende definities</w:t>
      </w:r>
      <w:r>
        <w:t>:</w:t>
      </w:r>
    </w:p>
    <w:p w14:paraId="62D10831" w14:textId="77777777" w:rsidR="00B62C1F" w:rsidRPr="00EF7CF9" w:rsidRDefault="00B62C1F" w:rsidP="00B62C1F">
      <w:pPr>
        <w:pStyle w:val="ProductList-Body"/>
        <w:spacing w:after="40" w:line="235" w:lineRule="auto"/>
      </w:pPr>
      <w:r>
        <w:t>“</w:t>
      </w:r>
      <w:r>
        <w:rPr>
          <w:b/>
          <w:color w:val="00188F"/>
        </w:rPr>
        <w:t>Beveiligde Node</w:t>
      </w:r>
      <w:r>
        <w:t>” is een Microsoft Azure-bron, meegeteld als node voor factureringsdoeleinden, die is geconfigureerd voor de Standard-laag van Azure Defender.</w:t>
      </w:r>
    </w:p>
    <w:p w14:paraId="083423E9" w14:textId="77777777" w:rsidR="00B62C1F" w:rsidRPr="00EF7CF9" w:rsidRDefault="00B62C1F" w:rsidP="00B62C1F">
      <w:pPr>
        <w:pStyle w:val="ProductList-Body"/>
        <w:spacing w:after="40" w:line="235" w:lineRule="auto"/>
      </w:pPr>
      <w:r>
        <w:t>“</w:t>
      </w:r>
      <w:r>
        <w:rPr>
          <w:b/>
          <w:color w:val="00188F"/>
        </w:rPr>
        <w:t>Beveiligingsmonitoring</w:t>
      </w:r>
      <w:r>
        <w:t>” is de evaluatie van een Beveiligde Node die resulteert in mogelijke bevindingen, zoals de beveiligingsstatus, aanbevelingen en beveiligingswaarschuwingen, aangegeven in Azure Defender.</w:t>
      </w:r>
    </w:p>
    <w:p w14:paraId="53524888" w14:textId="77777777" w:rsidR="00B62C1F" w:rsidRPr="00EF7CF9" w:rsidRDefault="00B62C1F" w:rsidP="00B62C1F">
      <w:pPr>
        <w:pStyle w:val="ProductList-Body"/>
        <w:spacing w:after="40" w:line="235" w:lineRule="auto"/>
      </w:pPr>
      <w:r>
        <w:t>“</w:t>
      </w:r>
      <w:r>
        <w:rPr>
          <w:b/>
          <w:color w:val="00188F"/>
        </w:rPr>
        <w:t>Maximum Beschikbare Minuten</w:t>
      </w:r>
      <w:r>
        <w:t>” is het totale aantal minuten dat een bepaalde Beschermde Node is geïmplementeerd en geconfigureerd voor Beveiligingsmonitoring gedurende een factureringsmaand.</w:t>
      </w:r>
    </w:p>
    <w:p w14:paraId="16B56DAA" w14:textId="77777777" w:rsidR="00B62C1F" w:rsidRPr="00B44CF9" w:rsidRDefault="00B62C1F" w:rsidP="00B62C1F">
      <w:pPr>
        <w:spacing w:after="0" w:line="235" w:lineRule="auto"/>
        <w:rPr>
          <w:sz w:val="18"/>
          <w:szCs w:val="18"/>
        </w:rPr>
      </w:pPr>
      <w:r>
        <w:rPr>
          <w:sz w:val="18"/>
          <w:szCs w:val="18"/>
        </w:rPr>
        <w:t>“</w:t>
      </w:r>
      <w:r>
        <w:rPr>
          <w:b/>
          <w:color w:val="00188F"/>
          <w:sz w:val="18"/>
        </w:rPr>
        <w:t>Downtime</w:t>
      </w:r>
      <w:r>
        <w:rPr>
          <w:sz w:val="18"/>
          <w:szCs w:val="18"/>
        </w:rPr>
        <w:t xml:space="preserve">” </w:t>
      </w:r>
      <w:r>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Pr>
          <w:sz w:val="18"/>
          <w:szCs w:val="18"/>
        </w:rPr>
        <w:t>.</w:t>
      </w:r>
    </w:p>
    <w:p w14:paraId="493CC795" w14:textId="77777777" w:rsidR="00B62C1F" w:rsidRPr="00ED4527" w:rsidRDefault="00B62C1F" w:rsidP="00B62C1F">
      <w:pPr>
        <w:pStyle w:val="ProductList-Body"/>
        <w:spacing w:line="235" w:lineRule="auto"/>
        <w:rPr>
          <w:color w:val="000000" w:themeColor="text1"/>
        </w:rPr>
      </w:pPr>
      <w:r>
        <w:rPr>
          <w:b/>
          <w:color w:val="00188F"/>
        </w:rPr>
        <w:t>“Maandelijks Uptimepercentage”</w:t>
      </w:r>
      <w:r>
        <w:t xml:space="preserve"> </w:t>
      </w:r>
      <w:r>
        <w:rPr>
          <w:color w:val="000000" w:themeColor="text1"/>
        </w:rPr>
        <w:t>voor Azure Defender van een gegeven Beveiligde Node in een factureringsmaand wordt berekend door de Downtime af te trekken van het Maximum Beschikbare Minuten en de uitkomst daarvan te delen door het Maximum Beschikbare Minuten.</w:t>
      </w:r>
    </w:p>
    <w:p w14:paraId="3BC17B24" w14:textId="77777777" w:rsidR="00B62C1F" w:rsidRDefault="00B62C1F" w:rsidP="00B62C1F">
      <w:pPr>
        <w:pStyle w:val="ProductList-Body"/>
        <w:spacing w:line="235" w:lineRule="auto"/>
      </w:pPr>
      <w:r>
        <w:t>het Maandelijks Uptimepercentage wordt berekend aan de hand van de volgende formule:</w:t>
      </w:r>
    </w:p>
    <w:p w14:paraId="089DF005" w14:textId="77777777" w:rsidR="00B62C1F" w:rsidRPr="00EF7CF9" w:rsidRDefault="00B62C1F" w:rsidP="00B62C1F">
      <w:pPr>
        <w:pStyle w:val="ProductList-Body"/>
        <w:spacing w:line="235" w:lineRule="auto"/>
      </w:pPr>
    </w:p>
    <w:p w14:paraId="2E0D9E6C" w14:textId="77777777" w:rsidR="00B62C1F" w:rsidRPr="00EF7CF9" w:rsidRDefault="00000000"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836E53" w14:textId="77777777" w:rsidR="00B62C1F" w:rsidRPr="003C461E" w:rsidRDefault="00B62C1F" w:rsidP="00B62C1F">
      <w:pPr>
        <w:pStyle w:val="ProductList-Body"/>
        <w:spacing w:line="235" w:lineRule="auto"/>
        <w:rPr>
          <w:b/>
          <w:color w:val="00188F"/>
        </w:rPr>
      </w:pPr>
      <w:r>
        <w:rPr>
          <w:b/>
          <w:color w:val="00188F"/>
        </w:rPr>
        <w:t>De volgende Dienstniveaus en Diensttegoeden zijn van toepassing op het gebruik van elke Beveiligde Node.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E331CF2" w14:textId="77777777" w:rsidTr="003B6944">
        <w:trPr>
          <w:tblHeader/>
        </w:trPr>
        <w:tc>
          <w:tcPr>
            <w:tcW w:w="2500" w:type="pct"/>
            <w:shd w:val="clear" w:color="auto" w:fill="0072C6"/>
          </w:tcPr>
          <w:p w14:paraId="5C2C3EDE"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2874A6E3"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6FF7CF8E" w14:textId="77777777" w:rsidTr="003B6944">
        <w:tc>
          <w:tcPr>
            <w:tcW w:w="2500" w:type="pct"/>
          </w:tcPr>
          <w:p w14:paraId="29EA3885" w14:textId="77777777" w:rsidR="00B62C1F" w:rsidRPr="00EF7CF9" w:rsidRDefault="00B62C1F" w:rsidP="003B6944">
            <w:pPr>
              <w:pStyle w:val="ProductList-OfferingBody"/>
              <w:spacing w:line="235" w:lineRule="auto"/>
              <w:jc w:val="center"/>
            </w:pPr>
            <w:r>
              <w:t>&lt; 99,9%</w:t>
            </w:r>
          </w:p>
        </w:tc>
        <w:tc>
          <w:tcPr>
            <w:tcW w:w="2500" w:type="pct"/>
          </w:tcPr>
          <w:p w14:paraId="19872088" w14:textId="77777777" w:rsidR="00B62C1F" w:rsidRPr="00EF7CF9" w:rsidRDefault="00B62C1F" w:rsidP="003B6944">
            <w:pPr>
              <w:pStyle w:val="ProductList-OfferingBody"/>
              <w:spacing w:line="235" w:lineRule="auto"/>
              <w:jc w:val="center"/>
            </w:pPr>
            <w:r>
              <w:t>10%</w:t>
            </w:r>
          </w:p>
        </w:tc>
      </w:tr>
      <w:tr w:rsidR="00B62C1F" w:rsidRPr="00B44CF9" w14:paraId="4FBF9BF1" w14:textId="77777777" w:rsidTr="003B6944">
        <w:tc>
          <w:tcPr>
            <w:tcW w:w="2500" w:type="pct"/>
          </w:tcPr>
          <w:p w14:paraId="10E265BD" w14:textId="77777777" w:rsidR="00B62C1F" w:rsidRPr="00EF7CF9" w:rsidRDefault="00B62C1F" w:rsidP="003B6944">
            <w:pPr>
              <w:pStyle w:val="ProductList-OfferingBody"/>
              <w:spacing w:line="235" w:lineRule="auto"/>
              <w:jc w:val="center"/>
            </w:pPr>
            <w:r>
              <w:t>&lt; 99%</w:t>
            </w:r>
          </w:p>
        </w:tc>
        <w:tc>
          <w:tcPr>
            <w:tcW w:w="2500" w:type="pct"/>
          </w:tcPr>
          <w:p w14:paraId="5865AD8B" w14:textId="77777777" w:rsidR="00B62C1F" w:rsidRPr="00EF7CF9" w:rsidRDefault="00B62C1F" w:rsidP="003B6944">
            <w:pPr>
              <w:pStyle w:val="ProductList-OfferingBody"/>
              <w:spacing w:line="235" w:lineRule="auto"/>
              <w:jc w:val="center"/>
            </w:pPr>
            <w:r>
              <w:t>25%</w:t>
            </w:r>
          </w:p>
        </w:tc>
      </w:tr>
    </w:tbl>
    <w:p w14:paraId="04CE3C5A" w14:textId="77777777" w:rsidR="00B62C1F" w:rsidRPr="00ED4527" w:rsidRDefault="00B62C1F" w:rsidP="00B62C1F">
      <w:pPr>
        <w:pStyle w:val="ProductList-Body"/>
        <w:tabs>
          <w:tab w:val="clear" w:pos="360"/>
          <w:tab w:val="clear" w:pos="720"/>
          <w:tab w:val="clear" w:pos="1080"/>
        </w:tabs>
        <w:spacing w:before="120" w:after="120" w:line="235" w:lineRule="auto"/>
        <w:rPr>
          <w:color w:val="000000" w:themeColor="text1"/>
        </w:rPr>
      </w:pPr>
      <w:r>
        <w:rPr>
          <w:b/>
          <w:bCs/>
          <w:color w:val="00188F"/>
        </w:rPr>
        <w:t>Dienstniveau-uitzonderingen:</w:t>
      </w:r>
      <w:r>
        <w:rPr>
          <w:color w:val="000000" w:themeColor="text1"/>
        </w:rPr>
        <w:t xml:space="preserve"> Deze SLA is niet van toepassing op de Free-laag van de Azure Security Center.</w:t>
      </w:r>
    </w:p>
    <w:p w14:paraId="76EE0D5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2582380B" w14:textId="77777777" w:rsidR="00B62C1F" w:rsidRPr="00781010" w:rsidRDefault="00B62C1F" w:rsidP="00B62C1F">
      <w:pPr>
        <w:pStyle w:val="ProductList-Offering2Heading"/>
        <w:keepNext/>
        <w:tabs>
          <w:tab w:val="clear" w:pos="360"/>
          <w:tab w:val="clear" w:pos="720"/>
          <w:tab w:val="clear" w:pos="1080"/>
        </w:tabs>
        <w:spacing w:line="235" w:lineRule="auto"/>
        <w:outlineLvl w:val="2"/>
      </w:pPr>
      <w:bookmarkStart w:id="245" w:name="_Toc120626042"/>
      <w:bookmarkStart w:id="246" w:name="_Toc125973279"/>
      <w:r>
        <w:t>Defender External Attack Surface Management</w:t>
      </w:r>
      <w:bookmarkEnd w:id="245"/>
      <w:bookmarkEnd w:id="246"/>
    </w:p>
    <w:p w14:paraId="0FACC076" w14:textId="77777777" w:rsidR="00B62C1F" w:rsidRPr="00781010" w:rsidRDefault="00B62C1F" w:rsidP="00B62C1F">
      <w:pPr>
        <w:pStyle w:val="ProductList-Body"/>
        <w:spacing w:line="235" w:lineRule="auto"/>
        <w:rPr>
          <w:b/>
          <w:bCs/>
          <w:color w:val="00188F"/>
        </w:rPr>
      </w:pPr>
      <w:r>
        <w:rPr>
          <w:b/>
          <w:bCs/>
          <w:color w:val="00188F"/>
        </w:rPr>
        <w:t>Aanvullende definities</w:t>
      </w:r>
    </w:p>
    <w:p w14:paraId="716026C3" w14:textId="77777777" w:rsidR="00B62C1F" w:rsidRDefault="00B62C1F" w:rsidP="00B62C1F">
      <w:pPr>
        <w:pStyle w:val="ProductList-Body"/>
        <w:spacing w:line="235" w:lineRule="auto"/>
      </w:pPr>
      <w:r>
        <w:t>“</w:t>
      </w:r>
      <w:r>
        <w:rPr>
          <w:b/>
          <w:bCs/>
          <w:color w:val="00188F"/>
        </w:rPr>
        <w:t>Maximum Beschikbare Minuten</w:t>
      </w:r>
      <w:r>
        <w:t>” is het totale aantal minuten dat Defender EASM-resource gedurende een factureringsmaand door de Klant is ingezet in een gegeven Microsoft Azure-abonnement.</w:t>
      </w:r>
    </w:p>
    <w:p w14:paraId="10BBF403" w14:textId="77777777" w:rsidR="00B62C1F" w:rsidRDefault="00B62C1F" w:rsidP="00B62C1F">
      <w:pPr>
        <w:pStyle w:val="ProductList-Body"/>
        <w:spacing w:line="235" w:lineRule="auto"/>
      </w:pPr>
      <w:r>
        <w:t>“</w:t>
      </w:r>
      <w:r>
        <w:rPr>
          <w:b/>
          <w:bCs/>
          <w:color w:val="00188F"/>
        </w:rPr>
        <w:t>Downtime</w:t>
      </w:r>
      <w:r>
        <w:t>”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158CE398" w14:textId="77777777" w:rsidR="00B62C1F" w:rsidRDefault="00B62C1F" w:rsidP="00B62C1F">
      <w:pPr>
        <w:pStyle w:val="ProductList-Body"/>
        <w:spacing w:line="228" w:lineRule="auto"/>
      </w:pPr>
      <w:r>
        <w:t>“</w:t>
      </w:r>
      <w:r>
        <w:rPr>
          <w:b/>
          <w:bCs/>
          <w:color w:val="00188F"/>
        </w:rPr>
        <w:t>Maandelijks Query Beschikbaarheidspercentage</w:t>
      </w:r>
      <w:r>
        <w:t>” voor een bepaalde Defender EASM-resource berekend als Maximum Beschikbare Minuten verminderd met Downtime gedeeld door Maximum Beschikbare Minuten vermenigvuldigd met 100.</w:t>
      </w:r>
    </w:p>
    <w:p w14:paraId="59040327" w14:textId="77777777" w:rsidR="00B62C1F" w:rsidRDefault="00B62C1F" w:rsidP="00B62C1F">
      <w:pPr>
        <w:pStyle w:val="ProductList-Body"/>
        <w:spacing w:line="228" w:lineRule="auto"/>
      </w:pPr>
      <w:r>
        <w:t>Het Maandelijks Query Beschikbaarheidspercentage wordt berekend aan de hand van de volgende formule:</w:t>
      </w:r>
    </w:p>
    <w:p w14:paraId="09F9CD35" w14:textId="77777777" w:rsidR="00B62C1F" w:rsidRPr="00D07B6E" w:rsidRDefault="00B62C1F" w:rsidP="00B62C1F">
      <w:pPr>
        <w:pStyle w:val="ProductList-Body"/>
        <w:spacing w:line="228" w:lineRule="auto"/>
      </w:pPr>
    </w:p>
    <w:p w14:paraId="4F421C28" w14:textId="77777777" w:rsidR="00B62C1F" w:rsidRPr="00EF7CF9" w:rsidRDefault="00000000" w:rsidP="00B62C1F">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3F0352" w14:textId="77777777" w:rsidR="00B62C1F" w:rsidRDefault="00B62C1F" w:rsidP="00B62C1F">
      <w:pPr>
        <w:pStyle w:val="ProductList-Body"/>
        <w:spacing w:line="228" w:lineRule="auto"/>
      </w:pPr>
      <w:r>
        <w:t>De volgende Dienstniveaus en Diensttegoeden zijn van toepassing op het gebruik van Defender External Attack Surface Management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0F3269F" w14:textId="77777777" w:rsidTr="003B6944">
        <w:trPr>
          <w:tblHeader/>
        </w:trPr>
        <w:tc>
          <w:tcPr>
            <w:tcW w:w="2500" w:type="pct"/>
            <w:shd w:val="clear" w:color="auto" w:fill="0072C6"/>
          </w:tcPr>
          <w:p w14:paraId="2A6F43FF"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Maandelijks Query Beschikbaarheidspercentage</w:t>
            </w:r>
          </w:p>
        </w:tc>
        <w:tc>
          <w:tcPr>
            <w:tcW w:w="2500" w:type="pct"/>
            <w:shd w:val="clear" w:color="auto" w:fill="0072C6"/>
          </w:tcPr>
          <w:p w14:paraId="099053FF"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69C02EDC" w14:textId="77777777" w:rsidTr="003B6944">
        <w:tc>
          <w:tcPr>
            <w:tcW w:w="2500" w:type="pct"/>
          </w:tcPr>
          <w:p w14:paraId="0B1D5218" w14:textId="77777777" w:rsidR="00B62C1F" w:rsidRPr="00EF7CF9" w:rsidRDefault="00B62C1F" w:rsidP="003B6944">
            <w:pPr>
              <w:pStyle w:val="ProductList-OfferingBody"/>
              <w:spacing w:line="228" w:lineRule="auto"/>
              <w:jc w:val="center"/>
            </w:pPr>
            <w:r>
              <w:t>&lt; 99,9%</w:t>
            </w:r>
          </w:p>
        </w:tc>
        <w:tc>
          <w:tcPr>
            <w:tcW w:w="2500" w:type="pct"/>
          </w:tcPr>
          <w:p w14:paraId="7EE31C43" w14:textId="77777777" w:rsidR="00B62C1F" w:rsidRPr="00EF7CF9" w:rsidRDefault="00B62C1F" w:rsidP="003B6944">
            <w:pPr>
              <w:pStyle w:val="ProductList-OfferingBody"/>
              <w:spacing w:line="228" w:lineRule="auto"/>
              <w:jc w:val="center"/>
            </w:pPr>
            <w:r>
              <w:t>10%</w:t>
            </w:r>
          </w:p>
        </w:tc>
      </w:tr>
      <w:tr w:rsidR="00B62C1F" w:rsidRPr="00B44CF9" w14:paraId="1D77665F" w14:textId="77777777" w:rsidTr="003B6944">
        <w:tc>
          <w:tcPr>
            <w:tcW w:w="2500" w:type="pct"/>
          </w:tcPr>
          <w:p w14:paraId="0CD2A18A" w14:textId="77777777" w:rsidR="00B62C1F" w:rsidRPr="00EF7CF9" w:rsidRDefault="00B62C1F" w:rsidP="003B6944">
            <w:pPr>
              <w:pStyle w:val="ProductList-OfferingBody"/>
              <w:spacing w:line="228" w:lineRule="auto"/>
              <w:jc w:val="center"/>
            </w:pPr>
            <w:r>
              <w:t>&lt; 99%</w:t>
            </w:r>
          </w:p>
        </w:tc>
        <w:tc>
          <w:tcPr>
            <w:tcW w:w="2500" w:type="pct"/>
          </w:tcPr>
          <w:p w14:paraId="078BE907" w14:textId="77777777" w:rsidR="00B62C1F" w:rsidRPr="00EF7CF9" w:rsidRDefault="00B62C1F" w:rsidP="003B6944">
            <w:pPr>
              <w:pStyle w:val="ProductList-OfferingBody"/>
              <w:spacing w:line="228" w:lineRule="auto"/>
              <w:jc w:val="center"/>
            </w:pPr>
            <w:r>
              <w:t>25%</w:t>
            </w:r>
          </w:p>
        </w:tc>
      </w:tr>
    </w:tbl>
    <w:p w14:paraId="089F002A"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6D600D5" w14:textId="77777777" w:rsidR="00B62C1F" w:rsidRPr="00EA5FB1" w:rsidRDefault="00B62C1F" w:rsidP="00B62C1F">
      <w:pPr>
        <w:pStyle w:val="ProductList-Offering2Heading"/>
        <w:keepNext/>
        <w:tabs>
          <w:tab w:val="clear" w:pos="360"/>
          <w:tab w:val="clear" w:pos="720"/>
          <w:tab w:val="clear" w:pos="1080"/>
        </w:tabs>
        <w:spacing w:line="228" w:lineRule="auto"/>
        <w:outlineLvl w:val="2"/>
        <w:rPr>
          <w:lang w:val="fr-FR"/>
        </w:rPr>
      </w:pPr>
      <w:bookmarkStart w:id="247" w:name="_Toc524384537"/>
      <w:bookmarkStart w:id="248" w:name="_Toc52348999"/>
      <w:bookmarkStart w:id="249" w:name="_Toc120626043"/>
      <w:bookmarkStart w:id="250" w:name="_Toc125973280"/>
      <w:r>
        <w:t>Azure Dev Ops</w:t>
      </w:r>
      <w:bookmarkEnd w:id="247"/>
      <w:bookmarkEnd w:id="248"/>
      <w:bookmarkEnd w:id="249"/>
      <w:bookmarkEnd w:id="250"/>
    </w:p>
    <w:p w14:paraId="6AEAC058" w14:textId="77777777" w:rsidR="00B62C1F" w:rsidRPr="00EF7CF9" w:rsidRDefault="00B62C1F" w:rsidP="00B62C1F">
      <w:pPr>
        <w:pStyle w:val="ProductList-Body"/>
        <w:spacing w:line="228" w:lineRule="auto"/>
        <w:rPr>
          <w:b/>
          <w:color w:val="00188F"/>
        </w:rPr>
      </w:pPr>
      <w:r>
        <w:rPr>
          <w:b/>
          <w:color w:val="00188F"/>
        </w:rPr>
        <w:t>Aanvullende definities</w:t>
      </w:r>
      <w:r w:rsidRPr="00996007">
        <w:rPr>
          <w:b/>
          <w:bCs/>
        </w:rPr>
        <w:t>:</w:t>
      </w:r>
    </w:p>
    <w:p w14:paraId="4AE1EF6C" w14:textId="77777777" w:rsidR="00B62C1F" w:rsidRPr="00EF7CF9" w:rsidRDefault="00B62C1F" w:rsidP="00B62C1F">
      <w:pPr>
        <w:pStyle w:val="ProductList-Body"/>
        <w:spacing w:after="40" w:line="228" w:lineRule="auto"/>
      </w:pPr>
      <w:r>
        <w:t>“</w:t>
      </w:r>
      <w:r>
        <w:rPr>
          <w:b/>
          <w:color w:val="00188F"/>
        </w:rPr>
        <w:t>Azure Pipelines</w:t>
      </w:r>
      <w:r>
        <w:t>” is een voorziening die klanten in staat stelt zelf toepassingen te bouwen en te implementeren in Azure DevOps Services.</w:t>
      </w:r>
    </w:p>
    <w:p w14:paraId="58AADB06" w14:textId="77777777" w:rsidR="00B62C1F" w:rsidRDefault="00B62C1F" w:rsidP="00B62C1F">
      <w:pPr>
        <w:pStyle w:val="ProductList-Body"/>
        <w:spacing w:line="228" w:lineRule="auto"/>
      </w:pPr>
      <w:r>
        <w:t>“</w:t>
      </w:r>
      <w:r>
        <w:rPr>
          <w:b/>
          <w:color w:val="00188F"/>
        </w:rPr>
        <w:t>Gebruikergebaseerde Extensies</w:t>
      </w:r>
      <w:r>
        <w:t>” betekent de set extensies van Azure DevOps Services, gepubliceerd door Microsoft, die worden verkocht per gebruiker via de Azure DevOps Marketplace.</w:t>
      </w:r>
    </w:p>
    <w:p w14:paraId="2DA15863" w14:textId="77777777" w:rsidR="00B62C1F" w:rsidRDefault="00B62C1F" w:rsidP="00B62C1F">
      <w:pPr>
        <w:pStyle w:val="ProductList-Body"/>
        <w:spacing w:line="228" w:lineRule="auto"/>
      </w:pPr>
      <w:r>
        <w:t>“</w:t>
      </w:r>
      <w:r>
        <w:rPr>
          <w:b/>
          <w:color w:val="00188F"/>
        </w:rPr>
        <w:t>Azure DevOps Services Users</w:t>
      </w:r>
      <w:r>
        <w:t xml:space="preserve">” verwijst naar een reeks voorzieningen en mogelijkheden die voor een gebruiker beschikbaar zijn voor een Azure DevOps Services-account in het abonnement van een Klant. De beschikbare functies en mogelijkheden worden beschreven op de website van </w:t>
      </w:r>
      <w:r>
        <w:rPr>
          <w:rStyle w:val="Hyperlink"/>
        </w:rPr>
        <w:t>Azure DevOps</w:t>
      </w:r>
      <w:r>
        <w:t>.</w:t>
      </w:r>
    </w:p>
    <w:p w14:paraId="21C89453" w14:textId="77777777" w:rsidR="00B62C1F" w:rsidRPr="00ED4527" w:rsidRDefault="00B62C1F" w:rsidP="00B62C1F">
      <w:pPr>
        <w:pStyle w:val="ProductList-Body"/>
        <w:spacing w:before="120" w:line="228" w:lineRule="auto"/>
        <w:rPr>
          <w:b/>
          <w:bCs/>
          <w:color w:val="00188F"/>
        </w:rPr>
      </w:pPr>
      <w:r>
        <w:rPr>
          <w:b/>
          <w:bCs/>
          <w:color w:val="00188F"/>
        </w:rPr>
        <w:lastRenderedPageBreak/>
        <w:t>Berekening van Maandelijkse Uptime en Dienstniveaus voor de Gebruikers van Azure DevOps Services en Gebruikergebaseerde Extensies</w:t>
      </w:r>
    </w:p>
    <w:p w14:paraId="26EEFD22" w14:textId="77777777" w:rsidR="00B62C1F" w:rsidRDefault="00B62C1F" w:rsidP="00B62C1F">
      <w:pPr>
        <w:pStyle w:val="ProductList-Body"/>
        <w:spacing w:line="228" w:lineRule="auto"/>
      </w:pPr>
      <w:r>
        <w:t>“</w:t>
      </w:r>
      <w:r>
        <w:rPr>
          <w:b/>
          <w:color w:val="00188F"/>
        </w:rPr>
        <w:t>Implementatieminuten</w:t>
      </w:r>
      <w:r>
        <w:t>” is het totale aantal minuten waarvoor een Gebruiker of Gebruikergebaseerde Extensie is aangeschaft gedurende een factureringsmaand.</w:t>
      </w:r>
    </w:p>
    <w:p w14:paraId="3971D80B" w14:textId="77777777" w:rsidR="00B62C1F" w:rsidRPr="00EF7CF9" w:rsidRDefault="00B62C1F" w:rsidP="00B62C1F">
      <w:pPr>
        <w:pStyle w:val="ProductList-Body"/>
        <w:spacing w:line="228" w:lineRule="auto"/>
      </w:pPr>
      <w:r>
        <w:t>“</w:t>
      </w:r>
      <w:r>
        <w:rPr>
          <w:b/>
          <w:color w:val="00188F"/>
        </w:rPr>
        <w:t>Maximum Beschikbare Minuten</w:t>
      </w:r>
      <w:r>
        <w:t>” is de som van alle Implementatieminuten voor alle Gebruikers en Gebruikergebaseerde Extensies voor een gegeven Microsoft Azure-abonnement gedurende een factureringsmaand.</w:t>
      </w:r>
    </w:p>
    <w:p w14:paraId="5F79FDE7" w14:textId="77777777" w:rsidR="00B62C1F" w:rsidRPr="00EF7CF9" w:rsidRDefault="00B62C1F" w:rsidP="00B62C1F">
      <w:pPr>
        <w:pStyle w:val="ProductList-Body"/>
        <w:spacing w:line="228" w:lineRule="auto"/>
      </w:pPr>
      <w:r>
        <w:t>“</w:t>
      </w:r>
      <w:r>
        <w:rPr>
          <w:b/>
          <w:color w:val="00188F"/>
        </w:rPr>
        <w:t>Downtime</w:t>
      </w:r>
      <w:r>
        <w:t>”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660E73F0" w14:textId="77777777" w:rsidR="00B62C1F" w:rsidRDefault="00B62C1F" w:rsidP="00B62C1F">
      <w:pPr>
        <w:pStyle w:val="ProductList-Body"/>
        <w:spacing w:line="228" w:lineRule="auto"/>
      </w:pPr>
      <w:r>
        <w:rPr>
          <w:b/>
          <w:color w:val="00188F"/>
        </w:rPr>
        <w:t>Maandelijks Uptimepercentage</w:t>
      </w:r>
      <w:r w:rsidRPr="00996007">
        <w:rPr>
          <w:b/>
          <w:bCs/>
        </w:rPr>
        <w:t>:</w:t>
      </w:r>
      <w:r>
        <w:t xml:space="preserve"> voor de Gebruikers van Azure DevOps-Diensten en Gebruikergebaseerde Extensies wordt berekend door de Downtime af te trekken van de Maximum Beschikbare Minuten en de uitkomst daarvan te delen door de Maximum Beschikbare Minuten in een factureringsmaand voor een bepaald Microsoft Azure-abonnement. </w:t>
      </w:r>
    </w:p>
    <w:p w14:paraId="5382A30A" w14:textId="77777777" w:rsidR="00B62C1F" w:rsidRPr="00EF7CF9" w:rsidRDefault="00B62C1F" w:rsidP="00B62C1F">
      <w:pPr>
        <w:pStyle w:val="ProductList-Body"/>
        <w:spacing w:line="228" w:lineRule="auto"/>
      </w:pPr>
      <w:r>
        <w:t>Het Maandelijks Uptimepercentage wordt met de volgende formule berekend:</w:t>
      </w:r>
    </w:p>
    <w:p w14:paraId="55B5A334" w14:textId="77777777" w:rsidR="00B62C1F" w:rsidRPr="00D07B6E" w:rsidRDefault="00B62C1F" w:rsidP="00B62C1F">
      <w:pPr>
        <w:pStyle w:val="ProductList-Body"/>
        <w:spacing w:line="228" w:lineRule="auto"/>
      </w:pPr>
    </w:p>
    <w:p w14:paraId="3442E34C" w14:textId="77777777" w:rsidR="00B62C1F" w:rsidRPr="00EF7CF9" w:rsidRDefault="00000000" w:rsidP="00B62C1F">
      <w:pPr>
        <w:pStyle w:val="ListParagraph"/>
        <w:spacing w:after="12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16B98C" w14:textId="77777777" w:rsidR="00B62C1F" w:rsidRDefault="00B62C1F" w:rsidP="00B62C1F">
      <w:pPr>
        <w:pStyle w:val="ProductList-Body"/>
        <w:spacing w:line="228" w:lineRule="auto"/>
        <w:rPr>
          <w:rFonts w:eastAsiaTheme="minorEastAsia"/>
          <w:szCs w:val="18"/>
          <w:lang w:eastAsia="zh-TW"/>
        </w:rPr>
      </w:pPr>
      <w:r>
        <w:rPr>
          <w:rFonts w:eastAsiaTheme="minorEastAsia"/>
          <w:szCs w:val="18"/>
        </w:rPr>
        <w:t xml:space="preserve">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 </w:t>
      </w:r>
    </w:p>
    <w:p w14:paraId="53D8E8A7" w14:textId="77777777" w:rsidR="00B62C1F" w:rsidRPr="00D07B6E" w:rsidRDefault="00B62C1F" w:rsidP="00B62C1F">
      <w:pPr>
        <w:pStyle w:val="ProductList-Body"/>
        <w:spacing w:line="228" w:lineRule="auto"/>
        <w:rPr>
          <w:b/>
          <w:color w:val="00188F"/>
        </w:rPr>
      </w:pPr>
    </w:p>
    <w:p w14:paraId="436242BB" w14:textId="77777777" w:rsidR="00B62C1F" w:rsidRPr="00EF7CF9" w:rsidRDefault="00B62C1F" w:rsidP="00B62C1F">
      <w:pPr>
        <w:pStyle w:val="ProductList-Body"/>
        <w:spacing w:line="228" w:lineRule="auto"/>
      </w:pPr>
      <w:r>
        <w:rPr>
          <w:b/>
          <w:color w:val="00188F"/>
        </w:rPr>
        <w:t>Diensttegoed</w:t>
      </w:r>
      <w:r w:rsidRPr="00996007">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4393D1B" w14:textId="77777777" w:rsidTr="003B6944">
        <w:trPr>
          <w:tblHeader/>
        </w:trPr>
        <w:tc>
          <w:tcPr>
            <w:tcW w:w="2500" w:type="pct"/>
            <w:tcBorders>
              <w:bottom w:val="single" w:sz="4" w:space="0" w:color="auto"/>
            </w:tcBorders>
            <w:shd w:val="clear" w:color="auto" w:fill="0072C6"/>
          </w:tcPr>
          <w:p w14:paraId="2BA6E7A3"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3D111AAD"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6B3B5300" w14:textId="77777777" w:rsidTr="003B6944">
        <w:tc>
          <w:tcPr>
            <w:tcW w:w="2500" w:type="pct"/>
            <w:tcBorders>
              <w:top w:val="single" w:sz="4" w:space="0" w:color="auto"/>
              <w:left w:val="single" w:sz="4" w:space="0" w:color="auto"/>
              <w:bottom w:val="single" w:sz="4" w:space="0" w:color="auto"/>
              <w:right w:val="single" w:sz="4" w:space="0" w:color="auto"/>
            </w:tcBorders>
          </w:tcPr>
          <w:p w14:paraId="32EA21FB" w14:textId="77777777" w:rsidR="00B62C1F" w:rsidRPr="00EF7CF9" w:rsidRDefault="00B62C1F" w:rsidP="003B6944">
            <w:pPr>
              <w:pStyle w:val="ProductList-OfferingBody"/>
              <w:spacing w:line="228"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5B26669C" w14:textId="77777777" w:rsidR="00B62C1F" w:rsidRPr="00EF7CF9" w:rsidRDefault="00B62C1F" w:rsidP="003B6944">
            <w:pPr>
              <w:pStyle w:val="ProductList-OfferingBody"/>
              <w:spacing w:line="228" w:lineRule="auto"/>
              <w:jc w:val="center"/>
            </w:pPr>
            <w:r>
              <w:t>10%</w:t>
            </w:r>
          </w:p>
        </w:tc>
      </w:tr>
      <w:tr w:rsidR="00B62C1F" w:rsidRPr="00B44CF9" w14:paraId="74B69A49" w14:textId="77777777" w:rsidTr="003B6944">
        <w:tc>
          <w:tcPr>
            <w:tcW w:w="2500" w:type="pct"/>
            <w:tcBorders>
              <w:top w:val="single" w:sz="4" w:space="0" w:color="auto"/>
              <w:left w:val="single" w:sz="4" w:space="0" w:color="auto"/>
              <w:bottom w:val="single" w:sz="4" w:space="0" w:color="auto"/>
              <w:right w:val="single" w:sz="4" w:space="0" w:color="auto"/>
            </w:tcBorders>
          </w:tcPr>
          <w:p w14:paraId="5DEC0928" w14:textId="77777777" w:rsidR="00B62C1F" w:rsidRPr="00EF7CF9" w:rsidRDefault="00B62C1F" w:rsidP="003B6944">
            <w:pPr>
              <w:pStyle w:val="ProductList-OfferingBody"/>
              <w:spacing w:line="228"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43281B92" w14:textId="77777777" w:rsidR="00B62C1F" w:rsidRPr="00EF7CF9" w:rsidRDefault="00B62C1F" w:rsidP="003B6944">
            <w:pPr>
              <w:pStyle w:val="ProductList-OfferingBody"/>
              <w:keepNext/>
              <w:spacing w:line="228" w:lineRule="auto"/>
              <w:jc w:val="center"/>
            </w:pPr>
            <w:r>
              <w:t>25%</w:t>
            </w:r>
          </w:p>
        </w:tc>
      </w:tr>
    </w:tbl>
    <w:p w14:paraId="1C49D217" w14:textId="77777777" w:rsidR="00B62C1F" w:rsidRPr="00ED4527" w:rsidRDefault="00B62C1F" w:rsidP="00B62C1F">
      <w:pPr>
        <w:pStyle w:val="ProductList-Body"/>
        <w:tabs>
          <w:tab w:val="clear" w:pos="360"/>
          <w:tab w:val="clear" w:pos="720"/>
          <w:tab w:val="clear" w:pos="1080"/>
        </w:tabs>
        <w:spacing w:before="160" w:line="228" w:lineRule="auto"/>
        <w:rPr>
          <w:b/>
          <w:bCs/>
          <w:color w:val="00188F"/>
        </w:rPr>
      </w:pPr>
      <w:bookmarkStart w:id="251" w:name="_Toc457821589"/>
      <w:bookmarkStart w:id="252" w:name="_Toc526859726"/>
      <w:bookmarkStart w:id="253" w:name="_Toc524384538"/>
      <w:bookmarkStart w:id="254" w:name="VisualStudioTeamServices_LoadTestService"/>
      <w:r>
        <w:rPr>
          <w:b/>
          <w:bCs/>
          <w:color w:val="00188F"/>
        </w:rPr>
        <w:t>Berekening van maandelijkse uptime en Dienstniveaus voor Azure Pipelines</w:t>
      </w:r>
    </w:p>
    <w:p w14:paraId="570D81AA" w14:textId="77777777" w:rsidR="00B62C1F" w:rsidRPr="00ED4527" w:rsidRDefault="00B62C1F" w:rsidP="00B62C1F">
      <w:pPr>
        <w:pStyle w:val="ProductList-Body"/>
        <w:spacing w:line="228" w:lineRule="auto"/>
        <w:rPr>
          <w:color w:val="000000" w:themeColor="text1"/>
        </w:rPr>
      </w:pPr>
      <w:r>
        <w:rPr>
          <w:color w:val="000000" w:themeColor="text1"/>
        </w:rPr>
        <w:t>“</w:t>
      </w:r>
      <w:r>
        <w:rPr>
          <w:b/>
          <w:bCs/>
          <w:color w:val="00188F"/>
        </w:rPr>
        <w:t>Maximum Beschikbare Minuten</w:t>
      </w:r>
      <w:r>
        <w:rPr>
          <w:color w:val="000000" w:themeColor="text1"/>
        </w:rPr>
        <w:t>” is het totale aantal minuten gedurende welke de betaalde Azure Pipelines-Dienst is geactiveerd voor een gegeven Microsoft Azure-abonnement gedurende een factureringsmaand.</w:t>
      </w:r>
    </w:p>
    <w:p w14:paraId="3C343146" w14:textId="77777777" w:rsidR="00B62C1F" w:rsidRPr="00ED4527" w:rsidRDefault="00B62C1F" w:rsidP="00B62C1F">
      <w:pPr>
        <w:pStyle w:val="ProductList-Body"/>
        <w:spacing w:line="228" w:lineRule="auto"/>
        <w:rPr>
          <w:color w:val="000000" w:themeColor="text1"/>
        </w:rPr>
      </w:pPr>
      <w:r>
        <w:rPr>
          <w:color w:val="000000" w:themeColor="text1"/>
        </w:rPr>
        <w:t>“</w:t>
      </w:r>
      <w:r>
        <w:rPr>
          <w:b/>
          <w:bCs/>
          <w:color w:val="00188F"/>
        </w:rPr>
        <w:t>Downtime</w:t>
      </w:r>
      <w:r>
        <w:rPr>
          <w:color w:val="000000" w:themeColor="text1"/>
        </w:rPr>
        <w:t>” is het totale aantal minuten voor een bepaald Microsoft Azure-abonnement gedurende welke de Azure Pipelines-Dienst niet beschikbaar is. De Azure Pipelines-Dienst wordt beschouwd een minuut niet beschikbaar te zijn geweest indien doorlopend alle HTTP-verzoeken voor het uitvoeren van bewerkingen op initiatief van de Klant binnen de betreffende minuut resulteren in een Foutcode of geen respons geven.</w:t>
      </w:r>
    </w:p>
    <w:p w14:paraId="39530E17" w14:textId="77777777" w:rsidR="00B62C1F" w:rsidRDefault="00B62C1F" w:rsidP="00B62C1F">
      <w:pPr>
        <w:pStyle w:val="ProductList-Body"/>
        <w:tabs>
          <w:tab w:val="clear" w:pos="360"/>
          <w:tab w:val="clear" w:pos="720"/>
          <w:tab w:val="clear" w:pos="1080"/>
        </w:tabs>
        <w:spacing w:line="228" w:lineRule="auto"/>
        <w:rPr>
          <w:color w:val="000000" w:themeColor="text1"/>
        </w:rPr>
      </w:pPr>
      <w:r>
        <w:rPr>
          <w:color w:val="000000" w:themeColor="text1"/>
        </w:rPr>
        <w:t>“</w:t>
      </w:r>
      <w:r>
        <w:rPr>
          <w:b/>
          <w:bCs/>
          <w:color w:val="00188F"/>
        </w:rPr>
        <w:t>Maandelijks Uptimepercentage</w:t>
      </w:r>
      <w:r>
        <w:rPr>
          <w:color w:val="000000" w:themeColor="text1"/>
        </w:rPr>
        <w:t xml:space="preserve">” voor de Azure Pipelines-Dienst wordt berekend door de Downtime af te trekken van het Maximum Beschikbare Minuten en de uitkomst daarvan te delen door het Maximum Beschikbare Minuten in een factureringsmaand voor een gegeven Microsoft Azure-abonnement. </w:t>
      </w:r>
    </w:p>
    <w:p w14:paraId="42506305" w14:textId="77777777" w:rsidR="00B62C1F" w:rsidRDefault="00B62C1F" w:rsidP="00B62C1F">
      <w:pPr>
        <w:pStyle w:val="ProductList-Body"/>
        <w:tabs>
          <w:tab w:val="clear" w:pos="360"/>
          <w:tab w:val="clear" w:pos="720"/>
          <w:tab w:val="clear" w:pos="1080"/>
        </w:tabs>
        <w:spacing w:line="230" w:lineRule="auto"/>
        <w:rPr>
          <w:color w:val="000000" w:themeColor="text1"/>
        </w:rPr>
      </w:pPr>
      <w:r>
        <w:rPr>
          <w:color w:val="000000" w:themeColor="text1"/>
        </w:rPr>
        <w:t>Het Maandelijks Uptimepercentage wordt met de volgende formule berekend:</w:t>
      </w:r>
    </w:p>
    <w:p w14:paraId="20F3886A"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p>
    <w:p w14:paraId="39C51CE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F3A8CE" w14:textId="77777777" w:rsidR="00B62C1F" w:rsidRPr="00ED5634" w:rsidRDefault="00B62C1F" w:rsidP="00B62C1F">
      <w:pPr>
        <w:pStyle w:val="ProductList-Body"/>
        <w:spacing w:line="230" w:lineRule="auto"/>
        <w:rPr>
          <w:spacing w:val="-2"/>
        </w:rPr>
      </w:pPr>
      <w:r w:rsidRPr="00ED5634">
        <w:rPr>
          <w:b/>
          <w:color w:val="00188F"/>
          <w:spacing w:val="-2"/>
        </w:rPr>
        <w:t>De volgende Dienstniveaus en Diensttegoeden zijn van toepassing op het gebruik van de Azure Pipelines Service door de Klant</w:t>
      </w:r>
      <w:r w:rsidRPr="00996007">
        <w:rPr>
          <w:b/>
          <w:bCs/>
          <w:spacing w:val="-2"/>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B5380E8" w14:textId="77777777" w:rsidTr="003B6944">
        <w:trPr>
          <w:tblHeader/>
        </w:trPr>
        <w:tc>
          <w:tcPr>
            <w:tcW w:w="2500" w:type="pct"/>
            <w:shd w:val="clear" w:color="auto" w:fill="0072C6"/>
          </w:tcPr>
          <w:p w14:paraId="739FD89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644754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7101099" w14:textId="77777777" w:rsidTr="003B6944">
        <w:tc>
          <w:tcPr>
            <w:tcW w:w="2500" w:type="pct"/>
          </w:tcPr>
          <w:p w14:paraId="6D84F788" w14:textId="77777777" w:rsidR="00B62C1F" w:rsidRPr="00EF7CF9" w:rsidRDefault="00B62C1F" w:rsidP="003B6944">
            <w:pPr>
              <w:pStyle w:val="ProductList-OfferingBody"/>
              <w:spacing w:line="230" w:lineRule="auto"/>
              <w:jc w:val="center"/>
            </w:pPr>
            <w:r>
              <w:t>&lt; 99,9%</w:t>
            </w:r>
          </w:p>
        </w:tc>
        <w:tc>
          <w:tcPr>
            <w:tcW w:w="2500" w:type="pct"/>
          </w:tcPr>
          <w:p w14:paraId="2118FF8A" w14:textId="77777777" w:rsidR="00B62C1F" w:rsidRPr="00EF7CF9" w:rsidRDefault="00B62C1F" w:rsidP="003B6944">
            <w:pPr>
              <w:pStyle w:val="ProductList-OfferingBody"/>
              <w:spacing w:line="230" w:lineRule="auto"/>
              <w:jc w:val="center"/>
            </w:pPr>
            <w:r>
              <w:t>10%</w:t>
            </w:r>
          </w:p>
        </w:tc>
      </w:tr>
      <w:tr w:rsidR="00B62C1F" w:rsidRPr="00B44CF9" w14:paraId="395D5317" w14:textId="77777777" w:rsidTr="003B6944">
        <w:tc>
          <w:tcPr>
            <w:tcW w:w="2500" w:type="pct"/>
          </w:tcPr>
          <w:p w14:paraId="1E5991A7" w14:textId="77777777" w:rsidR="00B62C1F" w:rsidRPr="00EF7CF9" w:rsidRDefault="00B62C1F" w:rsidP="003B6944">
            <w:pPr>
              <w:pStyle w:val="ProductList-OfferingBody"/>
              <w:spacing w:line="230" w:lineRule="auto"/>
              <w:jc w:val="center"/>
            </w:pPr>
            <w:r>
              <w:t>&lt; 99%</w:t>
            </w:r>
          </w:p>
        </w:tc>
        <w:tc>
          <w:tcPr>
            <w:tcW w:w="2500" w:type="pct"/>
          </w:tcPr>
          <w:p w14:paraId="6D3585DD" w14:textId="77777777" w:rsidR="00B62C1F" w:rsidRPr="00EF7CF9" w:rsidRDefault="00B62C1F" w:rsidP="003B6944">
            <w:pPr>
              <w:pStyle w:val="ProductList-OfferingBody"/>
              <w:spacing w:line="230" w:lineRule="auto"/>
              <w:jc w:val="center"/>
            </w:pPr>
            <w:r>
              <w:t>25%</w:t>
            </w:r>
          </w:p>
        </w:tc>
      </w:tr>
    </w:tbl>
    <w:p w14:paraId="4C497119"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8849A75" w14:textId="77777777" w:rsidR="00B62C1F" w:rsidRPr="005C061C" w:rsidRDefault="00B62C1F" w:rsidP="00B62C1F">
      <w:pPr>
        <w:pStyle w:val="ProductList-Offering2Heading"/>
        <w:keepNext/>
        <w:tabs>
          <w:tab w:val="clear" w:pos="360"/>
          <w:tab w:val="clear" w:pos="720"/>
          <w:tab w:val="clear" w:pos="1080"/>
        </w:tabs>
        <w:spacing w:line="230" w:lineRule="auto"/>
        <w:outlineLvl w:val="2"/>
        <w:rPr>
          <w:lang w:val="fr-FR"/>
        </w:rPr>
      </w:pPr>
      <w:bookmarkStart w:id="255" w:name="_Toc120626044"/>
      <w:bookmarkStart w:id="256" w:name="_Toc125973281"/>
      <w:bookmarkEnd w:id="251"/>
      <w:bookmarkEnd w:id="252"/>
      <w:bookmarkEnd w:id="253"/>
      <w:bookmarkEnd w:id="254"/>
      <w:r>
        <w:t>Azure Digital Twins</w:t>
      </w:r>
      <w:bookmarkEnd w:id="255"/>
      <w:bookmarkEnd w:id="256"/>
    </w:p>
    <w:p w14:paraId="52265431" w14:textId="77777777" w:rsidR="00B62C1F" w:rsidRPr="005C061C" w:rsidRDefault="00B62C1F" w:rsidP="00B62C1F">
      <w:pPr>
        <w:pStyle w:val="ProductList-Body"/>
        <w:spacing w:line="230" w:lineRule="auto"/>
        <w:rPr>
          <w:b/>
          <w:bCs/>
          <w:color w:val="00188F"/>
        </w:rPr>
      </w:pPr>
      <w:r>
        <w:rPr>
          <w:b/>
          <w:bCs/>
          <w:color w:val="00188F"/>
        </w:rPr>
        <w:t>Aanvullende definities</w:t>
      </w:r>
    </w:p>
    <w:p w14:paraId="2378C5E7" w14:textId="77777777" w:rsidR="00B62C1F" w:rsidRDefault="00B62C1F" w:rsidP="00B62C1F">
      <w:pPr>
        <w:pStyle w:val="ProductList-Body"/>
        <w:spacing w:line="230" w:lineRule="auto"/>
      </w:pPr>
      <w:r>
        <w:t>“</w:t>
      </w:r>
      <w:r>
        <w:rPr>
          <w:b/>
          <w:bCs/>
          <w:color w:val="00188F"/>
        </w:rPr>
        <w:t>Bericht</w:t>
      </w:r>
      <w:r>
        <w:t>” verwijst naar elke gebeurtenis die door een geïmplementeerde Azure Digital Twins-instance wordt verzonden naar een eindpuntservice zoals Event Hub, Event Grid en Service Bus.</w:t>
      </w:r>
    </w:p>
    <w:p w14:paraId="6B4CEA2F" w14:textId="77777777" w:rsidR="00B62C1F" w:rsidRDefault="00B62C1F" w:rsidP="00B62C1F">
      <w:pPr>
        <w:pStyle w:val="ProductList-Body"/>
        <w:spacing w:line="230" w:lineRule="auto"/>
      </w:pPr>
      <w:r>
        <w:t>“</w:t>
      </w:r>
      <w:r>
        <w:rPr>
          <w:b/>
          <w:bCs/>
          <w:color w:val="00188F"/>
        </w:rPr>
        <w:t>API-bewerkingen</w:t>
      </w:r>
      <w:r>
        <w:t>” verwijst naar lees, schrijf-, bijwerk- en verwijderacties en andere acties die worden uitgevoerd op modellen en Digitale Twins, inclusief zoekopdrachten.</w:t>
      </w:r>
    </w:p>
    <w:p w14:paraId="00C100EB" w14:textId="77777777" w:rsidR="00B62C1F" w:rsidRPr="005C061C" w:rsidRDefault="00B62C1F" w:rsidP="00B62C1F">
      <w:pPr>
        <w:pStyle w:val="ProductList-Body"/>
        <w:spacing w:before="120" w:line="230" w:lineRule="auto"/>
        <w:rPr>
          <w:b/>
          <w:bCs/>
          <w:color w:val="00188F"/>
        </w:rPr>
      </w:pPr>
      <w:r>
        <w:rPr>
          <w:b/>
          <w:bCs/>
          <w:color w:val="00188F"/>
        </w:rPr>
        <w:t>Berekening van maandelijkse uptime en Dienstniveaus</w:t>
      </w:r>
    </w:p>
    <w:p w14:paraId="074CE3F5" w14:textId="77777777" w:rsidR="00B62C1F" w:rsidRDefault="00B62C1F" w:rsidP="00B62C1F">
      <w:pPr>
        <w:pStyle w:val="ProductList-Body"/>
        <w:spacing w:line="230" w:lineRule="auto"/>
      </w:pPr>
      <w:r>
        <w:t>“</w:t>
      </w:r>
      <w:r>
        <w:rPr>
          <w:b/>
          <w:bCs/>
          <w:color w:val="00188F"/>
        </w:rPr>
        <w:t>Implementatieminuten</w:t>
      </w:r>
      <w:r>
        <w:t>” is het totale aantal minuten dat een bepaalde API Digital Twins-instance is geïmplementeerd in Microsoft Azure gedurende een factureringsmaand.</w:t>
      </w:r>
    </w:p>
    <w:p w14:paraId="2BD1E468" w14:textId="77777777" w:rsidR="00B62C1F" w:rsidRDefault="00B62C1F" w:rsidP="00B62C1F">
      <w:pPr>
        <w:pStyle w:val="ProductList-Body"/>
        <w:spacing w:line="230" w:lineRule="auto"/>
      </w:pPr>
      <w:r>
        <w:t>“</w:t>
      </w:r>
      <w:r>
        <w:rPr>
          <w:b/>
          <w:bCs/>
          <w:color w:val="00188F"/>
        </w:rPr>
        <w:t>Maximaal Beschikbare Minuten</w:t>
      </w:r>
      <w:r>
        <w:t>” is de som van alle Implementatieminuten voor alle Azure Digital Twins-instances die zijn geïmplementeerd met een bepaald Microsoft Azure-abonnement gedurende een factureringsmaand.</w:t>
      </w:r>
    </w:p>
    <w:p w14:paraId="2E3423D1" w14:textId="77777777" w:rsidR="00B62C1F" w:rsidRDefault="00B62C1F" w:rsidP="00B62C1F">
      <w:pPr>
        <w:pStyle w:val="ProductList-Body"/>
        <w:spacing w:line="230" w:lineRule="auto"/>
      </w:pPr>
      <w:r>
        <w:t>“</w:t>
      </w:r>
      <w:r>
        <w:rPr>
          <w:b/>
          <w:bCs/>
          <w:color w:val="00188F"/>
        </w:rPr>
        <w:t>Downtime</w:t>
      </w:r>
      <w:r>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w:t>
      </w:r>
      <w:r>
        <w:lastRenderedPageBreak/>
        <w:t>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 een Succescode.</w:t>
      </w:r>
    </w:p>
    <w:p w14:paraId="214EC356" w14:textId="77777777" w:rsidR="00B62C1F" w:rsidRDefault="00B62C1F" w:rsidP="00B62C1F">
      <w:pPr>
        <w:pStyle w:val="ProductList-Body"/>
        <w:spacing w:line="230" w:lineRule="auto"/>
      </w:pPr>
      <w:r>
        <w:rPr>
          <w:b/>
          <w:bCs/>
          <w:color w:val="00188F"/>
        </w:rPr>
        <w:t>Maandelijks Uptimepercentage:</w:t>
      </w:r>
      <w:r>
        <w:t xml:space="preserve"> het Maandelijks Uptimepercentage wordt berekend aan de hand van de volgende formule:</w:t>
      </w:r>
    </w:p>
    <w:p w14:paraId="65A87120"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p>
    <w:p w14:paraId="0A08C7A3"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DF5C55" w14:textId="77777777" w:rsidR="00B62C1F" w:rsidRPr="005C061C" w:rsidRDefault="00B62C1F" w:rsidP="00B62C1F">
      <w:pPr>
        <w:pStyle w:val="ProductList-Body"/>
        <w:spacing w:line="230" w:lineRule="auto"/>
        <w:rPr>
          <w:b/>
          <w:bCs/>
          <w:color w:val="00188F"/>
        </w:rPr>
      </w:pPr>
      <w:r>
        <w:rPr>
          <w:b/>
          <w:bCs/>
          <w:color w:val="00188F"/>
        </w:rPr>
        <w:t>De volgende Dienstniveaus en Diensttegoeden zijn van toepassing op het gebruik van de Klant van Azure Digital Twins: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273647E" w14:textId="77777777" w:rsidTr="003B6944">
        <w:trPr>
          <w:tblHeader/>
        </w:trPr>
        <w:tc>
          <w:tcPr>
            <w:tcW w:w="2500" w:type="pct"/>
            <w:shd w:val="clear" w:color="auto" w:fill="0072C6"/>
          </w:tcPr>
          <w:p w14:paraId="4CE5F17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C6DFC4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D7B7CF0" w14:textId="77777777" w:rsidTr="003B6944">
        <w:tc>
          <w:tcPr>
            <w:tcW w:w="2500" w:type="pct"/>
          </w:tcPr>
          <w:p w14:paraId="6FE2FA8E" w14:textId="77777777" w:rsidR="00B62C1F" w:rsidRPr="00EF7CF9" w:rsidRDefault="00B62C1F" w:rsidP="003B6944">
            <w:pPr>
              <w:pStyle w:val="ProductList-OfferingBody"/>
              <w:spacing w:line="230" w:lineRule="auto"/>
              <w:jc w:val="center"/>
            </w:pPr>
            <w:r>
              <w:t>&lt; 99,9%</w:t>
            </w:r>
          </w:p>
        </w:tc>
        <w:tc>
          <w:tcPr>
            <w:tcW w:w="2500" w:type="pct"/>
          </w:tcPr>
          <w:p w14:paraId="71B3100B" w14:textId="77777777" w:rsidR="00B62C1F" w:rsidRPr="00EF7CF9" w:rsidRDefault="00B62C1F" w:rsidP="003B6944">
            <w:pPr>
              <w:pStyle w:val="ProductList-OfferingBody"/>
              <w:spacing w:line="230" w:lineRule="auto"/>
              <w:jc w:val="center"/>
            </w:pPr>
            <w:r>
              <w:t>10%</w:t>
            </w:r>
          </w:p>
        </w:tc>
      </w:tr>
      <w:tr w:rsidR="00B62C1F" w:rsidRPr="00B44CF9" w14:paraId="2514DE9C" w14:textId="77777777" w:rsidTr="003B6944">
        <w:tc>
          <w:tcPr>
            <w:tcW w:w="2500" w:type="pct"/>
          </w:tcPr>
          <w:p w14:paraId="057508A4" w14:textId="77777777" w:rsidR="00B62C1F" w:rsidRPr="00EF7CF9" w:rsidRDefault="00B62C1F" w:rsidP="003B6944">
            <w:pPr>
              <w:pStyle w:val="ProductList-OfferingBody"/>
              <w:spacing w:line="230" w:lineRule="auto"/>
              <w:jc w:val="center"/>
            </w:pPr>
            <w:r>
              <w:t>&lt; 99%</w:t>
            </w:r>
          </w:p>
        </w:tc>
        <w:tc>
          <w:tcPr>
            <w:tcW w:w="2500" w:type="pct"/>
          </w:tcPr>
          <w:p w14:paraId="75D91C05" w14:textId="77777777" w:rsidR="00B62C1F" w:rsidRPr="00EF7CF9" w:rsidRDefault="00B62C1F" w:rsidP="003B6944">
            <w:pPr>
              <w:pStyle w:val="ProductList-OfferingBody"/>
              <w:spacing w:line="230" w:lineRule="auto"/>
              <w:jc w:val="center"/>
            </w:pPr>
            <w:r>
              <w:t>25%</w:t>
            </w:r>
          </w:p>
        </w:tc>
      </w:tr>
    </w:tbl>
    <w:p w14:paraId="2CACC4A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B00835E"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57" w:name="_Toc120626045"/>
      <w:bookmarkStart w:id="258" w:name="_Toc125973282"/>
      <w:r>
        <w:t>Azure DNS</w:t>
      </w:r>
      <w:bookmarkEnd w:id="240"/>
      <w:bookmarkEnd w:id="244"/>
      <w:bookmarkEnd w:id="257"/>
      <w:bookmarkEnd w:id="258"/>
    </w:p>
    <w:p w14:paraId="5DBCAB67" w14:textId="77777777" w:rsidR="00B62C1F" w:rsidRPr="00EF7CF9" w:rsidRDefault="00B62C1F" w:rsidP="00B62C1F">
      <w:pPr>
        <w:pStyle w:val="ProductList-Body"/>
        <w:spacing w:line="230" w:lineRule="auto"/>
      </w:pPr>
      <w:r>
        <w:rPr>
          <w:b/>
          <w:color w:val="00188F"/>
        </w:rPr>
        <w:t>Aanvullende definities</w:t>
      </w:r>
      <w:r w:rsidRPr="00996007">
        <w:rPr>
          <w:b/>
          <w:bCs/>
        </w:rPr>
        <w:t>:</w:t>
      </w:r>
    </w:p>
    <w:p w14:paraId="2A086ACE" w14:textId="77777777" w:rsidR="00B62C1F" w:rsidRPr="009200BE" w:rsidRDefault="00B62C1F" w:rsidP="00B62C1F">
      <w:pPr>
        <w:pStyle w:val="ProductList-Body"/>
        <w:spacing w:line="230" w:lineRule="auto"/>
      </w:pPr>
      <w:r w:rsidRPr="00996007">
        <w:rPr>
          <w:bCs/>
        </w:rPr>
        <w:t>“</w:t>
      </w:r>
      <w:r>
        <w:rPr>
          <w:b/>
          <w:color w:val="00188F"/>
        </w:rPr>
        <w:t>DNS-zone</w:t>
      </w:r>
      <w:r>
        <w:t>”</w:t>
      </w:r>
      <w:r>
        <w:rPr>
          <w:b/>
          <w:color w:val="00188F"/>
        </w:rPr>
        <w:t xml:space="preserve"> </w:t>
      </w:r>
      <w:r>
        <w:t>verwijst naar een implementatie van de Azure DNS Dienst die een DNS-zone en recordsets bevat.</w:t>
      </w:r>
    </w:p>
    <w:p w14:paraId="1FF63941" w14:textId="77777777" w:rsidR="00B62C1F" w:rsidRPr="009200BE" w:rsidRDefault="00B62C1F" w:rsidP="00B62C1F">
      <w:pPr>
        <w:pStyle w:val="ProductList-Body"/>
        <w:spacing w:line="230" w:lineRule="auto"/>
      </w:pPr>
      <w:r>
        <w:t>“</w:t>
      </w:r>
      <w:r>
        <w:rPr>
          <w:b/>
          <w:color w:val="00188F"/>
        </w:rPr>
        <w:t>Implementatieminuten</w:t>
      </w:r>
      <w:r>
        <w:t>”</w:t>
      </w:r>
      <w:r>
        <w:rPr>
          <w:b/>
          <w:color w:val="00188F"/>
        </w:rPr>
        <w:t xml:space="preserve"> </w:t>
      </w:r>
      <w:r>
        <w:t>is het totale aantal minuten dat een bepaalde DNS-zone is ingezet in Microsoft Azure gedurende een factureringsmaand.</w:t>
      </w:r>
    </w:p>
    <w:p w14:paraId="43FF32FA" w14:textId="77777777" w:rsidR="00B62C1F" w:rsidRPr="009200BE" w:rsidRDefault="00B62C1F" w:rsidP="00B62C1F">
      <w:pPr>
        <w:pStyle w:val="ProductList-Body"/>
        <w:spacing w:line="230" w:lineRule="auto"/>
      </w:pPr>
      <w:r>
        <w:t>“</w:t>
      </w:r>
      <w:r>
        <w:rPr>
          <w:b/>
          <w:color w:val="00188F"/>
        </w:rPr>
        <w:t>Maximaal Beschikbare Minuten</w:t>
      </w:r>
      <w:r>
        <w:t>” is de som van alle Implementatieminuten voor alle DNS-zones die zijn ingezet met een gegeven Microsoft Azure-abonnement gedurende een factureringsmaand.</w:t>
      </w:r>
    </w:p>
    <w:p w14:paraId="30537BC9" w14:textId="77777777" w:rsidR="00B62C1F" w:rsidRPr="009200BE" w:rsidRDefault="00B62C1F" w:rsidP="00B62C1F">
      <w:pPr>
        <w:pStyle w:val="ProductList-Body"/>
        <w:spacing w:line="230" w:lineRule="auto"/>
      </w:pPr>
      <w:r>
        <w:t>“</w:t>
      </w:r>
      <w:r>
        <w:rPr>
          <w:b/>
          <w:color w:val="00188F"/>
        </w:rPr>
        <w:t>Geldige DNS-aanvraag</w:t>
      </w:r>
      <w:r>
        <w:t>”</w:t>
      </w:r>
      <w:r>
        <w:rPr>
          <w:b/>
          <w:color w:val="00188F"/>
        </w:rPr>
        <w:t xml:space="preserve"> </w:t>
      </w:r>
      <w:r>
        <w:t>betekent een DNS-aanvraag aan de naamserver van de Azure DNS Dienst die is geassocieerd met een DNS-zone voor een overeenkomstige recordset binnen de DNS-zone.</w:t>
      </w:r>
    </w:p>
    <w:p w14:paraId="0DC09521" w14:textId="77777777" w:rsidR="00B62C1F" w:rsidRPr="00ED5634" w:rsidRDefault="00B62C1F" w:rsidP="00B62C1F">
      <w:pPr>
        <w:pStyle w:val="ProductList-Body"/>
        <w:spacing w:line="230" w:lineRule="auto"/>
        <w:rPr>
          <w:spacing w:val="-1"/>
        </w:rPr>
      </w:pPr>
      <w:r w:rsidRPr="00ED5634">
        <w:rPr>
          <w:spacing w:val="-1"/>
        </w:rPr>
        <w:t>“</w:t>
      </w:r>
      <w:r w:rsidRPr="00ED5634">
        <w:rPr>
          <w:b/>
          <w:color w:val="00188F"/>
          <w:spacing w:val="-1"/>
        </w:rPr>
        <w:t>Downtime</w:t>
      </w:r>
      <w:r w:rsidRPr="00ED5634">
        <w:rPr>
          <w:spacing w:val="-1"/>
        </w:rPr>
        <w:t>”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 opeenvolgende seconden voortdurend nieuwe pogingen worden gedaan.</w:t>
      </w:r>
    </w:p>
    <w:p w14:paraId="3025D4ED" w14:textId="77777777" w:rsidR="00B62C1F" w:rsidRPr="005A3C16" w:rsidRDefault="00B62C1F" w:rsidP="00B62C1F">
      <w:pPr>
        <w:pStyle w:val="ProductList-Body"/>
        <w:spacing w:line="230" w:lineRule="auto"/>
      </w:pPr>
    </w:p>
    <w:p w14:paraId="36665BF1" w14:textId="77777777" w:rsidR="00B62C1F" w:rsidRPr="00EF7CF9" w:rsidRDefault="00B62C1F" w:rsidP="00B62C1F">
      <w:pPr>
        <w:pStyle w:val="ProductList-Body"/>
        <w:spacing w:line="230" w:lineRule="auto"/>
      </w:pPr>
      <w:r>
        <w:rPr>
          <w:b/>
          <w:color w:val="00188F"/>
        </w:rPr>
        <w:t>Maandelijks Uptimepercentage</w:t>
      </w:r>
      <w:r w:rsidRPr="003F6108">
        <w:rPr>
          <w:b/>
          <w:bCs/>
        </w:rPr>
        <w:t>:</w:t>
      </w:r>
      <w:r>
        <w:t xml:space="preserve"> het Maandelijks Uptimepercentage wordt berekend aan de hand van de volgende formule:</w:t>
      </w:r>
    </w:p>
    <w:p w14:paraId="0FE21035" w14:textId="77777777" w:rsidR="00B62C1F" w:rsidRPr="00EF7CF9" w:rsidRDefault="00B62C1F" w:rsidP="00B62C1F">
      <w:pPr>
        <w:pStyle w:val="ProductList-Body"/>
        <w:spacing w:line="230" w:lineRule="auto"/>
      </w:pPr>
    </w:p>
    <w:p w14:paraId="6E948B0E"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3A79511" w14:textId="77777777" w:rsidR="00B62C1F" w:rsidRPr="00EF7CF9" w:rsidRDefault="00B62C1F" w:rsidP="00B62C1F">
      <w:pPr>
        <w:pStyle w:val="ProductList-Body"/>
        <w:keepNext/>
        <w:spacing w:line="228" w:lineRule="auto"/>
      </w:pPr>
      <w:r>
        <w:rPr>
          <w:b/>
          <w:color w:val="00188F"/>
        </w:rPr>
        <w:t>Diensttegoed</w:t>
      </w:r>
      <w:r w:rsidRPr="003F6108">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6998C53" w14:textId="77777777" w:rsidTr="003B6944">
        <w:trPr>
          <w:tblHeader/>
        </w:trPr>
        <w:tc>
          <w:tcPr>
            <w:tcW w:w="2500" w:type="pct"/>
            <w:shd w:val="clear" w:color="auto" w:fill="0072C6"/>
          </w:tcPr>
          <w:p w14:paraId="5F0E861D" w14:textId="77777777" w:rsidR="00B62C1F" w:rsidRPr="005A3C16" w:rsidRDefault="00B62C1F" w:rsidP="003B6944">
            <w:pPr>
              <w:pStyle w:val="ProductList-OfferingBody"/>
              <w:spacing w:line="228" w:lineRule="auto"/>
              <w:jc w:val="center"/>
              <w:rPr>
                <w:color w:val="FFFFFF" w:themeColor="background1"/>
              </w:rPr>
            </w:pPr>
            <w:r>
              <w:rPr>
                <w:color w:val="FFFFFF" w:themeColor="background1"/>
              </w:rPr>
              <w:t>Maandelijks Uptimepercentage</w:t>
            </w:r>
          </w:p>
        </w:tc>
        <w:tc>
          <w:tcPr>
            <w:tcW w:w="2500" w:type="pct"/>
            <w:shd w:val="clear" w:color="auto" w:fill="0072C6"/>
          </w:tcPr>
          <w:p w14:paraId="4B3BF7AD" w14:textId="77777777" w:rsidR="00B62C1F" w:rsidRPr="005A3C16"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6CE2C0D4" w14:textId="77777777" w:rsidTr="003B6944">
        <w:tc>
          <w:tcPr>
            <w:tcW w:w="2500" w:type="pct"/>
          </w:tcPr>
          <w:p w14:paraId="5BA93C3E" w14:textId="77777777" w:rsidR="00B62C1F" w:rsidRPr="005A3C16" w:rsidRDefault="00B62C1F" w:rsidP="003B6944">
            <w:pPr>
              <w:pStyle w:val="ProductList-OfferingBody"/>
              <w:spacing w:line="228" w:lineRule="auto"/>
              <w:jc w:val="center"/>
            </w:pPr>
            <w:r>
              <w:t>&lt;100</w:t>
            </w:r>
          </w:p>
        </w:tc>
        <w:tc>
          <w:tcPr>
            <w:tcW w:w="2500" w:type="pct"/>
          </w:tcPr>
          <w:p w14:paraId="06790C8A" w14:textId="77777777" w:rsidR="00B62C1F" w:rsidRPr="005A3C16" w:rsidRDefault="00B62C1F" w:rsidP="003B6944">
            <w:pPr>
              <w:pStyle w:val="ProductList-OfferingBody"/>
              <w:spacing w:line="228" w:lineRule="auto"/>
              <w:jc w:val="center"/>
            </w:pPr>
            <w:r>
              <w:t>10%</w:t>
            </w:r>
          </w:p>
        </w:tc>
      </w:tr>
      <w:tr w:rsidR="00B62C1F" w:rsidRPr="00B44CF9" w14:paraId="4025283D" w14:textId="77777777" w:rsidTr="003B6944">
        <w:tc>
          <w:tcPr>
            <w:tcW w:w="2500" w:type="pct"/>
          </w:tcPr>
          <w:p w14:paraId="520C75C8" w14:textId="77777777" w:rsidR="00B62C1F" w:rsidRPr="005A3C16" w:rsidRDefault="00B62C1F" w:rsidP="003B6944">
            <w:pPr>
              <w:pStyle w:val="ProductList-OfferingBody"/>
              <w:spacing w:line="228" w:lineRule="auto"/>
              <w:jc w:val="center"/>
            </w:pPr>
            <w:r>
              <w:t>&lt; 99,99%</w:t>
            </w:r>
          </w:p>
        </w:tc>
        <w:tc>
          <w:tcPr>
            <w:tcW w:w="2500" w:type="pct"/>
          </w:tcPr>
          <w:p w14:paraId="430F61BB" w14:textId="77777777" w:rsidR="00B62C1F" w:rsidRPr="005A3C16" w:rsidRDefault="00B62C1F" w:rsidP="003B6944">
            <w:pPr>
              <w:pStyle w:val="ProductList-OfferingBody"/>
              <w:spacing w:line="228" w:lineRule="auto"/>
              <w:jc w:val="center"/>
            </w:pPr>
            <w:r>
              <w:t>25%</w:t>
            </w:r>
          </w:p>
        </w:tc>
      </w:tr>
      <w:tr w:rsidR="00B62C1F" w:rsidRPr="00B44CF9" w14:paraId="0D2F6AA5" w14:textId="77777777" w:rsidTr="003B6944">
        <w:tc>
          <w:tcPr>
            <w:tcW w:w="2500" w:type="pct"/>
          </w:tcPr>
          <w:p w14:paraId="6C8575D0" w14:textId="77777777" w:rsidR="00B62C1F" w:rsidRPr="005A3C16" w:rsidRDefault="00B62C1F" w:rsidP="003B6944">
            <w:pPr>
              <w:pStyle w:val="ProductList-OfferingBody"/>
              <w:spacing w:line="228" w:lineRule="auto"/>
              <w:jc w:val="center"/>
            </w:pPr>
            <w:r>
              <w:t>&lt; 99,5%</w:t>
            </w:r>
          </w:p>
        </w:tc>
        <w:tc>
          <w:tcPr>
            <w:tcW w:w="2500" w:type="pct"/>
          </w:tcPr>
          <w:p w14:paraId="57059B9B" w14:textId="77777777" w:rsidR="00B62C1F" w:rsidRPr="005A3C16" w:rsidRDefault="00B62C1F" w:rsidP="003B6944">
            <w:pPr>
              <w:pStyle w:val="ProductList-OfferingBody"/>
              <w:spacing w:line="228" w:lineRule="auto"/>
              <w:jc w:val="center"/>
            </w:pPr>
            <w:r>
              <w:t>100%</w:t>
            </w:r>
          </w:p>
        </w:tc>
      </w:tr>
    </w:tbl>
    <w:bookmarkStart w:id="259" w:name="_Toc526859658"/>
    <w:p w14:paraId="6F1AED8B"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00" w:line="228"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7717D0C6" w14:textId="77777777" w:rsidR="00B62C1F" w:rsidRPr="00042CC1" w:rsidRDefault="00B62C1F" w:rsidP="00B62C1F">
      <w:pPr>
        <w:pStyle w:val="ProductList-Offering2Heading"/>
        <w:keepNext/>
        <w:tabs>
          <w:tab w:val="clear" w:pos="360"/>
          <w:tab w:val="clear" w:pos="720"/>
          <w:tab w:val="clear" w:pos="1080"/>
        </w:tabs>
        <w:spacing w:line="228" w:lineRule="auto"/>
        <w:outlineLvl w:val="2"/>
      </w:pPr>
      <w:bookmarkStart w:id="260" w:name="_Toc505679756"/>
      <w:bookmarkStart w:id="261" w:name="_Toc52348953"/>
      <w:bookmarkStart w:id="262" w:name="_Toc120626046"/>
      <w:bookmarkStart w:id="263" w:name="_Toc125973283"/>
      <w:bookmarkStart w:id="264" w:name="_Toc52348931"/>
      <w:r>
        <w:t>Event Grid</w:t>
      </w:r>
      <w:bookmarkEnd w:id="260"/>
      <w:bookmarkEnd w:id="261"/>
      <w:bookmarkEnd w:id="262"/>
      <w:bookmarkEnd w:id="263"/>
    </w:p>
    <w:p w14:paraId="67B12FB1" w14:textId="77777777" w:rsidR="00B62C1F" w:rsidRPr="00042CC1" w:rsidRDefault="00B62C1F" w:rsidP="00B62C1F">
      <w:pPr>
        <w:pStyle w:val="ProductList-Body"/>
        <w:spacing w:line="228" w:lineRule="auto"/>
      </w:pPr>
      <w:r>
        <w:rPr>
          <w:b/>
          <w:color w:val="00188F"/>
        </w:rPr>
        <w:t>Aanvullende definities</w:t>
      </w:r>
      <w:r w:rsidRPr="003F6108">
        <w:rPr>
          <w:b/>
          <w:bCs/>
        </w:rPr>
        <w:t>:</w:t>
      </w:r>
    </w:p>
    <w:p w14:paraId="137F8B92" w14:textId="77777777" w:rsidR="00B62C1F" w:rsidRPr="00AD4F4D" w:rsidRDefault="00B62C1F" w:rsidP="00B62C1F">
      <w:pPr>
        <w:spacing w:after="0" w:line="228"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Maximum Beschikbare Minuten</w:t>
      </w:r>
      <w:r>
        <w:rPr>
          <w:rFonts w:eastAsiaTheme="minorEastAsia"/>
          <w:sz w:val="18"/>
          <w:szCs w:val="18"/>
        </w:rPr>
        <w:t>” is het totale aantal minuten dat een Event Grid gedurende een factureringsmaand door de Klant is ingezet in een gegeven Microsoft Azure-abonnement.</w:t>
      </w:r>
    </w:p>
    <w:p w14:paraId="1F1A1398" w14:textId="77777777" w:rsidR="00B62C1F" w:rsidRPr="00D730E5" w:rsidRDefault="00B62C1F" w:rsidP="00B62C1F">
      <w:pPr>
        <w:spacing w:after="0" w:line="228"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Downtime</w:t>
      </w:r>
      <w:r>
        <w:rPr>
          <w:rFonts w:eastAsiaTheme="minorEastAsia"/>
          <w:sz w:val="18"/>
          <w:szCs w:val="18"/>
        </w:rPr>
        <w:t>”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466E607F" w14:textId="77777777" w:rsidR="00B62C1F" w:rsidRDefault="00B62C1F" w:rsidP="00B62C1F">
      <w:pPr>
        <w:pStyle w:val="ProductList-Body"/>
        <w:spacing w:line="228" w:lineRule="auto"/>
      </w:pPr>
      <w:r>
        <w:t>“</w:t>
      </w:r>
      <w:r>
        <w:rPr>
          <w:b/>
          <w:color w:val="00188F"/>
        </w:rPr>
        <w:t>Maandelijks Uptimepercentage</w:t>
      </w:r>
      <w:r>
        <w:t>”: het Maandelijks Uptimepercentage wordt berekend aan de hand van de volgende formule:</w:t>
      </w:r>
    </w:p>
    <w:p w14:paraId="1378BD68" w14:textId="77777777" w:rsidR="00B62C1F" w:rsidRDefault="00B62C1F" w:rsidP="00B62C1F">
      <w:pPr>
        <w:pStyle w:val="ProductList-Body"/>
        <w:spacing w:line="228" w:lineRule="auto"/>
      </w:pPr>
    </w:p>
    <w:p w14:paraId="1A070D62" w14:textId="77777777" w:rsidR="00B62C1F" w:rsidRPr="00D730E5" w:rsidRDefault="00000000" w:rsidP="00B62C1F">
      <w:pPr>
        <w:spacing w:line="228"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B9930D6" w14:textId="77777777" w:rsidR="00B62C1F" w:rsidRPr="00042CC1" w:rsidRDefault="00B62C1F" w:rsidP="00B62C1F">
      <w:pPr>
        <w:pStyle w:val="ProductList-Body"/>
        <w:spacing w:line="228" w:lineRule="auto"/>
      </w:pPr>
      <w:r>
        <w:rPr>
          <w:b/>
          <w:color w:val="00188F"/>
        </w:rPr>
        <w:t>Diensttegoed</w:t>
      </w:r>
      <w:r w:rsidRPr="003F6108">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4293029" w14:textId="77777777" w:rsidTr="003B6944">
        <w:trPr>
          <w:tblHeader/>
        </w:trPr>
        <w:tc>
          <w:tcPr>
            <w:tcW w:w="2500" w:type="pct"/>
            <w:shd w:val="clear" w:color="auto" w:fill="0072C6"/>
          </w:tcPr>
          <w:p w14:paraId="5EF3391D" w14:textId="77777777" w:rsidR="00B62C1F" w:rsidRPr="00042CC1" w:rsidRDefault="00B62C1F" w:rsidP="003B6944">
            <w:pPr>
              <w:pStyle w:val="ProductList-OfferingBody"/>
              <w:spacing w:line="228" w:lineRule="auto"/>
              <w:jc w:val="center"/>
              <w:rPr>
                <w:color w:val="FFFFFF" w:themeColor="background1"/>
              </w:rPr>
            </w:pPr>
            <w:r>
              <w:rPr>
                <w:color w:val="FFFFFF" w:themeColor="background1"/>
              </w:rPr>
              <w:t>Maandelijks Uptimepercentage</w:t>
            </w:r>
          </w:p>
        </w:tc>
        <w:tc>
          <w:tcPr>
            <w:tcW w:w="2500" w:type="pct"/>
            <w:shd w:val="clear" w:color="auto" w:fill="0072C6"/>
          </w:tcPr>
          <w:p w14:paraId="33E2F04B" w14:textId="77777777" w:rsidR="00B62C1F" w:rsidRPr="00042CC1"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786EF0FB" w14:textId="77777777" w:rsidTr="003B6944">
        <w:trPr>
          <w:trHeight w:val="175"/>
        </w:trPr>
        <w:tc>
          <w:tcPr>
            <w:tcW w:w="2500" w:type="pct"/>
          </w:tcPr>
          <w:p w14:paraId="5B29503D" w14:textId="77777777" w:rsidR="00B62C1F" w:rsidRPr="00D730E5" w:rsidRDefault="00B62C1F" w:rsidP="003B6944">
            <w:pPr>
              <w:pStyle w:val="ProductList-OfferingBody"/>
              <w:spacing w:line="228" w:lineRule="auto"/>
              <w:jc w:val="center"/>
            </w:pPr>
            <w:r>
              <w:t>&lt; 99,99%</w:t>
            </w:r>
          </w:p>
        </w:tc>
        <w:tc>
          <w:tcPr>
            <w:tcW w:w="2500" w:type="pct"/>
          </w:tcPr>
          <w:p w14:paraId="5AF8089A" w14:textId="77777777" w:rsidR="00B62C1F" w:rsidRPr="00D730E5" w:rsidRDefault="00B62C1F" w:rsidP="003B6944">
            <w:pPr>
              <w:pStyle w:val="ProductList-OfferingBody"/>
              <w:tabs>
                <w:tab w:val="left" w:pos="905"/>
                <w:tab w:val="center" w:pos="2635"/>
              </w:tabs>
              <w:spacing w:line="228" w:lineRule="auto"/>
              <w:jc w:val="center"/>
            </w:pPr>
            <w:r>
              <w:t>10%</w:t>
            </w:r>
          </w:p>
        </w:tc>
      </w:tr>
      <w:tr w:rsidR="00B62C1F" w:rsidRPr="00B44CF9" w14:paraId="15400A01" w14:textId="77777777" w:rsidTr="003B6944">
        <w:trPr>
          <w:trHeight w:val="174"/>
        </w:trPr>
        <w:tc>
          <w:tcPr>
            <w:tcW w:w="2500" w:type="pct"/>
          </w:tcPr>
          <w:p w14:paraId="531FC2BF" w14:textId="77777777" w:rsidR="00B62C1F" w:rsidRPr="00D730E5" w:rsidRDefault="00B62C1F" w:rsidP="003B6944">
            <w:pPr>
              <w:pStyle w:val="ProductList-OfferingBody"/>
              <w:spacing w:line="228" w:lineRule="auto"/>
              <w:jc w:val="center"/>
            </w:pPr>
            <w:r>
              <w:t>&lt; 99%</w:t>
            </w:r>
          </w:p>
        </w:tc>
        <w:tc>
          <w:tcPr>
            <w:tcW w:w="2500" w:type="pct"/>
          </w:tcPr>
          <w:p w14:paraId="047EF314" w14:textId="77777777" w:rsidR="00B62C1F" w:rsidRPr="00D730E5" w:rsidRDefault="00B62C1F" w:rsidP="003B6944">
            <w:pPr>
              <w:pStyle w:val="ProductList-OfferingBody"/>
              <w:spacing w:line="228" w:lineRule="auto"/>
              <w:jc w:val="center"/>
            </w:pPr>
            <w:r>
              <w:t>25%</w:t>
            </w:r>
          </w:p>
        </w:tc>
      </w:tr>
    </w:tbl>
    <w:p w14:paraId="54CC83A1"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4E2AB54" w14:textId="77777777" w:rsidR="00B62C1F" w:rsidRPr="00EF7CF9" w:rsidRDefault="00B62C1F" w:rsidP="00B62C1F">
      <w:pPr>
        <w:pStyle w:val="ProductList-Offering2Heading"/>
        <w:keepNext/>
        <w:tabs>
          <w:tab w:val="clear" w:pos="360"/>
          <w:tab w:val="clear" w:pos="720"/>
          <w:tab w:val="clear" w:pos="1080"/>
        </w:tabs>
        <w:spacing w:line="228" w:lineRule="auto"/>
        <w:outlineLvl w:val="2"/>
      </w:pPr>
      <w:bookmarkStart w:id="265" w:name="_Toc457821571"/>
      <w:bookmarkStart w:id="266" w:name="_Toc52348981"/>
      <w:bookmarkStart w:id="267" w:name="_Toc120626047"/>
      <w:bookmarkStart w:id="268" w:name="_Toc125973284"/>
      <w:r>
        <w:lastRenderedPageBreak/>
        <w:t>Gebeurtenishubs</w:t>
      </w:r>
      <w:bookmarkEnd w:id="265"/>
      <w:bookmarkEnd w:id="266"/>
      <w:bookmarkEnd w:id="267"/>
      <w:bookmarkEnd w:id="268"/>
    </w:p>
    <w:p w14:paraId="46D38850" w14:textId="77777777" w:rsidR="00B62C1F" w:rsidRPr="00EF7CF9" w:rsidRDefault="00B62C1F" w:rsidP="00B62C1F">
      <w:pPr>
        <w:pStyle w:val="ProductList-Body"/>
        <w:spacing w:line="228" w:lineRule="auto"/>
      </w:pPr>
      <w:r>
        <w:rPr>
          <w:b/>
          <w:color w:val="00188F"/>
        </w:rPr>
        <w:t>Aanvullende definities</w:t>
      </w:r>
      <w:r>
        <w:t>:</w:t>
      </w:r>
    </w:p>
    <w:p w14:paraId="3C2133E3" w14:textId="77777777" w:rsidR="00B62C1F" w:rsidRPr="00EF7CF9" w:rsidRDefault="00B62C1F" w:rsidP="00B62C1F">
      <w:pPr>
        <w:pStyle w:val="ProductList-Body"/>
        <w:spacing w:line="228" w:lineRule="auto"/>
      </w:pPr>
      <w:r>
        <w:t>“</w:t>
      </w:r>
      <w:r>
        <w:rPr>
          <w:b/>
          <w:color w:val="00188F"/>
        </w:rPr>
        <w:t>Bericht</w:t>
      </w:r>
      <w:r>
        <w:t>” betekent door de gebruiker gemaakte inhoud, verzonden of ontvangen via Relays, Wachtrijen, Onderwerpen of Kennisgevingshubs van Service Bus, met behulp van enig protocol dat wordt ondersteund door Service Bus.</w:t>
      </w:r>
    </w:p>
    <w:p w14:paraId="60D06899" w14:textId="77777777" w:rsidR="00B62C1F" w:rsidRPr="00ED4527" w:rsidRDefault="00B62C1F" w:rsidP="00B62C1F">
      <w:pPr>
        <w:pStyle w:val="ProductList-Body"/>
        <w:spacing w:before="120" w:line="228" w:lineRule="auto"/>
        <w:rPr>
          <w:b/>
          <w:bCs/>
          <w:color w:val="00188F"/>
        </w:rPr>
      </w:pPr>
      <w:r>
        <w:rPr>
          <w:b/>
          <w:bCs/>
          <w:color w:val="00188F"/>
        </w:rPr>
        <w:t>Berekening van maandelijkse uptime en Dienstniveaus voor Gebeurtenishubs in de Basic en Standard niveaus</w:t>
      </w:r>
    </w:p>
    <w:p w14:paraId="3649AD51" w14:textId="77777777" w:rsidR="00B62C1F" w:rsidRPr="00EF7CF9" w:rsidRDefault="00B62C1F" w:rsidP="00B62C1F">
      <w:pPr>
        <w:pStyle w:val="ProductList-Body"/>
        <w:spacing w:line="228" w:lineRule="auto"/>
      </w:pPr>
      <w:r>
        <w:t>“</w:t>
      </w:r>
      <w:r>
        <w:rPr>
          <w:b/>
          <w:color w:val="00188F"/>
        </w:rPr>
        <w:t>Implementatieminuten</w:t>
      </w:r>
      <w:r>
        <w:t>” is het totale aantal minuten dat een bepaalde Gebeurtenishub is ingezet in Microsoft Azure gedurende een factureringsmaand.</w:t>
      </w:r>
    </w:p>
    <w:p w14:paraId="438AE04E" w14:textId="77777777" w:rsidR="00B62C1F" w:rsidRPr="00EF7CF9" w:rsidRDefault="00B62C1F" w:rsidP="00B62C1F">
      <w:pPr>
        <w:pStyle w:val="ProductList-Body"/>
        <w:spacing w:line="228" w:lineRule="auto"/>
      </w:pPr>
      <w:r>
        <w:t>“</w:t>
      </w:r>
      <w:r>
        <w:rPr>
          <w:b/>
          <w:color w:val="00188F"/>
        </w:rPr>
        <w:t>Maximum Beschikbare Minuten</w:t>
      </w:r>
      <w:r>
        <w:t>” is de som van alle Implementatieminuten voor alle Gebeurtenishubs die door de Klant zijn ingezet in verband met een gegeven Microsoft Azure-abonnement op Gebeurtenishubniveau Basic of Standard gedurende een factureringsmaand.</w:t>
      </w:r>
    </w:p>
    <w:p w14:paraId="41CBEF0C" w14:textId="77777777" w:rsidR="00B62C1F" w:rsidRPr="00EF7CF9" w:rsidRDefault="00B62C1F" w:rsidP="00B62C1F">
      <w:pPr>
        <w:pStyle w:val="ProductList-Body"/>
        <w:spacing w:line="228" w:lineRule="auto"/>
      </w:pPr>
      <w:r>
        <w:rPr>
          <w:b/>
          <w:color w:val="00188F"/>
        </w:rPr>
        <w:t>Downtime</w:t>
      </w:r>
      <w:r w:rsidRPr="003F6108">
        <w:rPr>
          <w:b/>
          <w:bCs/>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479E699D" w14:textId="77777777" w:rsidR="00B62C1F" w:rsidRPr="00EF7CF9" w:rsidRDefault="00B62C1F" w:rsidP="00B62C1F">
      <w:pPr>
        <w:pStyle w:val="ProductList-Body"/>
        <w:spacing w:line="228" w:lineRule="auto"/>
      </w:pPr>
      <w:r>
        <w:rPr>
          <w:b/>
          <w:color w:val="00188F"/>
        </w:rPr>
        <w:t>Maandelijks Uptimepercentage</w:t>
      </w:r>
      <w:r w:rsidRPr="003F6108">
        <w:rPr>
          <w:b/>
          <w:bCs/>
        </w:rPr>
        <w:t>:</w:t>
      </w:r>
      <w:r>
        <w:t xml:space="preserve"> het Maandelijks Uptimepercentage wordt berekend aan de hand van de volgende formule:</w:t>
      </w:r>
    </w:p>
    <w:p w14:paraId="2346861A" w14:textId="77777777" w:rsidR="00B62C1F" w:rsidRPr="00D07B6E" w:rsidRDefault="00B62C1F" w:rsidP="00B62C1F">
      <w:pPr>
        <w:pStyle w:val="ProductList-Body"/>
        <w:spacing w:line="228" w:lineRule="auto"/>
      </w:pPr>
    </w:p>
    <w:p w14:paraId="639353A8" w14:textId="77777777" w:rsidR="00B62C1F" w:rsidRPr="00EF7CF9" w:rsidRDefault="00000000" w:rsidP="00B62C1F">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FD476C" w14:textId="77777777" w:rsidR="00B62C1F" w:rsidRPr="00ED5634" w:rsidRDefault="00B62C1F" w:rsidP="00B62C1F">
      <w:pPr>
        <w:pStyle w:val="ProductList-Body"/>
        <w:spacing w:line="228" w:lineRule="auto"/>
        <w:rPr>
          <w:spacing w:val="-2"/>
        </w:rPr>
      </w:pPr>
      <w:r w:rsidRPr="00ED5634">
        <w:rPr>
          <w:b/>
          <w:color w:val="00188F"/>
          <w:spacing w:val="-2"/>
        </w:rPr>
        <w:t>De volgende Dienstniveaus en Diensttegoeden zijn van toepassing op het gebruik van Gebeurtenishubniveau Basic en Standard</w:t>
      </w:r>
      <w:r w:rsidRPr="003F6108">
        <w:rPr>
          <w:b/>
          <w:bCs/>
          <w:spacing w:val="-2"/>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7692E1B" w14:textId="77777777" w:rsidTr="003B6944">
        <w:trPr>
          <w:tblHeader/>
        </w:trPr>
        <w:tc>
          <w:tcPr>
            <w:tcW w:w="2500" w:type="pct"/>
            <w:shd w:val="clear" w:color="auto" w:fill="0072C6"/>
          </w:tcPr>
          <w:p w14:paraId="00A9C996"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Maandelijks Uptimepercentage</w:t>
            </w:r>
          </w:p>
        </w:tc>
        <w:tc>
          <w:tcPr>
            <w:tcW w:w="2500" w:type="pct"/>
            <w:shd w:val="clear" w:color="auto" w:fill="0072C6"/>
          </w:tcPr>
          <w:p w14:paraId="0CA740AF"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318925F3" w14:textId="77777777" w:rsidTr="003B6944">
        <w:tc>
          <w:tcPr>
            <w:tcW w:w="2500" w:type="pct"/>
          </w:tcPr>
          <w:p w14:paraId="691A6715" w14:textId="77777777" w:rsidR="00B62C1F" w:rsidRPr="00EF7CF9" w:rsidRDefault="00B62C1F" w:rsidP="003B6944">
            <w:pPr>
              <w:pStyle w:val="ProductList-OfferingBody"/>
              <w:spacing w:line="228" w:lineRule="auto"/>
              <w:jc w:val="center"/>
            </w:pPr>
            <w:r>
              <w:t>&lt; 99,95%</w:t>
            </w:r>
          </w:p>
        </w:tc>
        <w:tc>
          <w:tcPr>
            <w:tcW w:w="2500" w:type="pct"/>
          </w:tcPr>
          <w:p w14:paraId="34F18BB3" w14:textId="77777777" w:rsidR="00B62C1F" w:rsidRPr="00EF7CF9" w:rsidRDefault="00B62C1F" w:rsidP="003B6944">
            <w:pPr>
              <w:pStyle w:val="ProductList-OfferingBody"/>
              <w:spacing w:line="228" w:lineRule="auto"/>
              <w:jc w:val="center"/>
            </w:pPr>
            <w:r>
              <w:t>10%</w:t>
            </w:r>
          </w:p>
        </w:tc>
      </w:tr>
      <w:tr w:rsidR="00B62C1F" w:rsidRPr="00B44CF9" w14:paraId="038DC712" w14:textId="77777777" w:rsidTr="003B6944">
        <w:tc>
          <w:tcPr>
            <w:tcW w:w="2500" w:type="pct"/>
          </w:tcPr>
          <w:p w14:paraId="75819F89" w14:textId="77777777" w:rsidR="00B62C1F" w:rsidRPr="00EF7CF9" w:rsidRDefault="00B62C1F" w:rsidP="003B6944">
            <w:pPr>
              <w:pStyle w:val="ProductList-OfferingBody"/>
              <w:spacing w:line="228" w:lineRule="auto"/>
              <w:jc w:val="center"/>
            </w:pPr>
            <w:r>
              <w:t>&lt; 99%</w:t>
            </w:r>
          </w:p>
        </w:tc>
        <w:tc>
          <w:tcPr>
            <w:tcW w:w="2500" w:type="pct"/>
          </w:tcPr>
          <w:p w14:paraId="08D236D2" w14:textId="77777777" w:rsidR="00B62C1F" w:rsidRPr="00EF7CF9" w:rsidRDefault="00B62C1F" w:rsidP="003B6944">
            <w:pPr>
              <w:pStyle w:val="ProductList-OfferingBody"/>
              <w:spacing w:line="228" w:lineRule="auto"/>
              <w:jc w:val="center"/>
            </w:pPr>
            <w:r>
              <w:t>25%</w:t>
            </w:r>
          </w:p>
        </w:tc>
      </w:tr>
    </w:tbl>
    <w:p w14:paraId="711ABA87" w14:textId="77777777" w:rsidR="00B62C1F" w:rsidRPr="00ED4527" w:rsidRDefault="00B62C1F" w:rsidP="00B62C1F">
      <w:pPr>
        <w:pStyle w:val="ProductList-Body"/>
        <w:spacing w:before="160" w:line="228" w:lineRule="auto"/>
        <w:rPr>
          <w:b/>
          <w:bCs/>
          <w:color w:val="00188F"/>
        </w:rPr>
      </w:pPr>
      <w:r>
        <w:rPr>
          <w:b/>
          <w:bCs/>
          <w:color w:val="00188F"/>
        </w:rPr>
        <w:t>Berekening van maandelijkse uptime en Dienstniveaus voor Gebeurtenishubs in de Premium- en Dedicated laag</w:t>
      </w:r>
    </w:p>
    <w:p w14:paraId="2972C7B4" w14:textId="77777777" w:rsidR="00B62C1F" w:rsidRPr="00ED4527" w:rsidRDefault="00B62C1F" w:rsidP="00B62C1F">
      <w:pPr>
        <w:pStyle w:val="ProductList-Body"/>
        <w:spacing w:line="228" w:lineRule="auto"/>
        <w:rPr>
          <w:color w:val="000000" w:themeColor="text1"/>
        </w:rPr>
      </w:pPr>
      <w:r>
        <w:rPr>
          <w:color w:val="000000" w:themeColor="text1"/>
        </w:rPr>
        <w:t>“</w:t>
      </w:r>
      <w:r>
        <w:rPr>
          <w:b/>
          <w:bCs/>
          <w:color w:val="00188F"/>
        </w:rPr>
        <w:t>Implementatieminuten</w:t>
      </w:r>
      <w:r>
        <w:rPr>
          <w:color w:val="000000" w:themeColor="text1"/>
        </w:rPr>
        <w:t>” is het totale aantal minuten dat een bepaalde Gebeurtenishub is ingezet in Microsoft Azure gedurende een factureringsmaand.</w:t>
      </w:r>
    </w:p>
    <w:p w14:paraId="33640534" w14:textId="77777777" w:rsidR="00B62C1F" w:rsidRPr="00ED4527" w:rsidRDefault="00B62C1F" w:rsidP="00B62C1F">
      <w:pPr>
        <w:pStyle w:val="ProductList-Body"/>
        <w:spacing w:line="228" w:lineRule="auto"/>
        <w:rPr>
          <w:color w:val="000000" w:themeColor="text1"/>
        </w:rPr>
      </w:pPr>
      <w:r>
        <w:rPr>
          <w:color w:val="000000" w:themeColor="text1"/>
        </w:rPr>
        <w:t>“</w:t>
      </w:r>
      <w:r>
        <w:rPr>
          <w:b/>
          <w:bCs/>
          <w:color w:val="00188F"/>
        </w:rPr>
        <w:t>Maximum Beschikbare Minuten</w:t>
      </w:r>
      <w:r>
        <w:rPr>
          <w:color w:val="000000" w:themeColor="text1"/>
        </w:rPr>
        <w:t>” is de som van alle Implementatieminuten voor alle Gebeurtenishubs die door de Klant zijn ingezet in verband met een gegeven Microsoft Azure-abonnement op Gebeurtenishubniveau Premium of Dedicated gedurende een factureringsmaand.</w:t>
      </w:r>
    </w:p>
    <w:p w14:paraId="1F287A4D" w14:textId="77777777" w:rsidR="00B62C1F" w:rsidRPr="00ED5634" w:rsidRDefault="00B62C1F" w:rsidP="00B62C1F">
      <w:pPr>
        <w:pStyle w:val="ProductList-Body"/>
        <w:spacing w:line="228" w:lineRule="auto"/>
        <w:rPr>
          <w:color w:val="000000" w:themeColor="text1"/>
          <w:spacing w:val="-2"/>
        </w:rPr>
      </w:pPr>
      <w:r w:rsidRPr="00ED5634">
        <w:rPr>
          <w:color w:val="000000" w:themeColor="text1"/>
          <w:spacing w:val="-2"/>
        </w:rPr>
        <w:t>“</w:t>
      </w:r>
      <w:r w:rsidRPr="00ED5634">
        <w:rPr>
          <w:b/>
          <w:bCs/>
          <w:color w:val="00188F"/>
          <w:spacing w:val="-2"/>
        </w:rPr>
        <w:t>Downtime</w:t>
      </w:r>
      <w:r w:rsidRPr="00ED5634">
        <w:rPr>
          <w:color w:val="000000" w:themeColor="text1"/>
          <w:spacing w:val="-2"/>
        </w:rPr>
        <w:t>” is het totale aantal Implementatieminuten, voor alle Gebeurtenishubs die door de Klant zijn ingezet in een bepaald Microsoft Azure-abonnement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6EE8B0B7" w14:textId="77777777" w:rsidR="00B62C1F" w:rsidRDefault="00B62C1F" w:rsidP="00B62C1F">
      <w:pPr>
        <w:pStyle w:val="ProductList-Body"/>
        <w:spacing w:line="230" w:lineRule="auto"/>
        <w:rPr>
          <w:color w:val="000000" w:themeColor="text1"/>
        </w:rPr>
      </w:pPr>
      <w:r>
        <w:rPr>
          <w:color w:val="000000" w:themeColor="text1"/>
        </w:rPr>
        <w:t>“</w:t>
      </w:r>
      <w:r>
        <w:rPr>
          <w:b/>
          <w:bCs/>
          <w:color w:val="00188F"/>
        </w:rPr>
        <w:t>Maandelijks Uptimepercentage</w:t>
      </w:r>
      <w:r>
        <w:rPr>
          <w:color w:val="000000" w:themeColor="text1"/>
        </w:rPr>
        <w:t xml:space="preserve">” voor Gebeurtenishubs wordt berekend door de Downtime af te trekken van de Maximum Beschikbare Minuten en de uitkomst daarvan te delen door de Maximum Beschikbare Minuten in een factureringsmaand voor een bepaald Microsoft Azure-abonnement. </w:t>
      </w:r>
    </w:p>
    <w:p w14:paraId="6FD04707" w14:textId="77777777" w:rsidR="00B62C1F" w:rsidRDefault="00B62C1F" w:rsidP="00B62C1F">
      <w:pPr>
        <w:pStyle w:val="ProductList-Body"/>
        <w:spacing w:line="230" w:lineRule="auto"/>
        <w:rPr>
          <w:color w:val="000000" w:themeColor="text1"/>
        </w:rPr>
      </w:pPr>
      <w:r>
        <w:rPr>
          <w:color w:val="000000" w:themeColor="text1"/>
        </w:rPr>
        <w:t>Het Maandelijks Uptimepercentage wordt met de volgende formule berekend:</w:t>
      </w:r>
    </w:p>
    <w:p w14:paraId="2441BCC6" w14:textId="77777777" w:rsidR="00B62C1F" w:rsidRPr="00ED4527" w:rsidRDefault="00B62C1F" w:rsidP="00B62C1F">
      <w:pPr>
        <w:pStyle w:val="ProductList-Body"/>
        <w:spacing w:line="230" w:lineRule="auto"/>
        <w:rPr>
          <w:color w:val="000000" w:themeColor="text1"/>
        </w:rPr>
      </w:pPr>
    </w:p>
    <w:p w14:paraId="08F3BAB2"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DEC13" w14:textId="77777777" w:rsidR="00B62C1F" w:rsidRPr="00EF7CF9" w:rsidRDefault="00B62C1F" w:rsidP="00B62C1F">
      <w:pPr>
        <w:pStyle w:val="ProductList-Body"/>
        <w:spacing w:line="230" w:lineRule="auto"/>
      </w:pPr>
      <w:r>
        <w:rPr>
          <w:b/>
          <w:color w:val="00188F"/>
        </w:rPr>
        <w:t>De volgende Dienstniveaus en Diensttegoeden zijn van toepassing op het gebruik van de Klant van de niveaus Premium of Dedicated</w:t>
      </w:r>
      <w:r w:rsidRPr="003F6108">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265B5E2" w14:textId="77777777" w:rsidTr="003B6944">
        <w:trPr>
          <w:tblHeader/>
        </w:trPr>
        <w:tc>
          <w:tcPr>
            <w:tcW w:w="2500" w:type="pct"/>
            <w:shd w:val="clear" w:color="auto" w:fill="0072C6"/>
          </w:tcPr>
          <w:p w14:paraId="0D664B3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860BDFF"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450213F" w14:textId="77777777" w:rsidTr="003B6944">
        <w:tc>
          <w:tcPr>
            <w:tcW w:w="2500" w:type="pct"/>
          </w:tcPr>
          <w:p w14:paraId="32FF5533" w14:textId="77777777" w:rsidR="00B62C1F" w:rsidRPr="00EF7CF9" w:rsidRDefault="00B62C1F" w:rsidP="003B6944">
            <w:pPr>
              <w:pStyle w:val="ProductList-OfferingBody"/>
              <w:spacing w:line="230" w:lineRule="auto"/>
              <w:jc w:val="center"/>
            </w:pPr>
            <w:r>
              <w:t>&lt; 99,99%</w:t>
            </w:r>
          </w:p>
        </w:tc>
        <w:tc>
          <w:tcPr>
            <w:tcW w:w="2500" w:type="pct"/>
          </w:tcPr>
          <w:p w14:paraId="087464EA" w14:textId="77777777" w:rsidR="00B62C1F" w:rsidRPr="00EF7CF9" w:rsidRDefault="00B62C1F" w:rsidP="003B6944">
            <w:pPr>
              <w:pStyle w:val="ProductList-OfferingBody"/>
              <w:spacing w:line="230" w:lineRule="auto"/>
              <w:jc w:val="center"/>
            </w:pPr>
            <w:r>
              <w:t>10%</w:t>
            </w:r>
          </w:p>
        </w:tc>
      </w:tr>
      <w:tr w:rsidR="00B62C1F" w:rsidRPr="00B44CF9" w14:paraId="2EF61D9E" w14:textId="77777777" w:rsidTr="003B6944">
        <w:tc>
          <w:tcPr>
            <w:tcW w:w="2500" w:type="pct"/>
          </w:tcPr>
          <w:p w14:paraId="41186F96" w14:textId="77777777" w:rsidR="00B62C1F" w:rsidRPr="00EF7CF9" w:rsidRDefault="00B62C1F" w:rsidP="003B6944">
            <w:pPr>
              <w:pStyle w:val="ProductList-OfferingBody"/>
              <w:spacing w:line="230" w:lineRule="auto"/>
              <w:jc w:val="center"/>
            </w:pPr>
            <w:r>
              <w:t>&lt; 99%</w:t>
            </w:r>
          </w:p>
        </w:tc>
        <w:tc>
          <w:tcPr>
            <w:tcW w:w="2500" w:type="pct"/>
          </w:tcPr>
          <w:p w14:paraId="617DB784" w14:textId="77777777" w:rsidR="00B62C1F" w:rsidRPr="00EF7CF9" w:rsidRDefault="00B62C1F" w:rsidP="003B6944">
            <w:pPr>
              <w:pStyle w:val="ProductList-OfferingBody"/>
              <w:spacing w:line="230" w:lineRule="auto"/>
              <w:jc w:val="center"/>
            </w:pPr>
            <w:r>
              <w:t>25%</w:t>
            </w:r>
          </w:p>
        </w:tc>
      </w:tr>
    </w:tbl>
    <w:p w14:paraId="32DB07F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7CE9410"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69" w:name="_Toc457821550"/>
      <w:bookmarkStart w:id="270" w:name="_Toc52348954"/>
      <w:bookmarkStart w:id="271" w:name="_Toc120626048"/>
      <w:bookmarkStart w:id="272" w:name="_Toc125973285"/>
      <w:r>
        <w:t xml:space="preserve">Azure </w:t>
      </w:r>
      <w:bookmarkStart w:id="273" w:name="_Hlk119927884"/>
      <w:r>
        <w:t>ExpressRoute</w:t>
      </w:r>
      <w:bookmarkEnd w:id="269"/>
      <w:bookmarkEnd w:id="270"/>
      <w:bookmarkEnd w:id="271"/>
      <w:bookmarkEnd w:id="272"/>
      <w:bookmarkEnd w:id="273"/>
    </w:p>
    <w:p w14:paraId="6B12D5CB" w14:textId="77777777" w:rsidR="00B62C1F" w:rsidRPr="00EF7CF9" w:rsidRDefault="00B62C1F" w:rsidP="00B62C1F">
      <w:pPr>
        <w:pStyle w:val="ProductList-Body"/>
        <w:spacing w:line="230" w:lineRule="auto"/>
        <w:rPr>
          <w:b/>
          <w:color w:val="00188F"/>
        </w:rPr>
      </w:pPr>
      <w:r>
        <w:rPr>
          <w:b/>
          <w:color w:val="00188F"/>
        </w:rPr>
        <w:t>Aanvullende definities</w:t>
      </w:r>
      <w:r w:rsidRPr="003F6108">
        <w:rPr>
          <w:b/>
          <w:bCs/>
        </w:rPr>
        <w:t>:</w:t>
      </w:r>
    </w:p>
    <w:p w14:paraId="4CA0BE7D" w14:textId="77777777" w:rsidR="00B62C1F" w:rsidRPr="00EF7CF9" w:rsidRDefault="00B62C1F" w:rsidP="00B62C1F">
      <w:pPr>
        <w:pStyle w:val="ProductList-Body"/>
        <w:spacing w:after="40" w:line="230" w:lineRule="auto"/>
      </w:pPr>
      <w:r>
        <w:t>“</w:t>
      </w:r>
      <w:r>
        <w:rPr>
          <w:b/>
          <w:color w:val="00188F"/>
        </w:rPr>
        <w:t>Vast Circuit</w:t>
      </w:r>
      <w:r>
        <w:t>” is een logische representatie van connectiviteit, verschaft door middel van de ExpressRoute Dienst tussen uw locatie en Microsoft Azure via een provider van ExpressRoute-connectiviteit, waarbij de connectiviteit niet verloopt via het openbare internet.</w:t>
      </w:r>
    </w:p>
    <w:p w14:paraId="4DB8910F" w14:textId="77777777" w:rsidR="00B62C1F" w:rsidRPr="00EF7CF9" w:rsidRDefault="00B62C1F" w:rsidP="00B62C1F">
      <w:pPr>
        <w:pStyle w:val="ProductList-Body"/>
        <w:spacing w:after="40" w:line="230" w:lineRule="auto"/>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3CA1C983" w14:textId="77777777" w:rsidR="00B62C1F" w:rsidRPr="00EF7CF9" w:rsidRDefault="00B62C1F" w:rsidP="00B62C1F">
      <w:pPr>
        <w:pStyle w:val="ProductList-Body"/>
        <w:spacing w:after="40" w:line="230" w:lineRule="auto"/>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25BC70FF" w14:textId="77777777" w:rsidR="00B62C1F" w:rsidRPr="00EF7CF9" w:rsidRDefault="00B62C1F" w:rsidP="00B62C1F">
      <w:pPr>
        <w:pStyle w:val="ProductList-Body"/>
        <w:spacing w:line="230" w:lineRule="auto"/>
      </w:pPr>
      <w:r>
        <w:t>“</w:t>
      </w:r>
      <w:r>
        <w:rPr>
          <w:b/>
          <w:color w:val="00188F"/>
        </w:rPr>
        <w:t>VPN Gateway</w:t>
      </w:r>
      <w:r>
        <w:t>” betekent een gateway die connectiviteit mogelijk maakt tussen een Virtueel Netwerk en verschillende on-premises netwerken van een klant.</w:t>
      </w:r>
    </w:p>
    <w:p w14:paraId="4947A846" w14:textId="77777777" w:rsidR="00B62C1F" w:rsidRPr="00EF7CF9" w:rsidRDefault="00B62C1F" w:rsidP="00B62C1F">
      <w:pPr>
        <w:pStyle w:val="ProductList-Body"/>
        <w:spacing w:line="230" w:lineRule="auto"/>
      </w:pPr>
      <w:r>
        <w:lastRenderedPageBreak/>
        <w:t>“</w:t>
      </w:r>
      <w:r>
        <w:rPr>
          <w:b/>
          <w:color w:val="00188F"/>
        </w:rPr>
        <w:t>Downtime</w:t>
      </w:r>
      <w:r>
        <w:t>”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D0F63C3" w14:textId="77777777" w:rsidR="00B62C1F" w:rsidRPr="00EF7CF9" w:rsidRDefault="00B62C1F" w:rsidP="00B62C1F">
      <w:pPr>
        <w:pStyle w:val="ProductList-Body"/>
        <w:spacing w:line="230" w:lineRule="auto"/>
      </w:pPr>
      <w:r>
        <w:t>“</w:t>
      </w:r>
      <w:r>
        <w:rPr>
          <w:b/>
          <w:color w:val="00188F"/>
        </w:rPr>
        <w:t>Maandelijks Uptimepercentage</w:t>
      </w:r>
      <w:r>
        <w:t xml:space="preserve">” wordt berekend aan de hand van de volgende formule: </w:t>
      </w:r>
    </w:p>
    <w:p w14:paraId="327323FB" w14:textId="77777777" w:rsidR="00B62C1F" w:rsidRPr="00EF7CF9" w:rsidRDefault="00B62C1F" w:rsidP="00B62C1F">
      <w:pPr>
        <w:pStyle w:val="ProductList-Body"/>
        <w:spacing w:line="230" w:lineRule="auto"/>
      </w:pPr>
    </w:p>
    <w:p w14:paraId="06381C7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A9CC1D" w14:textId="77777777" w:rsidR="00B62C1F" w:rsidRPr="00EF7CF9" w:rsidRDefault="00B62C1F" w:rsidP="00B62C1F">
      <w:pPr>
        <w:pStyle w:val="ProductList-Body"/>
        <w:spacing w:line="230" w:lineRule="auto"/>
      </w:pPr>
      <w:r>
        <w:rPr>
          <w:b/>
          <w:color w:val="00188F"/>
        </w:rPr>
        <w:t>Diensttegoed</w:t>
      </w:r>
      <w:r>
        <w:t xml:space="preserve"> De volgende Dienstniveaus en Diensttegoeden zijn van toepassing op het gebruik van elk Vast Circuit binnen de ExpressRoute Dienst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3716F41" w14:textId="77777777" w:rsidTr="003B6944">
        <w:trPr>
          <w:tblHeader/>
        </w:trPr>
        <w:tc>
          <w:tcPr>
            <w:tcW w:w="2500" w:type="pct"/>
            <w:shd w:val="clear" w:color="auto" w:fill="0072C6"/>
          </w:tcPr>
          <w:p w14:paraId="5A08532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C6B824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F6BBDE6" w14:textId="77777777" w:rsidTr="003B6944">
        <w:tc>
          <w:tcPr>
            <w:tcW w:w="2500" w:type="pct"/>
          </w:tcPr>
          <w:p w14:paraId="01C5D075" w14:textId="77777777" w:rsidR="00B62C1F" w:rsidRPr="00EF7CF9" w:rsidRDefault="00B62C1F" w:rsidP="003B6944">
            <w:pPr>
              <w:pStyle w:val="ProductList-OfferingBody"/>
              <w:spacing w:line="230" w:lineRule="auto"/>
              <w:jc w:val="center"/>
            </w:pPr>
            <w:r>
              <w:t>&lt; 99,95%</w:t>
            </w:r>
          </w:p>
        </w:tc>
        <w:tc>
          <w:tcPr>
            <w:tcW w:w="2500" w:type="pct"/>
          </w:tcPr>
          <w:p w14:paraId="1CDAC2B1" w14:textId="77777777" w:rsidR="00B62C1F" w:rsidRPr="00EF7CF9" w:rsidRDefault="00B62C1F" w:rsidP="003B6944">
            <w:pPr>
              <w:pStyle w:val="ProductList-OfferingBody"/>
              <w:spacing w:line="230" w:lineRule="auto"/>
              <w:jc w:val="center"/>
            </w:pPr>
            <w:r>
              <w:t>10%</w:t>
            </w:r>
          </w:p>
        </w:tc>
      </w:tr>
      <w:tr w:rsidR="00B62C1F" w:rsidRPr="00B44CF9" w14:paraId="446F7E4B" w14:textId="77777777" w:rsidTr="003B6944">
        <w:tc>
          <w:tcPr>
            <w:tcW w:w="2500" w:type="pct"/>
          </w:tcPr>
          <w:p w14:paraId="3360D083" w14:textId="77777777" w:rsidR="00B62C1F" w:rsidRPr="00EF7CF9" w:rsidRDefault="00B62C1F" w:rsidP="003B6944">
            <w:pPr>
              <w:pStyle w:val="ProductList-OfferingBody"/>
              <w:spacing w:line="230" w:lineRule="auto"/>
              <w:jc w:val="center"/>
            </w:pPr>
            <w:r>
              <w:t>&lt; 99%</w:t>
            </w:r>
          </w:p>
        </w:tc>
        <w:tc>
          <w:tcPr>
            <w:tcW w:w="2500" w:type="pct"/>
          </w:tcPr>
          <w:p w14:paraId="242BEEA9" w14:textId="77777777" w:rsidR="00B62C1F" w:rsidRPr="00EF7CF9" w:rsidRDefault="00B62C1F" w:rsidP="003B6944">
            <w:pPr>
              <w:pStyle w:val="ProductList-OfferingBody"/>
              <w:spacing w:line="230" w:lineRule="auto"/>
              <w:jc w:val="center"/>
            </w:pPr>
            <w:r>
              <w:t>25%</w:t>
            </w:r>
          </w:p>
        </w:tc>
      </w:tr>
    </w:tbl>
    <w:p w14:paraId="044CE63B"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52916E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74" w:name="_Toc120626049"/>
      <w:bookmarkStart w:id="275" w:name="_Toc125973286"/>
      <w:r>
        <w:t>Azure Firewall</w:t>
      </w:r>
      <w:bookmarkEnd w:id="259"/>
      <w:bookmarkEnd w:id="264"/>
      <w:bookmarkEnd w:id="274"/>
      <w:bookmarkEnd w:id="275"/>
    </w:p>
    <w:p w14:paraId="645FD7CE" w14:textId="77777777" w:rsidR="00B62C1F" w:rsidRPr="00EF7CF9" w:rsidRDefault="00B62C1F" w:rsidP="00B62C1F">
      <w:pPr>
        <w:pStyle w:val="ProductList-Body"/>
        <w:spacing w:line="230" w:lineRule="auto"/>
      </w:pPr>
      <w:r>
        <w:rPr>
          <w:b/>
          <w:color w:val="00188F"/>
        </w:rPr>
        <w:t>Aanvullende definities</w:t>
      </w:r>
      <w:r w:rsidRPr="003F6108">
        <w:rPr>
          <w:b/>
          <w:bCs/>
        </w:rPr>
        <w:t>:</w:t>
      </w:r>
    </w:p>
    <w:p w14:paraId="4BE6F5C4" w14:textId="77777777" w:rsidR="00B62C1F" w:rsidRPr="00E9584A" w:rsidRDefault="00B62C1F" w:rsidP="00B62C1F">
      <w:pPr>
        <w:pStyle w:val="ProductList-Body"/>
        <w:spacing w:line="230" w:lineRule="auto"/>
      </w:pPr>
      <w:r>
        <w:t>“</w:t>
      </w:r>
      <w:r>
        <w:rPr>
          <w:b/>
          <w:color w:val="00188F"/>
        </w:rPr>
        <w:t>Azure Firewall Service</w:t>
      </w:r>
      <w:r>
        <w:t>”</w:t>
      </w:r>
      <w:r>
        <w:rPr>
          <w:b/>
          <w:color w:val="00188F"/>
        </w:rPr>
        <w:t xml:space="preserve"> </w:t>
      </w:r>
      <w:r>
        <w:t>verwijst naar een logische firewall-instantie geïmplementeerd in een Virtueel Netwerk van de klant.</w:t>
      </w:r>
    </w:p>
    <w:p w14:paraId="766F4AAC" w14:textId="77777777" w:rsidR="00B62C1F" w:rsidRDefault="00B62C1F" w:rsidP="00B62C1F">
      <w:pPr>
        <w:pStyle w:val="ProductList-Body"/>
        <w:spacing w:line="230" w:lineRule="auto"/>
        <w:rPr>
          <w:b/>
          <w:bCs/>
          <w:color w:val="00188F"/>
        </w:rPr>
      </w:pPr>
    </w:p>
    <w:p w14:paraId="2690ACF6" w14:textId="77777777" w:rsidR="00B62C1F" w:rsidRPr="00ED4527" w:rsidRDefault="00B62C1F" w:rsidP="00B62C1F">
      <w:pPr>
        <w:pStyle w:val="ProductList-Body"/>
        <w:spacing w:line="230" w:lineRule="auto"/>
        <w:rPr>
          <w:b/>
          <w:bCs/>
          <w:color w:val="00188F"/>
        </w:rPr>
      </w:pPr>
      <w:r>
        <w:rPr>
          <w:b/>
          <w:bCs/>
          <w:color w:val="00188F"/>
        </w:rPr>
        <w:t>Maandelijkse Uptime Berekening en Dienstniveaus voor de Azure Firewall Service die binnen één enkele Beschikbaarheidszone wordt geïmplementeerd</w:t>
      </w:r>
    </w:p>
    <w:p w14:paraId="1748123E" w14:textId="77777777" w:rsidR="00B62C1F" w:rsidRPr="00A2017D" w:rsidRDefault="00B62C1F" w:rsidP="00B62C1F">
      <w:pPr>
        <w:pStyle w:val="ProductList-Body"/>
        <w:spacing w:line="230" w:lineRule="auto"/>
      </w:pPr>
      <w:r>
        <w:t>“</w:t>
      </w:r>
      <w:r>
        <w:rPr>
          <w:b/>
          <w:color w:val="00188F"/>
        </w:rPr>
        <w:t>Maximum Beschikbare Minuten</w:t>
      </w:r>
      <w:r>
        <w:t>”</w:t>
      </w:r>
      <w:r>
        <w:rPr>
          <w:b/>
          <w:color w:val="00188F"/>
        </w:rPr>
        <w:t xml:space="preserve"> </w:t>
      </w:r>
      <w:r>
        <w:t>is de som van alle minuten tijdens een factureringsmaand waarin een Azure Firewall Service is geïmplementeerd in een Microsoft Azure-abonnement.</w:t>
      </w:r>
    </w:p>
    <w:p w14:paraId="42F082D4" w14:textId="77777777" w:rsidR="00B62C1F" w:rsidRDefault="00B62C1F" w:rsidP="00B62C1F">
      <w:pPr>
        <w:pStyle w:val="ProductList-Body"/>
        <w:spacing w:line="230" w:lineRule="auto"/>
      </w:pPr>
      <w:r>
        <w:t>“</w:t>
      </w:r>
      <w:r>
        <w:rPr>
          <w:b/>
          <w:color w:val="00188F"/>
        </w:rPr>
        <w:t>Downtime</w:t>
      </w:r>
      <w:r>
        <w:t>”</w:t>
      </w:r>
      <w:r>
        <w:rPr>
          <w:b/>
          <w:color w:val="00188F"/>
        </w:rPr>
        <w:t xml:space="preserve"> </w:t>
      </w:r>
      <w:r>
        <w:t>is het totaal aan Maximum Beschikbare Minuten in een factureringsmaand voor een gegeven Azure Firewall Service</w:t>
      </w:r>
      <w:r>
        <w:rPr>
          <w:b/>
          <w:color w:val="00188F"/>
        </w:rPr>
        <w:t xml:space="preserve"> </w:t>
      </w:r>
      <w:r>
        <w:t>waarin de Azure Firewall Service niet beschikbaar is. Een gegeven minuut wordt als niet beschikbaar beschouwd, als alle pogingen een verbinding te maken met de Azure Firewall Service in de minuut, mislukken.</w:t>
      </w:r>
    </w:p>
    <w:p w14:paraId="1FD7E299" w14:textId="77777777" w:rsidR="00B62C1F" w:rsidRPr="00EF7CF9" w:rsidRDefault="00B62C1F" w:rsidP="00B62C1F">
      <w:pPr>
        <w:pStyle w:val="ProductList-Body"/>
        <w:spacing w:line="230" w:lineRule="auto"/>
      </w:pPr>
      <w:r>
        <w:rPr>
          <w:b/>
          <w:color w:val="00188F"/>
        </w:rPr>
        <w:t>Maandelijks Uptimepercentage</w:t>
      </w:r>
      <w:r w:rsidRPr="003F6108">
        <w:rPr>
          <w:b/>
          <w:bCs/>
        </w:rPr>
        <w:t>:</w:t>
      </w:r>
      <w:r>
        <w:t xml:space="preserve"> het Maandelijks Uptimepercentage wordt berekend aan de hand van de volgende formule:</w:t>
      </w:r>
    </w:p>
    <w:p w14:paraId="381CCA6B" w14:textId="77777777" w:rsidR="00B62C1F" w:rsidRPr="00EF7CF9" w:rsidRDefault="00B62C1F" w:rsidP="00B62C1F">
      <w:pPr>
        <w:pStyle w:val="ProductList-Body"/>
        <w:spacing w:line="230" w:lineRule="auto"/>
      </w:pPr>
    </w:p>
    <w:p w14:paraId="438E459C" w14:textId="77777777" w:rsidR="00B62C1F" w:rsidRPr="00EF7CF9" w:rsidRDefault="00000000" w:rsidP="00B62C1F">
      <w:pPr>
        <w:spacing w:after="120"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4114A3D" w14:textId="77777777" w:rsidR="00B62C1F" w:rsidRPr="00ED4527" w:rsidRDefault="00B62C1F" w:rsidP="00B62C1F">
      <w:pPr>
        <w:pStyle w:val="ProductList-Body"/>
        <w:keepNext/>
        <w:spacing w:line="230" w:lineRule="auto"/>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669B9B6" w14:textId="77777777" w:rsidTr="003B6944">
        <w:trPr>
          <w:tblHeader/>
        </w:trPr>
        <w:tc>
          <w:tcPr>
            <w:tcW w:w="2500" w:type="pct"/>
            <w:shd w:val="clear" w:color="auto" w:fill="0072C6"/>
          </w:tcPr>
          <w:p w14:paraId="6659D475"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F388597"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18C1569" w14:textId="77777777" w:rsidTr="003B6944">
        <w:tc>
          <w:tcPr>
            <w:tcW w:w="2500" w:type="pct"/>
          </w:tcPr>
          <w:p w14:paraId="31065C60" w14:textId="77777777" w:rsidR="00B62C1F" w:rsidRPr="005A3C16" w:rsidRDefault="00B62C1F" w:rsidP="003B6944">
            <w:pPr>
              <w:pStyle w:val="ProductList-OfferingBody"/>
              <w:spacing w:line="230" w:lineRule="auto"/>
              <w:jc w:val="center"/>
            </w:pPr>
            <w:r>
              <w:t>&lt; 99,95%</w:t>
            </w:r>
          </w:p>
        </w:tc>
        <w:tc>
          <w:tcPr>
            <w:tcW w:w="2500" w:type="pct"/>
          </w:tcPr>
          <w:p w14:paraId="5C129FDF" w14:textId="77777777" w:rsidR="00B62C1F" w:rsidRPr="005A3C16" w:rsidRDefault="00B62C1F" w:rsidP="003B6944">
            <w:pPr>
              <w:pStyle w:val="ProductList-OfferingBody"/>
              <w:spacing w:line="230" w:lineRule="auto"/>
              <w:jc w:val="center"/>
            </w:pPr>
            <w:r>
              <w:t>10%</w:t>
            </w:r>
          </w:p>
        </w:tc>
      </w:tr>
      <w:tr w:rsidR="00B62C1F" w:rsidRPr="00B44CF9" w14:paraId="59AE678F" w14:textId="77777777" w:rsidTr="003B6944">
        <w:tc>
          <w:tcPr>
            <w:tcW w:w="2500" w:type="pct"/>
          </w:tcPr>
          <w:p w14:paraId="061E5077" w14:textId="77777777" w:rsidR="00B62C1F" w:rsidRPr="005A3C16" w:rsidRDefault="00B62C1F" w:rsidP="003B6944">
            <w:pPr>
              <w:pStyle w:val="ProductList-OfferingBody"/>
              <w:spacing w:line="230" w:lineRule="auto"/>
              <w:jc w:val="center"/>
            </w:pPr>
            <w:r>
              <w:t>&lt; 99%</w:t>
            </w:r>
          </w:p>
        </w:tc>
        <w:tc>
          <w:tcPr>
            <w:tcW w:w="2500" w:type="pct"/>
          </w:tcPr>
          <w:p w14:paraId="5401873F" w14:textId="77777777" w:rsidR="00B62C1F" w:rsidRPr="005A3C16" w:rsidRDefault="00B62C1F" w:rsidP="003B6944">
            <w:pPr>
              <w:pStyle w:val="ProductList-OfferingBody"/>
              <w:spacing w:line="230" w:lineRule="auto"/>
              <w:jc w:val="center"/>
            </w:pPr>
            <w:r>
              <w:t>25%</w:t>
            </w:r>
          </w:p>
        </w:tc>
      </w:tr>
    </w:tbl>
    <w:p w14:paraId="12C7B377" w14:textId="77777777" w:rsidR="00B62C1F" w:rsidRPr="00ED4527" w:rsidRDefault="00B62C1F" w:rsidP="00B62C1F">
      <w:pPr>
        <w:pStyle w:val="ProductList-Body"/>
        <w:spacing w:before="160" w:line="230" w:lineRule="auto"/>
        <w:rPr>
          <w:b/>
          <w:bCs/>
          <w:color w:val="00188F"/>
        </w:rPr>
      </w:pPr>
      <w:r>
        <w:rPr>
          <w:b/>
          <w:bCs/>
          <w:color w:val="00188F"/>
        </w:rPr>
        <w:t>Maandelijkse Uptime Berekening en Dienstniveaus voor de Azure Firewall Service die binnen twee or meer Beschikbaarheidszones wordt geïmplementeerd</w:t>
      </w:r>
    </w:p>
    <w:p w14:paraId="123C9FE5" w14:textId="77777777" w:rsidR="00B62C1F" w:rsidRPr="00ED4527" w:rsidRDefault="00B62C1F" w:rsidP="00B62C1F">
      <w:pPr>
        <w:pStyle w:val="ProductList-Body"/>
        <w:spacing w:line="230" w:lineRule="auto"/>
        <w:rPr>
          <w:color w:val="000000" w:themeColor="text1"/>
        </w:rPr>
      </w:pPr>
      <w:r>
        <w:rPr>
          <w:b/>
          <w:bCs/>
          <w:color w:val="00188F"/>
        </w:rPr>
        <w:t>“Maximum Beschikbare Minuten”</w:t>
      </w:r>
      <w:r>
        <w:rPr>
          <w:color w:val="000000" w:themeColor="text1"/>
        </w:rPr>
        <w:t xml:space="preserve"> is de som van alle minuten tijdens een factureringsmaand waarin een Azure Firewall Service is geïmplementeerd binnen twee of meer Beschikbaarheidszones in dezelfde regio in een Microsoft-abonnement.</w:t>
      </w:r>
    </w:p>
    <w:p w14:paraId="3ACEC87E" w14:textId="77777777" w:rsidR="00B62C1F" w:rsidRPr="00ED4527" w:rsidRDefault="00B62C1F" w:rsidP="00B62C1F">
      <w:pPr>
        <w:pStyle w:val="ProductList-Body"/>
        <w:spacing w:line="230" w:lineRule="auto"/>
        <w:rPr>
          <w:color w:val="000000" w:themeColor="text1"/>
        </w:rPr>
      </w:pPr>
      <w:r>
        <w:rPr>
          <w:b/>
          <w:bCs/>
          <w:color w:val="00188F"/>
        </w:rPr>
        <w:t>“Downtime”</w:t>
      </w:r>
      <w:r>
        <w:rPr>
          <w:color w:val="000000" w:themeColor="text1"/>
        </w:rPr>
        <w:t xml:space="preserve"> is het totale verzamelde maximum aantal beschikbare minuten in een factureringsmaand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29EE5B5F"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r>
        <w:rPr>
          <w:b/>
          <w:bCs/>
          <w:color w:val="00188F"/>
        </w:rPr>
        <w:t>“Maandelijks Uptimepercentage”</w:t>
      </w:r>
      <w:r>
        <w:rPr>
          <w:color w:val="00188F"/>
        </w:rPr>
        <w:t xml:space="preserve"> </w:t>
      </w:r>
      <w:r>
        <w:rPr>
          <w:color w:val="000000" w:themeColor="text1"/>
        </w:rPr>
        <w:t>voor Azure Firewalls geïmplementeerd binnen twee or meer Beschikbaarheidszones wordt berekend aan de hand van de volgende formule:</w:t>
      </w:r>
    </w:p>
    <w:p w14:paraId="38341DEF" w14:textId="77777777" w:rsidR="00B62C1F" w:rsidRDefault="00B62C1F" w:rsidP="00B62C1F">
      <w:pPr>
        <w:pStyle w:val="ProductList-Body"/>
        <w:tabs>
          <w:tab w:val="clear" w:pos="360"/>
          <w:tab w:val="clear" w:pos="720"/>
          <w:tab w:val="clear" w:pos="1080"/>
        </w:tabs>
        <w:spacing w:line="230" w:lineRule="auto"/>
      </w:pPr>
    </w:p>
    <w:p w14:paraId="426D2C2C"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71445F5C" w14:textId="77777777" w:rsidR="00B62C1F" w:rsidRPr="008D2319" w:rsidRDefault="00B62C1F" w:rsidP="00B62C1F">
      <w:pPr>
        <w:pStyle w:val="ProductList-Body"/>
        <w:keepNext/>
        <w:spacing w:line="230" w:lineRule="auto"/>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EB3A175" w14:textId="77777777" w:rsidTr="003B6944">
        <w:trPr>
          <w:tblHeader/>
        </w:trPr>
        <w:tc>
          <w:tcPr>
            <w:tcW w:w="2500" w:type="pct"/>
            <w:shd w:val="clear" w:color="auto" w:fill="0072C6"/>
          </w:tcPr>
          <w:p w14:paraId="670B424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5FAB9B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35B0B5B" w14:textId="77777777" w:rsidTr="003B6944">
        <w:tc>
          <w:tcPr>
            <w:tcW w:w="2500" w:type="pct"/>
          </w:tcPr>
          <w:p w14:paraId="7C45E8A1" w14:textId="77777777" w:rsidR="00B62C1F" w:rsidRPr="005A3C16" w:rsidRDefault="00B62C1F" w:rsidP="003B6944">
            <w:pPr>
              <w:pStyle w:val="ProductList-OfferingBody"/>
              <w:spacing w:line="230" w:lineRule="auto"/>
              <w:jc w:val="center"/>
            </w:pPr>
            <w:r>
              <w:t>&lt; 99,99%</w:t>
            </w:r>
          </w:p>
        </w:tc>
        <w:tc>
          <w:tcPr>
            <w:tcW w:w="2500" w:type="pct"/>
          </w:tcPr>
          <w:p w14:paraId="20FA74AE" w14:textId="77777777" w:rsidR="00B62C1F" w:rsidRPr="005A3C16" w:rsidRDefault="00B62C1F" w:rsidP="003B6944">
            <w:pPr>
              <w:pStyle w:val="ProductList-OfferingBody"/>
              <w:spacing w:line="230" w:lineRule="auto"/>
              <w:jc w:val="center"/>
            </w:pPr>
            <w:r>
              <w:t>10%</w:t>
            </w:r>
          </w:p>
        </w:tc>
      </w:tr>
      <w:tr w:rsidR="00B62C1F" w:rsidRPr="00B44CF9" w14:paraId="7B55E971" w14:textId="77777777" w:rsidTr="003B6944">
        <w:tc>
          <w:tcPr>
            <w:tcW w:w="2500" w:type="pct"/>
          </w:tcPr>
          <w:p w14:paraId="16CF7B3A" w14:textId="77777777" w:rsidR="00B62C1F" w:rsidRPr="005A3C16" w:rsidRDefault="00B62C1F" w:rsidP="003B6944">
            <w:pPr>
              <w:pStyle w:val="ProductList-OfferingBody"/>
              <w:spacing w:line="230" w:lineRule="auto"/>
              <w:jc w:val="center"/>
            </w:pPr>
            <w:r>
              <w:t>&lt; 99%</w:t>
            </w:r>
          </w:p>
        </w:tc>
        <w:tc>
          <w:tcPr>
            <w:tcW w:w="2500" w:type="pct"/>
          </w:tcPr>
          <w:p w14:paraId="30B71964" w14:textId="77777777" w:rsidR="00B62C1F" w:rsidRPr="005A3C16" w:rsidRDefault="00B62C1F" w:rsidP="003B6944">
            <w:pPr>
              <w:pStyle w:val="ProductList-OfferingBody"/>
              <w:spacing w:line="230" w:lineRule="auto"/>
              <w:jc w:val="center"/>
            </w:pPr>
            <w:r>
              <w:t>25%</w:t>
            </w:r>
          </w:p>
        </w:tc>
      </w:tr>
    </w:tbl>
    <w:p w14:paraId="29E9854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EAA6D39" w14:textId="77777777" w:rsidR="00B62C1F" w:rsidRPr="00E76FE2" w:rsidRDefault="00B62C1F" w:rsidP="00B62C1F">
      <w:pPr>
        <w:pStyle w:val="ProductList-Offering2Heading"/>
        <w:keepNext/>
        <w:tabs>
          <w:tab w:val="clear" w:pos="360"/>
          <w:tab w:val="clear" w:pos="720"/>
          <w:tab w:val="clear" w:pos="1080"/>
        </w:tabs>
        <w:spacing w:line="230" w:lineRule="auto"/>
        <w:outlineLvl w:val="2"/>
      </w:pPr>
      <w:bookmarkStart w:id="276" w:name="_Toc120626050"/>
      <w:bookmarkStart w:id="277" w:name="_Toc125973287"/>
      <w:bookmarkStart w:id="278" w:name="_Toc52348932"/>
      <w:r>
        <w:lastRenderedPageBreak/>
        <w:t>Azure Fluid Relay</w:t>
      </w:r>
      <w:bookmarkEnd w:id="276"/>
      <w:bookmarkEnd w:id="277"/>
    </w:p>
    <w:p w14:paraId="6B2D16A5" w14:textId="77777777" w:rsidR="00B62C1F" w:rsidRPr="00E76FE2" w:rsidRDefault="00B62C1F" w:rsidP="00B62C1F">
      <w:pPr>
        <w:pStyle w:val="ProductList-Body"/>
        <w:spacing w:line="230" w:lineRule="auto"/>
        <w:rPr>
          <w:b/>
          <w:bCs/>
          <w:color w:val="00188F"/>
        </w:rPr>
      </w:pPr>
      <w:r>
        <w:rPr>
          <w:b/>
          <w:bCs/>
          <w:color w:val="00188F"/>
        </w:rPr>
        <w:t>Aanvullende definities</w:t>
      </w:r>
    </w:p>
    <w:p w14:paraId="3BCAAA5C" w14:textId="77777777" w:rsidR="00B62C1F" w:rsidRDefault="00B62C1F" w:rsidP="00B62C1F">
      <w:pPr>
        <w:pStyle w:val="ProductList-Body"/>
        <w:spacing w:line="230" w:lineRule="auto"/>
      </w:pPr>
      <w:r>
        <w:t>“</w:t>
      </w:r>
      <w:r>
        <w:rPr>
          <w:b/>
          <w:bCs/>
          <w:color w:val="00188F"/>
        </w:rPr>
        <w:t>Maximum Beschikbare Minuten</w:t>
      </w:r>
      <w:r>
        <w:t>” is het totale aantal minuten gedurende een factureringsmaand waarin ten minste een Azure Fluid Relay-resource is ingezet in een Microsoft Azure-abonnement.</w:t>
      </w:r>
    </w:p>
    <w:p w14:paraId="68F64CFB" w14:textId="77777777" w:rsidR="00B62C1F" w:rsidRDefault="00B62C1F" w:rsidP="00B62C1F">
      <w:pPr>
        <w:pStyle w:val="ProductList-Body"/>
        <w:spacing w:line="230" w:lineRule="auto"/>
      </w:pPr>
      <w:r>
        <w:t>“</w:t>
      </w:r>
      <w:r>
        <w:rPr>
          <w:b/>
          <w:bCs/>
          <w:color w:val="00188F"/>
        </w:rPr>
        <w:t>Downtime</w:t>
      </w:r>
      <w:r>
        <w:t>” is het totale aantal minuten gedurende een factureringsmaand waarin ten minste een Azure Fluid Relay-resource is ingezet, maar de dienstoproepen voor de Azure Fluid Relay-resource niet beschikbaar zijn.</w:t>
      </w:r>
    </w:p>
    <w:p w14:paraId="4BF436EA" w14:textId="77777777" w:rsidR="00B62C1F" w:rsidRDefault="00B62C1F" w:rsidP="00B62C1F">
      <w:pPr>
        <w:pStyle w:val="ProductList-Body"/>
        <w:spacing w:line="230" w:lineRule="auto"/>
      </w:pPr>
      <w:r>
        <w:t>“</w:t>
      </w:r>
      <w:r>
        <w:rPr>
          <w:b/>
          <w:bCs/>
          <w:color w:val="00188F"/>
        </w:rPr>
        <w:t>Maandelijks Uptimepercentage</w:t>
      </w:r>
      <w:r>
        <w:t>”</w:t>
      </w:r>
      <w:r w:rsidRPr="003F6108">
        <w:rPr>
          <w:b/>
          <w:bCs/>
        </w:rPr>
        <w:t>:</w:t>
      </w:r>
      <w:r>
        <w:t xml:space="preserve"> het Maandelijks Uptimepercentage wordt berekend aan de hand van de volgende formule:</w:t>
      </w:r>
    </w:p>
    <w:p w14:paraId="72EB80E7" w14:textId="77777777" w:rsidR="00B62C1F" w:rsidRPr="00D07B6E" w:rsidRDefault="00B62C1F" w:rsidP="00B62C1F">
      <w:pPr>
        <w:pStyle w:val="ProductList-Body"/>
        <w:tabs>
          <w:tab w:val="clear" w:pos="360"/>
          <w:tab w:val="clear" w:pos="720"/>
          <w:tab w:val="clear" w:pos="1080"/>
        </w:tabs>
        <w:spacing w:line="230" w:lineRule="auto"/>
      </w:pPr>
    </w:p>
    <w:p w14:paraId="4FBD0C36"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28A5BD8" w14:textId="77777777" w:rsidR="00B62C1F" w:rsidRPr="003F6108" w:rsidRDefault="00B62C1F" w:rsidP="00B62C1F">
      <w:pPr>
        <w:pStyle w:val="ProductList-Body"/>
        <w:keepNext/>
        <w:spacing w:line="230" w:lineRule="auto"/>
        <w:rPr>
          <w:b/>
          <w:bCs/>
          <w:color w:val="00188F"/>
        </w:rPr>
      </w:pPr>
      <w:r w:rsidRPr="003F6108">
        <w:rPr>
          <w:b/>
          <w:bCs/>
          <w:color w:val="00188F"/>
        </w:rPr>
        <w:t>De volgende Dienstniveaus en Diensttegoeden zijn van toepassing op het gebruik van de Azure Fluid Relay-resource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C0F4DD1" w14:textId="77777777" w:rsidTr="003B6944">
        <w:trPr>
          <w:tblHeader/>
        </w:trPr>
        <w:tc>
          <w:tcPr>
            <w:tcW w:w="2500" w:type="pct"/>
            <w:shd w:val="clear" w:color="auto" w:fill="0072C6"/>
          </w:tcPr>
          <w:p w14:paraId="30F23A59"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7B529BE"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39CC654" w14:textId="77777777" w:rsidTr="003B6944">
        <w:tc>
          <w:tcPr>
            <w:tcW w:w="2500" w:type="pct"/>
          </w:tcPr>
          <w:p w14:paraId="52292510" w14:textId="77777777" w:rsidR="00B62C1F" w:rsidRPr="005A3C16" w:rsidRDefault="00B62C1F" w:rsidP="003B6944">
            <w:pPr>
              <w:pStyle w:val="ProductList-OfferingBody"/>
              <w:spacing w:line="230" w:lineRule="auto"/>
              <w:jc w:val="center"/>
            </w:pPr>
            <w:r>
              <w:t>&lt; 99,9%</w:t>
            </w:r>
          </w:p>
        </w:tc>
        <w:tc>
          <w:tcPr>
            <w:tcW w:w="2500" w:type="pct"/>
          </w:tcPr>
          <w:p w14:paraId="0F7FC45C" w14:textId="77777777" w:rsidR="00B62C1F" w:rsidRPr="005A3C16" w:rsidRDefault="00B62C1F" w:rsidP="003B6944">
            <w:pPr>
              <w:pStyle w:val="ProductList-OfferingBody"/>
              <w:spacing w:line="230" w:lineRule="auto"/>
              <w:jc w:val="center"/>
            </w:pPr>
            <w:r>
              <w:t>10%</w:t>
            </w:r>
          </w:p>
        </w:tc>
      </w:tr>
      <w:tr w:rsidR="00B62C1F" w:rsidRPr="00B44CF9" w14:paraId="0743FA16" w14:textId="77777777" w:rsidTr="003B6944">
        <w:tc>
          <w:tcPr>
            <w:tcW w:w="2500" w:type="pct"/>
          </w:tcPr>
          <w:p w14:paraId="2071543E" w14:textId="77777777" w:rsidR="00B62C1F" w:rsidRPr="005A3C16" w:rsidRDefault="00B62C1F" w:rsidP="003B6944">
            <w:pPr>
              <w:pStyle w:val="ProductList-OfferingBody"/>
              <w:spacing w:line="230" w:lineRule="auto"/>
              <w:jc w:val="center"/>
            </w:pPr>
            <w:r>
              <w:t>&lt; 99%</w:t>
            </w:r>
          </w:p>
        </w:tc>
        <w:tc>
          <w:tcPr>
            <w:tcW w:w="2500" w:type="pct"/>
          </w:tcPr>
          <w:p w14:paraId="36B98C31" w14:textId="77777777" w:rsidR="00B62C1F" w:rsidRPr="005A3C16" w:rsidRDefault="00B62C1F" w:rsidP="003B6944">
            <w:pPr>
              <w:pStyle w:val="ProductList-OfferingBody"/>
              <w:spacing w:line="230" w:lineRule="auto"/>
              <w:jc w:val="center"/>
            </w:pPr>
            <w:r>
              <w:t>25%</w:t>
            </w:r>
          </w:p>
        </w:tc>
      </w:tr>
    </w:tbl>
    <w:p w14:paraId="55DDE001"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BE7612D" w14:textId="77777777" w:rsidR="00B62C1F" w:rsidRPr="004F2381" w:rsidRDefault="00B62C1F" w:rsidP="00B62C1F">
      <w:pPr>
        <w:pStyle w:val="ProductList-Offering2Heading"/>
        <w:keepNext/>
        <w:keepLines/>
        <w:tabs>
          <w:tab w:val="clear" w:pos="360"/>
          <w:tab w:val="clear" w:pos="720"/>
          <w:tab w:val="clear" w:pos="1080"/>
        </w:tabs>
        <w:spacing w:line="230" w:lineRule="auto"/>
        <w:outlineLvl w:val="2"/>
      </w:pPr>
      <w:bookmarkStart w:id="279" w:name="_Toc120626051"/>
      <w:bookmarkStart w:id="280" w:name="_Toc125973288"/>
      <w:r>
        <w:t>Azure Front Door en Azure Front Door (classic)</w:t>
      </w:r>
      <w:bookmarkEnd w:id="279"/>
      <w:bookmarkEnd w:id="280"/>
    </w:p>
    <w:p w14:paraId="3687DAE2" w14:textId="77777777" w:rsidR="00B62C1F" w:rsidRPr="004F2381" w:rsidRDefault="00B62C1F" w:rsidP="00B62C1F">
      <w:pPr>
        <w:pStyle w:val="ProductList-Body"/>
        <w:keepNext/>
        <w:keepLines/>
        <w:spacing w:line="230" w:lineRule="auto"/>
        <w:rPr>
          <w:b/>
          <w:bCs/>
          <w:color w:val="00188F"/>
        </w:rPr>
      </w:pPr>
      <w:r>
        <w:rPr>
          <w:b/>
          <w:bCs/>
          <w:color w:val="00188F"/>
        </w:rPr>
        <w:t>Berekening van maandelijkse uptime en Dienstniveaus voor Azure Front Door en Azure Front Door (classic)</w:t>
      </w:r>
    </w:p>
    <w:p w14:paraId="14E4DA49" w14:textId="77777777" w:rsidR="00B62C1F" w:rsidRDefault="00B62C1F" w:rsidP="00B62C1F">
      <w:pPr>
        <w:pStyle w:val="ProductList-Body"/>
        <w:spacing w:line="230" w:lineRule="auto"/>
      </w:pPr>
      <w:r>
        <w:t>Microsoft is bereid in commercieel redelijke mate gegevens te bekijken van elk onafhankelijk meetsysteem dat wordt gebruikt door de Klant.</w:t>
      </w:r>
    </w:p>
    <w:p w14:paraId="2A96CF41" w14:textId="77777777" w:rsidR="00B62C1F" w:rsidRDefault="00B62C1F" w:rsidP="00B62C1F">
      <w:pPr>
        <w:pStyle w:val="ProductList-Body"/>
        <w:spacing w:line="230" w:lineRule="auto"/>
      </w:pPr>
    </w:p>
    <w:p w14:paraId="7699B4F2" w14:textId="77777777" w:rsidR="00B62C1F" w:rsidRDefault="00B62C1F" w:rsidP="00B62C1F">
      <w:pPr>
        <w:pStyle w:val="ProductList-Body"/>
        <w:spacing w:line="230" w:lineRule="auto"/>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01BF9AEF" w14:textId="77777777" w:rsidR="00B62C1F" w:rsidRDefault="00B62C1F" w:rsidP="00B62C1F">
      <w:pPr>
        <w:pStyle w:val="ProductList-Body"/>
        <w:spacing w:line="230" w:lineRule="auto"/>
      </w:pPr>
    </w:p>
    <w:p w14:paraId="2EA76F68" w14:textId="77777777" w:rsidR="00B62C1F" w:rsidRDefault="00B62C1F" w:rsidP="00B62C1F">
      <w:pPr>
        <w:pStyle w:val="ProductList-Body"/>
        <w:numPr>
          <w:ilvl w:val="0"/>
          <w:numId w:val="20"/>
        </w:numPr>
        <w:spacing w:line="230" w:lineRule="auto"/>
      </w:pPr>
      <w:r>
        <w:t>De testen van het meetsysteem (met een frequentie van ten minste één test per 5 minuten per agent) dienen te worden geconfigureerd voor het uitvoeren van een HTTP GET-bewerking volgens het onderstaande model:</w:t>
      </w:r>
    </w:p>
    <w:p w14:paraId="6869C58B" w14:textId="77777777" w:rsidR="00B62C1F" w:rsidRDefault="00B62C1F" w:rsidP="00B62C1F">
      <w:pPr>
        <w:pStyle w:val="ProductList-Body"/>
        <w:numPr>
          <w:ilvl w:val="0"/>
          <w:numId w:val="20"/>
        </w:numPr>
        <w:spacing w:line="230" w:lineRule="auto"/>
      </w:pPr>
      <w:r>
        <w:t>Er wordt een testbestand opgeslagen op de back-end van de Klant (bijvoorbeeld het Azure-opslagaccount).</w:t>
      </w:r>
    </w:p>
    <w:p w14:paraId="3CCC5165" w14:textId="77777777" w:rsidR="00B62C1F" w:rsidRDefault="00B62C1F" w:rsidP="00B62C1F">
      <w:pPr>
        <w:pStyle w:val="ProductList-Body"/>
        <w:numPr>
          <w:ilvl w:val="0"/>
          <w:numId w:val="20"/>
        </w:numPr>
        <w:spacing w:line="230" w:lineRule="auto"/>
      </w:pPr>
      <w:r>
        <w:t>De GET-bewerking dient het bestand op te halen door middel van Azure Front Door en Azure Front Door (classic) door het object op te vragen via de toepasselijke hostnaam van de Microsoft Azure-domeinnaam.</w:t>
      </w:r>
    </w:p>
    <w:p w14:paraId="055B58C0" w14:textId="77777777" w:rsidR="00B62C1F" w:rsidRDefault="00B62C1F" w:rsidP="00B62C1F">
      <w:pPr>
        <w:pStyle w:val="ProductList-Body"/>
        <w:numPr>
          <w:ilvl w:val="0"/>
          <w:numId w:val="20"/>
        </w:numPr>
        <w:spacing w:line="230" w:lineRule="auto"/>
      </w:pPr>
      <w:r>
        <w:t>Het testbestand dient te voldoen aan de volgende criteria:</w:t>
      </w:r>
    </w:p>
    <w:p w14:paraId="1C68750D" w14:textId="77777777" w:rsidR="00B62C1F" w:rsidRDefault="00B62C1F" w:rsidP="00B62C1F">
      <w:pPr>
        <w:pStyle w:val="ProductList-Body"/>
        <w:numPr>
          <w:ilvl w:val="0"/>
          <w:numId w:val="21"/>
        </w:numPr>
        <w:spacing w:line="230" w:lineRule="auto"/>
        <w:ind w:left="1080"/>
      </w:pPr>
      <w:r>
        <w:t>Het testobject dient een bestand te zijn van ten minste 50 KB.</w:t>
      </w:r>
    </w:p>
    <w:p w14:paraId="6E5F2925" w14:textId="77777777" w:rsidR="00B62C1F" w:rsidRDefault="00B62C1F" w:rsidP="00B62C1F">
      <w:pPr>
        <w:pStyle w:val="ProductList-Body"/>
        <w:numPr>
          <w:ilvl w:val="0"/>
          <w:numId w:val="21"/>
        </w:numPr>
        <w:spacing w:line="230" w:lineRule="auto"/>
        <w:ind w:left="1080"/>
      </w:pPr>
      <w:r>
        <w:t>Onbewerkte gegevens worden afgeknipt om eventuele metingen te elimineren die afkomstig zijn van een agent waarbij zich tijdens de meetperiode problemen voordoen.</w:t>
      </w:r>
    </w:p>
    <w:p w14:paraId="53BA5DD6" w14:textId="77777777" w:rsidR="00B62C1F" w:rsidRPr="00D07B6E" w:rsidRDefault="00B62C1F" w:rsidP="00B62C1F">
      <w:pPr>
        <w:pStyle w:val="ProductList-Body"/>
        <w:spacing w:line="230" w:lineRule="auto"/>
      </w:pPr>
    </w:p>
    <w:p w14:paraId="2FAEBC13" w14:textId="77777777" w:rsidR="00B62C1F" w:rsidRDefault="00B62C1F" w:rsidP="00B62C1F">
      <w:pPr>
        <w:pStyle w:val="ProductList-Body"/>
        <w:spacing w:line="230" w:lineRule="auto"/>
      </w:pPr>
      <w:r>
        <w:t>“</w:t>
      </w:r>
      <w:r>
        <w:rPr>
          <w:b/>
          <w:bCs/>
          <w:color w:val="00188F"/>
        </w:rPr>
        <w:t>Maandelijks Uptimepercentage</w:t>
      </w:r>
      <w:r>
        <w:t>” is het percentage HTTP-transacties waarbij Azure Front Door en Azure Front Door (classic) reageert op clientverzoeken en de gevraagde inhoud zonder fouten aanlevert. Het Maandelijks Uptimepercentage van Azure Front Door en Azure Front Door (classic) wordt berekend als het aantal keren dat het object met succes werd aangeleverd, gedeeld door het totale aantal verzoeken (na het verwijderen van foutieve gegevens).</w:t>
      </w:r>
    </w:p>
    <w:p w14:paraId="5D71FCDE" w14:textId="77777777" w:rsidR="00B62C1F" w:rsidRPr="00D07B6E" w:rsidRDefault="00B62C1F" w:rsidP="00B62C1F">
      <w:pPr>
        <w:pStyle w:val="ProductList-Body"/>
        <w:spacing w:line="230" w:lineRule="auto"/>
      </w:pPr>
    </w:p>
    <w:p w14:paraId="78FEB3ED" w14:textId="77777777" w:rsidR="00B62C1F" w:rsidRPr="004F2381" w:rsidRDefault="00B62C1F" w:rsidP="00B62C1F">
      <w:pPr>
        <w:pStyle w:val="ProductList-Body"/>
        <w:spacing w:line="230" w:lineRule="auto"/>
        <w:rPr>
          <w:b/>
          <w:bCs/>
          <w:color w:val="00188F"/>
        </w:rPr>
      </w:pPr>
      <w:r>
        <w:rPr>
          <w:b/>
          <w:bCs/>
          <w:color w:val="00188F"/>
        </w:rPr>
        <w:t>De volgende Dienstniveaus en Diensttegoeden zijn van toepassing op het gebruik van Azure Front Door en Azure Front Door (classic)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8EEB198" w14:textId="77777777" w:rsidTr="003B6944">
        <w:trPr>
          <w:tblHeader/>
        </w:trPr>
        <w:tc>
          <w:tcPr>
            <w:tcW w:w="2500" w:type="pct"/>
            <w:shd w:val="clear" w:color="auto" w:fill="0072C6"/>
          </w:tcPr>
          <w:p w14:paraId="5E497EC9"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491D03E"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A5ED1EA" w14:textId="77777777" w:rsidTr="003B6944">
        <w:tc>
          <w:tcPr>
            <w:tcW w:w="2500" w:type="pct"/>
          </w:tcPr>
          <w:p w14:paraId="681FCA3D" w14:textId="77777777" w:rsidR="00B62C1F" w:rsidRPr="005A3C16" w:rsidRDefault="00B62C1F" w:rsidP="003B6944">
            <w:pPr>
              <w:pStyle w:val="ProductList-OfferingBody"/>
              <w:spacing w:line="230" w:lineRule="auto"/>
              <w:jc w:val="center"/>
            </w:pPr>
            <w:r>
              <w:t>&lt; 99,99%</w:t>
            </w:r>
          </w:p>
        </w:tc>
        <w:tc>
          <w:tcPr>
            <w:tcW w:w="2500" w:type="pct"/>
          </w:tcPr>
          <w:p w14:paraId="269E84F1" w14:textId="77777777" w:rsidR="00B62C1F" w:rsidRPr="005A3C16" w:rsidRDefault="00B62C1F" w:rsidP="003B6944">
            <w:pPr>
              <w:pStyle w:val="ProductList-OfferingBody"/>
              <w:spacing w:line="230" w:lineRule="auto"/>
              <w:jc w:val="center"/>
            </w:pPr>
            <w:r>
              <w:t>10%</w:t>
            </w:r>
          </w:p>
        </w:tc>
      </w:tr>
      <w:tr w:rsidR="00B62C1F" w:rsidRPr="00B44CF9" w14:paraId="23FF6F9D" w14:textId="77777777" w:rsidTr="003B6944">
        <w:tc>
          <w:tcPr>
            <w:tcW w:w="2500" w:type="pct"/>
          </w:tcPr>
          <w:p w14:paraId="12A7D8F9" w14:textId="77777777" w:rsidR="00B62C1F" w:rsidRPr="005A3C16" w:rsidRDefault="00B62C1F" w:rsidP="003B6944">
            <w:pPr>
              <w:pStyle w:val="ProductList-OfferingBody"/>
              <w:spacing w:line="230" w:lineRule="auto"/>
              <w:jc w:val="center"/>
            </w:pPr>
            <w:r>
              <w:t>&lt; 99,9%</w:t>
            </w:r>
          </w:p>
        </w:tc>
        <w:tc>
          <w:tcPr>
            <w:tcW w:w="2500" w:type="pct"/>
          </w:tcPr>
          <w:p w14:paraId="4C3B8F90" w14:textId="77777777" w:rsidR="00B62C1F" w:rsidRPr="005A3C16" w:rsidRDefault="00B62C1F" w:rsidP="003B6944">
            <w:pPr>
              <w:pStyle w:val="ProductList-OfferingBody"/>
              <w:spacing w:line="230" w:lineRule="auto"/>
              <w:jc w:val="center"/>
            </w:pPr>
            <w:r>
              <w:t>25%</w:t>
            </w:r>
          </w:p>
        </w:tc>
      </w:tr>
    </w:tbl>
    <w:p w14:paraId="1969ADE2"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6407466" w14:textId="77777777" w:rsidR="00B62C1F" w:rsidRPr="00BA2ACE" w:rsidRDefault="00B62C1F" w:rsidP="00B62C1F">
      <w:pPr>
        <w:pStyle w:val="ProductList-Offering2Heading"/>
        <w:keepNext/>
        <w:tabs>
          <w:tab w:val="clear" w:pos="360"/>
          <w:tab w:val="clear" w:pos="720"/>
          <w:tab w:val="clear" w:pos="1080"/>
        </w:tabs>
        <w:spacing w:line="230" w:lineRule="auto"/>
        <w:outlineLvl w:val="2"/>
      </w:pPr>
      <w:bookmarkStart w:id="281" w:name="_Toc120626052"/>
      <w:bookmarkStart w:id="282" w:name="_Toc125973289"/>
      <w:r>
        <w:t>Azure-functies</w:t>
      </w:r>
      <w:bookmarkEnd w:id="281"/>
      <w:bookmarkEnd w:id="282"/>
    </w:p>
    <w:p w14:paraId="71BE107E" w14:textId="77777777" w:rsidR="00B62C1F" w:rsidRPr="00BA2ACE" w:rsidRDefault="00B62C1F" w:rsidP="00B62C1F">
      <w:pPr>
        <w:pStyle w:val="ProductList-Body"/>
        <w:spacing w:line="230" w:lineRule="auto"/>
        <w:rPr>
          <w:b/>
          <w:bCs/>
          <w:color w:val="00188F"/>
        </w:rPr>
      </w:pPr>
      <w:r>
        <w:rPr>
          <w:b/>
          <w:bCs/>
          <w:color w:val="00188F"/>
        </w:rPr>
        <w:t>Aanvullende definities</w:t>
      </w:r>
    </w:p>
    <w:p w14:paraId="238BAEC2" w14:textId="77777777" w:rsidR="00B62C1F" w:rsidRDefault="00B62C1F" w:rsidP="00B62C1F">
      <w:pPr>
        <w:pStyle w:val="ProductList-Body"/>
        <w:spacing w:line="230" w:lineRule="auto"/>
      </w:pPr>
      <w:r>
        <w:t>“</w:t>
      </w:r>
      <w:r>
        <w:rPr>
          <w:b/>
          <w:bCs/>
          <w:color w:val="00188F"/>
        </w:rPr>
        <w:t>Functie App</w:t>
      </w:r>
      <w:r>
        <w:t>” is een verzameling van een of meer functies die zijn geïmplementeerd met een geassocieerde activering.</w:t>
      </w:r>
    </w:p>
    <w:p w14:paraId="40BBFB0E" w14:textId="77777777" w:rsidR="00B62C1F" w:rsidRPr="00BA2ACE" w:rsidRDefault="00B62C1F" w:rsidP="00B62C1F">
      <w:pPr>
        <w:pStyle w:val="ProductList-Body"/>
        <w:spacing w:before="120" w:line="230" w:lineRule="auto"/>
        <w:rPr>
          <w:b/>
          <w:bCs/>
          <w:color w:val="00188F"/>
        </w:rPr>
      </w:pPr>
      <w:r>
        <w:rPr>
          <w:b/>
          <w:bCs/>
          <w:color w:val="00188F"/>
        </w:rPr>
        <w:t>Berekening van maandelijkse uptime en Dienstniveaus voor Functie-app in het Verbruiksabonnement</w:t>
      </w:r>
    </w:p>
    <w:p w14:paraId="069B12DE" w14:textId="77777777" w:rsidR="00B62C1F" w:rsidRDefault="00B62C1F" w:rsidP="00B62C1F">
      <w:pPr>
        <w:pStyle w:val="ProductList-Body"/>
        <w:spacing w:line="230" w:lineRule="auto"/>
      </w:pPr>
      <w:r>
        <w:t>“</w:t>
      </w:r>
      <w:r>
        <w:rPr>
          <w:b/>
          <w:bCs/>
          <w:color w:val="00188F"/>
        </w:rPr>
        <w:t>Totaal Geactiveerde Uitvoeringen</w:t>
      </w:r>
      <w:r>
        <w:t>” is het totaal aantal van alle uitvoeringen van Functie App door de Klant in een Microsoft Azure-abonnement gedurende een factureringsmaand.</w:t>
      </w:r>
    </w:p>
    <w:p w14:paraId="062F8CC5" w14:textId="77777777" w:rsidR="00B62C1F" w:rsidRDefault="00B62C1F" w:rsidP="00B62C1F">
      <w:pPr>
        <w:pStyle w:val="ProductList-Body"/>
        <w:spacing w:line="230" w:lineRule="auto"/>
      </w:pPr>
      <w:r>
        <w:t>“</w:t>
      </w:r>
      <w:r>
        <w:rPr>
          <w:b/>
          <w:bCs/>
          <w:color w:val="00188F"/>
        </w:rPr>
        <w:t>Onbeschikbare Uitvoeringen</w:t>
      </w:r>
      <w:r>
        <w:t>” is het totaal aantal uitvoeringen binnen het Totaal Geactiveerde Uitvoeringen die mislukt zijn. Een uitvoering is mislukt wanneer het logbestand van de betrokken Functie App vijf (5) minuten nadat de activering met succes was uitgevoerd, geen output vastlegde.</w:t>
      </w:r>
    </w:p>
    <w:p w14:paraId="693804EE" w14:textId="77777777" w:rsidR="00B62C1F" w:rsidRDefault="00B62C1F" w:rsidP="00B62C1F">
      <w:pPr>
        <w:pStyle w:val="ProductList-Body"/>
        <w:spacing w:line="230" w:lineRule="auto"/>
      </w:pPr>
      <w:r>
        <w:lastRenderedPageBreak/>
        <w:t>“</w:t>
      </w:r>
      <w:r>
        <w:rPr>
          <w:b/>
          <w:bCs/>
          <w:color w:val="00188F"/>
        </w:rPr>
        <w:t>Maandelijks Uptimepercentage</w:t>
      </w:r>
      <w:r>
        <w:t>” voor Functie-apps in het Verbruiksabonnement wordt berekend als Totaal Geactiveerde Uitvoeringen minus Onbeschikbare Uitvoeringen gedeeld door Totaal Geactiveerde Uitvoeringen vermenigvuldigd met 100.</w:t>
      </w:r>
    </w:p>
    <w:p w14:paraId="2522147A" w14:textId="77777777" w:rsidR="00B62C1F" w:rsidRPr="00ED4527" w:rsidRDefault="00B62C1F" w:rsidP="00B62C1F">
      <w:pPr>
        <w:spacing w:after="0" w:line="230" w:lineRule="auto"/>
        <w:rPr>
          <w:color w:val="000000" w:themeColor="text1"/>
          <w:sz w:val="18"/>
        </w:rPr>
      </w:pPr>
    </w:p>
    <w:p w14:paraId="27784305" w14:textId="77777777" w:rsidR="00B62C1F" w:rsidRPr="00BA2ACE"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 - 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BAFE138" w14:textId="77777777" w:rsidR="00B62C1F" w:rsidRPr="00BA2ACE" w:rsidRDefault="00B62C1F" w:rsidP="00B62C1F">
      <w:pPr>
        <w:pStyle w:val="ProductList-Body"/>
        <w:keepNext/>
        <w:spacing w:line="230" w:lineRule="auto"/>
        <w:rPr>
          <w:b/>
          <w:bCs/>
          <w:color w:val="00188F"/>
        </w:rPr>
      </w:pPr>
      <w:r>
        <w:rPr>
          <w:b/>
          <w:bCs/>
          <w:color w:val="00188F"/>
        </w:rPr>
        <w:t>De volgende Dienstniveaus en Diensttegoeden zijn van toepassing op het gebruik van de Functie-app in het Verbruiksabonnement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7AFA51C" w14:textId="77777777" w:rsidTr="003B6944">
        <w:trPr>
          <w:tblHeader/>
        </w:trPr>
        <w:tc>
          <w:tcPr>
            <w:tcW w:w="2500" w:type="pct"/>
            <w:shd w:val="clear" w:color="auto" w:fill="0072C6"/>
          </w:tcPr>
          <w:p w14:paraId="3560095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053534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01F68D5" w14:textId="77777777" w:rsidTr="003B6944">
        <w:tc>
          <w:tcPr>
            <w:tcW w:w="2500" w:type="pct"/>
          </w:tcPr>
          <w:p w14:paraId="085E11D8" w14:textId="77777777" w:rsidR="00B62C1F" w:rsidRPr="00EF7CF9" w:rsidRDefault="00B62C1F" w:rsidP="003B6944">
            <w:pPr>
              <w:pStyle w:val="ProductList-OfferingBody"/>
              <w:spacing w:line="230" w:lineRule="auto"/>
              <w:jc w:val="center"/>
            </w:pPr>
            <w:r>
              <w:t>&lt; 99,95%</w:t>
            </w:r>
          </w:p>
        </w:tc>
        <w:tc>
          <w:tcPr>
            <w:tcW w:w="2500" w:type="pct"/>
          </w:tcPr>
          <w:p w14:paraId="1BDF49D0" w14:textId="77777777" w:rsidR="00B62C1F" w:rsidRPr="00EF7CF9" w:rsidRDefault="00B62C1F" w:rsidP="003B6944">
            <w:pPr>
              <w:pStyle w:val="ProductList-OfferingBody"/>
              <w:spacing w:line="230" w:lineRule="auto"/>
              <w:jc w:val="center"/>
            </w:pPr>
            <w:r>
              <w:t>10%</w:t>
            </w:r>
          </w:p>
        </w:tc>
      </w:tr>
      <w:tr w:rsidR="00B62C1F" w:rsidRPr="00B44CF9" w14:paraId="7C440CC5" w14:textId="77777777" w:rsidTr="003B6944">
        <w:tc>
          <w:tcPr>
            <w:tcW w:w="2500" w:type="pct"/>
          </w:tcPr>
          <w:p w14:paraId="30059D07" w14:textId="77777777" w:rsidR="00B62C1F" w:rsidRPr="00EF7CF9" w:rsidRDefault="00B62C1F" w:rsidP="003B6944">
            <w:pPr>
              <w:pStyle w:val="ProductList-OfferingBody"/>
              <w:spacing w:line="230" w:lineRule="auto"/>
              <w:jc w:val="center"/>
            </w:pPr>
            <w:r>
              <w:t>&lt; 99%</w:t>
            </w:r>
          </w:p>
        </w:tc>
        <w:tc>
          <w:tcPr>
            <w:tcW w:w="2500" w:type="pct"/>
          </w:tcPr>
          <w:p w14:paraId="6265F3BA" w14:textId="77777777" w:rsidR="00B62C1F" w:rsidRPr="00EF7CF9" w:rsidRDefault="00B62C1F" w:rsidP="003B6944">
            <w:pPr>
              <w:pStyle w:val="ProductList-OfferingBody"/>
              <w:spacing w:line="230" w:lineRule="auto"/>
              <w:jc w:val="center"/>
            </w:pPr>
            <w:r>
              <w:t>25%</w:t>
            </w:r>
          </w:p>
        </w:tc>
      </w:tr>
      <w:tr w:rsidR="00B62C1F" w:rsidRPr="00B44CF9" w14:paraId="4690D6FA" w14:textId="77777777" w:rsidTr="003B6944">
        <w:tc>
          <w:tcPr>
            <w:tcW w:w="2500" w:type="pct"/>
          </w:tcPr>
          <w:p w14:paraId="59AAD87A" w14:textId="77777777" w:rsidR="00B62C1F" w:rsidRPr="00EF7CF9" w:rsidRDefault="00B62C1F" w:rsidP="003B6944">
            <w:pPr>
              <w:pStyle w:val="ProductList-OfferingBody"/>
              <w:spacing w:line="230" w:lineRule="auto"/>
              <w:jc w:val="center"/>
            </w:pPr>
            <w:r>
              <w:t>&lt; 95%</w:t>
            </w:r>
          </w:p>
        </w:tc>
        <w:tc>
          <w:tcPr>
            <w:tcW w:w="2500" w:type="pct"/>
          </w:tcPr>
          <w:p w14:paraId="0A3FA45A" w14:textId="77777777" w:rsidR="00B62C1F" w:rsidRPr="00EF7CF9" w:rsidRDefault="00B62C1F" w:rsidP="003B6944">
            <w:pPr>
              <w:pStyle w:val="ProductList-OfferingBody"/>
              <w:spacing w:line="230" w:lineRule="auto"/>
              <w:jc w:val="center"/>
            </w:pPr>
            <w:r>
              <w:t>100%</w:t>
            </w:r>
          </w:p>
        </w:tc>
      </w:tr>
    </w:tbl>
    <w:p w14:paraId="3D941D32" w14:textId="77777777" w:rsidR="00B62C1F" w:rsidRPr="00BA2ACE" w:rsidRDefault="00B62C1F" w:rsidP="00B62C1F">
      <w:pPr>
        <w:pStyle w:val="ProductList-Body"/>
        <w:keepNext/>
        <w:spacing w:before="240" w:line="230" w:lineRule="auto"/>
        <w:rPr>
          <w:b/>
          <w:bCs/>
          <w:color w:val="00188F"/>
        </w:rPr>
      </w:pPr>
      <w:r>
        <w:rPr>
          <w:b/>
          <w:bCs/>
          <w:color w:val="00188F"/>
        </w:rPr>
        <w:t>Maandelijkse uptimeberekening en Dienstniveaus voor Functie-apps in het Premium-abonnement of het speciale App Service-abonnement</w:t>
      </w:r>
    </w:p>
    <w:p w14:paraId="7630E1F9" w14:textId="77777777" w:rsidR="00B62C1F" w:rsidRDefault="00B62C1F" w:rsidP="00B62C1F">
      <w:pPr>
        <w:pStyle w:val="ProductList-Body"/>
        <w:spacing w:line="230" w:lineRule="auto"/>
      </w:pPr>
      <w:r>
        <w:t>“</w:t>
      </w:r>
      <w:r>
        <w:rPr>
          <w:b/>
          <w:bCs/>
          <w:color w:val="00188F"/>
        </w:rPr>
        <w:t>Implementatieminuten</w:t>
      </w:r>
      <w:r>
        <w:t>” 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4C5A135A" w14:textId="77777777" w:rsidR="00B62C1F" w:rsidRDefault="00B62C1F" w:rsidP="00B62C1F">
      <w:pPr>
        <w:pStyle w:val="ProductList-Body"/>
        <w:spacing w:line="230" w:lineRule="auto"/>
      </w:pPr>
      <w:r>
        <w:t>“</w:t>
      </w:r>
      <w:r>
        <w:rPr>
          <w:b/>
          <w:bCs/>
          <w:color w:val="00188F"/>
        </w:rPr>
        <w:t>Maximum Beschikbare Minuten</w:t>
      </w:r>
      <w:r>
        <w:t>” is de som van alle Implementatieminuten voor een bepaalde Functie App die door de Klant zijn ingezet binnen een gegeven Microsoft Azure-abonnement gedurende een factureringsmaand.</w:t>
      </w:r>
    </w:p>
    <w:p w14:paraId="36A55450" w14:textId="77777777" w:rsidR="00B62C1F" w:rsidRDefault="00B62C1F" w:rsidP="00B62C1F">
      <w:pPr>
        <w:pStyle w:val="ProductList-Body"/>
        <w:spacing w:line="230" w:lineRule="auto"/>
      </w:pPr>
      <w:r>
        <w:t>“</w:t>
      </w:r>
      <w:r>
        <w:rPr>
          <w:b/>
          <w:bCs/>
          <w:color w:val="00188F"/>
        </w:rPr>
        <w:t>Downtime</w:t>
      </w:r>
      <w:r>
        <w:t>” is het totaal aantal minuten binnen de Maximum Beschikbare Minuten gedurende welke de Functie App niet beschikbaar is om te activeren. Een gegeven Functie-app wordt beschouwd een minuut niet beschikbaar te zijn geweest indien geen connectiviteit aanwezig was tussen het abonnement waarin de Functie-app wordt gehost (het Premium-abonnement of het speciale App Service-abonnement) en de internetgateway van Microsoft.</w:t>
      </w:r>
    </w:p>
    <w:p w14:paraId="7FA05B1F" w14:textId="77777777" w:rsidR="00B62C1F" w:rsidRDefault="00B62C1F" w:rsidP="00B62C1F">
      <w:pPr>
        <w:pStyle w:val="ProductList-Body"/>
        <w:spacing w:line="230" w:lineRule="auto"/>
      </w:pPr>
      <w:r>
        <w:t>“</w:t>
      </w:r>
      <w:r>
        <w:rPr>
          <w:b/>
          <w:bCs/>
          <w:color w:val="00188F"/>
        </w:rPr>
        <w:t>Maandelijks Uptimepercentage</w:t>
      </w:r>
      <w:r>
        <w:t>” voor Functie-apps in het Premium-abonnement of het speciale App Service-abonnement wordt berekend door de Downtime af te trekken van de Maximum Beschikbare Minuten en de uitkomst daarvan te delen door de Maximum Beschikbare Minuten, vermenigvuldigd met 100.</w:t>
      </w:r>
    </w:p>
    <w:p w14:paraId="45D4C134" w14:textId="77777777" w:rsidR="00B62C1F" w:rsidRPr="00D07B6E" w:rsidRDefault="00B62C1F" w:rsidP="00B62C1F">
      <w:pPr>
        <w:pStyle w:val="ProductList-Body"/>
        <w:tabs>
          <w:tab w:val="clear" w:pos="360"/>
          <w:tab w:val="clear" w:pos="720"/>
          <w:tab w:val="clear" w:pos="1080"/>
        </w:tabs>
        <w:spacing w:line="230" w:lineRule="auto"/>
      </w:pPr>
    </w:p>
    <w:p w14:paraId="0E04B4FF"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5A04A97" w14:textId="77777777" w:rsidR="00B62C1F" w:rsidRPr="00BA2ACE"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239B0A3" w14:textId="77777777" w:rsidTr="003B6944">
        <w:trPr>
          <w:tblHeader/>
        </w:trPr>
        <w:tc>
          <w:tcPr>
            <w:tcW w:w="2500" w:type="pct"/>
            <w:shd w:val="clear" w:color="auto" w:fill="0072C6"/>
          </w:tcPr>
          <w:p w14:paraId="515A664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412D9C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033F1D1" w14:textId="77777777" w:rsidTr="003B6944">
        <w:tc>
          <w:tcPr>
            <w:tcW w:w="2500" w:type="pct"/>
          </w:tcPr>
          <w:p w14:paraId="6A3A3507" w14:textId="77777777" w:rsidR="00B62C1F" w:rsidRPr="00EF7CF9" w:rsidRDefault="00B62C1F" w:rsidP="003B6944">
            <w:pPr>
              <w:pStyle w:val="ProductList-OfferingBody"/>
              <w:spacing w:line="230" w:lineRule="auto"/>
              <w:jc w:val="center"/>
            </w:pPr>
            <w:r>
              <w:t>&lt; 99,95%</w:t>
            </w:r>
          </w:p>
        </w:tc>
        <w:tc>
          <w:tcPr>
            <w:tcW w:w="2500" w:type="pct"/>
          </w:tcPr>
          <w:p w14:paraId="56114940" w14:textId="77777777" w:rsidR="00B62C1F" w:rsidRPr="00EF7CF9" w:rsidRDefault="00B62C1F" w:rsidP="003B6944">
            <w:pPr>
              <w:pStyle w:val="ProductList-OfferingBody"/>
              <w:spacing w:line="230" w:lineRule="auto"/>
              <w:jc w:val="center"/>
            </w:pPr>
            <w:r>
              <w:t>10%</w:t>
            </w:r>
          </w:p>
        </w:tc>
      </w:tr>
      <w:tr w:rsidR="00B62C1F" w:rsidRPr="00B44CF9" w14:paraId="4C6D065D" w14:textId="77777777" w:rsidTr="003B6944">
        <w:tc>
          <w:tcPr>
            <w:tcW w:w="2500" w:type="pct"/>
          </w:tcPr>
          <w:p w14:paraId="13D0C967" w14:textId="77777777" w:rsidR="00B62C1F" w:rsidRPr="00EF7CF9" w:rsidRDefault="00B62C1F" w:rsidP="003B6944">
            <w:pPr>
              <w:pStyle w:val="ProductList-OfferingBody"/>
              <w:spacing w:line="230" w:lineRule="auto"/>
              <w:jc w:val="center"/>
            </w:pPr>
            <w:r>
              <w:t>&lt; 99%</w:t>
            </w:r>
          </w:p>
        </w:tc>
        <w:tc>
          <w:tcPr>
            <w:tcW w:w="2500" w:type="pct"/>
          </w:tcPr>
          <w:p w14:paraId="4BCB2C3D" w14:textId="77777777" w:rsidR="00B62C1F" w:rsidRPr="00EF7CF9" w:rsidRDefault="00B62C1F" w:rsidP="003B6944">
            <w:pPr>
              <w:pStyle w:val="ProductList-OfferingBody"/>
              <w:spacing w:line="230" w:lineRule="auto"/>
              <w:jc w:val="center"/>
            </w:pPr>
            <w:r>
              <w:t>25%</w:t>
            </w:r>
          </w:p>
        </w:tc>
      </w:tr>
      <w:tr w:rsidR="00B62C1F" w:rsidRPr="00B44CF9" w14:paraId="25CDCF0F" w14:textId="77777777" w:rsidTr="003B6944">
        <w:tc>
          <w:tcPr>
            <w:tcW w:w="2500" w:type="pct"/>
          </w:tcPr>
          <w:p w14:paraId="0D99EE56" w14:textId="77777777" w:rsidR="00B62C1F" w:rsidRPr="00EF7CF9" w:rsidRDefault="00B62C1F" w:rsidP="003B6944">
            <w:pPr>
              <w:pStyle w:val="ProductList-OfferingBody"/>
              <w:spacing w:line="230" w:lineRule="auto"/>
              <w:jc w:val="center"/>
            </w:pPr>
            <w:r>
              <w:t>&lt; 95%</w:t>
            </w:r>
          </w:p>
        </w:tc>
        <w:tc>
          <w:tcPr>
            <w:tcW w:w="2500" w:type="pct"/>
          </w:tcPr>
          <w:p w14:paraId="655916D5" w14:textId="77777777" w:rsidR="00B62C1F" w:rsidRPr="00EF7CF9" w:rsidRDefault="00B62C1F" w:rsidP="003B6944">
            <w:pPr>
              <w:pStyle w:val="ProductList-OfferingBody"/>
              <w:spacing w:line="230" w:lineRule="auto"/>
              <w:jc w:val="center"/>
            </w:pPr>
            <w:r>
              <w:t>100%</w:t>
            </w:r>
          </w:p>
        </w:tc>
      </w:tr>
    </w:tbl>
    <w:p w14:paraId="638D389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BC08691" w14:textId="77777777" w:rsidR="00B62C1F" w:rsidRDefault="00B62C1F" w:rsidP="00B62C1F">
      <w:pPr>
        <w:pStyle w:val="ProductList-Body"/>
        <w:spacing w:line="230" w:lineRule="auto"/>
      </w:pPr>
    </w:p>
    <w:p w14:paraId="63F74BBB"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83" w:name="_Toc457821551"/>
      <w:bookmarkStart w:id="284" w:name="_Toc52348957"/>
      <w:bookmarkStart w:id="285" w:name="_Toc120626053"/>
      <w:bookmarkStart w:id="286" w:name="_Toc125973290"/>
      <w:r>
        <w:t>HDInsight</w:t>
      </w:r>
      <w:bookmarkEnd w:id="283"/>
      <w:bookmarkEnd w:id="284"/>
      <w:bookmarkEnd w:id="285"/>
      <w:bookmarkEnd w:id="286"/>
    </w:p>
    <w:p w14:paraId="212123B8" w14:textId="77777777" w:rsidR="00B62C1F" w:rsidRPr="00EF7CF9" w:rsidRDefault="00B62C1F" w:rsidP="00B62C1F">
      <w:pPr>
        <w:pStyle w:val="ProductList-Body"/>
        <w:spacing w:line="230" w:lineRule="auto"/>
        <w:rPr>
          <w:b/>
          <w:color w:val="00188F"/>
        </w:rPr>
      </w:pPr>
      <w:r>
        <w:rPr>
          <w:b/>
          <w:color w:val="00188F"/>
        </w:rPr>
        <w:t>Aanvullende definities</w:t>
      </w:r>
      <w:r w:rsidRPr="004B146B">
        <w:rPr>
          <w:b/>
          <w:bCs/>
        </w:rPr>
        <w:t>:</w:t>
      </w:r>
    </w:p>
    <w:p w14:paraId="0F641B12" w14:textId="77777777" w:rsidR="00B62C1F" w:rsidRPr="00EF7CF9" w:rsidRDefault="00B62C1F" w:rsidP="00B62C1F">
      <w:pPr>
        <w:pStyle w:val="ProductList-Body"/>
        <w:spacing w:after="40" w:line="230" w:lineRule="auto"/>
      </w:pPr>
      <w:r>
        <w:t>“</w:t>
      </w:r>
      <w:r>
        <w:rPr>
          <w:b/>
          <w:color w:val="00188F"/>
        </w:rPr>
        <w:t>Clusterinternetgateway</w:t>
      </w:r>
      <w:r>
        <w:t>” betekent een reeks virtuele machines binnen een HDInsight Cluster die als proxy fungeren voor alle connectiviteitsverzoeken aan de Cluster.</w:t>
      </w:r>
    </w:p>
    <w:p w14:paraId="0E6F311F"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HDInsight Cluster is ingezet in Microsoft Azure gedurende een factureringsmaand.</w:t>
      </w:r>
    </w:p>
    <w:p w14:paraId="5ABC32D9" w14:textId="77777777" w:rsidR="00B62C1F" w:rsidRPr="00EF7CF9" w:rsidRDefault="00B62C1F" w:rsidP="00B62C1F">
      <w:pPr>
        <w:pStyle w:val="ProductList-Body"/>
        <w:spacing w:after="40" w:line="230" w:lineRule="auto"/>
      </w:pPr>
      <w:r>
        <w:t>“</w:t>
      </w:r>
      <w:r>
        <w:rPr>
          <w:b/>
          <w:color w:val="00188F"/>
        </w:rPr>
        <w:t>HDInsight-cluster</w:t>
      </w:r>
      <w:r>
        <w:t>” of “</w:t>
      </w:r>
      <w:r>
        <w:rPr>
          <w:b/>
          <w:color w:val="00188F"/>
        </w:rPr>
        <w:t>Cluster</w:t>
      </w:r>
      <w:r>
        <w:t>” betekent een collectie virtuele machines waarop een enkele instantie van de HDInsight-service wordt uitgevoerd.</w:t>
      </w:r>
    </w:p>
    <w:p w14:paraId="00F79EB4"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Clusters die door u zijn ingezet in verband met een bepaald Microsoft Azure-abonnement gedurende een factureringsmaand.</w:t>
      </w:r>
    </w:p>
    <w:p w14:paraId="36901A23" w14:textId="77777777" w:rsidR="00B62C1F" w:rsidRPr="00EF7CF9" w:rsidRDefault="00B62C1F" w:rsidP="00B62C1F">
      <w:pPr>
        <w:pStyle w:val="ProductList-Body"/>
        <w:spacing w:line="230" w:lineRule="auto"/>
      </w:pPr>
      <w:r>
        <w:rPr>
          <w:b/>
          <w:color w:val="00188F"/>
        </w:rPr>
        <w:t>Downtime</w:t>
      </w:r>
      <w:r w:rsidRPr="004B146B">
        <w:rPr>
          <w:b/>
          <w:bCs/>
        </w:rPr>
        <w:t>:</w:t>
      </w:r>
      <w:r>
        <w:t xml:space="preserve"> het totaal van alle Implementatieminuten gedurende welke de HDInsight-service niet beschikbaar is. Een gegeven Cluster wordt geacht onbeschikbaar te zijn als alle doorlopende pogingen binnen de minuut om een verbinding tot stand te brengen met de Clusterinternetgateway mislukken.</w:t>
      </w:r>
    </w:p>
    <w:p w14:paraId="514773C7" w14:textId="77777777" w:rsidR="00B62C1F"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3D316E0A" w14:textId="77777777" w:rsidR="00B62C1F" w:rsidRPr="00D07B6E" w:rsidRDefault="00B62C1F" w:rsidP="00B62C1F">
      <w:pPr>
        <w:pStyle w:val="ProductList-Body"/>
        <w:spacing w:line="230" w:lineRule="auto"/>
      </w:pPr>
    </w:p>
    <w:p w14:paraId="2C5739D2"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51EC01" w14:textId="77777777" w:rsidR="00B62C1F" w:rsidRPr="00EF7CF9" w:rsidRDefault="00B62C1F" w:rsidP="00B62C1F">
      <w:pPr>
        <w:pStyle w:val="ProductList-Body"/>
        <w:spacing w:line="230" w:lineRule="auto"/>
      </w:pPr>
      <w:r>
        <w:rPr>
          <w:b/>
          <w:color w:val="00188F"/>
        </w:rPr>
        <w:t>Diensttegoed</w:t>
      </w:r>
      <w:r w:rsidRPr="004B146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CA2BDD7" w14:textId="77777777" w:rsidTr="003B6944">
        <w:trPr>
          <w:tblHeader/>
        </w:trPr>
        <w:tc>
          <w:tcPr>
            <w:tcW w:w="2500" w:type="pct"/>
            <w:shd w:val="clear" w:color="auto" w:fill="0072C6"/>
          </w:tcPr>
          <w:p w14:paraId="46D7BD7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D8CC65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F70B26D" w14:textId="77777777" w:rsidTr="003B6944">
        <w:tc>
          <w:tcPr>
            <w:tcW w:w="2500" w:type="pct"/>
          </w:tcPr>
          <w:p w14:paraId="0A59DC11" w14:textId="77777777" w:rsidR="00B62C1F" w:rsidRPr="00EF7CF9" w:rsidRDefault="00B62C1F" w:rsidP="003B6944">
            <w:pPr>
              <w:pStyle w:val="ProductList-OfferingBody"/>
              <w:spacing w:line="230" w:lineRule="auto"/>
              <w:jc w:val="center"/>
            </w:pPr>
            <w:r>
              <w:t>&lt; 99,9%</w:t>
            </w:r>
          </w:p>
        </w:tc>
        <w:tc>
          <w:tcPr>
            <w:tcW w:w="2500" w:type="pct"/>
          </w:tcPr>
          <w:p w14:paraId="345C2E80" w14:textId="77777777" w:rsidR="00B62C1F" w:rsidRPr="00EF7CF9" w:rsidRDefault="00B62C1F" w:rsidP="003B6944">
            <w:pPr>
              <w:pStyle w:val="ProductList-OfferingBody"/>
              <w:spacing w:line="230" w:lineRule="auto"/>
              <w:jc w:val="center"/>
            </w:pPr>
            <w:r>
              <w:t>10%</w:t>
            </w:r>
          </w:p>
        </w:tc>
      </w:tr>
      <w:tr w:rsidR="00B62C1F" w:rsidRPr="00B44CF9" w14:paraId="61641B0F" w14:textId="77777777" w:rsidTr="003B6944">
        <w:trPr>
          <w:trHeight w:val="80"/>
        </w:trPr>
        <w:tc>
          <w:tcPr>
            <w:tcW w:w="2500" w:type="pct"/>
          </w:tcPr>
          <w:p w14:paraId="3179D5D7" w14:textId="77777777" w:rsidR="00B62C1F" w:rsidRPr="00EF7CF9" w:rsidRDefault="00B62C1F" w:rsidP="003B6944">
            <w:pPr>
              <w:pStyle w:val="ProductList-OfferingBody"/>
              <w:spacing w:line="230" w:lineRule="auto"/>
              <w:jc w:val="center"/>
            </w:pPr>
            <w:r>
              <w:lastRenderedPageBreak/>
              <w:t>&lt; 99%</w:t>
            </w:r>
          </w:p>
        </w:tc>
        <w:tc>
          <w:tcPr>
            <w:tcW w:w="2500" w:type="pct"/>
          </w:tcPr>
          <w:p w14:paraId="2A0D7592" w14:textId="77777777" w:rsidR="00B62C1F" w:rsidRPr="00EF7CF9" w:rsidRDefault="00B62C1F" w:rsidP="003B6944">
            <w:pPr>
              <w:pStyle w:val="ProductList-OfferingBody"/>
              <w:spacing w:line="230" w:lineRule="auto"/>
              <w:jc w:val="center"/>
            </w:pPr>
            <w:r>
              <w:t>25%</w:t>
            </w:r>
          </w:p>
        </w:tc>
      </w:tr>
    </w:tbl>
    <w:bookmarkStart w:id="287" w:name="_Toc457821552"/>
    <w:p w14:paraId="586EF10E"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3322816D" w14:textId="77777777" w:rsidR="00B62C1F" w:rsidRPr="008B23AE" w:rsidRDefault="00B62C1F" w:rsidP="00B62C1F">
      <w:pPr>
        <w:pStyle w:val="ProductList-Offering2Heading"/>
        <w:keepNext/>
        <w:tabs>
          <w:tab w:val="clear" w:pos="360"/>
          <w:tab w:val="clear" w:pos="720"/>
          <w:tab w:val="clear" w:pos="1080"/>
        </w:tabs>
        <w:spacing w:line="230" w:lineRule="auto"/>
        <w:outlineLvl w:val="2"/>
      </w:pPr>
      <w:bookmarkStart w:id="288" w:name="_Toc120626054"/>
      <w:bookmarkStart w:id="289" w:name="_Toc125973291"/>
      <w:bookmarkEnd w:id="287"/>
      <w:r>
        <w:t>Health Bot</w:t>
      </w:r>
      <w:bookmarkEnd w:id="288"/>
      <w:bookmarkEnd w:id="289"/>
    </w:p>
    <w:p w14:paraId="4DCBF62F" w14:textId="77777777" w:rsidR="00B62C1F" w:rsidRPr="008B23AE" w:rsidRDefault="00B62C1F" w:rsidP="00B62C1F">
      <w:pPr>
        <w:pStyle w:val="ProductList-Body"/>
        <w:spacing w:line="230" w:lineRule="auto"/>
        <w:rPr>
          <w:b/>
          <w:bCs/>
          <w:color w:val="00188F"/>
        </w:rPr>
      </w:pPr>
      <w:r>
        <w:rPr>
          <w:b/>
          <w:bCs/>
          <w:color w:val="00188F"/>
        </w:rPr>
        <w:t>Aanvullende definities</w:t>
      </w:r>
    </w:p>
    <w:p w14:paraId="24B03CC5" w14:textId="77777777" w:rsidR="00B62C1F" w:rsidRDefault="00B62C1F" w:rsidP="00B62C1F">
      <w:pPr>
        <w:pStyle w:val="ProductList-Body"/>
        <w:spacing w:line="230" w:lineRule="auto"/>
      </w:pPr>
      <w:r>
        <w:t>“</w:t>
      </w:r>
      <w:r>
        <w:rPr>
          <w:b/>
          <w:bCs/>
          <w:color w:val="00188F"/>
        </w:rPr>
        <w:t>Azure Health Bot Premium-kanaal</w:t>
      </w:r>
      <w:r>
        <w:t>” is een Bot Framework-kanaal in de Premium-categorie, inclusief Webchat en Direct Line.</w:t>
      </w:r>
    </w:p>
    <w:p w14:paraId="1818274A" w14:textId="77777777" w:rsidR="00B62C1F" w:rsidRDefault="00B62C1F" w:rsidP="00B62C1F">
      <w:pPr>
        <w:pStyle w:val="ProductList-Body"/>
        <w:spacing w:line="230" w:lineRule="auto"/>
      </w:pPr>
      <w:r>
        <w:t>“</w:t>
      </w:r>
      <w:r>
        <w:rPr>
          <w:b/>
          <w:bCs/>
          <w:color w:val="00188F"/>
        </w:rPr>
        <w:t>Health Bot-klanttoepassing</w:t>
      </w:r>
      <w:r>
        <w:t>” is de internetgerichte Health Bot-gesprekstoepassing van de klant die is geregistreerd bij en die is geconfigureerd om berichten te verzenden en te ontvangen van de Azure Health Bot-dienst.</w:t>
      </w:r>
    </w:p>
    <w:p w14:paraId="71A7ED90" w14:textId="77777777" w:rsidR="00B62C1F" w:rsidRDefault="00B62C1F" w:rsidP="00B62C1F">
      <w:pPr>
        <w:pStyle w:val="ProductList-Body"/>
        <w:spacing w:line="230" w:lineRule="auto"/>
      </w:pPr>
      <w:r>
        <w:t>“</w:t>
      </w:r>
      <w:r>
        <w:rPr>
          <w:b/>
          <w:bCs/>
          <w:color w:val="00188F"/>
        </w:rPr>
        <w:t>Health Bot-client</w:t>
      </w:r>
      <w:r>
        <w:t>” is het op de eindgebruiker gerichte onderdeel van de Health Bot-klanttoepassing.</w:t>
      </w:r>
    </w:p>
    <w:p w14:paraId="5251A98B" w14:textId="77777777" w:rsidR="00B62C1F" w:rsidRDefault="00B62C1F" w:rsidP="00B62C1F">
      <w:pPr>
        <w:pStyle w:val="ProductList-Body"/>
        <w:spacing w:line="230" w:lineRule="auto"/>
      </w:pPr>
      <w:r>
        <w:t>“</w:t>
      </w:r>
      <w:r>
        <w:rPr>
          <w:b/>
          <w:bCs/>
          <w:color w:val="00188F"/>
        </w:rPr>
        <w:t>Azure Health Bot</w:t>
      </w:r>
      <w:r>
        <w:t>” is een platform voor het bouwen, verbinden, testen en implementeren van krachtige en intelligente virtuele assistenten.</w:t>
      </w:r>
    </w:p>
    <w:p w14:paraId="21E219A2" w14:textId="77777777" w:rsidR="00B62C1F" w:rsidRDefault="00B62C1F" w:rsidP="00B62C1F">
      <w:pPr>
        <w:pStyle w:val="ProductList-Body"/>
        <w:spacing w:line="230" w:lineRule="auto"/>
      </w:pPr>
      <w:r>
        <w:t>“</w:t>
      </w:r>
      <w:r>
        <w:rPr>
          <w:b/>
          <w:bCs/>
          <w:color w:val="00188F"/>
        </w:rPr>
        <w:t>API-eindpunt van Azure Health Bot-kanalen</w:t>
      </w:r>
      <w:r>
        <w:t>” is een REST API-eindpunt dat de Health Bot-client gebruikt voor HTTP-communicatie via Health Bot-kanalen.</w:t>
      </w:r>
    </w:p>
    <w:p w14:paraId="79FE110C" w14:textId="77777777" w:rsidR="00B62C1F" w:rsidRDefault="00B62C1F" w:rsidP="00B62C1F">
      <w:pPr>
        <w:pStyle w:val="ProductList-Body"/>
        <w:spacing w:line="230" w:lineRule="auto"/>
      </w:pPr>
      <w:r>
        <w:t>“</w:t>
      </w:r>
      <w:r>
        <w:rPr>
          <w:b/>
          <w:bCs/>
          <w:color w:val="00188F"/>
        </w:rPr>
        <w:t>Totaal aantal API-verzoeken</w:t>
      </w:r>
      <w:r>
        <w:t>” is het totale aantal HTTP-verzoeken dat is verricht door de Health Bot-klanttoepassing of de Health Bot-client aan het API-eindpunt van Azure Health Bot-kanalen tijdens een factureringsmaand.</w:t>
      </w:r>
    </w:p>
    <w:p w14:paraId="22E0F837" w14:textId="77777777" w:rsidR="00B62C1F" w:rsidRDefault="00B62C1F" w:rsidP="00B62C1F">
      <w:pPr>
        <w:pStyle w:val="ProductList-Body"/>
        <w:spacing w:line="230" w:lineRule="auto"/>
      </w:pPr>
      <w:r>
        <w:t>“</w:t>
      </w:r>
      <w:r>
        <w:rPr>
          <w:b/>
          <w:bCs/>
          <w:color w:val="00188F"/>
        </w:rPr>
        <w:t>Mislukte API-aanvragen</w:t>
      </w:r>
      <w:r>
        <w:t>” staat voor het totaal aantal aanvragen in de Totale API-aanvragen die een foutcode opleveren of die niet reageren binnen 2 minuten.</w:t>
      </w:r>
    </w:p>
    <w:p w14:paraId="2B9F1D64" w14:textId="77777777" w:rsidR="00B62C1F" w:rsidRDefault="00B62C1F" w:rsidP="00B62C1F">
      <w:pPr>
        <w:pStyle w:val="ProductList-Body"/>
        <w:spacing w:line="230" w:lineRule="auto"/>
      </w:pPr>
      <w:r>
        <w:t>“</w:t>
      </w:r>
      <w:r>
        <w:rPr>
          <w:b/>
          <w:bCs/>
          <w:color w:val="00188F"/>
        </w:rPr>
        <w:t>Maandelijks Uptimepercentage</w:t>
      </w:r>
      <w:r>
        <w:t>” wordt berekend als een Totaal API-aanvragen min Mislukte API-aanvragen gedeeld door Totaal API-aanvragen vermenigvuldigd met 100.</w:t>
      </w:r>
    </w:p>
    <w:p w14:paraId="12373CC7" w14:textId="77777777" w:rsidR="00B62C1F" w:rsidRDefault="00B62C1F" w:rsidP="00B62C1F">
      <w:pPr>
        <w:pStyle w:val="ProductList-Body"/>
        <w:spacing w:line="230" w:lineRule="auto"/>
      </w:pPr>
      <w:r>
        <w:rPr>
          <w:b/>
          <w:bCs/>
          <w:color w:val="00188F"/>
        </w:rPr>
        <w:t>Maandelijks Uptimepercentage:</w:t>
      </w:r>
      <w:r>
        <w:rPr>
          <w:color w:val="00188F"/>
        </w:rPr>
        <w:t xml:space="preserve"> </w:t>
      </w:r>
      <w:r>
        <w:t>het Maandelijks Uptimepercentage wordt berekend aan de hand van de volgende formule:</w:t>
      </w:r>
    </w:p>
    <w:p w14:paraId="6C2361A7" w14:textId="77777777" w:rsidR="00B62C1F" w:rsidRPr="00D07B6E" w:rsidRDefault="00B62C1F" w:rsidP="00B62C1F">
      <w:pPr>
        <w:pStyle w:val="ProductList-Body"/>
        <w:spacing w:line="230" w:lineRule="auto"/>
      </w:pPr>
    </w:p>
    <w:p w14:paraId="246628D3"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8E284" w14:textId="77777777" w:rsidR="00B62C1F" w:rsidRPr="00ED5634" w:rsidRDefault="00B62C1F" w:rsidP="00B62C1F">
      <w:pPr>
        <w:pStyle w:val="ProductList-Body"/>
        <w:spacing w:line="230" w:lineRule="auto"/>
        <w:rPr>
          <w:b/>
          <w:bCs/>
          <w:color w:val="00188F"/>
          <w:spacing w:val="-4"/>
        </w:rPr>
      </w:pPr>
      <w:r w:rsidRPr="00ED5634">
        <w:rPr>
          <w:b/>
          <w:bCs/>
          <w:color w:val="00188F"/>
          <w:spacing w:val="-4"/>
        </w:rPr>
        <w:t>De volgende Dienstniveaus en Diensttegoeden zijn van toepassing op het gebruik van de klant van de Microsoft Health Bot-kanalen: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E4F1CB1" w14:textId="77777777" w:rsidTr="003B6944">
        <w:trPr>
          <w:tblHeader/>
        </w:trPr>
        <w:tc>
          <w:tcPr>
            <w:tcW w:w="2500" w:type="pct"/>
            <w:shd w:val="clear" w:color="auto" w:fill="0072C6"/>
          </w:tcPr>
          <w:p w14:paraId="6756E72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BEF81B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618C561" w14:textId="77777777" w:rsidTr="003B6944">
        <w:tc>
          <w:tcPr>
            <w:tcW w:w="2500" w:type="pct"/>
          </w:tcPr>
          <w:p w14:paraId="3C0CB7C0" w14:textId="77777777" w:rsidR="00B62C1F" w:rsidRPr="00EF7CF9" w:rsidRDefault="00B62C1F" w:rsidP="003B6944">
            <w:pPr>
              <w:pStyle w:val="ProductList-OfferingBody"/>
              <w:spacing w:line="230" w:lineRule="auto"/>
              <w:jc w:val="center"/>
            </w:pPr>
            <w:r>
              <w:t>&lt; 99,9%</w:t>
            </w:r>
          </w:p>
        </w:tc>
        <w:tc>
          <w:tcPr>
            <w:tcW w:w="2500" w:type="pct"/>
          </w:tcPr>
          <w:p w14:paraId="4EF2078F" w14:textId="77777777" w:rsidR="00B62C1F" w:rsidRPr="00EF7CF9" w:rsidRDefault="00B62C1F" w:rsidP="003B6944">
            <w:pPr>
              <w:pStyle w:val="ProductList-OfferingBody"/>
              <w:spacing w:line="230" w:lineRule="auto"/>
              <w:jc w:val="center"/>
            </w:pPr>
            <w:r>
              <w:t>10%</w:t>
            </w:r>
          </w:p>
        </w:tc>
      </w:tr>
      <w:tr w:rsidR="00B62C1F" w:rsidRPr="00B44CF9" w14:paraId="2F791567" w14:textId="77777777" w:rsidTr="003B6944">
        <w:trPr>
          <w:trHeight w:val="80"/>
        </w:trPr>
        <w:tc>
          <w:tcPr>
            <w:tcW w:w="2500" w:type="pct"/>
          </w:tcPr>
          <w:p w14:paraId="6F58D834" w14:textId="77777777" w:rsidR="00B62C1F" w:rsidRPr="00EF7CF9" w:rsidRDefault="00B62C1F" w:rsidP="003B6944">
            <w:pPr>
              <w:pStyle w:val="ProductList-OfferingBody"/>
              <w:spacing w:line="230" w:lineRule="auto"/>
              <w:jc w:val="center"/>
            </w:pPr>
            <w:r>
              <w:t>&lt; 99%</w:t>
            </w:r>
          </w:p>
        </w:tc>
        <w:tc>
          <w:tcPr>
            <w:tcW w:w="2500" w:type="pct"/>
          </w:tcPr>
          <w:p w14:paraId="3E6B250C" w14:textId="77777777" w:rsidR="00B62C1F" w:rsidRPr="00EF7CF9" w:rsidRDefault="00B62C1F" w:rsidP="003B6944">
            <w:pPr>
              <w:pStyle w:val="ProductList-OfferingBody"/>
              <w:spacing w:line="230" w:lineRule="auto"/>
              <w:jc w:val="center"/>
            </w:pPr>
            <w:r>
              <w:t>25%</w:t>
            </w:r>
          </w:p>
        </w:tc>
      </w:tr>
    </w:tbl>
    <w:p w14:paraId="5336D44D"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97B7D8A"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90" w:name="_Toc457821532"/>
      <w:bookmarkStart w:id="291" w:name="_Toc52349006"/>
      <w:bookmarkStart w:id="292" w:name="_Toc120626055"/>
      <w:bookmarkStart w:id="293" w:name="_Toc125973292"/>
      <w:bookmarkStart w:id="294" w:name="AzureRightsManagementPremium"/>
      <w:r>
        <w:t>Azure Information Protection</w:t>
      </w:r>
      <w:bookmarkEnd w:id="290"/>
      <w:bookmarkEnd w:id="291"/>
      <w:bookmarkEnd w:id="292"/>
      <w:bookmarkEnd w:id="293"/>
    </w:p>
    <w:bookmarkEnd w:id="294"/>
    <w:p w14:paraId="118C02BC" w14:textId="77777777" w:rsidR="00B62C1F" w:rsidRPr="00EF7CF9" w:rsidRDefault="00B62C1F" w:rsidP="00B62C1F">
      <w:pPr>
        <w:pStyle w:val="ProductList-Body"/>
        <w:spacing w:line="230" w:lineRule="auto"/>
      </w:pPr>
      <w:r>
        <w:rPr>
          <w:b/>
          <w:color w:val="00188F"/>
        </w:rPr>
        <w:t>Downtime</w:t>
      </w:r>
      <w:r w:rsidRPr="004B146B">
        <w:rPr>
          <w:b/>
          <w:bCs/>
        </w:rPr>
        <w:t>:</w:t>
      </w:r>
      <w:r>
        <w:t xml:space="preserve"> </w:t>
      </w:r>
      <w:r>
        <w:rPr>
          <w:szCs w:val="18"/>
        </w:rPr>
        <w:t>een periode gedurende welke eindgebruikers geen IRM-documenten en e-mail kunnen maken of raadplegen.</w:t>
      </w:r>
    </w:p>
    <w:p w14:paraId="4351937B" w14:textId="77777777" w:rsidR="00B62C1F" w:rsidRPr="00EF7CF9"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2B939D77" w14:textId="77777777" w:rsidR="00B62C1F" w:rsidRPr="00EF7CF9" w:rsidRDefault="00B62C1F" w:rsidP="00B62C1F">
      <w:pPr>
        <w:pStyle w:val="ProductList-Body"/>
        <w:spacing w:line="230" w:lineRule="auto"/>
      </w:pPr>
    </w:p>
    <w:p w14:paraId="590CB885" w14:textId="77777777" w:rsidR="00B62C1F" w:rsidRPr="00EF7CF9" w:rsidRDefault="00000000" w:rsidP="00B62C1F">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0F9B6F" w14:textId="77777777" w:rsidR="00B62C1F" w:rsidRPr="00EF7CF9" w:rsidRDefault="00B62C1F" w:rsidP="00B62C1F">
      <w:pPr>
        <w:pStyle w:val="ProductList-Body"/>
        <w:spacing w:line="230" w:lineRule="auto"/>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9CAD859" w14:textId="77777777" w:rsidR="00B62C1F" w:rsidRPr="00EF7CF9" w:rsidRDefault="00B62C1F" w:rsidP="00B62C1F">
      <w:pPr>
        <w:pStyle w:val="ProductList-Body"/>
        <w:spacing w:line="230" w:lineRule="auto"/>
      </w:pPr>
    </w:p>
    <w:p w14:paraId="25DAC52C" w14:textId="77777777" w:rsidR="00B62C1F" w:rsidRPr="00EF7CF9" w:rsidRDefault="00B62C1F" w:rsidP="00B62C1F">
      <w:pPr>
        <w:pStyle w:val="ProductList-Body"/>
        <w:spacing w:line="230" w:lineRule="auto"/>
      </w:pPr>
      <w:r>
        <w:rPr>
          <w:b/>
          <w:color w:val="00188F"/>
        </w:rPr>
        <w:t>Diensttegoed</w:t>
      </w:r>
      <w:r w:rsidRPr="004B146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F7622EF" w14:textId="77777777" w:rsidTr="003B6944">
        <w:trPr>
          <w:tblHeader/>
        </w:trPr>
        <w:tc>
          <w:tcPr>
            <w:tcW w:w="2500" w:type="pct"/>
            <w:shd w:val="clear" w:color="auto" w:fill="0072C6"/>
          </w:tcPr>
          <w:p w14:paraId="54CADF9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5F1271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60BB052" w14:textId="77777777" w:rsidTr="003B6944">
        <w:tc>
          <w:tcPr>
            <w:tcW w:w="2500" w:type="pct"/>
          </w:tcPr>
          <w:p w14:paraId="4226E26C" w14:textId="77777777" w:rsidR="00B62C1F" w:rsidRPr="00EF7CF9" w:rsidRDefault="00B62C1F" w:rsidP="003B6944">
            <w:pPr>
              <w:pStyle w:val="ProductList-OfferingBody"/>
              <w:spacing w:line="230" w:lineRule="auto"/>
              <w:jc w:val="center"/>
            </w:pPr>
            <w:r>
              <w:t>&lt; 99,9%</w:t>
            </w:r>
          </w:p>
        </w:tc>
        <w:tc>
          <w:tcPr>
            <w:tcW w:w="2500" w:type="pct"/>
          </w:tcPr>
          <w:p w14:paraId="68C91A88" w14:textId="77777777" w:rsidR="00B62C1F" w:rsidRPr="00EF7CF9" w:rsidRDefault="00B62C1F" w:rsidP="003B6944">
            <w:pPr>
              <w:pStyle w:val="ProductList-OfferingBody"/>
              <w:spacing w:line="230" w:lineRule="auto"/>
              <w:jc w:val="center"/>
            </w:pPr>
            <w:r>
              <w:t>25%</w:t>
            </w:r>
          </w:p>
        </w:tc>
      </w:tr>
      <w:tr w:rsidR="00B62C1F" w:rsidRPr="00B44CF9" w14:paraId="59E6AE25" w14:textId="77777777" w:rsidTr="003B6944">
        <w:tc>
          <w:tcPr>
            <w:tcW w:w="2500" w:type="pct"/>
          </w:tcPr>
          <w:p w14:paraId="0977F643" w14:textId="77777777" w:rsidR="00B62C1F" w:rsidRPr="00EF7CF9" w:rsidRDefault="00B62C1F" w:rsidP="003B6944">
            <w:pPr>
              <w:pStyle w:val="ProductList-OfferingBody"/>
              <w:spacing w:line="230" w:lineRule="auto"/>
              <w:jc w:val="center"/>
            </w:pPr>
            <w:r>
              <w:t>&lt; 99%</w:t>
            </w:r>
          </w:p>
        </w:tc>
        <w:tc>
          <w:tcPr>
            <w:tcW w:w="2500" w:type="pct"/>
          </w:tcPr>
          <w:p w14:paraId="5A2F0BDB" w14:textId="77777777" w:rsidR="00B62C1F" w:rsidRPr="00EF7CF9" w:rsidRDefault="00B62C1F" w:rsidP="003B6944">
            <w:pPr>
              <w:pStyle w:val="ProductList-OfferingBody"/>
              <w:spacing w:line="230" w:lineRule="auto"/>
              <w:jc w:val="center"/>
            </w:pPr>
            <w:r>
              <w:t>50%</w:t>
            </w:r>
          </w:p>
        </w:tc>
      </w:tr>
      <w:tr w:rsidR="00B62C1F" w:rsidRPr="00B44CF9" w14:paraId="2BC7E9BC" w14:textId="77777777" w:rsidTr="003B6944">
        <w:tc>
          <w:tcPr>
            <w:tcW w:w="2500" w:type="pct"/>
          </w:tcPr>
          <w:p w14:paraId="01B39644" w14:textId="77777777" w:rsidR="00B62C1F" w:rsidRPr="00EF7CF9" w:rsidRDefault="00B62C1F" w:rsidP="003B6944">
            <w:pPr>
              <w:pStyle w:val="ProductList-OfferingBody"/>
              <w:spacing w:line="230" w:lineRule="auto"/>
              <w:jc w:val="center"/>
            </w:pPr>
            <w:r>
              <w:t>&lt; 95%</w:t>
            </w:r>
          </w:p>
        </w:tc>
        <w:tc>
          <w:tcPr>
            <w:tcW w:w="2500" w:type="pct"/>
          </w:tcPr>
          <w:p w14:paraId="6198537E" w14:textId="77777777" w:rsidR="00B62C1F" w:rsidRPr="00EF7CF9" w:rsidRDefault="00B62C1F" w:rsidP="003B6944">
            <w:pPr>
              <w:pStyle w:val="ProductList-OfferingBody"/>
              <w:spacing w:line="230" w:lineRule="auto"/>
              <w:jc w:val="center"/>
            </w:pPr>
            <w:r>
              <w:t>100%</w:t>
            </w:r>
          </w:p>
        </w:tc>
      </w:tr>
    </w:tbl>
    <w:p w14:paraId="2F5E9D6D"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BCA270D"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95" w:name="_Toc526859685"/>
      <w:bookmarkStart w:id="296" w:name="_Toc52348959"/>
      <w:bookmarkStart w:id="297" w:name="_Toc120626056"/>
      <w:bookmarkStart w:id="298" w:name="_Toc125973293"/>
      <w:r>
        <w:t>Azure IoT Central</w:t>
      </w:r>
      <w:bookmarkEnd w:id="295"/>
      <w:bookmarkEnd w:id="296"/>
      <w:bookmarkEnd w:id="297"/>
      <w:bookmarkEnd w:id="298"/>
    </w:p>
    <w:p w14:paraId="7549105C" w14:textId="77777777" w:rsidR="00B62C1F" w:rsidRPr="00EF7CF9" w:rsidRDefault="00B62C1F" w:rsidP="00B62C1F">
      <w:pPr>
        <w:pStyle w:val="ProductList-Body"/>
        <w:spacing w:line="230" w:lineRule="auto"/>
        <w:rPr>
          <w:b/>
          <w:color w:val="00188F"/>
        </w:rPr>
      </w:pPr>
      <w:r>
        <w:rPr>
          <w:b/>
          <w:color w:val="00188F"/>
        </w:rPr>
        <w:t>Aanvullende definities</w:t>
      </w:r>
      <w:r w:rsidRPr="004B146B">
        <w:rPr>
          <w:b/>
          <w:bCs/>
        </w:rPr>
        <w:t>:</w:t>
      </w:r>
    </w:p>
    <w:p w14:paraId="0F05962E"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IoT Centrale toepassing is gebruikt binnen een gegeven Microsoft Azure-abonnement gedurende een factureringsmaand.</w:t>
      </w:r>
    </w:p>
    <w:p w14:paraId="645F26D2" w14:textId="77777777" w:rsidR="00B62C1F" w:rsidRPr="00EF7CF9" w:rsidRDefault="00B62C1F" w:rsidP="00B62C1F">
      <w:pPr>
        <w:pStyle w:val="ProductList-Body"/>
        <w:spacing w:after="40" w:line="230" w:lineRule="auto"/>
      </w:pPr>
      <w:r>
        <w:t>“</w:t>
      </w:r>
      <w:r>
        <w:rPr>
          <w:b/>
          <w:color w:val="00188F"/>
        </w:rPr>
        <w:t>Apparaatidentiteitsbewerkingen</w:t>
      </w:r>
      <w:r>
        <w:t>” verwijst naar maak-, lees-, update- en verwijderbewerkingen, uitgevoerd op de apparaten van een IoT Centrale toepassing.</w:t>
      </w:r>
    </w:p>
    <w:p w14:paraId="31612466" w14:textId="77777777" w:rsidR="00B62C1F" w:rsidRPr="00EF7CF9" w:rsidRDefault="00B62C1F" w:rsidP="00B62C1F">
      <w:pPr>
        <w:pStyle w:val="ProductList-Body"/>
        <w:spacing w:line="230" w:lineRule="auto"/>
      </w:pPr>
      <w:r>
        <w:t>“</w:t>
      </w:r>
      <w:r>
        <w:rPr>
          <w:b/>
          <w:color w:val="00188F"/>
        </w:rPr>
        <w:t>Maximaal Beschikbare Minuten</w:t>
      </w:r>
      <w:r>
        <w:t>” is de som van alle Implementatieminuten voor alle IoT Centrale toepassingen die zijn ingezet met een gegeven Microsoft Azure-abonnement gedurende een factureringsmaand.</w:t>
      </w:r>
    </w:p>
    <w:p w14:paraId="76BE3C49" w14:textId="77777777" w:rsidR="00B62C1F" w:rsidRPr="00EF7CF9" w:rsidRDefault="00B62C1F" w:rsidP="00B62C1F">
      <w:pPr>
        <w:pStyle w:val="ProductList-Body"/>
        <w:spacing w:line="230" w:lineRule="auto"/>
      </w:pPr>
      <w:r>
        <w:lastRenderedPageBreak/>
        <w:t>“</w:t>
      </w:r>
      <w:r>
        <w:rPr>
          <w:b/>
          <w:color w:val="00188F"/>
        </w:rPr>
        <w:t>Bericht</w:t>
      </w:r>
      <w:r>
        <w:t xml:space="preserve">” betekent inhoud verzonden door een geïmplementeerde IoT Centrale toepassing naar een apparaat dat is geregistreerd bij de IoT Centrale toepassing, of ontvangen door de IoT Centrale toepassing vanaf een geregistreerd apparaat. </w:t>
      </w:r>
    </w:p>
    <w:p w14:paraId="7B1BB78C" w14:textId="77777777" w:rsidR="00B62C1F" w:rsidRPr="00EF7CF9" w:rsidRDefault="00B62C1F" w:rsidP="00B62C1F">
      <w:pPr>
        <w:pStyle w:val="ProductList-Body"/>
        <w:spacing w:line="230" w:lineRule="auto"/>
      </w:pPr>
      <w:r>
        <w:rPr>
          <w:b/>
          <w:color w:val="00188F"/>
        </w:rPr>
        <w:t>Downtime</w:t>
      </w:r>
      <w:r w:rsidRPr="004B146B">
        <w:rPr>
          <w:b/>
          <w:bCs/>
        </w:rPr>
        <w:t>:</w:t>
      </w:r>
      <w:r>
        <w:t xml:space="preserve"> Het totaal Maximum Beschikbare Minuten waarin een IoT Centrale niet beschikbaar is. Een bepaalde IoT Central-toepassing wordt beschouwd een minuut niet beschikbaar te zijn geweest indien alle doorlopende pogingen binnen de betreffende minuut om Berichten te verzenden of te ontvangen of Apparaatidentiteitsbewerkingen uit te voeren op de IoT Central-toepassing resulteren in een Foutcode of niet binnen vijf minuten resulteren in een Succescode.</w:t>
      </w:r>
    </w:p>
    <w:p w14:paraId="715D7FF3" w14:textId="77777777" w:rsidR="00B62C1F" w:rsidRPr="00EF7CF9"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2B02847D" w14:textId="77777777" w:rsidR="00B62C1F" w:rsidRPr="00EF7CF9" w:rsidRDefault="00B62C1F" w:rsidP="00B62C1F">
      <w:pPr>
        <w:pStyle w:val="ProductList-Body"/>
        <w:spacing w:line="230" w:lineRule="auto"/>
      </w:pPr>
    </w:p>
    <w:p w14:paraId="1AA188F4"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0FAE70" w14:textId="77777777" w:rsidR="00B62C1F" w:rsidRPr="00EF7CF9" w:rsidRDefault="00B62C1F" w:rsidP="00B62C1F">
      <w:pPr>
        <w:pStyle w:val="ProductList-Body"/>
        <w:spacing w:line="230" w:lineRule="auto"/>
      </w:pPr>
      <w:r>
        <w:rPr>
          <w:b/>
          <w:color w:val="00188F"/>
        </w:rPr>
        <w:t>Diensttegoed</w:t>
      </w:r>
      <w:r w:rsidRPr="004B146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9EABE7A" w14:textId="77777777" w:rsidTr="003B6944">
        <w:trPr>
          <w:tblHeader/>
        </w:trPr>
        <w:tc>
          <w:tcPr>
            <w:tcW w:w="2500" w:type="pct"/>
            <w:shd w:val="clear" w:color="auto" w:fill="0072C6"/>
          </w:tcPr>
          <w:p w14:paraId="6EA3E88F"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11DA90B"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64C7BF7" w14:textId="77777777" w:rsidTr="003B6944">
        <w:tc>
          <w:tcPr>
            <w:tcW w:w="2500" w:type="pct"/>
          </w:tcPr>
          <w:p w14:paraId="0D99F9A2" w14:textId="77777777" w:rsidR="00B62C1F" w:rsidRPr="005A3C16" w:rsidRDefault="00B62C1F" w:rsidP="003B6944">
            <w:pPr>
              <w:pStyle w:val="ProductList-OfferingBody"/>
              <w:spacing w:line="230" w:lineRule="auto"/>
              <w:jc w:val="center"/>
            </w:pPr>
            <w:r>
              <w:t>&lt; 99,9%</w:t>
            </w:r>
          </w:p>
        </w:tc>
        <w:tc>
          <w:tcPr>
            <w:tcW w:w="2500" w:type="pct"/>
          </w:tcPr>
          <w:p w14:paraId="670A6EE0" w14:textId="77777777" w:rsidR="00B62C1F" w:rsidRPr="005A3C16" w:rsidRDefault="00B62C1F" w:rsidP="003B6944">
            <w:pPr>
              <w:pStyle w:val="ProductList-OfferingBody"/>
              <w:spacing w:line="230" w:lineRule="auto"/>
              <w:jc w:val="center"/>
            </w:pPr>
            <w:r>
              <w:t>10%</w:t>
            </w:r>
          </w:p>
        </w:tc>
      </w:tr>
      <w:tr w:rsidR="00B62C1F" w:rsidRPr="00B44CF9" w14:paraId="3F5EF210" w14:textId="77777777" w:rsidTr="003B6944">
        <w:tc>
          <w:tcPr>
            <w:tcW w:w="2500" w:type="pct"/>
          </w:tcPr>
          <w:p w14:paraId="0F3C7E7C" w14:textId="77777777" w:rsidR="00B62C1F" w:rsidRPr="005A3C16" w:rsidRDefault="00B62C1F" w:rsidP="003B6944">
            <w:pPr>
              <w:pStyle w:val="ProductList-OfferingBody"/>
              <w:spacing w:line="230" w:lineRule="auto"/>
              <w:jc w:val="center"/>
            </w:pPr>
            <w:r>
              <w:t>&lt; 99%</w:t>
            </w:r>
          </w:p>
        </w:tc>
        <w:tc>
          <w:tcPr>
            <w:tcW w:w="2500" w:type="pct"/>
          </w:tcPr>
          <w:p w14:paraId="1ECD2707" w14:textId="77777777" w:rsidR="00B62C1F" w:rsidRPr="005A3C16" w:rsidRDefault="00B62C1F" w:rsidP="003B6944">
            <w:pPr>
              <w:pStyle w:val="ProductList-OfferingBody"/>
              <w:spacing w:line="230" w:lineRule="auto"/>
              <w:jc w:val="center"/>
            </w:pPr>
            <w:r>
              <w:t>25%</w:t>
            </w:r>
          </w:p>
        </w:tc>
      </w:tr>
    </w:tbl>
    <w:p w14:paraId="3879245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A73A686"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99" w:name="_Toc457821553"/>
      <w:bookmarkStart w:id="300" w:name="_Toc52348960"/>
      <w:bookmarkStart w:id="301" w:name="_Toc120626057"/>
      <w:bookmarkStart w:id="302" w:name="_Toc125973294"/>
      <w:bookmarkStart w:id="303" w:name="IoTHub"/>
      <w:r>
        <w:t>Azure IoT-hub</w:t>
      </w:r>
      <w:bookmarkEnd w:id="299"/>
      <w:bookmarkEnd w:id="300"/>
      <w:bookmarkEnd w:id="301"/>
      <w:bookmarkEnd w:id="302"/>
    </w:p>
    <w:bookmarkEnd w:id="303"/>
    <w:p w14:paraId="61C82DC2" w14:textId="77777777" w:rsidR="00B62C1F" w:rsidRDefault="00B62C1F" w:rsidP="00B62C1F">
      <w:pPr>
        <w:pStyle w:val="ProductList-Body"/>
        <w:spacing w:line="230" w:lineRule="auto"/>
        <w:rPr>
          <w:b/>
          <w:color w:val="00188F"/>
        </w:rPr>
      </w:pPr>
      <w:r>
        <w:rPr>
          <w:b/>
          <w:color w:val="00188F"/>
        </w:rPr>
        <w:t>Berekening van maandelijkse Uptime en Dienstniveaus voor IoT-hubs</w:t>
      </w:r>
    </w:p>
    <w:p w14:paraId="57904577" w14:textId="77777777" w:rsidR="00B62C1F" w:rsidRPr="00EF7CF9" w:rsidRDefault="00B62C1F" w:rsidP="00B62C1F">
      <w:pPr>
        <w:pStyle w:val="ProductList-Body"/>
        <w:spacing w:line="230" w:lineRule="auto"/>
        <w:rPr>
          <w:b/>
          <w:color w:val="00188F"/>
        </w:rPr>
      </w:pPr>
      <w:r>
        <w:rPr>
          <w:b/>
          <w:color w:val="00188F"/>
        </w:rPr>
        <w:t>Aanvullende definities</w:t>
      </w:r>
      <w:r w:rsidRPr="004B146B">
        <w:rPr>
          <w:b/>
          <w:bCs/>
        </w:rPr>
        <w:t>:</w:t>
      </w:r>
    </w:p>
    <w:p w14:paraId="54C5C5D7"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IoT-hub is ingezet in Microsoft Azure gedurende een factureringsmaand.</w:t>
      </w:r>
    </w:p>
    <w:p w14:paraId="42439A41" w14:textId="77777777" w:rsidR="00B62C1F" w:rsidRPr="00EF7CF9" w:rsidRDefault="00B62C1F" w:rsidP="00B62C1F">
      <w:pPr>
        <w:pStyle w:val="ProductList-Body"/>
        <w:spacing w:after="40" w:line="230" w:lineRule="auto"/>
      </w:pPr>
      <w:r>
        <w:t>“</w:t>
      </w:r>
      <w:r>
        <w:rPr>
          <w:b/>
          <w:color w:val="00188F"/>
        </w:rPr>
        <w:t>Apparaatidentiteitsbewerkingen</w:t>
      </w:r>
      <w:r>
        <w:t>” verwijst naar maak-, lees-, update- en verwijderbewerkingen, uitgevoerd op het apparaatidentiteitsregister van een IoT-hub.</w:t>
      </w:r>
    </w:p>
    <w:p w14:paraId="36817E97" w14:textId="77777777" w:rsidR="00B62C1F" w:rsidRPr="00EF7CF9" w:rsidRDefault="00B62C1F" w:rsidP="00B62C1F">
      <w:pPr>
        <w:pStyle w:val="ProductList-Body"/>
        <w:spacing w:line="230" w:lineRule="auto"/>
      </w:pPr>
      <w:r>
        <w:t>“</w:t>
      </w:r>
      <w:r>
        <w:rPr>
          <w:b/>
          <w:color w:val="00188F"/>
        </w:rPr>
        <w:t>Maximaal Beschikbare Minuten</w:t>
      </w:r>
      <w:r>
        <w:t>” is de som van alle Implementatieminuten voor alle IoT-hubs die zijn ingezet met een gegeven Microsoft Azure-abonnement gedurende een factureringsmaand.</w:t>
      </w:r>
    </w:p>
    <w:p w14:paraId="20E22B91" w14:textId="77777777" w:rsidR="00B62C1F" w:rsidRPr="00EF7CF9" w:rsidRDefault="00B62C1F" w:rsidP="00B62C1F">
      <w:pPr>
        <w:pStyle w:val="ProductList-Body"/>
        <w:spacing w:line="230" w:lineRule="auto"/>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1FAE22CF" w14:textId="77777777" w:rsidR="00B62C1F" w:rsidRPr="00EF7CF9" w:rsidRDefault="00B62C1F" w:rsidP="00B62C1F">
      <w:pPr>
        <w:pStyle w:val="ProductList-Body"/>
        <w:spacing w:line="230" w:lineRule="auto"/>
      </w:pPr>
      <w:r>
        <w:rPr>
          <w:b/>
          <w:color w:val="00188F"/>
        </w:rPr>
        <w:t>Downtime</w:t>
      </w:r>
      <w:r w:rsidRPr="004B146B">
        <w:rPr>
          <w:b/>
          <w:bCs/>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767A1D76" w14:textId="77777777" w:rsidR="00B62C1F" w:rsidRPr="00EF7CF9"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45C935E6" w14:textId="77777777" w:rsidR="00B62C1F" w:rsidRPr="00EF7CF9" w:rsidRDefault="00B62C1F" w:rsidP="00B62C1F">
      <w:pPr>
        <w:pStyle w:val="ProductList-Body"/>
        <w:spacing w:line="230" w:lineRule="auto"/>
      </w:pPr>
    </w:p>
    <w:p w14:paraId="5325801C"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B09DEB" w14:textId="77777777" w:rsidR="00B62C1F" w:rsidRPr="00EF7CF9" w:rsidRDefault="00B62C1F" w:rsidP="00B62C1F">
      <w:pPr>
        <w:pStyle w:val="ProductList-Body"/>
        <w:spacing w:line="230" w:lineRule="auto"/>
      </w:pPr>
      <w:r>
        <w:rPr>
          <w:b/>
          <w:color w:val="00188F"/>
        </w:rPr>
        <w:t>De volgende Dienstniveaus en Diensttegoeden zijn van toepassing op het gebruik van de IoT-hub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5BA301F" w14:textId="77777777" w:rsidTr="003B6944">
        <w:trPr>
          <w:tblHeader/>
        </w:trPr>
        <w:tc>
          <w:tcPr>
            <w:tcW w:w="2500" w:type="pct"/>
            <w:shd w:val="clear" w:color="auto" w:fill="0072C6"/>
          </w:tcPr>
          <w:p w14:paraId="72A721D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0CA8E1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8C18975" w14:textId="77777777" w:rsidTr="003B6944">
        <w:tc>
          <w:tcPr>
            <w:tcW w:w="2500" w:type="pct"/>
          </w:tcPr>
          <w:p w14:paraId="12D4E357" w14:textId="77777777" w:rsidR="00B62C1F" w:rsidRPr="00EF7CF9" w:rsidRDefault="00B62C1F" w:rsidP="003B6944">
            <w:pPr>
              <w:pStyle w:val="ProductList-OfferingBody"/>
              <w:spacing w:line="230" w:lineRule="auto"/>
              <w:jc w:val="center"/>
            </w:pPr>
            <w:r>
              <w:t>&lt; 99,9%</w:t>
            </w:r>
          </w:p>
        </w:tc>
        <w:tc>
          <w:tcPr>
            <w:tcW w:w="2500" w:type="pct"/>
          </w:tcPr>
          <w:p w14:paraId="0C223E6D" w14:textId="77777777" w:rsidR="00B62C1F" w:rsidRPr="00EF7CF9" w:rsidRDefault="00B62C1F" w:rsidP="003B6944">
            <w:pPr>
              <w:pStyle w:val="ProductList-OfferingBody"/>
              <w:spacing w:line="230" w:lineRule="auto"/>
              <w:jc w:val="center"/>
            </w:pPr>
            <w:r>
              <w:t>10%</w:t>
            </w:r>
          </w:p>
        </w:tc>
      </w:tr>
      <w:tr w:rsidR="00B62C1F" w:rsidRPr="00B44CF9" w14:paraId="63095FC3" w14:textId="77777777" w:rsidTr="003B6944">
        <w:tc>
          <w:tcPr>
            <w:tcW w:w="2500" w:type="pct"/>
          </w:tcPr>
          <w:p w14:paraId="53C30746" w14:textId="77777777" w:rsidR="00B62C1F" w:rsidRPr="00EF7CF9" w:rsidRDefault="00B62C1F" w:rsidP="003B6944">
            <w:pPr>
              <w:pStyle w:val="ProductList-OfferingBody"/>
              <w:spacing w:line="230" w:lineRule="auto"/>
              <w:jc w:val="center"/>
            </w:pPr>
            <w:r>
              <w:t>&lt; 99%</w:t>
            </w:r>
          </w:p>
        </w:tc>
        <w:tc>
          <w:tcPr>
            <w:tcW w:w="2500" w:type="pct"/>
          </w:tcPr>
          <w:p w14:paraId="7BFAE3FD" w14:textId="77777777" w:rsidR="00B62C1F" w:rsidRPr="00EF7CF9" w:rsidRDefault="00B62C1F" w:rsidP="003B6944">
            <w:pPr>
              <w:pStyle w:val="ProductList-OfferingBody"/>
              <w:spacing w:line="230" w:lineRule="auto"/>
              <w:jc w:val="center"/>
            </w:pPr>
            <w:r>
              <w:t>25%</w:t>
            </w:r>
          </w:p>
        </w:tc>
      </w:tr>
    </w:tbl>
    <w:p w14:paraId="79ABA99B" w14:textId="77777777" w:rsidR="00B62C1F" w:rsidRDefault="00B62C1F" w:rsidP="00B62C1F">
      <w:pPr>
        <w:pStyle w:val="ProductList-Body"/>
        <w:tabs>
          <w:tab w:val="clear" w:pos="360"/>
          <w:tab w:val="clear" w:pos="720"/>
          <w:tab w:val="clear" w:pos="1080"/>
        </w:tabs>
        <w:spacing w:before="120" w:after="240" w:line="230" w:lineRule="auto"/>
        <w:rPr>
          <w:color w:val="000000" w:themeColor="text1"/>
        </w:rPr>
      </w:pPr>
      <w:r>
        <w:rPr>
          <w:b/>
          <w:bCs/>
          <w:color w:val="00188F"/>
        </w:rPr>
        <w:t>Dienstniveau-uitzonderingen:</w:t>
      </w:r>
      <w:r>
        <w:rPr>
          <w:color w:val="000000" w:themeColor="text1"/>
        </w:rPr>
        <w:t xml:space="preserve"> Deze SLA is niet van toepassing op de Free-laag van de service IoT-hub.</w:t>
      </w:r>
    </w:p>
    <w:p w14:paraId="4996A37B" w14:textId="77777777" w:rsidR="00B62C1F" w:rsidRDefault="00B62C1F" w:rsidP="00B62C1F">
      <w:pPr>
        <w:pStyle w:val="ProductList-Body"/>
        <w:spacing w:line="230" w:lineRule="auto"/>
        <w:rPr>
          <w:b/>
          <w:bCs/>
          <w:color w:val="00188F"/>
        </w:rPr>
      </w:pPr>
      <w:r>
        <w:rPr>
          <w:b/>
          <w:bCs/>
          <w:color w:val="00188F"/>
        </w:rPr>
        <w:t>Berekening van maandelijkse Uptime en Dienstniveaus voor apparaatvoorzieningsdienst IoT-hub</w:t>
      </w:r>
    </w:p>
    <w:p w14:paraId="330A8F69" w14:textId="77777777" w:rsidR="00B62C1F" w:rsidRPr="00ED4527" w:rsidRDefault="00B62C1F" w:rsidP="00B62C1F">
      <w:pPr>
        <w:pStyle w:val="ProductList-Body"/>
        <w:spacing w:line="230" w:lineRule="auto"/>
        <w:rPr>
          <w:b/>
          <w:bCs/>
          <w:color w:val="00188F"/>
        </w:rPr>
      </w:pPr>
      <w:r>
        <w:rPr>
          <w:b/>
          <w:bCs/>
          <w:color w:val="00188F"/>
        </w:rPr>
        <w:t>Aanvullende definities:</w:t>
      </w:r>
    </w:p>
    <w:p w14:paraId="372C6DEF" w14:textId="77777777" w:rsidR="00B62C1F" w:rsidRPr="00D64BCA" w:rsidRDefault="00B62C1F" w:rsidP="00B62C1F">
      <w:pPr>
        <w:pStyle w:val="ProductList-Body"/>
        <w:spacing w:line="230" w:lineRule="auto"/>
        <w:rPr>
          <w:color w:val="000000" w:themeColor="text1"/>
        </w:rPr>
      </w:pPr>
      <w:r>
        <w:rPr>
          <w:color w:val="000000" w:themeColor="text1"/>
        </w:rPr>
        <w:t>“</w:t>
      </w:r>
      <w:r>
        <w:rPr>
          <w:b/>
          <w:bCs/>
          <w:color w:val="00188F"/>
        </w:rPr>
        <w:t>Maximum Beschikbare Minuten</w:t>
      </w:r>
      <w:r>
        <w:rPr>
          <w:color w:val="000000" w:themeColor="text1"/>
        </w:rPr>
        <w:t>” is het totale aantal minuten dat een bepaalde apparaatvoorzieningsdienst gedurende een factureringsmaand is ingezet door de Klant in een gegeven Microsoft Azure-abonnement.</w:t>
      </w:r>
    </w:p>
    <w:p w14:paraId="3E824BE8" w14:textId="77777777" w:rsidR="00B62C1F" w:rsidRPr="00D64BCA" w:rsidRDefault="00B62C1F" w:rsidP="00B62C1F">
      <w:pPr>
        <w:pStyle w:val="ProductList-Body"/>
        <w:spacing w:line="230" w:lineRule="auto"/>
        <w:rPr>
          <w:color w:val="000000" w:themeColor="text1"/>
        </w:rPr>
      </w:pPr>
      <w:r>
        <w:rPr>
          <w:color w:val="000000" w:themeColor="text1"/>
        </w:rPr>
        <w:t>“</w:t>
      </w:r>
      <w:r>
        <w:rPr>
          <w:b/>
          <w:bCs/>
          <w:color w:val="00188F"/>
        </w:rPr>
        <w:t>Downtime</w:t>
      </w:r>
      <w:r>
        <w:rPr>
          <w:color w:val="000000" w:themeColor="text1"/>
        </w:rPr>
        <w:t>”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7A6D435" w14:textId="77777777" w:rsidR="00B62C1F" w:rsidRPr="00D64BCA" w:rsidRDefault="00B62C1F" w:rsidP="00B62C1F">
      <w:pPr>
        <w:pStyle w:val="ProductList-Body"/>
        <w:spacing w:line="230" w:lineRule="auto"/>
        <w:rPr>
          <w:color w:val="000000" w:themeColor="text1"/>
        </w:rPr>
      </w:pPr>
      <w:r>
        <w:rPr>
          <w:b/>
          <w:bCs/>
          <w:color w:val="00188F"/>
        </w:rPr>
        <w:t>Maandelijks Uptimepercentage:</w:t>
      </w:r>
      <w:r>
        <w:rPr>
          <w:color w:val="000000" w:themeColor="text1"/>
        </w:rPr>
        <w:t xml:space="preserve"> het Maandelijks Uptimepercentage wordt berekend aan de hand van de volgende formule:</w:t>
      </w:r>
    </w:p>
    <w:p w14:paraId="4627AF53" w14:textId="77777777" w:rsidR="00B62C1F" w:rsidRPr="00EF7CF9" w:rsidRDefault="00B62C1F" w:rsidP="00B62C1F">
      <w:pPr>
        <w:pStyle w:val="ProductList-Body"/>
        <w:spacing w:line="230" w:lineRule="auto"/>
      </w:pPr>
    </w:p>
    <w:p w14:paraId="7B7DD439"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37D14" w14:textId="77777777" w:rsidR="00B62C1F" w:rsidRPr="00ED4527" w:rsidRDefault="00B62C1F" w:rsidP="00B62C1F">
      <w:pPr>
        <w:pStyle w:val="ProductList-Body"/>
        <w:tabs>
          <w:tab w:val="clear" w:pos="360"/>
          <w:tab w:val="clear" w:pos="720"/>
          <w:tab w:val="clear" w:pos="1080"/>
        </w:tabs>
        <w:spacing w:line="230" w:lineRule="auto"/>
        <w:rPr>
          <w:b/>
          <w:bCs/>
          <w:color w:val="00188F"/>
        </w:rPr>
      </w:pPr>
      <w:r>
        <w:rPr>
          <w:b/>
          <w:bCs/>
          <w:color w:val="00188F"/>
        </w:rPr>
        <w:t>De volgende Dienstniveaus en Diensttegoeden zijn van toepassing op het gebruik van de apparaatvoorzieningsdienst IoT-hub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B83E7C8" w14:textId="77777777" w:rsidTr="003B6944">
        <w:trPr>
          <w:tblHeader/>
        </w:trPr>
        <w:tc>
          <w:tcPr>
            <w:tcW w:w="2500" w:type="pct"/>
            <w:shd w:val="clear" w:color="auto" w:fill="0072C6"/>
          </w:tcPr>
          <w:p w14:paraId="2922312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FC534B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9B7AAE2" w14:textId="77777777" w:rsidTr="003B6944">
        <w:tc>
          <w:tcPr>
            <w:tcW w:w="2500" w:type="pct"/>
          </w:tcPr>
          <w:p w14:paraId="3E5FD04D" w14:textId="77777777" w:rsidR="00B62C1F" w:rsidRPr="00EF7CF9" w:rsidRDefault="00B62C1F" w:rsidP="003B6944">
            <w:pPr>
              <w:pStyle w:val="ProductList-OfferingBody"/>
              <w:spacing w:line="230" w:lineRule="auto"/>
              <w:jc w:val="center"/>
            </w:pPr>
            <w:r>
              <w:t>&lt; 99,9%</w:t>
            </w:r>
          </w:p>
        </w:tc>
        <w:tc>
          <w:tcPr>
            <w:tcW w:w="2500" w:type="pct"/>
          </w:tcPr>
          <w:p w14:paraId="7CC7027F" w14:textId="77777777" w:rsidR="00B62C1F" w:rsidRPr="00EF7CF9" w:rsidRDefault="00B62C1F" w:rsidP="003B6944">
            <w:pPr>
              <w:pStyle w:val="ProductList-OfferingBody"/>
              <w:spacing w:line="230" w:lineRule="auto"/>
              <w:jc w:val="center"/>
            </w:pPr>
            <w:r>
              <w:t>10%</w:t>
            </w:r>
          </w:p>
        </w:tc>
      </w:tr>
      <w:tr w:rsidR="00B62C1F" w:rsidRPr="00B44CF9" w14:paraId="5C8EA37C" w14:textId="77777777" w:rsidTr="003B6944">
        <w:tc>
          <w:tcPr>
            <w:tcW w:w="2500" w:type="pct"/>
          </w:tcPr>
          <w:p w14:paraId="16239DE9" w14:textId="77777777" w:rsidR="00B62C1F" w:rsidRPr="00EF7CF9" w:rsidRDefault="00B62C1F" w:rsidP="003B6944">
            <w:pPr>
              <w:pStyle w:val="ProductList-OfferingBody"/>
              <w:spacing w:line="230" w:lineRule="auto"/>
              <w:jc w:val="center"/>
            </w:pPr>
            <w:r>
              <w:lastRenderedPageBreak/>
              <w:t>&lt; 99%</w:t>
            </w:r>
          </w:p>
        </w:tc>
        <w:tc>
          <w:tcPr>
            <w:tcW w:w="2500" w:type="pct"/>
          </w:tcPr>
          <w:p w14:paraId="6F6DA638" w14:textId="77777777" w:rsidR="00B62C1F" w:rsidRPr="00EF7CF9" w:rsidRDefault="00B62C1F" w:rsidP="003B6944">
            <w:pPr>
              <w:pStyle w:val="ProductList-OfferingBody"/>
              <w:spacing w:line="230" w:lineRule="auto"/>
              <w:jc w:val="center"/>
            </w:pPr>
            <w:r>
              <w:t>25%</w:t>
            </w:r>
          </w:p>
        </w:tc>
      </w:tr>
    </w:tbl>
    <w:p w14:paraId="6722B0A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8E0B484"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304" w:name="_Toc457821554"/>
      <w:bookmarkStart w:id="305" w:name="_Toc52348961"/>
      <w:bookmarkStart w:id="306" w:name="_Toc120626058"/>
      <w:bookmarkStart w:id="307" w:name="_Toc125973295"/>
      <w:r>
        <w:t>Sleutelarchief</w:t>
      </w:r>
      <w:bookmarkEnd w:id="304"/>
      <w:bookmarkEnd w:id="305"/>
      <w:bookmarkEnd w:id="306"/>
      <w:bookmarkEnd w:id="307"/>
    </w:p>
    <w:p w14:paraId="1F79F35D" w14:textId="77777777" w:rsidR="00B62C1F" w:rsidRPr="00EF7CF9" w:rsidRDefault="00B62C1F" w:rsidP="00B62C1F">
      <w:pPr>
        <w:pStyle w:val="ProductList-Body"/>
        <w:spacing w:line="230" w:lineRule="auto"/>
        <w:rPr>
          <w:b/>
          <w:color w:val="00188F"/>
        </w:rPr>
      </w:pPr>
      <w:r>
        <w:rPr>
          <w:b/>
          <w:color w:val="00188F"/>
        </w:rPr>
        <w:t>Aanvullende definities</w:t>
      </w:r>
      <w:r w:rsidRPr="004B146B">
        <w:rPr>
          <w:b/>
          <w:bCs/>
        </w:rPr>
        <w:t>:</w:t>
      </w:r>
    </w:p>
    <w:p w14:paraId="2479EE3C"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 sleutelarchief is ingezet in Microsoft Azure gedurende een factureringsmaand.</w:t>
      </w:r>
    </w:p>
    <w:p w14:paraId="74B53728" w14:textId="77777777" w:rsidR="00B62C1F" w:rsidRPr="0093080D" w:rsidRDefault="00B62C1F" w:rsidP="00B62C1F">
      <w:pPr>
        <w:pStyle w:val="ProductList-Body"/>
        <w:spacing w:after="40" w:line="230" w:lineRule="auto"/>
        <w:rPr>
          <w:spacing w:val="-4"/>
        </w:rPr>
      </w:pPr>
      <w:r w:rsidRPr="0093080D">
        <w:rPr>
          <w:spacing w:val="-4"/>
        </w:rPr>
        <w:t>“</w:t>
      </w:r>
      <w:r w:rsidRPr="0093080D">
        <w:rPr>
          <w:b/>
          <w:color w:val="00188F"/>
          <w:spacing w:val="-4"/>
        </w:rPr>
        <w:t>Uitgesloten Transacties</w:t>
      </w:r>
      <w:r w:rsidRPr="0093080D">
        <w:rPr>
          <w:spacing w:val="-4"/>
        </w:rPr>
        <w:t>” zijn transacties voor het aanmaken, bijwerken of het verwijderen van sleutelarchieven, sleutels of geheimen.</w:t>
      </w:r>
    </w:p>
    <w:p w14:paraId="6711DEAF"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3398C1CE" w14:textId="77777777" w:rsidR="00B62C1F" w:rsidRPr="00EF7CF9" w:rsidRDefault="00B62C1F" w:rsidP="00B62C1F">
      <w:pPr>
        <w:pStyle w:val="ProductList-Body"/>
        <w:spacing w:line="230" w:lineRule="auto"/>
      </w:pPr>
      <w:r>
        <w:rPr>
          <w:b/>
          <w:color w:val="00188F"/>
        </w:rPr>
        <w:t>Downtime</w:t>
      </w:r>
      <w:r w:rsidRPr="004B146B">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064FDAB3" w14:textId="77777777" w:rsidR="00B62C1F" w:rsidRPr="00EF7CF9"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4085B6DB" w14:textId="77777777" w:rsidR="00B62C1F" w:rsidRPr="00D07B6E" w:rsidRDefault="00B62C1F" w:rsidP="00B62C1F">
      <w:pPr>
        <w:pStyle w:val="ProductList-Body"/>
        <w:spacing w:line="230" w:lineRule="auto"/>
      </w:pPr>
    </w:p>
    <w:p w14:paraId="64C4C161"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3B8D90" w14:textId="77777777" w:rsidR="00B62C1F" w:rsidRPr="00EF7CF9" w:rsidRDefault="00B62C1F" w:rsidP="00B62C1F">
      <w:pPr>
        <w:pStyle w:val="ProductList-Body"/>
        <w:spacing w:line="230" w:lineRule="auto"/>
      </w:pPr>
      <w:r>
        <w:rPr>
          <w:b/>
          <w:color w:val="00188F"/>
        </w:rPr>
        <w:t>Diensttegoed</w:t>
      </w:r>
      <w:r w:rsidRPr="004B146B">
        <w:rPr>
          <w:b/>
          <w:bCs/>
        </w:rPr>
        <w:t>:</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C90803B" w14:textId="77777777" w:rsidTr="003B6944">
        <w:trPr>
          <w:tblHeader/>
        </w:trPr>
        <w:tc>
          <w:tcPr>
            <w:tcW w:w="2500" w:type="pct"/>
            <w:shd w:val="clear" w:color="auto" w:fill="0072C6"/>
          </w:tcPr>
          <w:p w14:paraId="66B2B9A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7189550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B7C6885" w14:textId="77777777" w:rsidTr="003B6944">
        <w:tc>
          <w:tcPr>
            <w:tcW w:w="2500" w:type="pct"/>
          </w:tcPr>
          <w:p w14:paraId="0E942D61" w14:textId="77777777" w:rsidR="00B62C1F" w:rsidRPr="00EF7CF9" w:rsidRDefault="00B62C1F" w:rsidP="003B6944">
            <w:pPr>
              <w:pStyle w:val="ProductList-OfferingBody"/>
              <w:spacing w:line="230" w:lineRule="auto"/>
              <w:jc w:val="center"/>
            </w:pPr>
            <w:r>
              <w:t>&lt; 99,9%</w:t>
            </w:r>
          </w:p>
        </w:tc>
        <w:tc>
          <w:tcPr>
            <w:tcW w:w="2500" w:type="pct"/>
          </w:tcPr>
          <w:p w14:paraId="659DA2D3" w14:textId="77777777" w:rsidR="00B62C1F" w:rsidRPr="00EF7CF9" w:rsidRDefault="00B62C1F" w:rsidP="003B6944">
            <w:pPr>
              <w:pStyle w:val="ProductList-OfferingBody"/>
              <w:spacing w:line="230" w:lineRule="auto"/>
              <w:jc w:val="center"/>
            </w:pPr>
            <w:r>
              <w:t>10%</w:t>
            </w:r>
          </w:p>
        </w:tc>
      </w:tr>
      <w:tr w:rsidR="00B62C1F" w:rsidRPr="00B44CF9" w14:paraId="3F8B63AD" w14:textId="77777777" w:rsidTr="003B6944">
        <w:tc>
          <w:tcPr>
            <w:tcW w:w="2500" w:type="pct"/>
          </w:tcPr>
          <w:p w14:paraId="1EC2976D" w14:textId="77777777" w:rsidR="00B62C1F" w:rsidRPr="00EF7CF9" w:rsidRDefault="00B62C1F" w:rsidP="003B6944">
            <w:pPr>
              <w:pStyle w:val="ProductList-OfferingBody"/>
              <w:spacing w:line="230" w:lineRule="auto"/>
              <w:jc w:val="center"/>
            </w:pPr>
            <w:r>
              <w:t>&lt; 99%</w:t>
            </w:r>
          </w:p>
        </w:tc>
        <w:tc>
          <w:tcPr>
            <w:tcW w:w="2500" w:type="pct"/>
          </w:tcPr>
          <w:p w14:paraId="2A37F3A9" w14:textId="77777777" w:rsidR="00B62C1F" w:rsidRPr="00EF7CF9" w:rsidRDefault="00B62C1F" w:rsidP="003B6944">
            <w:pPr>
              <w:pStyle w:val="ProductList-OfferingBody"/>
              <w:spacing w:line="230" w:lineRule="auto"/>
              <w:jc w:val="center"/>
            </w:pPr>
            <w:r>
              <w:t>25%</w:t>
            </w:r>
          </w:p>
        </w:tc>
      </w:tr>
    </w:tbl>
    <w:bookmarkStart w:id="308" w:name="_Toc457821555"/>
    <w:bookmarkStart w:id="309" w:name="_Toc526859688"/>
    <w:bookmarkStart w:id="310" w:name="_Toc527039337"/>
    <w:bookmarkStart w:id="311" w:name="LogAnalytics"/>
    <w:p w14:paraId="617BB00C"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611DB225" w14:textId="77777777" w:rsidR="00B62C1F" w:rsidRPr="00660E55" w:rsidRDefault="00B62C1F" w:rsidP="00B62C1F">
      <w:pPr>
        <w:pStyle w:val="ProductList-Offering2Heading"/>
        <w:keepNext/>
        <w:tabs>
          <w:tab w:val="clear" w:pos="360"/>
          <w:tab w:val="clear" w:pos="720"/>
          <w:tab w:val="clear" w:pos="1080"/>
        </w:tabs>
        <w:spacing w:line="230" w:lineRule="auto"/>
        <w:outlineLvl w:val="2"/>
      </w:pPr>
      <w:bookmarkStart w:id="312" w:name="_Toc120626059"/>
      <w:bookmarkStart w:id="313" w:name="_Toc125973296"/>
      <w:bookmarkEnd w:id="308"/>
      <w:bookmarkEnd w:id="309"/>
      <w:bookmarkEnd w:id="310"/>
      <w:bookmarkEnd w:id="311"/>
      <w:r>
        <w:t>Beheerde HSM voor Azure Key Vault</w:t>
      </w:r>
      <w:bookmarkEnd w:id="312"/>
      <w:bookmarkEnd w:id="313"/>
    </w:p>
    <w:p w14:paraId="4B4823F6" w14:textId="77777777" w:rsidR="00B62C1F" w:rsidRPr="00660E55" w:rsidRDefault="00B62C1F" w:rsidP="00B62C1F">
      <w:pPr>
        <w:pStyle w:val="ProductList-Body"/>
        <w:spacing w:line="230" w:lineRule="auto"/>
        <w:rPr>
          <w:b/>
          <w:bCs/>
          <w:color w:val="00188F"/>
        </w:rPr>
      </w:pPr>
      <w:r>
        <w:rPr>
          <w:b/>
          <w:bCs/>
          <w:color w:val="00188F"/>
        </w:rPr>
        <w:t>Berekening van maandelijkse uptime en Dienstniveaus voor Managed HSM</w:t>
      </w:r>
    </w:p>
    <w:p w14:paraId="29986B23" w14:textId="77777777" w:rsidR="00B62C1F" w:rsidRDefault="00B62C1F" w:rsidP="00B62C1F">
      <w:pPr>
        <w:pStyle w:val="ProductList-Body"/>
        <w:spacing w:line="230" w:lineRule="auto"/>
      </w:pPr>
      <w:r>
        <w:t>“</w:t>
      </w:r>
      <w:r>
        <w:rPr>
          <w:b/>
          <w:bCs/>
          <w:color w:val="00188F"/>
        </w:rPr>
        <w:t>Implementatieminuten</w:t>
      </w:r>
      <w:r>
        <w:t>” is het totale aantal minuten dat een bepaalde beheerde HSM is ingezet in Microsoft Azure gedurende een factureringsmaand.</w:t>
      </w:r>
    </w:p>
    <w:p w14:paraId="5752DE3A" w14:textId="77777777" w:rsidR="00B62C1F" w:rsidRDefault="00B62C1F" w:rsidP="00B62C1F">
      <w:pPr>
        <w:pStyle w:val="ProductList-Body"/>
        <w:spacing w:line="230" w:lineRule="auto"/>
      </w:pPr>
      <w:r>
        <w:t>“</w:t>
      </w:r>
      <w:r>
        <w:rPr>
          <w:b/>
          <w:bCs/>
          <w:color w:val="00188F"/>
        </w:rPr>
        <w:t>Maximaal Beschikbare Minuten</w:t>
      </w:r>
      <w:r>
        <w:t>” is de som van alle Implementatieminuten voor alle beheerde HSM's die door Klant zijn ingezet met een gegeven Microsoft Azure-abonnement gedurende een factureringsmaand.</w:t>
      </w:r>
    </w:p>
    <w:p w14:paraId="21243FF9" w14:textId="77777777" w:rsidR="00B62C1F" w:rsidRDefault="00B62C1F" w:rsidP="00B62C1F">
      <w:pPr>
        <w:pStyle w:val="ProductList-Body"/>
        <w:spacing w:line="230" w:lineRule="auto"/>
      </w:pPr>
      <w:r>
        <w:t>“</w:t>
      </w:r>
      <w:r>
        <w:rPr>
          <w:b/>
          <w:bCs/>
          <w:color w:val="00188F"/>
        </w:rPr>
        <w:t>Uitgesloten transacties</w:t>
      </w:r>
      <w:r>
        <w:t>” zijn transacties voor het maken, bijwerken of verwijderen van beheerde HSM's, sleutels, roltoewijzingen en roldefinities, en voor het downloaden/uploaden van een beveiligingsdomein.</w:t>
      </w:r>
    </w:p>
    <w:p w14:paraId="06B6F253" w14:textId="77777777" w:rsidR="00B62C1F" w:rsidRDefault="00B62C1F" w:rsidP="00B62C1F">
      <w:pPr>
        <w:pStyle w:val="ProductList-Body"/>
        <w:spacing w:line="230" w:lineRule="auto"/>
      </w:pPr>
      <w:r>
        <w:t>“</w:t>
      </w:r>
      <w:r>
        <w:rPr>
          <w:b/>
          <w:bCs/>
          <w:color w:val="00188F"/>
        </w:rPr>
        <w:t>Downtime</w:t>
      </w:r>
      <w:r>
        <w:t>” is het totaal van alle Implementatieminuten, voor alle beheerde HSM's die door Klant zijn ingezet in verband met een gegeven Microsoft Azure-abonnement, gedurende welke de beheerde HSM niet beschikbaar is. Een gegeven beheerde HSM wordt beschouwd een minuut niet beschikbaar te zijn geweest indien doorlopend alle pogingen binnen de betreffende minuut om transacties uit te voeren anders dan Uitgesloten Transacties op de beheerde HSM resulteren in een Foutcode of niet binnen 5 seconden resulteren in een Succescode na ontvangst van de aanvraag door Microsoft.</w:t>
      </w:r>
    </w:p>
    <w:p w14:paraId="337B1CD7" w14:textId="77777777" w:rsidR="00B62C1F" w:rsidRDefault="00B62C1F" w:rsidP="00B62C1F">
      <w:pPr>
        <w:pStyle w:val="ProductList-Body"/>
        <w:spacing w:line="230" w:lineRule="auto"/>
      </w:pPr>
      <w:r>
        <w:t>“</w:t>
      </w:r>
      <w:r>
        <w:rPr>
          <w:b/>
          <w:bCs/>
          <w:color w:val="00188F"/>
        </w:rPr>
        <w:t>Maandelijks Uptimepercentage</w:t>
      </w:r>
      <w:r>
        <w:t xml:space="preserve">” voor de dienst Managed HSM wordt berekend door de Downtime af te trekken van de Maximum Beschikbare Minuten en de uitkomst daarvan te delen door de Maximum Beschikbare Minuten in een factureringsmaand voor een gegeven Microsoft Azure-abonnement. </w:t>
      </w:r>
    </w:p>
    <w:p w14:paraId="150E30E9" w14:textId="77777777" w:rsidR="00B62C1F" w:rsidRDefault="00B62C1F" w:rsidP="00B62C1F">
      <w:pPr>
        <w:pStyle w:val="ProductList-Body"/>
        <w:spacing w:line="230" w:lineRule="auto"/>
      </w:pPr>
      <w:r>
        <w:t>Het Maandelijks Uptimepercentage wordt met de volgende formule berekend:</w:t>
      </w:r>
    </w:p>
    <w:p w14:paraId="5C771516" w14:textId="77777777" w:rsidR="00B62C1F" w:rsidRPr="00D07B6E" w:rsidRDefault="00B62C1F" w:rsidP="00B62C1F">
      <w:pPr>
        <w:pStyle w:val="ProductList-Body"/>
        <w:spacing w:line="230" w:lineRule="auto"/>
      </w:pPr>
    </w:p>
    <w:p w14:paraId="5F70E0E8"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FE0D" w14:textId="77777777" w:rsidR="00B62C1F" w:rsidRPr="00660E55" w:rsidRDefault="00B62C1F" w:rsidP="00B62C1F">
      <w:pPr>
        <w:pStyle w:val="ProductList-Body"/>
        <w:spacing w:line="230" w:lineRule="auto"/>
        <w:rPr>
          <w:b/>
          <w:bCs/>
          <w:color w:val="00188F"/>
        </w:rPr>
      </w:pPr>
      <w:r>
        <w:rPr>
          <w:b/>
          <w:bCs/>
          <w:color w:val="00188F"/>
        </w:rPr>
        <w:t>De volgende Dienstniveaus en Diensttegoeden zijn van toepassing op het gebruik van de dienst Managed HSM door de Klant:</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B2B1A01" w14:textId="77777777" w:rsidTr="003B6944">
        <w:trPr>
          <w:tblHeader/>
        </w:trPr>
        <w:tc>
          <w:tcPr>
            <w:tcW w:w="2500" w:type="pct"/>
            <w:shd w:val="clear" w:color="auto" w:fill="0072C6"/>
          </w:tcPr>
          <w:p w14:paraId="71CEDD0F"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8038C5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C5B491F" w14:textId="77777777" w:rsidTr="003B6944">
        <w:tc>
          <w:tcPr>
            <w:tcW w:w="2500" w:type="pct"/>
          </w:tcPr>
          <w:p w14:paraId="2F9167A4" w14:textId="77777777" w:rsidR="00B62C1F" w:rsidRPr="00EF7CF9" w:rsidRDefault="00B62C1F" w:rsidP="003B6944">
            <w:pPr>
              <w:pStyle w:val="ProductList-OfferingBody"/>
              <w:spacing w:line="230" w:lineRule="auto"/>
              <w:jc w:val="center"/>
            </w:pPr>
            <w:r>
              <w:t>&lt; 99,9%</w:t>
            </w:r>
          </w:p>
        </w:tc>
        <w:tc>
          <w:tcPr>
            <w:tcW w:w="2500" w:type="pct"/>
          </w:tcPr>
          <w:p w14:paraId="7841B8CB" w14:textId="77777777" w:rsidR="00B62C1F" w:rsidRPr="00EF7CF9" w:rsidRDefault="00B62C1F" w:rsidP="003B6944">
            <w:pPr>
              <w:pStyle w:val="ProductList-OfferingBody"/>
              <w:spacing w:line="230" w:lineRule="auto"/>
              <w:jc w:val="center"/>
            </w:pPr>
            <w:r>
              <w:t>10%</w:t>
            </w:r>
          </w:p>
        </w:tc>
      </w:tr>
      <w:tr w:rsidR="00B62C1F" w:rsidRPr="00B44CF9" w14:paraId="29E60557" w14:textId="77777777" w:rsidTr="003B6944">
        <w:tc>
          <w:tcPr>
            <w:tcW w:w="2500" w:type="pct"/>
          </w:tcPr>
          <w:p w14:paraId="2510EA07" w14:textId="77777777" w:rsidR="00B62C1F" w:rsidRPr="00EF7CF9" w:rsidRDefault="00B62C1F" w:rsidP="003B6944">
            <w:pPr>
              <w:pStyle w:val="ProductList-OfferingBody"/>
              <w:spacing w:line="230" w:lineRule="auto"/>
              <w:jc w:val="center"/>
            </w:pPr>
            <w:r>
              <w:t>&lt; 99%</w:t>
            </w:r>
          </w:p>
        </w:tc>
        <w:tc>
          <w:tcPr>
            <w:tcW w:w="2500" w:type="pct"/>
          </w:tcPr>
          <w:p w14:paraId="14EED820" w14:textId="77777777" w:rsidR="00B62C1F" w:rsidRPr="00EF7CF9" w:rsidRDefault="00B62C1F" w:rsidP="003B6944">
            <w:pPr>
              <w:pStyle w:val="ProductList-OfferingBody"/>
              <w:spacing w:line="230" w:lineRule="auto"/>
              <w:jc w:val="center"/>
            </w:pPr>
            <w:r>
              <w:t>25%</w:t>
            </w:r>
          </w:p>
        </w:tc>
      </w:tr>
    </w:tbl>
    <w:p w14:paraId="7867998B"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0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97A5984" w14:textId="77777777" w:rsidR="00B62C1F" w:rsidRPr="00F82DA2" w:rsidRDefault="00B62C1F" w:rsidP="00B62C1F">
      <w:pPr>
        <w:pStyle w:val="ProductList-Offering2Heading"/>
        <w:keepNext/>
        <w:tabs>
          <w:tab w:val="clear" w:pos="360"/>
          <w:tab w:val="clear" w:pos="720"/>
          <w:tab w:val="clear" w:pos="1080"/>
        </w:tabs>
        <w:spacing w:line="230" w:lineRule="auto"/>
        <w:outlineLvl w:val="2"/>
      </w:pPr>
      <w:bookmarkStart w:id="314" w:name="_Toc120626060"/>
      <w:bookmarkStart w:id="315" w:name="_Toc125973297"/>
      <w:r>
        <w:t>Azure Kubernetes Service (AKS)</w:t>
      </w:r>
      <w:bookmarkEnd w:id="314"/>
      <w:bookmarkEnd w:id="315"/>
    </w:p>
    <w:p w14:paraId="25C8E5B6" w14:textId="77777777" w:rsidR="00B62C1F" w:rsidRPr="005A1265" w:rsidRDefault="00B62C1F" w:rsidP="00B62C1F">
      <w:pPr>
        <w:pStyle w:val="ProductList-Body"/>
        <w:spacing w:line="230" w:lineRule="auto"/>
        <w:rPr>
          <w:b/>
          <w:bCs/>
          <w:color w:val="00188F"/>
        </w:rPr>
      </w:pPr>
      <w:r>
        <w:rPr>
          <w:b/>
          <w:bCs/>
          <w:color w:val="00188F"/>
        </w:rPr>
        <w:t>Aanvullende definities</w:t>
      </w:r>
    </w:p>
    <w:p w14:paraId="272138E8" w14:textId="77777777" w:rsidR="00B62C1F" w:rsidRDefault="00B62C1F" w:rsidP="00B62C1F">
      <w:pPr>
        <w:pStyle w:val="ProductList-Body"/>
        <w:spacing w:line="230" w:lineRule="auto"/>
      </w:pPr>
      <w:r>
        <w:lastRenderedPageBreak/>
        <w:t>“</w:t>
      </w:r>
      <w:r>
        <w:rPr>
          <w:b/>
          <w:bCs/>
          <w:color w:val="00188F"/>
        </w:rPr>
        <w:t>AKS-cluster (Azure Kubernetes Service)</w:t>
      </w:r>
      <w:r>
        <w:t>” Een Kubernetes-cluster bestaat uit twee onderdelen:</w:t>
      </w:r>
    </w:p>
    <w:p w14:paraId="4090E231" w14:textId="77777777" w:rsidR="00B62C1F" w:rsidRDefault="00B62C1F" w:rsidP="00B62C1F">
      <w:pPr>
        <w:pStyle w:val="ProductList-Body"/>
        <w:numPr>
          <w:ilvl w:val="0"/>
          <w:numId w:val="22"/>
        </w:numPr>
        <w:spacing w:line="230" w:lineRule="auto"/>
      </w:pPr>
      <w:r>
        <w:t>Besturingsvlakknooppunten leveren de Kubernetes-basisservices en de indeling van de werkbelastingen van toepassingen.</w:t>
      </w:r>
    </w:p>
    <w:p w14:paraId="11423756" w14:textId="77777777" w:rsidR="00B62C1F" w:rsidRDefault="00B62C1F" w:rsidP="00B62C1F">
      <w:pPr>
        <w:pStyle w:val="ProductList-Body"/>
        <w:numPr>
          <w:ilvl w:val="0"/>
          <w:numId w:val="22"/>
        </w:numPr>
        <w:spacing w:line="230" w:lineRule="auto"/>
      </w:pPr>
      <w:r>
        <w:t>Werkbelastingen van toepassingen worden op knooppunten uitgevoerd.</w:t>
      </w:r>
    </w:p>
    <w:p w14:paraId="3451A74C" w14:textId="77777777" w:rsidR="00B62C1F" w:rsidRDefault="00B62C1F" w:rsidP="00B62C1F">
      <w:pPr>
        <w:pStyle w:val="ProductList-Body"/>
        <w:spacing w:line="230" w:lineRule="auto"/>
      </w:pPr>
      <w:r>
        <w:t>“</w:t>
      </w:r>
      <w:r>
        <w:rPr>
          <w:b/>
          <w:bCs/>
          <w:color w:val="00188F"/>
        </w:rPr>
        <w:t>Kubernetes API-server</w:t>
      </w:r>
      <w:r>
        <w:t>” Wanneer u een AKS-cluster (Azure Kubernetes Service) maakt, wordt automatisch een besturingsvlak aangemaakt en geconfigureerd. Dat besturingsvlak omvat de API-server die de onderliggende Kubernetes API laat zien.</w:t>
      </w:r>
    </w:p>
    <w:p w14:paraId="3B8BEC45" w14:textId="77777777" w:rsidR="00B62C1F" w:rsidRDefault="00B62C1F" w:rsidP="00B62C1F">
      <w:pPr>
        <w:pStyle w:val="ProductList-Body"/>
        <w:spacing w:line="230" w:lineRule="auto"/>
      </w:pPr>
      <w:r>
        <w:t>“</w:t>
      </w:r>
      <w:r>
        <w:rPr>
          <w:b/>
          <w:bCs/>
          <w:color w:val="00188F"/>
        </w:rPr>
        <w:t>Beschikbaarheidszone</w:t>
      </w:r>
      <w:r>
        <w:t>” is een storingsvrij gebied binnen een Azure-regio, dat redundant vermogen, koeling en netwerkfunctionaliteit biedt.</w:t>
      </w:r>
    </w:p>
    <w:p w14:paraId="01F3EEDC" w14:textId="77777777" w:rsidR="00B62C1F" w:rsidRPr="00D07B6E" w:rsidRDefault="00B62C1F" w:rsidP="00B62C1F">
      <w:pPr>
        <w:pStyle w:val="ProductList-Body"/>
        <w:spacing w:line="230" w:lineRule="auto"/>
      </w:pPr>
    </w:p>
    <w:p w14:paraId="061F0E98" w14:textId="77777777" w:rsidR="00B62C1F" w:rsidRPr="007E7727" w:rsidRDefault="00B62C1F" w:rsidP="00B62C1F">
      <w:pPr>
        <w:pStyle w:val="ProductList-Body"/>
        <w:spacing w:line="230" w:lineRule="auto"/>
        <w:rPr>
          <w:b/>
          <w:bCs/>
          <w:color w:val="00188F"/>
        </w:rPr>
      </w:pPr>
      <w:r>
        <w:rPr>
          <w:b/>
          <w:bCs/>
          <w:color w:val="00188F"/>
        </w:rPr>
        <w:t>Berekening van maandelijkse Uptime en Dienstniveaus voor AKS-clusters waarbij Beschikbaarheidszones worden gebruikt</w:t>
      </w:r>
    </w:p>
    <w:p w14:paraId="707F9830" w14:textId="77777777" w:rsidR="00B62C1F" w:rsidRDefault="00B62C1F" w:rsidP="00B62C1F">
      <w:pPr>
        <w:pStyle w:val="ProductList-Body"/>
        <w:spacing w:line="230" w:lineRule="auto"/>
      </w:pPr>
      <w:r>
        <w:t>“</w:t>
      </w:r>
      <w:r>
        <w:rPr>
          <w:b/>
          <w:bCs/>
          <w:color w:val="00188F"/>
        </w:rPr>
        <w:t>Maximum Beschikbare Minuten</w:t>
      </w:r>
      <w:r>
        <w:t>” is het totale aantal minuten van een AKS-cluster waarvoor een Beschikbaarheidszone is ingeschakeld, tot aan de tijd waarop door de Klant een actie voor het stoppen of verwijderen van het AKS-cluster tijdens een factureringsmaand wordt geïnitieerd.</w:t>
      </w:r>
    </w:p>
    <w:p w14:paraId="69FE5865" w14:textId="77777777" w:rsidR="00B62C1F" w:rsidRDefault="00B62C1F" w:rsidP="00B62C1F">
      <w:pPr>
        <w:pStyle w:val="ProductList-Body"/>
        <w:spacing w:line="230" w:lineRule="auto"/>
      </w:pPr>
      <w:r>
        <w:t>“</w:t>
      </w:r>
      <w:r>
        <w:rPr>
          <w:b/>
          <w:bCs/>
          <w:color w:val="00188F"/>
        </w:rPr>
        <w:t>Downtime</w:t>
      </w:r>
      <w:r>
        <w:t>” is het totale aantal minuten van Maximum Beschikbare Minuten zonder verbinding met een Kubernetes API-server vanuit een ingericht AKS-cluster waarvoor een Beschikbaarheidszone is ingeschakeld in de regio.</w:t>
      </w:r>
    </w:p>
    <w:p w14:paraId="5D920C0E" w14:textId="77777777" w:rsidR="00B62C1F" w:rsidRDefault="00B62C1F" w:rsidP="00B62C1F">
      <w:pPr>
        <w:pStyle w:val="ProductList-Body"/>
        <w:spacing w:line="230" w:lineRule="auto"/>
      </w:pPr>
      <w:r>
        <w:t>“</w:t>
      </w:r>
      <w:r>
        <w:rPr>
          <w:b/>
          <w:bCs/>
          <w:color w:val="00188F"/>
        </w:rPr>
        <w:t>Maandelijks Uptimepercentage</w:t>
      </w:r>
      <w:r>
        <w:t>” voor AKS-clusters waarvoor een Beschikbaarheidszone is ingeschakeld, wordt berekend door Downtime af te trekken van Maximum Beschikbare Minuten en de uitkomst daarvan te delen door Maximum Beschikbare Minuten in een factureringsmaand voor een gegeven Microsoft Azure-abonnement. Het Maandelijks Uptimepercentage wordt met de volgende formule berekend:</w:t>
      </w:r>
    </w:p>
    <w:p w14:paraId="46E56E78" w14:textId="77777777" w:rsidR="00B62C1F" w:rsidRPr="00D07B6E" w:rsidRDefault="00B62C1F" w:rsidP="00B62C1F">
      <w:pPr>
        <w:pStyle w:val="ProductList-Body"/>
        <w:spacing w:line="230" w:lineRule="auto"/>
      </w:pPr>
    </w:p>
    <w:p w14:paraId="6ACBD552"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C3A1ED" w14:textId="77777777" w:rsidR="00B62C1F" w:rsidRPr="007E7727" w:rsidRDefault="00B62C1F" w:rsidP="00B62C1F">
      <w:pPr>
        <w:pStyle w:val="ProductList-Body"/>
        <w:spacing w:line="230" w:lineRule="auto"/>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46AEDF6" w14:textId="77777777" w:rsidTr="003B6944">
        <w:trPr>
          <w:tblHeader/>
        </w:trPr>
        <w:tc>
          <w:tcPr>
            <w:tcW w:w="2500" w:type="pct"/>
            <w:shd w:val="clear" w:color="auto" w:fill="0072C6"/>
          </w:tcPr>
          <w:p w14:paraId="7427D3B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6F3074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A696E94" w14:textId="77777777" w:rsidTr="003B6944">
        <w:tc>
          <w:tcPr>
            <w:tcW w:w="2500" w:type="pct"/>
          </w:tcPr>
          <w:p w14:paraId="3537AE90" w14:textId="77777777" w:rsidR="00B62C1F" w:rsidRPr="00EF7CF9" w:rsidRDefault="00B62C1F" w:rsidP="003B6944">
            <w:pPr>
              <w:pStyle w:val="ProductList-OfferingBody"/>
              <w:spacing w:line="230" w:lineRule="auto"/>
              <w:jc w:val="center"/>
            </w:pPr>
            <w:r>
              <w:t>&lt; 99,95%</w:t>
            </w:r>
          </w:p>
        </w:tc>
        <w:tc>
          <w:tcPr>
            <w:tcW w:w="2500" w:type="pct"/>
          </w:tcPr>
          <w:p w14:paraId="3430ACFE" w14:textId="77777777" w:rsidR="00B62C1F" w:rsidRPr="00EF7CF9" w:rsidRDefault="00B62C1F" w:rsidP="003B6944">
            <w:pPr>
              <w:pStyle w:val="ProductList-OfferingBody"/>
              <w:spacing w:line="230" w:lineRule="auto"/>
              <w:jc w:val="center"/>
            </w:pPr>
            <w:r>
              <w:t>10%</w:t>
            </w:r>
          </w:p>
        </w:tc>
      </w:tr>
      <w:tr w:rsidR="00B62C1F" w:rsidRPr="00B44CF9" w14:paraId="1C994915" w14:textId="77777777" w:rsidTr="003B6944">
        <w:tc>
          <w:tcPr>
            <w:tcW w:w="2500" w:type="pct"/>
          </w:tcPr>
          <w:p w14:paraId="49C40998" w14:textId="77777777" w:rsidR="00B62C1F" w:rsidRPr="00EF7CF9" w:rsidRDefault="00B62C1F" w:rsidP="003B6944">
            <w:pPr>
              <w:pStyle w:val="ProductList-OfferingBody"/>
              <w:spacing w:line="230" w:lineRule="auto"/>
              <w:jc w:val="center"/>
            </w:pPr>
            <w:r>
              <w:t>&lt; 99%</w:t>
            </w:r>
          </w:p>
        </w:tc>
        <w:tc>
          <w:tcPr>
            <w:tcW w:w="2500" w:type="pct"/>
          </w:tcPr>
          <w:p w14:paraId="00B0E04B" w14:textId="77777777" w:rsidR="00B62C1F" w:rsidRPr="00EF7CF9" w:rsidRDefault="00B62C1F" w:rsidP="003B6944">
            <w:pPr>
              <w:pStyle w:val="ProductList-OfferingBody"/>
              <w:spacing w:line="230" w:lineRule="auto"/>
              <w:jc w:val="center"/>
            </w:pPr>
            <w:r>
              <w:t>25%</w:t>
            </w:r>
          </w:p>
        </w:tc>
      </w:tr>
      <w:tr w:rsidR="00B62C1F" w:rsidRPr="00B44CF9" w14:paraId="12089EB8" w14:textId="77777777" w:rsidTr="003B6944">
        <w:tc>
          <w:tcPr>
            <w:tcW w:w="2500" w:type="pct"/>
          </w:tcPr>
          <w:p w14:paraId="3F956812" w14:textId="77777777" w:rsidR="00B62C1F" w:rsidRPr="00EF7CF9" w:rsidRDefault="00B62C1F" w:rsidP="003B6944">
            <w:pPr>
              <w:pStyle w:val="ProductList-OfferingBody"/>
              <w:spacing w:line="230" w:lineRule="auto"/>
              <w:jc w:val="center"/>
            </w:pPr>
            <w:r>
              <w:t>&lt; 95%</w:t>
            </w:r>
          </w:p>
        </w:tc>
        <w:tc>
          <w:tcPr>
            <w:tcW w:w="2500" w:type="pct"/>
          </w:tcPr>
          <w:p w14:paraId="61C65DC8" w14:textId="77777777" w:rsidR="00B62C1F" w:rsidRPr="00EF7CF9" w:rsidRDefault="00B62C1F" w:rsidP="003B6944">
            <w:pPr>
              <w:pStyle w:val="ProductList-OfferingBody"/>
              <w:spacing w:line="230" w:lineRule="auto"/>
              <w:jc w:val="center"/>
            </w:pPr>
            <w:r>
              <w:t>100%</w:t>
            </w:r>
          </w:p>
        </w:tc>
      </w:tr>
    </w:tbl>
    <w:p w14:paraId="6FBDC33F" w14:textId="77777777" w:rsidR="00B62C1F" w:rsidRPr="00AC1339" w:rsidRDefault="00B62C1F" w:rsidP="00B62C1F">
      <w:pPr>
        <w:pStyle w:val="ProductList-Body"/>
        <w:spacing w:before="240" w:line="230" w:lineRule="auto"/>
        <w:rPr>
          <w:b/>
          <w:bCs/>
          <w:color w:val="00188F"/>
        </w:rPr>
      </w:pPr>
      <w:r w:rsidRPr="00AC1339">
        <w:rPr>
          <w:b/>
          <w:bCs/>
          <w:color w:val="00188F"/>
        </w:rPr>
        <w:t>Berekening van de maandelijkse Uptime en Dienstniveaus voor AKS-clusters waarbij geen Beschikbaarheidszones worden gebruikt.</w:t>
      </w:r>
    </w:p>
    <w:p w14:paraId="5DF82FE3" w14:textId="77777777" w:rsidR="00B62C1F" w:rsidRDefault="00B62C1F" w:rsidP="00B62C1F">
      <w:pPr>
        <w:pStyle w:val="ProductList-Body"/>
        <w:spacing w:line="230" w:lineRule="auto"/>
      </w:pPr>
      <w:r>
        <w:t>“</w:t>
      </w:r>
      <w:r>
        <w:rPr>
          <w:b/>
          <w:bCs/>
          <w:color w:val="00188F"/>
        </w:rPr>
        <w:t>Maximum Beschikbare Minuten</w:t>
      </w:r>
      <w:r>
        <w:t>” is het totale aantal minuten van een ingericht AKS-cluster tot aan de tijd waarop door de Klant een actie voor het stoppen of verwijderen van het cluster tijdens een factureringsmaand wordt geïnitieerd.</w:t>
      </w:r>
    </w:p>
    <w:p w14:paraId="1551F5CD" w14:textId="77777777" w:rsidR="00B62C1F" w:rsidRDefault="00B62C1F" w:rsidP="00B62C1F">
      <w:pPr>
        <w:pStyle w:val="ProductList-Body"/>
        <w:spacing w:line="230" w:lineRule="auto"/>
      </w:pPr>
      <w:r>
        <w:t>“</w:t>
      </w:r>
      <w:r>
        <w:rPr>
          <w:b/>
          <w:bCs/>
          <w:color w:val="00188F"/>
        </w:rPr>
        <w:t>Downtime</w:t>
      </w:r>
      <w:r>
        <w:t>” is het totale aantal minuten van Maximum Beschikbare Minuten dat een ingericht AKS-cluster geen verbinding met de Kubernetes API-server heeft.</w:t>
      </w:r>
    </w:p>
    <w:p w14:paraId="044F8741" w14:textId="77777777" w:rsidR="00B62C1F" w:rsidRDefault="00B62C1F" w:rsidP="00B62C1F">
      <w:pPr>
        <w:pStyle w:val="ProductList-Body"/>
        <w:spacing w:line="230" w:lineRule="auto"/>
      </w:pPr>
      <w:r>
        <w:t>“</w:t>
      </w:r>
      <w:r>
        <w:rPr>
          <w:b/>
          <w:bCs/>
          <w:color w:val="00188F"/>
        </w:rPr>
        <w:t>Maandelijks Uptimepercentage</w:t>
      </w:r>
      <w:r>
        <w:t>” wordt berekend door de Downtime af te trekken van het Maximum Beschikbare Minuten en de uitkomst daarvan te delen door het Maximum Beschikbare Minuten in een factureringsmaand voor een gegeven Microsoft Azure-abonnement. Het Maandelijks Uptimepercentage wordt met de volgende formule berekend:</w:t>
      </w:r>
    </w:p>
    <w:p w14:paraId="7A046A8D" w14:textId="77777777" w:rsidR="00B62C1F" w:rsidRPr="00EF7CF9" w:rsidRDefault="00B62C1F" w:rsidP="00B62C1F">
      <w:pPr>
        <w:pStyle w:val="ProductList-Body"/>
        <w:spacing w:line="230" w:lineRule="auto"/>
      </w:pPr>
    </w:p>
    <w:p w14:paraId="1678AE4B"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32B85" w14:textId="77777777" w:rsidR="00B62C1F" w:rsidRPr="007E7727" w:rsidRDefault="00B62C1F" w:rsidP="00B62C1F">
      <w:pPr>
        <w:pStyle w:val="ProductList-Body"/>
        <w:spacing w:line="230" w:lineRule="auto"/>
        <w:rPr>
          <w:b/>
          <w:bCs/>
          <w:color w:val="00188F"/>
        </w:rPr>
      </w:pPr>
      <w:r>
        <w:rPr>
          <w:b/>
          <w:bCs/>
          <w:color w:val="00188F"/>
        </w:rPr>
        <w:t>De volgende Dienstniveaus en Diensttegoeden zijn van toepassing op het gebruik door de Klant van AKS-clusters waarvoor geen Beschikbaarheidszones zijn ingeschakeld:</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FCC9231" w14:textId="77777777" w:rsidTr="003B6944">
        <w:trPr>
          <w:tblHeader/>
        </w:trPr>
        <w:tc>
          <w:tcPr>
            <w:tcW w:w="2500" w:type="pct"/>
            <w:shd w:val="clear" w:color="auto" w:fill="0072C6"/>
          </w:tcPr>
          <w:p w14:paraId="1069509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346022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BA52A33" w14:textId="77777777" w:rsidTr="003B6944">
        <w:tc>
          <w:tcPr>
            <w:tcW w:w="2500" w:type="pct"/>
          </w:tcPr>
          <w:p w14:paraId="0611325A" w14:textId="77777777" w:rsidR="00B62C1F" w:rsidRPr="00EF7CF9" w:rsidRDefault="00B62C1F" w:rsidP="003B6944">
            <w:pPr>
              <w:pStyle w:val="ProductList-OfferingBody"/>
              <w:spacing w:line="230" w:lineRule="auto"/>
              <w:jc w:val="center"/>
            </w:pPr>
            <w:r>
              <w:t>&lt; 99,9%</w:t>
            </w:r>
          </w:p>
        </w:tc>
        <w:tc>
          <w:tcPr>
            <w:tcW w:w="2500" w:type="pct"/>
          </w:tcPr>
          <w:p w14:paraId="5CC56449" w14:textId="77777777" w:rsidR="00B62C1F" w:rsidRPr="00EF7CF9" w:rsidRDefault="00B62C1F" w:rsidP="003B6944">
            <w:pPr>
              <w:pStyle w:val="ProductList-OfferingBody"/>
              <w:spacing w:line="230" w:lineRule="auto"/>
              <w:jc w:val="center"/>
            </w:pPr>
            <w:r>
              <w:t>10%</w:t>
            </w:r>
          </w:p>
        </w:tc>
      </w:tr>
      <w:tr w:rsidR="00B62C1F" w:rsidRPr="00B44CF9" w14:paraId="3F0C336F" w14:textId="77777777" w:rsidTr="003B6944">
        <w:tc>
          <w:tcPr>
            <w:tcW w:w="2500" w:type="pct"/>
          </w:tcPr>
          <w:p w14:paraId="2A50ACA9" w14:textId="77777777" w:rsidR="00B62C1F" w:rsidRPr="00EF7CF9" w:rsidRDefault="00B62C1F" w:rsidP="003B6944">
            <w:pPr>
              <w:pStyle w:val="ProductList-OfferingBody"/>
              <w:spacing w:line="230" w:lineRule="auto"/>
              <w:jc w:val="center"/>
            </w:pPr>
            <w:r>
              <w:t>&lt; 99%</w:t>
            </w:r>
          </w:p>
        </w:tc>
        <w:tc>
          <w:tcPr>
            <w:tcW w:w="2500" w:type="pct"/>
          </w:tcPr>
          <w:p w14:paraId="73FCA9D5" w14:textId="77777777" w:rsidR="00B62C1F" w:rsidRPr="00EF7CF9" w:rsidRDefault="00B62C1F" w:rsidP="003B6944">
            <w:pPr>
              <w:pStyle w:val="ProductList-OfferingBody"/>
              <w:spacing w:line="230" w:lineRule="auto"/>
              <w:jc w:val="center"/>
            </w:pPr>
            <w:r>
              <w:t>25%</w:t>
            </w:r>
          </w:p>
        </w:tc>
      </w:tr>
      <w:tr w:rsidR="00B62C1F" w:rsidRPr="00B44CF9" w14:paraId="70C52B6A" w14:textId="77777777" w:rsidTr="003B6944">
        <w:tc>
          <w:tcPr>
            <w:tcW w:w="2500" w:type="pct"/>
          </w:tcPr>
          <w:p w14:paraId="521E0842" w14:textId="77777777" w:rsidR="00B62C1F" w:rsidRPr="00EF7CF9" w:rsidRDefault="00B62C1F" w:rsidP="003B6944">
            <w:pPr>
              <w:pStyle w:val="ProductList-OfferingBody"/>
              <w:spacing w:line="230" w:lineRule="auto"/>
              <w:jc w:val="center"/>
            </w:pPr>
            <w:r>
              <w:t>&lt; 95%</w:t>
            </w:r>
          </w:p>
        </w:tc>
        <w:tc>
          <w:tcPr>
            <w:tcW w:w="2500" w:type="pct"/>
          </w:tcPr>
          <w:p w14:paraId="652FAB22" w14:textId="77777777" w:rsidR="00B62C1F" w:rsidRPr="00EF7CF9" w:rsidRDefault="00B62C1F" w:rsidP="003B6944">
            <w:pPr>
              <w:pStyle w:val="ProductList-OfferingBody"/>
              <w:spacing w:line="230" w:lineRule="auto"/>
              <w:jc w:val="center"/>
            </w:pPr>
            <w:r>
              <w:t>100%</w:t>
            </w:r>
          </w:p>
        </w:tc>
      </w:tr>
    </w:tbl>
    <w:p w14:paraId="571F693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B13FF1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16" w:name="_Toc5018197"/>
      <w:bookmarkStart w:id="317" w:name="_Toc52348933"/>
      <w:bookmarkStart w:id="318" w:name="_Toc120626061"/>
      <w:bookmarkStart w:id="319" w:name="_Toc125973298"/>
      <w:bookmarkStart w:id="320" w:name="_Toc510793664"/>
      <w:bookmarkStart w:id="321" w:name="_Toc484160665"/>
      <w:bookmarkEnd w:id="278"/>
      <w:r>
        <w:t>Azure Lab Services</w:t>
      </w:r>
      <w:bookmarkEnd w:id="316"/>
      <w:bookmarkEnd w:id="317"/>
      <w:bookmarkEnd w:id="318"/>
      <w:bookmarkEnd w:id="319"/>
    </w:p>
    <w:p w14:paraId="792D8086" w14:textId="77777777" w:rsidR="00B62C1F" w:rsidRPr="00EF7CF9" w:rsidRDefault="00B62C1F" w:rsidP="00B62C1F">
      <w:pPr>
        <w:pStyle w:val="ProductList-Body"/>
        <w:spacing w:line="230" w:lineRule="auto"/>
      </w:pPr>
      <w:r>
        <w:rPr>
          <w:b/>
          <w:color w:val="00188F"/>
        </w:rPr>
        <w:t>Aanvullende definities</w:t>
      </w:r>
      <w:r>
        <w:t>:</w:t>
      </w:r>
    </w:p>
    <w:p w14:paraId="61A88200" w14:textId="77777777" w:rsidR="00B62C1F" w:rsidRPr="00784894" w:rsidRDefault="00B62C1F" w:rsidP="00B62C1F">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 is gedefinieerd als elke willekeurige virtuele machine die beschikbaar is binnen een laboratorium in Azure Lab Services.</w:t>
      </w:r>
    </w:p>
    <w:p w14:paraId="18901471" w14:textId="77777777" w:rsidR="00B62C1F" w:rsidRPr="00784894" w:rsidRDefault="00B62C1F" w:rsidP="00B62C1F">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is bi-directioneel netwerkverkeer tussen de Lab Virtual Machine en andere IP-adressen die gebruikmaken van TCP</w:t>
      </w:r>
      <w:r>
        <w:rPr>
          <w:rFonts w:asciiTheme="minorHAnsi" w:eastAsiaTheme="minorHAnsi" w:hAnsiTheme="minorHAnsi" w:cstheme="minorBidi"/>
          <w:sz w:val="18"/>
          <w:szCs w:val="22"/>
        </w:rPr>
        <w:noBreakHyphen/>
        <w:t xml:space="preserve"> of UDP</w:t>
      </w:r>
      <w:r>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6A6CEFBE" w14:textId="77777777" w:rsidR="00B62C1F" w:rsidRDefault="00B62C1F" w:rsidP="00B62C1F">
      <w:pPr>
        <w:spacing w:after="0" w:line="230" w:lineRule="auto"/>
        <w:rPr>
          <w:sz w:val="18"/>
        </w:rPr>
      </w:pPr>
    </w:p>
    <w:p w14:paraId="70362ACE" w14:textId="77777777" w:rsidR="00B62C1F" w:rsidRPr="00ED4527" w:rsidRDefault="00B62C1F" w:rsidP="00B62C1F">
      <w:pPr>
        <w:spacing w:after="0" w:line="230" w:lineRule="auto"/>
        <w:rPr>
          <w:b/>
          <w:bCs/>
          <w:color w:val="00188F"/>
          <w:sz w:val="18"/>
        </w:rPr>
      </w:pPr>
      <w:r>
        <w:rPr>
          <w:b/>
          <w:bCs/>
          <w:color w:val="00188F"/>
          <w:sz w:val="18"/>
        </w:rPr>
        <w:t>Berekening van maandelijkse uptime en Dienstniveaus voor Azure Lab Services</w:t>
      </w:r>
    </w:p>
    <w:p w14:paraId="6915186B" w14:textId="77777777" w:rsidR="00B62C1F" w:rsidRDefault="00B62C1F" w:rsidP="00B62C1F">
      <w:pPr>
        <w:spacing w:after="0" w:line="230" w:lineRule="auto"/>
        <w:rPr>
          <w:sz w:val="18"/>
        </w:rPr>
      </w:pPr>
      <w:r>
        <w:rPr>
          <w:sz w:val="18"/>
        </w:rPr>
        <w:t>“</w:t>
      </w:r>
      <w:r>
        <w:rPr>
          <w:b/>
          <w:color w:val="00188F"/>
          <w:sz w:val="18"/>
        </w:rPr>
        <w:t>Minuten in de maand</w:t>
      </w:r>
      <w:r>
        <w:rPr>
          <w:sz w:val="18"/>
        </w:rPr>
        <w:t>” is het totale aantal minuten in een bepaalde maand.</w:t>
      </w:r>
    </w:p>
    <w:p w14:paraId="6956BD2D" w14:textId="77777777" w:rsidR="00B62C1F" w:rsidRPr="00EF7CF9" w:rsidRDefault="00B62C1F" w:rsidP="00B62C1F">
      <w:pPr>
        <w:spacing w:after="0" w:line="230" w:lineRule="auto"/>
        <w:rPr>
          <w:sz w:val="18"/>
        </w:rPr>
      </w:pPr>
      <w:r>
        <w:rPr>
          <w:sz w:val="18"/>
        </w:rPr>
        <w:t>“</w:t>
      </w:r>
      <w:r>
        <w:rPr>
          <w:b/>
          <w:color w:val="00188F"/>
          <w:sz w:val="18"/>
        </w:rPr>
        <w:t>Downtime</w:t>
      </w:r>
      <w:r>
        <w:rPr>
          <w:sz w:val="18"/>
        </w:rPr>
        <w:t>” is het totaal van alle minuten die deel uitmaken van de Minuten in de Maand gedurende welke er geen Connectiviteit van Virtuele Machines beschikbaar is.</w:t>
      </w:r>
    </w:p>
    <w:p w14:paraId="3FA44E4D" w14:textId="77777777" w:rsidR="00B62C1F" w:rsidRDefault="00B62C1F" w:rsidP="00B62C1F">
      <w:pPr>
        <w:pStyle w:val="ProductList-Body"/>
        <w:spacing w:line="230" w:lineRule="auto"/>
      </w:pPr>
      <w:r>
        <w:rPr>
          <w:b/>
          <w:color w:val="00188F"/>
        </w:rPr>
        <w:t>“Maandelijkse Uptimepercentage</w:t>
      </w:r>
      <w:r>
        <w:t>” wordt berekend aan de hand van het percentage Minuten in de Maand in een factureringsmaand voor een bepaald Microsoft Azure-abonnement, waarin elke Lab Virtual Machine Downtime had.</w:t>
      </w:r>
    </w:p>
    <w:p w14:paraId="1D5CA97B" w14:textId="77777777" w:rsidR="00B62C1F" w:rsidRPr="00EF7CF9" w:rsidRDefault="00B62C1F" w:rsidP="00B62C1F">
      <w:pPr>
        <w:pStyle w:val="ProductList-Body"/>
        <w:spacing w:line="230" w:lineRule="auto"/>
      </w:pPr>
      <w:r>
        <w:lastRenderedPageBreak/>
        <w:t xml:space="preserve">het Maandelijks Uptimepercentage wordt berekend aan de hand van de volgende formule: </w:t>
      </w:r>
    </w:p>
    <w:p w14:paraId="06DE8E6E" w14:textId="77777777" w:rsidR="00B62C1F" w:rsidRPr="00EF7CF9" w:rsidRDefault="00B62C1F" w:rsidP="00B62C1F">
      <w:pPr>
        <w:pStyle w:val="ProductList-Body"/>
        <w:spacing w:line="230" w:lineRule="auto"/>
      </w:pPr>
    </w:p>
    <w:p w14:paraId="230AD506" w14:textId="77777777" w:rsidR="00B62C1F" w:rsidRPr="00A2017D"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maand - Downtime</m:t>
              </m:r>
            </m:num>
            <m:den>
              <m:r>
                <m:rPr>
                  <m:nor/>
                </m:rPr>
                <w:rPr>
                  <w:rFonts w:ascii="Cambria Math" w:hAnsi="Cambria Math" w:cs="Tahoma"/>
                  <w:i/>
                  <w:sz w:val="18"/>
                  <w:szCs w:val="18"/>
                </w:rPr>
                <m:t>Minuten in de maand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B1075" w14:textId="77777777" w:rsidR="00B62C1F" w:rsidRPr="00EF7CF9" w:rsidRDefault="00B62C1F" w:rsidP="00B62C1F">
      <w:pPr>
        <w:pStyle w:val="ProductList-Body"/>
        <w:spacing w:line="230" w:lineRule="auto"/>
      </w:pPr>
      <w:r w:rsidRPr="00684B23">
        <w:rPr>
          <w:b/>
          <w:color w:val="00188F"/>
        </w:rPr>
        <w:t>De volgende Dienstniveaus en Diensttegoeden zijn van toepassing op het gebruik van de Lab Virtual Machines door de Klant</w:t>
      </w:r>
      <w:r w:rsidRPr="00684B2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A416BC1" w14:textId="77777777" w:rsidTr="003B6944">
        <w:trPr>
          <w:tblHeader/>
        </w:trPr>
        <w:tc>
          <w:tcPr>
            <w:tcW w:w="2500" w:type="pct"/>
            <w:shd w:val="clear" w:color="auto" w:fill="0072C6"/>
          </w:tcPr>
          <w:p w14:paraId="64D34B1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8F3C10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81D46F8" w14:textId="77777777" w:rsidTr="003B6944">
        <w:tc>
          <w:tcPr>
            <w:tcW w:w="2500" w:type="pct"/>
          </w:tcPr>
          <w:p w14:paraId="1ACFC420" w14:textId="77777777" w:rsidR="00B62C1F" w:rsidRPr="00EF7CF9" w:rsidRDefault="00B62C1F" w:rsidP="003B6944">
            <w:pPr>
              <w:pStyle w:val="ProductList-OfferingBody"/>
              <w:spacing w:line="230" w:lineRule="auto"/>
              <w:jc w:val="center"/>
            </w:pPr>
            <w:r>
              <w:t>&lt; 99,9%</w:t>
            </w:r>
          </w:p>
        </w:tc>
        <w:tc>
          <w:tcPr>
            <w:tcW w:w="2500" w:type="pct"/>
          </w:tcPr>
          <w:p w14:paraId="2FA3C084" w14:textId="77777777" w:rsidR="00B62C1F" w:rsidRPr="00EF7CF9" w:rsidRDefault="00B62C1F" w:rsidP="003B6944">
            <w:pPr>
              <w:pStyle w:val="ProductList-OfferingBody"/>
              <w:spacing w:line="230" w:lineRule="auto"/>
              <w:jc w:val="center"/>
            </w:pPr>
            <w:r>
              <w:t>10%</w:t>
            </w:r>
          </w:p>
        </w:tc>
      </w:tr>
      <w:tr w:rsidR="00B62C1F" w:rsidRPr="00B44CF9" w14:paraId="64BF93F9" w14:textId="77777777" w:rsidTr="003B6944">
        <w:tc>
          <w:tcPr>
            <w:tcW w:w="2500" w:type="pct"/>
          </w:tcPr>
          <w:p w14:paraId="563868B7" w14:textId="77777777" w:rsidR="00B62C1F" w:rsidRPr="00EF7CF9" w:rsidRDefault="00B62C1F" w:rsidP="003B6944">
            <w:pPr>
              <w:pStyle w:val="ProductList-OfferingBody"/>
              <w:spacing w:line="230" w:lineRule="auto"/>
              <w:jc w:val="center"/>
            </w:pPr>
            <w:r>
              <w:t>&lt; 99%</w:t>
            </w:r>
          </w:p>
        </w:tc>
        <w:tc>
          <w:tcPr>
            <w:tcW w:w="2500" w:type="pct"/>
          </w:tcPr>
          <w:p w14:paraId="4D161F67" w14:textId="77777777" w:rsidR="00B62C1F" w:rsidRPr="00EF7CF9" w:rsidRDefault="00B62C1F" w:rsidP="003B6944">
            <w:pPr>
              <w:pStyle w:val="ProductList-OfferingBody"/>
              <w:spacing w:line="230" w:lineRule="auto"/>
              <w:jc w:val="center"/>
            </w:pPr>
            <w:r>
              <w:t>25%</w:t>
            </w:r>
          </w:p>
        </w:tc>
      </w:tr>
    </w:tbl>
    <w:p w14:paraId="249CA45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859016F" w14:textId="77777777" w:rsidR="00B62C1F" w:rsidRDefault="00B62C1F" w:rsidP="00B62C1F">
      <w:pPr>
        <w:pStyle w:val="ProductList-Offering2Heading"/>
        <w:tabs>
          <w:tab w:val="clear" w:pos="360"/>
          <w:tab w:val="clear" w:pos="720"/>
          <w:tab w:val="clear" w:pos="1080"/>
        </w:tabs>
        <w:spacing w:line="230" w:lineRule="auto"/>
        <w:outlineLvl w:val="2"/>
      </w:pPr>
      <w:bookmarkStart w:id="322" w:name="_Toc52348934"/>
      <w:bookmarkStart w:id="323" w:name="_Toc120626062"/>
      <w:bookmarkStart w:id="324" w:name="_Toc125973299"/>
      <w:r>
        <w:t>Azure Load Balancer</w:t>
      </w:r>
      <w:bookmarkEnd w:id="320"/>
      <w:bookmarkEnd w:id="322"/>
      <w:bookmarkEnd w:id="323"/>
      <w:bookmarkEnd w:id="324"/>
    </w:p>
    <w:p w14:paraId="7998CDC5" w14:textId="77777777" w:rsidR="00B62C1F" w:rsidRPr="00911548" w:rsidRDefault="00B62C1F" w:rsidP="00B62C1F">
      <w:pPr>
        <w:pStyle w:val="ProductList-Body"/>
        <w:spacing w:line="230" w:lineRule="auto"/>
      </w:pPr>
      <w:r>
        <w:rPr>
          <w:b/>
          <w:color w:val="00188F"/>
        </w:rPr>
        <w:t>Aanvullende definities</w:t>
      </w:r>
      <w:r w:rsidRPr="00977D20">
        <w:rPr>
          <w:b/>
          <w:bCs/>
        </w:rPr>
        <w:t>:</w:t>
      </w:r>
    </w:p>
    <w:p w14:paraId="761B0596" w14:textId="77777777" w:rsidR="00B62C1F" w:rsidRPr="00EB0868" w:rsidRDefault="00B62C1F" w:rsidP="00B62C1F">
      <w:pPr>
        <w:spacing w:after="0" w:line="230" w:lineRule="auto"/>
        <w:rPr>
          <w:sz w:val="18"/>
        </w:rPr>
      </w:pPr>
      <w:r>
        <w:t xml:space="preserve">Een </w:t>
      </w:r>
      <w:r>
        <w:rPr>
          <w:sz w:val="18"/>
        </w:rPr>
        <w:t>“</w:t>
      </w:r>
      <w:r>
        <w:rPr>
          <w:b/>
          <w:color w:val="00188F"/>
          <w:sz w:val="18"/>
        </w:rPr>
        <w:t>Eindpunt van Taakverdeling</w:t>
      </w:r>
      <w:r>
        <w:rPr>
          <w:sz w:val="18"/>
        </w:rPr>
        <w:t>” is een definitie van een IP-adres en van de bijbehorende IP-transportpoort.</w:t>
      </w:r>
    </w:p>
    <w:p w14:paraId="05B231A0" w14:textId="77777777" w:rsidR="00B62C1F" w:rsidRPr="00EB0868" w:rsidRDefault="00B62C1F" w:rsidP="00B62C1F">
      <w:pPr>
        <w:spacing w:after="0" w:line="230" w:lineRule="auto"/>
        <w:rPr>
          <w:sz w:val="18"/>
        </w:rPr>
      </w:pPr>
      <w:r>
        <w:t xml:space="preserve">Een </w:t>
      </w:r>
      <w:r>
        <w:rPr>
          <w:sz w:val="18"/>
        </w:rPr>
        <w:t>“</w:t>
      </w:r>
      <w:r>
        <w:rPr>
          <w:b/>
          <w:color w:val="00188F"/>
          <w:sz w:val="18"/>
        </w:rPr>
        <w:t>Gezonde Virtuele Machine</w:t>
      </w:r>
      <w:r>
        <w:rPr>
          <w:sz w:val="18"/>
        </w:rPr>
        <w:t>”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0266A6B" w14:textId="77777777" w:rsidR="00B62C1F" w:rsidRPr="00EB0868" w:rsidRDefault="00B62C1F" w:rsidP="00B62C1F">
      <w:pPr>
        <w:spacing w:after="0" w:line="230" w:lineRule="auto"/>
        <w:rPr>
          <w:sz w:val="18"/>
        </w:rPr>
      </w:pPr>
      <w:r>
        <w:rPr>
          <w:sz w:val="18"/>
        </w:rPr>
        <w:t>“</w:t>
      </w:r>
      <w:r>
        <w:rPr>
          <w:b/>
          <w:color w:val="00188F"/>
          <w:sz w:val="18"/>
        </w:rPr>
        <w:t>Connectiviteit</w:t>
      </w:r>
      <w:r>
        <w:rPr>
          <w:sz w:val="18"/>
        </w:rPr>
        <w:t>” is bi-directioneel netwerkverkeer via ondersteunde IP-transportprotocollen dat kan worden verzonden en ontvangen op een openbaar IP-adres dat is geconfigureerd om netwerkverkeer toe te staan.</w:t>
      </w:r>
    </w:p>
    <w:p w14:paraId="7CCD538C" w14:textId="77777777" w:rsidR="00B62C1F" w:rsidRDefault="00B62C1F" w:rsidP="00B62C1F">
      <w:pPr>
        <w:spacing w:after="0" w:line="230" w:lineRule="auto"/>
        <w:rPr>
          <w:sz w:val="18"/>
        </w:rPr>
      </w:pPr>
    </w:p>
    <w:p w14:paraId="6C0B2967" w14:textId="77777777" w:rsidR="00B62C1F" w:rsidRPr="00ED4527" w:rsidRDefault="00B62C1F" w:rsidP="00B62C1F">
      <w:pPr>
        <w:spacing w:after="0" w:line="230" w:lineRule="auto"/>
        <w:rPr>
          <w:b/>
          <w:bCs/>
          <w:color w:val="00188F"/>
          <w:sz w:val="18"/>
        </w:rPr>
      </w:pPr>
      <w:r>
        <w:rPr>
          <w:b/>
          <w:bCs/>
          <w:color w:val="00188F"/>
          <w:sz w:val="18"/>
        </w:rPr>
        <w:t>Berekening van maandelijkse Uptime en Dienstniveaus voor Azure Load Balancer</w:t>
      </w:r>
    </w:p>
    <w:p w14:paraId="034044E4" w14:textId="77777777" w:rsidR="00B62C1F" w:rsidRPr="006C1AC0" w:rsidRDefault="00B62C1F" w:rsidP="00B62C1F">
      <w:pPr>
        <w:spacing w:after="0" w:line="230" w:lineRule="auto"/>
        <w:rPr>
          <w:sz w:val="18"/>
        </w:rPr>
      </w:pPr>
      <w:r>
        <w:rPr>
          <w:sz w:val="18"/>
        </w:rPr>
        <w:t>“</w:t>
      </w:r>
      <w:r>
        <w:rPr>
          <w:b/>
          <w:color w:val="00188F"/>
          <w:sz w:val="18"/>
        </w:rPr>
        <w:t>Maximum Beschikbare Minuten</w:t>
      </w:r>
      <w:r>
        <w:rPr>
          <w:sz w:val="18"/>
        </w:rPr>
        <w:t>” is het totale aantal minuten waarin een bepaalde Azure Standard Load Balancer (die twee of meer Gezonde Virtuele Machines bedient) door een Klant is geïmplementeerd gedurende een factureringsmaand in een Microsoft Azure-abonnement.</w:t>
      </w:r>
    </w:p>
    <w:p w14:paraId="539F84AB" w14:textId="77777777" w:rsidR="00B62C1F" w:rsidRPr="0093080D" w:rsidRDefault="00B62C1F" w:rsidP="00B62C1F">
      <w:pPr>
        <w:spacing w:after="0" w:line="230" w:lineRule="auto"/>
        <w:rPr>
          <w:spacing w:val="-3"/>
          <w:sz w:val="18"/>
        </w:rPr>
      </w:pPr>
      <w:r w:rsidRPr="0093080D">
        <w:rPr>
          <w:spacing w:val="-3"/>
          <w:sz w:val="18"/>
        </w:rPr>
        <w:t>“</w:t>
      </w:r>
      <w:r w:rsidRPr="0093080D">
        <w:rPr>
          <w:b/>
          <w:color w:val="00188F"/>
          <w:spacing w:val="-3"/>
          <w:sz w:val="18"/>
        </w:rPr>
        <w:t>Downtime</w:t>
      </w:r>
      <w:r w:rsidRPr="0093080D">
        <w:rPr>
          <w:spacing w:val="-3"/>
          <w:sz w:val="18"/>
        </w:rPr>
        <w:t>” is het totaal aantal minuten binnen de Maximaal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29B1638D" w14:textId="77777777" w:rsidR="00B62C1F" w:rsidRPr="00ED4527" w:rsidRDefault="00B62C1F" w:rsidP="00B62C1F">
      <w:pPr>
        <w:pStyle w:val="ProductList-Body"/>
        <w:spacing w:line="230" w:lineRule="auto"/>
        <w:rPr>
          <w:color w:val="000000" w:themeColor="text1"/>
        </w:rPr>
      </w:pPr>
      <w:r>
        <w:rPr>
          <w:b/>
          <w:bCs/>
          <w:color w:val="00188F"/>
        </w:rPr>
        <w:t>“Maandelijks Uptimepercentage”</w:t>
      </w:r>
      <w:r>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1544D105" w14:textId="77777777" w:rsidR="00B62C1F" w:rsidRDefault="00B62C1F" w:rsidP="00B62C1F">
      <w:pPr>
        <w:pStyle w:val="ProductList-Body"/>
        <w:spacing w:line="230" w:lineRule="auto"/>
      </w:pPr>
      <w:r>
        <w:rPr>
          <w:b/>
          <w:color w:val="00188F"/>
        </w:rPr>
        <w:t>Maandelijks Uptimepercentage</w:t>
      </w:r>
      <w:r w:rsidRPr="00684B23">
        <w:rPr>
          <w:b/>
          <w:bCs/>
        </w:rPr>
        <w:t>:</w:t>
      </w:r>
      <w:r>
        <w:t xml:space="preserve"> het Maandelijks Uptimepercentage wordt berekend aan de hand van de volgende formule:</w:t>
      </w:r>
    </w:p>
    <w:p w14:paraId="0C137A85" w14:textId="77777777" w:rsidR="00B62C1F" w:rsidRDefault="00B62C1F" w:rsidP="00B62C1F">
      <w:pPr>
        <w:pStyle w:val="ProductList-Body"/>
        <w:spacing w:line="230" w:lineRule="auto"/>
      </w:pPr>
    </w:p>
    <w:p w14:paraId="625001A7" w14:textId="77777777" w:rsidR="00B62C1F" w:rsidRPr="00434BE0"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5C4C7E" w14:textId="77777777" w:rsidR="00B62C1F" w:rsidRDefault="00B62C1F" w:rsidP="00B62C1F">
      <w:pPr>
        <w:pStyle w:val="ProductList-Body"/>
        <w:spacing w:line="230" w:lineRule="auto"/>
      </w:pPr>
      <w:r>
        <w:rPr>
          <w:b/>
          <w:color w:val="00188F"/>
        </w:rPr>
        <w:t>De volgende Dienstniveaus en Diensttegoeden zijn van toepassing op het gebruik van Azure Load Balancer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FCCA7B1" w14:textId="77777777" w:rsidTr="003B6944">
        <w:trPr>
          <w:tblHeader/>
        </w:trPr>
        <w:tc>
          <w:tcPr>
            <w:tcW w:w="2500" w:type="pct"/>
            <w:shd w:val="clear" w:color="auto" w:fill="0072C6"/>
          </w:tcPr>
          <w:p w14:paraId="19EF5C09"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EAA8C15"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D8EC8D5" w14:textId="77777777" w:rsidTr="003B6944">
        <w:tc>
          <w:tcPr>
            <w:tcW w:w="2500" w:type="pct"/>
          </w:tcPr>
          <w:p w14:paraId="294A15A2" w14:textId="77777777" w:rsidR="00B62C1F" w:rsidRPr="0076238C" w:rsidRDefault="00B62C1F" w:rsidP="003B6944">
            <w:pPr>
              <w:pStyle w:val="ProductList-OfferingBody"/>
              <w:spacing w:line="230" w:lineRule="auto"/>
              <w:jc w:val="center"/>
            </w:pPr>
            <w:r>
              <w:t>&lt; 99,99%</w:t>
            </w:r>
          </w:p>
        </w:tc>
        <w:tc>
          <w:tcPr>
            <w:tcW w:w="2500" w:type="pct"/>
          </w:tcPr>
          <w:p w14:paraId="1A2CA3A6" w14:textId="77777777" w:rsidR="00B62C1F" w:rsidRPr="0076238C" w:rsidRDefault="00B62C1F" w:rsidP="003B6944">
            <w:pPr>
              <w:pStyle w:val="ProductList-OfferingBody"/>
              <w:spacing w:line="230" w:lineRule="auto"/>
              <w:jc w:val="center"/>
            </w:pPr>
            <w:r>
              <w:t>10%</w:t>
            </w:r>
          </w:p>
        </w:tc>
      </w:tr>
      <w:tr w:rsidR="00B62C1F" w:rsidRPr="00B44CF9" w14:paraId="457B4C3C" w14:textId="77777777" w:rsidTr="003B6944">
        <w:tc>
          <w:tcPr>
            <w:tcW w:w="2500" w:type="pct"/>
          </w:tcPr>
          <w:p w14:paraId="29BB6FB1" w14:textId="77777777" w:rsidR="00B62C1F" w:rsidRPr="0076238C" w:rsidRDefault="00B62C1F" w:rsidP="003B6944">
            <w:pPr>
              <w:pStyle w:val="ProductList-OfferingBody"/>
              <w:spacing w:line="230" w:lineRule="auto"/>
              <w:jc w:val="center"/>
            </w:pPr>
            <w:r>
              <w:t>&lt; 99,9%</w:t>
            </w:r>
          </w:p>
        </w:tc>
        <w:tc>
          <w:tcPr>
            <w:tcW w:w="2500" w:type="pct"/>
          </w:tcPr>
          <w:p w14:paraId="16B8AAC0" w14:textId="77777777" w:rsidR="00B62C1F" w:rsidRPr="0076238C" w:rsidRDefault="00B62C1F" w:rsidP="003B6944">
            <w:pPr>
              <w:pStyle w:val="ProductList-OfferingBody"/>
              <w:spacing w:line="230" w:lineRule="auto"/>
              <w:jc w:val="center"/>
            </w:pPr>
            <w:r>
              <w:t>25%</w:t>
            </w:r>
          </w:p>
        </w:tc>
      </w:tr>
    </w:tbl>
    <w:p w14:paraId="26287463" w14:textId="77777777" w:rsidR="00B62C1F" w:rsidRPr="00A2017D" w:rsidRDefault="00B62C1F" w:rsidP="00B62C1F">
      <w:pPr>
        <w:pStyle w:val="ProductList-Body"/>
        <w:spacing w:line="230" w:lineRule="auto"/>
      </w:pPr>
    </w:p>
    <w:p w14:paraId="7905C497" w14:textId="77777777" w:rsidR="00B62C1F" w:rsidRDefault="00B62C1F" w:rsidP="00B62C1F">
      <w:pPr>
        <w:pStyle w:val="ProductList-Body"/>
        <w:spacing w:line="230" w:lineRule="auto"/>
      </w:pPr>
      <w:r>
        <w:rPr>
          <w:b/>
          <w:color w:val="00188F"/>
        </w:rPr>
        <w:t>Dienstniveau-uitzonderingen</w:t>
      </w:r>
      <w:r w:rsidRPr="00684B23">
        <w:rPr>
          <w:b/>
          <w:bCs/>
        </w:rPr>
        <w:t>:</w:t>
      </w:r>
      <w:r>
        <w:t xml:space="preserve"> Er wordt geen SLA verstrekt voor de Basic Load Balancer.</w:t>
      </w:r>
    </w:p>
    <w:bookmarkStart w:id="325" w:name="_Toc513395515"/>
    <w:bookmarkStart w:id="326" w:name="_Hlk513540130"/>
    <w:p w14:paraId="6D53D1C2"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hyperlink w:anchor="Definities" w:tooltip="Definities" w:history="1">
        <w:r>
          <w:rPr>
            <w:rStyle w:val="Hyperlink"/>
            <w:sz w:val="16"/>
            <w:szCs w:val="16"/>
          </w:rPr>
          <w:t>Definities</w:t>
        </w:r>
      </w:hyperlink>
    </w:p>
    <w:p w14:paraId="5628CC71" w14:textId="77777777" w:rsidR="00CE7FDB" w:rsidRPr="00F64F38" w:rsidRDefault="00CE7FDB" w:rsidP="00CE7FDB">
      <w:pPr>
        <w:pStyle w:val="ProductList-Offering2Heading"/>
        <w:keepNext/>
        <w:tabs>
          <w:tab w:val="clear" w:pos="360"/>
        </w:tabs>
        <w:outlineLvl w:val="2"/>
      </w:pPr>
      <w:bookmarkStart w:id="327" w:name="_Toc124501607"/>
      <w:bookmarkStart w:id="328" w:name="_Toc125973300"/>
      <w:bookmarkStart w:id="329" w:name="_Toc457806469"/>
      <w:bookmarkStart w:id="330" w:name="_Toc457821556"/>
      <w:bookmarkStart w:id="331" w:name="_Toc52348963"/>
      <w:bookmarkStart w:id="332" w:name="_Toc120626063"/>
      <w:bookmarkStart w:id="333" w:name="_Toc52348935"/>
      <w:r>
        <w:t>Azure Load Testing</w:t>
      </w:r>
      <w:bookmarkEnd w:id="327"/>
      <w:bookmarkEnd w:id="328"/>
    </w:p>
    <w:p w14:paraId="7637E915" w14:textId="77777777" w:rsidR="00CE7FDB" w:rsidRPr="00F64F38" w:rsidRDefault="00CE7FDB" w:rsidP="00CE7FDB">
      <w:pPr>
        <w:pStyle w:val="ProductList-Body"/>
      </w:pPr>
      <w:r>
        <w:rPr>
          <w:b/>
          <w:color w:val="00188F"/>
        </w:rPr>
        <w:t>Aanvullende definities</w:t>
      </w:r>
    </w:p>
    <w:p w14:paraId="59F5C942" w14:textId="77777777" w:rsidR="00CE7FDB" w:rsidRPr="00F64F38" w:rsidRDefault="00CE7FDB" w:rsidP="00CE7FDB">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“Implementatieminuten”</w:t>
      </w:r>
      <w:r>
        <w:rPr>
          <w:rFonts w:asciiTheme="minorHAnsi" w:eastAsiaTheme="minorHAnsi" w:hAnsiTheme="minorHAnsi" w:cstheme="minorBidi"/>
          <w:sz w:val="18"/>
          <w:szCs w:val="22"/>
        </w:rPr>
        <w:t xml:space="preserve"> is het totale aantal minuten dat een bepaalde Azure Load Testing Dienstresource is gebruikt in Microsoft Azure gedurende een factureringsmaand.</w:t>
      </w:r>
    </w:p>
    <w:p w14:paraId="4536C1EB" w14:textId="77777777" w:rsidR="00CE7FDB" w:rsidRPr="00F64F38" w:rsidRDefault="00CE7FDB" w:rsidP="00CE7FDB">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“Maximum Beschikbare Minuten”</w:t>
      </w:r>
      <w:r>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factureringsmaand. </w:t>
      </w:r>
    </w:p>
    <w:p w14:paraId="60BA1F26" w14:textId="77777777" w:rsidR="00CE7FDB" w:rsidRPr="00F64F38" w:rsidRDefault="00CE7FDB" w:rsidP="00CE7FDB">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factureringsmaand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p>
    <w:p w14:paraId="5F49D948" w14:textId="77777777" w:rsidR="00CE7FDB" w:rsidRPr="00F64F38" w:rsidRDefault="00CE7FDB" w:rsidP="00CE7FDB">
      <w:pPr>
        <w:pStyle w:val="ProductList-Body"/>
      </w:pPr>
      <w:r>
        <w:rPr>
          <w:b/>
          <w:bCs/>
          <w:color w:val="00188F"/>
        </w:rPr>
        <w:t>“Maandelijks Uptimepercentage”</w:t>
      </w:r>
      <w:r w:rsidRPr="00705901">
        <w:rPr>
          <w:b/>
          <w:bCs/>
        </w:rPr>
        <w:t>:</w:t>
      </w:r>
      <w:r>
        <w:t xml:space="preserve"> het Maandelijks Uptimepercentage wordt berekend aan de hand van de volgende formule:</w:t>
      </w:r>
    </w:p>
    <w:p w14:paraId="2F218F40" w14:textId="77777777" w:rsidR="00CE7FDB" w:rsidRPr="00F64F38" w:rsidRDefault="00CE7FDB" w:rsidP="00CE7FDB">
      <w:pPr>
        <w:pStyle w:val="ProductList-Body"/>
      </w:pPr>
    </w:p>
    <w:p w14:paraId="358159E6" w14:textId="77777777" w:rsidR="00CE7FDB" w:rsidRPr="00F64F38" w:rsidRDefault="00000000" w:rsidP="00CE7F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62A99E" w14:textId="77777777" w:rsidR="00CE7FDB" w:rsidRPr="00F64F38" w:rsidRDefault="00CE7FDB" w:rsidP="00CE7FDB">
      <w:pPr>
        <w:pStyle w:val="ProductList-Body"/>
        <w:keepNext/>
      </w:pPr>
      <w:r>
        <w:rPr>
          <w:b/>
          <w:bCs/>
          <w:color w:val="00188F"/>
        </w:rPr>
        <w:lastRenderedPageBreak/>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7FDB" w14:paraId="0F29DC4C"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1DCCD" w14:textId="77777777" w:rsidR="00CE7FDB" w:rsidRDefault="00CE7FDB" w:rsidP="00546C6A">
            <w:pPr>
              <w:pStyle w:val="ProductList-OfferingBody"/>
              <w:spacing w:line="254"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508C79" w14:textId="77777777" w:rsidR="00CE7FDB" w:rsidRDefault="00CE7FDB" w:rsidP="00546C6A">
            <w:pPr>
              <w:pStyle w:val="ProductList-OfferingBody"/>
              <w:spacing w:line="254" w:lineRule="auto"/>
              <w:jc w:val="center"/>
              <w:rPr>
                <w:color w:val="FFFFFF" w:themeColor="background1"/>
              </w:rPr>
            </w:pPr>
            <w:r>
              <w:rPr>
                <w:color w:val="FFFFFF" w:themeColor="background1"/>
              </w:rPr>
              <w:t>Diensttegoed</w:t>
            </w:r>
          </w:p>
        </w:tc>
      </w:tr>
      <w:tr w:rsidR="00CE7FDB" w14:paraId="059C9EC1"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4F705" w14:textId="77777777" w:rsidR="00CE7FDB" w:rsidRDefault="00CE7FDB"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5697B" w14:textId="77777777" w:rsidR="00CE7FDB" w:rsidRDefault="00CE7FDB" w:rsidP="00546C6A">
            <w:pPr>
              <w:pStyle w:val="ProductList-OfferingBody"/>
              <w:spacing w:line="254" w:lineRule="auto"/>
              <w:jc w:val="center"/>
            </w:pPr>
            <w:r>
              <w:t>10%</w:t>
            </w:r>
          </w:p>
        </w:tc>
      </w:tr>
      <w:tr w:rsidR="00CE7FDB" w14:paraId="2C17E470"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30A62" w14:textId="77777777" w:rsidR="00CE7FDB" w:rsidRDefault="00CE7FDB"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23B41" w14:textId="77777777" w:rsidR="00CE7FDB" w:rsidRDefault="00CE7FDB" w:rsidP="00546C6A">
            <w:pPr>
              <w:pStyle w:val="ProductList-OfferingBody"/>
              <w:spacing w:line="254" w:lineRule="auto"/>
              <w:jc w:val="center"/>
            </w:pPr>
            <w:r>
              <w:t>25%</w:t>
            </w:r>
          </w:p>
        </w:tc>
      </w:tr>
    </w:tbl>
    <w:p w14:paraId="2BA35C87" w14:textId="77777777" w:rsidR="00CE7FDB" w:rsidRPr="00F64F38" w:rsidRDefault="00000000" w:rsidP="00CE7FDB">
      <w:pPr>
        <w:pStyle w:val="ProductList-Body"/>
        <w:shd w:val="clear" w:color="auto" w:fill="808080" w:themeFill="background1" w:themeFillShade="80"/>
        <w:tabs>
          <w:tab w:val="clear" w:pos="360"/>
          <w:tab w:val="clear" w:pos="720"/>
          <w:tab w:val="clear" w:pos="1080"/>
        </w:tabs>
        <w:spacing w:before="120" w:after="240"/>
        <w:jc w:val="right"/>
      </w:pPr>
      <w:hyperlink w:anchor="TOC" w:tooltip="Inhoudsopgave" w:history="1">
        <w:r w:rsidR="00CE7FDB">
          <w:rPr>
            <w:rStyle w:val="Hyperlink"/>
            <w:sz w:val="16"/>
            <w:szCs w:val="16"/>
          </w:rPr>
          <w:t>Inhoud</w:t>
        </w:r>
      </w:hyperlink>
      <w:r w:rsidR="00CE7FDB">
        <w:rPr>
          <w:sz w:val="16"/>
          <w:szCs w:val="16"/>
        </w:rPr>
        <w:t xml:space="preserve"> / </w:t>
      </w:r>
      <w:hyperlink w:anchor="Definities" w:tooltip="Definities" w:history="1">
        <w:r w:rsidR="00CE7FDB">
          <w:rPr>
            <w:rStyle w:val="Hyperlink"/>
            <w:sz w:val="16"/>
            <w:szCs w:val="16"/>
          </w:rPr>
          <w:t>Definities</w:t>
        </w:r>
      </w:hyperlink>
    </w:p>
    <w:p w14:paraId="43A2F7E3" w14:textId="522A09FF"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334" w:name="_Toc125973301"/>
      <w:r>
        <w:t>Logische Apps</w:t>
      </w:r>
      <w:bookmarkEnd w:id="329"/>
      <w:bookmarkEnd w:id="330"/>
      <w:bookmarkEnd w:id="331"/>
      <w:bookmarkEnd w:id="332"/>
      <w:bookmarkEnd w:id="334"/>
    </w:p>
    <w:p w14:paraId="5E0C9568" w14:textId="77777777" w:rsidR="00B62C1F" w:rsidRPr="00EF7CF9" w:rsidRDefault="00B62C1F" w:rsidP="00B62C1F">
      <w:pPr>
        <w:pStyle w:val="ProductList-Body"/>
        <w:keepNext/>
        <w:spacing w:line="230" w:lineRule="auto"/>
      </w:pPr>
      <w:r>
        <w:rPr>
          <w:b/>
          <w:color w:val="00188F"/>
        </w:rPr>
        <w:t>Aanvullende definities</w:t>
      </w:r>
      <w:r w:rsidRPr="00684B23">
        <w:rPr>
          <w:b/>
          <w:bCs/>
        </w:rPr>
        <w:t>:</w:t>
      </w:r>
    </w:p>
    <w:p w14:paraId="23CC9DBC" w14:textId="77777777" w:rsidR="00B62C1F" w:rsidRPr="0093080D" w:rsidRDefault="00B62C1F" w:rsidP="00B62C1F">
      <w:pPr>
        <w:pStyle w:val="ProductList-Body"/>
        <w:spacing w:line="230" w:lineRule="auto"/>
        <w:rPr>
          <w:spacing w:val="-1"/>
        </w:rPr>
      </w:pPr>
      <w:r w:rsidRPr="0093080D">
        <w:rPr>
          <w:spacing w:val="-1"/>
        </w:rPr>
        <w:t>“</w:t>
      </w:r>
      <w:r w:rsidRPr="0093080D">
        <w:rPr>
          <w:b/>
          <w:color w:val="00188F"/>
          <w:spacing w:val="-1"/>
        </w:rPr>
        <w:t>Implementatieminuten</w:t>
      </w:r>
      <w:r w:rsidRPr="0093080D">
        <w:rPr>
          <w:spacing w:val="-1"/>
        </w:rP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7BCBFECC" w14:textId="77777777" w:rsidR="00B62C1F" w:rsidRPr="00EF7CF9" w:rsidRDefault="00B62C1F" w:rsidP="00B62C1F">
      <w:pPr>
        <w:spacing w:after="0" w:line="230" w:lineRule="auto"/>
        <w:rPr>
          <w:sz w:val="18"/>
        </w:rPr>
      </w:pPr>
      <w:r>
        <w:rPr>
          <w:sz w:val="18"/>
          <w:szCs w:val="18"/>
        </w:rPr>
        <w:t>“</w:t>
      </w:r>
      <w:r>
        <w:rPr>
          <w:b/>
          <w:color w:val="00188F"/>
          <w:sz w:val="18"/>
        </w:rPr>
        <w:t>Maximaal Beschikbare Minuten</w:t>
      </w:r>
      <w:r>
        <w:rPr>
          <w:sz w:val="18"/>
          <w:szCs w:val="18"/>
        </w:rPr>
        <w:t>”</w:t>
      </w:r>
      <w:r>
        <w:rPr>
          <w:b/>
          <w:color w:val="00188F"/>
          <w:sz w:val="18"/>
          <w:szCs w:val="18"/>
        </w:rPr>
        <w:t xml:space="preserve"> </w:t>
      </w:r>
      <w:r>
        <w:rPr>
          <w:sz w:val="18"/>
        </w:rPr>
        <w:t>is de som van alle Implementatieminuten voor alle Logische Apps die door Klant zijn ingezet met een gegeven Microsoft Azure-abonnement gedurende een factureringsmaand.</w:t>
      </w:r>
    </w:p>
    <w:p w14:paraId="5BFADF94" w14:textId="77777777" w:rsidR="00B62C1F" w:rsidRPr="00EF7CF9" w:rsidRDefault="00B62C1F" w:rsidP="00B62C1F">
      <w:pPr>
        <w:pStyle w:val="ProductList-Body"/>
        <w:spacing w:line="230" w:lineRule="auto"/>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42601A31" w14:textId="77777777" w:rsidR="00B62C1F" w:rsidRPr="00EF7CF9" w:rsidRDefault="00B62C1F" w:rsidP="00B62C1F">
      <w:pPr>
        <w:pStyle w:val="ProductList-Body"/>
        <w:spacing w:line="230" w:lineRule="auto"/>
      </w:pPr>
      <w:r>
        <w:rPr>
          <w:b/>
          <w:color w:val="00188F"/>
        </w:rPr>
        <w:t>Maandelijks Uptimepercentage</w:t>
      </w:r>
      <w:r w:rsidRPr="00684B23">
        <w:rPr>
          <w:b/>
          <w:bCs/>
        </w:rPr>
        <w:t>:</w:t>
      </w:r>
      <w:r>
        <w:t xml:space="preserve"> het Maandelijks Uptimepercentage wordt berekend aan de hand van de volgende formule:</w:t>
      </w:r>
    </w:p>
    <w:p w14:paraId="7BD99314" w14:textId="77777777" w:rsidR="00B62C1F" w:rsidRPr="00EF7CF9" w:rsidRDefault="00B62C1F" w:rsidP="00B62C1F">
      <w:pPr>
        <w:pStyle w:val="ProductList-Body"/>
        <w:spacing w:line="230" w:lineRule="auto"/>
      </w:pPr>
    </w:p>
    <w:p w14:paraId="64EC58D4"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A18B2E0" w14:textId="77777777" w:rsidR="00B62C1F" w:rsidRPr="00EF7CF9" w:rsidRDefault="00B62C1F" w:rsidP="00B62C1F">
      <w:pPr>
        <w:pStyle w:val="ProductList-Body"/>
        <w:spacing w:line="230" w:lineRule="auto"/>
        <w:rPr>
          <w:szCs w:val="18"/>
        </w:rPr>
      </w:pPr>
      <w:r>
        <w:rPr>
          <w:b/>
          <w:color w:val="00188F"/>
          <w:szCs w:val="18"/>
        </w:rPr>
        <w:t>Diensttegoed</w:t>
      </w:r>
      <w:r w:rsidRPr="00684B23">
        <w:rPr>
          <w:b/>
          <w:bCs/>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A8171B7" w14:textId="77777777" w:rsidTr="003B6944">
        <w:trPr>
          <w:tblHeader/>
        </w:trPr>
        <w:tc>
          <w:tcPr>
            <w:tcW w:w="2500" w:type="pct"/>
            <w:shd w:val="clear" w:color="auto" w:fill="0072C6"/>
          </w:tcPr>
          <w:p w14:paraId="009330D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9C660EF"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61D5B8D" w14:textId="77777777" w:rsidTr="003B6944">
        <w:tc>
          <w:tcPr>
            <w:tcW w:w="2500" w:type="pct"/>
          </w:tcPr>
          <w:p w14:paraId="12F44400" w14:textId="77777777" w:rsidR="00B62C1F" w:rsidRPr="00EF7CF9" w:rsidRDefault="00B62C1F" w:rsidP="003B6944">
            <w:pPr>
              <w:pStyle w:val="ProductList-OfferingBody"/>
              <w:spacing w:line="230" w:lineRule="auto"/>
              <w:jc w:val="center"/>
            </w:pPr>
            <w:r>
              <w:t>&lt; 99,9%</w:t>
            </w:r>
          </w:p>
        </w:tc>
        <w:tc>
          <w:tcPr>
            <w:tcW w:w="2500" w:type="pct"/>
          </w:tcPr>
          <w:p w14:paraId="3FE16CF2" w14:textId="77777777" w:rsidR="00B62C1F" w:rsidRPr="00EF7CF9" w:rsidRDefault="00B62C1F" w:rsidP="003B6944">
            <w:pPr>
              <w:pStyle w:val="ProductList-OfferingBody"/>
              <w:spacing w:line="230" w:lineRule="auto"/>
              <w:jc w:val="center"/>
            </w:pPr>
            <w:r>
              <w:t>10%</w:t>
            </w:r>
          </w:p>
        </w:tc>
      </w:tr>
      <w:tr w:rsidR="00B62C1F" w:rsidRPr="00B44CF9" w14:paraId="7819494F" w14:textId="77777777" w:rsidTr="003B6944">
        <w:tc>
          <w:tcPr>
            <w:tcW w:w="2500" w:type="pct"/>
          </w:tcPr>
          <w:p w14:paraId="6F4E0FAE" w14:textId="77777777" w:rsidR="00B62C1F" w:rsidRPr="00EF7CF9" w:rsidRDefault="00B62C1F" w:rsidP="003B6944">
            <w:pPr>
              <w:pStyle w:val="ProductList-OfferingBody"/>
              <w:spacing w:line="230" w:lineRule="auto"/>
              <w:jc w:val="center"/>
            </w:pPr>
            <w:r>
              <w:t>&lt; 99%</w:t>
            </w:r>
          </w:p>
        </w:tc>
        <w:tc>
          <w:tcPr>
            <w:tcW w:w="2500" w:type="pct"/>
          </w:tcPr>
          <w:p w14:paraId="20BC6FCA" w14:textId="77777777" w:rsidR="00B62C1F" w:rsidRPr="00EF7CF9" w:rsidRDefault="00B62C1F" w:rsidP="003B6944">
            <w:pPr>
              <w:pStyle w:val="ProductList-OfferingBody"/>
              <w:spacing w:line="230" w:lineRule="auto"/>
              <w:jc w:val="center"/>
            </w:pPr>
            <w:r>
              <w:t>25%</w:t>
            </w:r>
          </w:p>
        </w:tc>
      </w:tr>
    </w:tbl>
    <w:p w14:paraId="7D1E4CFD"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E7C7854" w14:textId="77777777" w:rsidR="00B62C1F" w:rsidRPr="00AD6527" w:rsidRDefault="00B62C1F" w:rsidP="00B62C1F">
      <w:pPr>
        <w:pStyle w:val="ProductList-Offering2Heading"/>
        <w:keepNext/>
        <w:tabs>
          <w:tab w:val="clear" w:pos="360"/>
          <w:tab w:val="clear" w:pos="720"/>
          <w:tab w:val="clear" w:pos="1080"/>
        </w:tabs>
        <w:spacing w:line="230" w:lineRule="auto"/>
        <w:outlineLvl w:val="2"/>
      </w:pPr>
      <w:bookmarkStart w:id="335" w:name="_Toc120626064"/>
      <w:bookmarkStart w:id="336" w:name="_Toc125973302"/>
      <w:r>
        <w:t>Azure Machine Learning</w:t>
      </w:r>
      <w:bookmarkEnd w:id="335"/>
      <w:bookmarkEnd w:id="336"/>
    </w:p>
    <w:p w14:paraId="5820F014" w14:textId="77777777" w:rsidR="00B62C1F" w:rsidRPr="00AD6527" w:rsidRDefault="00B62C1F" w:rsidP="00B62C1F">
      <w:pPr>
        <w:pStyle w:val="ProductList-Body"/>
        <w:spacing w:line="230" w:lineRule="auto"/>
        <w:rPr>
          <w:b/>
          <w:bCs/>
          <w:color w:val="00188F"/>
        </w:rPr>
      </w:pPr>
      <w:r>
        <w:rPr>
          <w:b/>
          <w:bCs/>
          <w:color w:val="00188F"/>
        </w:rPr>
        <w:t>Maandelijkse uptimeberekening en Dienstniveaus voor Real Time Scoring voor Machinaal Leren</w:t>
      </w:r>
    </w:p>
    <w:p w14:paraId="02A706A3" w14:textId="77777777" w:rsidR="00B62C1F" w:rsidRDefault="00B62C1F" w:rsidP="00B62C1F">
      <w:pPr>
        <w:pStyle w:val="ProductList-Body"/>
        <w:spacing w:line="230" w:lineRule="auto"/>
      </w:pPr>
      <w:r>
        <w:t>“</w:t>
      </w:r>
      <w:r>
        <w:rPr>
          <w:b/>
          <w:bCs/>
          <w:color w:val="00188F"/>
        </w:rPr>
        <w:t>Totaal Aantal Transactiepogingen</w:t>
      </w:r>
      <w:r>
        <w:t>” is het totale aantal API-verzoeken uitgevoerd door een Klant gedurende een factureringsmaand voor een gegeven Microsoft Azure-abonnement.</w:t>
      </w:r>
    </w:p>
    <w:p w14:paraId="5CB646BF" w14:textId="77777777" w:rsidR="00B62C1F" w:rsidRDefault="00B62C1F" w:rsidP="00B62C1F">
      <w:pPr>
        <w:pStyle w:val="ProductList-Body"/>
        <w:spacing w:line="230" w:lineRule="auto"/>
      </w:pPr>
      <w:r>
        <w:t>“</w:t>
      </w:r>
      <w:r>
        <w:rPr>
          <w:b/>
          <w:bCs/>
          <w:color w:val="00188F"/>
        </w:rPr>
        <w:t>Mislukte Transacties</w:t>
      </w:r>
      <w:r>
        <w:t>” is de verzameling van alle aanvragen binnen het Totaal Aantal Transactiepogingen dat een Foutcode of een statuscode HTTP 4xx levert, of niet binnen 600 seconden een Succescode geeft.</w:t>
      </w:r>
    </w:p>
    <w:p w14:paraId="57C4FBAF" w14:textId="77777777" w:rsidR="00B62C1F" w:rsidRDefault="00B62C1F" w:rsidP="00B62C1F">
      <w:pPr>
        <w:pStyle w:val="ProductList-Body"/>
        <w:spacing w:line="230" w:lineRule="auto"/>
      </w:pPr>
      <w:r>
        <w:t>“</w:t>
      </w:r>
      <w:r>
        <w:rPr>
          <w:b/>
          <w:bCs/>
          <w:color w:val="00188F"/>
        </w:rPr>
        <w:t>Maandelijks Uptimepercentage</w:t>
      </w:r>
      <w:r>
        <w:t>” wordt berekend door het aantal Mislukte Transacties af te trekken van het Totale Aantal Transactiepogingen en de uitkomst te delen door het Totale Aantal Transactiepogingen in een factureringsmaand voor een bepaald Microsoft Azure-abonnement. Het Maandelijks Uptimepercentage wordt met de volgende formule berekend:</w:t>
      </w:r>
    </w:p>
    <w:p w14:paraId="3AF84171" w14:textId="77777777" w:rsidR="00B62C1F" w:rsidRPr="0093080D" w:rsidRDefault="00B62C1F" w:rsidP="00B62C1F">
      <w:pPr>
        <w:pStyle w:val="ProductList-Body"/>
        <w:spacing w:line="230" w:lineRule="auto"/>
        <w:rPr>
          <w:sz w:val="14"/>
          <w:szCs w:val="18"/>
        </w:rPr>
      </w:pPr>
    </w:p>
    <w:p w14:paraId="60F34FDC"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B9385" w14:textId="77777777" w:rsidR="00B62C1F" w:rsidRPr="00A63636" w:rsidRDefault="00B62C1F" w:rsidP="00B62C1F">
      <w:pPr>
        <w:pStyle w:val="ProductList-Body"/>
        <w:spacing w:line="230" w:lineRule="auto"/>
        <w:rPr>
          <w:b/>
          <w:bCs/>
          <w:color w:val="00188F"/>
        </w:rPr>
      </w:pPr>
      <w:r>
        <w:rPr>
          <w:b/>
          <w:bCs/>
          <w:color w:val="00188F"/>
        </w:rPr>
        <w:t>De volgende Dienstniveaus en Diensttegoeden zijn van toepassing op het gebruik van Realtime Scoring voor Machinaal Leren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6D4C34D" w14:textId="77777777" w:rsidTr="003B6944">
        <w:trPr>
          <w:tblHeader/>
        </w:trPr>
        <w:tc>
          <w:tcPr>
            <w:tcW w:w="2500" w:type="pct"/>
            <w:shd w:val="clear" w:color="auto" w:fill="0072C6"/>
          </w:tcPr>
          <w:p w14:paraId="7B67450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3D03D8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645754A" w14:textId="77777777" w:rsidTr="003B6944">
        <w:tc>
          <w:tcPr>
            <w:tcW w:w="2500" w:type="pct"/>
          </w:tcPr>
          <w:p w14:paraId="4B552C5A" w14:textId="77777777" w:rsidR="00B62C1F" w:rsidRPr="00EF7CF9" w:rsidRDefault="00B62C1F" w:rsidP="003B6944">
            <w:pPr>
              <w:pStyle w:val="ProductList-OfferingBody"/>
              <w:spacing w:line="230" w:lineRule="auto"/>
              <w:jc w:val="center"/>
            </w:pPr>
            <w:r>
              <w:t>&lt; 99,9%</w:t>
            </w:r>
          </w:p>
        </w:tc>
        <w:tc>
          <w:tcPr>
            <w:tcW w:w="2500" w:type="pct"/>
          </w:tcPr>
          <w:p w14:paraId="1D934832" w14:textId="77777777" w:rsidR="00B62C1F" w:rsidRPr="00EF7CF9" w:rsidRDefault="00B62C1F" w:rsidP="003B6944">
            <w:pPr>
              <w:pStyle w:val="ProductList-OfferingBody"/>
              <w:spacing w:line="230" w:lineRule="auto"/>
              <w:jc w:val="center"/>
            </w:pPr>
            <w:r>
              <w:t>10%</w:t>
            </w:r>
          </w:p>
        </w:tc>
      </w:tr>
      <w:tr w:rsidR="00B62C1F" w:rsidRPr="00B44CF9" w14:paraId="66BBB69F" w14:textId="77777777" w:rsidTr="003B6944">
        <w:tc>
          <w:tcPr>
            <w:tcW w:w="2500" w:type="pct"/>
          </w:tcPr>
          <w:p w14:paraId="21B16A88" w14:textId="77777777" w:rsidR="00B62C1F" w:rsidRPr="00EF7CF9" w:rsidRDefault="00B62C1F" w:rsidP="003B6944">
            <w:pPr>
              <w:pStyle w:val="ProductList-OfferingBody"/>
              <w:spacing w:line="230" w:lineRule="auto"/>
              <w:jc w:val="center"/>
            </w:pPr>
            <w:r>
              <w:t>&lt; 99%</w:t>
            </w:r>
          </w:p>
        </w:tc>
        <w:tc>
          <w:tcPr>
            <w:tcW w:w="2500" w:type="pct"/>
          </w:tcPr>
          <w:p w14:paraId="2E50A44C" w14:textId="77777777" w:rsidR="00B62C1F" w:rsidRPr="00EF7CF9" w:rsidRDefault="00B62C1F" w:rsidP="003B6944">
            <w:pPr>
              <w:pStyle w:val="ProductList-OfferingBody"/>
              <w:spacing w:line="230" w:lineRule="auto"/>
              <w:jc w:val="center"/>
            </w:pPr>
            <w:r>
              <w:t>25%</w:t>
            </w:r>
          </w:p>
        </w:tc>
      </w:tr>
    </w:tbl>
    <w:p w14:paraId="4A59E8BF" w14:textId="77777777" w:rsidR="00B62C1F" w:rsidRPr="00A63636" w:rsidRDefault="00B62C1F" w:rsidP="00B62C1F">
      <w:pPr>
        <w:pStyle w:val="ProductList-Body"/>
        <w:spacing w:before="240" w:line="233" w:lineRule="auto"/>
        <w:rPr>
          <w:b/>
          <w:bCs/>
          <w:color w:val="00188F"/>
        </w:rPr>
      </w:pPr>
      <w:r>
        <w:rPr>
          <w:b/>
          <w:bCs/>
          <w:color w:val="00188F"/>
        </w:rPr>
        <w:t>Maandelijkse uptimeberekening en Dienstniveaus voor Compute Management voor Machinaal Leren</w:t>
      </w:r>
    </w:p>
    <w:p w14:paraId="7642D24E" w14:textId="77777777" w:rsidR="00B62C1F" w:rsidRDefault="00B62C1F" w:rsidP="00B62C1F">
      <w:pPr>
        <w:pStyle w:val="ProductList-Body"/>
        <w:spacing w:line="233" w:lineRule="auto"/>
      </w:pPr>
      <w:r>
        <w:t>“</w:t>
      </w:r>
      <w:r>
        <w:rPr>
          <w:b/>
          <w:bCs/>
          <w:color w:val="00188F"/>
        </w:rPr>
        <w:t>Totaal Aantal Transactiepogingen</w:t>
      </w:r>
      <w:r>
        <w:t>” is het totale aantal API-verzoeken uitgevoerd door een Klant gedurende een factureringsmaand voor een gegeven Microsoft Azure-abonnement.</w:t>
      </w:r>
    </w:p>
    <w:p w14:paraId="7C8B0241" w14:textId="77777777" w:rsidR="00B62C1F" w:rsidRDefault="00B62C1F" w:rsidP="00B62C1F">
      <w:pPr>
        <w:pStyle w:val="ProductList-Body"/>
        <w:spacing w:line="233" w:lineRule="auto"/>
      </w:pPr>
      <w:r>
        <w:t>“</w:t>
      </w:r>
      <w:r>
        <w:rPr>
          <w:b/>
          <w:bCs/>
          <w:color w:val="00188F"/>
        </w:rPr>
        <w:t>Mislukte Transacties</w:t>
      </w:r>
      <w:r>
        <w:t>” is de verzameling van alle aanvragen binnen het Totaal Aantal Aanvragen dat een Foutcode of een statuscode HTTP 408 levert, of niet binnen 30 seconden een Succescode geeft.</w:t>
      </w:r>
    </w:p>
    <w:p w14:paraId="7BE264A1" w14:textId="77777777" w:rsidR="00B62C1F" w:rsidRDefault="00B62C1F" w:rsidP="00B62C1F">
      <w:pPr>
        <w:pStyle w:val="ProductList-Body"/>
        <w:spacing w:line="233" w:lineRule="auto"/>
      </w:pPr>
      <w:r>
        <w:t>“</w:t>
      </w:r>
      <w:r>
        <w:rPr>
          <w:b/>
          <w:bCs/>
          <w:color w:val="00188F"/>
        </w:rPr>
        <w:t>Maandelijks Uptimepercentage</w:t>
      </w:r>
      <w:r>
        <w:t>” wordt berekend door het aantal Mislukte Transacties af te trekken van het Totale Aantal Transactiepogingen en de uitkomst te delen door het Totale Aantal Transactiepogingen in een factureringsmaand voor een bepaald Microsoft Azure-abonnement. Het Maandelijks Uptimepercentage wordt met de volgende formule berekend:</w:t>
      </w:r>
    </w:p>
    <w:p w14:paraId="373B7FC8" w14:textId="77777777" w:rsidR="00B62C1F" w:rsidRPr="00EF7CF9" w:rsidRDefault="00B62C1F" w:rsidP="00B62C1F">
      <w:pPr>
        <w:pStyle w:val="ProductList-Body"/>
        <w:spacing w:line="233" w:lineRule="auto"/>
      </w:pPr>
    </w:p>
    <w:p w14:paraId="00A1E8E9" w14:textId="77777777" w:rsidR="00B62C1F" w:rsidRPr="00EF7CF9" w:rsidRDefault="00000000" w:rsidP="00B62C1F">
      <w:pPr>
        <w:pStyle w:val="ListParagraph"/>
        <w:spacing w:line="233"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0F089" w14:textId="77777777" w:rsidR="00B62C1F" w:rsidRPr="00A63636" w:rsidRDefault="00B62C1F" w:rsidP="00B62C1F">
      <w:pPr>
        <w:pStyle w:val="ProductList-Body"/>
        <w:spacing w:line="233" w:lineRule="auto"/>
        <w:rPr>
          <w:b/>
          <w:bCs/>
          <w:color w:val="00188F"/>
        </w:rPr>
      </w:pPr>
      <w:r>
        <w:rPr>
          <w:b/>
          <w:bCs/>
          <w:color w:val="00188F"/>
        </w:rPr>
        <w:lastRenderedPageBreak/>
        <w:t>De volgende Dienstniveaus en Diensttegoeden zijn van toepassing op het gebruik van Management Plane Operations voor Machinaal Leren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DDE4A9A" w14:textId="77777777" w:rsidTr="003B6944">
        <w:trPr>
          <w:tblHeader/>
        </w:trPr>
        <w:tc>
          <w:tcPr>
            <w:tcW w:w="2500" w:type="pct"/>
            <w:shd w:val="clear" w:color="auto" w:fill="0072C6"/>
          </w:tcPr>
          <w:p w14:paraId="2DC892F6"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Maandelijks Uptimepercentage</w:t>
            </w:r>
          </w:p>
        </w:tc>
        <w:tc>
          <w:tcPr>
            <w:tcW w:w="2500" w:type="pct"/>
            <w:shd w:val="clear" w:color="auto" w:fill="0072C6"/>
          </w:tcPr>
          <w:p w14:paraId="02BAA87C"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Diensttegoed</w:t>
            </w:r>
          </w:p>
        </w:tc>
      </w:tr>
      <w:tr w:rsidR="00B62C1F" w:rsidRPr="00B44CF9" w14:paraId="2FC5367F" w14:textId="77777777" w:rsidTr="003B6944">
        <w:tc>
          <w:tcPr>
            <w:tcW w:w="2500" w:type="pct"/>
          </w:tcPr>
          <w:p w14:paraId="63E0E092" w14:textId="77777777" w:rsidR="00B62C1F" w:rsidRPr="00EF7CF9" w:rsidRDefault="00B62C1F" w:rsidP="003B6944">
            <w:pPr>
              <w:pStyle w:val="ProductList-OfferingBody"/>
              <w:spacing w:line="233" w:lineRule="auto"/>
              <w:jc w:val="center"/>
            </w:pPr>
            <w:r>
              <w:t>&lt; 99,9%</w:t>
            </w:r>
          </w:p>
        </w:tc>
        <w:tc>
          <w:tcPr>
            <w:tcW w:w="2500" w:type="pct"/>
          </w:tcPr>
          <w:p w14:paraId="45141DBA" w14:textId="77777777" w:rsidR="00B62C1F" w:rsidRPr="00EF7CF9" w:rsidRDefault="00B62C1F" w:rsidP="003B6944">
            <w:pPr>
              <w:pStyle w:val="ProductList-OfferingBody"/>
              <w:spacing w:line="233" w:lineRule="auto"/>
              <w:jc w:val="center"/>
            </w:pPr>
            <w:r>
              <w:t>10%</w:t>
            </w:r>
          </w:p>
        </w:tc>
      </w:tr>
      <w:tr w:rsidR="00B62C1F" w:rsidRPr="00B44CF9" w14:paraId="7D0EBF68" w14:textId="77777777" w:rsidTr="003B6944">
        <w:tc>
          <w:tcPr>
            <w:tcW w:w="2500" w:type="pct"/>
          </w:tcPr>
          <w:p w14:paraId="3BC87C61" w14:textId="77777777" w:rsidR="00B62C1F" w:rsidRPr="00EF7CF9" w:rsidRDefault="00B62C1F" w:rsidP="003B6944">
            <w:pPr>
              <w:pStyle w:val="ProductList-OfferingBody"/>
              <w:spacing w:line="233" w:lineRule="auto"/>
              <w:jc w:val="center"/>
            </w:pPr>
            <w:r>
              <w:t>&lt; 99%</w:t>
            </w:r>
          </w:p>
        </w:tc>
        <w:tc>
          <w:tcPr>
            <w:tcW w:w="2500" w:type="pct"/>
          </w:tcPr>
          <w:p w14:paraId="155871B4" w14:textId="77777777" w:rsidR="00B62C1F" w:rsidRPr="00EF7CF9" w:rsidRDefault="00B62C1F" w:rsidP="003B6944">
            <w:pPr>
              <w:pStyle w:val="ProductList-OfferingBody"/>
              <w:spacing w:line="233" w:lineRule="auto"/>
              <w:jc w:val="center"/>
            </w:pPr>
            <w:r>
              <w:t>25%</w:t>
            </w:r>
          </w:p>
        </w:tc>
      </w:tr>
    </w:tbl>
    <w:p w14:paraId="39D201C0"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3"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899FE16" w14:textId="77777777" w:rsidR="00B62C1F" w:rsidRPr="00EF7CF9" w:rsidRDefault="00B62C1F" w:rsidP="00B62C1F">
      <w:pPr>
        <w:pStyle w:val="ProductList-Offering2Heading"/>
        <w:keepNext/>
        <w:tabs>
          <w:tab w:val="clear" w:pos="360"/>
          <w:tab w:val="clear" w:pos="720"/>
          <w:tab w:val="clear" w:pos="1080"/>
        </w:tabs>
        <w:spacing w:line="233" w:lineRule="auto"/>
        <w:outlineLvl w:val="2"/>
      </w:pPr>
      <w:bookmarkStart w:id="337" w:name="_Toc412532194"/>
      <w:bookmarkStart w:id="338" w:name="_Toc457821557"/>
      <w:bookmarkStart w:id="339" w:name="_Toc52348964"/>
      <w:bookmarkStart w:id="340" w:name="_Toc120626065"/>
      <w:bookmarkStart w:id="341" w:name="_Toc125973303"/>
      <w:bookmarkStart w:id="342" w:name="MachineLearningStudio_BES"/>
      <w:r>
        <w:t>Azure Machine Learning Studio (classic)</w:t>
      </w:r>
      <w:bookmarkEnd w:id="337"/>
      <w:bookmarkEnd w:id="338"/>
      <w:bookmarkEnd w:id="339"/>
      <w:bookmarkEnd w:id="340"/>
      <w:bookmarkEnd w:id="341"/>
    </w:p>
    <w:bookmarkEnd w:id="342"/>
    <w:p w14:paraId="56B57BF1" w14:textId="77777777" w:rsidR="00B62C1F" w:rsidRDefault="00B62C1F" w:rsidP="00B62C1F">
      <w:pPr>
        <w:pStyle w:val="ProductList-Body"/>
        <w:spacing w:line="233" w:lineRule="auto"/>
        <w:rPr>
          <w:b/>
          <w:color w:val="00188F"/>
        </w:rPr>
      </w:pPr>
      <w:r>
        <w:rPr>
          <w:b/>
          <w:color w:val="00188F"/>
        </w:rPr>
        <w:t>Maandelijkse uptimeberekening en Dienstniveaus voor de Studio Request Response Service (RRS) voor Machinaal Leren</w:t>
      </w:r>
    </w:p>
    <w:p w14:paraId="0B60A040" w14:textId="77777777" w:rsidR="00B62C1F" w:rsidRPr="00EF7CF9" w:rsidRDefault="00B62C1F" w:rsidP="00B62C1F">
      <w:pPr>
        <w:pStyle w:val="ProductList-Body"/>
        <w:spacing w:line="233" w:lineRule="auto"/>
      </w:pPr>
      <w:r>
        <w:rPr>
          <w:b/>
          <w:color w:val="00188F"/>
        </w:rPr>
        <w:t>Aanvullende definities</w:t>
      </w:r>
      <w:r>
        <w:t>:</w:t>
      </w:r>
    </w:p>
    <w:p w14:paraId="14F0669C" w14:textId="77777777" w:rsidR="00B62C1F" w:rsidRPr="00EF7CF9" w:rsidRDefault="00B62C1F" w:rsidP="00B62C1F">
      <w:pPr>
        <w:pStyle w:val="ProductList-Body"/>
        <w:spacing w:after="40" w:line="233" w:lineRule="auto"/>
      </w:pPr>
      <w:r>
        <w:t>“</w:t>
      </w:r>
      <w:r>
        <w:rPr>
          <w:b/>
          <w:color w:val="00188F"/>
        </w:rPr>
        <w:t>Mislukte Transacties</w:t>
      </w:r>
      <w:r>
        <w:t xml:space="preserve">” is de verzameling van alle aanvragen binnen het Totaal Aantal Transactiepogingen dat een Foutcode geeft. </w:t>
      </w:r>
    </w:p>
    <w:p w14:paraId="659D1A5A" w14:textId="77777777" w:rsidR="00B62C1F" w:rsidRPr="00EF7CF9" w:rsidRDefault="00B62C1F" w:rsidP="00B62C1F">
      <w:pPr>
        <w:pStyle w:val="ProductList-Body"/>
        <w:spacing w:line="233" w:lineRule="auto"/>
      </w:pPr>
      <w:r>
        <w:t>“</w:t>
      </w:r>
      <w:r>
        <w:rPr>
          <w:b/>
          <w:color w:val="00188F"/>
        </w:rPr>
        <w:t>Totaal Aantal Transactiepogingen</w:t>
      </w:r>
      <w:r>
        <w:t>” is het totale aantal geverifieerde REST RRS API-verzoeken uitgevoerd door een Klant gedurende een factureringsmaand voor een gegeven Microsoft Azure-abonnement.</w:t>
      </w:r>
    </w:p>
    <w:p w14:paraId="5708EAED" w14:textId="77777777" w:rsidR="00B62C1F" w:rsidRPr="00EF7CF9" w:rsidRDefault="00B62C1F" w:rsidP="00B62C1F">
      <w:pPr>
        <w:pStyle w:val="ProductList-Body"/>
        <w:spacing w:line="233" w:lineRule="auto"/>
      </w:pPr>
      <w:r>
        <w:rPr>
          <w:b/>
          <w:color w:val="00188F"/>
        </w:rPr>
        <w:t>Maandelijks Uptimepercentage</w:t>
      </w:r>
      <w:r w:rsidRPr="007117E2">
        <w:rPr>
          <w:b/>
          <w:bCs/>
        </w:rPr>
        <w:t>:</w:t>
      </w:r>
      <w:r>
        <w:t xml:space="preserve"> het Maandelijks Uptimepercentage wordt berekend aan de hand van de volgende formule:</w:t>
      </w:r>
    </w:p>
    <w:p w14:paraId="0C296616" w14:textId="77777777" w:rsidR="00B62C1F" w:rsidRPr="00EF7CF9" w:rsidRDefault="00B62C1F" w:rsidP="00B62C1F">
      <w:pPr>
        <w:pStyle w:val="ProductList-Body"/>
        <w:spacing w:line="233" w:lineRule="auto"/>
      </w:pPr>
    </w:p>
    <w:p w14:paraId="2B3E0142" w14:textId="77777777" w:rsidR="00B62C1F" w:rsidRPr="00EF7CF9" w:rsidRDefault="00000000" w:rsidP="00B62C1F">
      <w:pPr>
        <w:spacing w:line="23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4C2FB5A" w14:textId="77777777" w:rsidR="00B62C1F" w:rsidRPr="00ED4527" w:rsidRDefault="00B62C1F" w:rsidP="00B62C1F">
      <w:pPr>
        <w:pStyle w:val="ProductList-Body"/>
        <w:spacing w:line="233" w:lineRule="auto"/>
        <w:rPr>
          <w:color w:val="00188F"/>
        </w:rPr>
      </w:pPr>
      <w:r>
        <w:rPr>
          <w:b/>
          <w:color w:val="00188F"/>
        </w:rPr>
        <w:t>De volgende Dienstniveaus en Diensttegoeden zijn van toepassing op het gebruik van de Studio RRS API-dienst voor Machinaal Leren door de Klant</w:t>
      </w:r>
      <w:r w:rsidRPr="007117E2">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7FF7485" w14:textId="77777777" w:rsidTr="003B6944">
        <w:trPr>
          <w:tblHeader/>
        </w:trPr>
        <w:tc>
          <w:tcPr>
            <w:tcW w:w="2500" w:type="pct"/>
            <w:shd w:val="clear" w:color="auto" w:fill="0072C6"/>
          </w:tcPr>
          <w:p w14:paraId="47314BEA"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Maandelijks Uptimepercentage</w:t>
            </w:r>
          </w:p>
        </w:tc>
        <w:tc>
          <w:tcPr>
            <w:tcW w:w="2500" w:type="pct"/>
            <w:shd w:val="clear" w:color="auto" w:fill="0072C6"/>
          </w:tcPr>
          <w:p w14:paraId="493A2DE5"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Diensttegoed</w:t>
            </w:r>
          </w:p>
        </w:tc>
      </w:tr>
      <w:tr w:rsidR="00B62C1F" w:rsidRPr="00B44CF9" w14:paraId="353435EF" w14:textId="77777777" w:rsidTr="003B6944">
        <w:tc>
          <w:tcPr>
            <w:tcW w:w="2500" w:type="pct"/>
          </w:tcPr>
          <w:p w14:paraId="7E25F358" w14:textId="77777777" w:rsidR="00B62C1F" w:rsidRPr="00EF7CF9" w:rsidRDefault="00B62C1F" w:rsidP="003B6944">
            <w:pPr>
              <w:pStyle w:val="ProductList-OfferingBody"/>
              <w:spacing w:line="233" w:lineRule="auto"/>
              <w:jc w:val="center"/>
            </w:pPr>
            <w:r>
              <w:t>&lt; 99,95%</w:t>
            </w:r>
          </w:p>
        </w:tc>
        <w:tc>
          <w:tcPr>
            <w:tcW w:w="2500" w:type="pct"/>
          </w:tcPr>
          <w:p w14:paraId="10F57FCB" w14:textId="77777777" w:rsidR="00B62C1F" w:rsidRPr="00EF7CF9" w:rsidRDefault="00B62C1F" w:rsidP="003B6944">
            <w:pPr>
              <w:pStyle w:val="ProductList-OfferingBody"/>
              <w:spacing w:line="233" w:lineRule="auto"/>
              <w:jc w:val="center"/>
            </w:pPr>
            <w:r>
              <w:t>10%</w:t>
            </w:r>
          </w:p>
        </w:tc>
      </w:tr>
      <w:tr w:rsidR="00B62C1F" w:rsidRPr="00B44CF9" w14:paraId="5806AD75" w14:textId="77777777" w:rsidTr="003B6944">
        <w:tc>
          <w:tcPr>
            <w:tcW w:w="2500" w:type="pct"/>
          </w:tcPr>
          <w:p w14:paraId="2F05EB97" w14:textId="77777777" w:rsidR="00B62C1F" w:rsidRPr="00EF7CF9" w:rsidRDefault="00B62C1F" w:rsidP="003B6944">
            <w:pPr>
              <w:pStyle w:val="ProductList-OfferingBody"/>
              <w:spacing w:line="233" w:lineRule="auto"/>
              <w:jc w:val="center"/>
            </w:pPr>
            <w:r>
              <w:t>&lt; 99%</w:t>
            </w:r>
          </w:p>
        </w:tc>
        <w:tc>
          <w:tcPr>
            <w:tcW w:w="2500" w:type="pct"/>
          </w:tcPr>
          <w:p w14:paraId="112BCA90" w14:textId="77777777" w:rsidR="00B62C1F" w:rsidRPr="00EF7CF9" w:rsidRDefault="00B62C1F" w:rsidP="003B6944">
            <w:pPr>
              <w:pStyle w:val="ProductList-OfferingBody"/>
              <w:spacing w:line="233" w:lineRule="auto"/>
              <w:jc w:val="center"/>
            </w:pPr>
            <w:r>
              <w:t>25%</w:t>
            </w:r>
          </w:p>
        </w:tc>
      </w:tr>
    </w:tbl>
    <w:p w14:paraId="133955B9" w14:textId="77777777" w:rsidR="00B62C1F" w:rsidRPr="00EF7CF9" w:rsidRDefault="00B62C1F" w:rsidP="00B62C1F">
      <w:pPr>
        <w:pStyle w:val="ProductList-Body"/>
        <w:spacing w:line="233" w:lineRule="auto"/>
      </w:pPr>
    </w:p>
    <w:p w14:paraId="199A431F" w14:textId="77777777" w:rsidR="00B62C1F" w:rsidRDefault="00B62C1F" w:rsidP="00B62C1F">
      <w:pPr>
        <w:pStyle w:val="ProductList-Body"/>
        <w:spacing w:line="233" w:lineRule="auto"/>
      </w:pPr>
      <w:r>
        <w:rPr>
          <w:b/>
          <w:color w:val="00188F"/>
        </w:rPr>
        <w:t>Dienstniveau-uitzonderingen</w:t>
      </w:r>
      <w:r w:rsidRPr="007117E2">
        <w:rPr>
          <w:b/>
          <w:bCs/>
        </w:rPr>
        <w:t>:</w:t>
      </w:r>
      <w:r>
        <w:t xml:space="preserve"> Deze SLA is niet van toepassing op de gratis laag van Azure Machine Learning Studio.</w:t>
      </w:r>
    </w:p>
    <w:p w14:paraId="4E0DB67B" w14:textId="77777777" w:rsidR="00B62C1F" w:rsidRDefault="00B62C1F" w:rsidP="00B62C1F">
      <w:pPr>
        <w:pStyle w:val="ProductList-Body"/>
        <w:spacing w:line="233" w:lineRule="auto"/>
      </w:pPr>
    </w:p>
    <w:p w14:paraId="7F1E6BB0" w14:textId="77777777" w:rsidR="00B62C1F" w:rsidRPr="00ED4527" w:rsidRDefault="00B62C1F" w:rsidP="00B62C1F">
      <w:pPr>
        <w:pStyle w:val="ProductList-Body"/>
        <w:spacing w:line="233" w:lineRule="auto"/>
        <w:rPr>
          <w:b/>
          <w:bCs/>
          <w:color w:val="00188F"/>
        </w:rPr>
      </w:pPr>
      <w:r>
        <w:rPr>
          <w:b/>
          <w:bCs/>
          <w:color w:val="00188F"/>
        </w:rPr>
        <w:t>Maandelijkse uptimeberekening en Dienstniveaus voor de Studio Batch Execution Service (BES) en Management API Service voor Machinaal Leren</w:t>
      </w:r>
    </w:p>
    <w:p w14:paraId="4D164B6D" w14:textId="77777777" w:rsidR="00B62C1F" w:rsidRPr="00EF7CF9" w:rsidRDefault="00B62C1F" w:rsidP="00B62C1F">
      <w:pPr>
        <w:pStyle w:val="ProductList-Body"/>
        <w:spacing w:line="233" w:lineRule="auto"/>
      </w:pPr>
      <w:r>
        <w:rPr>
          <w:b/>
          <w:color w:val="00188F"/>
        </w:rPr>
        <w:t>Aanvullende definities</w:t>
      </w:r>
      <w:r w:rsidRPr="007117E2">
        <w:rPr>
          <w:b/>
          <w:bCs/>
        </w:rPr>
        <w:t>:</w:t>
      </w:r>
    </w:p>
    <w:p w14:paraId="6B58849D" w14:textId="77777777" w:rsidR="00B62C1F" w:rsidRPr="00EF7CF9" w:rsidRDefault="00B62C1F" w:rsidP="00B62C1F">
      <w:pPr>
        <w:pStyle w:val="ProductList-Body"/>
        <w:spacing w:after="40" w:line="233" w:lineRule="auto"/>
      </w:pPr>
      <w:r>
        <w:t>“</w:t>
      </w:r>
      <w:r>
        <w:rPr>
          <w:b/>
          <w:color w:val="00188F"/>
        </w:rPr>
        <w:t>Mislukte Transacties</w:t>
      </w:r>
      <w:r>
        <w:t>” is de verzameling van alle aanvragen binnen het Totaal Aantal Transactiepogingen dat een Foutcode geeft.</w:t>
      </w:r>
    </w:p>
    <w:p w14:paraId="3DE46A14" w14:textId="77777777" w:rsidR="00B62C1F" w:rsidRPr="00EF7CF9" w:rsidRDefault="00B62C1F" w:rsidP="00B62C1F">
      <w:pPr>
        <w:pStyle w:val="ProductList-Body"/>
        <w:spacing w:line="233" w:lineRule="auto"/>
      </w:pPr>
      <w:r>
        <w:t>“</w:t>
      </w:r>
      <w:r>
        <w:rPr>
          <w:b/>
          <w:color w:val="00188F"/>
        </w:rPr>
        <w:t>Totaal Aantal Transactiepogingen</w:t>
      </w:r>
      <w:r>
        <w:t>” is het totale aantal geverifieerde REST BES- en Management API Service-verzoeken uitgevoerd door een Klant gedurende een factureringsmaand voor een gegeven Microsoft Azure-abonnement.</w:t>
      </w:r>
    </w:p>
    <w:p w14:paraId="7EC66298" w14:textId="77777777" w:rsidR="00B62C1F" w:rsidRPr="00EF7CF9" w:rsidRDefault="00B62C1F" w:rsidP="00B62C1F">
      <w:pPr>
        <w:pStyle w:val="ProductList-Body"/>
        <w:spacing w:line="233" w:lineRule="auto"/>
      </w:pPr>
      <w:r>
        <w:rPr>
          <w:b/>
          <w:color w:val="00188F"/>
        </w:rPr>
        <w:t>Maandelijks Uptimepercentage</w:t>
      </w:r>
      <w:r w:rsidRPr="007117E2">
        <w:rPr>
          <w:b/>
          <w:bCs/>
        </w:rPr>
        <w:t>:</w:t>
      </w:r>
      <w:r>
        <w:t xml:space="preserve"> het Maandelijks Uptimepercentage wordt berekend aan de hand van de volgende formule:</w:t>
      </w:r>
    </w:p>
    <w:p w14:paraId="1BC15F8D" w14:textId="77777777" w:rsidR="00B62C1F" w:rsidRPr="00EF7CF9" w:rsidRDefault="00B62C1F" w:rsidP="00B62C1F">
      <w:pPr>
        <w:pStyle w:val="ProductList-Body"/>
        <w:spacing w:line="233" w:lineRule="auto"/>
      </w:pPr>
    </w:p>
    <w:p w14:paraId="647B614A" w14:textId="77777777" w:rsidR="00B62C1F" w:rsidRPr="00EF7CF9" w:rsidRDefault="00000000" w:rsidP="00B62C1F">
      <w:pPr>
        <w:spacing w:line="23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6C502F25" w14:textId="77777777" w:rsidR="00B62C1F" w:rsidRPr="00EF7CF9" w:rsidRDefault="00B62C1F" w:rsidP="00B62C1F">
      <w:pPr>
        <w:pStyle w:val="ProductList-Body"/>
        <w:spacing w:line="233" w:lineRule="auto"/>
      </w:pPr>
      <w:r>
        <w:rPr>
          <w:b/>
          <w:color w:val="00188F"/>
        </w:rPr>
        <w:t>De volgende Dienstniveaus en Diensttegoeden zijn van toepassing op het gebruik van de Studio BES en Management API Service voor Machinaal Leren door de Klant</w:t>
      </w:r>
      <w:r w:rsidRPr="007117E2">
        <w:rPr>
          <w:b/>
          <w:bCs/>
        </w:rPr>
        <w:t>:</w:t>
      </w:r>
      <w: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19E7BF0" w14:textId="77777777" w:rsidTr="003B6944">
        <w:trPr>
          <w:tblHeader/>
        </w:trPr>
        <w:tc>
          <w:tcPr>
            <w:tcW w:w="2500" w:type="pct"/>
            <w:shd w:val="clear" w:color="auto" w:fill="0072C6"/>
          </w:tcPr>
          <w:p w14:paraId="5B2D816C"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Maandelijks Uptimepercentage</w:t>
            </w:r>
          </w:p>
        </w:tc>
        <w:tc>
          <w:tcPr>
            <w:tcW w:w="2500" w:type="pct"/>
            <w:shd w:val="clear" w:color="auto" w:fill="0072C6"/>
          </w:tcPr>
          <w:p w14:paraId="7BCAE41F"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Diensttegoed</w:t>
            </w:r>
          </w:p>
        </w:tc>
      </w:tr>
      <w:tr w:rsidR="00B62C1F" w:rsidRPr="00B44CF9" w14:paraId="3B15E99E" w14:textId="77777777" w:rsidTr="003B6944">
        <w:tc>
          <w:tcPr>
            <w:tcW w:w="2500" w:type="pct"/>
          </w:tcPr>
          <w:p w14:paraId="280577A3" w14:textId="77777777" w:rsidR="00B62C1F" w:rsidRPr="00EF7CF9" w:rsidRDefault="00B62C1F" w:rsidP="003B6944">
            <w:pPr>
              <w:pStyle w:val="ProductList-OfferingBody"/>
              <w:spacing w:line="230" w:lineRule="auto"/>
              <w:jc w:val="center"/>
            </w:pPr>
            <w:r>
              <w:t>&lt; 99,9%</w:t>
            </w:r>
          </w:p>
        </w:tc>
        <w:tc>
          <w:tcPr>
            <w:tcW w:w="2500" w:type="pct"/>
          </w:tcPr>
          <w:p w14:paraId="74CB6CB2" w14:textId="77777777" w:rsidR="00B62C1F" w:rsidRPr="00EF7CF9" w:rsidRDefault="00B62C1F" w:rsidP="003B6944">
            <w:pPr>
              <w:pStyle w:val="ProductList-OfferingBody"/>
              <w:spacing w:line="230" w:lineRule="auto"/>
              <w:jc w:val="center"/>
            </w:pPr>
            <w:r>
              <w:t>10%</w:t>
            </w:r>
          </w:p>
        </w:tc>
      </w:tr>
      <w:tr w:rsidR="00B62C1F" w:rsidRPr="00B44CF9" w14:paraId="01C3C3DC" w14:textId="77777777" w:rsidTr="003B6944">
        <w:tc>
          <w:tcPr>
            <w:tcW w:w="2500" w:type="pct"/>
          </w:tcPr>
          <w:p w14:paraId="52B01D1A" w14:textId="77777777" w:rsidR="00B62C1F" w:rsidRPr="00EF7CF9" w:rsidRDefault="00B62C1F" w:rsidP="003B6944">
            <w:pPr>
              <w:pStyle w:val="ProductList-OfferingBody"/>
              <w:spacing w:line="226" w:lineRule="auto"/>
              <w:jc w:val="center"/>
            </w:pPr>
            <w:r>
              <w:t>&lt; 99%</w:t>
            </w:r>
          </w:p>
        </w:tc>
        <w:tc>
          <w:tcPr>
            <w:tcW w:w="2500" w:type="pct"/>
          </w:tcPr>
          <w:p w14:paraId="49594BF5" w14:textId="77777777" w:rsidR="00B62C1F" w:rsidRPr="00EF7CF9" w:rsidRDefault="00B62C1F" w:rsidP="003B6944">
            <w:pPr>
              <w:pStyle w:val="ProductList-OfferingBody"/>
              <w:spacing w:line="226" w:lineRule="auto"/>
              <w:jc w:val="center"/>
            </w:pPr>
            <w:r>
              <w:t>25%</w:t>
            </w:r>
          </w:p>
        </w:tc>
      </w:tr>
    </w:tbl>
    <w:p w14:paraId="4E3D77D5" w14:textId="77777777" w:rsidR="00B62C1F" w:rsidRPr="0093080D" w:rsidRDefault="00B62C1F" w:rsidP="00B62C1F">
      <w:pPr>
        <w:pStyle w:val="ProductList-Body"/>
        <w:spacing w:line="226" w:lineRule="auto"/>
        <w:rPr>
          <w:sz w:val="14"/>
          <w:szCs w:val="18"/>
        </w:rPr>
      </w:pPr>
    </w:p>
    <w:p w14:paraId="272B06F7" w14:textId="77777777" w:rsidR="00B62C1F" w:rsidRPr="00EF7CF9" w:rsidRDefault="00B62C1F" w:rsidP="00B62C1F">
      <w:pPr>
        <w:pStyle w:val="ProductList-Body"/>
        <w:spacing w:line="226" w:lineRule="auto"/>
      </w:pPr>
      <w:r>
        <w:rPr>
          <w:b/>
          <w:color w:val="00188F"/>
        </w:rPr>
        <w:t>Dienstniveau-uitzonderingen</w:t>
      </w:r>
      <w:r w:rsidRPr="007117E2">
        <w:rPr>
          <w:b/>
          <w:bCs/>
        </w:rPr>
        <w:t>:</w:t>
      </w:r>
      <w:r>
        <w:t xml:space="preserve"> Deze SLA is niet van toepassing op de gratis laag van Azure Machine Learning Studio.</w:t>
      </w:r>
    </w:p>
    <w:bookmarkStart w:id="343" w:name="_Toc457821558"/>
    <w:bookmarkStart w:id="344" w:name="MachineLearningStudio_RRS"/>
    <w:p w14:paraId="38B70161"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00" w:after="160" w:line="226"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hyperlink w:anchor="Definities" w:tooltip="Definities" w:history="1">
        <w:r>
          <w:rPr>
            <w:rStyle w:val="Hyperlink"/>
            <w:sz w:val="16"/>
            <w:szCs w:val="16"/>
          </w:rPr>
          <w:t>Definities</w:t>
        </w:r>
      </w:hyperlink>
    </w:p>
    <w:p w14:paraId="5FBCC34C" w14:textId="77777777" w:rsidR="00B62C1F" w:rsidRDefault="00B62C1F" w:rsidP="00B62C1F">
      <w:pPr>
        <w:pStyle w:val="ProductList-Offering2Heading"/>
        <w:tabs>
          <w:tab w:val="clear" w:pos="360"/>
          <w:tab w:val="clear" w:pos="720"/>
          <w:tab w:val="clear" w:pos="1080"/>
        </w:tabs>
        <w:spacing w:line="226" w:lineRule="auto"/>
        <w:outlineLvl w:val="2"/>
      </w:pPr>
      <w:bookmarkStart w:id="345" w:name="_Toc120626066"/>
      <w:bookmarkStart w:id="346" w:name="_Toc125973304"/>
      <w:bookmarkEnd w:id="343"/>
      <w:bookmarkEnd w:id="344"/>
      <w:r>
        <w:t>Azure Maps</w:t>
      </w:r>
      <w:bookmarkEnd w:id="325"/>
      <w:bookmarkEnd w:id="333"/>
      <w:bookmarkEnd w:id="345"/>
      <w:bookmarkEnd w:id="346"/>
    </w:p>
    <w:p w14:paraId="679D2B60" w14:textId="77777777" w:rsidR="00B62C1F" w:rsidRPr="00DA6241" w:rsidRDefault="00B62C1F" w:rsidP="00B62C1F">
      <w:pPr>
        <w:pStyle w:val="ProductList-Body"/>
        <w:spacing w:line="226" w:lineRule="auto"/>
      </w:pPr>
      <w:r>
        <w:rPr>
          <w:b/>
          <w:color w:val="00188F"/>
        </w:rPr>
        <w:t>Aanvullende definities</w:t>
      </w:r>
      <w:r w:rsidRPr="007117E2">
        <w:rPr>
          <w:b/>
          <w:bCs/>
        </w:rPr>
        <w:t>:</w:t>
      </w:r>
    </w:p>
    <w:p w14:paraId="1395E9E1" w14:textId="77777777" w:rsidR="00B62C1F" w:rsidRDefault="00B62C1F" w:rsidP="00B62C1F">
      <w:pPr>
        <w:spacing w:after="0" w:line="226" w:lineRule="auto"/>
        <w:rPr>
          <w:sz w:val="18"/>
        </w:rPr>
      </w:pPr>
      <w:r>
        <w:rPr>
          <w:sz w:val="18"/>
        </w:rPr>
        <w:t>“</w:t>
      </w:r>
      <w:r>
        <w:rPr>
          <w:b/>
          <w:color w:val="00188F"/>
          <w:sz w:val="18"/>
        </w:rPr>
        <w:t>Totaal Aantal Transactiepogingen</w:t>
      </w:r>
      <w:r>
        <w:rPr>
          <w:sz w:val="18"/>
        </w:rPr>
        <w:t>”</w:t>
      </w:r>
      <w:r>
        <w:rPr>
          <w:rFonts w:eastAsiaTheme="minorEastAsia"/>
          <w:sz w:val="18"/>
          <w:szCs w:val="18"/>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793A14B5" w14:textId="77777777" w:rsidR="00B62C1F" w:rsidRPr="001E2554" w:rsidRDefault="00B62C1F" w:rsidP="00B62C1F">
      <w:pPr>
        <w:spacing w:after="0" w:line="226" w:lineRule="auto"/>
        <w:rPr>
          <w:sz w:val="18"/>
        </w:rPr>
      </w:pPr>
      <w:r>
        <w:rPr>
          <w:sz w:val="18"/>
        </w:rPr>
        <w:t>“</w:t>
      </w:r>
      <w:r>
        <w:rPr>
          <w:b/>
          <w:color w:val="00188F"/>
          <w:sz w:val="18"/>
        </w:rPr>
        <w:t>Mislukte Transacties</w:t>
      </w:r>
      <w:r>
        <w:rPr>
          <w:sz w:val="18"/>
        </w:rPr>
        <w:t>”</w:t>
      </w:r>
      <w:r>
        <w:rPr>
          <w:rFonts w:eastAsiaTheme="minorEastAsia"/>
          <w:sz w:val="18"/>
          <w:szCs w:val="18"/>
        </w:rPr>
        <w:t xml:space="preserve"> </w:t>
      </w:r>
      <w:r>
        <w:rPr>
          <w:sz w:val="18"/>
        </w:rPr>
        <w:t>is de verzameling van alle aanvragen binnen het Totaal Aantal Transactiepogingen die resulteren in een Foutcode of anderszins geen Succescode geven binnen 60 seconden na ontvangst van het verzoek door de Dienst.</w:t>
      </w:r>
    </w:p>
    <w:p w14:paraId="443957E5" w14:textId="77777777" w:rsidR="00B62C1F" w:rsidRDefault="00B62C1F" w:rsidP="00B62C1F">
      <w:pPr>
        <w:pStyle w:val="ProductList-Body"/>
        <w:spacing w:line="226" w:lineRule="auto"/>
      </w:pPr>
      <w:r>
        <w:rPr>
          <w:b/>
          <w:color w:val="00188F"/>
        </w:rPr>
        <w:t>“Maandelijks Uptimepercentage</w:t>
      </w:r>
      <w:r>
        <w:t>” voor een bepaalde Azure Map API wordt berekend door het aantal Mislukte Transacties af te trekken van het Totaal Aantal Transactiepogingen vermenigvuldigd met 100.</w:t>
      </w:r>
    </w:p>
    <w:p w14:paraId="66EDB4A5" w14:textId="77777777" w:rsidR="00B62C1F" w:rsidRDefault="00B62C1F" w:rsidP="00B62C1F">
      <w:pPr>
        <w:pStyle w:val="ProductList-Body"/>
        <w:spacing w:line="226" w:lineRule="auto"/>
      </w:pPr>
      <w:r>
        <w:t>het Maandelijks Uptimepercentage wordt berekend aan de hand van de volgende formule:</w:t>
      </w:r>
    </w:p>
    <w:p w14:paraId="48381095" w14:textId="77777777" w:rsidR="00B62C1F" w:rsidRPr="00B62C1F" w:rsidRDefault="00B62C1F" w:rsidP="00B62C1F">
      <w:pPr>
        <w:pStyle w:val="ProductList-Body"/>
        <w:spacing w:line="226" w:lineRule="auto"/>
      </w:pPr>
    </w:p>
    <w:p w14:paraId="29E0FA86" w14:textId="77777777" w:rsidR="00B62C1F" w:rsidRPr="005D67E8" w:rsidRDefault="00000000" w:rsidP="00B62C1F">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F7AAB7" w14:textId="77777777" w:rsidR="00B62C1F" w:rsidRDefault="00B62C1F" w:rsidP="00B62C1F">
      <w:pPr>
        <w:pStyle w:val="ProductList-Body"/>
        <w:keepNext/>
        <w:spacing w:line="226" w:lineRule="auto"/>
      </w:pPr>
      <w:r>
        <w:rPr>
          <w:b/>
          <w:color w:val="00188F"/>
        </w:rPr>
        <w:t>De volgende Dienstniveaus en Diensttegoeden zijn van toepassing op het gebruik van de Azure Maps API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14BBB32" w14:textId="77777777" w:rsidTr="003B6944">
        <w:trPr>
          <w:tblHeader/>
        </w:trPr>
        <w:tc>
          <w:tcPr>
            <w:tcW w:w="2500" w:type="pct"/>
            <w:shd w:val="clear" w:color="auto" w:fill="0072C6"/>
          </w:tcPr>
          <w:p w14:paraId="565D059F" w14:textId="77777777" w:rsidR="00B62C1F" w:rsidRPr="001A0074" w:rsidRDefault="00B62C1F" w:rsidP="003B6944">
            <w:pPr>
              <w:pStyle w:val="ProductList-OfferingBody"/>
              <w:keepNext/>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49AD881E" w14:textId="77777777" w:rsidR="00B62C1F" w:rsidRPr="001A0074" w:rsidRDefault="00B62C1F" w:rsidP="003B6944">
            <w:pPr>
              <w:pStyle w:val="ProductList-OfferingBody"/>
              <w:keepNext/>
              <w:spacing w:line="226" w:lineRule="auto"/>
              <w:jc w:val="center"/>
              <w:rPr>
                <w:color w:val="FFFFFF" w:themeColor="background1"/>
              </w:rPr>
            </w:pPr>
            <w:r>
              <w:rPr>
                <w:color w:val="FFFFFF" w:themeColor="background1"/>
              </w:rPr>
              <w:t>Diensttegoed</w:t>
            </w:r>
          </w:p>
        </w:tc>
      </w:tr>
      <w:tr w:rsidR="00B62C1F" w:rsidRPr="00B44CF9" w14:paraId="6EF3785C" w14:textId="77777777" w:rsidTr="003B6944">
        <w:tc>
          <w:tcPr>
            <w:tcW w:w="2500" w:type="pct"/>
          </w:tcPr>
          <w:p w14:paraId="71592DE6" w14:textId="77777777" w:rsidR="00B62C1F" w:rsidRPr="0076238C" w:rsidRDefault="00B62C1F" w:rsidP="003B6944">
            <w:pPr>
              <w:pStyle w:val="ProductList-OfferingBody"/>
              <w:keepNext/>
              <w:spacing w:line="226" w:lineRule="auto"/>
              <w:jc w:val="center"/>
            </w:pPr>
            <w:r>
              <w:t>&lt; 99,9%</w:t>
            </w:r>
          </w:p>
        </w:tc>
        <w:tc>
          <w:tcPr>
            <w:tcW w:w="2500" w:type="pct"/>
          </w:tcPr>
          <w:p w14:paraId="0542CE5D" w14:textId="77777777" w:rsidR="00B62C1F" w:rsidRPr="0076238C" w:rsidRDefault="00B62C1F" w:rsidP="003B6944">
            <w:pPr>
              <w:pStyle w:val="ProductList-OfferingBody"/>
              <w:keepNext/>
              <w:spacing w:line="226" w:lineRule="auto"/>
              <w:jc w:val="center"/>
            </w:pPr>
            <w:r>
              <w:t>10%</w:t>
            </w:r>
          </w:p>
        </w:tc>
      </w:tr>
      <w:tr w:rsidR="00B62C1F" w:rsidRPr="00B44CF9" w14:paraId="2655EF38" w14:textId="77777777" w:rsidTr="003B6944">
        <w:tc>
          <w:tcPr>
            <w:tcW w:w="2500" w:type="pct"/>
          </w:tcPr>
          <w:p w14:paraId="0D5D5291" w14:textId="77777777" w:rsidR="00B62C1F" w:rsidRPr="0076238C" w:rsidRDefault="00B62C1F" w:rsidP="003B6944">
            <w:pPr>
              <w:pStyle w:val="ProductList-OfferingBody"/>
              <w:keepNext/>
              <w:spacing w:line="226" w:lineRule="auto"/>
              <w:jc w:val="center"/>
            </w:pPr>
            <w:r>
              <w:t>&lt; 99%</w:t>
            </w:r>
          </w:p>
        </w:tc>
        <w:tc>
          <w:tcPr>
            <w:tcW w:w="2500" w:type="pct"/>
          </w:tcPr>
          <w:p w14:paraId="503542F1" w14:textId="77777777" w:rsidR="00B62C1F" w:rsidRPr="0076238C" w:rsidRDefault="00B62C1F" w:rsidP="003B6944">
            <w:pPr>
              <w:pStyle w:val="ProductList-OfferingBody"/>
              <w:keepNext/>
              <w:spacing w:line="226" w:lineRule="auto"/>
              <w:jc w:val="center"/>
            </w:pPr>
            <w:r>
              <w:t>25%</w:t>
            </w:r>
          </w:p>
        </w:tc>
      </w:tr>
    </w:tbl>
    <w:bookmarkEnd w:id="326"/>
    <w:p w14:paraId="49C6FEC0"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00" w:after="160" w:line="226"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7227E98F" w14:textId="77777777" w:rsidR="00B62C1F" w:rsidRPr="00EF7CF9" w:rsidRDefault="00B62C1F" w:rsidP="00B62C1F">
      <w:pPr>
        <w:pStyle w:val="ProductList-Offering2Heading"/>
        <w:tabs>
          <w:tab w:val="clear" w:pos="360"/>
          <w:tab w:val="clear" w:pos="720"/>
          <w:tab w:val="clear" w:pos="1080"/>
        </w:tabs>
        <w:spacing w:line="226" w:lineRule="auto"/>
        <w:outlineLvl w:val="2"/>
      </w:pPr>
      <w:bookmarkStart w:id="347" w:name="_Toc457821559"/>
      <w:bookmarkStart w:id="348" w:name="_Toc52348966"/>
      <w:bookmarkStart w:id="349" w:name="_Toc120626067"/>
      <w:bookmarkStart w:id="350" w:name="_Toc125973305"/>
      <w:bookmarkStart w:id="351" w:name="_Toc52348936"/>
      <w:r>
        <w:t>Mediadiensten</w:t>
      </w:r>
      <w:bookmarkEnd w:id="347"/>
      <w:bookmarkEnd w:id="348"/>
      <w:bookmarkEnd w:id="349"/>
      <w:bookmarkEnd w:id="350"/>
    </w:p>
    <w:p w14:paraId="0037FCAD" w14:textId="77777777" w:rsidR="00B62C1F" w:rsidRPr="00EF7CF9" w:rsidRDefault="00B62C1F" w:rsidP="00B62C1F">
      <w:pPr>
        <w:pStyle w:val="ProductList-Body"/>
        <w:spacing w:line="226" w:lineRule="auto"/>
      </w:pPr>
      <w:r>
        <w:rPr>
          <w:b/>
          <w:color w:val="00188F"/>
        </w:rPr>
        <w:t>Aanvullende definities</w:t>
      </w:r>
      <w:r w:rsidRPr="007117E2">
        <w:rPr>
          <w:b/>
          <w:bCs/>
        </w:rPr>
        <w:t>:</w:t>
      </w:r>
    </w:p>
    <w:p w14:paraId="7EE537B5"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Toegewezen Uitgangsbandbreedte</w:t>
      </w:r>
      <w:r>
        <w:rPr>
          <w:color w:val="000000" w:themeColor="text1"/>
        </w:rPr>
        <w:t>” is de hoeveelheid bandbreedte die door de Klant is geconfigureerd in de Beheerportal voor een Mediadienst. De Toegewezen Uitgangsbandbreedte kan in het Beheerportal zijn aangeduid met “Streamingunits” of een vergelijkbare naam.</w:t>
      </w:r>
    </w:p>
    <w:p w14:paraId="3A972A2B" w14:textId="77777777" w:rsidR="00B62C1F" w:rsidRPr="00EF7CF9" w:rsidRDefault="00B62C1F" w:rsidP="00B62C1F">
      <w:pPr>
        <w:pStyle w:val="ProductList-Body"/>
        <w:spacing w:line="226" w:lineRule="auto"/>
      </w:pPr>
      <w:r>
        <w:t>“</w:t>
      </w:r>
      <w:r>
        <w:rPr>
          <w:b/>
          <w:color w:val="00188F"/>
        </w:rPr>
        <w:t>Kanaal</w:t>
      </w:r>
      <w:r>
        <w:t xml:space="preserve">” betekent een eindpunt binnen een Mediadienst dat is geconfigureerd voor de ontvangst van mediagegevens. </w:t>
      </w:r>
    </w:p>
    <w:p w14:paraId="54398ECF" w14:textId="77777777" w:rsidR="00B62C1F" w:rsidRPr="00EF7CF9" w:rsidRDefault="00B62C1F" w:rsidP="00B62C1F">
      <w:pPr>
        <w:pStyle w:val="ProductList-Body"/>
        <w:spacing w:line="226" w:lineRule="auto"/>
      </w:pPr>
      <w:r>
        <w:t>“</w:t>
      </w:r>
      <w:r>
        <w:rPr>
          <w:b/>
          <w:color w:val="00188F"/>
        </w:rPr>
        <w:t>Codering</w:t>
      </w:r>
      <w:r>
        <w:t>” betekent de verwerking van mediabestanden op abonnementsbasis, zoals geconfigureerd in de Mediadiensttaken.</w:t>
      </w:r>
    </w:p>
    <w:p w14:paraId="3F287736" w14:textId="77777777" w:rsidR="00B62C1F" w:rsidRDefault="00B62C1F" w:rsidP="00B62C1F">
      <w:pPr>
        <w:pStyle w:val="ProductList-Body"/>
        <w:spacing w:line="226" w:lineRule="auto"/>
      </w:pPr>
      <w:r>
        <w:t>“</w:t>
      </w:r>
      <w:r>
        <w:rPr>
          <w:b/>
          <w:color w:val="00188F"/>
        </w:rPr>
        <w:t>Indexeertaak</w:t>
      </w:r>
      <w:r>
        <w:t>” betekent een Media Services-taak die is geconfigureerd voor het ophalen van spraakinhoud uit een MP3-invoerbestand met een minimale duur van vijf minuten.</w:t>
      </w:r>
    </w:p>
    <w:p w14:paraId="0E722E8F" w14:textId="77777777" w:rsidR="00B62C1F" w:rsidRDefault="00B62C1F" w:rsidP="00B62C1F">
      <w:pPr>
        <w:pStyle w:val="ProductList-Body"/>
        <w:spacing w:line="226" w:lineRule="auto"/>
      </w:pPr>
      <w:r>
        <w:t>“</w:t>
      </w:r>
      <w:r>
        <w:rPr>
          <w:b/>
          <w:bCs/>
          <w:color w:val="00188F"/>
        </w:rPr>
        <w:t>Media Gereserveerde Eenheid</w:t>
      </w:r>
      <w:r>
        <w:t>”</w:t>
      </w:r>
      <w:r>
        <w:rPr>
          <w:color w:val="00188F"/>
        </w:rPr>
        <w:t xml:space="preserve"> </w:t>
      </w:r>
      <w:r>
        <w:t>betekent gereserveerde eenheden die door de klant zijn aangeschaft in een Azure Media Services-account.</w:t>
      </w:r>
    </w:p>
    <w:p w14:paraId="4D70D28E" w14:textId="77777777" w:rsidR="00B62C1F" w:rsidRPr="0093080D" w:rsidRDefault="00B62C1F" w:rsidP="00B62C1F">
      <w:pPr>
        <w:pStyle w:val="ProductList-Body"/>
        <w:spacing w:line="226" w:lineRule="auto"/>
        <w:rPr>
          <w:spacing w:val="-3"/>
        </w:rPr>
      </w:pPr>
      <w:r w:rsidRPr="0093080D">
        <w:rPr>
          <w:spacing w:val="-3"/>
        </w:rPr>
        <w:t>“</w:t>
      </w:r>
      <w:r w:rsidRPr="0093080D">
        <w:rPr>
          <w:b/>
          <w:color w:val="00188F"/>
          <w:spacing w:val="-3"/>
        </w:rPr>
        <w:t>Mediadienst</w:t>
      </w:r>
      <w:r w:rsidRPr="0093080D">
        <w:rPr>
          <w:spacing w:val="-3"/>
        </w:rPr>
        <w:t>” betekent een Azure Media Services-account, dat is gemaakt in de Beheerportal en dat is gekoppeld aan het Microsoft Azure-abonnement van de Klant. Aan elk Microsoft Azure-abonnement kunnen meerdere Mediadiensten worden gekoppeld.</w:t>
      </w:r>
    </w:p>
    <w:p w14:paraId="7C4A6AAC" w14:textId="77777777" w:rsidR="00B62C1F" w:rsidRPr="00EF7CF9" w:rsidRDefault="00B62C1F" w:rsidP="00B62C1F">
      <w:pPr>
        <w:pStyle w:val="ProductList-Body"/>
        <w:spacing w:line="226" w:lineRule="auto"/>
      </w:pPr>
      <w:r>
        <w:t>“</w:t>
      </w:r>
      <w:r>
        <w:rPr>
          <w:b/>
          <w:color w:val="00188F"/>
        </w:rPr>
        <w:t>Mediadienstverzoek</w:t>
      </w:r>
      <w:r>
        <w:t>” betekent een verzoek gericht aan de Mediadienst van de Klant.</w:t>
      </w:r>
    </w:p>
    <w:p w14:paraId="4DEB4790" w14:textId="77777777" w:rsidR="00B62C1F" w:rsidRPr="00EF7CF9" w:rsidRDefault="00B62C1F" w:rsidP="00B62C1F">
      <w:pPr>
        <w:pStyle w:val="ProductList-Body"/>
        <w:spacing w:line="226" w:lineRule="auto"/>
      </w:pPr>
      <w:r>
        <w:t>“</w:t>
      </w:r>
      <w:r>
        <w:rPr>
          <w:b/>
          <w:color w:val="00188F"/>
        </w:rPr>
        <w:t>Mediadiensttaak</w:t>
      </w:r>
      <w:r>
        <w:t>” betekent een afzonderlijke uitvoering van een mediaverwerkingstaak, zoals geconfigureerd door de Klant. Mediaverwerkingstaken betreffen het coderen en converteren van mediabestanden.</w:t>
      </w:r>
    </w:p>
    <w:p w14:paraId="56253B8C" w14:textId="77777777" w:rsidR="00B62C1F" w:rsidRPr="00EF7CF9" w:rsidRDefault="00B62C1F" w:rsidP="00B62C1F">
      <w:pPr>
        <w:pStyle w:val="ProductList-Body"/>
        <w:spacing w:line="226" w:lineRule="auto"/>
      </w:pPr>
      <w:r>
        <w:t>“</w:t>
      </w:r>
      <w:r>
        <w:rPr>
          <w:b/>
          <w:color w:val="00188F"/>
        </w:rPr>
        <w:t>Streamingunit</w:t>
      </w:r>
      <w:r>
        <w:t>” betekent een eenheid van gereserveerde uitgangscapaciteit, door de Klant aangeschaft voor een Mediadienst.</w:t>
      </w:r>
    </w:p>
    <w:p w14:paraId="6D6A5AB3" w14:textId="77777777" w:rsidR="00B62C1F" w:rsidRPr="00EF7CF9" w:rsidRDefault="00B62C1F" w:rsidP="00B62C1F">
      <w:pPr>
        <w:pStyle w:val="ProductList-Body"/>
        <w:spacing w:line="226" w:lineRule="auto"/>
      </w:pPr>
      <w:r>
        <w:rPr>
          <w:iCs/>
        </w:rPr>
        <w:t>“</w:t>
      </w:r>
      <w:r>
        <w:rPr>
          <w:b/>
          <w:iCs/>
          <w:color w:val="00188F"/>
        </w:rPr>
        <w:t>Geldige Codeverzoeken</w:t>
      </w:r>
      <w:r>
        <w:rPr>
          <w:iCs/>
        </w:rPr>
        <w:t>”</w:t>
      </w:r>
      <w:r>
        <w:t xml:space="preserve"> zijn alle verzoeken die aan de Content Protection Service worden gericht voor bestaande inhoudscodes in een Mediadienst van een Klant.</w:t>
      </w:r>
    </w:p>
    <w:p w14:paraId="24267400" w14:textId="77777777" w:rsidR="00B62C1F" w:rsidRPr="00EF7CF9" w:rsidRDefault="00B62C1F" w:rsidP="00B62C1F">
      <w:pPr>
        <w:pStyle w:val="ProductList-Body"/>
        <w:spacing w:line="226" w:lineRule="auto"/>
      </w:pPr>
      <w:r>
        <w:t>“</w:t>
      </w:r>
      <w:r>
        <w:rPr>
          <w:b/>
          <w:color w:val="00188F"/>
        </w:rPr>
        <w:t>Geldige Mediadienstverzoeken</w:t>
      </w:r>
      <w:r>
        <w:t>”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723CD7EC" w14:textId="77777777" w:rsidR="00B62C1F" w:rsidRPr="00ED4527" w:rsidRDefault="00B62C1F" w:rsidP="00B62C1F">
      <w:pPr>
        <w:pStyle w:val="ProductList-Body"/>
        <w:spacing w:before="100" w:line="226" w:lineRule="auto"/>
        <w:rPr>
          <w:b/>
          <w:bCs/>
          <w:color w:val="00188F"/>
        </w:rPr>
      </w:pPr>
      <w:r>
        <w:rPr>
          <w:b/>
          <w:bCs/>
          <w:color w:val="00188F"/>
        </w:rPr>
        <w:t>Berekening van Maandelijkse Uptime en Dienstniveaus voor de Encoding Dienst</w:t>
      </w:r>
    </w:p>
    <w:p w14:paraId="23347438" w14:textId="77777777" w:rsidR="00B62C1F" w:rsidRPr="00EF7CF9" w:rsidRDefault="00B62C1F" w:rsidP="00B62C1F">
      <w:pPr>
        <w:pStyle w:val="ProductList-Body"/>
        <w:spacing w:line="226" w:lineRule="auto"/>
      </w:pPr>
      <w:r>
        <w:t>“</w:t>
      </w:r>
      <w:r>
        <w:rPr>
          <w:b/>
          <w:color w:val="00188F"/>
        </w:rPr>
        <w:t>Totaal Aantal Transactiepogingen</w:t>
      </w:r>
      <w:r>
        <w:t>” is het totale aantal geverifieerde REST API-verzoeken met betrekking tot een Mediaservice uitgevoerd door een Klant gedurende een factureringsmaand voor een abonnement. REST API-verzoeken die een Foutcode geven die doorlopend wordt herhaald binnen een tijdsperiode van vijf minuten na ontvangst van de eerste Foutcode worden niet meegeteld in het Totaal Aantal Transactiepogingen.</w:t>
      </w:r>
    </w:p>
    <w:p w14:paraId="2E5B4902" w14:textId="77777777" w:rsidR="00B62C1F" w:rsidRPr="00EF7CF9" w:rsidRDefault="00B62C1F" w:rsidP="00B62C1F">
      <w:pPr>
        <w:pStyle w:val="ProductList-Body"/>
        <w:spacing w:line="226" w:lineRule="auto"/>
      </w:pPr>
      <w:r>
        <w:t>“</w:t>
      </w:r>
      <w:r>
        <w:rPr>
          <w:b/>
          <w:color w:val="00188F"/>
        </w:rPr>
        <w:t>Mislukte Transacties</w:t>
      </w:r>
      <w:r>
        <w:t>” zijn alle verzoeken binnen het Totaal Aantal Transactiepogingen die geen Succescode retourneren binnen 30 seconden na ontvangst van het verzoek door Microsoft.</w:t>
      </w:r>
    </w:p>
    <w:p w14:paraId="7F0CA232" w14:textId="77777777" w:rsidR="00B62C1F" w:rsidRPr="00ED4527" w:rsidRDefault="00B62C1F" w:rsidP="00B62C1F">
      <w:pPr>
        <w:pStyle w:val="ProductList-Body"/>
        <w:spacing w:line="226" w:lineRule="auto"/>
        <w:rPr>
          <w:color w:val="000000" w:themeColor="text1"/>
        </w:rPr>
      </w:pPr>
      <w:r>
        <w:rPr>
          <w:b/>
          <w:color w:val="00188F"/>
        </w:rPr>
        <w:t>“Maandelijks Uptimepercentage</w:t>
      </w:r>
      <w:r>
        <w:t xml:space="preserve">” </w:t>
      </w:r>
      <w:r>
        <w:rPr>
          <w:color w:val="000000" w:themeColor="text1"/>
        </w:rPr>
        <w:t>voor de Encoding Dienst van Azure Media Services wordt berekend door het aantal Mislukte Transacties af te trekken van het Totale Aantal Transactiepogingen en de uitkomst te delen door het Totale Aantal Transactiepogingen in een factureringsmaand voor een gegeven Microsoft Azure-abonnement.</w:t>
      </w:r>
    </w:p>
    <w:p w14:paraId="22B75B84" w14:textId="77777777" w:rsidR="00B62C1F" w:rsidRPr="00EF7CF9" w:rsidRDefault="00B62C1F" w:rsidP="00B62C1F">
      <w:pPr>
        <w:pStyle w:val="ProductList-Body"/>
        <w:spacing w:line="235" w:lineRule="auto"/>
      </w:pPr>
      <w:r>
        <w:t>het Maandelijks Uptimepercentage wordt berekend aan de hand van de volgende formule:</w:t>
      </w:r>
    </w:p>
    <w:p w14:paraId="6F3E9A76" w14:textId="77777777" w:rsidR="00B62C1F" w:rsidRPr="00EF7CF9" w:rsidRDefault="00B62C1F" w:rsidP="00B62C1F">
      <w:pPr>
        <w:pStyle w:val="ProductList-Body"/>
        <w:spacing w:line="235" w:lineRule="auto"/>
      </w:pPr>
    </w:p>
    <w:p w14:paraId="4FB893F5" w14:textId="77777777" w:rsidR="00B62C1F" w:rsidRPr="00EF7CF9" w:rsidRDefault="00000000" w:rsidP="00B62C1F">
      <w:pPr>
        <w:spacing w:line="235"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710F7D7" w14:textId="77777777" w:rsidR="00B62C1F" w:rsidRPr="00EF7CF9" w:rsidRDefault="00B62C1F" w:rsidP="00B62C1F">
      <w:pPr>
        <w:keepNext/>
        <w:spacing w:after="0" w:line="235" w:lineRule="auto"/>
      </w:pPr>
      <w:r>
        <w:rPr>
          <w:b/>
          <w:color w:val="00188F"/>
          <w:sz w:val="18"/>
        </w:rPr>
        <w:t>De volgende Dienstniveaus en Diensttegoeden zijn van toepassing op het gebruik van de Encoding Dienst van Azure Media Services door de Klant:</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230928F" w14:textId="77777777" w:rsidTr="003B6944">
        <w:trPr>
          <w:tblHeader/>
        </w:trPr>
        <w:tc>
          <w:tcPr>
            <w:tcW w:w="2500" w:type="pct"/>
            <w:shd w:val="clear" w:color="auto" w:fill="0072C6"/>
          </w:tcPr>
          <w:p w14:paraId="6100EB24"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7B499D9D"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62E13EDB" w14:textId="77777777" w:rsidTr="003B6944">
        <w:tc>
          <w:tcPr>
            <w:tcW w:w="2500" w:type="pct"/>
          </w:tcPr>
          <w:p w14:paraId="2C7361F9" w14:textId="77777777" w:rsidR="00B62C1F" w:rsidRPr="00EF7CF9" w:rsidRDefault="00B62C1F" w:rsidP="003B6944">
            <w:pPr>
              <w:pStyle w:val="ProductList-OfferingBody"/>
              <w:spacing w:line="235" w:lineRule="auto"/>
              <w:jc w:val="center"/>
            </w:pPr>
            <w:r>
              <w:t>&lt; 99,9%</w:t>
            </w:r>
          </w:p>
        </w:tc>
        <w:tc>
          <w:tcPr>
            <w:tcW w:w="2500" w:type="pct"/>
          </w:tcPr>
          <w:p w14:paraId="6182681E" w14:textId="77777777" w:rsidR="00B62C1F" w:rsidRPr="00EF7CF9" w:rsidRDefault="00B62C1F" w:rsidP="003B6944">
            <w:pPr>
              <w:pStyle w:val="ProductList-OfferingBody"/>
              <w:spacing w:line="235" w:lineRule="auto"/>
              <w:jc w:val="center"/>
            </w:pPr>
            <w:r>
              <w:t>10%</w:t>
            </w:r>
          </w:p>
        </w:tc>
      </w:tr>
      <w:tr w:rsidR="00B62C1F" w:rsidRPr="00B44CF9" w14:paraId="2BC378E1" w14:textId="77777777" w:rsidTr="003B6944">
        <w:tc>
          <w:tcPr>
            <w:tcW w:w="2500" w:type="pct"/>
          </w:tcPr>
          <w:p w14:paraId="76355057" w14:textId="77777777" w:rsidR="00B62C1F" w:rsidRPr="00EF7CF9" w:rsidRDefault="00B62C1F" w:rsidP="003B6944">
            <w:pPr>
              <w:pStyle w:val="ProductList-OfferingBody"/>
              <w:spacing w:line="235" w:lineRule="auto"/>
              <w:jc w:val="center"/>
            </w:pPr>
            <w:r>
              <w:t>&lt; 99%</w:t>
            </w:r>
          </w:p>
        </w:tc>
        <w:tc>
          <w:tcPr>
            <w:tcW w:w="2500" w:type="pct"/>
          </w:tcPr>
          <w:p w14:paraId="76581250" w14:textId="77777777" w:rsidR="00B62C1F" w:rsidRPr="00EF7CF9" w:rsidRDefault="00B62C1F" w:rsidP="003B6944">
            <w:pPr>
              <w:pStyle w:val="ProductList-OfferingBody"/>
              <w:spacing w:line="235" w:lineRule="auto"/>
              <w:jc w:val="center"/>
            </w:pPr>
            <w:r>
              <w:t>25%</w:t>
            </w:r>
          </w:p>
        </w:tc>
      </w:tr>
    </w:tbl>
    <w:p w14:paraId="05012649" w14:textId="77777777" w:rsidR="00B62C1F" w:rsidRDefault="00B62C1F" w:rsidP="00B62C1F">
      <w:pPr>
        <w:pStyle w:val="ProductList-Body"/>
        <w:keepNext/>
        <w:spacing w:before="120" w:line="235" w:lineRule="auto"/>
        <w:rPr>
          <w:b/>
          <w:bCs/>
          <w:color w:val="00188F"/>
        </w:rPr>
      </w:pPr>
      <w:r>
        <w:rPr>
          <w:b/>
          <w:bCs/>
          <w:color w:val="00188F"/>
        </w:rPr>
        <w:t>Berekening van Maandelijkse Uptime en Dienstniveaus voor de Media-Indexer</w:t>
      </w:r>
    </w:p>
    <w:p w14:paraId="18266A21" w14:textId="77777777" w:rsidR="00B62C1F" w:rsidRPr="00ED4527" w:rsidRDefault="00B62C1F" w:rsidP="00B62C1F">
      <w:pPr>
        <w:pStyle w:val="ProductList-Body"/>
        <w:spacing w:line="235" w:lineRule="auto"/>
        <w:rPr>
          <w:b/>
          <w:bCs/>
          <w:color w:val="00188F"/>
        </w:rPr>
      </w:pPr>
      <w:r>
        <w:rPr>
          <w:b/>
          <w:bCs/>
          <w:color w:val="00188F"/>
        </w:rPr>
        <w:t>Aanvullende definities:</w:t>
      </w:r>
    </w:p>
    <w:p w14:paraId="14C242E4" w14:textId="77777777" w:rsidR="00B62C1F" w:rsidRDefault="00B62C1F" w:rsidP="00B62C1F">
      <w:pPr>
        <w:pStyle w:val="ProductList-Body"/>
        <w:spacing w:line="235" w:lineRule="auto"/>
      </w:pPr>
      <w:r>
        <w:t>“</w:t>
      </w:r>
      <w:r>
        <w:rPr>
          <w:b/>
          <w:color w:val="00188F"/>
        </w:rPr>
        <w:t>Totaal Aantal Transactiepogingen</w:t>
      </w:r>
      <w:r>
        <w:t>” is het totale aantal Indexeertaken waartoe een poging is ondernomen met behulp van een beschikbare Media Gereserveerde Eenheid door een Klant gedurende een factureringsmaand voor een abonnement.</w:t>
      </w:r>
    </w:p>
    <w:p w14:paraId="7B8CE291" w14:textId="77777777" w:rsidR="00B62C1F" w:rsidRDefault="00B62C1F" w:rsidP="00B62C1F">
      <w:pPr>
        <w:pStyle w:val="ProductList-Body"/>
        <w:spacing w:line="235" w:lineRule="auto"/>
      </w:pPr>
      <w:r>
        <w:t>“</w:t>
      </w:r>
      <w:r>
        <w:rPr>
          <w:b/>
          <w:color w:val="00188F"/>
        </w:rPr>
        <w:t>Mislukte Transacties</w:t>
      </w:r>
      <w:r>
        <w:t xml:space="preserve">” is de set Indexeertaken binnen Totale transactiepogingen a) die niet worden voltooid binnen een tijdsduur die 3 maal de duur is van het invoerbestand of b) waarvan de verwerking niet van start gaat binnen 5 minuten van de tijd dat een voor Media Gereserveerde Eenheid voor gebruik beschikbaar wordt gemaakt door de Indexeertaak. </w:t>
      </w:r>
    </w:p>
    <w:p w14:paraId="66DCC84A" w14:textId="77777777" w:rsidR="00B62C1F" w:rsidRPr="00ED4527" w:rsidRDefault="00B62C1F" w:rsidP="00B62C1F">
      <w:pPr>
        <w:pStyle w:val="ProductList-Body"/>
        <w:spacing w:line="235" w:lineRule="auto"/>
        <w:rPr>
          <w:color w:val="000000" w:themeColor="text1"/>
        </w:rPr>
      </w:pPr>
      <w:r>
        <w:rPr>
          <w:b/>
          <w:color w:val="00188F"/>
        </w:rPr>
        <w:t>“Maandelijks Uptimepercentage</w:t>
      </w:r>
      <w:r>
        <w:t xml:space="preserve">” </w:t>
      </w:r>
      <w:r>
        <w:rPr>
          <w:color w:val="000000" w:themeColor="text1"/>
        </w:rPr>
        <w:t xml:space="preserve">voor de Media-Indexer wordt berekend door het aantal Mislukte Transacties af te trekken van het Totale Aantal Transactiepogingen en de uitkomst te delen door het Totale Aantal Transactiepogingen in een factureringsmaand voor een bepaald Microsoft Azure-abonnement. </w:t>
      </w:r>
    </w:p>
    <w:p w14:paraId="3EFCA336" w14:textId="77777777" w:rsidR="00B62C1F" w:rsidRPr="00EF7CF9" w:rsidRDefault="00B62C1F" w:rsidP="00B62C1F">
      <w:pPr>
        <w:pStyle w:val="ProductList-Body"/>
        <w:spacing w:line="235" w:lineRule="auto"/>
      </w:pPr>
      <w:r>
        <w:lastRenderedPageBreak/>
        <w:t>het Maandelijks Uptimepercentage wordt berekend aan de hand van de volgende formule:</w:t>
      </w:r>
    </w:p>
    <w:p w14:paraId="7D0E30C5" w14:textId="77777777" w:rsidR="00B62C1F" w:rsidRPr="00EF7CF9" w:rsidRDefault="00B62C1F" w:rsidP="00B62C1F">
      <w:pPr>
        <w:pStyle w:val="ProductList-Body"/>
        <w:spacing w:line="235" w:lineRule="auto"/>
      </w:pPr>
    </w:p>
    <w:p w14:paraId="2471F3D3" w14:textId="77777777" w:rsidR="00B62C1F" w:rsidRPr="00EF7CF9" w:rsidRDefault="00000000" w:rsidP="00B62C1F">
      <w:pPr>
        <w:spacing w:line="235"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2A39BAD" w14:textId="77777777" w:rsidR="00B62C1F" w:rsidRPr="00EF7CF9" w:rsidRDefault="00B62C1F" w:rsidP="00B62C1F">
      <w:pPr>
        <w:pStyle w:val="ProductList-Body"/>
        <w:spacing w:line="235" w:lineRule="auto"/>
      </w:pPr>
      <w:r>
        <w:rPr>
          <w:b/>
          <w:color w:val="00188F"/>
        </w:rPr>
        <w:t>De volgende Dienstniveaus en Diensttegoeden zijn van toepassing op het gebruik van de Media-Indexer door de Klant</w:t>
      </w:r>
      <w:r w:rsidRPr="007117E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556A824" w14:textId="77777777" w:rsidTr="003B6944">
        <w:trPr>
          <w:tblHeader/>
        </w:trPr>
        <w:tc>
          <w:tcPr>
            <w:tcW w:w="2500" w:type="pct"/>
            <w:shd w:val="clear" w:color="auto" w:fill="0072C6"/>
          </w:tcPr>
          <w:p w14:paraId="19981444"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7A4E3510"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29AB2581" w14:textId="77777777" w:rsidTr="003B6944">
        <w:tc>
          <w:tcPr>
            <w:tcW w:w="2500" w:type="pct"/>
          </w:tcPr>
          <w:p w14:paraId="087D3457" w14:textId="77777777" w:rsidR="00B62C1F" w:rsidRPr="00EF7CF9" w:rsidRDefault="00B62C1F" w:rsidP="003B6944">
            <w:pPr>
              <w:pStyle w:val="ProductList-OfferingBody"/>
              <w:spacing w:line="235" w:lineRule="auto"/>
              <w:jc w:val="center"/>
            </w:pPr>
            <w:r>
              <w:t>&lt; 99,9%</w:t>
            </w:r>
          </w:p>
        </w:tc>
        <w:tc>
          <w:tcPr>
            <w:tcW w:w="2500" w:type="pct"/>
          </w:tcPr>
          <w:p w14:paraId="464D971E" w14:textId="77777777" w:rsidR="00B62C1F" w:rsidRPr="00EF7CF9" w:rsidRDefault="00B62C1F" w:rsidP="003B6944">
            <w:pPr>
              <w:pStyle w:val="ProductList-OfferingBody"/>
              <w:spacing w:line="235" w:lineRule="auto"/>
              <w:jc w:val="center"/>
            </w:pPr>
            <w:r>
              <w:t>10%</w:t>
            </w:r>
          </w:p>
        </w:tc>
      </w:tr>
      <w:tr w:rsidR="00B62C1F" w:rsidRPr="00B44CF9" w14:paraId="75145FC3" w14:textId="77777777" w:rsidTr="003B6944">
        <w:tc>
          <w:tcPr>
            <w:tcW w:w="2500" w:type="pct"/>
          </w:tcPr>
          <w:p w14:paraId="25CA83E8" w14:textId="77777777" w:rsidR="00B62C1F" w:rsidRPr="00EF7CF9" w:rsidRDefault="00B62C1F" w:rsidP="003B6944">
            <w:pPr>
              <w:pStyle w:val="ProductList-OfferingBody"/>
              <w:spacing w:line="235" w:lineRule="auto"/>
              <w:jc w:val="center"/>
            </w:pPr>
            <w:r>
              <w:t>&lt; 99%</w:t>
            </w:r>
          </w:p>
        </w:tc>
        <w:tc>
          <w:tcPr>
            <w:tcW w:w="2500" w:type="pct"/>
          </w:tcPr>
          <w:p w14:paraId="65331E0A" w14:textId="77777777" w:rsidR="00B62C1F" w:rsidRPr="00EF7CF9" w:rsidRDefault="00B62C1F" w:rsidP="003B6944">
            <w:pPr>
              <w:pStyle w:val="ProductList-OfferingBody"/>
              <w:spacing w:line="235" w:lineRule="auto"/>
              <w:jc w:val="center"/>
            </w:pPr>
            <w:r>
              <w:t>25%</w:t>
            </w:r>
          </w:p>
        </w:tc>
      </w:tr>
    </w:tbl>
    <w:p w14:paraId="29AABEE4" w14:textId="77777777" w:rsidR="00B62C1F" w:rsidRDefault="00B62C1F" w:rsidP="00B62C1F">
      <w:pPr>
        <w:pStyle w:val="ProductList-Body"/>
        <w:spacing w:before="240" w:line="235" w:lineRule="auto"/>
        <w:rPr>
          <w:b/>
          <w:bCs/>
          <w:color w:val="00188F"/>
        </w:rPr>
      </w:pPr>
      <w:r>
        <w:rPr>
          <w:b/>
          <w:bCs/>
          <w:color w:val="00188F"/>
        </w:rPr>
        <w:t>Berekening van Maandelijkse Uptime en Dienstniveaus voor de Streaming Dienst</w:t>
      </w:r>
    </w:p>
    <w:p w14:paraId="1669FED5" w14:textId="77777777" w:rsidR="00B62C1F" w:rsidRDefault="00B62C1F" w:rsidP="00B62C1F">
      <w:pPr>
        <w:pStyle w:val="ProductList-Body"/>
        <w:spacing w:line="235" w:lineRule="auto"/>
        <w:rPr>
          <w:b/>
          <w:bCs/>
          <w:color w:val="00188F"/>
        </w:rPr>
      </w:pPr>
      <w:r>
        <w:rPr>
          <w:b/>
          <w:bCs/>
          <w:color w:val="00188F"/>
        </w:rPr>
        <w:t>Aanvullende definities:</w:t>
      </w:r>
    </w:p>
    <w:p w14:paraId="7B61E839" w14:textId="77777777" w:rsidR="00B62C1F" w:rsidRPr="00EF7CF9" w:rsidRDefault="00B62C1F" w:rsidP="00B62C1F">
      <w:pPr>
        <w:pStyle w:val="ProductList-Body"/>
        <w:spacing w:line="235" w:lineRule="auto"/>
      </w:pPr>
      <w:r>
        <w:t>“</w:t>
      </w:r>
      <w:r>
        <w:rPr>
          <w:b/>
          <w:color w:val="00188F"/>
        </w:rPr>
        <w:t>Implementatieminuten</w:t>
      </w:r>
      <w:r>
        <w:t>” is het totale aantal minuten dat een bepaalde Streamingunit is aangeschaft en toegewezen aan een Mediaservice gedurende een factureringsmaand.</w:t>
      </w:r>
    </w:p>
    <w:p w14:paraId="7616D168" w14:textId="77777777" w:rsidR="00B62C1F" w:rsidRPr="00EF7CF9" w:rsidRDefault="00B62C1F" w:rsidP="00B62C1F">
      <w:pPr>
        <w:pStyle w:val="ProductList-Body"/>
        <w:spacing w:line="235" w:lineRule="auto"/>
      </w:pPr>
      <w:r>
        <w:t>“</w:t>
      </w:r>
      <w:r>
        <w:rPr>
          <w:b/>
          <w:color w:val="00188F"/>
        </w:rPr>
        <w:t>Maximum Beschikbare Minuten</w:t>
      </w:r>
      <w:r>
        <w:t>” is de som van alle Implementatieminuten voor alle Streamingunits die zijn aangeschaft en toegewezen aan een Mediaservice gedurende een factureringsmaand.</w:t>
      </w:r>
    </w:p>
    <w:p w14:paraId="646C88FA" w14:textId="77777777" w:rsidR="00B62C1F" w:rsidRPr="00EF7CF9" w:rsidRDefault="00B62C1F" w:rsidP="00B62C1F">
      <w:pPr>
        <w:pStyle w:val="ProductList-Body"/>
        <w:spacing w:line="235" w:lineRule="auto"/>
      </w:pPr>
      <w:r>
        <w:rPr>
          <w:b/>
          <w:color w:val="00188F"/>
        </w:rPr>
        <w:t>Downtime</w:t>
      </w:r>
      <w:r w:rsidRPr="007117E2">
        <w:rPr>
          <w:b/>
          <w:bCs/>
        </w:rPr>
        <w:t>:</w:t>
      </w:r>
      <w:r>
        <w:t xml:space="preserve"> 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32CFC4F3" w14:textId="77777777" w:rsidR="00B62C1F" w:rsidRDefault="00B62C1F" w:rsidP="00B62C1F">
      <w:pPr>
        <w:pStyle w:val="ProductList-Body"/>
        <w:spacing w:line="235" w:lineRule="auto"/>
      </w:pPr>
      <w:r>
        <w:rPr>
          <w:b/>
          <w:color w:val="00188F"/>
        </w:rPr>
        <w:t>“Maandelijks Uptimepercentage</w:t>
      </w:r>
      <w:r>
        <w:t>” voor de Streamingservice van Azure Media Services wordt berekend door de Downtime af te trekken van de Maximum Beschikbare Minuten en de uitkomst daarvan te delen door de Maximum Beschikbare Minuten in een factureringsmaand voor een bepaald Microsoft Azure-abonnement.</w:t>
      </w:r>
    </w:p>
    <w:p w14:paraId="67C367DB" w14:textId="77777777" w:rsidR="00B62C1F" w:rsidRPr="00EF7CF9" w:rsidRDefault="00B62C1F" w:rsidP="00B62C1F">
      <w:pPr>
        <w:pStyle w:val="ProductList-Body"/>
        <w:spacing w:line="235" w:lineRule="auto"/>
      </w:pPr>
      <w:r>
        <w:t>het Maandelijks Uptimepercentage wordt berekend aan de hand van de volgende formule:</w:t>
      </w:r>
    </w:p>
    <w:p w14:paraId="4E7424A2" w14:textId="77777777" w:rsidR="00B62C1F" w:rsidRPr="00EF7CF9" w:rsidRDefault="00B62C1F" w:rsidP="00B62C1F">
      <w:pPr>
        <w:pStyle w:val="ProductList-Body"/>
        <w:spacing w:line="235" w:lineRule="auto"/>
      </w:pPr>
    </w:p>
    <w:p w14:paraId="58AE4027" w14:textId="77777777" w:rsidR="00B62C1F" w:rsidRPr="00EF7CF9" w:rsidRDefault="00000000" w:rsidP="00B62C1F">
      <w:pPr>
        <w:spacing w:line="235"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FE00830" w14:textId="77777777" w:rsidR="00B62C1F" w:rsidRPr="00EF7CF9" w:rsidRDefault="00B62C1F" w:rsidP="00B62C1F">
      <w:pPr>
        <w:pStyle w:val="ProductList-Body"/>
        <w:spacing w:line="235" w:lineRule="auto"/>
      </w:pPr>
      <w:r>
        <w:rPr>
          <w:b/>
          <w:color w:val="00188F"/>
        </w:rPr>
        <w:t>De volgende Dienstniveaus en Diensttegoeden zijn van toepassing op het gebruik van de On-Demand Streaming Dienst van Azure Media Services door de Klant</w:t>
      </w:r>
      <w:r w:rsidRPr="007117E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A8141A9" w14:textId="77777777" w:rsidTr="003B6944">
        <w:trPr>
          <w:tblHeader/>
        </w:trPr>
        <w:tc>
          <w:tcPr>
            <w:tcW w:w="2500" w:type="pct"/>
            <w:shd w:val="clear" w:color="auto" w:fill="0072C6"/>
          </w:tcPr>
          <w:p w14:paraId="40A6E21E"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5D3D7A14"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705B784F" w14:textId="77777777" w:rsidTr="003B6944">
        <w:tc>
          <w:tcPr>
            <w:tcW w:w="2500" w:type="pct"/>
          </w:tcPr>
          <w:p w14:paraId="6BC0B58D" w14:textId="77777777" w:rsidR="00B62C1F" w:rsidRPr="00EF7CF9" w:rsidRDefault="00B62C1F" w:rsidP="003B6944">
            <w:pPr>
              <w:pStyle w:val="ProductList-OfferingBody"/>
              <w:spacing w:line="235" w:lineRule="auto"/>
              <w:jc w:val="center"/>
            </w:pPr>
            <w:r>
              <w:t>&lt; 99,9%</w:t>
            </w:r>
          </w:p>
        </w:tc>
        <w:tc>
          <w:tcPr>
            <w:tcW w:w="2500" w:type="pct"/>
          </w:tcPr>
          <w:p w14:paraId="5B01D529" w14:textId="77777777" w:rsidR="00B62C1F" w:rsidRPr="00EF7CF9" w:rsidRDefault="00B62C1F" w:rsidP="003B6944">
            <w:pPr>
              <w:pStyle w:val="ProductList-OfferingBody"/>
              <w:spacing w:line="235" w:lineRule="auto"/>
              <w:jc w:val="center"/>
            </w:pPr>
            <w:r>
              <w:t>10%</w:t>
            </w:r>
          </w:p>
        </w:tc>
      </w:tr>
      <w:tr w:rsidR="00B62C1F" w:rsidRPr="00B44CF9" w14:paraId="5C817C85" w14:textId="77777777" w:rsidTr="003B6944">
        <w:tc>
          <w:tcPr>
            <w:tcW w:w="2500" w:type="pct"/>
          </w:tcPr>
          <w:p w14:paraId="0023568E" w14:textId="77777777" w:rsidR="00B62C1F" w:rsidRPr="00EF7CF9" w:rsidRDefault="00B62C1F" w:rsidP="003B6944">
            <w:pPr>
              <w:pStyle w:val="ProductList-OfferingBody"/>
              <w:spacing w:line="235" w:lineRule="auto"/>
              <w:jc w:val="center"/>
            </w:pPr>
            <w:r>
              <w:t>&lt; 99%</w:t>
            </w:r>
          </w:p>
        </w:tc>
        <w:tc>
          <w:tcPr>
            <w:tcW w:w="2500" w:type="pct"/>
          </w:tcPr>
          <w:p w14:paraId="66BC2FC5" w14:textId="77777777" w:rsidR="00B62C1F" w:rsidRPr="00EF7CF9" w:rsidRDefault="00B62C1F" w:rsidP="003B6944">
            <w:pPr>
              <w:pStyle w:val="ProductList-OfferingBody"/>
              <w:spacing w:line="235" w:lineRule="auto"/>
              <w:jc w:val="center"/>
            </w:pPr>
            <w:r>
              <w:t>25%</w:t>
            </w:r>
          </w:p>
        </w:tc>
      </w:tr>
    </w:tbl>
    <w:p w14:paraId="6E92EE61" w14:textId="77777777" w:rsidR="00B62C1F" w:rsidRPr="00ED4527" w:rsidRDefault="00B62C1F" w:rsidP="00B62C1F">
      <w:pPr>
        <w:pStyle w:val="ProductList-Body"/>
        <w:keepNext/>
        <w:spacing w:before="240" w:line="235" w:lineRule="auto"/>
        <w:rPr>
          <w:b/>
          <w:bCs/>
          <w:color w:val="00188F"/>
        </w:rPr>
      </w:pPr>
      <w:r>
        <w:rPr>
          <w:b/>
          <w:bCs/>
          <w:color w:val="00188F"/>
        </w:rPr>
        <w:t>Berekening van maandelijkse uptime en Dienstniveaus voor de Video Indexeringsdienst</w:t>
      </w:r>
    </w:p>
    <w:p w14:paraId="15CFE6F1" w14:textId="77777777" w:rsidR="00B62C1F" w:rsidRPr="00ED4527" w:rsidRDefault="00B62C1F" w:rsidP="00B62C1F">
      <w:pPr>
        <w:pStyle w:val="ProductList-Body"/>
        <w:spacing w:line="235" w:lineRule="auto"/>
        <w:rPr>
          <w:b/>
          <w:bCs/>
          <w:color w:val="00188F"/>
        </w:rPr>
      </w:pPr>
      <w:r>
        <w:rPr>
          <w:b/>
          <w:bCs/>
          <w:color w:val="00188F"/>
        </w:rPr>
        <w:t>Aanvullende definities:</w:t>
      </w:r>
    </w:p>
    <w:p w14:paraId="63DB6E03" w14:textId="77777777" w:rsidR="00B62C1F" w:rsidRPr="003F1027" w:rsidRDefault="00B62C1F" w:rsidP="00B62C1F">
      <w:pPr>
        <w:pStyle w:val="ProductList-Body"/>
        <w:spacing w:line="235" w:lineRule="auto"/>
        <w:rPr>
          <w:spacing w:val="-2"/>
        </w:rPr>
      </w:pPr>
      <w:r>
        <w:rPr>
          <w:spacing w:val="-2"/>
        </w:rPr>
        <w:t>“</w:t>
      </w:r>
      <w:r w:rsidRPr="003F1027">
        <w:rPr>
          <w:b/>
          <w:color w:val="00188F"/>
          <w:spacing w:val="-2"/>
        </w:rPr>
        <w:t>Totaal Aantal Transactiepogingen</w:t>
      </w:r>
      <w:r>
        <w:rPr>
          <w:spacing w:val="-2"/>
        </w:rPr>
        <w:t>”</w:t>
      </w:r>
      <w:r w:rsidRPr="003F1027">
        <w:rPr>
          <w:spacing w:val="-2"/>
        </w:rPr>
        <w:t xml:space="preserve"> is het totale aantal geverifieerde Video Indexer API-verzoeken uitgevoerd door een Klant gedurende een factureringsmaand voor een abonnement. Bij Totale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74184759" w14:textId="77777777" w:rsidR="00B62C1F" w:rsidRPr="00EF7CF9" w:rsidRDefault="00B62C1F" w:rsidP="00B62C1F">
      <w:pPr>
        <w:pStyle w:val="ProductList-Body"/>
        <w:spacing w:line="223" w:lineRule="auto"/>
      </w:pPr>
      <w:r>
        <w:t>“</w:t>
      </w:r>
      <w:r>
        <w:rPr>
          <w:b/>
          <w:color w:val="00188F"/>
        </w:rPr>
        <w:t>Mislukte Transacties</w:t>
      </w:r>
      <w:r>
        <w:t>” is de verzameling van alle aanvragen binnen het Totaal Aantal Transactiepogingen die resulteren in een Foutcode of anderszins geen reactie geven binnen 360 seconden nadat de klant het verzoek heeft verzonden.</w:t>
      </w:r>
    </w:p>
    <w:p w14:paraId="62760E80" w14:textId="77777777" w:rsidR="00B62C1F" w:rsidRDefault="00B62C1F" w:rsidP="00B62C1F">
      <w:pPr>
        <w:pStyle w:val="ProductList-Body"/>
        <w:spacing w:line="223" w:lineRule="auto"/>
      </w:pPr>
      <w:r>
        <w:rPr>
          <w:b/>
          <w:color w:val="00188F"/>
        </w:rPr>
        <w:t>“Maandelijks Uptimepercentage</w:t>
      </w:r>
      <w:r>
        <w:t xml:space="preserve">” voor de Video Indexeringsdienst wordt berekend door het aantal Mislukte Transacties af te trekken van het Totale Aantal Transactiepogingen en de uitkomst te delen door het Totale Aantal Transactiepogingen in een factureringsmaand voor een bepaald Microsoft Azure-abonnement. </w:t>
      </w:r>
    </w:p>
    <w:p w14:paraId="6617375D" w14:textId="77777777" w:rsidR="00B62C1F" w:rsidRPr="00EF7CF9" w:rsidRDefault="00B62C1F" w:rsidP="00B62C1F">
      <w:pPr>
        <w:pStyle w:val="ProductList-Body"/>
        <w:spacing w:line="223" w:lineRule="auto"/>
      </w:pPr>
      <w:r>
        <w:t>het Maandelijks Uptimepercentage wordt berekend aan de hand van de volgende formule:</w:t>
      </w:r>
    </w:p>
    <w:p w14:paraId="23B3D616" w14:textId="77777777" w:rsidR="00B62C1F" w:rsidRPr="00B62C1F" w:rsidRDefault="00B62C1F" w:rsidP="00B62C1F">
      <w:pPr>
        <w:pStyle w:val="ProductList-Body"/>
        <w:spacing w:line="223" w:lineRule="auto"/>
        <w:rPr>
          <w:sz w:val="16"/>
          <w:szCs w:val="20"/>
        </w:rPr>
      </w:pPr>
    </w:p>
    <w:p w14:paraId="4528C1AA" w14:textId="77777777" w:rsidR="00B62C1F" w:rsidRPr="00EF7CF9" w:rsidRDefault="00000000" w:rsidP="00B62C1F">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79A6F06" w14:textId="77777777" w:rsidR="00B62C1F" w:rsidRPr="00EF7CF9" w:rsidRDefault="00B62C1F" w:rsidP="00B62C1F">
      <w:pPr>
        <w:pStyle w:val="ProductList-Body"/>
        <w:spacing w:line="223" w:lineRule="auto"/>
      </w:pPr>
      <w:r>
        <w:rPr>
          <w:b/>
          <w:color w:val="00188F"/>
        </w:rPr>
        <w:t>De volgende Dienstniveaus en Diensttegoeden zijn van toepassing op het gebruik van de Video Indexeringsdienst van Azure door de Klant</w:t>
      </w:r>
      <w:r w:rsidRPr="007117E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9016255" w14:textId="77777777" w:rsidTr="003B6944">
        <w:trPr>
          <w:tblHeader/>
        </w:trPr>
        <w:tc>
          <w:tcPr>
            <w:tcW w:w="2500" w:type="pct"/>
            <w:shd w:val="clear" w:color="auto" w:fill="0072C6"/>
          </w:tcPr>
          <w:p w14:paraId="0AA211F9" w14:textId="77777777" w:rsidR="00B62C1F" w:rsidRPr="005A3C16" w:rsidRDefault="00B62C1F" w:rsidP="003B6944">
            <w:pPr>
              <w:pStyle w:val="ProductList-OfferingBody"/>
              <w:spacing w:line="223" w:lineRule="auto"/>
              <w:jc w:val="center"/>
              <w:rPr>
                <w:color w:val="FFFFFF" w:themeColor="background1"/>
              </w:rPr>
            </w:pPr>
            <w:r>
              <w:rPr>
                <w:color w:val="FFFFFF" w:themeColor="background1"/>
              </w:rPr>
              <w:t>Maandelijks Uptimepercentage</w:t>
            </w:r>
          </w:p>
        </w:tc>
        <w:tc>
          <w:tcPr>
            <w:tcW w:w="2500" w:type="pct"/>
            <w:shd w:val="clear" w:color="auto" w:fill="0072C6"/>
          </w:tcPr>
          <w:p w14:paraId="06983A4D" w14:textId="77777777" w:rsidR="00B62C1F" w:rsidRPr="005A3C16" w:rsidRDefault="00B62C1F" w:rsidP="003B6944">
            <w:pPr>
              <w:pStyle w:val="ProductList-OfferingBody"/>
              <w:spacing w:line="223" w:lineRule="auto"/>
              <w:jc w:val="center"/>
              <w:rPr>
                <w:color w:val="FFFFFF" w:themeColor="background1"/>
              </w:rPr>
            </w:pPr>
            <w:r>
              <w:rPr>
                <w:color w:val="FFFFFF" w:themeColor="background1"/>
              </w:rPr>
              <w:t>Diensttegoed</w:t>
            </w:r>
          </w:p>
        </w:tc>
      </w:tr>
      <w:tr w:rsidR="00B62C1F" w:rsidRPr="00B44CF9" w14:paraId="782D93F1" w14:textId="77777777" w:rsidTr="003B6944">
        <w:tc>
          <w:tcPr>
            <w:tcW w:w="2500" w:type="pct"/>
          </w:tcPr>
          <w:p w14:paraId="65261FDB" w14:textId="77777777" w:rsidR="00B62C1F" w:rsidRPr="005A3C16" w:rsidRDefault="00B62C1F" w:rsidP="003B6944">
            <w:pPr>
              <w:pStyle w:val="ProductList-OfferingBody"/>
              <w:spacing w:line="223" w:lineRule="auto"/>
              <w:jc w:val="center"/>
            </w:pPr>
            <w:r>
              <w:t>&lt; 99,9%</w:t>
            </w:r>
          </w:p>
        </w:tc>
        <w:tc>
          <w:tcPr>
            <w:tcW w:w="2500" w:type="pct"/>
          </w:tcPr>
          <w:p w14:paraId="02A1119E" w14:textId="77777777" w:rsidR="00B62C1F" w:rsidRPr="005A3C16" w:rsidRDefault="00B62C1F" w:rsidP="003B6944">
            <w:pPr>
              <w:pStyle w:val="ProductList-OfferingBody"/>
              <w:spacing w:line="223" w:lineRule="auto"/>
              <w:jc w:val="center"/>
            </w:pPr>
            <w:r>
              <w:t>10%</w:t>
            </w:r>
          </w:p>
        </w:tc>
      </w:tr>
      <w:tr w:rsidR="00B62C1F" w:rsidRPr="00B44CF9" w14:paraId="441FD9B2" w14:textId="77777777" w:rsidTr="003B6944">
        <w:tc>
          <w:tcPr>
            <w:tcW w:w="2500" w:type="pct"/>
          </w:tcPr>
          <w:p w14:paraId="07917194" w14:textId="77777777" w:rsidR="00B62C1F" w:rsidRPr="005A3C16" w:rsidRDefault="00B62C1F" w:rsidP="003B6944">
            <w:pPr>
              <w:pStyle w:val="ProductList-OfferingBody"/>
              <w:spacing w:line="223" w:lineRule="auto"/>
              <w:jc w:val="center"/>
            </w:pPr>
            <w:r>
              <w:t>&lt; 99%</w:t>
            </w:r>
          </w:p>
        </w:tc>
        <w:tc>
          <w:tcPr>
            <w:tcW w:w="2500" w:type="pct"/>
          </w:tcPr>
          <w:p w14:paraId="71BEE9E5" w14:textId="77777777" w:rsidR="00B62C1F" w:rsidRPr="005A3C16" w:rsidRDefault="00B62C1F" w:rsidP="003B6944">
            <w:pPr>
              <w:pStyle w:val="ProductList-OfferingBody"/>
              <w:spacing w:line="223" w:lineRule="auto"/>
              <w:jc w:val="center"/>
            </w:pPr>
            <w:r>
              <w:t>25%</w:t>
            </w:r>
          </w:p>
        </w:tc>
      </w:tr>
    </w:tbl>
    <w:p w14:paraId="14EF63E6" w14:textId="77777777" w:rsidR="00B62C1F" w:rsidRDefault="00B62C1F" w:rsidP="00B62C1F">
      <w:pPr>
        <w:pStyle w:val="ProductList-Body"/>
        <w:spacing w:before="160" w:line="223" w:lineRule="auto"/>
        <w:rPr>
          <w:b/>
          <w:bCs/>
          <w:color w:val="00188F"/>
        </w:rPr>
      </w:pPr>
      <w:r>
        <w:rPr>
          <w:b/>
          <w:bCs/>
          <w:color w:val="00188F"/>
        </w:rPr>
        <w:t>Berekening van Maandelijkse Uptime en Dienstniveaus voor Live Kanalen</w:t>
      </w:r>
    </w:p>
    <w:p w14:paraId="3ED8270D" w14:textId="77777777" w:rsidR="00B62C1F" w:rsidRPr="00ED4527" w:rsidRDefault="00B62C1F" w:rsidP="00B62C1F">
      <w:pPr>
        <w:pStyle w:val="ProductList-Body"/>
        <w:spacing w:line="223" w:lineRule="auto"/>
        <w:rPr>
          <w:b/>
          <w:bCs/>
          <w:color w:val="00188F"/>
        </w:rPr>
      </w:pPr>
      <w:r>
        <w:rPr>
          <w:b/>
          <w:bCs/>
          <w:color w:val="00188F"/>
        </w:rPr>
        <w:t>Aanvullende definities:</w:t>
      </w:r>
    </w:p>
    <w:p w14:paraId="055EF5EB" w14:textId="77777777" w:rsidR="00B62C1F" w:rsidRPr="00EF7CF9" w:rsidRDefault="00B62C1F" w:rsidP="00B62C1F">
      <w:pPr>
        <w:pStyle w:val="ProductList-Body"/>
        <w:spacing w:line="223" w:lineRule="auto"/>
      </w:pPr>
      <w:r>
        <w:t>“</w:t>
      </w:r>
      <w:r>
        <w:rPr>
          <w:b/>
          <w:color w:val="00188F"/>
        </w:rPr>
        <w:t>Implementatieminuten</w:t>
      </w:r>
      <w:r>
        <w:t>” is het totale aantal minuten dat een bepaalde Kanaal is aangeschaft en toegewezen aan een Mediadienst en zich in actieve toestand bevindt gedurende een factureringsmaand.</w:t>
      </w:r>
    </w:p>
    <w:p w14:paraId="270CE3D5" w14:textId="77777777" w:rsidR="00B62C1F" w:rsidRPr="00EF7CF9" w:rsidRDefault="00B62C1F" w:rsidP="00B62C1F">
      <w:pPr>
        <w:pStyle w:val="ProductList-Body"/>
        <w:spacing w:line="223" w:lineRule="auto"/>
      </w:pPr>
      <w:r>
        <w:t>“</w:t>
      </w:r>
      <w:r>
        <w:rPr>
          <w:b/>
          <w:color w:val="00188F"/>
        </w:rPr>
        <w:t>Maximum Beschikbare Minuten</w:t>
      </w:r>
      <w:r>
        <w:t>” is de som van alle Implementatieminuten voor alle Kanalen aangeschaft en toegewezen aan een Mediadienst gedurende een factureringsmaand.</w:t>
      </w:r>
    </w:p>
    <w:p w14:paraId="348D2358" w14:textId="77777777" w:rsidR="00B62C1F" w:rsidRPr="00EF7CF9" w:rsidRDefault="00B62C1F" w:rsidP="00B62C1F">
      <w:pPr>
        <w:pStyle w:val="ProductList-Body"/>
        <w:spacing w:line="223" w:lineRule="auto"/>
      </w:pPr>
      <w:r>
        <w:rPr>
          <w:b/>
          <w:color w:val="00188F"/>
        </w:rPr>
        <w:lastRenderedPageBreak/>
        <w:t>Downtime</w:t>
      </w:r>
      <w:r w:rsidRPr="007117E2">
        <w:rPr>
          <w:b/>
          <w:bCs/>
        </w:rPr>
        <w:t>:</w:t>
      </w:r>
      <w:r>
        <w:t xml:space="preserve"> het totale aantal Implementatieminuten gedurende welke de Livekanalenservice onbeschikbaar is. Een gegeven Kanaal wordt beschouwd een minuut niet beschikbaar te zijn geweest indien het Kanaal gedurende de minuut geen Externe Connectiviteit heeft gehad.</w:t>
      </w:r>
    </w:p>
    <w:p w14:paraId="2591ACF4" w14:textId="77777777" w:rsidR="00B62C1F" w:rsidRDefault="00B62C1F" w:rsidP="00B62C1F">
      <w:pPr>
        <w:pStyle w:val="ProductList-Body"/>
        <w:spacing w:line="223" w:lineRule="auto"/>
      </w:pPr>
      <w:r>
        <w:rPr>
          <w:b/>
          <w:color w:val="00188F"/>
        </w:rPr>
        <w:t>“Maandelijks Uptimepercentage</w:t>
      </w:r>
      <w:r>
        <w:t>” voor de Livekanalenservice wordt berekend door de Downtime af te trekken van de Maximum Beschikbare Minuten en de uitkomst daarvan te delen door de Maximum Beschikbare Minuten in een factureringsmaand voor een bepaald Azure-abonnement.</w:t>
      </w:r>
    </w:p>
    <w:p w14:paraId="60A4D924" w14:textId="77777777" w:rsidR="00B62C1F" w:rsidRPr="00EF7CF9" w:rsidRDefault="00B62C1F" w:rsidP="00B62C1F">
      <w:pPr>
        <w:pStyle w:val="ProductList-Body"/>
        <w:spacing w:line="223" w:lineRule="auto"/>
      </w:pPr>
      <w:r>
        <w:t>het Maandelijks Uptimepercentage wordt berekend aan de hand van de volgende formule:</w:t>
      </w:r>
    </w:p>
    <w:p w14:paraId="2F2B2560" w14:textId="77777777" w:rsidR="00B62C1F" w:rsidRPr="00B62C1F" w:rsidRDefault="00B62C1F" w:rsidP="00B62C1F">
      <w:pPr>
        <w:pStyle w:val="ProductList-Body"/>
        <w:spacing w:line="223" w:lineRule="auto"/>
        <w:rPr>
          <w:sz w:val="16"/>
          <w:szCs w:val="20"/>
        </w:rPr>
      </w:pPr>
    </w:p>
    <w:p w14:paraId="2545B1E9" w14:textId="77777777" w:rsidR="00B62C1F" w:rsidRPr="00EF7CF9" w:rsidRDefault="00000000" w:rsidP="00B62C1F">
      <w:pPr>
        <w:pStyle w:val="ListParagraph"/>
        <w:spacing w:after="120" w:line="223"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C70FE8" w14:textId="77777777" w:rsidR="00B62C1F" w:rsidRPr="00EF7CF9" w:rsidRDefault="00B62C1F" w:rsidP="00B62C1F">
      <w:pPr>
        <w:pStyle w:val="ProductList-Body"/>
        <w:spacing w:line="223" w:lineRule="auto"/>
      </w:pPr>
      <w:r>
        <w:rPr>
          <w:b/>
          <w:color w:val="00188F"/>
        </w:rPr>
        <w:t>De volgende Dienstniveaus en Diensttegoeden zijn van toepassing op het gebruik van de Live Kanalen Dienst van Azure Media Services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4ADBEA2" w14:textId="77777777" w:rsidTr="003B6944">
        <w:trPr>
          <w:tblHeader/>
        </w:trPr>
        <w:tc>
          <w:tcPr>
            <w:tcW w:w="2500" w:type="pct"/>
            <w:shd w:val="clear" w:color="auto" w:fill="0072C6"/>
          </w:tcPr>
          <w:p w14:paraId="58BA366F" w14:textId="77777777" w:rsidR="00B62C1F" w:rsidRPr="00EF7CF9" w:rsidRDefault="00B62C1F" w:rsidP="003B6944">
            <w:pPr>
              <w:pStyle w:val="ProductList-OfferingBody"/>
              <w:spacing w:line="223" w:lineRule="auto"/>
              <w:jc w:val="center"/>
              <w:rPr>
                <w:color w:val="FFFFFF" w:themeColor="background1"/>
              </w:rPr>
            </w:pPr>
            <w:r>
              <w:rPr>
                <w:color w:val="FFFFFF" w:themeColor="background1"/>
              </w:rPr>
              <w:t>Maandelijks Uptimepercentage</w:t>
            </w:r>
          </w:p>
        </w:tc>
        <w:tc>
          <w:tcPr>
            <w:tcW w:w="2500" w:type="pct"/>
            <w:shd w:val="clear" w:color="auto" w:fill="0072C6"/>
          </w:tcPr>
          <w:p w14:paraId="7AC7239A" w14:textId="77777777" w:rsidR="00B62C1F" w:rsidRPr="00EF7CF9" w:rsidRDefault="00B62C1F" w:rsidP="003B6944">
            <w:pPr>
              <w:pStyle w:val="ProductList-OfferingBody"/>
              <w:spacing w:line="223" w:lineRule="auto"/>
              <w:jc w:val="center"/>
              <w:rPr>
                <w:color w:val="FFFFFF" w:themeColor="background1"/>
              </w:rPr>
            </w:pPr>
            <w:r>
              <w:rPr>
                <w:color w:val="FFFFFF" w:themeColor="background1"/>
              </w:rPr>
              <w:t>Diensttegoed</w:t>
            </w:r>
          </w:p>
        </w:tc>
      </w:tr>
      <w:tr w:rsidR="00B62C1F" w:rsidRPr="00B44CF9" w14:paraId="05D1917C" w14:textId="77777777" w:rsidTr="003B6944">
        <w:tc>
          <w:tcPr>
            <w:tcW w:w="2500" w:type="pct"/>
          </w:tcPr>
          <w:p w14:paraId="58773813" w14:textId="77777777" w:rsidR="00B62C1F" w:rsidRPr="00EF7CF9" w:rsidRDefault="00B62C1F" w:rsidP="003B6944">
            <w:pPr>
              <w:pStyle w:val="ProductList-OfferingBody"/>
              <w:spacing w:line="223" w:lineRule="auto"/>
              <w:jc w:val="center"/>
            </w:pPr>
            <w:r>
              <w:t>&lt; 99,9%</w:t>
            </w:r>
          </w:p>
        </w:tc>
        <w:tc>
          <w:tcPr>
            <w:tcW w:w="2500" w:type="pct"/>
          </w:tcPr>
          <w:p w14:paraId="70AF07F7" w14:textId="77777777" w:rsidR="00B62C1F" w:rsidRPr="00EF7CF9" w:rsidRDefault="00B62C1F" w:rsidP="003B6944">
            <w:pPr>
              <w:pStyle w:val="ProductList-OfferingBody"/>
              <w:spacing w:line="223" w:lineRule="auto"/>
              <w:jc w:val="center"/>
            </w:pPr>
            <w:r>
              <w:t>10%</w:t>
            </w:r>
          </w:p>
        </w:tc>
      </w:tr>
      <w:tr w:rsidR="00B62C1F" w:rsidRPr="00B44CF9" w14:paraId="0C55CF0E" w14:textId="77777777" w:rsidTr="003B6944">
        <w:tc>
          <w:tcPr>
            <w:tcW w:w="2500" w:type="pct"/>
          </w:tcPr>
          <w:p w14:paraId="53C6F42C" w14:textId="77777777" w:rsidR="00B62C1F" w:rsidRPr="00EF7CF9" w:rsidRDefault="00B62C1F" w:rsidP="003B6944">
            <w:pPr>
              <w:pStyle w:val="ProductList-OfferingBody"/>
              <w:spacing w:line="223" w:lineRule="auto"/>
              <w:jc w:val="center"/>
            </w:pPr>
            <w:r>
              <w:t>&lt; 99%</w:t>
            </w:r>
          </w:p>
        </w:tc>
        <w:tc>
          <w:tcPr>
            <w:tcW w:w="2500" w:type="pct"/>
          </w:tcPr>
          <w:p w14:paraId="129229AF" w14:textId="77777777" w:rsidR="00B62C1F" w:rsidRPr="00EF7CF9" w:rsidRDefault="00B62C1F" w:rsidP="003B6944">
            <w:pPr>
              <w:pStyle w:val="ProductList-OfferingBody"/>
              <w:spacing w:line="223" w:lineRule="auto"/>
              <w:jc w:val="center"/>
            </w:pPr>
            <w:r>
              <w:t>25%</w:t>
            </w:r>
          </w:p>
        </w:tc>
      </w:tr>
    </w:tbl>
    <w:p w14:paraId="52F51391" w14:textId="77777777" w:rsidR="00B62C1F" w:rsidRPr="00623706" w:rsidRDefault="00B62C1F" w:rsidP="00B62C1F">
      <w:pPr>
        <w:pStyle w:val="ProductList-Body"/>
        <w:keepNext/>
        <w:keepLines/>
        <w:spacing w:before="160" w:line="223" w:lineRule="auto"/>
        <w:rPr>
          <w:b/>
          <w:bCs/>
          <w:color w:val="00188F"/>
        </w:rPr>
      </w:pPr>
      <w:r>
        <w:rPr>
          <w:b/>
          <w:bCs/>
          <w:color w:val="00188F"/>
        </w:rPr>
        <w:t>Berekening van Maandelijkse Uptime en Dienstniveaus voor de Content Protection Service</w:t>
      </w:r>
    </w:p>
    <w:p w14:paraId="1EFC8675" w14:textId="77777777" w:rsidR="00B62C1F" w:rsidRPr="00ED4527" w:rsidRDefault="00B62C1F" w:rsidP="00B62C1F">
      <w:pPr>
        <w:pStyle w:val="ProductList-Body"/>
        <w:spacing w:line="223" w:lineRule="auto"/>
        <w:rPr>
          <w:b/>
          <w:bCs/>
          <w:color w:val="00188F"/>
        </w:rPr>
      </w:pPr>
      <w:r>
        <w:rPr>
          <w:b/>
          <w:bCs/>
          <w:color w:val="00188F"/>
        </w:rPr>
        <w:t>Aanvullende definities</w:t>
      </w:r>
    </w:p>
    <w:p w14:paraId="58BEF5BE" w14:textId="77777777" w:rsidR="00B62C1F" w:rsidRPr="00EF7CF9" w:rsidRDefault="00B62C1F" w:rsidP="00B62C1F">
      <w:pPr>
        <w:pStyle w:val="ProductList-Body"/>
        <w:spacing w:line="223" w:lineRule="auto"/>
      </w:pPr>
      <w:r>
        <w:t>“</w:t>
      </w:r>
      <w:r>
        <w:rPr>
          <w:b/>
          <w:color w:val="00188F"/>
        </w:rPr>
        <w:t>Totaal Aantal Transactiepogingen</w:t>
      </w:r>
      <w:r>
        <w:t>” is het totale aantal Geldige Codeverzoeken uitgevoerd door u gedurende een factureringsmaand voor een gegeven Azure-abonnement.</w:t>
      </w:r>
    </w:p>
    <w:p w14:paraId="30E65F8D" w14:textId="77777777" w:rsidR="00B62C1F" w:rsidRPr="003F1027" w:rsidRDefault="00B62C1F" w:rsidP="00B62C1F">
      <w:pPr>
        <w:pStyle w:val="ProductList-Body"/>
        <w:spacing w:line="223" w:lineRule="auto"/>
        <w:rPr>
          <w:spacing w:val="-3"/>
        </w:rPr>
      </w:pPr>
      <w:r w:rsidRPr="003F1027">
        <w:rPr>
          <w:spacing w:val="-3"/>
        </w:rPr>
        <w:t>“</w:t>
      </w:r>
      <w:r w:rsidRPr="003F1027">
        <w:rPr>
          <w:b/>
          <w:color w:val="00188F"/>
          <w:spacing w:val="-3"/>
        </w:rPr>
        <w:t>Mislukte Transacties</w:t>
      </w:r>
      <w:r w:rsidRPr="003F1027">
        <w:rPr>
          <w:spacing w:val="-3"/>
        </w:rPr>
        <w:t>” zijn alle Geldige Codeverzoeken binnen het Totaal Aantal Transactiepogingen die resulteren in een Foutcode of anderszins geen Succescode geven binnen 30 seconden na ontvangst van het verzoek door de Content Protection Service.</w:t>
      </w:r>
    </w:p>
    <w:p w14:paraId="10EC82C9" w14:textId="77777777" w:rsidR="00B62C1F" w:rsidRDefault="00B62C1F" w:rsidP="00B62C1F">
      <w:pPr>
        <w:pStyle w:val="ProductList-Body"/>
        <w:spacing w:line="223" w:lineRule="auto"/>
      </w:pPr>
      <w:r>
        <w:t>“</w:t>
      </w:r>
      <w:r>
        <w:rPr>
          <w:b/>
          <w:color w:val="00188F"/>
        </w:rPr>
        <w:t>Maandelijks Uptimepercentage</w:t>
      </w:r>
      <w:r>
        <w:t>” voor Azure Media Services wordt berekend door het aantal Mislukte Transacties af te trekken van het Totale Aantal Transactiepogingen en de uitkomst te delen voor het Totale Aantal Transactiepogingen in een factureringsmaand voor een gegeven Microsoft Azure-abonnement.</w:t>
      </w:r>
    </w:p>
    <w:p w14:paraId="5C621556" w14:textId="77777777" w:rsidR="00B62C1F" w:rsidRPr="00EF7CF9" w:rsidRDefault="00B62C1F" w:rsidP="00B62C1F">
      <w:pPr>
        <w:pStyle w:val="ProductList-Body"/>
        <w:spacing w:line="223" w:lineRule="auto"/>
      </w:pPr>
      <w:r>
        <w:t>het Maandelijks Uptimepercentage wordt berekend aan de hand van de volgende formule:</w:t>
      </w:r>
    </w:p>
    <w:p w14:paraId="39D9668C" w14:textId="77777777" w:rsidR="00B62C1F" w:rsidRPr="00B62C1F" w:rsidRDefault="00B62C1F" w:rsidP="00B62C1F">
      <w:pPr>
        <w:pStyle w:val="ProductList-Body"/>
        <w:spacing w:line="223" w:lineRule="auto"/>
      </w:pPr>
    </w:p>
    <w:p w14:paraId="643FEEAF" w14:textId="77777777" w:rsidR="00B62C1F" w:rsidRPr="00EF7CF9" w:rsidRDefault="00000000" w:rsidP="00B62C1F">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3B4AA03" w14:textId="77777777" w:rsidR="00B62C1F" w:rsidRPr="00EF7CF9" w:rsidRDefault="00B62C1F" w:rsidP="00B62C1F">
      <w:pPr>
        <w:pStyle w:val="ProductList-Body"/>
        <w:spacing w:line="223" w:lineRule="auto"/>
      </w:pPr>
      <w:r>
        <w:rPr>
          <w:b/>
          <w:color w:val="00188F"/>
        </w:rPr>
        <w:t>De volgende Dienstniveaus en Diensttegoeden zijn van toepassing op het gebruik van de Content Protection Service van Azure Media Services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91902E0" w14:textId="77777777" w:rsidTr="003B6944">
        <w:trPr>
          <w:tblHeader/>
        </w:trPr>
        <w:tc>
          <w:tcPr>
            <w:tcW w:w="2500" w:type="pct"/>
            <w:shd w:val="clear" w:color="auto" w:fill="0072C6"/>
          </w:tcPr>
          <w:p w14:paraId="44EAE0EC" w14:textId="77777777" w:rsidR="00B62C1F" w:rsidRPr="00EF7CF9" w:rsidRDefault="00B62C1F" w:rsidP="003B6944">
            <w:pPr>
              <w:pStyle w:val="ProductList-OfferingBody"/>
              <w:spacing w:line="223" w:lineRule="auto"/>
              <w:jc w:val="center"/>
              <w:rPr>
                <w:color w:val="FFFFFF" w:themeColor="background1"/>
              </w:rPr>
            </w:pPr>
            <w:r>
              <w:rPr>
                <w:color w:val="FFFFFF" w:themeColor="background1"/>
              </w:rPr>
              <w:t>Maandelijks Uptimepercentage</w:t>
            </w:r>
          </w:p>
        </w:tc>
        <w:tc>
          <w:tcPr>
            <w:tcW w:w="2500" w:type="pct"/>
            <w:shd w:val="clear" w:color="auto" w:fill="0072C6"/>
          </w:tcPr>
          <w:p w14:paraId="01C3A18B" w14:textId="77777777" w:rsidR="00B62C1F" w:rsidRPr="00EF7CF9" w:rsidRDefault="00B62C1F" w:rsidP="003B6944">
            <w:pPr>
              <w:pStyle w:val="ProductList-OfferingBody"/>
              <w:spacing w:line="223" w:lineRule="auto"/>
              <w:jc w:val="center"/>
              <w:rPr>
                <w:color w:val="FFFFFF" w:themeColor="background1"/>
              </w:rPr>
            </w:pPr>
            <w:r>
              <w:rPr>
                <w:color w:val="FFFFFF" w:themeColor="background1"/>
              </w:rPr>
              <w:t>Diensttegoed</w:t>
            </w:r>
          </w:p>
        </w:tc>
      </w:tr>
      <w:tr w:rsidR="00B62C1F" w:rsidRPr="00B44CF9" w14:paraId="3BE18F15" w14:textId="77777777" w:rsidTr="003B6944">
        <w:tc>
          <w:tcPr>
            <w:tcW w:w="2500" w:type="pct"/>
          </w:tcPr>
          <w:p w14:paraId="5F9019C0" w14:textId="77777777" w:rsidR="00B62C1F" w:rsidRPr="00EF7CF9" w:rsidRDefault="00B62C1F" w:rsidP="003B6944">
            <w:pPr>
              <w:pStyle w:val="ProductList-OfferingBody"/>
              <w:spacing w:line="223" w:lineRule="auto"/>
              <w:jc w:val="center"/>
            </w:pPr>
            <w:r>
              <w:t>&lt; 99,9%</w:t>
            </w:r>
          </w:p>
        </w:tc>
        <w:tc>
          <w:tcPr>
            <w:tcW w:w="2500" w:type="pct"/>
          </w:tcPr>
          <w:p w14:paraId="3638CB71" w14:textId="77777777" w:rsidR="00B62C1F" w:rsidRPr="00EF7CF9" w:rsidRDefault="00B62C1F" w:rsidP="003B6944">
            <w:pPr>
              <w:pStyle w:val="ProductList-OfferingBody"/>
              <w:spacing w:line="223" w:lineRule="auto"/>
              <w:jc w:val="center"/>
            </w:pPr>
            <w:r>
              <w:t>10%</w:t>
            </w:r>
          </w:p>
        </w:tc>
      </w:tr>
      <w:tr w:rsidR="00B62C1F" w:rsidRPr="00B44CF9" w14:paraId="21491685" w14:textId="77777777" w:rsidTr="003B6944">
        <w:tc>
          <w:tcPr>
            <w:tcW w:w="2500" w:type="pct"/>
          </w:tcPr>
          <w:p w14:paraId="573AFB15" w14:textId="77777777" w:rsidR="00B62C1F" w:rsidRPr="00EF7CF9" w:rsidRDefault="00B62C1F" w:rsidP="003B6944">
            <w:pPr>
              <w:pStyle w:val="ProductList-OfferingBody"/>
              <w:spacing w:line="223" w:lineRule="auto"/>
              <w:jc w:val="center"/>
            </w:pPr>
            <w:r>
              <w:t>&lt; 99%</w:t>
            </w:r>
          </w:p>
        </w:tc>
        <w:tc>
          <w:tcPr>
            <w:tcW w:w="2500" w:type="pct"/>
          </w:tcPr>
          <w:p w14:paraId="0CBF4866" w14:textId="77777777" w:rsidR="00B62C1F" w:rsidRPr="00EF7CF9" w:rsidRDefault="00B62C1F" w:rsidP="003B6944">
            <w:pPr>
              <w:pStyle w:val="ProductList-OfferingBody"/>
              <w:spacing w:line="223" w:lineRule="auto"/>
              <w:jc w:val="center"/>
            </w:pPr>
            <w:r>
              <w:t>25%</w:t>
            </w:r>
          </w:p>
        </w:tc>
      </w:tr>
    </w:tbl>
    <w:bookmarkStart w:id="352" w:name="_Toc457821560"/>
    <w:p w14:paraId="0BF1BF44"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54434A1A" w14:textId="77777777" w:rsidR="00B62C1F" w:rsidRPr="0005465C" w:rsidRDefault="00B62C1F" w:rsidP="00B62C1F">
      <w:pPr>
        <w:pStyle w:val="ProductList-Offering2Heading"/>
        <w:keepNext/>
        <w:tabs>
          <w:tab w:val="clear" w:pos="360"/>
          <w:tab w:val="clear" w:pos="720"/>
          <w:tab w:val="clear" w:pos="1080"/>
        </w:tabs>
        <w:spacing w:line="223" w:lineRule="auto"/>
        <w:outlineLvl w:val="2"/>
      </w:pPr>
      <w:bookmarkStart w:id="353" w:name="_Toc120626068"/>
      <w:bookmarkStart w:id="354" w:name="_Toc125973306"/>
      <w:bookmarkEnd w:id="352"/>
      <w:r>
        <w:t>Microsoft Cost Management</w:t>
      </w:r>
      <w:bookmarkEnd w:id="353"/>
      <w:bookmarkEnd w:id="354"/>
    </w:p>
    <w:p w14:paraId="347E9C57" w14:textId="77777777" w:rsidR="00B62C1F" w:rsidRPr="0005465C" w:rsidRDefault="00B62C1F" w:rsidP="00B62C1F">
      <w:pPr>
        <w:pStyle w:val="ProductList-Body"/>
        <w:spacing w:line="223" w:lineRule="auto"/>
        <w:rPr>
          <w:b/>
          <w:bCs/>
          <w:color w:val="00188F"/>
        </w:rPr>
      </w:pPr>
      <w:r>
        <w:rPr>
          <w:b/>
          <w:bCs/>
          <w:color w:val="00188F"/>
        </w:rPr>
        <w:t>Berekening van Maandelijkse uptime voor Cost Management beschikbaarheid</w:t>
      </w:r>
    </w:p>
    <w:p w14:paraId="784087B9" w14:textId="77777777" w:rsidR="00B62C1F" w:rsidRDefault="00B62C1F" w:rsidP="00B62C1F">
      <w:pPr>
        <w:pStyle w:val="ProductList-Body"/>
        <w:spacing w:line="223" w:lineRule="auto"/>
      </w:pPr>
      <w:r>
        <w:t>“</w:t>
      </w:r>
      <w:r>
        <w:rPr>
          <w:b/>
          <w:bCs/>
          <w:color w:val="00188F"/>
        </w:rPr>
        <w:t>Totaal aantal aanvragen</w:t>
      </w:r>
      <w:r>
        <w:t>” is het totale aantal aanvragen aan de ACM service voor uw Cross Cloud gebruikt gedurende een bepaalde factureringsmaand.</w:t>
      </w:r>
    </w:p>
    <w:p w14:paraId="5EA3C768" w14:textId="77777777" w:rsidR="00B62C1F" w:rsidRDefault="00B62C1F" w:rsidP="00B62C1F">
      <w:pPr>
        <w:pStyle w:val="ProductList-Body"/>
        <w:spacing w:line="230" w:lineRule="auto"/>
      </w:pPr>
      <w:r>
        <w:t>“</w:t>
      </w:r>
      <w:r>
        <w:rPr>
          <w:b/>
          <w:bCs/>
          <w:color w:val="00188F"/>
        </w:rPr>
        <w:t>Mislukte aanvragen</w:t>
      </w:r>
      <w:r>
        <w:t>” is de verzameling van alle aanvragen aan de Azure Cost Management service binnen het totaal aantal aanvragen die een foutcode opleveren of die niet door de service worden verzorgd.</w:t>
      </w:r>
    </w:p>
    <w:p w14:paraId="4C25BCB8" w14:textId="77777777" w:rsidR="00B62C1F" w:rsidRDefault="00B62C1F" w:rsidP="00B62C1F">
      <w:pPr>
        <w:pStyle w:val="ProductList-Body"/>
        <w:spacing w:line="230" w:lineRule="auto"/>
      </w:pPr>
      <w:r>
        <w:t>“</w:t>
      </w:r>
      <w:r>
        <w:rPr>
          <w:b/>
          <w:bCs/>
          <w:color w:val="00188F"/>
        </w:rPr>
        <w:t>Maandelijks uptimepercentage</w:t>
      </w:r>
      <w:r>
        <w:t>” wordt berekend door de mislukte aanvragen af te trekken van het totaal aantal aanvragen gedeeld door het totaal aantal aanvragen gedurende een factureringsmaand. Het Maandelijks Uptimepercentage wordt met de volgende formule berekend:</w:t>
      </w:r>
    </w:p>
    <w:p w14:paraId="5EC5B3D0" w14:textId="77777777" w:rsidR="00B62C1F" w:rsidRPr="00EF7CF9" w:rsidRDefault="00B62C1F" w:rsidP="00B62C1F">
      <w:pPr>
        <w:pStyle w:val="ProductList-Body"/>
        <w:spacing w:line="230" w:lineRule="auto"/>
      </w:pPr>
    </w:p>
    <w:p w14:paraId="61900BA7"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 - 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6E1BDE61" w14:textId="77777777" w:rsidR="00B62C1F" w:rsidRPr="003F1027" w:rsidRDefault="00B62C1F" w:rsidP="00B62C1F">
      <w:pPr>
        <w:pStyle w:val="ProductList-Body"/>
        <w:spacing w:line="230" w:lineRule="auto"/>
        <w:rPr>
          <w:b/>
          <w:bCs/>
          <w:color w:val="00188F"/>
          <w:spacing w:val="-2"/>
        </w:rPr>
      </w:pPr>
      <w:r w:rsidRPr="003F1027">
        <w:rPr>
          <w:b/>
          <w:bCs/>
          <w:color w:val="00188F"/>
          <w:spacing w:val="-2"/>
        </w:rPr>
        <w:t>De volgende Dienstniveaus en Diensttegoeden zijn van toepassing op het gebruik van de Azure Cost Management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20655F7" w14:textId="77777777" w:rsidTr="003B6944">
        <w:trPr>
          <w:tblHeader/>
        </w:trPr>
        <w:tc>
          <w:tcPr>
            <w:tcW w:w="2500" w:type="pct"/>
            <w:shd w:val="clear" w:color="auto" w:fill="0072C6"/>
          </w:tcPr>
          <w:p w14:paraId="3E2F31D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397CFA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91910FF" w14:textId="77777777" w:rsidTr="003B6944">
        <w:tc>
          <w:tcPr>
            <w:tcW w:w="2500" w:type="pct"/>
          </w:tcPr>
          <w:p w14:paraId="281CE130" w14:textId="77777777" w:rsidR="00B62C1F" w:rsidRPr="00EF7CF9" w:rsidRDefault="00B62C1F" w:rsidP="003B6944">
            <w:pPr>
              <w:pStyle w:val="ProductList-OfferingBody"/>
              <w:spacing w:line="230" w:lineRule="auto"/>
              <w:jc w:val="center"/>
            </w:pPr>
            <w:r>
              <w:t>&lt; 99,9%</w:t>
            </w:r>
          </w:p>
        </w:tc>
        <w:tc>
          <w:tcPr>
            <w:tcW w:w="2500" w:type="pct"/>
          </w:tcPr>
          <w:p w14:paraId="76F7BCF6" w14:textId="77777777" w:rsidR="00B62C1F" w:rsidRPr="00EF7CF9" w:rsidRDefault="00B62C1F" w:rsidP="003B6944">
            <w:pPr>
              <w:pStyle w:val="ProductList-OfferingBody"/>
              <w:spacing w:line="230" w:lineRule="auto"/>
              <w:jc w:val="center"/>
            </w:pPr>
            <w:r>
              <w:t>10%</w:t>
            </w:r>
          </w:p>
        </w:tc>
      </w:tr>
      <w:tr w:rsidR="00B62C1F" w:rsidRPr="00B44CF9" w14:paraId="4BFAC2FC" w14:textId="77777777" w:rsidTr="003B6944">
        <w:tc>
          <w:tcPr>
            <w:tcW w:w="2500" w:type="pct"/>
          </w:tcPr>
          <w:p w14:paraId="71ADC234" w14:textId="77777777" w:rsidR="00B62C1F" w:rsidRPr="00EF7CF9" w:rsidRDefault="00B62C1F" w:rsidP="003B6944">
            <w:pPr>
              <w:pStyle w:val="ProductList-OfferingBody"/>
              <w:spacing w:line="230" w:lineRule="auto"/>
              <w:jc w:val="center"/>
            </w:pPr>
            <w:r>
              <w:t>&lt; 99%</w:t>
            </w:r>
          </w:p>
        </w:tc>
        <w:tc>
          <w:tcPr>
            <w:tcW w:w="2500" w:type="pct"/>
          </w:tcPr>
          <w:p w14:paraId="32002E3E" w14:textId="77777777" w:rsidR="00B62C1F" w:rsidRPr="00EF7CF9" w:rsidRDefault="00B62C1F" w:rsidP="003B6944">
            <w:pPr>
              <w:pStyle w:val="ProductList-OfferingBody"/>
              <w:spacing w:line="230" w:lineRule="auto"/>
              <w:jc w:val="center"/>
            </w:pPr>
            <w:r>
              <w:t>25%</w:t>
            </w:r>
          </w:p>
        </w:tc>
      </w:tr>
    </w:tbl>
    <w:p w14:paraId="6E171BCE" w14:textId="77777777" w:rsidR="00B62C1F" w:rsidRDefault="00B62C1F" w:rsidP="00B62C1F">
      <w:pPr>
        <w:pStyle w:val="ProductList-Body"/>
        <w:spacing w:before="120" w:line="230" w:lineRule="auto"/>
      </w:pPr>
      <w:r>
        <w:rPr>
          <w:b/>
          <w:bCs/>
          <w:color w:val="00188F"/>
        </w:rPr>
        <w:t>Aanvullende voorwaarden:</w:t>
      </w:r>
      <w:r>
        <w:t xml:space="preserve"> SLA is niet van toepassing wanneer het niet kunnen verzamelen van gegevens betreffende uitgaven te wijten is aan problemen met AWS-eindpunten, services buiten Azure Cost Management of wijzigingen van de klant in hun Azure-configuratie.</w:t>
      </w:r>
    </w:p>
    <w:p w14:paraId="07929B03"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E51683B"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55" w:name="_Toc52348973"/>
      <w:bookmarkStart w:id="356" w:name="_Toc120626069"/>
      <w:bookmarkStart w:id="357" w:name="_Toc125973307"/>
      <w:bookmarkStart w:id="358" w:name="_Toc457821565"/>
      <w:r>
        <w:t>Microsoft Genomics</w:t>
      </w:r>
      <w:bookmarkEnd w:id="355"/>
      <w:bookmarkEnd w:id="356"/>
      <w:bookmarkEnd w:id="357"/>
    </w:p>
    <w:p w14:paraId="3418645E" w14:textId="77777777" w:rsidR="00B62C1F" w:rsidRPr="00EF7CF9" w:rsidRDefault="00B62C1F" w:rsidP="00B62C1F">
      <w:pPr>
        <w:pStyle w:val="ProductList-Body"/>
        <w:spacing w:line="230" w:lineRule="auto"/>
        <w:rPr>
          <w:b/>
          <w:color w:val="00188F"/>
          <w:szCs w:val="18"/>
        </w:rPr>
      </w:pPr>
      <w:r>
        <w:rPr>
          <w:b/>
          <w:color w:val="00188F"/>
          <w:szCs w:val="18"/>
        </w:rPr>
        <w:t>Aanvullende definities</w:t>
      </w:r>
      <w:r>
        <w:rPr>
          <w:szCs w:val="18"/>
        </w:rPr>
        <w:t>:</w:t>
      </w:r>
    </w:p>
    <w:p w14:paraId="26CF482F" w14:textId="77777777" w:rsidR="00B62C1F" w:rsidRPr="00B9209B" w:rsidRDefault="00B62C1F" w:rsidP="00B62C1F">
      <w:pPr>
        <w:spacing w:after="0" w:line="230" w:lineRule="auto"/>
        <w:rPr>
          <w:strike/>
          <w:sz w:val="18"/>
          <w:szCs w:val="18"/>
        </w:rPr>
      </w:pPr>
      <w:r>
        <w:rPr>
          <w:sz w:val="18"/>
          <w:szCs w:val="18"/>
        </w:rPr>
        <w:lastRenderedPageBreak/>
        <w:t>“</w:t>
      </w:r>
      <w:r>
        <w:rPr>
          <w:rFonts w:eastAsiaTheme="minorEastAsia"/>
          <w:b/>
          <w:color w:val="00188F"/>
          <w:sz w:val="18"/>
          <w:szCs w:val="18"/>
        </w:rPr>
        <w:t>Maximum Beschikbare Minuten</w:t>
      </w:r>
      <w:r>
        <w:rPr>
          <w:sz w:val="18"/>
          <w:szCs w:val="18"/>
        </w:rPr>
        <w:t>” is het totale aantal minuten voor alle Microsoft Genomics-accounts die door een klant zijn aangemaakt en actief zijn gedurende een factureringsmaand voor een gegeven Microsoft Azure-abonnement.</w:t>
      </w:r>
    </w:p>
    <w:p w14:paraId="79110B56" w14:textId="77777777" w:rsidR="00B62C1F" w:rsidRPr="00B9209B" w:rsidRDefault="00B62C1F" w:rsidP="00B62C1F">
      <w:pPr>
        <w:spacing w:after="0" w:line="230" w:lineRule="auto"/>
        <w:rPr>
          <w:sz w:val="18"/>
          <w:szCs w:val="18"/>
        </w:rPr>
      </w:pPr>
      <w:r>
        <w:rPr>
          <w:sz w:val="18"/>
          <w:szCs w:val="18"/>
        </w:rPr>
        <w:t>“</w:t>
      </w:r>
      <w:r>
        <w:rPr>
          <w:b/>
          <w:color w:val="00188F"/>
          <w:sz w:val="18"/>
          <w:szCs w:val="18"/>
        </w:rPr>
        <w:t>Downtime</w:t>
      </w:r>
      <w:r>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API-verzoeken aan de Genomics-dienst te zenden gedurende de betreffende minuut een foutcode opleveren of niet resulteren in bevestiging binnen de betreffende minuut. </w:t>
      </w:r>
    </w:p>
    <w:p w14:paraId="1DECE166" w14:textId="77777777" w:rsidR="00B62C1F" w:rsidRDefault="00B62C1F" w:rsidP="00B62C1F">
      <w:pPr>
        <w:spacing w:after="0" w:line="230" w:lineRule="auto"/>
        <w:rPr>
          <w:sz w:val="18"/>
          <w:szCs w:val="18"/>
          <w:lang w:val="en"/>
        </w:rPr>
      </w:pPr>
      <w:r>
        <w:rPr>
          <w:sz w:val="18"/>
          <w:szCs w:val="18"/>
        </w:rPr>
        <w:t>Het “</w:t>
      </w:r>
      <w:r>
        <w:rPr>
          <w:b/>
          <w:color w:val="00188F"/>
          <w:sz w:val="18"/>
          <w:szCs w:val="18"/>
        </w:rPr>
        <w:t>Maandelijks Uptimepercentage</w:t>
      </w:r>
      <w:r>
        <w:rPr>
          <w:sz w:val="18"/>
          <w:szCs w:val="18"/>
        </w:rPr>
        <w:t>” voor Microsoft Genomics wordt berekend aan de hand van de volgende formule:</w:t>
      </w:r>
    </w:p>
    <w:p w14:paraId="238FC2F9" w14:textId="77777777" w:rsidR="00B62C1F" w:rsidRPr="00EF7CF9" w:rsidRDefault="00B62C1F" w:rsidP="00B62C1F">
      <w:pPr>
        <w:spacing w:after="0" w:line="230" w:lineRule="auto"/>
        <w:rPr>
          <w:sz w:val="18"/>
          <w:szCs w:val="18"/>
          <w:lang w:val="en"/>
        </w:rPr>
      </w:pPr>
    </w:p>
    <w:p w14:paraId="5D3797C8" w14:textId="77777777" w:rsidR="00B62C1F" w:rsidRPr="00EF7CF9" w:rsidRDefault="00000000" w:rsidP="00B62C1F">
      <w:pPr>
        <w:spacing w:line="23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C6BEE1" w14:textId="77777777" w:rsidR="00B62C1F" w:rsidRPr="00EF7CF9" w:rsidRDefault="00B62C1F" w:rsidP="00B62C1F">
      <w:pPr>
        <w:pStyle w:val="ProductList-Body"/>
        <w:spacing w:line="230" w:lineRule="auto"/>
      </w:pPr>
      <w:r>
        <w:rPr>
          <w:b/>
          <w:color w:val="00188F"/>
        </w:rPr>
        <w:t>Diensttegoed</w:t>
      </w:r>
      <w:r w:rsidRPr="007117E2">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62C1F" w:rsidRPr="00B44CF9" w14:paraId="1A6F8620" w14:textId="77777777" w:rsidTr="003B694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3B9594CE" w14:textId="77777777" w:rsidR="00B62C1F" w:rsidRPr="00EF7CF9" w:rsidRDefault="00B62C1F" w:rsidP="003B6944">
            <w:pPr>
              <w:spacing w:line="230" w:lineRule="auto"/>
              <w:jc w:val="center"/>
              <w:rPr>
                <w:sz w:val="18"/>
                <w:szCs w:val="18"/>
              </w:rPr>
            </w:pPr>
            <w:r>
              <w:rPr>
                <w:sz w:val="18"/>
                <w:szCs w:val="18"/>
              </w:rPr>
              <w:t xml:space="preserve">Maandelijks Uptimepercentage </w:t>
            </w:r>
          </w:p>
        </w:tc>
        <w:tc>
          <w:tcPr>
            <w:tcW w:w="2500" w:type="pct"/>
            <w:shd w:val="clear" w:color="auto" w:fill="0070C0"/>
          </w:tcPr>
          <w:p w14:paraId="747A7F38" w14:textId="77777777" w:rsidR="00B62C1F" w:rsidRPr="00EF7CF9" w:rsidRDefault="00B62C1F" w:rsidP="003B6944">
            <w:pPr>
              <w:spacing w:line="23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Diensttegoed</w:t>
            </w:r>
          </w:p>
        </w:tc>
      </w:tr>
      <w:tr w:rsidR="00B62C1F" w:rsidRPr="00B44CF9" w14:paraId="05FA4D7C"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37939FD" w14:textId="77777777" w:rsidR="00B62C1F" w:rsidRPr="00EF7CF9" w:rsidRDefault="00B62C1F" w:rsidP="003B6944">
            <w:pPr>
              <w:spacing w:line="230" w:lineRule="auto"/>
              <w:jc w:val="center"/>
              <w:rPr>
                <w:b w:val="0"/>
                <w:sz w:val="18"/>
                <w:szCs w:val="18"/>
              </w:rPr>
            </w:pPr>
            <w:r>
              <w:rPr>
                <w:b w:val="0"/>
                <w:sz w:val="18"/>
                <w:szCs w:val="18"/>
              </w:rPr>
              <w:t>&lt; 99,9%</w:t>
            </w:r>
          </w:p>
        </w:tc>
        <w:tc>
          <w:tcPr>
            <w:tcW w:w="2500" w:type="pct"/>
          </w:tcPr>
          <w:p w14:paraId="1CB279E0" w14:textId="77777777" w:rsidR="00B62C1F" w:rsidRPr="00EF7CF9" w:rsidRDefault="00B62C1F" w:rsidP="003B6944">
            <w:pPr>
              <w:spacing w:line="23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B62C1F" w:rsidRPr="00B44CF9" w14:paraId="380AC20F"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E7B4FFB" w14:textId="77777777" w:rsidR="00B62C1F" w:rsidRPr="00EF7CF9" w:rsidRDefault="00B62C1F" w:rsidP="003B6944">
            <w:pPr>
              <w:spacing w:line="230" w:lineRule="auto"/>
              <w:jc w:val="center"/>
              <w:rPr>
                <w:b w:val="0"/>
                <w:sz w:val="18"/>
                <w:szCs w:val="18"/>
              </w:rPr>
            </w:pPr>
            <w:r>
              <w:rPr>
                <w:b w:val="0"/>
                <w:sz w:val="18"/>
                <w:szCs w:val="18"/>
              </w:rPr>
              <w:t>&lt; 99%</w:t>
            </w:r>
          </w:p>
        </w:tc>
        <w:tc>
          <w:tcPr>
            <w:tcW w:w="2500" w:type="pct"/>
          </w:tcPr>
          <w:p w14:paraId="0BB84A65" w14:textId="77777777" w:rsidR="00B62C1F" w:rsidRPr="00EF7CF9" w:rsidRDefault="00B62C1F" w:rsidP="003B6944">
            <w:pPr>
              <w:spacing w:line="23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0FC38A3A"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B9A7F3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59" w:name="_Toc457821566"/>
      <w:bookmarkStart w:id="360" w:name="_Toc52348975"/>
      <w:bookmarkStart w:id="361" w:name="_Toc120626070"/>
      <w:bookmarkStart w:id="362" w:name="_Toc125973308"/>
      <w:bookmarkEnd w:id="358"/>
      <w:r>
        <w:t>M</w:t>
      </w:r>
      <w:bookmarkStart w:id="363" w:name="ServiceSpecificTerms_Azure_MobileServ"/>
      <w:bookmarkEnd w:id="363"/>
      <w:r>
        <w:t>obiele diensten</w:t>
      </w:r>
      <w:bookmarkEnd w:id="359"/>
      <w:bookmarkEnd w:id="360"/>
      <w:bookmarkEnd w:id="361"/>
      <w:bookmarkEnd w:id="362"/>
    </w:p>
    <w:p w14:paraId="510EC734" w14:textId="77777777" w:rsidR="00B62C1F" w:rsidRPr="00EF7CF9" w:rsidRDefault="00B62C1F" w:rsidP="00B62C1F">
      <w:pPr>
        <w:pStyle w:val="ProductList-Body"/>
        <w:spacing w:line="230" w:lineRule="auto"/>
      </w:pPr>
      <w:r>
        <w:rPr>
          <w:b/>
          <w:color w:val="00188F"/>
        </w:rPr>
        <w:t>Aanvullende definities</w:t>
      </w:r>
      <w:r w:rsidRPr="007117E2">
        <w:rPr>
          <w:b/>
          <w:bCs/>
        </w:rPr>
        <w:t>:</w:t>
      </w:r>
    </w:p>
    <w:p w14:paraId="3EFD0383" w14:textId="77777777" w:rsidR="00B62C1F" w:rsidRPr="00EF7CF9" w:rsidRDefault="00B62C1F" w:rsidP="00B62C1F">
      <w:pPr>
        <w:pStyle w:val="ProductList-Body"/>
        <w:spacing w:line="230" w:lineRule="auto"/>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r>
        <w:t xml:space="preserve">. </w:t>
      </w:r>
    </w:p>
    <w:p w14:paraId="0B7C8878" w14:textId="77777777" w:rsidR="00B62C1F" w:rsidRPr="003F1027" w:rsidRDefault="00B62C1F" w:rsidP="00B62C1F">
      <w:pPr>
        <w:pStyle w:val="ProductList-Body"/>
        <w:spacing w:line="230" w:lineRule="auto"/>
        <w:rPr>
          <w:spacing w:val="-4"/>
        </w:rPr>
      </w:pPr>
      <w:r w:rsidRPr="003F1027">
        <w:rPr>
          <w:spacing w:val="-4"/>
        </w:rPr>
        <w:t>“</w:t>
      </w:r>
      <w:r w:rsidRPr="003F1027">
        <w:rPr>
          <w:b/>
          <w:color w:val="00188F"/>
          <w:spacing w:val="-4"/>
        </w:rPr>
        <w:t>Totaal Aantal Transactiepogingen</w:t>
      </w:r>
      <w:r w:rsidRPr="003F1027">
        <w:rPr>
          <w:spacing w:val="-4"/>
        </w:rPr>
        <w:t xml:space="preserve">” is </w:t>
      </w:r>
      <w:r w:rsidRPr="003F1027">
        <w:rPr>
          <w:rFonts w:eastAsia="Times New Roman"/>
          <w:spacing w:val="-4"/>
        </w:rPr>
        <w:t>het totaal van alle API-oproepen gericht aan de Azure Mobile Services gedurende een factureringsmaand voor een gegeven Microsoft Azure-abonnement gedurende welke de Azure Mobile Services worden uitgevoerd</w:t>
      </w:r>
      <w:r w:rsidRPr="003F1027">
        <w:rPr>
          <w:spacing w:val="-4"/>
        </w:rPr>
        <w:t>.</w:t>
      </w:r>
    </w:p>
    <w:p w14:paraId="438C08D5" w14:textId="77777777" w:rsidR="00B62C1F" w:rsidRPr="00EF7CF9" w:rsidRDefault="00B62C1F" w:rsidP="00B62C1F">
      <w:pPr>
        <w:pStyle w:val="ProductList-Body"/>
        <w:spacing w:line="230" w:lineRule="auto"/>
      </w:pPr>
    </w:p>
    <w:p w14:paraId="6E3BB7C8" w14:textId="77777777" w:rsidR="00B62C1F" w:rsidRPr="00EF7CF9" w:rsidRDefault="00B62C1F" w:rsidP="00B62C1F">
      <w:pPr>
        <w:pStyle w:val="ProductList-Body"/>
        <w:spacing w:line="230" w:lineRule="auto"/>
      </w:pPr>
      <w:r>
        <w:rPr>
          <w:b/>
          <w:color w:val="00188F"/>
        </w:rPr>
        <w:t>Maandelijks Uptimepercentage</w:t>
      </w:r>
      <w:r w:rsidRPr="007117E2">
        <w:rPr>
          <w:b/>
          <w:bCs/>
        </w:rPr>
        <w:t>:</w:t>
      </w:r>
      <w:r>
        <w:t xml:space="preserve"> het Maandelijks Uptimepercentage wordt berekend aan de hand van de volgende formule:</w:t>
      </w:r>
    </w:p>
    <w:p w14:paraId="04065CC9" w14:textId="77777777" w:rsidR="00B62C1F" w:rsidRPr="00EF7CF9" w:rsidRDefault="00B62C1F" w:rsidP="00B62C1F">
      <w:pPr>
        <w:pStyle w:val="ProductList-Body"/>
        <w:spacing w:line="230" w:lineRule="auto"/>
      </w:pPr>
    </w:p>
    <w:p w14:paraId="03223881"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2DE6A27" w14:textId="77777777" w:rsidR="00B62C1F" w:rsidRPr="00EF7CF9" w:rsidRDefault="00B62C1F" w:rsidP="00B62C1F">
      <w:pPr>
        <w:pStyle w:val="ProductList-Body"/>
        <w:spacing w:line="230" w:lineRule="auto"/>
      </w:pPr>
      <w:r>
        <w:rPr>
          <w:b/>
          <w:color w:val="00188F"/>
        </w:rPr>
        <w:t>Diensttegoed</w:t>
      </w:r>
      <w:r w:rsidRPr="007117E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EFD9828" w14:textId="77777777" w:rsidTr="003B6944">
        <w:trPr>
          <w:tblHeader/>
        </w:trPr>
        <w:tc>
          <w:tcPr>
            <w:tcW w:w="2500" w:type="pct"/>
            <w:shd w:val="clear" w:color="auto" w:fill="0072C6"/>
          </w:tcPr>
          <w:p w14:paraId="399B4A5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57FB2D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184BB42" w14:textId="77777777" w:rsidTr="003B6944">
        <w:tc>
          <w:tcPr>
            <w:tcW w:w="2500" w:type="pct"/>
          </w:tcPr>
          <w:p w14:paraId="41C3287F" w14:textId="77777777" w:rsidR="00B62C1F" w:rsidRPr="00EF7CF9" w:rsidRDefault="00B62C1F" w:rsidP="003B6944">
            <w:pPr>
              <w:pStyle w:val="ProductList-OfferingBody"/>
              <w:spacing w:line="230" w:lineRule="auto"/>
              <w:jc w:val="center"/>
            </w:pPr>
            <w:r>
              <w:t>&lt; 99,9%</w:t>
            </w:r>
          </w:p>
        </w:tc>
        <w:tc>
          <w:tcPr>
            <w:tcW w:w="2500" w:type="pct"/>
          </w:tcPr>
          <w:p w14:paraId="76F5748A" w14:textId="77777777" w:rsidR="00B62C1F" w:rsidRPr="00EF7CF9" w:rsidRDefault="00B62C1F" w:rsidP="003B6944">
            <w:pPr>
              <w:pStyle w:val="ProductList-OfferingBody"/>
              <w:spacing w:line="230" w:lineRule="auto"/>
              <w:jc w:val="center"/>
            </w:pPr>
            <w:r>
              <w:t>10%</w:t>
            </w:r>
          </w:p>
        </w:tc>
      </w:tr>
      <w:tr w:rsidR="00B62C1F" w:rsidRPr="00B44CF9" w14:paraId="3D7072B8" w14:textId="77777777" w:rsidTr="003B6944">
        <w:tc>
          <w:tcPr>
            <w:tcW w:w="2500" w:type="pct"/>
          </w:tcPr>
          <w:p w14:paraId="1C10A6D3" w14:textId="77777777" w:rsidR="00B62C1F" w:rsidRPr="00EF7CF9" w:rsidRDefault="00B62C1F" w:rsidP="003B6944">
            <w:pPr>
              <w:pStyle w:val="ProductList-OfferingBody"/>
              <w:spacing w:line="230" w:lineRule="auto"/>
              <w:jc w:val="center"/>
            </w:pPr>
            <w:r>
              <w:t>&lt; 99%</w:t>
            </w:r>
          </w:p>
        </w:tc>
        <w:tc>
          <w:tcPr>
            <w:tcW w:w="2500" w:type="pct"/>
          </w:tcPr>
          <w:p w14:paraId="45DCA9F2" w14:textId="77777777" w:rsidR="00B62C1F" w:rsidRPr="00EF7CF9" w:rsidRDefault="00B62C1F" w:rsidP="003B6944">
            <w:pPr>
              <w:pStyle w:val="ProductList-OfferingBody"/>
              <w:spacing w:line="230" w:lineRule="auto"/>
              <w:jc w:val="center"/>
            </w:pPr>
            <w:r>
              <w:t>25%</w:t>
            </w:r>
          </w:p>
        </w:tc>
      </w:tr>
    </w:tbl>
    <w:p w14:paraId="1DEDD377" w14:textId="77777777" w:rsidR="00B62C1F" w:rsidRPr="00EF7CF9" w:rsidRDefault="00B62C1F" w:rsidP="00B62C1F">
      <w:pPr>
        <w:pStyle w:val="ProductList-Body"/>
        <w:spacing w:line="230" w:lineRule="auto"/>
      </w:pPr>
    </w:p>
    <w:p w14:paraId="47D62ECF" w14:textId="77777777" w:rsidR="00B62C1F" w:rsidRPr="00EF7CF9" w:rsidRDefault="00B62C1F" w:rsidP="00B62C1F">
      <w:pPr>
        <w:pStyle w:val="ProductList-Body"/>
        <w:spacing w:line="230" w:lineRule="auto"/>
      </w:pPr>
      <w:r>
        <w:rPr>
          <w:b/>
          <w:color w:val="00188F"/>
        </w:rPr>
        <w:t>Dienstniveau-uitzonderingen</w:t>
      </w:r>
      <w:r w:rsidRPr="007117E2">
        <w:rPr>
          <w:b/>
          <w:bCs/>
        </w:rPr>
        <w:t>:</w:t>
      </w:r>
      <w:r>
        <w:t xml:space="preserve"> de Dienstniveaus en Diensttegoeden zijn van toepassing op uw gebruik van de Standard- en Premium-laag van de Mobiele diensten. Deze SLA is niet van toepassing op de laag Free Mobile Services.</w:t>
      </w:r>
    </w:p>
    <w:p w14:paraId="7ECE85F9"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53F6AC4C"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364" w:name="_Toc120626071"/>
      <w:bookmarkStart w:id="365" w:name="_Toc125973309"/>
      <w:r>
        <w:t>Azure Monitor</w:t>
      </w:r>
      <w:bookmarkEnd w:id="321"/>
      <w:bookmarkEnd w:id="351"/>
      <w:bookmarkEnd w:id="364"/>
      <w:bookmarkEnd w:id="365"/>
    </w:p>
    <w:p w14:paraId="393CCFC7" w14:textId="77777777" w:rsidR="00B62C1F" w:rsidRPr="004C3ABB" w:rsidRDefault="00B62C1F" w:rsidP="00B62C1F">
      <w:pPr>
        <w:pStyle w:val="ProductList-Body"/>
        <w:spacing w:line="230" w:lineRule="auto"/>
        <w:rPr>
          <w:b/>
          <w:color w:val="00188F"/>
        </w:rPr>
      </w:pPr>
      <w:r>
        <w:rPr>
          <w:b/>
          <w:color w:val="00188F"/>
        </w:rPr>
        <w:t>Berekening van Maandelijkse Uptime en Dienstniveaus voor de Meldingen van Azure Monitor</w:t>
      </w:r>
    </w:p>
    <w:p w14:paraId="6CFBDBE8" w14:textId="77777777" w:rsidR="00B62C1F" w:rsidRPr="00ED4527" w:rsidRDefault="00B62C1F" w:rsidP="00B62C1F">
      <w:pPr>
        <w:pStyle w:val="ProductList-Body"/>
        <w:spacing w:line="230" w:lineRule="auto"/>
        <w:rPr>
          <w:b/>
          <w:color w:val="00188F"/>
        </w:rPr>
      </w:pPr>
      <w:r>
        <w:rPr>
          <w:b/>
          <w:color w:val="00188F"/>
        </w:rPr>
        <w:t>Aanvullende definities:</w:t>
      </w:r>
    </w:p>
    <w:p w14:paraId="15305296" w14:textId="77777777" w:rsidR="00B62C1F" w:rsidRPr="00ED4527" w:rsidRDefault="00B62C1F" w:rsidP="00B62C1F">
      <w:pPr>
        <w:pStyle w:val="ProductList-Body"/>
        <w:spacing w:line="230" w:lineRule="auto"/>
        <w:rPr>
          <w:bCs/>
          <w:color w:val="000000" w:themeColor="text1"/>
        </w:rPr>
      </w:pPr>
      <w:r>
        <w:rPr>
          <w:bCs/>
          <w:color w:val="000000" w:themeColor="text1"/>
        </w:rPr>
        <w:t>Een “</w:t>
      </w:r>
      <w:r>
        <w:rPr>
          <w:b/>
          <w:color w:val="00188F"/>
        </w:rPr>
        <w:t>Waarschuwingsregel</w:t>
      </w:r>
      <w:r>
        <w:rPr>
          <w:bCs/>
          <w:color w:val="000000" w:themeColor="text1"/>
        </w:rPr>
        <w:t>” is een verzameling signaalcriteria die wordt gebruikt om waarschuwingen te generen door gebeurtenisgegevens te gebruiken die voor Alert Service ter analyse al beschikbaar zijn.</w:t>
      </w:r>
    </w:p>
    <w:p w14:paraId="79DD0F58" w14:textId="77777777" w:rsidR="00B62C1F" w:rsidRPr="00ED4527" w:rsidRDefault="00B62C1F" w:rsidP="00B62C1F">
      <w:pPr>
        <w:pStyle w:val="ProductList-Body"/>
        <w:spacing w:line="230" w:lineRule="auto"/>
        <w:rPr>
          <w:bCs/>
          <w:color w:val="000000" w:themeColor="text1"/>
        </w:rPr>
      </w:pPr>
      <w:r>
        <w:rPr>
          <w:bCs/>
          <w:color w:val="000000" w:themeColor="text1"/>
        </w:rPr>
        <w:t>“</w:t>
      </w:r>
      <w:r>
        <w:rPr>
          <w:b/>
          <w:color w:val="00188F"/>
        </w:rPr>
        <w:t>Maximum Beschikbare Minuten</w:t>
      </w:r>
      <w:r>
        <w:rPr>
          <w:bCs/>
          <w:color w:val="000000" w:themeColor="text1"/>
        </w:rPr>
        <w:t>” is het totale aantal minuten waarin Waarschuwingsregels door de Klant gedurende een factureringsmaand worden geïmplementeerd in een bepaald Microsoft Azure-abonnement.</w:t>
      </w:r>
    </w:p>
    <w:p w14:paraId="30A28E6B" w14:textId="77777777" w:rsidR="00B62C1F" w:rsidRPr="00ED4527" w:rsidRDefault="00B62C1F" w:rsidP="00B62C1F">
      <w:pPr>
        <w:pStyle w:val="ProductList-Body"/>
        <w:spacing w:line="230" w:lineRule="auto"/>
        <w:rPr>
          <w:bCs/>
          <w:color w:val="000000" w:themeColor="text1"/>
        </w:rPr>
      </w:pPr>
      <w:r>
        <w:rPr>
          <w:bCs/>
          <w:color w:val="000000" w:themeColor="text1"/>
        </w:rPr>
        <w:t>“</w:t>
      </w:r>
      <w:r>
        <w:rPr>
          <w:b/>
          <w:color w:val="00188F"/>
        </w:rPr>
        <w:t>Downtime</w:t>
      </w:r>
      <w:r>
        <w:rPr>
          <w:bCs/>
          <w:color w:val="000000" w:themeColor="text1"/>
        </w:rPr>
        <w:t>” is het totaal aantal minuten binnen de Maximaal Beschikbare Minuten waarin de Waarschuwingsregel niet beschikbaar is. Een 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73E64A1" w14:textId="77777777" w:rsidR="00B62C1F" w:rsidRDefault="00B62C1F" w:rsidP="00B62C1F">
      <w:pPr>
        <w:pStyle w:val="ProductList-Body"/>
        <w:spacing w:line="230" w:lineRule="auto"/>
        <w:rPr>
          <w:bCs/>
          <w:color w:val="000000" w:themeColor="text1"/>
        </w:rPr>
      </w:pPr>
      <w:r>
        <w:rPr>
          <w:bCs/>
          <w:color w:val="000000" w:themeColor="text1"/>
        </w:rPr>
        <w:t>“</w:t>
      </w:r>
      <w:r>
        <w:rPr>
          <w:b/>
          <w:color w:val="00188F"/>
        </w:rPr>
        <w:t>Maandelijks Uptimepercentage</w:t>
      </w:r>
      <w:r>
        <w:rPr>
          <w:bCs/>
          <w:color w:val="000000" w:themeColor="text1"/>
        </w:rPr>
        <w:t xml:space="preserve">” wordt berekend door de Downtime af te trekken van de Maximum Beschikbare Minuten en de uitkomst daarvan te delen door de Maximum Beschikbare Minuten, vermenigvuldigd met 100. </w:t>
      </w:r>
    </w:p>
    <w:p w14:paraId="5FA75272" w14:textId="77777777" w:rsidR="00B62C1F" w:rsidRPr="00ED4527" w:rsidRDefault="00B62C1F" w:rsidP="00B62C1F">
      <w:pPr>
        <w:pStyle w:val="ProductList-Body"/>
        <w:spacing w:line="230" w:lineRule="auto"/>
        <w:rPr>
          <w:bCs/>
          <w:color w:val="000000" w:themeColor="text1"/>
        </w:rPr>
      </w:pPr>
      <w:r>
        <w:rPr>
          <w:bCs/>
          <w:color w:val="000000" w:themeColor="text1"/>
        </w:rPr>
        <w:t>Het Maandelijks Uptimepercentage wordt met de volgende formule berekend:</w:t>
      </w:r>
    </w:p>
    <w:p w14:paraId="3112D713" w14:textId="77777777" w:rsidR="00B62C1F" w:rsidRDefault="00B62C1F" w:rsidP="00B62C1F">
      <w:pPr>
        <w:pStyle w:val="ProductList-Body"/>
        <w:spacing w:line="230" w:lineRule="auto"/>
        <w:rPr>
          <w:bCs/>
          <w:color w:val="000000" w:themeColor="text1"/>
        </w:rPr>
      </w:pPr>
    </w:p>
    <w:p w14:paraId="3AD1D0D0"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449E65" w14:textId="77777777" w:rsidR="00B62C1F" w:rsidRPr="007117E2" w:rsidRDefault="00B62C1F" w:rsidP="00B62C1F">
      <w:pPr>
        <w:pStyle w:val="ProductList-Body"/>
        <w:keepNext/>
        <w:spacing w:line="230" w:lineRule="auto"/>
      </w:pPr>
      <w:r w:rsidRPr="007117E2">
        <w:rPr>
          <w:b/>
          <w:color w:val="00188F"/>
        </w:rPr>
        <w:t>De volgende Dienstniveaus en Diensttegoeden zijn van toepassing op het gebruik van de Klant van de Meldingen van Azure Monitor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5E736F3" w14:textId="77777777" w:rsidTr="003B6944">
        <w:trPr>
          <w:trHeight w:val="249"/>
          <w:tblHeader/>
        </w:trPr>
        <w:tc>
          <w:tcPr>
            <w:tcW w:w="2500" w:type="pct"/>
            <w:shd w:val="clear" w:color="auto" w:fill="0072C6"/>
          </w:tcPr>
          <w:p w14:paraId="497D5292"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7D5889F"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E2661D7" w14:textId="77777777" w:rsidTr="003B6944">
        <w:trPr>
          <w:trHeight w:val="242"/>
        </w:trPr>
        <w:tc>
          <w:tcPr>
            <w:tcW w:w="2500" w:type="pct"/>
          </w:tcPr>
          <w:p w14:paraId="1233AD12" w14:textId="77777777" w:rsidR="00B62C1F" w:rsidRPr="0076238C" w:rsidRDefault="00B62C1F" w:rsidP="003B6944">
            <w:pPr>
              <w:pStyle w:val="ProductList-OfferingBody"/>
              <w:spacing w:line="230" w:lineRule="auto"/>
              <w:jc w:val="center"/>
            </w:pPr>
            <w:r>
              <w:t>&lt; 99,9%</w:t>
            </w:r>
          </w:p>
        </w:tc>
        <w:tc>
          <w:tcPr>
            <w:tcW w:w="2500" w:type="pct"/>
          </w:tcPr>
          <w:p w14:paraId="63834622" w14:textId="77777777" w:rsidR="00B62C1F" w:rsidRPr="0076238C" w:rsidRDefault="00B62C1F" w:rsidP="003B6944">
            <w:pPr>
              <w:pStyle w:val="ProductList-OfferingBody"/>
              <w:spacing w:line="230" w:lineRule="auto"/>
              <w:jc w:val="center"/>
            </w:pPr>
            <w:r>
              <w:t>10%</w:t>
            </w:r>
          </w:p>
        </w:tc>
      </w:tr>
      <w:tr w:rsidR="00B62C1F" w:rsidRPr="00B44CF9" w14:paraId="65054904" w14:textId="77777777" w:rsidTr="003B6944">
        <w:trPr>
          <w:trHeight w:val="249"/>
        </w:trPr>
        <w:tc>
          <w:tcPr>
            <w:tcW w:w="2500" w:type="pct"/>
          </w:tcPr>
          <w:p w14:paraId="618446A0" w14:textId="77777777" w:rsidR="00B62C1F" w:rsidRPr="0076238C" w:rsidRDefault="00B62C1F" w:rsidP="003B6944">
            <w:pPr>
              <w:pStyle w:val="ProductList-OfferingBody"/>
              <w:spacing w:line="230" w:lineRule="auto"/>
              <w:jc w:val="center"/>
            </w:pPr>
            <w:r>
              <w:lastRenderedPageBreak/>
              <w:t>&lt; 99%</w:t>
            </w:r>
          </w:p>
        </w:tc>
        <w:tc>
          <w:tcPr>
            <w:tcW w:w="2500" w:type="pct"/>
          </w:tcPr>
          <w:p w14:paraId="2A9659F1" w14:textId="77777777" w:rsidR="00B62C1F" w:rsidRPr="0076238C" w:rsidRDefault="00B62C1F" w:rsidP="003B6944">
            <w:pPr>
              <w:pStyle w:val="ProductList-OfferingBody"/>
              <w:spacing w:line="230" w:lineRule="auto"/>
              <w:jc w:val="center"/>
            </w:pPr>
            <w:r>
              <w:t>25%</w:t>
            </w:r>
          </w:p>
        </w:tc>
      </w:tr>
    </w:tbl>
    <w:p w14:paraId="16CF0FD3" w14:textId="77777777" w:rsidR="00B62C1F" w:rsidRPr="00CA08CF" w:rsidRDefault="00B62C1F" w:rsidP="00B62C1F">
      <w:pPr>
        <w:pStyle w:val="ProductList-Body"/>
        <w:spacing w:before="240" w:line="230" w:lineRule="auto"/>
        <w:rPr>
          <w:b/>
          <w:color w:val="00188F"/>
        </w:rPr>
      </w:pPr>
      <w:r>
        <w:rPr>
          <w:b/>
          <w:color w:val="00188F"/>
        </w:rPr>
        <w:t>Berekening van maandelijkse uptime en Dienstniveaus voor de Bezorging Kennisgevingen Azure Monitor</w:t>
      </w:r>
    </w:p>
    <w:p w14:paraId="209EBE50" w14:textId="77777777" w:rsidR="00B62C1F" w:rsidRPr="00EF7CF9" w:rsidRDefault="00B62C1F" w:rsidP="00B62C1F">
      <w:pPr>
        <w:pStyle w:val="ProductList-Body"/>
        <w:spacing w:line="230" w:lineRule="auto"/>
      </w:pPr>
      <w:r>
        <w:rPr>
          <w:b/>
          <w:color w:val="00188F"/>
        </w:rPr>
        <w:t>Aanvullende definities</w:t>
      </w:r>
      <w:r w:rsidRPr="006F201E">
        <w:rPr>
          <w:b/>
          <w:bCs/>
        </w:rPr>
        <w:t>:</w:t>
      </w:r>
    </w:p>
    <w:p w14:paraId="04F7C06F" w14:textId="77777777" w:rsidR="00B62C1F" w:rsidRPr="00EF7CF9" w:rsidRDefault="00B62C1F" w:rsidP="00B62C1F">
      <w:pPr>
        <w:pStyle w:val="ProductList-Body"/>
        <w:spacing w:line="230" w:lineRule="auto"/>
      </w:pPr>
      <w:r>
        <w:t>“</w:t>
      </w:r>
      <w:r>
        <w:rPr>
          <w:b/>
          <w:color w:val="00188F"/>
        </w:rPr>
        <w:t>Actiegroep</w:t>
      </w:r>
      <w:r>
        <w:t>” is een verzameling acties aan de hand waarvan de gewenste methode voor het geven van meldingen wordt gedefinieerd.</w:t>
      </w:r>
    </w:p>
    <w:p w14:paraId="2F9E0CBC" w14:textId="77777777" w:rsidR="00B62C1F" w:rsidRPr="00EF7CF9" w:rsidRDefault="00B62C1F" w:rsidP="00B62C1F">
      <w:pPr>
        <w:pStyle w:val="ProductList-Body"/>
        <w:spacing w:line="230" w:lineRule="auto"/>
      </w:pPr>
      <w:r>
        <w:t>“</w:t>
      </w:r>
      <w:r>
        <w:rPr>
          <w:b/>
          <w:color w:val="00188F"/>
        </w:rPr>
        <w:t>Maximaal Beschikbare Minuten</w:t>
      </w:r>
      <w:r>
        <w:t>” is de som van alle Implementatieminuten waarin Actiegroepen door Klant zijn gebruikt binnen een gegeven Microsoft Azure-abonnement gedurende een factureringsmaand.</w:t>
      </w:r>
    </w:p>
    <w:p w14:paraId="5D5B5ACB" w14:textId="77777777" w:rsidR="00B62C1F" w:rsidRPr="00EF7CF9" w:rsidRDefault="00B62C1F" w:rsidP="00B62C1F">
      <w:pPr>
        <w:pStyle w:val="ProductList-Body"/>
        <w:spacing w:line="230" w:lineRule="auto"/>
      </w:pPr>
      <w:r>
        <w:rPr>
          <w:b/>
          <w:color w:val="00188F"/>
        </w:rPr>
        <w:t>Downtime</w:t>
      </w:r>
      <w:r w:rsidRPr="006F201E">
        <w:rPr>
          <w:b/>
          <w:bCs/>
        </w:rPr>
        <w:t>:</w:t>
      </w:r>
      <w:r>
        <w:t xml:space="preserve"> is het totaal aantal minuten binnen de Maximaal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14B6F710" w14:textId="77777777" w:rsidR="00B62C1F" w:rsidRPr="00B9209B" w:rsidRDefault="00B62C1F" w:rsidP="00B62C1F">
      <w:pPr>
        <w:spacing w:after="0" w:line="230" w:lineRule="auto"/>
        <w:rPr>
          <w:sz w:val="18"/>
          <w:szCs w:val="18"/>
        </w:rPr>
      </w:pPr>
      <w:r>
        <w:rPr>
          <w:b/>
          <w:color w:val="00188F"/>
          <w:sz w:val="18"/>
        </w:rPr>
        <w:t>Maandelijks Uptimepercentage</w:t>
      </w:r>
      <w:r w:rsidRPr="006F201E">
        <w:rPr>
          <w:b/>
          <w:bCs/>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factureringsmaand voor een gegeven Microsoft Azure-abonnement. </w:t>
      </w:r>
    </w:p>
    <w:p w14:paraId="4A30E812" w14:textId="77777777" w:rsidR="00B62C1F" w:rsidRPr="00EF7CF9" w:rsidRDefault="00B62C1F" w:rsidP="00B62C1F">
      <w:pPr>
        <w:spacing w:after="0" w:line="230" w:lineRule="auto"/>
        <w:rPr>
          <w:sz w:val="18"/>
          <w:szCs w:val="18"/>
          <w:lang w:val="en"/>
        </w:rPr>
      </w:pPr>
      <w:r>
        <w:rPr>
          <w:sz w:val="18"/>
          <w:szCs w:val="18"/>
        </w:rPr>
        <w:t>Het Maandelijks Uptimepercentage wordt met de volgende formule berekend:</w:t>
      </w:r>
    </w:p>
    <w:p w14:paraId="5143CA69" w14:textId="77777777" w:rsidR="00B62C1F" w:rsidRPr="00EF7CF9" w:rsidRDefault="00B62C1F" w:rsidP="00B62C1F">
      <w:pPr>
        <w:pStyle w:val="ProductList-Body"/>
        <w:spacing w:line="230" w:lineRule="auto"/>
      </w:pPr>
    </w:p>
    <w:p w14:paraId="30B9101D"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ABE693" w14:textId="77777777" w:rsidR="00B62C1F" w:rsidRDefault="00B62C1F" w:rsidP="00B62C1F">
      <w:pPr>
        <w:pStyle w:val="ProductList-Body"/>
        <w:spacing w:line="230" w:lineRule="auto"/>
      </w:pPr>
      <w:r>
        <w:rPr>
          <w:b/>
          <w:color w:val="00188F"/>
        </w:rPr>
        <w:t>Dienstniveaus en 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6EC0C40" w14:textId="77777777" w:rsidTr="003B6944">
        <w:trPr>
          <w:trHeight w:val="249"/>
          <w:tblHeader/>
        </w:trPr>
        <w:tc>
          <w:tcPr>
            <w:tcW w:w="2500" w:type="pct"/>
            <w:shd w:val="clear" w:color="auto" w:fill="0072C6"/>
          </w:tcPr>
          <w:p w14:paraId="4BB97E87"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637D4D1"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15ACA51" w14:textId="77777777" w:rsidTr="003B6944">
        <w:trPr>
          <w:trHeight w:val="242"/>
        </w:trPr>
        <w:tc>
          <w:tcPr>
            <w:tcW w:w="2500" w:type="pct"/>
          </w:tcPr>
          <w:p w14:paraId="689EC12C" w14:textId="77777777" w:rsidR="00B62C1F" w:rsidRPr="0076238C" w:rsidRDefault="00B62C1F" w:rsidP="003B6944">
            <w:pPr>
              <w:pStyle w:val="ProductList-OfferingBody"/>
              <w:spacing w:line="230" w:lineRule="auto"/>
              <w:jc w:val="center"/>
            </w:pPr>
            <w:r>
              <w:t>&lt; 99,9%</w:t>
            </w:r>
          </w:p>
        </w:tc>
        <w:tc>
          <w:tcPr>
            <w:tcW w:w="2500" w:type="pct"/>
          </w:tcPr>
          <w:p w14:paraId="2D65B197" w14:textId="77777777" w:rsidR="00B62C1F" w:rsidRPr="0076238C" w:rsidRDefault="00B62C1F" w:rsidP="003B6944">
            <w:pPr>
              <w:pStyle w:val="ProductList-OfferingBody"/>
              <w:spacing w:line="230" w:lineRule="auto"/>
              <w:jc w:val="center"/>
            </w:pPr>
            <w:r>
              <w:t>10%</w:t>
            </w:r>
          </w:p>
        </w:tc>
      </w:tr>
      <w:tr w:rsidR="00B62C1F" w:rsidRPr="00B44CF9" w14:paraId="1C1B292E" w14:textId="77777777" w:rsidTr="003B6944">
        <w:trPr>
          <w:trHeight w:val="249"/>
        </w:trPr>
        <w:tc>
          <w:tcPr>
            <w:tcW w:w="2500" w:type="pct"/>
          </w:tcPr>
          <w:p w14:paraId="031064D0" w14:textId="77777777" w:rsidR="00B62C1F" w:rsidRPr="0076238C" w:rsidRDefault="00B62C1F" w:rsidP="003B6944">
            <w:pPr>
              <w:pStyle w:val="ProductList-OfferingBody"/>
              <w:spacing w:line="230" w:lineRule="auto"/>
              <w:jc w:val="center"/>
            </w:pPr>
            <w:r>
              <w:t>&lt; 99%</w:t>
            </w:r>
          </w:p>
        </w:tc>
        <w:tc>
          <w:tcPr>
            <w:tcW w:w="2500" w:type="pct"/>
          </w:tcPr>
          <w:p w14:paraId="26F83BCF" w14:textId="77777777" w:rsidR="00B62C1F" w:rsidRPr="0076238C" w:rsidRDefault="00B62C1F" w:rsidP="003B6944">
            <w:pPr>
              <w:pStyle w:val="ProductList-OfferingBody"/>
              <w:spacing w:line="230" w:lineRule="auto"/>
              <w:jc w:val="center"/>
            </w:pPr>
            <w:r>
              <w:t>25%</w:t>
            </w:r>
          </w:p>
        </w:tc>
      </w:tr>
    </w:tbl>
    <w:p w14:paraId="59077DEF" w14:textId="77777777" w:rsidR="00B62C1F" w:rsidRDefault="00B62C1F" w:rsidP="00B62C1F">
      <w:pPr>
        <w:pStyle w:val="ProductList-Body"/>
        <w:spacing w:line="230" w:lineRule="auto"/>
        <w:rPr>
          <w:i/>
          <w:szCs w:val="18"/>
        </w:rPr>
      </w:pPr>
    </w:p>
    <w:p w14:paraId="0F772AD2" w14:textId="77777777" w:rsidR="00B62C1F" w:rsidRDefault="00B62C1F" w:rsidP="00B62C1F">
      <w:pPr>
        <w:pStyle w:val="ProductList-Body"/>
        <w:spacing w:line="230" w:lineRule="auto"/>
      </w:pPr>
      <w:r>
        <w:rPr>
          <w:i/>
          <w:szCs w:val="18"/>
        </w:rPr>
        <w:t>Raadpleeg ook Log Analytics en Application Insights.</w:t>
      </w:r>
    </w:p>
    <w:bookmarkStart w:id="366" w:name="_Toc510793666"/>
    <w:p w14:paraId="69B26A77"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hyperlink w:anchor="Definities" w:tooltip="Definities" w:history="1">
        <w:r>
          <w:rPr>
            <w:rStyle w:val="Hyperlink"/>
            <w:sz w:val="16"/>
            <w:szCs w:val="16"/>
          </w:rPr>
          <w:t>Definities</w:t>
        </w:r>
      </w:hyperlink>
    </w:p>
    <w:p w14:paraId="7CAB4F90"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67" w:name="MultiFactorAuthenticationService"/>
      <w:bookmarkStart w:id="368" w:name="_Toc52349010"/>
      <w:bookmarkStart w:id="369" w:name="_Toc120626072"/>
      <w:bookmarkStart w:id="370" w:name="_Toc125973310"/>
      <w:bookmarkStart w:id="371" w:name="_Toc526859666"/>
      <w:bookmarkStart w:id="372" w:name="_Toc52348940"/>
      <w:bookmarkStart w:id="373" w:name="_Toc457821541"/>
      <w:bookmarkEnd w:id="149"/>
      <w:bookmarkEnd w:id="150"/>
      <w:bookmarkEnd w:id="366"/>
      <w:r>
        <w:t>Multi-Factor Authentication Dienst</w:t>
      </w:r>
      <w:bookmarkEnd w:id="367"/>
      <w:bookmarkEnd w:id="368"/>
      <w:bookmarkEnd w:id="369"/>
      <w:bookmarkEnd w:id="370"/>
    </w:p>
    <w:p w14:paraId="53183C93" w14:textId="77777777" w:rsidR="00B62C1F" w:rsidRPr="00EF7CF9" w:rsidRDefault="00B62C1F" w:rsidP="00B62C1F">
      <w:pPr>
        <w:pStyle w:val="ProductList-Body"/>
        <w:spacing w:line="230" w:lineRule="auto"/>
      </w:pPr>
      <w:r>
        <w:rPr>
          <w:b/>
          <w:color w:val="00188F"/>
        </w:rPr>
        <w:t>Aanvullende definities</w:t>
      </w:r>
      <w:r w:rsidRPr="006F201E">
        <w:rPr>
          <w:b/>
          <w:bCs/>
        </w:rPr>
        <w:t>:</w:t>
      </w:r>
    </w:p>
    <w:p w14:paraId="63D8B794"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Multi-Factor Authentication-provider is ingezet in Microsoft Azure gedurende een factureringsmaand.</w:t>
      </w:r>
    </w:p>
    <w:p w14:paraId="0C07A35A"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Multi-Factor Authentication-providers die door u zijn gebruikt in verband met een gegeven Microsoft Azure-abonnement gedurende een factureringsmaand.</w:t>
      </w:r>
    </w:p>
    <w:p w14:paraId="1C126D78" w14:textId="77777777" w:rsidR="00B62C1F" w:rsidRPr="00EF7CF9" w:rsidRDefault="00B62C1F" w:rsidP="00B62C1F">
      <w:pPr>
        <w:pStyle w:val="ProductList-Body"/>
        <w:spacing w:line="230" w:lineRule="auto"/>
      </w:pPr>
      <w:r>
        <w:rPr>
          <w:b/>
          <w:color w:val="00188F"/>
        </w:rPr>
        <w:t>Downtime</w:t>
      </w:r>
      <w:r w:rsidRPr="006F201E">
        <w:rPr>
          <w:b/>
          <w:bCs/>
        </w:rPr>
        <w:t>:</w:t>
      </w:r>
      <w:r>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09FE49CC" w14:textId="77777777" w:rsidR="00B62C1F" w:rsidRPr="00EF7CF9" w:rsidRDefault="00B62C1F" w:rsidP="00B62C1F">
      <w:pPr>
        <w:pStyle w:val="ProductList-Body"/>
        <w:spacing w:line="230" w:lineRule="auto"/>
      </w:pPr>
    </w:p>
    <w:p w14:paraId="7B61C93C" w14:textId="77777777" w:rsidR="00B62C1F" w:rsidRPr="00EF7CF9" w:rsidRDefault="00B62C1F" w:rsidP="00B62C1F">
      <w:pPr>
        <w:pStyle w:val="ProductList-Body"/>
        <w:spacing w:line="230" w:lineRule="auto"/>
      </w:pPr>
      <w:r>
        <w:rPr>
          <w:b/>
          <w:color w:val="00188F"/>
        </w:rPr>
        <w:t>Maandelijks Uptimepercentage</w:t>
      </w:r>
      <w:r>
        <w:t>: het Maandelijks Uptimepercentage wordt berekend aan de hand van de volgende formule:</w:t>
      </w:r>
    </w:p>
    <w:p w14:paraId="7171F07D" w14:textId="77777777" w:rsidR="00B62C1F" w:rsidRPr="00EF7CF9" w:rsidRDefault="00B62C1F" w:rsidP="00B62C1F">
      <w:pPr>
        <w:pStyle w:val="ProductList-Body"/>
        <w:spacing w:line="230" w:lineRule="auto"/>
      </w:pPr>
    </w:p>
    <w:p w14:paraId="3B23E89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9FBCF4" w14:textId="77777777" w:rsidR="00B62C1F" w:rsidRPr="00EF7CF9" w:rsidRDefault="00B62C1F" w:rsidP="00B62C1F">
      <w:pPr>
        <w:pStyle w:val="ProductList-Body"/>
        <w:spacing w:line="230"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0C43E0F" w14:textId="77777777" w:rsidTr="003B6944">
        <w:trPr>
          <w:tblHeader/>
        </w:trPr>
        <w:tc>
          <w:tcPr>
            <w:tcW w:w="2500" w:type="pct"/>
            <w:shd w:val="clear" w:color="auto" w:fill="0072C6"/>
          </w:tcPr>
          <w:p w14:paraId="6A20C86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6B45F9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AFB5E42" w14:textId="77777777" w:rsidTr="003B6944">
        <w:tc>
          <w:tcPr>
            <w:tcW w:w="2500" w:type="pct"/>
          </w:tcPr>
          <w:p w14:paraId="138D983F" w14:textId="77777777" w:rsidR="00B62C1F" w:rsidRPr="00EF7CF9" w:rsidRDefault="00B62C1F" w:rsidP="003B6944">
            <w:pPr>
              <w:pStyle w:val="ProductList-OfferingBody"/>
              <w:spacing w:line="230" w:lineRule="auto"/>
              <w:jc w:val="center"/>
            </w:pPr>
            <w:r>
              <w:t>&lt; 99,9%</w:t>
            </w:r>
          </w:p>
        </w:tc>
        <w:tc>
          <w:tcPr>
            <w:tcW w:w="2500" w:type="pct"/>
          </w:tcPr>
          <w:p w14:paraId="3A1677B6" w14:textId="77777777" w:rsidR="00B62C1F" w:rsidRPr="00EF7CF9" w:rsidRDefault="00B62C1F" w:rsidP="003B6944">
            <w:pPr>
              <w:pStyle w:val="ProductList-OfferingBody"/>
              <w:spacing w:line="230" w:lineRule="auto"/>
              <w:jc w:val="center"/>
            </w:pPr>
            <w:r>
              <w:t>10%</w:t>
            </w:r>
          </w:p>
        </w:tc>
      </w:tr>
      <w:tr w:rsidR="00B62C1F" w:rsidRPr="00B44CF9" w14:paraId="7132334E" w14:textId="77777777" w:rsidTr="003B6944">
        <w:tc>
          <w:tcPr>
            <w:tcW w:w="2500" w:type="pct"/>
          </w:tcPr>
          <w:p w14:paraId="685BB4FC" w14:textId="77777777" w:rsidR="00B62C1F" w:rsidRPr="00EF7CF9" w:rsidRDefault="00B62C1F" w:rsidP="003B6944">
            <w:pPr>
              <w:pStyle w:val="ProductList-OfferingBody"/>
              <w:spacing w:line="230" w:lineRule="auto"/>
              <w:jc w:val="center"/>
            </w:pPr>
            <w:r>
              <w:t>&lt; 99%</w:t>
            </w:r>
          </w:p>
        </w:tc>
        <w:tc>
          <w:tcPr>
            <w:tcW w:w="2500" w:type="pct"/>
          </w:tcPr>
          <w:p w14:paraId="213B0B6E" w14:textId="77777777" w:rsidR="00B62C1F" w:rsidRPr="00EF7CF9" w:rsidRDefault="00B62C1F" w:rsidP="003B6944">
            <w:pPr>
              <w:pStyle w:val="ProductList-OfferingBody"/>
              <w:spacing w:line="230" w:lineRule="auto"/>
              <w:jc w:val="center"/>
            </w:pPr>
            <w:r>
              <w:t>25%</w:t>
            </w:r>
          </w:p>
        </w:tc>
      </w:tr>
    </w:tbl>
    <w:p w14:paraId="2DE727F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7F495C8" w14:textId="77777777" w:rsidR="00B62C1F" w:rsidRPr="005642C9" w:rsidRDefault="00B62C1F" w:rsidP="00B62C1F">
      <w:pPr>
        <w:pStyle w:val="ProductList-Offering2Heading"/>
        <w:keepNext/>
        <w:tabs>
          <w:tab w:val="clear" w:pos="360"/>
          <w:tab w:val="clear" w:pos="720"/>
          <w:tab w:val="clear" w:pos="1080"/>
        </w:tabs>
        <w:spacing w:line="230" w:lineRule="auto"/>
        <w:outlineLvl w:val="2"/>
      </w:pPr>
      <w:bookmarkStart w:id="374" w:name="_Toc120626073"/>
      <w:bookmarkStart w:id="375" w:name="_Toc125973311"/>
      <w:r>
        <w:t>Azure NetApp Files</w:t>
      </w:r>
      <w:bookmarkEnd w:id="374"/>
      <w:bookmarkEnd w:id="375"/>
    </w:p>
    <w:p w14:paraId="1D22E0D7" w14:textId="77777777" w:rsidR="00B62C1F" w:rsidRPr="005642C9" w:rsidRDefault="00B62C1F" w:rsidP="00B62C1F">
      <w:pPr>
        <w:pStyle w:val="ProductList-Body"/>
        <w:spacing w:line="230" w:lineRule="auto"/>
        <w:rPr>
          <w:b/>
          <w:bCs/>
          <w:color w:val="00188F"/>
        </w:rPr>
      </w:pPr>
      <w:r>
        <w:rPr>
          <w:b/>
          <w:bCs/>
          <w:color w:val="00188F"/>
        </w:rPr>
        <w:t>Aanvullende definities</w:t>
      </w:r>
    </w:p>
    <w:p w14:paraId="5E186102" w14:textId="77777777" w:rsidR="00B62C1F" w:rsidRDefault="00B62C1F" w:rsidP="00B62C1F">
      <w:pPr>
        <w:pStyle w:val="ProductList-Body"/>
        <w:spacing w:line="230" w:lineRule="auto"/>
      </w:pPr>
      <w:r>
        <w:t>“</w:t>
      </w:r>
      <w:r>
        <w:rPr>
          <w:b/>
          <w:bCs/>
          <w:color w:val="00188F"/>
        </w:rPr>
        <w:t>Volume</w:t>
      </w:r>
      <w:r>
        <w:t>” is een logisch opslagmedium in Azure NetApp Files dat een bestandssysteem bevat en wordt gebruikt om gegevens op te slaan.</w:t>
      </w:r>
    </w:p>
    <w:p w14:paraId="684E7FD0" w14:textId="77777777" w:rsidR="00B62C1F" w:rsidRDefault="00B62C1F" w:rsidP="00B62C1F">
      <w:pPr>
        <w:pStyle w:val="ProductList-Body"/>
        <w:spacing w:line="230" w:lineRule="auto"/>
      </w:pPr>
      <w:r>
        <w:t>“</w:t>
      </w:r>
      <w:r>
        <w:rPr>
          <w:b/>
          <w:bCs/>
          <w:color w:val="00188F"/>
        </w:rPr>
        <w:t>Volume Connectiviteit</w:t>
      </w:r>
      <w:r>
        <w:t>” is bi-directioneel netwerkverkeer tussen het Volume en andere IP-adressen via het netwerkprotocol TCP of UDP waarbij het Volume wordt geconfigureerd voor toegestaan verkeer.</w:t>
      </w:r>
    </w:p>
    <w:p w14:paraId="268A3298" w14:textId="77777777" w:rsidR="00B62C1F" w:rsidRDefault="00B62C1F" w:rsidP="00B62C1F">
      <w:pPr>
        <w:pStyle w:val="ProductList-Body"/>
        <w:spacing w:line="230" w:lineRule="auto"/>
      </w:pPr>
      <w:r>
        <w:t>“</w:t>
      </w:r>
      <w:r>
        <w:rPr>
          <w:b/>
          <w:bCs/>
          <w:color w:val="00188F"/>
        </w:rPr>
        <w:t>Maximum Beschikbare Minuten</w:t>
      </w:r>
      <w:r>
        <w:t>” is het totale aantal minuten gedurende welke een Volume door de Klant gebruikt wordt in een gegeven Microsoft Azure-abonnement gedurende een factureringsmaand.</w:t>
      </w:r>
    </w:p>
    <w:p w14:paraId="1EC3B781" w14:textId="77777777" w:rsidR="00B62C1F" w:rsidRDefault="00B62C1F" w:rsidP="00B62C1F">
      <w:pPr>
        <w:pStyle w:val="ProductList-Body"/>
        <w:spacing w:line="230" w:lineRule="auto"/>
      </w:pPr>
      <w:r>
        <w:t>“</w:t>
      </w:r>
      <w:r>
        <w:rPr>
          <w:b/>
          <w:bCs/>
          <w:color w:val="00188F"/>
        </w:rPr>
        <w:t>Downtime</w:t>
      </w:r>
      <w:r>
        <w:t>” is het totaal van alle minuten binnen de Maximum Beschikbare Minuten die geen Volume Connectiviteit in de Azure-regio hebben.</w:t>
      </w:r>
    </w:p>
    <w:p w14:paraId="556391E0" w14:textId="77777777" w:rsidR="00B62C1F" w:rsidRDefault="00B62C1F" w:rsidP="00B62C1F">
      <w:pPr>
        <w:pStyle w:val="ProductList-Body"/>
        <w:spacing w:line="230" w:lineRule="auto"/>
      </w:pPr>
      <w:r>
        <w:t>“</w:t>
      </w:r>
      <w:r>
        <w:rPr>
          <w:b/>
          <w:bCs/>
          <w:color w:val="00188F"/>
        </w:rPr>
        <w:t>Maandelijks Uptimepercentage</w:t>
      </w:r>
      <w:r>
        <w:t>”</w:t>
      </w:r>
      <w:r w:rsidRPr="006F201E">
        <w:rPr>
          <w:b/>
          <w:bCs/>
        </w:rPr>
        <w:t>:</w:t>
      </w:r>
      <w:r>
        <w:t xml:space="preserve"> het Maandelijks Uptimepercentage wordt berekend aan de hand van de volgende formule:</w:t>
      </w:r>
    </w:p>
    <w:p w14:paraId="67E01930" w14:textId="77777777" w:rsidR="00B62C1F" w:rsidRPr="00EF7CF9" w:rsidRDefault="00B62C1F" w:rsidP="00B62C1F">
      <w:pPr>
        <w:pStyle w:val="ProductList-Body"/>
        <w:spacing w:line="230" w:lineRule="auto"/>
      </w:pPr>
    </w:p>
    <w:p w14:paraId="1B3325F9"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48BA4" w14:textId="77777777" w:rsidR="00B62C1F" w:rsidRPr="005642C9"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32E29B5" w14:textId="77777777" w:rsidTr="003B6944">
        <w:trPr>
          <w:tblHeader/>
        </w:trPr>
        <w:tc>
          <w:tcPr>
            <w:tcW w:w="2500" w:type="pct"/>
            <w:shd w:val="clear" w:color="auto" w:fill="0072C6"/>
          </w:tcPr>
          <w:p w14:paraId="24ADBF5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891246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73F1263" w14:textId="77777777" w:rsidTr="003B6944">
        <w:tc>
          <w:tcPr>
            <w:tcW w:w="2500" w:type="pct"/>
          </w:tcPr>
          <w:p w14:paraId="0D02D7A1" w14:textId="77777777" w:rsidR="00B62C1F" w:rsidRPr="00EF7CF9" w:rsidRDefault="00B62C1F" w:rsidP="003B6944">
            <w:pPr>
              <w:pStyle w:val="ProductList-OfferingBody"/>
              <w:spacing w:line="230" w:lineRule="auto"/>
              <w:jc w:val="center"/>
            </w:pPr>
            <w:r>
              <w:t>&lt; 99,99%</w:t>
            </w:r>
          </w:p>
        </w:tc>
        <w:tc>
          <w:tcPr>
            <w:tcW w:w="2500" w:type="pct"/>
          </w:tcPr>
          <w:p w14:paraId="4116EAEB" w14:textId="77777777" w:rsidR="00B62C1F" w:rsidRPr="00EF7CF9" w:rsidRDefault="00B62C1F" w:rsidP="003B6944">
            <w:pPr>
              <w:pStyle w:val="ProductList-OfferingBody"/>
              <w:spacing w:line="230" w:lineRule="auto"/>
              <w:jc w:val="center"/>
            </w:pPr>
            <w:r>
              <w:t>10%</w:t>
            </w:r>
          </w:p>
        </w:tc>
      </w:tr>
      <w:tr w:rsidR="00B62C1F" w:rsidRPr="00B44CF9" w14:paraId="1AA5596D" w14:textId="77777777" w:rsidTr="003B6944">
        <w:tc>
          <w:tcPr>
            <w:tcW w:w="2500" w:type="pct"/>
          </w:tcPr>
          <w:p w14:paraId="39B131B6" w14:textId="77777777" w:rsidR="00B62C1F" w:rsidRPr="00EF7CF9" w:rsidRDefault="00B62C1F" w:rsidP="003B6944">
            <w:pPr>
              <w:pStyle w:val="ProductList-OfferingBody"/>
              <w:spacing w:line="230" w:lineRule="auto"/>
              <w:jc w:val="center"/>
            </w:pPr>
            <w:r>
              <w:t>&lt; 99%</w:t>
            </w:r>
          </w:p>
        </w:tc>
        <w:tc>
          <w:tcPr>
            <w:tcW w:w="2500" w:type="pct"/>
          </w:tcPr>
          <w:p w14:paraId="5DCCF379" w14:textId="77777777" w:rsidR="00B62C1F" w:rsidRPr="00EF7CF9" w:rsidRDefault="00B62C1F" w:rsidP="003B6944">
            <w:pPr>
              <w:pStyle w:val="ProductList-OfferingBody"/>
              <w:spacing w:line="230" w:lineRule="auto"/>
              <w:jc w:val="center"/>
            </w:pPr>
            <w:r>
              <w:t>25%</w:t>
            </w:r>
          </w:p>
        </w:tc>
      </w:tr>
    </w:tbl>
    <w:p w14:paraId="546476B9"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D2B8607"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376" w:name="_Toc52348976"/>
      <w:bookmarkStart w:id="377" w:name="_Toc120626074"/>
      <w:bookmarkStart w:id="378" w:name="_Toc125973312"/>
      <w:bookmarkStart w:id="379" w:name="NetworkWatcher"/>
      <w:bookmarkStart w:id="380" w:name="_Toc457821568"/>
      <w:r>
        <w:t>Network Watcher</w:t>
      </w:r>
      <w:bookmarkEnd w:id="376"/>
      <w:bookmarkEnd w:id="377"/>
      <w:bookmarkEnd w:id="378"/>
    </w:p>
    <w:bookmarkEnd w:id="379"/>
    <w:p w14:paraId="79C186D1" w14:textId="77777777" w:rsidR="00B62C1F" w:rsidRPr="00EF7CF9" w:rsidRDefault="00B62C1F" w:rsidP="00B62C1F">
      <w:pPr>
        <w:pStyle w:val="ProductList-Body"/>
        <w:spacing w:line="230" w:lineRule="auto"/>
        <w:rPr>
          <w:b/>
          <w:i/>
          <w:iCs/>
        </w:rPr>
      </w:pPr>
      <w:r>
        <w:rPr>
          <w:b/>
          <w:color w:val="00188F"/>
        </w:rPr>
        <w:t>Aanvullende definities</w:t>
      </w:r>
      <w:r w:rsidRPr="006F201E">
        <w:rPr>
          <w:b/>
          <w:bCs/>
        </w:rPr>
        <w:t>:</w:t>
      </w:r>
    </w:p>
    <w:p w14:paraId="105DFCAF"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is een verzameling tools voor netwerkdiagnostiek en topologie.</w:t>
      </w:r>
    </w:p>
    <w:p w14:paraId="00B389B0"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Maximum Diagnostische Controles</w:t>
      </w:r>
      <w:r>
        <w:rPr>
          <w:rFonts w:cstheme="minorHAnsi"/>
          <w:sz w:val="18"/>
          <w:szCs w:val="18"/>
        </w:rPr>
        <w:t>” is het totale aantal diagnostische handelingen dat is uitgevoerd door de Network Diagnostic Tool conform de configuratie van de Klant gedurende een factureringsmaand in een gegeven Microsoft Azure-abonnement.</w:t>
      </w:r>
    </w:p>
    <w:p w14:paraId="02B5DCB0"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Mislukte Diagnostische Controles</w:t>
      </w:r>
      <w:r>
        <w:rPr>
          <w:rFonts w:cstheme="minorHAnsi"/>
          <w:sz w:val="18"/>
          <w:szCs w:val="18"/>
        </w:rPr>
        <w:t>” is het totale aantal diagnostische handelingen binnen Maximum Diagnostische Controles dat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B62C1F" w:rsidRPr="00B44CF9" w14:paraId="09E24661" w14:textId="77777777" w:rsidTr="003B6944">
        <w:trPr>
          <w:trHeight w:val="249"/>
          <w:tblHeader/>
        </w:trPr>
        <w:tc>
          <w:tcPr>
            <w:tcW w:w="2509" w:type="pct"/>
            <w:shd w:val="clear" w:color="auto" w:fill="0072C6"/>
          </w:tcPr>
          <w:p w14:paraId="15E004D0" w14:textId="77777777" w:rsidR="00B62C1F" w:rsidRPr="00EF7CF9" w:rsidRDefault="00B62C1F" w:rsidP="003B6944">
            <w:pPr>
              <w:pStyle w:val="ProductList-OfferingBody"/>
              <w:spacing w:line="230" w:lineRule="auto"/>
              <w:rPr>
                <w:color w:val="FFFFFF" w:themeColor="background1"/>
              </w:rPr>
            </w:pPr>
            <w:r>
              <w:rPr>
                <w:color w:val="FFFFFF" w:themeColor="background1"/>
              </w:rPr>
              <w:t>Diagnostische tool</w:t>
            </w:r>
          </w:p>
        </w:tc>
        <w:tc>
          <w:tcPr>
            <w:tcW w:w="2491" w:type="pct"/>
            <w:shd w:val="clear" w:color="auto" w:fill="0072C6"/>
          </w:tcPr>
          <w:p w14:paraId="4E25595E" w14:textId="77777777" w:rsidR="00B62C1F" w:rsidRPr="00EF7CF9" w:rsidRDefault="00B62C1F" w:rsidP="003B6944">
            <w:pPr>
              <w:pStyle w:val="ProductList-OfferingBody"/>
              <w:spacing w:line="230" w:lineRule="auto"/>
              <w:rPr>
                <w:color w:val="FFFFFF" w:themeColor="background1"/>
              </w:rPr>
            </w:pPr>
            <w:r>
              <w:rPr>
                <w:color w:val="FFFFFF" w:themeColor="background1"/>
              </w:rPr>
              <w:t>Maximale Verwerkingstijd</w:t>
            </w:r>
          </w:p>
        </w:tc>
      </w:tr>
      <w:tr w:rsidR="00B62C1F" w:rsidRPr="00B62C1F" w14:paraId="2F63102F" w14:textId="77777777" w:rsidTr="003B6944">
        <w:trPr>
          <w:trHeight w:val="242"/>
        </w:trPr>
        <w:tc>
          <w:tcPr>
            <w:tcW w:w="2509" w:type="pct"/>
          </w:tcPr>
          <w:p w14:paraId="48B29D27" w14:textId="77777777" w:rsidR="00B62C1F" w:rsidRPr="00B62C1F" w:rsidRDefault="00B62C1F" w:rsidP="00B62C1F">
            <w:pPr>
              <w:pStyle w:val="Heading2"/>
              <w:keepNext w:val="0"/>
              <w:keepLines w:val="0"/>
              <w:spacing w:before="20" w:after="20" w:line="230" w:lineRule="auto"/>
              <w:rPr>
                <w:rFonts w:asciiTheme="minorHAnsi" w:eastAsiaTheme="minorEastAsia" w:hAnsiTheme="minorHAnsi" w:cstheme="minorHAnsi"/>
                <w:b/>
                <w:bCs/>
                <w:color w:val="auto"/>
                <w:sz w:val="16"/>
                <w:szCs w:val="16"/>
              </w:rPr>
            </w:pPr>
            <w:r w:rsidRPr="00B62C1F">
              <w:rPr>
                <w:rFonts w:asciiTheme="minorHAnsi" w:eastAsiaTheme="minorEastAsia" w:hAnsiTheme="minorHAnsi" w:cstheme="minorHAnsi"/>
                <w:color w:val="auto"/>
                <w:sz w:val="16"/>
                <w:szCs w:val="16"/>
              </w:rPr>
              <w:t>IPFlow Verify</w:t>
            </w:r>
          </w:p>
          <w:p w14:paraId="0743B790" w14:textId="77777777" w:rsidR="00B62C1F" w:rsidRPr="00B62C1F" w:rsidRDefault="00B62C1F" w:rsidP="00B62C1F">
            <w:pPr>
              <w:pStyle w:val="Heading2"/>
              <w:keepNext w:val="0"/>
              <w:spacing w:before="20" w:after="20" w:line="230" w:lineRule="auto"/>
              <w:rPr>
                <w:rFonts w:asciiTheme="minorHAnsi" w:eastAsiaTheme="minorEastAsia" w:hAnsiTheme="minorHAnsi" w:cstheme="minorHAnsi"/>
                <w:b/>
                <w:bCs/>
                <w:color w:val="auto"/>
                <w:sz w:val="16"/>
                <w:szCs w:val="16"/>
              </w:rPr>
            </w:pPr>
            <w:r w:rsidRPr="00B62C1F">
              <w:rPr>
                <w:rFonts w:asciiTheme="minorHAnsi" w:eastAsiaTheme="minorEastAsia" w:hAnsiTheme="minorHAnsi" w:cstheme="minorHAnsi"/>
                <w:color w:val="auto"/>
                <w:sz w:val="16"/>
                <w:szCs w:val="16"/>
              </w:rPr>
              <w:t>NextHop</w:t>
            </w:r>
          </w:p>
          <w:p w14:paraId="4BE5D359" w14:textId="77777777" w:rsidR="00B62C1F" w:rsidRPr="00B62C1F" w:rsidRDefault="00B62C1F" w:rsidP="00B62C1F">
            <w:pPr>
              <w:pStyle w:val="Heading2"/>
              <w:keepNext w:val="0"/>
              <w:spacing w:before="20" w:after="20" w:line="230" w:lineRule="auto"/>
              <w:rPr>
                <w:rFonts w:asciiTheme="minorHAnsi" w:eastAsiaTheme="minorEastAsia" w:hAnsiTheme="minorHAnsi" w:cstheme="minorHAnsi"/>
                <w:b/>
                <w:bCs/>
                <w:color w:val="auto"/>
                <w:sz w:val="16"/>
                <w:szCs w:val="16"/>
              </w:rPr>
            </w:pPr>
            <w:r w:rsidRPr="00B62C1F">
              <w:rPr>
                <w:rFonts w:asciiTheme="minorHAnsi" w:eastAsiaTheme="minorEastAsia" w:hAnsiTheme="minorHAnsi" w:cstheme="minorHAnsi"/>
                <w:color w:val="auto"/>
                <w:sz w:val="16"/>
                <w:szCs w:val="16"/>
              </w:rPr>
              <w:t>Packet Capture</w:t>
            </w:r>
          </w:p>
          <w:p w14:paraId="4AE9D479" w14:textId="77777777" w:rsidR="00B62C1F" w:rsidRPr="00B62C1F" w:rsidRDefault="00B62C1F" w:rsidP="00B62C1F">
            <w:pPr>
              <w:pStyle w:val="Heading2"/>
              <w:keepNext w:val="0"/>
              <w:spacing w:before="20" w:after="20" w:line="230" w:lineRule="auto"/>
              <w:rPr>
                <w:rFonts w:asciiTheme="minorHAnsi" w:eastAsiaTheme="minorEastAsia" w:hAnsiTheme="minorHAnsi" w:cstheme="minorHAnsi"/>
                <w:b/>
                <w:bCs/>
                <w:color w:val="auto"/>
                <w:sz w:val="16"/>
                <w:szCs w:val="16"/>
              </w:rPr>
            </w:pPr>
            <w:r w:rsidRPr="00B62C1F">
              <w:rPr>
                <w:rFonts w:asciiTheme="minorHAnsi" w:eastAsiaTheme="minorEastAsia" w:hAnsiTheme="minorHAnsi" w:cstheme="minorHAnsi"/>
                <w:color w:val="auto"/>
                <w:sz w:val="16"/>
                <w:szCs w:val="16"/>
              </w:rPr>
              <w:t>Security Group View</w:t>
            </w:r>
          </w:p>
          <w:p w14:paraId="07890951" w14:textId="77777777" w:rsidR="00B62C1F" w:rsidRPr="00B62C1F" w:rsidRDefault="00B62C1F" w:rsidP="00B62C1F">
            <w:pPr>
              <w:pStyle w:val="ProductList-OfferingBody"/>
              <w:spacing w:line="230" w:lineRule="auto"/>
              <w:rPr>
                <w:rFonts w:eastAsiaTheme="minorEastAsia" w:cstheme="minorHAnsi"/>
                <w:szCs w:val="16"/>
              </w:rPr>
            </w:pPr>
            <w:r w:rsidRPr="00B62C1F">
              <w:rPr>
                <w:rFonts w:eastAsiaTheme="minorEastAsia" w:cstheme="minorHAnsi"/>
                <w:szCs w:val="16"/>
              </w:rPr>
              <w:t>Topologie</w:t>
            </w:r>
          </w:p>
          <w:p w14:paraId="2F37165C" w14:textId="77777777" w:rsidR="00B62C1F" w:rsidRPr="00B62C1F" w:rsidRDefault="00B62C1F" w:rsidP="00B62C1F">
            <w:pPr>
              <w:pStyle w:val="ProductList-Body"/>
              <w:spacing w:before="20" w:after="20" w:line="230" w:lineRule="auto"/>
              <w:rPr>
                <w:sz w:val="16"/>
                <w:szCs w:val="16"/>
              </w:rPr>
            </w:pPr>
            <w:r w:rsidRPr="00B62C1F">
              <w:rPr>
                <w:sz w:val="16"/>
                <w:szCs w:val="16"/>
              </w:rPr>
              <w:t>Verbindingsmonitor</w:t>
            </w:r>
          </w:p>
          <w:p w14:paraId="6F618828" w14:textId="77777777" w:rsidR="00B62C1F" w:rsidRPr="00B62C1F" w:rsidRDefault="00B62C1F" w:rsidP="00B62C1F">
            <w:pPr>
              <w:pStyle w:val="ProductList-Body"/>
              <w:spacing w:before="20" w:after="20" w:line="230" w:lineRule="auto"/>
              <w:rPr>
                <w:sz w:val="16"/>
                <w:szCs w:val="16"/>
              </w:rPr>
            </w:pPr>
            <w:r w:rsidRPr="00B62C1F">
              <w:rPr>
                <w:sz w:val="16"/>
                <w:szCs w:val="16"/>
              </w:rPr>
              <w:t>Verbindingsmonitor (klassiek)</w:t>
            </w:r>
          </w:p>
        </w:tc>
        <w:tc>
          <w:tcPr>
            <w:tcW w:w="2491" w:type="pct"/>
          </w:tcPr>
          <w:p w14:paraId="0BB16457" w14:textId="77777777" w:rsidR="00B62C1F" w:rsidRPr="00B62C1F" w:rsidRDefault="00B62C1F" w:rsidP="003B6944">
            <w:pPr>
              <w:pStyle w:val="ProductList-OfferingBody"/>
              <w:spacing w:line="230" w:lineRule="auto"/>
              <w:rPr>
                <w:szCs w:val="16"/>
              </w:rPr>
            </w:pPr>
            <w:r w:rsidRPr="00B62C1F">
              <w:rPr>
                <w:szCs w:val="16"/>
              </w:rPr>
              <w:t>2 minuten</w:t>
            </w:r>
          </w:p>
        </w:tc>
      </w:tr>
      <w:tr w:rsidR="00B62C1F" w:rsidRPr="00B62C1F" w14:paraId="11303695" w14:textId="77777777" w:rsidTr="003B6944">
        <w:trPr>
          <w:trHeight w:val="249"/>
        </w:trPr>
        <w:tc>
          <w:tcPr>
            <w:tcW w:w="2509" w:type="pct"/>
          </w:tcPr>
          <w:p w14:paraId="0670A5DB" w14:textId="77777777" w:rsidR="00B62C1F" w:rsidRPr="00B62C1F" w:rsidRDefault="00B62C1F" w:rsidP="003B6944">
            <w:pPr>
              <w:pStyle w:val="ProductList-OfferingBody"/>
              <w:spacing w:line="230" w:lineRule="auto"/>
              <w:rPr>
                <w:szCs w:val="16"/>
              </w:rPr>
            </w:pPr>
            <w:r w:rsidRPr="00B62C1F">
              <w:rPr>
                <w:szCs w:val="16"/>
              </w:rPr>
              <w:t>VPN-problemen oplossen</w:t>
            </w:r>
          </w:p>
        </w:tc>
        <w:tc>
          <w:tcPr>
            <w:tcW w:w="2491" w:type="pct"/>
          </w:tcPr>
          <w:p w14:paraId="2A9780AD" w14:textId="77777777" w:rsidR="00B62C1F" w:rsidRPr="00B62C1F" w:rsidRDefault="00B62C1F" w:rsidP="003B6944">
            <w:pPr>
              <w:pStyle w:val="ProductList-OfferingBody"/>
              <w:spacing w:line="230" w:lineRule="auto"/>
              <w:rPr>
                <w:szCs w:val="16"/>
              </w:rPr>
            </w:pPr>
            <w:r w:rsidRPr="00B62C1F">
              <w:rPr>
                <w:szCs w:val="16"/>
              </w:rPr>
              <w:t xml:space="preserve">10 minuten </w:t>
            </w:r>
          </w:p>
        </w:tc>
      </w:tr>
    </w:tbl>
    <w:p w14:paraId="01AA9B6B" w14:textId="77777777" w:rsidR="00B62C1F" w:rsidRDefault="00B62C1F" w:rsidP="00B62C1F">
      <w:pPr>
        <w:spacing w:before="120" w:after="0" w:line="230" w:lineRule="auto"/>
        <w:rPr>
          <w:rFonts w:cstheme="minorHAnsi"/>
          <w:sz w:val="18"/>
          <w:szCs w:val="18"/>
        </w:rPr>
      </w:pPr>
      <w:r>
        <w:rPr>
          <w:rFonts w:cstheme="minorHAnsi"/>
          <w:sz w:val="18"/>
          <w:szCs w:val="18"/>
        </w:rPr>
        <w:t>het “</w:t>
      </w:r>
      <w:r>
        <w:rPr>
          <w:rFonts w:cstheme="minorHAnsi"/>
          <w:b/>
          <w:color w:val="00188F"/>
          <w:sz w:val="18"/>
          <w:szCs w:val="18"/>
        </w:rPr>
        <w:t>Maandelijks Uptimepercentage</w:t>
      </w:r>
      <w:r>
        <w:rPr>
          <w:rFonts w:cstheme="minorHAnsi"/>
          <w:sz w:val="18"/>
          <w:szCs w:val="18"/>
        </w:rPr>
        <w:t>” wordt berekend aan de hand van de volgende formule:</w:t>
      </w:r>
    </w:p>
    <w:p w14:paraId="09190E93" w14:textId="77777777" w:rsidR="00B62C1F" w:rsidRPr="00EF7CF9" w:rsidRDefault="00B62C1F" w:rsidP="00B62C1F">
      <w:pPr>
        <w:spacing w:after="0" w:line="230" w:lineRule="auto"/>
        <w:rPr>
          <w:rFonts w:cstheme="minorHAnsi"/>
          <w:sz w:val="18"/>
          <w:szCs w:val="18"/>
        </w:rPr>
      </w:pPr>
    </w:p>
    <w:p w14:paraId="2150C173" w14:textId="77777777" w:rsidR="00B62C1F" w:rsidRPr="00EF7CF9" w:rsidRDefault="00000000" w:rsidP="00B62C1F">
      <w:pPr>
        <w:spacing w:line="23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1A0B0C" w14:textId="77777777" w:rsidR="00B62C1F" w:rsidRPr="00EF7CF9" w:rsidRDefault="00B62C1F" w:rsidP="00B62C1F">
      <w:pPr>
        <w:pStyle w:val="ProductList-Body"/>
        <w:keepNext/>
        <w:spacing w:line="230" w:lineRule="auto"/>
      </w:pPr>
      <w:r>
        <w:rPr>
          <w:b/>
          <w:color w:val="00188F"/>
        </w:rPr>
        <w:t>Dienstniveaus</w:t>
      </w:r>
      <w:r w:rsidRPr="006F201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B62C1F" w:rsidRPr="00B44CF9" w14:paraId="586F80D6" w14:textId="77777777" w:rsidTr="003B6944">
        <w:trPr>
          <w:trHeight w:val="249"/>
          <w:tblHeader/>
        </w:trPr>
        <w:tc>
          <w:tcPr>
            <w:tcW w:w="2513" w:type="pct"/>
            <w:shd w:val="clear" w:color="auto" w:fill="0072C6"/>
          </w:tcPr>
          <w:p w14:paraId="2C26916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487" w:type="pct"/>
            <w:shd w:val="clear" w:color="auto" w:fill="0072C6"/>
          </w:tcPr>
          <w:p w14:paraId="5EA4196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3996D69" w14:textId="77777777" w:rsidTr="003B6944">
        <w:trPr>
          <w:trHeight w:val="242"/>
        </w:trPr>
        <w:tc>
          <w:tcPr>
            <w:tcW w:w="2513" w:type="pct"/>
          </w:tcPr>
          <w:p w14:paraId="48AE7000" w14:textId="77777777" w:rsidR="00B62C1F" w:rsidRPr="00EF7CF9" w:rsidRDefault="00B62C1F" w:rsidP="003B6944">
            <w:pPr>
              <w:pStyle w:val="ProductList-OfferingBody"/>
              <w:spacing w:line="230" w:lineRule="auto"/>
              <w:jc w:val="center"/>
            </w:pPr>
            <w:r>
              <w:t>&lt; 99,9%</w:t>
            </w:r>
          </w:p>
        </w:tc>
        <w:tc>
          <w:tcPr>
            <w:tcW w:w="2487" w:type="pct"/>
          </w:tcPr>
          <w:p w14:paraId="670B9D2B" w14:textId="77777777" w:rsidR="00B62C1F" w:rsidRPr="00EF7CF9" w:rsidRDefault="00B62C1F" w:rsidP="003B6944">
            <w:pPr>
              <w:pStyle w:val="ProductList-OfferingBody"/>
              <w:spacing w:line="230" w:lineRule="auto"/>
              <w:jc w:val="center"/>
            </w:pPr>
            <w:r>
              <w:t>10%</w:t>
            </w:r>
          </w:p>
        </w:tc>
      </w:tr>
      <w:tr w:rsidR="00B62C1F" w:rsidRPr="00B44CF9" w14:paraId="61AE6593" w14:textId="77777777" w:rsidTr="003B6944">
        <w:trPr>
          <w:trHeight w:val="249"/>
        </w:trPr>
        <w:tc>
          <w:tcPr>
            <w:tcW w:w="2513" w:type="pct"/>
          </w:tcPr>
          <w:p w14:paraId="70073979" w14:textId="77777777" w:rsidR="00B62C1F" w:rsidRPr="00EF7CF9" w:rsidRDefault="00B62C1F" w:rsidP="003B6944">
            <w:pPr>
              <w:pStyle w:val="ProductList-OfferingBody"/>
              <w:spacing w:line="230" w:lineRule="auto"/>
              <w:jc w:val="center"/>
            </w:pPr>
            <w:r>
              <w:t>&lt; 99%</w:t>
            </w:r>
          </w:p>
        </w:tc>
        <w:tc>
          <w:tcPr>
            <w:tcW w:w="2487" w:type="pct"/>
          </w:tcPr>
          <w:p w14:paraId="6034B91D" w14:textId="77777777" w:rsidR="00B62C1F" w:rsidRPr="00EF7CF9" w:rsidRDefault="00B62C1F" w:rsidP="003B6944">
            <w:pPr>
              <w:pStyle w:val="ProductList-OfferingBody"/>
              <w:spacing w:line="230" w:lineRule="auto"/>
              <w:jc w:val="center"/>
            </w:pPr>
            <w:r>
              <w:t>25%</w:t>
            </w:r>
          </w:p>
        </w:tc>
      </w:tr>
    </w:tbl>
    <w:p w14:paraId="7A7BA2A6"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w:instrText>
      </w:r>
      <w:r>
        <w:fldChar w:fldCharType="separate"/>
      </w:r>
      <w:r w:rsidR="00B62C1F">
        <w:rPr>
          <w:rStyle w:val="Hyperlink"/>
          <w:sz w:val="16"/>
          <w:szCs w:val="16"/>
        </w:rPr>
        <w:t>Definities</w:t>
      </w:r>
      <w:r>
        <w:rPr>
          <w:rStyle w:val="Hyperlink"/>
          <w:sz w:val="16"/>
          <w:szCs w:val="16"/>
        </w:rPr>
        <w:fldChar w:fldCharType="end"/>
      </w:r>
    </w:p>
    <w:p w14:paraId="741BA9DF"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81" w:name="_Toc457821572"/>
      <w:bookmarkStart w:id="382" w:name="_Toc52348982"/>
      <w:bookmarkStart w:id="383" w:name="_Toc120626075"/>
      <w:bookmarkStart w:id="384" w:name="_Toc125973313"/>
      <w:bookmarkEnd w:id="380"/>
      <w:r>
        <w:t>Kennisgevingshubs</w:t>
      </w:r>
      <w:bookmarkEnd w:id="381"/>
      <w:bookmarkEnd w:id="382"/>
      <w:bookmarkEnd w:id="383"/>
      <w:bookmarkEnd w:id="384"/>
    </w:p>
    <w:p w14:paraId="6450BBAF" w14:textId="77777777" w:rsidR="00B62C1F" w:rsidRPr="00EF7CF9" w:rsidRDefault="00B62C1F" w:rsidP="00B62C1F">
      <w:pPr>
        <w:pStyle w:val="ProductList-Body"/>
        <w:spacing w:line="230" w:lineRule="auto"/>
      </w:pPr>
      <w:r>
        <w:rPr>
          <w:b/>
          <w:color w:val="00188F"/>
        </w:rPr>
        <w:t>Aanvullende definities</w:t>
      </w:r>
      <w:r w:rsidRPr="006F201E">
        <w:rPr>
          <w:b/>
          <w:bCs/>
        </w:rPr>
        <w:t>:</w:t>
      </w:r>
    </w:p>
    <w:p w14:paraId="083D032B" w14:textId="77777777" w:rsidR="00B62C1F" w:rsidRPr="00EF7CF9" w:rsidRDefault="00B62C1F" w:rsidP="00B62C1F">
      <w:pPr>
        <w:pStyle w:val="ProductList-Body"/>
        <w:spacing w:line="230" w:lineRule="auto"/>
      </w:pPr>
      <w:r>
        <w:t>“</w:t>
      </w:r>
      <w:r>
        <w:rPr>
          <w:b/>
          <w:color w:val="00188F"/>
        </w:rPr>
        <w:t>Implementatieminuten</w:t>
      </w:r>
      <w:r>
        <w:t>” is het totale aantal minuten dat een bepaalde Kennisgevingshub is ingezet in Microsoft Azure gedurende een factureringsmaand.</w:t>
      </w:r>
    </w:p>
    <w:p w14:paraId="27AF2CE3"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0659D703" w14:textId="77777777" w:rsidR="00B62C1F" w:rsidRPr="00EF7CF9" w:rsidRDefault="00B62C1F" w:rsidP="00B62C1F">
      <w:pPr>
        <w:pStyle w:val="ProductList-Body"/>
        <w:spacing w:line="230" w:lineRule="auto"/>
      </w:pPr>
      <w:r>
        <w:rPr>
          <w:b/>
          <w:color w:val="00188F"/>
        </w:rPr>
        <w:t>Downtime</w:t>
      </w:r>
      <w:r w:rsidRPr="006F201E">
        <w:rPr>
          <w:b/>
          <w:bCs/>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3F9A39B3" w14:textId="77777777" w:rsidR="00B62C1F" w:rsidRPr="00EF7CF9" w:rsidRDefault="00B62C1F" w:rsidP="00B62C1F">
      <w:pPr>
        <w:pStyle w:val="ProductList-Body"/>
        <w:spacing w:line="230" w:lineRule="auto"/>
      </w:pPr>
      <w:r>
        <w:rPr>
          <w:b/>
          <w:color w:val="00188F"/>
        </w:rPr>
        <w:t>Maandelijks Uptimepercentage</w:t>
      </w:r>
      <w:r w:rsidRPr="006F201E">
        <w:rPr>
          <w:b/>
          <w:bCs/>
        </w:rPr>
        <w:t>:</w:t>
      </w:r>
      <w:r>
        <w:t xml:space="preserve"> het Maandelijks Uptimepercentage wordt berekend aan de hand van de volgende formule:</w:t>
      </w:r>
    </w:p>
    <w:p w14:paraId="1AA456EE" w14:textId="77777777" w:rsidR="00B62C1F" w:rsidRPr="00EF7CF9" w:rsidRDefault="00B62C1F" w:rsidP="00B62C1F">
      <w:pPr>
        <w:pStyle w:val="ProductList-Body"/>
        <w:spacing w:line="230" w:lineRule="auto"/>
      </w:pPr>
    </w:p>
    <w:p w14:paraId="2DA7A634"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FE625" w14:textId="77777777" w:rsidR="00B62C1F" w:rsidRPr="00EF7CF9" w:rsidRDefault="00B62C1F" w:rsidP="00B62C1F">
      <w:pPr>
        <w:pStyle w:val="ProductList-Body"/>
        <w:spacing w:line="230" w:lineRule="auto"/>
      </w:pPr>
      <w:r>
        <w:rPr>
          <w:b/>
          <w:color w:val="00188F"/>
        </w:rPr>
        <w:t>Diensttegoed</w:t>
      </w:r>
      <w:r w:rsidRPr="006F201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7FB6F43" w14:textId="77777777" w:rsidTr="003B6944">
        <w:trPr>
          <w:tblHeader/>
        </w:trPr>
        <w:tc>
          <w:tcPr>
            <w:tcW w:w="2500" w:type="pct"/>
            <w:shd w:val="clear" w:color="auto" w:fill="0072C6"/>
          </w:tcPr>
          <w:p w14:paraId="784CD75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6EDB31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87EE2C2" w14:textId="77777777" w:rsidTr="003B6944">
        <w:tc>
          <w:tcPr>
            <w:tcW w:w="2500" w:type="pct"/>
          </w:tcPr>
          <w:p w14:paraId="63E8403E" w14:textId="77777777" w:rsidR="00B62C1F" w:rsidRPr="00EF7CF9" w:rsidRDefault="00B62C1F" w:rsidP="003B6944">
            <w:pPr>
              <w:pStyle w:val="ProductList-OfferingBody"/>
              <w:spacing w:line="230" w:lineRule="auto"/>
              <w:jc w:val="center"/>
            </w:pPr>
            <w:r>
              <w:t>&lt; 99,9%</w:t>
            </w:r>
          </w:p>
        </w:tc>
        <w:tc>
          <w:tcPr>
            <w:tcW w:w="2500" w:type="pct"/>
          </w:tcPr>
          <w:p w14:paraId="5FF581BC" w14:textId="77777777" w:rsidR="00B62C1F" w:rsidRPr="00EF7CF9" w:rsidRDefault="00B62C1F" w:rsidP="003B6944">
            <w:pPr>
              <w:pStyle w:val="ProductList-OfferingBody"/>
              <w:spacing w:line="230" w:lineRule="auto"/>
              <w:jc w:val="center"/>
            </w:pPr>
            <w:r>
              <w:t>10%</w:t>
            </w:r>
          </w:p>
        </w:tc>
      </w:tr>
      <w:tr w:rsidR="00B62C1F" w:rsidRPr="00B44CF9" w14:paraId="4B767245" w14:textId="77777777" w:rsidTr="003B6944">
        <w:tc>
          <w:tcPr>
            <w:tcW w:w="2500" w:type="pct"/>
          </w:tcPr>
          <w:p w14:paraId="66CE2808" w14:textId="77777777" w:rsidR="00B62C1F" w:rsidRPr="00EF7CF9" w:rsidRDefault="00B62C1F" w:rsidP="003B6944">
            <w:pPr>
              <w:pStyle w:val="ProductList-OfferingBody"/>
              <w:spacing w:line="230" w:lineRule="auto"/>
              <w:jc w:val="center"/>
            </w:pPr>
            <w:r>
              <w:lastRenderedPageBreak/>
              <w:t>&lt; 99%</w:t>
            </w:r>
          </w:p>
        </w:tc>
        <w:tc>
          <w:tcPr>
            <w:tcW w:w="2500" w:type="pct"/>
          </w:tcPr>
          <w:p w14:paraId="0DE2A8E8" w14:textId="77777777" w:rsidR="00B62C1F" w:rsidRPr="00EF7CF9" w:rsidRDefault="00B62C1F" w:rsidP="003B6944">
            <w:pPr>
              <w:pStyle w:val="ProductList-OfferingBody"/>
              <w:spacing w:line="230" w:lineRule="auto"/>
              <w:jc w:val="center"/>
            </w:pPr>
            <w:r>
              <w:t>25%</w:t>
            </w:r>
          </w:p>
        </w:tc>
      </w:tr>
    </w:tbl>
    <w:p w14:paraId="1A0A9E6E" w14:textId="77777777" w:rsidR="00B62C1F" w:rsidRPr="00EF7CF9" w:rsidRDefault="00B62C1F" w:rsidP="00B62C1F">
      <w:pPr>
        <w:pStyle w:val="ProductList-Body"/>
        <w:spacing w:line="230" w:lineRule="auto"/>
      </w:pPr>
    </w:p>
    <w:p w14:paraId="246CA1E0" w14:textId="77777777" w:rsidR="00B62C1F" w:rsidRPr="00EF7CF9" w:rsidRDefault="00B62C1F" w:rsidP="00B62C1F">
      <w:pPr>
        <w:pStyle w:val="ProductList-Body"/>
        <w:keepNext/>
        <w:spacing w:line="230" w:lineRule="auto"/>
      </w:pPr>
      <w:r>
        <w:rPr>
          <w:b/>
          <w:color w:val="00188F"/>
        </w:rPr>
        <w:t>Dienstniveau-uitzonderingen</w:t>
      </w:r>
      <w:r w:rsidRPr="006F201E">
        <w:rPr>
          <w:b/>
          <w:bCs/>
        </w:rPr>
        <w:t>:</w:t>
      </w:r>
      <w:r>
        <w:t xml:space="preserve"> De Dienstniveaus en Diensttegoeden zijn van toepassing op uw gebruik van de Kennisgevingshubniveaus Basic en Standard. Deze SLA is niet van toepassing op Kennisgevingshubniveau Free.</w:t>
      </w:r>
    </w:p>
    <w:bookmarkStart w:id="385" w:name="_Toc457821573"/>
    <w:p w14:paraId="768AE5E3"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hyperlink w:anchor="Definities" w:tooltip="Definities" w:history="1">
        <w:r>
          <w:rPr>
            <w:rStyle w:val="Hyperlink"/>
            <w:sz w:val="16"/>
            <w:szCs w:val="16"/>
          </w:rPr>
          <w:t>Definities</w:t>
        </w:r>
      </w:hyperlink>
    </w:p>
    <w:p w14:paraId="49A23BA9" w14:textId="77777777" w:rsidR="00B62C1F" w:rsidRPr="00430979" w:rsidRDefault="00B62C1F" w:rsidP="00B62C1F">
      <w:pPr>
        <w:pStyle w:val="ProductList-Offering2Heading"/>
        <w:keepNext/>
        <w:tabs>
          <w:tab w:val="clear" w:pos="360"/>
          <w:tab w:val="clear" w:pos="720"/>
          <w:tab w:val="clear" w:pos="1080"/>
        </w:tabs>
        <w:spacing w:line="230" w:lineRule="auto"/>
        <w:outlineLvl w:val="2"/>
      </w:pPr>
      <w:bookmarkStart w:id="386" w:name="_Toc120626076"/>
      <w:bookmarkStart w:id="387" w:name="_Toc125973314"/>
      <w:bookmarkEnd w:id="385"/>
      <w:r>
        <w:t>On-Demand Capaciteitsreservering voor Azure Virtual Machines</w:t>
      </w:r>
      <w:bookmarkEnd w:id="386"/>
      <w:bookmarkEnd w:id="387"/>
    </w:p>
    <w:p w14:paraId="6FD7A885" w14:textId="77777777" w:rsidR="00B62C1F" w:rsidRPr="00430979" w:rsidRDefault="00B62C1F" w:rsidP="00B62C1F">
      <w:pPr>
        <w:pStyle w:val="ProductList-Body"/>
        <w:spacing w:line="230" w:lineRule="auto"/>
        <w:rPr>
          <w:b/>
          <w:bCs/>
          <w:color w:val="00188F"/>
        </w:rPr>
      </w:pPr>
      <w:r>
        <w:rPr>
          <w:b/>
          <w:bCs/>
          <w:color w:val="00188F"/>
        </w:rPr>
        <w:t>Aanvullende definities</w:t>
      </w:r>
    </w:p>
    <w:p w14:paraId="3F68E642" w14:textId="77777777" w:rsidR="00B62C1F" w:rsidRDefault="00B62C1F" w:rsidP="00B62C1F">
      <w:pPr>
        <w:pStyle w:val="ProductList-Body"/>
        <w:spacing w:line="230" w:lineRule="auto"/>
      </w:pPr>
      <w:r>
        <w:t>“</w:t>
      </w:r>
      <w:r>
        <w:rPr>
          <w:b/>
          <w:bCs/>
          <w:color w:val="00188F"/>
        </w:rPr>
        <w:t>Beschikbaarheidszone</w:t>
      </w:r>
      <w:r>
        <w:t>” is een storingsvrij gebied binnen een Azure-regio, dat redundant vermogen, koeling en netwerkfunctionaliteit biedt.</w:t>
      </w:r>
    </w:p>
    <w:p w14:paraId="36565A34" w14:textId="77777777" w:rsidR="00B62C1F" w:rsidRDefault="00B62C1F" w:rsidP="00B62C1F">
      <w:pPr>
        <w:pStyle w:val="ProductList-Body"/>
        <w:spacing w:line="230" w:lineRule="auto"/>
      </w:pPr>
      <w:r>
        <w:t>“</w:t>
      </w:r>
      <w:r>
        <w:rPr>
          <w:b/>
          <w:bCs/>
          <w:color w:val="00188F"/>
        </w:rPr>
        <w:t>Capaciteit</w:t>
      </w:r>
      <w:r>
        <w:t>” is een eigenschap van een On-Demand Capaciteitsreservering die het aantal gereserveerde VM-instanties aangeeft.</w:t>
      </w:r>
    </w:p>
    <w:p w14:paraId="29CF49C5" w14:textId="77777777" w:rsidR="00B62C1F" w:rsidRDefault="00B62C1F" w:rsidP="00B62C1F">
      <w:pPr>
        <w:pStyle w:val="ProductList-Body"/>
        <w:spacing w:line="230" w:lineRule="auto"/>
      </w:pPr>
      <w:r>
        <w:t>“</w:t>
      </w:r>
      <w:r>
        <w:rPr>
          <w:b/>
          <w:bCs/>
          <w:color w:val="00188F"/>
        </w:rPr>
        <w:t>On-Demand Capaciteitsreservering</w:t>
      </w:r>
      <w:r>
        <w:t>” is een object dat is gemaakt in een Azure-abonnement om een hoeveelheid gereserveerde capaciteit uit te drukken voor een specifiek VM-instantietype op een specifieke locatie.</w:t>
      </w:r>
    </w:p>
    <w:p w14:paraId="104DCBFB" w14:textId="77777777" w:rsidR="00B62C1F" w:rsidRDefault="00B62C1F" w:rsidP="00B62C1F">
      <w:pPr>
        <w:pStyle w:val="ProductList-Body"/>
        <w:spacing w:line="230" w:lineRule="auto"/>
      </w:pPr>
      <w:r>
        <w:t>“</w:t>
      </w:r>
      <w:r>
        <w:rPr>
          <w:b/>
          <w:bCs/>
          <w:color w:val="00188F"/>
        </w:rPr>
        <w:t>Virtuele Machine (VM)</w:t>
      </w:r>
      <w:r>
        <w:t>” verwijst naar persistente instantietypen die afzonderlijk of als onderdeel van een VM-schaalset kunnen worden geïmplementeerd in een multitenantomgeving in Azure.</w:t>
      </w:r>
    </w:p>
    <w:p w14:paraId="1397259E" w14:textId="77777777" w:rsidR="00B62C1F" w:rsidRDefault="00B62C1F" w:rsidP="00B62C1F">
      <w:pPr>
        <w:pStyle w:val="ProductList-Body"/>
        <w:spacing w:line="230" w:lineRule="auto"/>
      </w:pPr>
      <w:r>
        <w:t>“</w:t>
      </w:r>
      <w:r>
        <w:rPr>
          <w:b/>
          <w:bCs/>
          <w:color w:val="00188F"/>
        </w:rPr>
        <w:t>Toegewezen Virtuele Machines</w:t>
      </w:r>
      <w:r>
        <w:t>” is een eigenschap van een On Demand Capaciteitsreservering en verwijst naar de lijst met Virtuele Machines die zijn toegewezen aan de On Demand Capaciteitsreservering.</w:t>
      </w:r>
    </w:p>
    <w:p w14:paraId="288AD22D" w14:textId="77777777" w:rsidR="00B62C1F" w:rsidRDefault="00B62C1F" w:rsidP="00B62C1F">
      <w:pPr>
        <w:pStyle w:val="ProductList-Body"/>
        <w:spacing w:line="230" w:lineRule="auto"/>
      </w:pPr>
      <w:r>
        <w:t>“</w:t>
      </w:r>
      <w:r>
        <w:rPr>
          <w:b/>
          <w:bCs/>
          <w:color w:val="00188F"/>
        </w:rPr>
        <w:t>Ondersteunde Implementatie</w:t>
      </w:r>
      <w:r>
        <w:t xml:space="preserve">” is een implementatie van een Virtuele Machine die overeenkomt met de locatie, inclusief de Beschikbaarheidszone indien gedefinieerd, de exacte grootte van de Virtuele Machine van een bestaande On-Demand Capaciteitsreservering gebruikt en voldoet aan de </w:t>
      </w:r>
      <w:r w:rsidR="00000000">
        <w:fldChar w:fldCharType="begin"/>
      </w:r>
      <w:r w:rsidR="00000000">
        <w:instrText>HYPERLINK "https://learn.microsoft.com/en-us/azure/virtual-machines/capacity-reservation-overview?tabs=cli1" \l "limitations-and-restrictions"</w:instrText>
      </w:r>
      <w:r w:rsidR="00000000">
        <w:fldChar w:fldCharType="separate"/>
      </w:r>
      <w:r>
        <w:rPr>
          <w:rStyle w:val="Hyperlink"/>
        </w:rPr>
        <w:t>gebruiksdocumentatie</w:t>
      </w:r>
      <w:r w:rsidR="00000000">
        <w:rPr>
          <w:rStyle w:val="Hyperlink"/>
        </w:rPr>
        <w:fldChar w:fldCharType="end"/>
      </w:r>
      <w:r>
        <w:t xml:space="preserve"> van de functie.</w:t>
      </w:r>
    </w:p>
    <w:p w14:paraId="70ADCF87" w14:textId="77777777" w:rsidR="00B62C1F" w:rsidRDefault="00B62C1F" w:rsidP="00B62C1F">
      <w:pPr>
        <w:pStyle w:val="ProductList-Body"/>
        <w:spacing w:line="230" w:lineRule="auto"/>
      </w:pPr>
      <w:r>
        <w:t>“</w:t>
      </w:r>
      <w:r>
        <w:rPr>
          <w:b/>
          <w:bCs/>
          <w:color w:val="00188F"/>
        </w:rPr>
        <w:t>Gereserveerde Eenheid</w:t>
      </w:r>
      <w:r>
        <w:t>” is precies één exemplaar van een On Demand Capaciteitsreservering. Als een On-Demand Capaciteitsreservering bijvoorbeeld een capaciteit van 10 Virtuele Machines aangeeft, zijn er 10 Gereserveerde Eenheden.</w:t>
      </w:r>
    </w:p>
    <w:p w14:paraId="56FF5D4F" w14:textId="77777777" w:rsidR="00B62C1F" w:rsidRDefault="00B62C1F" w:rsidP="00B62C1F">
      <w:pPr>
        <w:pStyle w:val="ProductList-Body"/>
        <w:spacing w:line="230" w:lineRule="auto"/>
      </w:pPr>
      <w:r>
        <w:t>“</w:t>
      </w:r>
      <w:r>
        <w:rPr>
          <w:b/>
          <w:bCs/>
          <w:color w:val="00188F"/>
        </w:rPr>
        <w:t>Ongebruikte Capaciteitsreservering</w:t>
      </w:r>
      <w:r>
        <w:t>” is een On Demand Capaciteitsreservering waarbij het aantal Toegewezen Virtuele Machines kleiner is dan de Capaciteit.</w:t>
      </w:r>
    </w:p>
    <w:p w14:paraId="1DAB95DD" w14:textId="77777777" w:rsidR="00B62C1F" w:rsidRDefault="00B62C1F" w:rsidP="00B62C1F">
      <w:pPr>
        <w:pStyle w:val="ProductList-Body"/>
        <w:spacing w:line="230" w:lineRule="auto"/>
      </w:pPr>
      <w:r>
        <w:t>“</w:t>
      </w:r>
      <w:r>
        <w:rPr>
          <w:b/>
          <w:bCs/>
          <w:color w:val="00188F"/>
        </w:rPr>
        <w:t>Niet beschikbaar voor implementatie</w:t>
      </w:r>
      <w:r>
        <w:t>” is gedefinieerd als elke Ondersteunde Implementatie die is geconfigureerd om een bestaande Ongebruikte Capaciteitsreservering te verbruiken die aan twee voorwaarden voldoet:</w:t>
      </w:r>
    </w:p>
    <w:p w14:paraId="5AA103EB" w14:textId="77777777" w:rsidR="00B62C1F" w:rsidRDefault="00B62C1F" w:rsidP="00B62C1F">
      <w:pPr>
        <w:pStyle w:val="ProductList-Body"/>
        <w:numPr>
          <w:ilvl w:val="1"/>
          <w:numId w:val="25"/>
        </w:numPr>
        <w:tabs>
          <w:tab w:val="clear" w:pos="360"/>
          <w:tab w:val="clear" w:pos="720"/>
          <w:tab w:val="clear" w:pos="1080"/>
        </w:tabs>
        <w:spacing w:line="230" w:lineRule="auto"/>
        <w:ind w:left="540" w:hanging="180"/>
      </w:pPr>
      <w:r>
        <w:t>Ontvangt een fout die een gebrek aan VM-capaciteit aangeeft. Een VM-implementatiefout voor andere fouttypen of vanwege een gebrek aan capaciteit voor schijven of een andere Azure-resource voldoet niet aan deze vereiste; en</w:t>
      </w:r>
    </w:p>
    <w:p w14:paraId="6E2036E5" w14:textId="77777777" w:rsidR="00B62C1F" w:rsidRDefault="00B62C1F" w:rsidP="00B62C1F">
      <w:pPr>
        <w:pStyle w:val="ProductList-Body"/>
        <w:numPr>
          <w:ilvl w:val="1"/>
          <w:numId w:val="25"/>
        </w:numPr>
        <w:tabs>
          <w:tab w:val="clear" w:pos="360"/>
          <w:tab w:val="clear" w:pos="720"/>
          <w:tab w:val="clear" w:pos="1080"/>
        </w:tabs>
        <w:spacing w:line="230" w:lineRule="auto"/>
        <w:ind w:left="540" w:hanging="180"/>
      </w:pPr>
      <w:r>
        <w:t>On-Demand Capaciteitsreservering blijft voldoen aan de definitie van Ongebruikte Capaciteitsreservering (andere virtuele machines hebben bijvoorbeeld de Ongebruikte Capaciteitsreservering nog niet verbruikt).</w:t>
      </w:r>
    </w:p>
    <w:p w14:paraId="64E6D7F0" w14:textId="77777777" w:rsidR="00B62C1F" w:rsidRPr="00B62C1F" w:rsidRDefault="00B62C1F" w:rsidP="00B62C1F">
      <w:pPr>
        <w:pStyle w:val="ProductList-Body"/>
        <w:spacing w:before="240" w:line="230" w:lineRule="auto"/>
        <w:rPr>
          <w:b/>
          <w:bCs/>
          <w:color w:val="00188F"/>
          <w:szCs w:val="18"/>
        </w:rPr>
      </w:pPr>
      <w:r w:rsidRPr="00B62C1F">
        <w:rPr>
          <w:b/>
          <w:bCs/>
          <w:color w:val="00188F"/>
          <w:szCs w:val="18"/>
        </w:rPr>
        <w:t>Berekening van maandelijkse uptime en Dienstniveaus voor On-Demand Capaciteitsreservering</w:t>
      </w:r>
    </w:p>
    <w:p w14:paraId="06F70FFF" w14:textId="77777777" w:rsidR="00B62C1F" w:rsidRPr="00B62C1F" w:rsidRDefault="00B62C1F" w:rsidP="00B62C1F">
      <w:pPr>
        <w:pStyle w:val="ProductList-Body"/>
        <w:spacing w:line="230" w:lineRule="auto"/>
        <w:rPr>
          <w:szCs w:val="18"/>
        </w:rPr>
      </w:pPr>
      <w:r w:rsidRPr="00B62C1F">
        <w:rPr>
          <w:szCs w:val="18"/>
        </w:rPr>
        <w:t>“</w:t>
      </w:r>
      <w:r w:rsidRPr="00B62C1F">
        <w:rPr>
          <w:b/>
          <w:bCs/>
          <w:color w:val="00188F"/>
          <w:szCs w:val="18"/>
        </w:rPr>
        <w:t>Minuten niet beschikbaar</w:t>
      </w:r>
      <w:r w:rsidRPr="00B62C1F">
        <w:rPr>
          <w:szCs w:val="18"/>
        </w:rPr>
        <w:t>”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4F2D5C23" w14:textId="77777777" w:rsidR="00B62C1F" w:rsidRPr="00B62C1F" w:rsidRDefault="00B62C1F" w:rsidP="00B62C1F">
      <w:pPr>
        <w:pStyle w:val="ProductList-Body"/>
        <w:spacing w:line="230" w:lineRule="auto"/>
        <w:rPr>
          <w:szCs w:val="18"/>
        </w:rPr>
      </w:pPr>
    </w:p>
    <w:p w14:paraId="1A3494E4" w14:textId="77777777" w:rsidR="00B62C1F" w:rsidRPr="00B62C1F" w:rsidRDefault="00B62C1F" w:rsidP="00B62C1F">
      <w:pPr>
        <w:pStyle w:val="ProductList-Body"/>
        <w:spacing w:line="230" w:lineRule="auto"/>
        <w:rPr>
          <w:szCs w:val="18"/>
        </w:rPr>
      </w:pPr>
      <w:r w:rsidRPr="00B62C1F">
        <w:rPr>
          <w:szCs w:val="18"/>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6E40B110" w14:textId="77777777" w:rsidR="00B62C1F" w:rsidRPr="00B62C1F" w:rsidRDefault="00B62C1F" w:rsidP="00B62C1F">
      <w:pPr>
        <w:pStyle w:val="ProductList-Body"/>
        <w:spacing w:line="230" w:lineRule="auto"/>
        <w:rPr>
          <w:szCs w:val="18"/>
        </w:rPr>
      </w:pPr>
    </w:p>
    <w:p w14:paraId="42D5A288" w14:textId="77777777" w:rsidR="00B62C1F" w:rsidRPr="00B62C1F" w:rsidRDefault="00B62C1F" w:rsidP="00B62C1F">
      <w:pPr>
        <w:pStyle w:val="ProductList-Body"/>
        <w:spacing w:line="230" w:lineRule="auto"/>
        <w:rPr>
          <w:szCs w:val="18"/>
        </w:rPr>
      </w:pPr>
      <w:r w:rsidRPr="00B62C1F">
        <w:rPr>
          <w:szCs w:val="18"/>
        </w:rPr>
        <w:t xml:space="preserve">Zie </w:t>
      </w:r>
      <w:hyperlink r:id="rId18" w:anchor="sla-for-capacity-reservation" w:history="1">
        <w:r w:rsidRPr="00B62C1F">
          <w:rPr>
            <w:rStyle w:val="Hyperlink"/>
            <w:szCs w:val="18"/>
          </w:rPr>
          <w:t>voorbeeldberekening</w:t>
        </w:r>
      </w:hyperlink>
      <w:r w:rsidRPr="00B62C1F">
        <w:rPr>
          <w:szCs w:val="18"/>
        </w:rPr>
        <w:t xml:space="preserve"> in de functiedocumentatie.</w:t>
      </w:r>
    </w:p>
    <w:p w14:paraId="18C90EA8" w14:textId="77777777" w:rsidR="00B62C1F" w:rsidRPr="00B62C1F" w:rsidRDefault="00B62C1F" w:rsidP="00B62C1F">
      <w:pPr>
        <w:pStyle w:val="ProductList-Body"/>
        <w:spacing w:line="230" w:lineRule="auto"/>
        <w:rPr>
          <w:szCs w:val="18"/>
        </w:rPr>
      </w:pPr>
    </w:p>
    <w:p w14:paraId="7443EEF0" w14:textId="77777777" w:rsidR="00B62C1F" w:rsidRPr="00B62C1F" w:rsidRDefault="00B62C1F" w:rsidP="00B62C1F">
      <w:pPr>
        <w:pStyle w:val="ProductList-Body"/>
        <w:spacing w:line="230" w:lineRule="auto"/>
        <w:rPr>
          <w:szCs w:val="18"/>
        </w:rPr>
      </w:pPr>
      <w:r w:rsidRPr="00B62C1F">
        <w:rPr>
          <w:szCs w:val="18"/>
        </w:rPr>
        <w:t>“</w:t>
      </w:r>
      <w:r w:rsidRPr="00B62C1F">
        <w:rPr>
          <w:b/>
          <w:bCs/>
          <w:color w:val="00188F"/>
          <w:szCs w:val="18"/>
        </w:rPr>
        <w:t>Downtime</w:t>
      </w:r>
      <w:r w:rsidRPr="00B62C1F">
        <w:rPr>
          <w:szCs w:val="18"/>
        </w:rPr>
        <w:t>” is het totaal aantal Minuten niet Beschikbaar dat deel uitmaakt van de minuten in een bepaalde maand, berekend per Gereserveerde Eenheid.</w:t>
      </w:r>
    </w:p>
    <w:p w14:paraId="6D3257F5" w14:textId="77777777" w:rsidR="00B62C1F" w:rsidRPr="00B62C1F" w:rsidRDefault="00B62C1F" w:rsidP="00B62C1F">
      <w:pPr>
        <w:pStyle w:val="ProductList-Body"/>
        <w:spacing w:line="230" w:lineRule="auto"/>
        <w:rPr>
          <w:szCs w:val="18"/>
        </w:rPr>
      </w:pPr>
      <w:r w:rsidRPr="00B62C1F">
        <w:rPr>
          <w:szCs w:val="18"/>
        </w:rPr>
        <w:t>“</w:t>
      </w:r>
      <w:r w:rsidRPr="00B62C1F">
        <w:rPr>
          <w:b/>
          <w:bCs/>
          <w:color w:val="00188F"/>
          <w:szCs w:val="18"/>
        </w:rPr>
        <w:t>Maandelijks Uptimepercentage</w:t>
      </w:r>
      <w:r w:rsidRPr="00B62C1F">
        <w:rPr>
          <w:szCs w:val="18"/>
        </w:rPr>
        <w:t>” voor elke Gereserveerde Eenheid wordt berekend door het percentage Minuten in de Maand waarin een Gereserveerde Eenheid Downtime doormaakte.</w:t>
      </w:r>
    </w:p>
    <w:p w14:paraId="3F654C10" w14:textId="77777777" w:rsidR="00B62C1F" w:rsidRPr="00B62C1F" w:rsidRDefault="00B62C1F" w:rsidP="00B62C1F">
      <w:pPr>
        <w:pStyle w:val="ProductList-Body"/>
        <w:spacing w:line="230" w:lineRule="auto"/>
      </w:pPr>
    </w:p>
    <w:p w14:paraId="2C23D79B"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maand - Downtime</m:t>
              </m:r>
            </m:num>
            <m:den>
              <m:r>
                <m:rPr>
                  <m:nor/>
                </m:rPr>
                <w:rPr>
                  <w:rFonts w:ascii="Cambria Math" w:hAnsi="Cambria Math" w:cs="Tahoma"/>
                  <w:i/>
                  <w:sz w:val="18"/>
                  <w:szCs w:val="18"/>
                </w:rPr>
                <m:t>Minuten in de maand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132E52" w14:textId="77777777" w:rsidR="00B62C1F" w:rsidRDefault="00B62C1F" w:rsidP="00B62C1F">
      <w:pPr>
        <w:pStyle w:val="ProductList-Body"/>
        <w:spacing w:line="230" w:lineRule="auto"/>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17044FC" w14:textId="77777777" w:rsidTr="003B6944">
        <w:trPr>
          <w:tblHeader/>
        </w:trPr>
        <w:tc>
          <w:tcPr>
            <w:tcW w:w="2500" w:type="pct"/>
            <w:shd w:val="clear" w:color="auto" w:fill="0072C6"/>
          </w:tcPr>
          <w:p w14:paraId="58E4F7E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30712F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7C18A0" w14:textId="77777777" w:rsidTr="003B6944">
        <w:tc>
          <w:tcPr>
            <w:tcW w:w="2500" w:type="pct"/>
          </w:tcPr>
          <w:p w14:paraId="6B133F8D" w14:textId="77777777" w:rsidR="00B62C1F" w:rsidRPr="00EF7CF9" w:rsidRDefault="00B62C1F" w:rsidP="003B6944">
            <w:pPr>
              <w:pStyle w:val="ProductList-OfferingBody"/>
              <w:spacing w:line="230" w:lineRule="auto"/>
              <w:jc w:val="center"/>
            </w:pPr>
            <w:r>
              <w:t>&lt; 99,9%</w:t>
            </w:r>
          </w:p>
        </w:tc>
        <w:tc>
          <w:tcPr>
            <w:tcW w:w="2500" w:type="pct"/>
          </w:tcPr>
          <w:p w14:paraId="5C79F36A" w14:textId="77777777" w:rsidR="00B62C1F" w:rsidRPr="00EF7CF9" w:rsidRDefault="00B62C1F" w:rsidP="003B6944">
            <w:pPr>
              <w:pStyle w:val="ProductList-OfferingBody"/>
              <w:spacing w:line="230" w:lineRule="auto"/>
              <w:jc w:val="center"/>
            </w:pPr>
            <w:r>
              <w:t>10%</w:t>
            </w:r>
          </w:p>
        </w:tc>
      </w:tr>
      <w:tr w:rsidR="00B62C1F" w:rsidRPr="00B44CF9" w14:paraId="533ACDEC" w14:textId="77777777" w:rsidTr="003B6944">
        <w:tc>
          <w:tcPr>
            <w:tcW w:w="2500" w:type="pct"/>
          </w:tcPr>
          <w:p w14:paraId="2CC99A47" w14:textId="77777777" w:rsidR="00B62C1F" w:rsidRPr="00EF7CF9" w:rsidRDefault="00B62C1F" w:rsidP="003B6944">
            <w:pPr>
              <w:pStyle w:val="ProductList-OfferingBody"/>
              <w:spacing w:line="230" w:lineRule="auto"/>
              <w:jc w:val="center"/>
            </w:pPr>
            <w:r>
              <w:t>&lt; 99%</w:t>
            </w:r>
          </w:p>
        </w:tc>
        <w:tc>
          <w:tcPr>
            <w:tcW w:w="2500" w:type="pct"/>
          </w:tcPr>
          <w:p w14:paraId="4D305BB3" w14:textId="77777777" w:rsidR="00B62C1F" w:rsidRPr="00EF7CF9" w:rsidRDefault="00B62C1F" w:rsidP="003B6944">
            <w:pPr>
              <w:pStyle w:val="ProductList-OfferingBody"/>
              <w:spacing w:line="230" w:lineRule="auto"/>
              <w:jc w:val="center"/>
            </w:pPr>
            <w:r>
              <w:t>25%</w:t>
            </w:r>
          </w:p>
        </w:tc>
      </w:tr>
      <w:tr w:rsidR="00B62C1F" w:rsidRPr="00B44CF9" w14:paraId="33E9D7CE" w14:textId="77777777" w:rsidTr="003B6944">
        <w:tc>
          <w:tcPr>
            <w:tcW w:w="2500" w:type="pct"/>
          </w:tcPr>
          <w:p w14:paraId="11FAC628" w14:textId="77777777" w:rsidR="00B62C1F" w:rsidRPr="00EF7CF9" w:rsidRDefault="00B62C1F" w:rsidP="003B6944">
            <w:pPr>
              <w:pStyle w:val="ProductList-OfferingBody"/>
              <w:spacing w:line="230" w:lineRule="auto"/>
              <w:jc w:val="center"/>
            </w:pPr>
            <w:r>
              <w:lastRenderedPageBreak/>
              <w:t>&lt; 95%</w:t>
            </w:r>
          </w:p>
        </w:tc>
        <w:tc>
          <w:tcPr>
            <w:tcW w:w="2500" w:type="pct"/>
          </w:tcPr>
          <w:p w14:paraId="5C90A3D4" w14:textId="77777777" w:rsidR="00B62C1F" w:rsidRPr="00EF7CF9" w:rsidRDefault="00B62C1F" w:rsidP="003B6944">
            <w:pPr>
              <w:pStyle w:val="ProductList-OfferingBody"/>
              <w:spacing w:line="230" w:lineRule="auto"/>
              <w:jc w:val="center"/>
            </w:pPr>
            <w:r>
              <w:t>100%</w:t>
            </w:r>
          </w:p>
        </w:tc>
      </w:tr>
    </w:tbl>
    <w:p w14:paraId="2D08C0D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0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3DBE5FB" w14:textId="77777777" w:rsidR="00B62C1F" w:rsidRPr="000146AE" w:rsidRDefault="00B62C1F" w:rsidP="00B62C1F">
      <w:pPr>
        <w:pStyle w:val="ProductList-Offering2Heading"/>
        <w:keepNext/>
        <w:tabs>
          <w:tab w:val="clear" w:pos="360"/>
          <w:tab w:val="clear" w:pos="720"/>
          <w:tab w:val="clear" w:pos="1080"/>
        </w:tabs>
        <w:spacing w:line="230" w:lineRule="auto"/>
        <w:outlineLvl w:val="2"/>
      </w:pPr>
      <w:bookmarkStart w:id="388" w:name="_Toc120626077"/>
      <w:bookmarkStart w:id="389" w:name="_Toc125973315"/>
      <w:r>
        <w:t>Azure Orbital Ground Station</w:t>
      </w:r>
      <w:bookmarkEnd w:id="388"/>
      <w:bookmarkEnd w:id="389"/>
    </w:p>
    <w:p w14:paraId="6612A626" w14:textId="77777777" w:rsidR="00B62C1F" w:rsidRPr="000146AE" w:rsidRDefault="00B62C1F" w:rsidP="00B62C1F">
      <w:pPr>
        <w:pStyle w:val="ProductList-Body"/>
        <w:keepNext/>
        <w:spacing w:line="230" w:lineRule="auto"/>
        <w:rPr>
          <w:b/>
          <w:bCs/>
          <w:color w:val="00188F"/>
        </w:rPr>
      </w:pPr>
      <w:r>
        <w:rPr>
          <w:b/>
          <w:bCs/>
          <w:color w:val="00188F"/>
        </w:rPr>
        <w:t>Aanvullende definities</w:t>
      </w:r>
    </w:p>
    <w:p w14:paraId="747CE315" w14:textId="77777777" w:rsidR="00B62C1F" w:rsidRDefault="00B62C1F" w:rsidP="00B62C1F">
      <w:pPr>
        <w:pStyle w:val="ProductList-Body"/>
        <w:spacing w:line="230" w:lineRule="auto"/>
      </w:pPr>
      <w:r>
        <w:t>De dienst “</w:t>
      </w:r>
      <w:r>
        <w:rPr>
          <w:b/>
          <w:bCs/>
          <w:color w:val="00188F"/>
        </w:rPr>
        <w:t>Azure Orbital Ground Station</w:t>
      </w:r>
      <w:r>
        <w:t>” is een volledig beheerde grondstationdienst die connectiviteit met lage latentie levert voor satellieten van de klant rond de Microsoft Azure-cloud. Binnen de context van deze SLA omvat de dienst uitsluitend connectiviteit met ground stations die eigendom zijn van en beheerd worden door Microsoft, en niet met grondstations die eigendom zijn van of beheerd worden door onze partners.</w:t>
      </w:r>
    </w:p>
    <w:p w14:paraId="76209051" w14:textId="77777777" w:rsidR="00B62C1F" w:rsidRDefault="00B62C1F" w:rsidP="00B62C1F">
      <w:pPr>
        <w:pStyle w:val="ProductList-Body"/>
        <w:spacing w:line="230" w:lineRule="auto"/>
      </w:pPr>
      <w:r>
        <w:t>“</w:t>
      </w:r>
      <w:r>
        <w:rPr>
          <w:b/>
          <w:bCs/>
          <w:color w:val="00188F"/>
        </w:rPr>
        <w:t>Gepland contact</w:t>
      </w:r>
      <w:r>
        <w:t>” is een verbinding tussen een Azure Orbital Ground Station dat eigendom is van Microsoft en door Microsoft wordt geëxploiteerd enerzijds en de satelliet van de klant anderzijds, die door de klant is aangevraagd (via Azure Portal of een API) en door Microsoft is bevestigd als gepland (dat wil zeggen, de status van het aangevraagde contact in de Azure Portal of de API-interface is “Gepland”).</w:t>
      </w:r>
    </w:p>
    <w:p w14:paraId="5A4D5EA6" w14:textId="77777777" w:rsidR="00B62C1F" w:rsidRDefault="00B62C1F" w:rsidP="00B62C1F">
      <w:pPr>
        <w:pStyle w:val="ProductList-Body"/>
        <w:spacing w:line="230" w:lineRule="auto"/>
      </w:pPr>
      <w:r>
        <w:t>“</w:t>
      </w:r>
      <w:r>
        <w:rPr>
          <w:b/>
          <w:bCs/>
          <w:color w:val="00188F"/>
        </w:rPr>
        <w:t>Downtime</w:t>
      </w:r>
      <w:r>
        <w:t>” is de tijd gedurende een Gepland Contact waarin de gegevens niet end-to-end worden doorgegeven van de satellieten van de klant naar het eindpunt van het virtuele netwerk van de klant op Azure, of de gegevens niet end-to-end worden doorgegeven van het eindpunt van het virtuele netwerk van de klant op Azure naar de satelliet van de klant. in beide gevallen vanwege een storing in de dienst Azure Orbital Ground Station.</w:t>
      </w:r>
    </w:p>
    <w:p w14:paraId="6534DD72" w14:textId="77777777" w:rsidR="00B62C1F" w:rsidRPr="000146AE" w:rsidRDefault="00B62C1F" w:rsidP="00B62C1F">
      <w:pPr>
        <w:pStyle w:val="ProductList-Body"/>
        <w:spacing w:before="100" w:line="230" w:lineRule="auto"/>
        <w:rPr>
          <w:b/>
          <w:bCs/>
          <w:color w:val="00188F"/>
        </w:rPr>
      </w:pPr>
      <w:r>
        <w:rPr>
          <w:b/>
          <w:bCs/>
          <w:color w:val="00188F"/>
        </w:rPr>
        <w:t>Berekening van Maandelijks Succesvol Contact-percentage en Dienstniveaus</w:t>
      </w:r>
    </w:p>
    <w:p w14:paraId="382041C5" w14:textId="77777777" w:rsidR="00B62C1F" w:rsidRDefault="00B62C1F" w:rsidP="00B62C1F">
      <w:pPr>
        <w:pStyle w:val="ProductList-Body"/>
        <w:spacing w:line="230" w:lineRule="auto"/>
      </w:pPr>
      <w:r>
        <w:t>“</w:t>
      </w:r>
      <w:r>
        <w:rPr>
          <w:b/>
          <w:bCs/>
          <w:color w:val="00188F"/>
        </w:rPr>
        <w:t>Succesvol Contact-percentage</w:t>
      </w:r>
      <w:r>
        <w:t>” wordt berekend als het totale aantal Gepland Contact-minuten minus het totale aantal minuten Downtime, gedeeld door het totale aantal Gepland Contact-minuten. Dit wordt beschreven door de volgende formule:</w:t>
      </w:r>
    </w:p>
    <w:p w14:paraId="4887F6DC" w14:textId="77777777" w:rsidR="00B62C1F" w:rsidRPr="00B62C1F" w:rsidRDefault="00B62C1F" w:rsidP="00B62C1F">
      <w:pPr>
        <w:pStyle w:val="ProductList-Body"/>
        <w:spacing w:line="230" w:lineRule="auto"/>
        <w:rPr>
          <w:sz w:val="16"/>
          <w:szCs w:val="20"/>
        </w:rPr>
      </w:pPr>
    </w:p>
    <w:p w14:paraId="23163D06"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 - 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FE69F" w14:textId="77777777" w:rsidR="00B62C1F" w:rsidRPr="00482531" w:rsidRDefault="00B62C1F" w:rsidP="00B62C1F">
      <w:pPr>
        <w:pStyle w:val="ProductList-Body"/>
        <w:keepNext/>
        <w:spacing w:line="230" w:lineRule="auto"/>
        <w:rPr>
          <w:b/>
          <w:bCs/>
          <w:color w:val="00188F"/>
        </w:rPr>
      </w:pPr>
      <w:r>
        <w:rPr>
          <w:b/>
          <w:bCs/>
          <w:color w:val="00188F"/>
        </w:rPr>
        <w:t>De volgende Dienstniveaus en Diensttegoeden zijn van toepassing op de dienst Azure Orbital Ground Station voor de Toepasselijke Maandelijkse Servicekosten: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9BDAA48" w14:textId="77777777" w:rsidTr="003B6944">
        <w:trPr>
          <w:tblHeader/>
        </w:trPr>
        <w:tc>
          <w:tcPr>
            <w:tcW w:w="2500" w:type="pct"/>
            <w:shd w:val="clear" w:color="auto" w:fill="0072C6"/>
          </w:tcPr>
          <w:p w14:paraId="73AF3AA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Succesvol Contact-percentage</w:t>
            </w:r>
          </w:p>
        </w:tc>
        <w:tc>
          <w:tcPr>
            <w:tcW w:w="2500" w:type="pct"/>
            <w:shd w:val="clear" w:color="auto" w:fill="0072C6"/>
          </w:tcPr>
          <w:p w14:paraId="2468F64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92224FF" w14:textId="77777777" w:rsidTr="003B6944">
        <w:tc>
          <w:tcPr>
            <w:tcW w:w="2500" w:type="pct"/>
          </w:tcPr>
          <w:p w14:paraId="2C3A82D8" w14:textId="77777777" w:rsidR="00B62C1F" w:rsidRPr="00EF7CF9" w:rsidRDefault="00B62C1F" w:rsidP="003B6944">
            <w:pPr>
              <w:pStyle w:val="ProductList-OfferingBody"/>
              <w:spacing w:line="230" w:lineRule="auto"/>
              <w:jc w:val="center"/>
            </w:pPr>
            <w:r>
              <w:t>&lt; 99,9%</w:t>
            </w:r>
          </w:p>
        </w:tc>
        <w:tc>
          <w:tcPr>
            <w:tcW w:w="2500" w:type="pct"/>
          </w:tcPr>
          <w:p w14:paraId="5BBA6784" w14:textId="77777777" w:rsidR="00B62C1F" w:rsidRPr="00EF7CF9" w:rsidRDefault="00B62C1F" w:rsidP="003B6944">
            <w:pPr>
              <w:pStyle w:val="ProductList-OfferingBody"/>
              <w:spacing w:line="230" w:lineRule="auto"/>
              <w:jc w:val="center"/>
            </w:pPr>
            <w:r>
              <w:t>10%</w:t>
            </w:r>
          </w:p>
        </w:tc>
      </w:tr>
      <w:tr w:rsidR="00B62C1F" w:rsidRPr="00B44CF9" w14:paraId="2670450F" w14:textId="77777777" w:rsidTr="003B6944">
        <w:tc>
          <w:tcPr>
            <w:tcW w:w="2500" w:type="pct"/>
          </w:tcPr>
          <w:p w14:paraId="4DF20FA5" w14:textId="77777777" w:rsidR="00B62C1F" w:rsidRPr="00EF7CF9" w:rsidRDefault="00B62C1F" w:rsidP="003B6944">
            <w:pPr>
              <w:pStyle w:val="ProductList-OfferingBody"/>
              <w:spacing w:line="230" w:lineRule="auto"/>
              <w:jc w:val="center"/>
            </w:pPr>
            <w:r>
              <w:t>&lt; 98%</w:t>
            </w:r>
          </w:p>
        </w:tc>
        <w:tc>
          <w:tcPr>
            <w:tcW w:w="2500" w:type="pct"/>
          </w:tcPr>
          <w:p w14:paraId="5A4F11F2" w14:textId="77777777" w:rsidR="00B62C1F" w:rsidRPr="00EF7CF9" w:rsidRDefault="00B62C1F" w:rsidP="003B6944">
            <w:pPr>
              <w:pStyle w:val="ProductList-OfferingBody"/>
              <w:spacing w:line="230" w:lineRule="auto"/>
              <w:jc w:val="center"/>
            </w:pPr>
            <w:r>
              <w:t>25%</w:t>
            </w:r>
          </w:p>
        </w:tc>
      </w:tr>
      <w:tr w:rsidR="00B62C1F" w:rsidRPr="00B44CF9" w14:paraId="7F30A9F5" w14:textId="77777777" w:rsidTr="003B6944">
        <w:tc>
          <w:tcPr>
            <w:tcW w:w="2500" w:type="pct"/>
          </w:tcPr>
          <w:p w14:paraId="3C16299D" w14:textId="77777777" w:rsidR="00B62C1F" w:rsidRPr="00EF7CF9" w:rsidRDefault="00B62C1F" w:rsidP="003B6944">
            <w:pPr>
              <w:pStyle w:val="ProductList-OfferingBody"/>
              <w:spacing w:line="230" w:lineRule="auto"/>
              <w:jc w:val="center"/>
            </w:pPr>
            <w:r>
              <w:t>&lt; 95%</w:t>
            </w:r>
          </w:p>
        </w:tc>
        <w:tc>
          <w:tcPr>
            <w:tcW w:w="2500" w:type="pct"/>
          </w:tcPr>
          <w:p w14:paraId="39474BB8" w14:textId="77777777" w:rsidR="00B62C1F" w:rsidRPr="00EF7CF9" w:rsidRDefault="00B62C1F" w:rsidP="003B6944">
            <w:pPr>
              <w:pStyle w:val="ProductList-OfferingBody"/>
              <w:spacing w:line="230" w:lineRule="auto"/>
              <w:jc w:val="center"/>
            </w:pPr>
            <w:r>
              <w:t>100%</w:t>
            </w:r>
          </w:p>
        </w:tc>
      </w:tr>
    </w:tbl>
    <w:p w14:paraId="08F50D39"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C0908DE" w14:textId="77777777" w:rsidR="00B62C1F" w:rsidRPr="00995A2A" w:rsidRDefault="00B62C1F" w:rsidP="00B62C1F">
      <w:pPr>
        <w:pStyle w:val="ProductList-Offering2Heading"/>
        <w:keepNext/>
        <w:tabs>
          <w:tab w:val="clear" w:pos="360"/>
          <w:tab w:val="clear" w:pos="720"/>
          <w:tab w:val="clear" w:pos="1080"/>
        </w:tabs>
        <w:spacing w:line="230" w:lineRule="auto"/>
        <w:outlineLvl w:val="2"/>
      </w:pPr>
      <w:bookmarkStart w:id="390" w:name="_Toc120626078"/>
      <w:bookmarkStart w:id="391" w:name="_Toc125973316"/>
      <w:r>
        <w:t>Azure Private Link</w:t>
      </w:r>
      <w:bookmarkEnd w:id="390"/>
      <w:bookmarkEnd w:id="391"/>
    </w:p>
    <w:p w14:paraId="41A5F93A" w14:textId="77777777" w:rsidR="00B62C1F" w:rsidRPr="00995A2A" w:rsidRDefault="00B62C1F" w:rsidP="00B62C1F">
      <w:pPr>
        <w:pStyle w:val="ProductList-Body"/>
        <w:spacing w:line="230" w:lineRule="auto"/>
        <w:rPr>
          <w:b/>
          <w:bCs/>
          <w:color w:val="00188F"/>
        </w:rPr>
      </w:pPr>
      <w:r>
        <w:rPr>
          <w:b/>
          <w:bCs/>
          <w:color w:val="00188F"/>
        </w:rPr>
        <w:t>Aanvullende definities</w:t>
      </w:r>
    </w:p>
    <w:p w14:paraId="1756F1FA" w14:textId="77777777" w:rsidR="00B62C1F" w:rsidRDefault="00B62C1F" w:rsidP="00B62C1F">
      <w:pPr>
        <w:pStyle w:val="ProductList-Body"/>
        <w:spacing w:line="230" w:lineRule="auto"/>
      </w:pPr>
      <w:r>
        <w:t>“</w:t>
      </w:r>
      <w:r>
        <w:rPr>
          <w:b/>
          <w:bCs/>
          <w:color w:val="00188F"/>
        </w:rPr>
        <w:t>Azure Private Link Service</w:t>
      </w:r>
      <w:r>
        <w:t>” is de verwijzing naar uw eigen service die kan worden gebruikt door middel van Azure Private Link en is geïmplementeerd binnen uw eigen virtuele netwerk.</w:t>
      </w:r>
    </w:p>
    <w:p w14:paraId="7D8DB75E" w14:textId="77777777" w:rsidR="00B62C1F" w:rsidRDefault="00B62C1F" w:rsidP="00B62C1F">
      <w:pPr>
        <w:pStyle w:val="ProductList-Body"/>
        <w:spacing w:line="230" w:lineRule="auto"/>
      </w:pPr>
      <w:r>
        <w:t>“</w:t>
      </w:r>
      <w:r>
        <w:rPr>
          <w:b/>
          <w:bCs/>
          <w:color w:val="00188F"/>
        </w:rPr>
        <w:t>Azure Private Endpoint</w:t>
      </w:r>
      <w:r>
        <w:t>” is een netwerkinterface die de verbinding vormt tussen uw service die kan worden gebruikt door middel van Azure Private Link en een privé-IP-adres binnen uw virtuele netwerk.</w:t>
      </w:r>
    </w:p>
    <w:p w14:paraId="40C09027" w14:textId="77777777" w:rsidR="00B62C1F" w:rsidRPr="00995A2A" w:rsidRDefault="00B62C1F" w:rsidP="00B62C1F">
      <w:pPr>
        <w:pStyle w:val="ProductList-Body"/>
        <w:spacing w:before="120" w:line="230" w:lineRule="auto"/>
        <w:rPr>
          <w:b/>
          <w:bCs/>
          <w:color w:val="00188F"/>
        </w:rPr>
      </w:pPr>
      <w:r>
        <w:rPr>
          <w:b/>
          <w:bCs/>
          <w:color w:val="00188F"/>
        </w:rPr>
        <w:t>Berekening Maandelijkse Uptime</w:t>
      </w:r>
    </w:p>
    <w:p w14:paraId="3666FD83" w14:textId="77777777" w:rsidR="00B62C1F" w:rsidRDefault="00B62C1F" w:rsidP="00B62C1F">
      <w:pPr>
        <w:pStyle w:val="ProductList-Body"/>
        <w:spacing w:line="230" w:lineRule="auto"/>
      </w:pPr>
      <w:r>
        <w:t>“</w:t>
      </w:r>
      <w:r>
        <w:rPr>
          <w:b/>
          <w:bCs/>
          <w:color w:val="00188F"/>
        </w:rPr>
        <w:t>Maximum Beschikbare Minuten</w:t>
      </w:r>
      <w:r>
        <w:t>” is de som van alle minuten tijdens een factureringsmaand waarin de Azure Private Link Service of Azure Private Endpoint is geïmplementeerd in een Microsoft Azure-abonnement.</w:t>
      </w:r>
    </w:p>
    <w:p w14:paraId="28186029"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4A2DC901"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59850979" w14:textId="77777777" w:rsidR="00B62C1F" w:rsidRPr="00EF7CF9" w:rsidRDefault="00B62C1F" w:rsidP="00B62C1F">
      <w:pPr>
        <w:pStyle w:val="ProductList-Body"/>
        <w:spacing w:line="230" w:lineRule="auto"/>
      </w:pPr>
    </w:p>
    <w:p w14:paraId="5FC94630"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5556E2F" w14:textId="77777777" w:rsidTr="003B6944">
        <w:trPr>
          <w:tblHeader/>
        </w:trPr>
        <w:tc>
          <w:tcPr>
            <w:tcW w:w="2500" w:type="pct"/>
            <w:shd w:val="clear" w:color="auto" w:fill="0072C6"/>
          </w:tcPr>
          <w:p w14:paraId="47969A7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77B0D12C"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2F22749" w14:textId="77777777" w:rsidTr="003B6944">
        <w:tc>
          <w:tcPr>
            <w:tcW w:w="2500" w:type="pct"/>
          </w:tcPr>
          <w:p w14:paraId="4970DBD0" w14:textId="77777777" w:rsidR="00B62C1F" w:rsidRPr="005A3C16" w:rsidRDefault="00B62C1F" w:rsidP="003B6944">
            <w:pPr>
              <w:pStyle w:val="ProductList-OfferingBody"/>
              <w:spacing w:line="230" w:lineRule="auto"/>
              <w:jc w:val="center"/>
            </w:pPr>
            <w:r>
              <w:t>&lt; 99,99%</w:t>
            </w:r>
          </w:p>
        </w:tc>
        <w:tc>
          <w:tcPr>
            <w:tcW w:w="2500" w:type="pct"/>
          </w:tcPr>
          <w:p w14:paraId="09AD9322" w14:textId="77777777" w:rsidR="00B62C1F" w:rsidRPr="005A3C16" w:rsidRDefault="00B62C1F" w:rsidP="003B6944">
            <w:pPr>
              <w:pStyle w:val="ProductList-OfferingBody"/>
              <w:spacing w:line="230" w:lineRule="auto"/>
              <w:jc w:val="center"/>
            </w:pPr>
            <w:r>
              <w:t>10%</w:t>
            </w:r>
          </w:p>
        </w:tc>
      </w:tr>
      <w:tr w:rsidR="00B62C1F" w:rsidRPr="00B44CF9" w14:paraId="55719A97" w14:textId="77777777" w:rsidTr="003B6944">
        <w:tc>
          <w:tcPr>
            <w:tcW w:w="2500" w:type="pct"/>
          </w:tcPr>
          <w:p w14:paraId="7EDA149A" w14:textId="77777777" w:rsidR="00B62C1F" w:rsidRPr="005A3C16" w:rsidRDefault="00B62C1F" w:rsidP="003B6944">
            <w:pPr>
              <w:pStyle w:val="ProductList-OfferingBody"/>
              <w:spacing w:line="230" w:lineRule="auto"/>
              <w:jc w:val="center"/>
            </w:pPr>
            <w:r>
              <w:t>&lt; 99%</w:t>
            </w:r>
          </w:p>
        </w:tc>
        <w:tc>
          <w:tcPr>
            <w:tcW w:w="2500" w:type="pct"/>
          </w:tcPr>
          <w:p w14:paraId="0F55462B" w14:textId="77777777" w:rsidR="00B62C1F" w:rsidRPr="005A3C16" w:rsidRDefault="00B62C1F" w:rsidP="003B6944">
            <w:pPr>
              <w:pStyle w:val="ProductList-OfferingBody"/>
              <w:spacing w:line="230" w:lineRule="auto"/>
              <w:jc w:val="center"/>
            </w:pPr>
            <w:r>
              <w:t>25%</w:t>
            </w:r>
          </w:p>
        </w:tc>
      </w:tr>
    </w:tbl>
    <w:p w14:paraId="02446AD3"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5C2DD92" w14:textId="77777777" w:rsidR="00B62C1F" w:rsidRPr="00E1785C" w:rsidRDefault="00B62C1F" w:rsidP="00B62C1F">
      <w:pPr>
        <w:pStyle w:val="ProductList-Offering2Heading"/>
        <w:keepNext/>
        <w:tabs>
          <w:tab w:val="clear" w:pos="360"/>
          <w:tab w:val="clear" w:pos="720"/>
          <w:tab w:val="clear" w:pos="1080"/>
        </w:tabs>
        <w:spacing w:line="230" w:lineRule="auto"/>
        <w:outlineLvl w:val="2"/>
      </w:pPr>
      <w:bookmarkStart w:id="392" w:name="_Toc120626079"/>
      <w:bookmarkStart w:id="393" w:name="_Toc125973317"/>
      <w:r>
        <w:lastRenderedPageBreak/>
        <w:t>Azure Red Hat OpenShift</w:t>
      </w:r>
      <w:bookmarkEnd w:id="392"/>
      <w:bookmarkEnd w:id="393"/>
    </w:p>
    <w:p w14:paraId="6FBAF75D" w14:textId="77777777" w:rsidR="00B62C1F" w:rsidRPr="00E1785C" w:rsidRDefault="00B62C1F" w:rsidP="00B62C1F">
      <w:pPr>
        <w:pStyle w:val="ProductList-Body"/>
        <w:spacing w:line="230" w:lineRule="auto"/>
        <w:rPr>
          <w:b/>
          <w:bCs/>
          <w:color w:val="00188F"/>
        </w:rPr>
      </w:pPr>
      <w:r>
        <w:rPr>
          <w:b/>
          <w:bCs/>
          <w:color w:val="00188F"/>
        </w:rPr>
        <w:t>Aanvullende definities</w:t>
      </w:r>
    </w:p>
    <w:p w14:paraId="72B0AD02" w14:textId="77777777" w:rsidR="00B62C1F" w:rsidRDefault="00B62C1F" w:rsidP="00B62C1F">
      <w:pPr>
        <w:pStyle w:val="ProductList-Body"/>
        <w:spacing w:line="230" w:lineRule="auto"/>
      </w:pPr>
      <w:r>
        <w:t>“</w:t>
      </w:r>
      <w:r>
        <w:rPr>
          <w:b/>
          <w:bCs/>
          <w:color w:val="00188F"/>
        </w:rPr>
        <w:t>Maximum Beschikbare Minuten</w:t>
      </w:r>
      <w:r>
        <w:t>” is het totale aantal minuten gedurende een factureringsmaand waarin een gegeven Azure Red Hat OpenShift cluster is ingezet in een Microsoft Azure-abonnement.</w:t>
      </w:r>
    </w:p>
    <w:p w14:paraId="7EEA1A3D"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gedurende welke een gegeven API-eindpunt van een Azure Red Hat OpenShift-cluster niet beschikbaar is. Een gegeven minuut wordt geacht onbeschikbaar te zijn als alle pogingen om de verbinding te maken met het API-eindpunt van de cluster in de minuut mislukken.</w:t>
      </w:r>
    </w:p>
    <w:p w14:paraId="75FD8161"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195963BF" w14:textId="77777777" w:rsidR="00B62C1F" w:rsidRPr="00EF7CF9" w:rsidRDefault="00B62C1F" w:rsidP="00B62C1F">
      <w:pPr>
        <w:pStyle w:val="ProductList-Body"/>
        <w:spacing w:line="230" w:lineRule="auto"/>
      </w:pPr>
    </w:p>
    <w:p w14:paraId="15545375"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DD66EDE" w14:textId="77777777" w:rsidTr="003B6944">
        <w:trPr>
          <w:tblHeader/>
        </w:trPr>
        <w:tc>
          <w:tcPr>
            <w:tcW w:w="2500" w:type="pct"/>
            <w:shd w:val="clear" w:color="auto" w:fill="0072C6"/>
          </w:tcPr>
          <w:p w14:paraId="5F126467"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FA2A666"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345C278" w14:textId="77777777" w:rsidTr="003B6944">
        <w:tc>
          <w:tcPr>
            <w:tcW w:w="2500" w:type="pct"/>
          </w:tcPr>
          <w:p w14:paraId="2668365B" w14:textId="77777777" w:rsidR="00B62C1F" w:rsidRPr="005A3C16" w:rsidRDefault="00B62C1F" w:rsidP="003B6944">
            <w:pPr>
              <w:pStyle w:val="ProductList-OfferingBody"/>
              <w:spacing w:line="230" w:lineRule="auto"/>
              <w:jc w:val="center"/>
            </w:pPr>
            <w:r>
              <w:t>&lt; 99,95%</w:t>
            </w:r>
          </w:p>
        </w:tc>
        <w:tc>
          <w:tcPr>
            <w:tcW w:w="2500" w:type="pct"/>
          </w:tcPr>
          <w:p w14:paraId="06FA16B5" w14:textId="77777777" w:rsidR="00B62C1F" w:rsidRPr="005A3C16" w:rsidRDefault="00B62C1F" w:rsidP="003B6944">
            <w:pPr>
              <w:pStyle w:val="ProductList-OfferingBody"/>
              <w:spacing w:line="230" w:lineRule="auto"/>
              <w:jc w:val="center"/>
            </w:pPr>
            <w:r>
              <w:t>10%</w:t>
            </w:r>
          </w:p>
        </w:tc>
      </w:tr>
      <w:tr w:rsidR="00B62C1F" w:rsidRPr="00B44CF9" w14:paraId="5FE7B1CE" w14:textId="77777777" w:rsidTr="003B6944">
        <w:tc>
          <w:tcPr>
            <w:tcW w:w="2500" w:type="pct"/>
          </w:tcPr>
          <w:p w14:paraId="66424F95" w14:textId="77777777" w:rsidR="00B62C1F" w:rsidRPr="005A3C16" w:rsidRDefault="00B62C1F" w:rsidP="003B6944">
            <w:pPr>
              <w:pStyle w:val="ProductList-OfferingBody"/>
              <w:spacing w:line="230" w:lineRule="auto"/>
              <w:jc w:val="center"/>
            </w:pPr>
            <w:r>
              <w:t>&lt; 99%</w:t>
            </w:r>
          </w:p>
        </w:tc>
        <w:tc>
          <w:tcPr>
            <w:tcW w:w="2500" w:type="pct"/>
          </w:tcPr>
          <w:p w14:paraId="18F3E6BD" w14:textId="77777777" w:rsidR="00B62C1F" w:rsidRPr="005A3C16" w:rsidRDefault="00B62C1F" w:rsidP="003B6944">
            <w:pPr>
              <w:pStyle w:val="ProductList-OfferingBody"/>
              <w:spacing w:line="230" w:lineRule="auto"/>
              <w:jc w:val="center"/>
            </w:pPr>
            <w:r>
              <w:t>25%</w:t>
            </w:r>
          </w:p>
        </w:tc>
      </w:tr>
    </w:tbl>
    <w:p w14:paraId="569D212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8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50E800E" w14:textId="77777777" w:rsidR="00B62C1F" w:rsidRPr="000C7D2A" w:rsidRDefault="00B62C1F" w:rsidP="00B62C1F">
      <w:pPr>
        <w:pStyle w:val="ProductList-Offering2Heading"/>
        <w:keepNext/>
        <w:tabs>
          <w:tab w:val="clear" w:pos="360"/>
          <w:tab w:val="clear" w:pos="720"/>
          <w:tab w:val="clear" w:pos="1080"/>
        </w:tabs>
        <w:spacing w:line="230" w:lineRule="auto"/>
        <w:outlineLvl w:val="2"/>
      </w:pPr>
      <w:bookmarkStart w:id="394" w:name="_Toc120626080"/>
      <w:bookmarkStart w:id="395" w:name="_Toc125973318"/>
      <w:r>
        <w:t>Remote Rendering</w:t>
      </w:r>
      <w:bookmarkEnd w:id="394"/>
      <w:bookmarkEnd w:id="395"/>
    </w:p>
    <w:p w14:paraId="78538893" w14:textId="77777777" w:rsidR="00B62C1F" w:rsidRPr="000C7D2A" w:rsidRDefault="00B62C1F" w:rsidP="00B62C1F">
      <w:pPr>
        <w:pStyle w:val="ProductList-Body"/>
        <w:spacing w:line="230" w:lineRule="auto"/>
        <w:rPr>
          <w:b/>
          <w:bCs/>
          <w:color w:val="00188F"/>
        </w:rPr>
      </w:pPr>
      <w:r>
        <w:rPr>
          <w:b/>
          <w:bCs/>
          <w:color w:val="00188F"/>
        </w:rPr>
        <w:t>Aanvullende definities</w:t>
      </w:r>
    </w:p>
    <w:p w14:paraId="37AB7A65" w14:textId="77777777" w:rsidR="00B62C1F" w:rsidRPr="007553CD" w:rsidRDefault="00B62C1F" w:rsidP="00B62C1F">
      <w:pPr>
        <w:pStyle w:val="ProductList-Body"/>
        <w:spacing w:line="230" w:lineRule="auto"/>
        <w:rPr>
          <w:spacing w:val="-1"/>
        </w:rPr>
      </w:pPr>
      <w:r w:rsidRPr="007553CD">
        <w:rPr>
          <w:spacing w:val="-1"/>
        </w:rPr>
        <w:t>“</w:t>
      </w:r>
      <w:r w:rsidRPr="007553CD">
        <w:rPr>
          <w:b/>
          <w:bCs/>
          <w:color w:val="00188F"/>
          <w:spacing w:val="-1"/>
        </w:rPr>
        <w:t>Omzetting</w:t>
      </w:r>
      <w:r w:rsidRPr="007553CD">
        <w:rPr>
          <w:spacing w:val="-1"/>
        </w:rPr>
        <w:t>” is een proces waarbij 3D-modellen worden geconverteerd naar de benodigde indeling tijdens een Weergavesessie.</w:t>
      </w:r>
    </w:p>
    <w:p w14:paraId="48834C6F" w14:textId="77777777" w:rsidR="00B62C1F" w:rsidRDefault="00B62C1F" w:rsidP="00B62C1F">
      <w:pPr>
        <w:pStyle w:val="ProductList-Body"/>
        <w:spacing w:line="230" w:lineRule="auto"/>
      </w:pPr>
      <w:r>
        <w:t>“</w:t>
      </w:r>
      <w:r>
        <w:rPr>
          <w:b/>
          <w:bCs/>
          <w:color w:val="00188F"/>
        </w:rPr>
        <w:t>Weergavesessie</w:t>
      </w:r>
      <w:r>
        <w:t>” betekend een interactie met de Remote Rendering Service.</w:t>
      </w:r>
    </w:p>
    <w:p w14:paraId="70180CB2" w14:textId="77777777" w:rsidR="00B62C1F" w:rsidRPr="000C7D2A" w:rsidRDefault="00B62C1F" w:rsidP="00B62C1F">
      <w:pPr>
        <w:pStyle w:val="ProductList-Body"/>
        <w:spacing w:before="120" w:line="230" w:lineRule="auto"/>
        <w:rPr>
          <w:b/>
          <w:bCs/>
          <w:color w:val="00188F"/>
        </w:rPr>
      </w:pPr>
      <w:r>
        <w:rPr>
          <w:b/>
          <w:bCs/>
          <w:color w:val="00188F"/>
        </w:rPr>
        <w:t>Berekening van maandelijkse Uptime en Dienstniveaus voor REST API-transacties voor Omzetting</w:t>
      </w:r>
    </w:p>
    <w:p w14:paraId="65AC08B7" w14:textId="77777777" w:rsidR="00B62C1F" w:rsidRDefault="00B62C1F" w:rsidP="00B62C1F">
      <w:pPr>
        <w:pStyle w:val="ProductList-Body"/>
        <w:spacing w:line="230" w:lineRule="auto"/>
      </w:pPr>
      <w:r>
        <w:t>“</w:t>
      </w:r>
      <w:r>
        <w:rPr>
          <w:b/>
          <w:bCs/>
          <w:color w:val="00188F"/>
        </w:rPr>
        <w:t>Totaal aantal Transactiepogingen</w:t>
      </w:r>
      <w:r>
        <w:t>” is het totaal aantal geverifieerde Azure REST API-verzoeken voor de Omzettingfunctionaliteit in de Azure Remote Rendering Service uitgevoerd door een Klant gedurende een factureringsmaand voor een abonnement. REST API-verzoeken die een Foutcode geven die doorlopend wordt herhaald binnen een tijdsperiode van vijf minuten na ontvangst van de eerste Foutcode worden niet meegeteld in het Totaal Aantal Transactiepogingen.</w:t>
      </w:r>
    </w:p>
    <w:p w14:paraId="13D73EA8" w14:textId="77777777" w:rsidR="00B62C1F" w:rsidRDefault="00B62C1F" w:rsidP="00B62C1F">
      <w:pPr>
        <w:pStyle w:val="ProductList-Body"/>
        <w:spacing w:line="230" w:lineRule="auto"/>
      </w:pPr>
      <w:r>
        <w:t>“</w:t>
      </w:r>
      <w:r>
        <w:rPr>
          <w:b/>
          <w:bCs/>
          <w:color w:val="00188F"/>
        </w:rPr>
        <w:t>Mislukte Transacties</w:t>
      </w:r>
      <w:r>
        <w:t>” zijn alle verzoeken binnen het Totaal Aantal Transactiepogingen die een Foutcode retourneren binnen 30 seconden na ontvangst van het verzoek door Microsoft.</w:t>
      </w:r>
    </w:p>
    <w:p w14:paraId="438B7545" w14:textId="77777777" w:rsidR="00B62C1F" w:rsidRDefault="00B62C1F" w:rsidP="00B62C1F">
      <w:pPr>
        <w:pStyle w:val="ProductList-Body"/>
        <w:spacing w:line="230" w:lineRule="auto"/>
      </w:pPr>
      <w:r>
        <w:t>“</w:t>
      </w:r>
      <w:r>
        <w:rPr>
          <w:b/>
          <w:bCs/>
          <w:color w:val="00188F"/>
        </w:rPr>
        <w:t>Maandelijks Uptimepercentage</w:t>
      </w:r>
      <w:r>
        <w:t>” voor de Azure Remote Rendering Service wordt berekend door het aantal Mislukte Transacties af te trekken van het Totale Aantal Transactiepogingen en de uitkomst te delen door het Totale Aantal Transactiepogingen in een factureringsmaand voor een bepaald Microsoft Azure-abonnement. Het Maandelijks Uptimepercentage wordt met de volgende formule berekend:</w:t>
      </w:r>
    </w:p>
    <w:p w14:paraId="581EA16C" w14:textId="77777777" w:rsidR="00B62C1F" w:rsidRPr="00B62C1F" w:rsidRDefault="00B62C1F" w:rsidP="00B62C1F">
      <w:pPr>
        <w:pStyle w:val="ProductList-Body"/>
        <w:spacing w:line="230" w:lineRule="auto"/>
      </w:pPr>
    </w:p>
    <w:p w14:paraId="2A237F68"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EDB8416" w14:textId="77777777" w:rsidR="00B62C1F" w:rsidRPr="000C7D2A" w:rsidRDefault="00B62C1F" w:rsidP="00B62C1F">
      <w:pPr>
        <w:pStyle w:val="ProductList-Body"/>
        <w:spacing w:line="230" w:lineRule="auto"/>
        <w:rPr>
          <w:b/>
          <w:bCs/>
          <w:color w:val="00188F"/>
        </w:rPr>
      </w:pPr>
      <w:r>
        <w:rPr>
          <w:b/>
          <w:bCs/>
          <w:color w:val="00188F"/>
        </w:rPr>
        <w:t>De volgende Dienstniveaus en Diensttegoeden zijn van toepassing op het gebruik van de Omzettingfunctionaliteit van de Azure Remote Rendering Service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83B895F" w14:textId="77777777" w:rsidTr="003B6944">
        <w:trPr>
          <w:tblHeader/>
        </w:trPr>
        <w:tc>
          <w:tcPr>
            <w:tcW w:w="2500" w:type="pct"/>
            <w:shd w:val="clear" w:color="auto" w:fill="0072C6"/>
          </w:tcPr>
          <w:p w14:paraId="36670886"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9BECFED"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146EBCF" w14:textId="77777777" w:rsidTr="003B6944">
        <w:tc>
          <w:tcPr>
            <w:tcW w:w="2500" w:type="pct"/>
          </w:tcPr>
          <w:p w14:paraId="3F11C5EC" w14:textId="77777777" w:rsidR="00B62C1F" w:rsidRPr="005A3C16" w:rsidRDefault="00B62C1F" w:rsidP="003B6944">
            <w:pPr>
              <w:pStyle w:val="ProductList-OfferingBody"/>
              <w:spacing w:line="230" w:lineRule="auto"/>
              <w:jc w:val="center"/>
            </w:pPr>
            <w:r>
              <w:t>&lt; 99,9%</w:t>
            </w:r>
          </w:p>
        </w:tc>
        <w:tc>
          <w:tcPr>
            <w:tcW w:w="2500" w:type="pct"/>
          </w:tcPr>
          <w:p w14:paraId="27E2C25B" w14:textId="77777777" w:rsidR="00B62C1F" w:rsidRPr="005A3C16" w:rsidRDefault="00B62C1F" w:rsidP="003B6944">
            <w:pPr>
              <w:pStyle w:val="ProductList-OfferingBody"/>
              <w:spacing w:line="230" w:lineRule="auto"/>
              <w:jc w:val="center"/>
            </w:pPr>
            <w:r>
              <w:t>10%</w:t>
            </w:r>
          </w:p>
        </w:tc>
      </w:tr>
      <w:tr w:rsidR="00B62C1F" w:rsidRPr="00B44CF9" w14:paraId="6CE76015" w14:textId="77777777" w:rsidTr="003B6944">
        <w:tc>
          <w:tcPr>
            <w:tcW w:w="2500" w:type="pct"/>
          </w:tcPr>
          <w:p w14:paraId="58D13A5E" w14:textId="77777777" w:rsidR="00B62C1F" w:rsidRPr="005A3C16" w:rsidRDefault="00B62C1F" w:rsidP="003B6944">
            <w:pPr>
              <w:pStyle w:val="ProductList-OfferingBody"/>
              <w:spacing w:line="230" w:lineRule="auto"/>
              <w:jc w:val="center"/>
            </w:pPr>
            <w:r>
              <w:t>&lt; 99%</w:t>
            </w:r>
          </w:p>
        </w:tc>
        <w:tc>
          <w:tcPr>
            <w:tcW w:w="2500" w:type="pct"/>
          </w:tcPr>
          <w:p w14:paraId="6DB8FDA4" w14:textId="77777777" w:rsidR="00B62C1F" w:rsidRPr="005A3C16" w:rsidRDefault="00B62C1F" w:rsidP="003B6944">
            <w:pPr>
              <w:pStyle w:val="ProductList-OfferingBody"/>
              <w:spacing w:line="230" w:lineRule="auto"/>
              <w:jc w:val="center"/>
            </w:pPr>
            <w:r>
              <w:t>25%</w:t>
            </w:r>
          </w:p>
        </w:tc>
      </w:tr>
    </w:tbl>
    <w:p w14:paraId="035DE7DD" w14:textId="77777777" w:rsidR="00B62C1F" w:rsidRPr="004E4800" w:rsidRDefault="00B62C1F" w:rsidP="00B62C1F">
      <w:pPr>
        <w:pStyle w:val="ProductList-Body"/>
        <w:spacing w:before="180" w:line="230" w:lineRule="auto"/>
        <w:rPr>
          <w:b/>
          <w:bCs/>
          <w:color w:val="00188F"/>
        </w:rPr>
      </w:pPr>
      <w:r>
        <w:rPr>
          <w:b/>
          <w:bCs/>
          <w:color w:val="00188F"/>
        </w:rPr>
        <w:t>Berekening van Maandelijkse Uptime en Dienstniveaus voor Weergavesessies</w:t>
      </w:r>
    </w:p>
    <w:p w14:paraId="4494C1DB" w14:textId="77777777" w:rsidR="00B62C1F" w:rsidRDefault="00B62C1F" w:rsidP="00B62C1F">
      <w:pPr>
        <w:pStyle w:val="ProductList-Body"/>
        <w:spacing w:line="230" w:lineRule="auto"/>
      </w:pPr>
      <w:r>
        <w:t>“</w:t>
      </w:r>
      <w:r>
        <w:rPr>
          <w:b/>
          <w:bCs/>
          <w:color w:val="00188F"/>
        </w:rPr>
        <w:t>Implementatieminuten</w:t>
      </w:r>
      <w:r>
        <w:t>”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factureringsmaand.</w:t>
      </w:r>
    </w:p>
    <w:p w14:paraId="19DDCDB8" w14:textId="77777777" w:rsidR="00B62C1F" w:rsidRDefault="00B62C1F" w:rsidP="00B62C1F">
      <w:pPr>
        <w:pStyle w:val="ProductList-Body"/>
        <w:spacing w:line="230" w:lineRule="auto"/>
      </w:pPr>
      <w:r>
        <w:t>“</w:t>
      </w:r>
      <w:r>
        <w:rPr>
          <w:b/>
          <w:bCs/>
          <w:color w:val="00188F"/>
        </w:rPr>
        <w:t>Maximum Beschikbare Minuten</w:t>
      </w:r>
      <w:r>
        <w:t>” is de som van alle Implementatieminuten voor alle Weergavesessies gedurende een factureringsmaand.</w:t>
      </w:r>
    </w:p>
    <w:p w14:paraId="6D29D98B" w14:textId="77777777" w:rsidR="00B62C1F" w:rsidRDefault="00B62C1F" w:rsidP="00B62C1F">
      <w:pPr>
        <w:pStyle w:val="ProductList-Body"/>
        <w:spacing w:line="230" w:lineRule="auto"/>
      </w:pPr>
      <w:r>
        <w:t>“</w:t>
      </w:r>
      <w:r>
        <w:rPr>
          <w:b/>
          <w:bCs/>
          <w:color w:val="00188F"/>
        </w:rPr>
        <w:t>Downtime</w:t>
      </w:r>
      <w:r>
        <w:t>”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798B9132" w14:textId="77777777" w:rsidR="00B62C1F" w:rsidRDefault="00B62C1F" w:rsidP="00B62C1F">
      <w:pPr>
        <w:pStyle w:val="ProductList-Body"/>
        <w:spacing w:line="230" w:lineRule="auto"/>
      </w:pPr>
      <w:r>
        <w:t>“</w:t>
      </w:r>
      <w:r>
        <w:rPr>
          <w:b/>
          <w:bCs/>
          <w:color w:val="00188F"/>
        </w:rPr>
        <w:t>Maandelijks Uptimepercentage</w:t>
      </w:r>
      <w:r>
        <w:t>” voor de Weergavesessie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7A4E13FC" w14:textId="77777777" w:rsidR="00B62C1F" w:rsidRPr="00B62C1F" w:rsidRDefault="00B62C1F" w:rsidP="00B62C1F">
      <w:pPr>
        <w:pStyle w:val="ProductList-Body"/>
        <w:spacing w:line="230" w:lineRule="auto"/>
      </w:pPr>
    </w:p>
    <w:p w14:paraId="2061AF3F"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D1BC" w14:textId="77777777" w:rsidR="00B62C1F" w:rsidRPr="00CF7B6D" w:rsidRDefault="00B62C1F" w:rsidP="00B62C1F">
      <w:pPr>
        <w:pStyle w:val="ProductList-Body"/>
        <w:spacing w:line="230" w:lineRule="auto"/>
        <w:rPr>
          <w:b/>
          <w:bCs/>
          <w:color w:val="00188F"/>
        </w:rPr>
      </w:pPr>
      <w:r>
        <w:rPr>
          <w:b/>
          <w:bCs/>
          <w:color w:val="00188F"/>
        </w:rPr>
        <w:t>De volgende Dienstniveaus en Diensttegoeden zijn van toepassing op het gebruik van de Weergavesessie in de Azure Remote Rendering Service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4C2BFCB" w14:textId="77777777" w:rsidTr="003B6944">
        <w:trPr>
          <w:tblHeader/>
        </w:trPr>
        <w:tc>
          <w:tcPr>
            <w:tcW w:w="2500" w:type="pct"/>
            <w:shd w:val="clear" w:color="auto" w:fill="0072C6"/>
          </w:tcPr>
          <w:p w14:paraId="5B570EEF"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lastRenderedPageBreak/>
              <w:t>Maandelijks Uptimepercentage</w:t>
            </w:r>
          </w:p>
        </w:tc>
        <w:tc>
          <w:tcPr>
            <w:tcW w:w="2500" w:type="pct"/>
            <w:shd w:val="clear" w:color="auto" w:fill="0072C6"/>
          </w:tcPr>
          <w:p w14:paraId="35E4C76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865B6B2" w14:textId="77777777" w:rsidTr="003B6944">
        <w:tc>
          <w:tcPr>
            <w:tcW w:w="2500" w:type="pct"/>
          </w:tcPr>
          <w:p w14:paraId="5E448E82" w14:textId="77777777" w:rsidR="00B62C1F" w:rsidRPr="005A3C16" w:rsidRDefault="00B62C1F" w:rsidP="003B6944">
            <w:pPr>
              <w:pStyle w:val="ProductList-OfferingBody"/>
              <w:spacing w:line="230" w:lineRule="auto"/>
              <w:jc w:val="center"/>
            </w:pPr>
            <w:r>
              <w:t>&lt; 99,9%</w:t>
            </w:r>
          </w:p>
        </w:tc>
        <w:tc>
          <w:tcPr>
            <w:tcW w:w="2500" w:type="pct"/>
          </w:tcPr>
          <w:p w14:paraId="071C012C" w14:textId="77777777" w:rsidR="00B62C1F" w:rsidRPr="005A3C16" w:rsidRDefault="00B62C1F" w:rsidP="003B6944">
            <w:pPr>
              <w:pStyle w:val="ProductList-OfferingBody"/>
              <w:spacing w:line="230" w:lineRule="auto"/>
              <w:jc w:val="center"/>
            </w:pPr>
            <w:r>
              <w:t>10%</w:t>
            </w:r>
          </w:p>
        </w:tc>
      </w:tr>
      <w:tr w:rsidR="00B62C1F" w:rsidRPr="00B44CF9" w14:paraId="4FAB3C6E" w14:textId="77777777" w:rsidTr="003B6944">
        <w:tc>
          <w:tcPr>
            <w:tcW w:w="2500" w:type="pct"/>
          </w:tcPr>
          <w:p w14:paraId="511EAFF7" w14:textId="77777777" w:rsidR="00B62C1F" w:rsidRPr="005A3C16" w:rsidRDefault="00B62C1F" w:rsidP="003B6944">
            <w:pPr>
              <w:pStyle w:val="ProductList-OfferingBody"/>
              <w:spacing w:line="230" w:lineRule="auto"/>
              <w:jc w:val="center"/>
            </w:pPr>
            <w:r>
              <w:t>&lt; 99%</w:t>
            </w:r>
          </w:p>
        </w:tc>
        <w:tc>
          <w:tcPr>
            <w:tcW w:w="2500" w:type="pct"/>
          </w:tcPr>
          <w:p w14:paraId="215186C0" w14:textId="77777777" w:rsidR="00B62C1F" w:rsidRPr="005A3C16" w:rsidRDefault="00B62C1F" w:rsidP="003B6944">
            <w:pPr>
              <w:pStyle w:val="ProductList-OfferingBody"/>
              <w:spacing w:line="230" w:lineRule="auto"/>
              <w:jc w:val="center"/>
            </w:pPr>
            <w:r>
              <w:t>25%</w:t>
            </w:r>
          </w:p>
        </w:tc>
      </w:tr>
    </w:tbl>
    <w:p w14:paraId="773A292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D493A79" w14:textId="77777777" w:rsidR="00B62C1F" w:rsidRPr="00A82CB1" w:rsidRDefault="00B62C1F" w:rsidP="00B62C1F">
      <w:pPr>
        <w:pStyle w:val="ProductList-Offering2Heading"/>
        <w:keepNext/>
        <w:tabs>
          <w:tab w:val="clear" w:pos="360"/>
          <w:tab w:val="clear" w:pos="720"/>
          <w:tab w:val="clear" w:pos="1080"/>
        </w:tabs>
        <w:spacing w:line="230" w:lineRule="auto"/>
        <w:outlineLvl w:val="2"/>
      </w:pPr>
      <w:bookmarkStart w:id="396" w:name="_Toc120626081"/>
      <w:bookmarkStart w:id="397" w:name="_Toc125973319"/>
      <w:r>
        <w:t>Azure Route Server</w:t>
      </w:r>
      <w:bookmarkEnd w:id="396"/>
      <w:bookmarkEnd w:id="397"/>
    </w:p>
    <w:p w14:paraId="4D54F91E" w14:textId="77777777" w:rsidR="00B62C1F" w:rsidRPr="00A82CB1" w:rsidRDefault="00B62C1F" w:rsidP="00B62C1F">
      <w:pPr>
        <w:pStyle w:val="ProductList-Body"/>
        <w:keepNext/>
        <w:spacing w:line="230" w:lineRule="auto"/>
        <w:rPr>
          <w:b/>
          <w:bCs/>
          <w:color w:val="00188F"/>
        </w:rPr>
      </w:pPr>
      <w:r>
        <w:rPr>
          <w:b/>
          <w:bCs/>
          <w:color w:val="00188F"/>
        </w:rPr>
        <w:t>Berekening Maandelijkse Uptime</w:t>
      </w:r>
    </w:p>
    <w:p w14:paraId="4FE5C079" w14:textId="77777777" w:rsidR="00B62C1F" w:rsidRDefault="00B62C1F" w:rsidP="00B62C1F">
      <w:pPr>
        <w:pStyle w:val="ProductList-Body"/>
        <w:spacing w:line="230" w:lineRule="auto"/>
      </w:pPr>
      <w:r>
        <w:t>“</w:t>
      </w:r>
      <w:r>
        <w:rPr>
          <w:b/>
          <w:bCs/>
          <w:color w:val="00188F"/>
        </w:rPr>
        <w:t>Maximum Beschikbare Minuten</w:t>
      </w:r>
      <w:r>
        <w:t>” is het totale aantal minuten gedurende een factureringsmaand waarin een gegeven Azure Route Server is ingezet in een Microsoft Azure-abonnement.</w:t>
      </w:r>
    </w:p>
    <w:p w14:paraId="3C15D439" w14:textId="77777777" w:rsidR="00B62C1F" w:rsidRDefault="00B62C1F" w:rsidP="00B62C1F">
      <w:pPr>
        <w:pStyle w:val="ProductList-Body"/>
        <w:spacing w:line="230" w:lineRule="auto"/>
      </w:pPr>
      <w:r>
        <w:t>“</w:t>
      </w:r>
      <w:r>
        <w:rPr>
          <w:b/>
          <w:bCs/>
          <w:color w:val="00188F"/>
        </w:rPr>
        <w:t>Downtime</w:t>
      </w:r>
      <w:r>
        <w:t>”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2C7B689F" w14:textId="77777777" w:rsidR="00B62C1F" w:rsidRDefault="00B62C1F" w:rsidP="00B62C1F">
      <w:pPr>
        <w:pStyle w:val="ProductList-Body"/>
        <w:spacing w:line="230" w:lineRule="auto"/>
      </w:pPr>
      <w:r>
        <w:t>“</w:t>
      </w:r>
      <w:r>
        <w:rPr>
          <w:b/>
          <w:bCs/>
          <w:color w:val="00188F"/>
        </w:rPr>
        <w:t>Maandelijks Uptimepercentage</w:t>
      </w:r>
      <w:r>
        <w:t>” voor een gegeven Azure Route Server wordt berekend door de Downtime af te trekken van het Maximum Beschikbare Minuten en de uitkomst daarvan te delen door het Maximum Beschikbare Minuten in een factureringsmaand voor een gegeven Microsoft Azure-abonnement. Het Maandelijks Uptimepercentage wordt met de volgende formule berekend:</w:t>
      </w:r>
    </w:p>
    <w:p w14:paraId="15697468" w14:textId="77777777" w:rsidR="00B62C1F" w:rsidRPr="00EF7CF9" w:rsidRDefault="00B62C1F" w:rsidP="00B62C1F">
      <w:pPr>
        <w:pStyle w:val="ProductList-Body"/>
        <w:spacing w:line="230" w:lineRule="auto"/>
      </w:pPr>
    </w:p>
    <w:p w14:paraId="09A368B1"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CF3F689" w14:textId="77777777" w:rsidR="00B62C1F" w:rsidRPr="00A82CB1" w:rsidRDefault="00B62C1F" w:rsidP="00B62C1F">
      <w:pPr>
        <w:pStyle w:val="ProductList-Body"/>
        <w:spacing w:line="230" w:lineRule="auto"/>
        <w:rPr>
          <w:b/>
          <w:bCs/>
          <w:color w:val="00188F"/>
        </w:rPr>
      </w:pPr>
      <w:r>
        <w:rPr>
          <w:b/>
          <w:bCs/>
          <w:color w:val="00188F"/>
        </w:rPr>
        <w:t>De volgende Dienstniveaus en Diensttegoeden zijn van toepassing op het gebruik van de Klant van elke Azure Route Server: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4A2BE13" w14:textId="77777777" w:rsidTr="003B6944">
        <w:trPr>
          <w:tblHeader/>
        </w:trPr>
        <w:tc>
          <w:tcPr>
            <w:tcW w:w="2500" w:type="pct"/>
            <w:shd w:val="clear" w:color="auto" w:fill="0072C6"/>
          </w:tcPr>
          <w:p w14:paraId="1645D45E"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FF0D186"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3534D82" w14:textId="77777777" w:rsidTr="003B6944">
        <w:tc>
          <w:tcPr>
            <w:tcW w:w="2500" w:type="pct"/>
          </w:tcPr>
          <w:p w14:paraId="1262A1D1" w14:textId="77777777" w:rsidR="00B62C1F" w:rsidRPr="005A3C16" w:rsidRDefault="00B62C1F" w:rsidP="003B6944">
            <w:pPr>
              <w:pStyle w:val="ProductList-OfferingBody"/>
              <w:spacing w:line="230" w:lineRule="auto"/>
              <w:jc w:val="center"/>
            </w:pPr>
            <w:r>
              <w:t>&lt; 99,95%</w:t>
            </w:r>
          </w:p>
        </w:tc>
        <w:tc>
          <w:tcPr>
            <w:tcW w:w="2500" w:type="pct"/>
          </w:tcPr>
          <w:p w14:paraId="6CE68A44" w14:textId="77777777" w:rsidR="00B62C1F" w:rsidRPr="005A3C16" w:rsidRDefault="00B62C1F" w:rsidP="003B6944">
            <w:pPr>
              <w:pStyle w:val="ProductList-OfferingBody"/>
              <w:spacing w:line="230" w:lineRule="auto"/>
              <w:jc w:val="center"/>
            </w:pPr>
            <w:r>
              <w:t>10%</w:t>
            </w:r>
          </w:p>
        </w:tc>
      </w:tr>
      <w:tr w:rsidR="00B62C1F" w:rsidRPr="00B44CF9" w14:paraId="159AF56D" w14:textId="77777777" w:rsidTr="003B6944">
        <w:tc>
          <w:tcPr>
            <w:tcW w:w="2500" w:type="pct"/>
          </w:tcPr>
          <w:p w14:paraId="0DD16958" w14:textId="77777777" w:rsidR="00B62C1F" w:rsidRPr="005A3C16" w:rsidRDefault="00B62C1F" w:rsidP="003B6944">
            <w:pPr>
              <w:pStyle w:val="ProductList-OfferingBody"/>
              <w:spacing w:line="230" w:lineRule="auto"/>
              <w:jc w:val="center"/>
            </w:pPr>
            <w:r>
              <w:t>&lt; 99%</w:t>
            </w:r>
          </w:p>
        </w:tc>
        <w:tc>
          <w:tcPr>
            <w:tcW w:w="2500" w:type="pct"/>
          </w:tcPr>
          <w:p w14:paraId="35C304C6" w14:textId="77777777" w:rsidR="00B62C1F" w:rsidRPr="005A3C16" w:rsidRDefault="00B62C1F" w:rsidP="003B6944">
            <w:pPr>
              <w:pStyle w:val="ProductList-OfferingBody"/>
              <w:spacing w:line="230" w:lineRule="auto"/>
              <w:jc w:val="center"/>
            </w:pPr>
            <w:r>
              <w:t>25%</w:t>
            </w:r>
          </w:p>
        </w:tc>
      </w:tr>
    </w:tbl>
    <w:p w14:paraId="74C613B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DF01BE4" w14:textId="77777777" w:rsidR="00B62C1F" w:rsidRDefault="00B62C1F" w:rsidP="00B62C1F">
      <w:pPr>
        <w:pStyle w:val="ProductList-Offering2Heading"/>
        <w:tabs>
          <w:tab w:val="clear" w:pos="360"/>
          <w:tab w:val="clear" w:pos="720"/>
          <w:tab w:val="clear" w:pos="1080"/>
        </w:tabs>
        <w:spacing w:line="230" w:lineRule="auto"/>
        <w:outlineLvl w:val="2"/>
      </w:pPr>
      <w:bookmarkStart w:id="398" w:name="_Toc510793702"/>
      <w:bookmarkStart w:id="399" w:name="_Toc52348978"/>
      <w:bookmarkStart w:id="400" w:name="_Toc120626082"/>
      <w:bookmarkStart w:id="401" w:name="_Toc125973320"/>
      <w:r>
        <w:t>SAP HANA in Azure</w:t>
      </w:r>
      <w:bookmarkEnd w:id="398"/>
      <w:bookmarkEnd w:id="399"/>
      <w:r>
        <w:t xml:space="preserve"> Large Instances</w:t>
      </w:r>
      <w:bookmarkEnd w:id="400"/>
      <w:bookmarkEnd w:id="401"/>
    </w:p>
    <w:p w14:paraId="2F6AD8C3" w14:textId="77777777" w:rsidR="00B62C1F" w:rsidRDefault="00B62C1F" w:rsidP="00B62C1F">
      <w:pPr>
        <w:pStyle w:val="ProductList-Body"/>
        <w:spacing w:line="230" w:lineRule="auto"/>
      </w:pPr>
      <w:r>
        <w:rPr>
          <w:b/>
          <w:color w:val="00188F"/>
        </w:rPr>
        <w:t>Aanvullende definities</w:t>
      </w:r>
      <w:r w:rsidRPr="00FB4783">
        <w:rPr>
          <w:b/>
          <w:bCs/>
        </w:rPr>
        <w:t>:</w:t>
      </w:r>
    </w:p>
    <w:p w14:paraId="310A9013" w14:textId="77777777" w:rsidR="00B62C1F" w:rsidRPr="00B44CF9" w:rsidRDefault="00B62C1F" w:rsidP="00B62C1F">
      <w:pPr>
        <w:spacing w:after="0" w:line="230" w:lineRule="auto"/>
        <w:rPr>
          <w:sz w:val="18"/>
          <w:szCs w:val="18"/>
        </w:rPr>
      </w:pPr>
      <w:r>
        <w:rPr>
          <w:sz w:val="18"/>
        </w:rPr>
        <w:t>“</w:t>
      </w:r>
      <w:r>
        <w:rPr>
          <w:b/>
          <w:color w:val="00188F"/>
          <w:sz w:val="18"/>
        </w:rPr>
        <w:t>Aangekondigd Onderhoud voor Enkelvoudige Instances</w:t>
      </w:r>
      <w:r>
        <w:rPr>
          <w:sz w:val="18"/>
        </w:rPr>
        <w:t>”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7D45FD91" w14:textId="77777777" w:rsidR="00B62C1F" w:rsidRPr="0069715D" w:rsidRDefault="00B62C1F" w:rsidP="00B62C1F">
      <w:pPr>
        <w:spacing w:after="0" w:line="230" w:lineRule="auto"/>
        <w:rPr>
          <w:sz w:val="18"/>
        </w:rPr>
      </w:pPr>
      <w:r>
        <w:rPr>
          <w:sz w:val="18"/>
        </w:rPr>
        <w:t>“</w:t>
      </w:r>
      <w:r>
        <w:rPr>
          <w:b/>
          <w:color w:val="00188F"/>
          <w:sz w:val="18"/>
        </w:rPr>
        <w:t>Paar met Hoge Beschikbaarheid</w:t>
      </w:r>
      <w:r>
        <w:rPr>
          <w:sz w:val="18"/>
        </w:rPr>
        <w:t>”</w:t>
      </w:r>
      <w:r>
        <w:rPr>
          <w:sz w:val="18"/>
          <w:szCs w:val="18"/>
        </w:rPr>
        <w:t xml:space="preserve"> </w:t>
      </w:r>
      <w:r>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011DAD9F" w14:textId="77777777" w:rsidR="00B62C1F" w:rsidRDefault="00B62C1F" w:rsidP="00B62C1F">
      <w:pPr>
        <w:spacing w:after="0" w:line="230" w:lineRule="auto"/>
        <w:rPr>
          <w:sz w:val="18"/>
        </w:rPr>
      </w:pPr>
      <w:r>
        <w:rPr>
          <w:sz w:val="18"/>
        </w:rPr>
        <w:t>“</w:t>
      </w:r>
      <w:r>
        <w:rPr>
          <w:b/>
          <w:color w:val="00188F"/>
          <w:sz w:val="18"/>
        </w:rPr>
        <w:t>Connectiviteit van SAP HANA in Azure</w:t>
      </w:r>
      <w:r>
        <w:rPr>
          <w:sz w:val="18"/>
        </w:rPr>
        <w:t>”</w:t>
      </w:r>
      <w:r>
        <w:rPr>
          <w:sz w:val="18"/>
          <w:szCs w:val="18"/>
        </w:rPr>
        <w:t xml:space="preserve"> </w:t>
      </w:r>
      <w:r>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6A9A6FAC" w14:textId="77777777" w:rsidR="00B62C1F" w:rsidRDefault="00B62C1F" w:rsidP="00B62C1F">
      <w:pPr>
        <w:spacing w:after="0" w:line="230" w:lineRule="auto"/>
        <w:rPr>
          <w:sz w:val="18"/>
        </w:rPr>
      </w:pPr>
      <w:r w:rsidRPr="00FB4783">
        <w:rPr>
          <w:sz w:val="18"/>
          <w:szCs w:val="18"/>
        </w:rPr>
        <w:t>Een</w:t>
      </w:r>
      <w:r>
        <w:t xml:space="preserve"> </w:t>
      </w:r>
      <w:r>
        <w:rPr>
          <w:sz w:val="18"/>
        </w:rPr>
        <w:t>“</w:t>
      </w:r>
      <w:r>
        <w:rPr>
          <w:b/>
          <w:color w:val="00188F"/>
          <w:sz w:val="18"/>
        </w:rPr>
        <w:t>Enkelvoudige Instance</w:t>
      </w:r>
      <w:r>
        <w:rPr>
          <w:sz w:val="18"/>
        </w:rPr>
        <w:t>” is gedefinieerd als een enkelvoudige Microsoft SAP HANA in Azure Large Instance-machine die niet is geïmplementeerd in een Paar met Hoge Beschikbaarheid.</w:t>
      </w:r>
    </w:p>
    <w:p w14:paraId="41BAFB31" w14:textId="77777777" w:rsidR="00B62C1F" w:rsidRPr="00B62C1F" w:rsidRDefault="00B62C1F" w:rsidP="00B62C1F">
      <w:pPr>
        <w:spacing w:after="0" w:line="230" w:lineRule="auto"/>
        <w:rPr>
          <w:sz w:val="18"/>
        </w:rPr>
      </w:pPr>
    </w:p>
    <w:p w14:paraId="3D4366B6" w14:textId="77777777" w:rsidR="00B62C1F" w:rsidRPr="00522FF8" w:rsidRDefault="00B62C1F" w:rsidP="00B62C1F">
      <w:pPr>
        <w:spacing w:after="0" w:line="230" w:lineRule="auto"/>
        <w:rPr>
          <w:b/>
          <w:color w:val="00188F"/>
          <w:sz w:val="18"/>
        </w:rPr>
      </w:pPr>
      <w:r>
        <w:rPr>
          <w:b/>
          <w:color w:val="00188F"/>
          <w:sz w:val="18"/>
        </w:rPr>
        <w:t>Berekening van Maandelijkse uptime en Dienstniveaus voor SAP HANA in een Azure-paar met Hoge Beschikbaarheid</w:t>
      </w:r>
    </w:p>
    <w:p w14:paraId="5DC81AC6" w14:textId="77777777" w:rsidR="00B62C1F" w:rsidRPr="0069715D" w:rsidRDefault="00B62C1F" w:rsidP="00B62C1F">
      <w:pPr>
        <w:spacing w:after="0" w:line="230" w:lineRule="auto"/>
        <w:ind w:left="720"/>
        <w:rPr>
          <w:sz w:val="18"/>
        </w:rPr>
      </w:pPr>
      <w:r>
        <w:rPr>
          <w:sz w:val="18"/>
        </w:rPr>
        <w:t>“</w:t>
      </w:r>
      <w:r>
        <w:rPr>
          <w:b/>
          <w:color w:val="0072C6"/>
          <w:sz w:val="18"/>
        </w:rPr>
        <w:t>Maximum Beschikbare Minuten</w:t>
      </w:r>
      <w:r>
        <w:rPr>
          <w:sz w:val="18"/>
        </w:rPr>
        <w:t>”</w:t>
      </w:r>
      <w:r>
        <w:rPr>
          <w:sz w:val="18"/>
          <w:szCs w:val="18"/>
        </w:rPr>
        <w:t xml:space="preserve"> </w:t>
      </w:r>
      <w:r>
        <w:rPr>
          <w:sz w:val="18"/>
        </w:rPr>
        <w:t>is het totale aantal minuten in een factureringsmaand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0B802C8" w14:textId="77777777" w:rsidR="00B62C1F" w:rsidRPr="0069715D" w:rsidRDefault="00B62C1F" w:rsidP="00B62C1F">
      <w:pPr>
        <w:spacing w:after="0" w:line="230" w:lineRule="auto"/>
        <w:ind w:left="720"/>
        <w:rPr>
          <w:sz w:val="18"/>
        </w:rPr>
      </w:pPr>
      <w:r>
        <w:rPr>
          <w:sz w:val="18"/>
        </w:rPr>
        <w:t>“</w:t>
      </w:r>
      <w:r>
        <w:rPr>
          <w:b/>
          <w:color w:val="0072C6"/>
          <w:sz w:val="18"/>
        </w:rPr>
        <w:t>Downtime</w:t>
      </w:r>
      <w:r>
        <w:rPr>
          <w:sz w:val="18"/>
        </w:rPr>
        <w:t>” is het totaal van alle minuten binnen de Maximum Beschikbare Minuten waarin er geen Connectiviteit van SAP HANA in Azure beschikbaar is.</w:t>
      </w:r>
    </w:p>
    <w:p w14:paraId="0E4F9F3B" w14:textId="77777777" w:rsidR="00B62C1F" w:rsidRDefault="00B62C1F" w:rsidP="00B62C1F">
      <w:pPr>
        <w:pStyle w:val="ProductList-Body"/>
        <w:spacing w:line="230" w:lineRule="auto"/>
        <w:ind w:left="720"/>
      </w:pPr>
      <w:r>
        <w:rPr>
          <w:b/>
          <w:color w:val="0072C6"/>
        </w:rPr>
        <w:t>Maandelijks Uptimepercentage</w:t>
      </w:r>
      <w:r w:rsidRPr="002864B1">
        <w:rPr>
          <w:b/>
          <w:bCs/>
        </w:rPr>
        <w:t>:</w:t>
      </w:r>
      <w:r>
        <w:t xml:space="preserve"> het Maandelijks Uptimepercentage voor SAP HANA in een Azure-paar met Hoge Beschikbaarheid wordt berekend aan de hand van de volgende formule:</w:t>
      </w:r>
    </w:p>
    <w:p w14:paraId="1F9C557B" w14:textId="77777777" w:rsidR="00B62C1F" w:rsidRPr="00B62C1F" w:rsidRDefault="00B62C1F" w:rsidP="00B62C1F">
      <w:pPr>
        <w:pStyle w:val="ProductList-Body"/>
        <w:spacing w:line="230" w:lineRule="auto"/>
        <w:ind w:left="720"/>
      </w:pPr>
    </w:p>
    <w:p w14:paraId="4B880841" w14:textId="77777777" w:rsidR="00B62C1F" w:rsidRPr="00434BE0" w:rsidRDefault="00000000" w:rsidP="00B62C1F">
      <w:pPr>
        <w:pStyle w:val="ListParagraph"/>
        <w:spacing w:line="23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B184C6" w14:textId="77777777" w:rsidR="00B62C1F" w:rsidRDefault="00B62C1F" w:rsidP="00B62C1F">
      <w:pPr>
        <w:pStyle w:val="ProductList-Body"/>
        <w:spacing w:line="230" w:lineRule="auto"/>
        <w:ind w:left="720"/>
      </w:pPr>
      <w:r>
        <w:rPr>
          <w:b/>
          <w:color w:val="00188F"/>
        </w:rPr>
        <w:t>Diensttegoed voor SAP HANA in een Azure-paar met Hoge Beschikbaarheid</w:t>
      </w:r>
      <w:r>
        <w:t>:</w:t>
      </w:r>
    </w:p>
    <w:tbl>
      <w:tblPr>
        <w:tblW w:w="8658"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9"/>
        <w:gridCol w:w="4329"/>
      </w:tblGrid>
      <w:tr w:rsidR="00B62C1F" w:rsidRPr="00B44CF9" w14:paraId="17FD9744" w14:textId="77777777" w:rsidTr="003B6944">
        <w:trPr>
          <w:trHeight w:val="235"/>
          <w:tblHeader/>
        </w:trPr>
        <w:tc>
          <w:tcPr>
            <w:tcW w:w="4329" w:type="dxa"/>
            <w:shd w:val="clear" w:color="auto" w:fill="0072C6"/>
          </w:tcPr>
          <w:p w14:paraId="013F6DA2"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4329" w:type="dxa"/>
            <w:shd w:val="clear" w:color="auto" w:fill="0072C6"/>
          </w:tcPr>
          <w:p w14:paraId="795DA130"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F5E2297" w14:textId="77777777" w:rsidTr="003B6944">
        <w:trPr>
          <w:trHeight w:val="235"/>
        </w:trPr>
        <w:tc>
          <w:tcPr>
            <w:tcW w:w="4329" w:type="dxa"/>
          </w:tcPr>
          <w:p w14:paraId="76A0CF36" w14:textId="77777777" w:rsidR="00B62C1F" w:rsidRPr="0076238C" w:rsidRDefault="00B62C1F" w:rsidP="003B6944">
            <w:pPr>
              <w:pStyle w:val="ProductList-OfferingBody"/>
              <w:spacing w:line="230" w:lineRule="auto"/>
              <w:jc w:val="center"/>
            </w:pPr>
            <w:r>
              <w:t>&lt; 99,99%</w:t>
            </w:r>
          </w:p>
        </w:tc>
        <w:tc>
          <w:tcPr>
            <w:tcW w:w="4329" w:type="dxa"/>
          </w:tcPr>
          <w:p w14:paraId="123A3DB6" w14:textId="77777777" w:rsidR="00B62C1F" w:rsidRPr="0076238C" w:rsidRDefault="00B62C1F" w:rsidP="003B6944">
            <w:pPr>
              <w:pStyle w:val="ProductList-OfferingBody"/>
              <w:spacing w:line="230" w:lineRule="auto"/>
              <w:jc w:val="center"/>
            </w:pPr>
            <w:r>
              <w:t>10%</w:t>
            </w:r>
          </w:p>
        </w:tc>
      </w:tr>
      <w:tr w:rsidR="00B62C1F" w:rsidRPr="00B44CF9" w14:paraId="6152A891" w14:textId="77777777" w:rsidTr="003B6944">
        <w:trPr>
          <w:trHeight w:val="236"/>
        </w:trPr>
        <w:tc>
          <w:tcPr>
            <w:tcW w:w="4329" w:type="dxa"/>
          </w:tcPr>
          <w:p w14:paraId="3961F2E4" w14:textId="77777777" w:rsidR="00B62C1F" w:rsidRPr="0076238C" w:rsidRDefault="00B62C1F" w:rsidP="003B6944">
            <w:pPr>
              <w:pStyle w:val="ProductList-OfferingBody"/>
              <w:spacing w:line="230" w:lineRule="auto"/>
              <w:jc w:val="center"/>
            </w:pPr>
            <w:r>
              <w:t>&lt; 99,9%</w:t>
            </w:r>
          </w:p>
        </w:tc>
        <w:tc>
          <w:tcPr>
            <w:tcW w:w="4329" w:type="dxa"/>
          </w:tcPr>
          <w:p w14:paraId="7DAFEE37" w14:textId="77777777" w:rsidR="00B62C1F" w:rsidRPr="0076238C" w:rsidRDefault="00B62C1F" w:rsidP="003B6944">
            <w:pPr>
              <w:pStyle w:val="ProductList-OfferingBody"/>
              <w:spacing w:line="230" w:lineRule="auto"/>
              <w:jc w:val="center"/>
            </w:pPr>
            <w:r>
              <w:t>25%</w:t>
            </w:r>
          </w:p>
        </w:tc>
      </w:tr>
    </w:tbl>
    <w:p w14:paraId="3B19B4CB" w14:textId="77777777" w:rsidR="00B62C1F" w:rsidRPr="00F60A8A" w:rsidRDefault="00B62C1F" w:rsidP="00B62C1F">
      <w:pPr>
        <w:spacing w:before="200" w:after="0" w:line="230" w:lineRule="auto"/>
        <w:rPr>
          <w:b/>
          <w:color w:val="00188F"/>
          <w:sz w:val="18"/>
        </w:rPr>
      </w:pPr>
      <w:r>
        <w:rPr>
          <w:b/>
          <w:color w:val="00188F"/>
          <w:sz w:val="18"/>
        </w:rPr>
        <w:t>Berekening van Maandelijkse Uptime en Dienstniveaus voor een SAP HANA in een enkelvoudige Azure-instance</w:t>
      </w:r>
    </w:p>
    <w:p w14:paraId="64399BB9" w14:textId="77777777" w:rsidR="00B62C1F" w:rsidRDefault="00B62C1F" w:rsidP="00B62C1F">
      <w:pPr>
        <w:spacing w:after="0" w:line="230" w:lineRule="auto"/>
        <w:ind w:left="720"/>
        <w:rPr>
          <w:sz w:val="18"/>
        </w:rPr>
      </w:pPr>
      <w:r>
        <w:rPr>
          <w:sz w:val="18"/>
        </w:rPr>
        <w:lastRenderedPageBreak/>
        <w:t>“</w:t>
      </w:r>
      <w:r>
        <w:rPr>
          <w:b/>
          <w:color w:val="0072C6"/>
          <w:sz w:val="18"/>
        </w:rPr>
        <w:t>Maximum Beschikbare Minuten</w:t>
      </w:r>
      <w:r>
        <w:rPr>
          <w:sz w:val="18"/>
        </w:rPr>
        <w:t xml:space="preserve">” is het totale aantal minuten voor alle door de Klant geïmplementeerde SAP HANA in enkelvoudige Azure-instances gedurende een factureringsmaand voor een bepaald Microsoft Azure-abonnement. </w:t>
      </w:r>
    </w:p>
    <w:p w14:paraId="1117E918" w14:textId="77777777" w:rsidR="00B62C1F" w:rsidRDefault="00B62C1F" w:rsidP="00B62C1F">
      <w:pPr>
        <w:spacing w:after="0" w:line="230" w:lineRule="auto"/>
        <w:ind w:left="720"/>
        <w:rPr>
          <w:sz w:val="18"/>
        </w:rPr>
      </w:pPr>
      <w:r>
        <w:rPr>
          <w:sz w:val="18"/>
        </w:rPr>
        <w:t>“</w:t>
      </w:r>
      <w:r>
        <w:rPr>
          <w:b/>
          <w:color w:val="0072C6"/>
          <w:sz w:val="18"/>
        </w:rPr>
        <w:t>Downtime</w:t>
      </w:r>
      <w:r>
        <w:rPr>
          <w:sz w:val="18"/>
        </w:rPr>
        <w:t>” is het totaal van alle minuten binnen de Maximum Beschikbare Minuten waarin er geen Connectiviteit van SAP HANA in Azure beschikbaar is. Aangekondigd Onderhoud voor een enkelvoudige instance wordt niet meegeteld als Downtime.</w:t>
      </w:r>
    </w:p>
    <w:p w14:paraId="5D55EBE0" w14:textId="77777777" w:rsidR="00B62C1F" w:rsidRDefault="00B62C1F" w:rsidP="00B62C1F">
      <w:pPr>
        <w:spacing w:after="0" w:line="230" w:lineRule="auto"/>
        <w:ind w:left="720"/>
        <w:rPr>
          <w:sz w:val="18"/>
        </w:rPr>
      </w:pPr>
      <w:r>
        <w:rPr>
          <w:b/>
          <w:color w:val="0072C6"/>
          <w:sz w:val="18"/>
        </w:rPr>
        <w:t>Maandelijks Uptimepercentage</w:t>
      </w:r>
      <w:r>
        <w:rPr>
          <w:b/>
          <w:color w:val="00188F"/>
          <w:sz w:val="18"/>
        </w:rPr>
        <w:t>:</w:t>
      </w:r>
      <w:r>
        <w:rPr>
          <w:sz w:val="18"/>
        </w:rPr>
        <w:t xml:space="preserve"> het Maandelijks Uptimepercentage voor SAP HANA in een enkelvoudige Azure-instance wordt berekend met behulp van de volgende formule</w:t>
      </w:r>
    </w:p>
    <w:p w14:paraId="4446C605" w14:textId="77777777" w:rsidR="00B62C1F" w:rsidRDefault="00000000" w:rsidP="00B62C1F">
      <w:pPr>
        <w:pStyle w:val="ListParagraph"/>
        <w:spacing w:line="23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2778E4" w14:textId="77777777" w:rsidR="00B62C1F" w:rsidRPr="003D6548" w:rsidRDefault="00B62C1F" w:rsidP="00B62C1F">
      <w:pPr>
        <w:spacing w:after="0" w:line="230" w:lineRule="auto"/>
        <w:ind w:left="720"/>
        <w:rPr>
          <w:sz w:val="18"/>
        </w:rPr>
      </w:pPr>
      <w:r>
        <w:rPr>
          <w:sz w:val="18"/>
        </w:rPr>
        <w:t>De volgende Dienstniveaus en Diensttegoeden zijn van toepassing op het gebruik van de SAP HANA in enkelvoudige Azure-instances door de Klant:</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33"/>
        <w:gridCol w:w="4221"/>
      </w:tblGrid>
      <w:tr w:rsidR="00B62C1F" w:rsidRPr="00B44CF9" w14:paraId="70AC69EF" w14:textId="77777777" w:rsidTr="003B694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55C32F" w14:textId="77777777" w:rsidR="00B62C1F"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2D9B53" w14:textId="77777777" w:rsidR="00B62C1F"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5FD065" w14:textId="77777777" w:rsidTr="003B694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8EB2A" w14:textId="77777777" w:rsidR="00B62C1F" w:rsidRDefault="00B62C1F" w:rsidP="003B6944">
            <w:pPr>
              <w:pStyle w:val="ProductList-OfferingBody"/>
              <w:spacing w:line="230"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27D5A" w14:textId="77777777" w:rsidR="00B62C1F" w:rsidRDefault="00B62C1F" w:rsidP="003B6944">
            <w:pPr>
              <w:pStyle w:val="ProductList-OfferingBody"/>
              <w:spacing w:line="230" w:lineRule="auto"/>
              <w:jc w:val="center"/>
            </w:pPr>
            <w:r>
              <w:t>10%</w:t>
            </w:r>
          </w:p>
        </w:tc>
      </w:tr>
      <w:tr w:rsidR="00B62C1F" w:rsidRPr="00B44CF9" w14:paraId="56AC7F0C" w14:textId="77777777" w:rsidTr="003B694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A7F57" w14:textId="77777777" w:rsidR="00B62C1F" w:rsidRDefault="00B62C1F" w:rsidP="003B6944">
            <w:pPr>
              <w:pStyle w:val="ProductList-OfferingBody"/>
              <w:spacing w:line="230"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425D7" w14:textId="77777777" w:rsidR="00B62C1F" w:rsidRDefault="00B62C1F" w:rsidP="003B6944">
            <w:pPr>
              <w:pStyle w:val="ProductList-OfferingBody"/>
              <w:spacing w:line="230" w:lineRule="auto"/>
              <w:jc w:val="center"/>
            </w:pPr>
            <w:r>
              <w:t>25%</w:t>
            </w:r>
          </w:p>
        </w:tc>
      </w:tr>
      <w:tr w:rsidR="00B62C1F" w:rsidRPr="00B44CF9" w14:paraId="67CE8FC8" w14:textId="77777777" w:rsidTr="003B694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2D650" w14:textId="77777777" w:rsidR="00B62C1F" w:rsidRDefault="00B62C1F" w:rsidP="003B6944">
            <w:pPr>
              <w:pStyle w:val="ProductList-OfferingBody"/>
              <w:spacing w:line="230"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48491" w14:textId="77777777" w:rsidR="00B62C1F" w:rsidRDefault="00B62C1F" w:rsidP="003B6944">
            <w:pPr>
              <w:pStyle w:val="ProductList-OfferingBody"/>
              <w:spacing w:line="230" w:lineRule="auto"/>
              <w:jc w:val="center"/>
            </w:pPr>
            <w:r>
              <w:t>100%</w:t>
            </w:r>
          </w:p>
        </w:tc>
      </w:tr>
    </w:tbl>
    <w:p w14:paraId="7A6ED51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8F14FEA"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02" w:name="_Toc457821569"/>
      <w:bookmarkStart w:id="403" w:name="_Toc52348979"/>
      <w:bookmarkStart w:id="404" w:name="_Toc120626083"/>
      <w:bookmarkStart w:id="405" w:name="_Toc125973321"/>
      <w:r>
        <w:t>Scheduler</w:t>
      </w:r>
      <w:bookmarkEnd w:id="402"/>
      <w:bookmarkEnd w:id="403"/>
      <w:bookmarkEnd w:id="404"/>
      <w:bookmarkEnd w:id="405"/>
    </w:p>
    <w:p w14:paraId="2C9369FF" w14:textId="77777777" w:rsidR="00B62C1F" w:rsidRPr="00EF7CF9" w:rsidRDefault="00B62C1F" w:rsidP="00B62C1F">
      <w:pPr>
        <w:pStyle w:val="ProductList-Body"/>
        <w:spacing w:line="230" w:lineRule="auto"/>
      </w:pPr>
      <w:r>
        <w:rPr>
          <w:b/>
          <w:color w:val="00188F"/>
        </w:rPr>
        <w:t>Aanvullende definities</w:t>
      </w:r>
      <w:r w:rsidRPr="002864B1">
        <w:rPr>
          <w:b/>
          <w:bCs/>
        </w:rPr>
        <w:t>:</w:t>
      </w:r>
    </w:p>
    <w:p w14:paraId="2E563900" w14:textId="77777777" w:rsidR="00B62C1F" w:rsidRPr="00EF7CF9" w:rsidRDefault="00B62C1F" w:rsidP="00B62C1F">
      <w:pPr>
        <w:pStyle w:val="ProductList-Body"/>
        <w:spacing w:after="40" w:line="230" w:lineRule="auto"/>
      </w:pPr>
      <w:r>
        <w:t>“</w:t>
      </w:r>
      <w:r>
        <w:rPr>
          <w:b/>
          <w:color w:val="00188F"/>
        </w:rPr>
        <w:t>Maximum Beschikbare Minuten</w:t>
      </w:r>
      <w:r>
        <w:t>” is het totale aantal minuten in een factureringsmaand.</w:t>
      </w:r>
    </w:p>
    <w:p w14:paraId="3CD574EA" w14:textId="77777777" w:rsidR="00B62C1F" w:rsidRPr="00EF7CF9" w:rsidRDefault="00B62C1F" w:rsidP="00B62C1F">
      <w:pPr>
        <w:pStyle w:val="ProductList-Body"/>
        <w:spacing w:after="40" w:line="230" w:lineRule="auto"/>
      </w:pPr>
      <w:r>
        <w:t>“</w:t>
      </w:r>
      <w:r>
        <w:rPr>
          <w:b/>
          <w:color w:val="00188F"/>
        </w:rPr>
        <w:t>Geplande Uitvoertijd</w:t>
      </w:r>
      <w:r>
        <w:t>” is het tijdstip waarop een Geplande Taak is gepland om te worden uitgevoerd.</w:t>
      </w:r>
    </w:p>
    <w:p w14:paraId="63F30C86" w14:textId="77777777" w:rsidR="00B62C1F" w:rsidRPr="00EF7CF9" w:rsidRDefault="00B62C1F" w:rsidP="00B62C1F">
      <w:pPr>
        <w:pStyle w:val="ProductList-Body"/>
        <w:spacing w:line="230" w:lineRule="auto"/>
      </w:pPr>
      <w:r>
        <w:t>“</w:t>
      </w:r>
      <w:r>
        <w:rPr>
          <w:b/>
          <w:color w:val="00188F"/>
        </w:rPr>
        <w:t>Geplande Taak</w:t>
      </w:r>
      <w:r>
        <w:t>” betekent een bewerking die door u is gespecificeerd om volgens de opgegeven planning te worden uitgevoerd in Microsoft Azure.</w:t>
      </w:r>
    </w:p>
    <w:p w14:paraId="7E345082" w14:textId="77777777" w:rsidR="00B62C1F" w:rsidRPr="00EF7CF9" w:rsidRDefault="00B62C1F" w:rsidP="00B62C1F">
      <w:pPr>
        <w:pStyle w:val="ProductList-Body"/>
        <w:spacing w:line="230" w:lineRule="auto"/>
      </w:pPr>
      <w:r>
        <w:rPr>
          <w:b/>
          <w:color w:val="00188F"/>
        </w:rPr>
        <w:t>Downtime</w:t>
      </w:r>
      <w:r w:rsidRPr="002864B1">
        <w:rPr>
          <w:b/>
          <w:bCs/>
        </w:rPr>
        <w:t>:</w:t>
      </w:r>
      <w:r>
        <w:t xml:space="preserve"> het totale aantal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380197A5" w14:textId="77777777" w:rsidR="00B62C1F" w:rsidRPr="00EF7CF9" w:rsidRDefault="00B62C1F" w:rsidP="00B62C1F">
      <w:pPr>
        <w:pStyle w:val="ProductList-Body"/>
        <w:spacing w:line="230" w:lineRule="auto"/>
      </w:pPr>
      <w:r>
        <w:rPr>
          <w:b/>
          <w:color w:val="00188F"/>
        </w:rPr>
        <w:t>Maandelijks Uptimepercentage</w:t>
      </w:r>
      <w:r w:rsidRPr="002864B1">
        <w:rPr>
          <w:b/>
          <w:bCs/>
        </w:rPr>
        <w:t>:</w:t>
      </w:r>
      <w:r>
        <w:t xml:space="preserve"> het Maandelijks Uptimepercentage wordt berekend aan de hand van de volgende formule:</w:t>
      </w:r>
    </w:p>
    <w:p w14:paraId="302357B4" w14:textId="77777777" w:rsidR="00B62C1F" w:rsidRPr="00B62C1F" w:rsidRDefault="00B62C1F" w:rsidP="00B62C1F">
      <w:pPr>
        <w:pStyle w:val="ProductList-Body"/>
        <w:spacing w:line="230" w:lineRule="auto"/>
      </w:pPr>
    </w:p>
    <w:p w14:paraId="56E86829"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0C995" w14:textId="77777777" w:rsidR="00B62C1F" w:rsidRPr="00EF7CF9" w:rsidRDefault="00B62C1F" w:rsidP="00B62C1F">
      <w:pPr>
        <w:pStyle w:val="ProductList-Body"/>
        <w:spacing w:line="230" w:lineRule="auto"/>
      </w:pPr>
      <w:r>
        <w:rPr>
          <w:b/>
          <w:color w:val="00188F"/>
        </w:rPr>
        <w:t>Diensttegoed</w:t>
      </w:r>
      <w:r w:rsidRPr="002864B1">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C6BE4FA" w14:textId="77777777" w:rsidTr="003B6944">
        <w:trPr>
          <w:tblHeader/>
        </w:trPr>
        <w:tc>
          <w:tcPr>
            <w:tcW w:w="2500" w:type="pct"/>
            <w:shd w:val="clear" w:color="auto" w:fill="0072C6"/>
          </w:tcPr>
          <w:p w14:paraId="2C72270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2511A5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592965A" w14:textId="77777777" w:rsidTr="003B6944">
        <w:tc>
          <w:tcPr>
            <w:tcW w:w="2500" w:type="pct"/>
          </w:tcPr>
          <w:p w14:paraId="023C2A35" w14:textId="77777777" w:rsidR="00B62C1F" w:rsidRPr="00EF7CF9" w:rsidRDefault="00B62C1F" w:rsidP="003B6944">
            <w:pPr>
              <w:pStyle w:val="ProductList-OfferingBody"/>
              <w:spacing w:line="230" w:lineRule="auto"/>
              <w:jc w:val="center"/>
            </w:pPr>
            <w:r>
              <w:t>&lt; 99,9%</w:t>
            </w:r>
          </w:p>
        </w:tc>
        <w:tc>
          <w:tcPr>
            <w:tcW w:w="2500" w:type="pct"/>
          </w:tcPr>
          <w:p w14:paraId="592BEF92" w14:textId="77777777" w:rsidR="00B62C1F" w:rsidRPr="00EF7CF9" w:rsidRDefault="00B62C1F" w:rsidP="003B6944">
            <w:pPr>
              <w:pStyle w:val="ProductList-OfferingBody"/>
              <w:spacing w:line="230" w:lineRule="auto"/>
              <w:jc w:val="center"/>
            </w:pPr>
            <w:r>
              <w:t>10%</w:t>
            </w:r>
          </w:p>
        </w:tc>
      </w:tr>
      <w:tr w:rsidR="00B62C1F" w:rsidRPr="00B44CF9" w14:paraId="20752C58" w14:textId="77777777" w:rsidTr="003B6944">
        <w:tc>
          <w:tcPr>
            <w:tcW w:w="2500" w:type="pct"/>
          </w:tcPr>
          <w:p w14:paraId="639EAACC" w14:textId="77777777" w:rsidR="00B62C1F" w:rsidRPr="00EF7CF9" w:rsidRDefault="00B62C1F" w:rsidP="003B6944">
            <w:pPr>
              <w:pStyle w:val="ProductList-OfferingBody"/>
              <w:spacing w:line="230" w:lineRule="auto"/>
              <w:jc w:val="center"/>
            </w:pPr>
            <w:r>
              <w:t>&lt; 99%</w:t>
            </w:r>
          </w:p>
        </w:tc>
        <w:tc>
          <w:tcPr>
            <w:tcW w:w="2500" w:type="pct"/>
          </w:tcPr>
          <w:p w14:paraId="590B457A" w14:textId="77777777" w:rsidR="00B62C1F" w:rsidRPr="00EF7CF9" w:rsidRDefault="00B62C1F" w:rsidP="003B6944">
            <w:pPr>
              <w:pStyle w:val="ProductList-OfferingBody"/>
              <w:spacing w:line="230" w:lineRule="auto"/>
              <w:jc w:val="center"/>
            </w:pPr>
            <w:r>
              <w:t>25%</w:t>
            </w:r>
          </w:p>
        </w:tc>
      </w:tr>
    </w:tbl>
    <w:bookmarkStart w:id="406" w:name="_Toc457821570"/>
    <w:p w14:paraId="4A32E956"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1E2E590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07" w:name="_Toc457821574"/>
      <w:bookmarkStart w:id="408" w:name="_Toc52348984"/>
      <w:bookmarkStart w:id="409" w:name="_Toc120626084"/>
      <w:bookmarkStart w:id="410" w:name="_Toc125973322"/>
      <w:bookmarkStart w:id="411" w:name="ServiceBusServiceRelays"/>
      <w:bookmarkEnd w:id="406"/>
      <w:r>
        <w:t>Servicebus</w:t>
      </w:r>
      <w:bookmarkEnd w:id="407"/>
      <w:bookmarkEnd w:id="408"/>
      <w:bookmarkEnd w:id="409"/>
      <w:bookmarkEnd w:id="410"/>
    </w:p>
    <w:bookmarkEnd w:id="411"/>
    <w:p w14:paraId="7319C0F2" w14:textId="77777777" w:rsidR="00B62C1F" w:rsidRPr="00EF7CF9" w:rsidRDefault="00B62C1F" w:rsidP="00B62C1F">
      <w:pPr>
        <w:pStyle w:val="ProductList-Body"/>
        <w:spacing w:line="230" w:lineRule="auto"/>
      </w:pPr>
      <w:r>
        <w:rPr>
          <w:b/>
          <w:color w:val="00188F"/>
        </w:rPr>
        <w:t>Aanvullende definities</w:t>
      </w:r>
      <w:r w:rsidRPr="001912ED">
        <w:rPr>
          <w:b/>
          <w:bCs/>
        </w:rPr>
        <w:t>:</w:t>
      </w:r>
    </w:p>
    <w:p w14:paraId="3E0C0398" w14:textId="77777777" w:rsidR="00B62C1F" w:rsidRPr="00EF7CF9" w:rsidRDefault="00B62C1F" w:rsidP="00B62C1F">
      <w:pPr>
        <w:pStyle w:val="ProductList-Body"/>
        <w:spacing w:line="230" w:lineRule="auto"/>
      </w:pPr>
      <w:r>
        <w:t>“</w:t>
      </w:r>
      <w:r>
        <w:rPr>
          <w:b/>
          <w:color w:val="00188F"/>
        </w:rPr>
        <w:t>Bericht</w:t>
      </w:r>
      <w:r>
        <w:t>” betekent door de gebruiker gemaakte inhoud, verzonden of ontvangen via Relays, Wachtrijen of Onderwerpen van Service Bus, met behulp van enig protocol dat wordt ondersteund door Service Bus.</w:t>
      </w:r>
    </w:p>
    <w:p w14:paraId="6DF2A579"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en Dienstniveaus voor Relays</w:t>
      </w:r>
    </w:p>
    <w:p w14:paraId="10C30932" w14:textId="77777777" w:rsidR="00B62C1F" w:rsidRPr="00EF7CF9" w:rsidRDefault="00B62C1F" w:rsidP="00B62C1F">
      <w:pPr>
        <w:pStyle w:val="ProductList-Body"/>
        <w:spacing w:line="230" w:lineRule="auto"/>
      </w:pPr>
      <w:r>
        <w:t>“</w:t>
      </w:r>
      <w:r>
        <w:rPr>
          <w:b/>
          <w:color w:val="00188F"/>
        </w:rPr>
        <w:t>Implementatieminuten</w:t>
      </w:r>
      <w:r>
        <w:t>” is het totale aantal minuten dat een bepaalde Relay is ingezet in Microsoft Azure gedurende een factureringsmaand.</w:t>
      </w:r>
    </w:p>
    <w:p w14:paraId="25448EEB" w14:textId="77777777" w:rsidR="00B62C1F" w:rsidRPr="00EF7CF9" w:rsidRDefault="00B62C1F" w:rsidP="00B62C1F">
      <w:pPr>
        <w:pStyle w:val="ProductList-Body"/>
        <w:spacing w:line="230" w:lineRule="auto"/>
      </w:pPr>
      <w:r>
        <w:t>“</w:t>
      </w:r>
      <w:r>
        <w:rPr>
          <w:b/>
          <w:color w:val="00188F"/>
        </w:rPr>
        <w:t>Maximaal Beschikbare Minuten</w:t>
      </w:r>
      <w:r>
        <w:t>” is de som van alle Implementatieminuten voor alle Relays die door Klant zijn ingezet met een gegeven Microsoft Azure-abonnement gedurende een factureringsmaand.</w:t>
      </w:r>
    </w:p>
    <w:p w14:paraId="522B9959" w14:textId="77777777" w:rsidR="00B62C1F" w:rsidRPr="00EF7CF9" w:rsidRDefault="00B62C1F" w:rsidP="00B62C1F">
      <w:pPr>
        <w:pStyle w:val="ProductList-Body"/>
        <w:spacing w:line="230" w:lineRule="auto"/>
      </w:pPr>
      <w:r>
        <w:rPr>
          <w:b/>
          <w:color w:val="00188F"/>
        </w:rPr>
        <w:t>Downtime</w:t>
      </w:r>
      <w:r w:rsidRPr="001912ED">
        <w:rPr>
          <w:b/>
          <w:bCs/>
        </w:rPr>
        <w:t>:</w:t>
      </w:r>
      <w: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6DA6CC36" w14:textId="77777777" w:rsidR="00B62C1F" w:rsidRDefault="00B62C1F" w:rsidP="00B62C1F">
      <w:pPr>
        <w:pStyle w:val="ProductList-Body"/>
        <w:spacing w:line="230" w:lineRule="auto"/>
      </w:pPr>
      <w:r>
        <w:rPr>
          <w:b/>
          <w:color w:val="00188F"/>
        </w:rPr>
        <w:t>Maandelijks Uptimepercentage</w:t>
      </w:r>
      <w:r w:rsidRPr="001912ED">
        <w:rPr>
          <w:b/>
          <w:bCs/>
        </w:rPr>
        <w:t>:</w:t>
      </w:r>
      <w:r>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w:t>
      </w:r>
    </w:p>
    <w:p w14:paraId="32F52E80" w14:textId="77777777" w:rsidR="00B62C1F" w:rsidRPr="00EF7CF9" w:rsidRDefault="00B62C1F" w:rsidP="00B62C1F">
      <w:pPr>
        <w:pStyle w:val="ProductList-Body"/>
        <w:spacing w:line="230" w:lineRule="auto"/>
      </w:pPr>
      <w:r>
        <w:t>Het Maandelijks Uptimepercentage wordt met de volgende formule berekend:</w:t>
      </w:r>
    </w:p>
    <w:p w14:paraId="0305BA26" w14:textId="77777777" w:rsidR="00B62C1F" w:rsidRPr="00EF7CF9" w:rsidRDefault="00B62C1F" w:rsidP="00B62C1F">
      <w:pPr>
        <w:pStyle w:val="ProductList-Body"/>
        <w:spacing w:line="230" w:lineRule="auto"/>
      </w:pPr>
      <w:bookmarkStart w:id="412" w:name="_Hlk119327328"/>
    </w:p>
    <w:p w14:paraId="0DC2E886"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2"/>
    <w:p w14:paraId="095F1050" w14:textId="77777777" w:rsidR="00B62C1F" w:rsidRPr="00EF7CF9" w:rsidRDefault="00B62C1F" w:rsidP="00B62C1F">
      <w:pPr>
        <w:pStyle w:val="ProductList-Body"/>
        <w:spacing w:line="230" w:lineRule="auto"/>
      </w:pPr>
      <w:r>
        <w:rPr>
          <w:b/>
          <w:color w:val="00188F"/>
        </w:rPr>
        <w:lastRenderedPageBreak/>
        <w:t>De volgende Dienstniveaus en Diensttegoeden zijn van toepassing op het gebruik van de Relays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FA96939" w14:textId="77777777" w:rsidTr="003B6944">
        <w:trPr>
          <w:tblHeader/>
        </w:trPr>
        <w:tc>
          <w:tcPr>
            <w:tcW w:w="2500" w:type="pct"/>
            <w:shd w:val="clear" w:color="auto" w:fill="0072C6"/>
          </w:tcPr>
          <w:p w14:paraId="1F0176F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63D105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0CFD8BD" w14:textId="77777777" w:rsidTr="003B6944">
        <w:tc>
          <w:tcPr>
            <w:tcW w:w="2500" w:type="pct"/>
          </w:tcPr>
          <w:p w14:paraId="61367457" w14:textId="77777777" w:rsidR="00B62C1F" w:rsidRPr="00EF7CF9" w:rsidRDefault="00B62C1F" w:rsidP="003B6944">
            <w:pPr>
              <w:pStyle w:val="ProductList-OfferingBody"/>
              <w:spacing w:line="230" w:lineRule="auto"/>
              <w:jc w:val="center"/>
            </w:pPr>
            <w:r>
              <w:t>&lt; 99,9%</w:t>
            </w:r>
          </w:p>
        </w:tc>
        <w:tc>
          <w:tcPr>
            <w:tcW w:w="2500" w:type="pct"/>
          </w:tcPr>
          <w:p w14:paraId="011A1622" w14:textId="77777777" w:rsidR="00B62C1F" w:rsidRPr="00EF7CF9" w:rsidRDefault="00B62C1F" w:rsidP="003B6944">
            <w:pPr>
              <w:pStyle w:val="ProductList-OfferingBody"/>
              <w:spacing w:line="230" w:lineRule="auto"/>
              <w:jc w:val="center"/>
            </w:pPr>
            <w:r>
              <w:t>10%</w:t>
            </w:r>
          </w:p>
        </w:tc>
      </w:tr>
      <w:tr w:rsidR="00B62C1F" w:rsidRPr="00B44CF9" w14:paraId="6BAFF14D" w14:textId="77777777" w:rsidTr="003B6944">
        <w:tc>
          <w:tcPr>
            <w:tcW w:w="2500" w:type="pct"/>
          </w:tcPr>
          <w:p w14:paraId="20BAA1F4" w14:textId="77777777" w:rsidR="00B62C1F" w:rsidRPr="00EF7CF9" w:rsidRDefault="00B62C1F" w:rsidP="003B6944">
            <w:pPr>
              <w:pStyle w:val="ProductList-OfferingBody"/>
              <w:spacing w:line="230" w:lineRule="auto"/>
              <w:jc w:val="center"/>
            </w:pPr>
            <w:r>
              <w:t>&lt; 99%</w:t>
            </w:r>
          </w:p>
        </w:tc>
        <w:tc>
          <w:tcPr>
            <w:tcW w:w="2500" w:type="pct"/>
          </w:tcPr>
          <w:p w14:paraId="32E3E409" w14:textId="77777777" w:rsidR="00B62C1F" w:rsidRPr="00EF7CF9" w:rsidRDefault="00B62C1F" w:rsidP="003B6944">
            <w:pPr>
              <w:pStyle w:val="ProductList-OfferingBody"/>
              <w:spacing w:line="230" w:lineRule="auto"/>
              <w:jc w:val="center"/>
            </w:pPr>
            <w:r>
              <w:t>25%</w:t>
            </w:r>
          </w:p>
        </w:tc>
      </w:tr>
    </w:tbl>
    <w:p w14:paraId="57C9147A" w14:textId="77777777" w:rsidR="00B62C1F" w:rsidRPr="00ED4527" w:rsidRDefault="00B62C1F" w:rsidP="00B62C1F">
      <w:pPr>
        <w:pStyle w:val="ProductList-Body"/>
        <w:keepNext/>
        <w:tabs>
          <w:tab w:val="clear" w:pos="360"/>
          <w:tab w:val="clear" w:pos="720"/>
          <w:tab w:val="clear" w:pos="1080"/>
        </w:tabs>
        <w:spacing w:before="240" w:line="230" w:lineRule="auto"/>
        <w:rPr>
          <w:b/>
          <w:bCs/>
          <w:color w:val="00188F"/>
        </w:rPr>
      </w:pPr>
      <w:bookmarkStart w:id="413" w:name="_Toc526859711"/>
      <w:bookmarkStart w:id="414" w:name="_Toc457821577"/>
      <w:r>
        <w:rPr>
          <w:b/>
          <w:bCs/>
          <w:color w:val="00188F"/>
        </w:rPr>
        <w:t>Berekening van maandelijkse uptime en Dienstniveaus voor Wachtrijen en Onderwerpen</w:t>
      </w:r>
    </w:p>
    <w:p w14:paraId="58236FC0" w14:textId="77777777" w:rsidR="00B62C1F" w:rsidRPr="00ED4527" w:rsidRDefault="00B62C1F" w:rsidP="00B62C1F">
      <w:pPr>
        <w:pStyle w:val="ProductList-Body"/>
        <w:keepNext/>
        <w:spacing w:line="230" w:lineRule="auto"/>
        <w:rPr>
          <w:b/>
          <w:bCs/>
          <w:color w:val="00188F"/>
        </w:rPr>
      </w:pPr>
      <w:r>
        <w:rPr>
          <w:b/>
          <w:bCs/>
          <w:color w:val="00188F"/>
        </w:rPr>
        <w:t>Aanvullende definities:</w:t>
      </w:r>
    </w:p>
    <w:p w14:paraId="6282F403"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Implementatieminuten</w:t>
      </w:r>
      <w:r>
        <w:rPr>
          <w:color w:val="000000" w:themeColor="text1"/>
        </w:rPr>
        <w:t>” is het totale aantal minuten dat een bepaalde Wachtrij of een bepaald Onderwerp is ingezet in Microsoft Azure gedurende een factureringsmaand.</w:t>
      </w:r>
    </w:p>
    <w:p w14:paraId="54D7FA12"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Maximum Beschikbare Minuten</w:t>
      </w:r>
      <w:r>
        <w:rPr>
          <w:color w:val="000000" w:themeColor="text1"/>
        </w:rPr>
        <w:t>” is de som van alle Implementatieminuten voor alle Wachtrijen en Onderwerpen die door u zijn gebruikt in verband met een gegeven Microsoft Azure-abonnement gedurende een factureringsmaand.</w:t>
      </w:r>
    </w:p>
    <w:p w14:paraId="7CA15C5A" w14:textId="77777777" w:rsidR="00B62C1F" w:rsidRPr="00ED4527" w:rsidRDefault="00B62C1F" w:rsidP="00B62C1F">
      <w:pPr>
        <w:pStyle w:val="ProductList-Body"/>
        <w:spacing w:line="230" w:lineRule="auto"/>
        <w:rPr>
          <w:color w:val="000000" w:themeColor="text1"/>
        </w:rPr>
      </w:pPr>
      <w:r>
        <w:rPr>
          <w:b/>
          <w:bCs/>
          <w:color w:val="00188F"/>
        </w:rPr>
        <w:t>Downtime:</w:t>
      </w:r>
      <w:r>
        <w:rPr>
          <w:color w:val="000000" w:themeColor="text1"/>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560E467" w14:textId="77777777" w:rsidR="00B62C1F" w:rsidRDefault="00B62C1F" w:rsidP="00B62C1F">
      <w:pPr>
        <w:pStyle w:val="ProductList-Body"/>
        <w:spacing w:line="230" w:lineRule="auto"/>
        <w:rPr>
          <w:color w:val="000000" w:themeColor="text1"/>
        </w:rPr>
      </w:pPr>
      <w:r>
        <w:rPr>
          <w:b/>
          <w:bCs/>
          <w:color w:val="00188F"/>
        </w:rPr>
        <w:t>Maandelijks Uptimepercentage</w:t>
      </w:r>
      <w:r w:rsidRPr="001912ED">
        <w:rPr>
          <w:b/>
          <w:bCs/>
          <w:color w:val="000000" w:themeColor="text1"/>
        </w:rPr>
        <w:t>:</w:t>
      </w:r>
      <w:r>
        <w:rPr>
          <w:color w:val="000000" w:themeColor="text1"/>
        </w:rPr>
        <w:t xml:space="preserve"> voor Wachtrijen en Onderwerpen wordt berekend door de Downtime af te trekken van de Maximum Beschikbare Minuten en de uitkomst daarvan te delen door de Maximum Beschikbare Minuten in een factureringsmaand voor een gegeven Microsoft Azure-abonnement. </w:t>
      </w:r>
    </w:p>
    <w:p w14:paraId="01271911" w14:textId="77777777" w:rsidR="00B62C1F" w:rsidRDefault="00B62C1F" w:rsidP="00B62C1F">
      <w:pPr>
        <w:pStyle w:val="ProductList-Body"/>
        <w:spacing w:line="230" w:lineRule="auto"/>
        <w:rPr>
          <w:color w:val="000000" w:themeColor="text1"/>
        </w:rPr>
      </w:pPr>
      <w:r>
        <w:rPr>
          <w:color w:val="000000" w:themeColor="text1"/>
        </w:rPr>
        <w:t>Het Maandelijks Uptimepercentage wordt met de volgende formule berekend:</w:t>
      </w:r>
    </w:p>
    <w:p w14:paraId="53F945E4" w14:textId="77777777" w:rsidR="00B62C1F" w:rsidRPr="00B62C1F" w:rsidRDefault="00B62C1F" w:rsidP="00B62C1F">
      <w:pPr>
        <w:pStyle w:val="ProductList-Body"/>
        <w:spacing w:line="230" w:lineRule="auto"/>
        <w:rPr>
          <w:color w:val="000000" w:themeColor="text1"/>
        </w:rPr>
      </w:pPr>
    </w:p>
    <w:p w14:paraId="1CFB15D2"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0DDFF" w14:textId="77777777" w:rsidR="00B62C1F" w:rsidRPr="00ED4527" w:rsidRDefault="00B62C1F" w:rsidP="00B62C1F">
      <w:pPr>
        <w:pStyle w:val="ProductList-Body"/>
        <w:rPr>
          <w:b/>
          <w:bCs/>
          <w:color w:val="00188F"/>
        </w:rPr>
      </w:pPr>
      <w:r>
        <w:rPr>
          <w:b/>
          <w:bCs/>
          <w:color w:val="00188F"/>
        </w:rPr>
        <w:t>De volgende Dienstniveaus en Diensttegoeden zijn van toepassing op het gebruik van de Wachtrijen en Onderwerpen: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7C66A10" w14:textId="77777777" w:rsidTr="003B6944">
        <w:trPr>
          <w:tblHeader/>
        </w:trPr>
        <w:tc>
          <w:tcPr>
            <w:tcW w:w="2500" w:type="pct"/>
            <w:shd w:val="clear" w:color="auto" w:fill="0072C6"/>
          </w:tcPr>
          <w:p w14:paraId="55D16F21"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5EA1299E"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143EEAEA" w14:textId="77777777" w:rsidTr="003B6944">
        <w:tc>
          <w:tcPr>
            <w:tcW w:w="2500" w:type="pct"/>
          </w:tcPr>
          <w:p w14:paraId="41DFD595" w14:textId="77777777" w:rsidR="00B62C1F" w:rsidRPr="00EF7CF9" w:rsidRDefault="00B62C1F" w:rsidP="003B6944">
            <w:pPr>
              <w:pStyle w:val="ProductList-OfferingBody"/>
              <w:jc w:val="center"/>
            </w:pPr>
            <w:r>
              <w:t>&lt; 99,9%</w:t>
            </w:r>
          </w:p>
        </w:tc>
        <w:tc>
          <w:tcPr>
            <w:tcW w:w="2500" w:type="pct"/>
          </w:tcPr>
          <w:p w14:paraId="431192F0" w14:textId="77777777" w:rsidR="00B62C1F" w:rsidRPr="00EF7CF9" w:rsidRDefault="00B62C1F" w:rsidP="003B6944">
            <w:pPr>
              <w:pStyle w:val="ProductList-OfferingBody"/>
              <w:jc w:val="center"/>
            </w:pPr>
            <w:r>
              <w:t>10%</w:t>
            </w:r>
          </w:p>
        </w:tc>
      </w:tr>
      <w:tr w:rsidR="00B62C1F" w:rsidRPr="00B44CF9" w14:paraId="6C7C65B9" w14:textId="77777777" w:rsidTr="003B6944">
        <w:tc>
          <w:tcPr>
            <w:tcW w:w="2500" w:type="pct"/>
          </w:tcPr>
          <w:p w14:paraId="4CC6D1CC" w14:textId="77777777" w:rsidR="00B62C1F" w:rsidRPr="00EF7CF9" w:rsidRDefault="00B62C1F" w:rsidP="003B6944">
            <w:pPr>
              <w:pStyle w:val="ProductList-OfferingBody"/>
              <w:jc w:val="center"/>
            </w:pPr>
            <w:r>
              <w:t>&lt; 99%</w:t>
            </w:r>
          </w:p>
        </w:tc>
        <w:tc>
          <w:tcPr>
            <w:tcW w:w="2500" w:type="pct"/>
          </w:tcPr>
          <w:p w14:paraId="026B6132" w14:textId="77777777" w:rsidR="00B62C1F" w:rsidRPr="00EF7CF9" w:rsidRDefault="00B62C1F" w:rsidP="003B6944">
            <w:pPr>
              <w:pStyle w:val="ProductList-OfferingBody"/>
              <w:jc w:val="center"/>
            </w:pPr>
            <w:r>
              <w:t>25%</w:t>
            </w:r>
          </w:p>
        </w:tc>
      </w:tr>
    </w:tbl>
    <w:p w14:paraId="7B574AA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ED75DA7" w14:textId="77777777" w:rsidR="00B62C1F" w:rsidRPr="00EF7CF9" w:rsidRDefault="00B62C1F" w:rsidP="00B62C1F">
      <w:pPr>
        <w:pStyle w:val="ProductList-Offering2Heading"/>
        <w:tabs>
          <w:tab w:val="clear" w:pos="360"/>
          <w:tab w:val="clear" w:pos="720"/>
          <w:tab w:val="clear" w:pos="1080"/>
        </w:tabs>
        <w:outlineLvl w:val="2"/>
      </w:pPr>
      <w:bookmarkStart w:id="415" w:name="_Toc52348985"/>
      <w:bookmarkStart w:id="416" w:name="_Toc120626085"/>
      <w:bookmarkStart w:id="417" w:name="_Toc125973323"/>
      <w:r>
        <w:t>Azure SignalR Service</w:t>
      </w:r>
      <w:bookmarkEnd w:id="413"/>
      <w:bookmarkEnd w:id="415"/>
      <w:bookmarkEnd w:id="416"/>
      <w:bookmarkEnd w:id="417"/>
    </w:p>
    <w:p w14:paraId="0730B50D" w14:textId="77777777" w:rsidR="00B62C1F" w:rsidRPr="0022248D" w:rsidRDefault="00B62C1F" w:rsidP="00B62C1F">
      <w:pPr>
        <w:pStyle w:val="ProductList-Body"/>
        <w:rPr>
          <w:b/>
          <w:color w:val="00188F"/>
        </w:rPr>
      </w:pPr>
      <w:r>
        <w:rPr>
          <w:b/>
          <w:color w:val="00188F"/>
        </w:rPr>
        <w:t>Aanvullende definities</w:t>
      </w:r>
      <w:r>
        <w:t>:</w:t>
      </w:r>
    </w:p>
    <w:p w14:paraId="729E5DFB" w14:textId="77777777" w:rsidR="00B62C1F" w:rsidRPr="00B44CF9" w:rsidRDefault="00B62C1F" w:rsidP="00B62C1F">
      <w:pPr>
        <w:autoSpaceDE w:val="0"/>
        <w:autoSpaceDN w:val="0"/>
        <w:spacing w:after="0" w:line="240" w:lineRule="auto"/>
        <w:rPr>
          <w:rFonts w:ascii="Segoe UI" w:eastAsiaTheme="minorEastAsia" w:hAnsi="Segoe UI" w:cs="Segoe UI"/>
          <w:sz w:val="18"/>
          <w:szCs w:val="18"/>
          <w:lang w:eastAsia="zh-TW"/>
        </w:rPr>
      </w:pPr>
      <w:bookmarkStart w:id="418" w:name="_Hlk525654755"/>
      <w:r>
        <w:rPr>
          <w:sz w:val="18"/>
        </w:rPr>
        <w:t>“</w:t>
      </w:r>
      <w:r>
        <w:rPr>
          <w:b/>
          <w:color w:val="00188F"/>
          <w:sz w:val="18"/>
        </w:rPr>
        <w:t>Downtime</w:t>
      </w:r>
      <w:r>
        <w:rPr>
          <w:sz w:val="18"/>
        </w:rPr>
        <w:t>”</w:t>
      </w:r>
      <w:r>
        <w:rPr>
          <w:sz w:val="18"/>
          <w:szCs w:val="18"/>
        </w:rPr>
        <w:t xml:space="preserve"> </w:t>
      </w:r>
      <w:r>
        <w:rPr>
          <w:sz w:val="18"/>
        </w:rPr>
        <w:t>is het totaal aan Maximum Beschikbare Minuten tijdens een factureringsmaand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Pr>
          <w:rFonts w:ascii="Segoe UI" w:eastAsiaTheme="minorEastAsia" w:hAnsi="Segoe UI" w:cs="Segoe UI"/>
          <w:color w:val="000000"/>
          <w:sz w:val="18"/>
          <w:szCs w:val="18"/>
        </w:rPr>
        <w:t xml:space="preserve"> </w:t>
      </w:r>
    </w:p>
    <w:p w14:paraId="4088511B" w14:textId="77777777" w:rsidR="00B62C1F" w:rsidRPr="00EF7CF9" w:rsidRDefault="00B62C1F" w:rsidP="00B62C1F">
      <w:pPr>
        <w:pStyle w:val="ProductList-Body"/>
      </w:pPr>
      <w:r>
        <w:t>“</w:t>
      </w:r>
      <w:r>
        <w:rPr>
          <w:b/>
          <w:color w:val="00188F"/>
        </w:rPr>
        <w:t>Maximum Beschikbare Minuten</w:t>
      </w:r>
      <w:r>
        <w:t>” is het totale aantal minuten dat de SignalR Service door de klant ingezet is geweest in een gegeven Microsoft Azure-abonnement gedurende een factureringsmaand.</w:t>
      </w:r>
    </w:p>
    <w:p w14:paraId="489C5A71" w14:textId="77777777" w:rsidR="00B62C1F" w:rsidRPr="0022248D" w:rsidRDefault="00B62C1F" w:rsidP="00B62C1F">
      <w:pPr>
        <w:pStyle w:val="ProductList-Body"/>
        <w:spacing w:after="40"/>
      </w:pPr>
      <w:r>
        <w:t>“</w:t>
      </w:r>
      <w:r>
        <w:rPr>
          <w:b/>
          <w:color w:val="00188F"/>
        </w:rPr>
        <w:t>SignalR Service Endpoint</w:t>
      </w:r>
      <w:r>
        <w:t>” is de hostnaam van waaruit de SignalR Service door servers of clients toegankelijk is voor het uitvoeren van SignalR transacties.</w:t>
      </w:r>
    </w:p>
    <w:p w14:paraId="31466E87" w14:textId="77777777" w:rsidR="00B62C1F" w:rsidRPr="00EF7CF9" w:rsidRDefault="00B62C1F" w:rsidP="00B62C1F">
      <w:pPr>
        <w:pStyle w:val="ProductList-Body"/>
        <w:spacing w:after="40"/>
      </w:pPr>
      <w:r>
        <w:rPr>
          <w:b/>
          <w:bCs/>
        </w:rPr>
        <w:t>“</w:t>
      </w:r>
      <w:r>
        <w:rPr>
          <w:b/>
          <w:color w:val="00188F"/>
        </w:rPr>
        <w:t>SignalR Transactions</w:t>
      </w:r>
      <w:r>
        <w:rPr>
          <w:b/>
          <w:bCs/>
        </w:rPr>
        <w:t>”</w:t>
      </w:r>
      <w:r>
        <w:t xml:space="preserve"> is de set transactieverzoeken die vanuit de client naar de server of van de server naar de client via een SignalR Service Endpoint wordt verzonden.</w:t>
      </w:r>
    </w:p>
    <w:bookmarkEnd w:id="418"/>
    <w:p w14:paraId="760B03D6" w14:textId="77777777" w:rsidR="00B62C1F" w:rsidRPr="00EF7CF9" w:rsidRDefault="00B62C1F" w:rsidP="00B62C1F">
      <w:pPr>
        <w:pStyle w:val="ProductList-Body"/>
      </w:pPr>
    </w:p>
    <w:p w14:paraId="1F9F1DEF" w14:textId="77777777" w:rsidR="00B62C1F" w:rsidRPr="00EF7CF9" w:rsidRDefault="00B62C1F" w:rsidP="00B62C1F">
      <w:pPr>
        <w:pStyle w:val="ProductList-Body"/>
      </w:pPr>
      <w:r>
        <w:rPr>
          <w:b/>
          <w:color w:val="00188F"/>
        </w:rPr>
        <w:t>Maandelijks Uptimepercentage</w:t>
      </w:r>
      <w:r w:rsidRPr="001912ED">
        <w:rPr>
          <w:b/>
          <w:bCs/>
        </w:rPr>
        <w:t>:</w:t>
      </w:r>
      <w:r>
        <w:t xml:space="preserve"> het Maandelijks Uptimepercentage wordt berekend aan de hand van de volgende formule:</w:t>
      </w:r>
    </w:p>
    <w:p w14:paraId="364C1099" w14:textId="77777777" w:rsidR="00B62C1F" w:rsidRPr="00EF7CF9" w:rsidRDefault="00B62C1F" w:rsidP="00B62C1F">
      <w:pPr>
        <w:pStyle w:val="ProductList-Body"/>
      </w:pPr>
    </w:p>
    <w:p w14:paraId="1F258EF5"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A0A84" w14:textId="77777777" w:rsidR="00B62C1F" w:rsidRDefault="00B62C1F" w:rsidP="00B62C1F">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De volgende Dienstniveaus en Diensttegoeden zijn van toepassing op het gebruik van de SignalR Service Standard lagen. De SignalR Service Free laag valt niet onder deze SLA.</w:t>
      </w:r>
    </w:p>
    <w:p w14:paraId="73A26F06" w14:textId="77777777" w:rsidR="00B62C1F" w:rsidRPr="005A3C16" w:rsidRDefault="00B62C1F" w:rsidP="00B62C1F">
      <w:pPr>
        <w:pStyle w:val="ProductList-Body"/>
      </w:pPr>
    </w:p>
    <w:p w14:paraId="398A29CC" w14:textId="77777777" w:rsidR="00B62C1F" w:rsidRPr="00EF7CF9" w:rsidRDefault="00B62C1F" w:rsidP="00B62C1F">
      <w:pPr>
        <w:pStyle w:val="ProductList-Body"/>
      </w:pPr>
      <w:r>
        <w:rPr>
          <w:b/>
          <w:color w:val="00188F"/>
        </w:rPr>
        <w:t>Diensttegoed</w:t>
      </w:r>
      <w:r w:rsidRPr="001912E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6C02A3B" w14:textId="77777777" w:rsidTr="003B6944">
        <w:trPr>
          <w:tblHeader/>
        </w:trPr>
        <w:tc>
          <w:tcPr>
            <w:tcW w:w="2500" w:type="pct"/>
            <w:shd w:val="clear" w:color="auto" w:fill="0072C6"/>
          </w:tcPr>
          <w:p w14:paraId="04725141" w14:textId="77777777" w:rsidR="00B62C1F" w:rsidRPr="005A3C16"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30A3CB6F" w14:textId="77777777" w:rsidR="00B62C1F" w:rsidRPr="005A3C16"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48666598" w14:textId="77777777" w:rsidTr="003B6944">
        <w:tc>
          <w:tcPr>
            <w:tcW w:w="2500" w:type="pct"/>
          </w:tcPr>
          <w:p w14:paraId="6520E928" w14:textId="77777777" w:rsidR="00B62C1F" w:rsidRPr="005A3C16" w:rsidRDefault="00B62C1F" w:rsidP="003B6944">
            <w:pPr>
              <w:pStyle w:val="ProductList-OfferingBody"/>
              <w:jc w:val="center"/>
            </w:pPr>
            <w:r>
              <w:t>&lt; 99,9%</w:t>
            </w:r>
          </w:p>
        </w:tc>
        <w:tc>
          <w:tcPr>
            <w:tcW w:w="2500" w:type="pct"/>
          </w:tcPr>
          <w:p w14:paraId="3A9D8790" w14:textId="77777777" w:rsidR="00B62C1F" w:rsidRPr="005A3C16" w:rsidRDefault="00B62C1F" w:rsidP="003B6944">
            <w:pPr>
              <w:pStyle w:val="ProductList-OfferingBody"/>
              <w:jc w:val="center"/>
            </w:pPr>
            <w:r>
              <w:t>10%</w:t>
            </w:r>
          </w:p>
        </w:tc>
      </w:tr>
      <w:tr w:rsidR="00B62C1F" w:rsidRPr="00B44CF9" w14:paraId="212B4C71" w14:textId="77777777" w:rsidTr="003B6944">
        <w:tc>
          <w:tcPr>
            <w:tcW w:w="2500" w:type="pct"/>
          </w:tcPr>
          <w:p w14:paraId="1B546099" w14:textId="77777777" w:rsidR="00B62C1F" w:rsidRPr="005A3C16" w:rsidRDefault="00B62C1F" w:rsidP="003B6944">
            <w:pPr>
              <w:pStyle w:val="ProductList-OfferingBody"/>
              <w:jc w:val="center"/>
            </w:pPr>
            <w:r>
              <w:t>&lt; 99%</w:t>
            </w:r>
          </w:p>
        </w:tc>
        <w:tc>
          <w:tcPr>
            <w:tcW w:w="2500" w:type="pct"/>
          </w:tcPr>
          <w:p w14:paraId="0F0A8209" w14:textId="77777777" w:rsidR="00B62C1F" w:rsidRPr="005A3C16" w:rsidRDefault="00B62C1F" w:rsidP="003B6944">
            <w:pPr>
              <w:pStyle w:val="ProductList-OfferingBody"/>
              <w:jc w:val="center"/>
            </w:pPr>
            <w:r>
              <w:t>25%</w:t>
            </w:r>
          </w:p>
        </w:tc>
      </w:tr>
    </w:tbl>
    <w:p w14:paraId="1520553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4728B88" w14:textId="77777777" w:rsidR="00B62C1F" w:rsidRPr="00EF7CF9" w:rsidRDefault="00B62C1F" w:rsidP="00B62C1F">
      <w:pPr>
        <w:pStyle w:val="ProductList-Offering2Heading"/>
        <w:tabs>
          <w:tab w:val="clear" w:pos="360"/>
          <w:tab w:val="clear" w:pos="720"/>
          <w:tab w:val="clear" w:pos="1080"/>
        </w:tabs>
        <w:outlineLvl w:val="2"/>
      </w:pPr>
      <w:bookmarkStart w:id="419" w:name="AzureSiteRecoveryService_OnPremtoAzure"/>
      <w:bookmarkStart w:id="420" w:name="_Toc52349007"/>
      <w:bookmarkStart w:id="421" w:name="_Toc120626086"/>
      <w:bookmarkStart w:id="422" w:name="_Toc125973324"/>
      <w:bookmarkEnd w:id="414"/>
      <w:r>
        <w:lastRenderedPageBreak/>
        <w:t>Azure Site Recovery</w:t>
      </w:r>
      <w:bookmarkEnd w:id="419"/>
      <w:bookmarkEnd w:id="420"/>
      <w:bookmarkEnd w:id="421"/>
      <w:bookmarkEnd w:id="422"/>
    </w:p>
    <w:p w14:paraId="095FA4BF" w14:textId="77777777" w:rsidR="00B62C1F" w:rsidRPr="00EF7CF9" w:rsidRDefault="00B62C1F" w:rsidP="00B62C1F">
      <w:pPr>
        <w:pStyle w:val="ProductList-Body"/>
      </w:pPr>
      <w:r>
        <w:rPr>
          <w:b/>
          <w:color w:val="00188F"/>
        </w:rPr>
        <w:t>Aanvullende definities</w:t>
      </w:r>
      <w:r>
        <w:t>:</w:t>
      </w:r>
    </w:p>
    <w:p w14:paraId="353FD9AD" w14:textId="77777777" w:rsidR="00B62C1F" w:rsidRPr="00EF7CF9" w:rsidRDefault="00B62C1F" w:rsidP="00B62C1F">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6D8E94B7" w14:textId="77777777" w:rsidR="00B62C1F" w:rsidRPr="00EF7CF9" w:rsidRDefault="00B62C1F" w:rsidP="00B62C1F">
      <w:pPr>
        <w:pStyle w:val="ProductList-Body"/>
        <w:spacing w:after="40"/>
      </w:pPr>
      <w:r>
        <w:t>“</w:t>
      </w:r>
      <w:r>
        <w:rPr>
          <w:b/>
          <w:color w:val="00188F"/>
        </w:rPr>
        <w:t>On-Premises-to-Azure Failover</w:t>
      </w:r>
      <w:r>
        <w:t>” is de Failover van een Beveiligde Instance van een primaire locatie zonder Azure naar een secundaire locatie met Azure.</w:t>
      </w:r>
    </w:p>
    <w:p w14:paraId="11EC2CA4" w14:textId="77777777" w:rsidR="00B62C1F" w:rsidRDefault="00B62C1F" w:rsidP="00B62C1F">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de Failover van een Beveiligde Instance van een primaire locatie met Azure naar een secundaire locatie met Azure.</w:t>
      </w:r>
      <w:r>
        <w:rPr>
          <w:rFonts w:ascii="&amp;quot" w:hAnsi="&amp;quot"/>
          <w:color w:val="505050"/>
          <w:sz w:val="23"/>
          <w:szCs w:val="23"/>
          <w:highlight w:val="yellow"/>
        </w:rPr>
        <w:t xml:space="preserve"> </w:t>
      </w:r>
    </w:p>
    <w:p w14:paraId="2C79424E" w14:textId="77777777" w:rsidR="00B62C1F" w:rsidRPr="00EF7CF9" w:rsidRDefault="00B62C1F" w:rsidP="00B62C1F">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42F1830D" w14:textId="77777777" w:rsidR="00B62C1F" w:rsidRPr="00EF7CF9" w:rsidRDefault="00B62C1F" w:rsidP="00B62C1F">
      <w:pPr>
        <w:pStyle w:val="ProductList-Body"/>
        <w:spacing w:after="40"/>
      </w:pPr>
      <w:r>
        <w:t>“</w:t>
      </w:r>
      <w:r>
        <w:rPr>
          <w:b/>
          <w:color w:val="00188F"/>
        </w:rPr>
        <w:t>Beveiligde Instantie</w:t>
      </w:r>
      <w: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463D65F6" w14:textId="77777777" w:rsidR="00B62C1F" w:rsidRPr="00ED4527" w:rsidRDefault="00B62C1F" w:rsidP="00B62C1F">
      <w:pPr>
        <w:pStyle w:val="ProductList-Body"/>
        <w:spacing w:before="120"/>
        <w:rPr>
          <w:b/>
          <w:bCs/>
          <w:color w:val="00188F"/>
        </w:rPr>
      </w:pPr>
      <w:r>
        <w:rPr>
          <w:b/>
          <w:bCs/>
          <w:color w:val="00188F"/>
        </w:rPr>
        <w:t>Berekening van Maandelijkse Uptime en Dienstniveaus voor On-Premises-to-On-Premises Failover</w:t>
      </w:r>
    </w:p>
    <w:p w14:paraId="3C7D58D9" w14:textId="77777777" w:rsidR="00B62C1F" w:rsidRPr="00EF7CF9" w:rsidRDefault="00B62C1F" w:rsidP="00B62C1F">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2FC64570" w14:textId="77777777" w:rsidR="00B62C1F" w:rsidRPr="00EF7CF9" w:rsidRDefault="00B62C1F" w:rsidP="00B62C1F">
      <w:pPr>
        <w:pStyle w:val="ProductList-Body"/>
        <w:spacing w:after="40"/>
      </w:pPr>
      <w:r>
        <w:t>“</w:t>
      </w:r>
      <w:r>
        <w:rPr>
          <w:b/>
          <w:color w:val="00188F"/>
        </w:rPr>
        <w:t>Maximum Beschikbare Minuten</w:t>
      </w:r>
      <w:r>
        <w:t>” is het totale aantal minuten dat een bepaalde Beveiligde Instance is geconfigureerd voor On-Premises-to-On-Premises-replicatie voor de Azure Site Recovery Dienst gedurende een factureringsmaand.</w:t>
      </w:r>
    </w:p>
    <w:p w14:paraId="6462B3E6" w14:textId="77777777" w:rsidR="00B62C1F" w:rsidRPr="00EF7CF9" w:rsidRDefault="00B62C1F" w:rsidP="00B62C1F">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399C7312" w14:textId="77777777" w:rsidR="00B62C1F" w:rsidRPr="00EF7CF9" w:rsidRDefault="00B62C1F" w:rsidP="00B62C1F">
      <w:pPr>
        <w:pStyle w:val="ProductList-Body"/>
        <w:spacing w:line="230" w:lineRule="auto"/>
      </w:pPr>
      <w:r>
        <w:rPr>
          <w:b/>
          <w:color w:val="00188F"/>
        </w:rPr>
        <w:t>Downtime</w:t>
      </w:r>
      <w:r w:rsidRPr="001912ED">
        <w:rPr>
          <w:b/>
          <w:bCs/>
        </w:rPr>
        <w:t>:</w:t>
      </w:r>
      <w: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41F73E53" w14:textId="77777777" w:rsidR="00B62C1F" w:rsidRDefault="00B62C1F" w:rsidP="00B62C1F">
      <w:pPr>
        <w:pStyle w:val="ProductList-Body"/>
        <w:spacing w:line="230" w:lineRule="auto"/>
      </w:pPr>
      <w:r>
        <w:rPr>
          <w:b/>
          <w:color w:val="00188F"/>
        </w:rPr>
        <w:t>Maandelijks Uptimepercentage</w:t>
      </w:r>
      <w:r w:rsidRPr="00EE1C3F">
        <w:rPr>
          <w:b/>
          <w:bCs/>
        </w:rPr>
        <w:t>:</w:t>
      </w:r>
      <w:r>
        <w:t xml:space="preserve"> voor On-Premises-to-On-Premises Failover van een specifieke Beveiligde Instance gedurende een gegeven factureringsmaand wordt berekend door de Downtime af te trekken van de Maximum Beschikbare Minuten en de uitkomst daarvan te delen door de Maximum Beschikbare Minuten. </w:t>
      </w:r>
    </w:p>
    <w:p w14:paraId="451EC640" w14:textId="77777777" w:rsidR="00B62C1F" w:rsidRPr="00EF7CF9" w:rsidRDefault="00B62C1F" w:rsidP="00B62C1F">
      <w:pPr>
        <w:pStyle w:val="ProductList-Body"/>
        <w:spacing w:line="230" w:lineRule="auto"/>
      </w:pPr>
      <w:r>
        <w:t>het Maandelijks Uptimepercentage wordt berekend aan de hand van de volgende formule:</w:t>
      </w:r>
    </w:p>
    <w:p w14:paraId="48A865C2" w14:textId="77777777" w:rsidR="00B62C1F" w:rsidRPr="00B62C1F" w:rsidRDefault="00B62C1F" w:rsidP="00B62C1F">
      <w:pPr>
        <w:pStyle w:val="ProductList-Body"/>
        <w:spacing w:line="230" w:lineRule="auto"/>
      </w:pPr>
    </w:p>
    <w:p w14:paraId="7F549B84"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F0133" w14:textId="77777777" w:rsidR="00B62C1F" w:rsidRPr="00EF7CF9" w:rsidRDefault="00B62C1F" w:rsidP="00B62C1F">
      <w:pPr>
        <w:pStyle w:val="ProductList-Body"/>
        <w:spacing w:line="230" w:lineRule="auto"/>
      </w:pPr>
      <w:r>
        <w:rPr>
          <w:b/>
          <w:color w:val="00188F"/>
        </w:rPr>
        <w:t>De volgende Dienstniveaus en Diensttegoeden zijn van toepassing op het gebruik van elke Beveiligde Instance binnen de Site Recovery Dienst voor On-Premises-to-On-Premises Failover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7CFD79F" w14:textId="77777777" w:rsidTr="003B6944">
        <w:trPr>
          <w:tblHeader/>
        </w:trPr>
        <w:tc>
          <w:tcPr>
            <w:tcW w:w="2500" w:type="pct"/>
            <w:shd w:val="clear" w:color="auto" w:fill="0072C6"/>
          </w:tcPr>
          <w:p w14:paraId="653DF13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45CD12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7E23B15" w14:textId="77777777" w:rsidTr="003B6944">
        <w:tc>
          <w:tcPr>
            <w:tcW w:w="2500" w:type="pct"/>
          </w:tcPr>
          <w:p w14:paraId="0B8FD98A" w14:textId="77777777" w:rsidR="00B62C1F" w:rsidRPr="00EF7CF9" w:rsidRDefault="00B62C1F" w:rsidP="003B6944">
            <w:pPr>
              <w:pStyle w:val="ProductList-OfferingBody"/>
              <w:spacing w:line="230" w:lineRule="auto"/>
              <w:jc w:val="center"/>
            </w:pPr>
            <w:r>
              <w:t>&lt; 99,9%</w:t>
            </w:r>
          </w:p>
        </w:tc>
        <w:tc>
          <w:tcPr>
            <w:tcW w:w="2500" w:type="pct"/>
          </w:tcPr>
          <w:p w14:paraId="28993064" w14:textId="77777777" w:rsidR="00B62C1F" w:rsidRPr="00EF7CF9" w:rsidRDefault="00B62C1F" w:rsidP="003B6944">
            <w:pPr>
              <w:pStyle w:val="ProductList-OfferingBody"/>
              <w:spacing w:line="230" w:lineRule="auto"/>
              <w:jc w:val="center"/>
            </w:pPr>
            <w:r>
              <w:t>10%</w:t>
            </w:r>
          </w:p>
        </w:tc>
      </w:tr>
      <w:tr w:rsidR="00B62C1F" w:rsidRPr="00B44CF9" w14:paraId="05BCD46F" w14:textId="77777777" w:rsidTr="003B6944">
        <w:tc>
          <w:tcPr>
            <w:tcW w:w="2500" w:type="pct"/>
          </w:tcPr>
          <w:p w14:paraId="5D01446F" w14:textId="77777777" w:rsidR="00B62C1F" w:rsidRPr="00EF7CF9" w:rsidRDefault="00B62C1F" w:rsidP="003B6944">
            <w:pPr>
              <w:pStyle w:val="ProductList-OfferingBody"/>
              <w:spacing w:line="230" w:lineRule="auto"/>
              <w:jc w:val="center"/>
            </w:pPr>
            <w:r>
              <w:t>&lt; 99%</w:t>
            </w:r>
          </w:p>
        </w:tc>
        <w:tc>
          <w:tcPr>
            <w:tcW w:w="2500" w:type="pct"/>
          </w:tcPr>
          <w:p w14:paraId="14AB2BD2" w14:textId="77777777" w:rsidR="00B62C1F" w:rsidRPr="00EF7CF9" w:rsidRDefault="00B62C1F" w:rsidP="003B6944">
            <w:pPr>
              <w:pStyle w:val="ProductList-OfferingBody"/>
              <w:spacing w:line="230" w:lineRule="auto"/>
              <w:jc w:val="center"/>
            </w:pPr>
            <w:r>
              <w:t>25%</w:t>
            </w:r>
          </w:p>
        </w:tc>
      </w:tr>
    </w:tbl>
    <w:p w14:paraId="382E6231" w14:textId="77777777" w:rsidR="00B62C1F" w:rsidRPr="00ED4527" w:rsidRDefault="00B62C1F" w:rsidP="00B62C1F">
      <w:pPr>
        <w:pStyle w:val="ProductList-Body"/>
        <w:spacing w:before="200" w:line="230" w:lineRule="auto"/>
        <w:rPr>
          <w:b/>
          <w:bCs/>
          <w:color w:val="00188F"/>
        </w:rPr>
      </w:pPr>
      <w:r>
        <w:rPr>
          <w:b/>
          <w:bCs/>
          <w:color w:val="00188F"/>
        </w:rPr>
        <w:t>Maandelijkse Hersteltijddoelstelling en Dienstniveaus voor On-Premises-to-Azure Failover</w:t>
      </w:r>
    </w:p>
    <w:p w14:paraId="6679D0A8" w14:textId="77777777" w:rsidR="00B62C1F" w:rsidRPr="00EF7CF9" w:rsidRDefault="00B62C1F" w:rsidP="00B62C1F">
      <w:pPr>
        <w:pStyle w:val="ProductList-Body"/>
        <w:spacing w:line="230" w:lineRule="auto"/>
      </w:pPr>
      <w:r>
        <w:t>“</w:t>
      </w:r>
      <w:r>
        <w:rPr>
          <w:b/>
          <w:color w:val="00188F"/>
        </w:rPr>
        <w:t>Hersteltijddoelstelling</w:t>
      </w:r>
      <w: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6A46BB95" w14:textId="77777777" w:rsidR="00B62C1F" w:rsidRPr="00EF7CF9" w:rsidRDefault="00B62C1F" w:rsidP="00B62C1F">
      <w:pPr>
        <w:pStyle w:val="ProductList-Body"/>
        <w:spacing w:line="230" w:lineRule="auto"/>
      </w:pPr>
      <w:r>
        <w:t>“</w:t>
      </w:r>
      <w:r>
        <w:rPr>
          <w:b/>
          <w:color w:val="00188F"/>
        </w:rPr>
        <w:t>Maandelijkse Hersteltijddoelstelling</w:t>
      </w:r>
      <w:r>
        <w:t>”</w:t>
      </w:r>
      <w:r w:rsidRPr="001912ED">
        <w:rPr>
          <w:b/>
          <w:bCs/>
        </w:rPr>
        <w:t>:</w:t>
      </w:r>
      <w:r>
        <w:t xml:space="preserve"> voor een gegeven Beveiligde Instance die is geconfigureerd voor On-Premises-to-Azure-replicatie gedurende een gegeven factureringsmaand bedraagt twee uur.</w:t>
      </w:r>
    </w:p>
    <w:p w14:paraId="36973B51" w14:textId="77777777" w:rsidR="00B62C1F" w:rsidRPr="00B62C1F" w:rsidRDefault="00B62C1F" w:rsidP="00B62C1F">
      <w:pPr>
        <w:pStyle w:val="ProductList-Body"/>
        <w:spacing w:line="230" w:lineRule="auto"/>
        <w:rPr>
          <w:b/>
          <w:color w:val="00188F"/>
        </w:rPr>
      </w:pPr>
    </w:p>
    <w:p w14:paraId="62CB5363" w14:textId="77777777" w:rsidR="00B62C1F" w:rsidRPr="00EF7CF9" w:rsidRDefault="00B62C1F" w:rsidP="00B62C1F">
      <w:pPr>
        <w:pStyle w:val="ProductList-Body"/>
        <w:spacing w:line="230" w:lineRule="auto"/>
      </w:pPr>
      <w:r>
        <w:rPr>
          <w:b/>
          <w:color w:val="00188F"/>
        </w:rPr>
        <w:t>De volgende Dienstniveaus en Diensttegoeden zijn van toepassing op het gebruik van elke Beveiligde Instance binnen de Site Recovery Dienst voor On-Premises-to-Azure Failover door de Klant</w:t>
      </w:r>
      <w:r w:rsidRPr="001912E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5CF759C" w14:textId="77777777" w:rsidTr="003B6944">
        <w:trPr>
          <w:tblHeader/>
        </w:trPr>
        <w:tc>
          <w:tcPr>
            <w:tcW w:w="2500" w:type="pct"/>
            <w:shd w:val="clear" w:color="auto" w:fill="0072C6"/>
          </w:tcPr>
          <w:p w14:paraId="2D4AE95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Maandelijkse Hersteltijddoelstelling</w:t>
            </w:r>
          </w:p>
        </w:tc>
        <w:tc>
          <w:tcPr>
            <w:tcW w:w="2500" w:type="pct"/>
            <w:shd w:val="clear" w:color="auto" w:fill="0072C6"/>
          </w:tcPr>
          <w:p w14:paraId="2DE56E9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A12A79B" w14:textId="77777777" w:rsidTr="003B6944">
        <w:tc>
          <w:tcPr>
            <w:tcW w:w="2500" w:type="pct"/>
          </w:tcPr>
          <w:p w14:paraId="12DFBFB6" w14:textId="77777777" w:rsidR="00B62C1F" w:rsidRPr="00EF7CF9" w:rsidRDefault="00B62C1F" w:rsidP="003B6944">
            <w:pPr>
              <w:pStyle w:val="ProductList-OfferingBody"/>
              <w:spacing w:line="230" w:lineRule="auto"/>
              <w:jc w:val="center"/>
            </w:pPr>
            <w:r>
              <w:t>&gt; 2 uur</w:t>
            </w:r>
          </w:p>
        </w:tc>
        <w:tc>
          <w:tcPr>
            <w:tcW w:w="2500" w:type="pct"/>
          </w:tcPr>
          <w:p w14:paraId="2CCA5B05" w14:textId="77777777" w:rsidR="00B62C1F" w:rsidRPr="00EF7CF9" w:rsidRDefault="00B62C1F" w:rsidP="003B6944">
            <w:pPr>
              <w:pStyle w:val="ProductList-OfferingBody"/>
              <w:spacing w:line="230" w:lineRule="auto"/>
              <w:jc w:val="center"/>
            </w:pPr>
            <w:r>
              <w:t>100%</w:t>
            </w:r>
          </w:p>
        </w:tc>
      </w:tr>
    </w:tbl>
    <w:p w14:paraId="68B4C883" w14:textId="77777777" w:rsidR="00B62C1F" w:rsidRPr="00ED4527" w:rsidRDefault="00B62C1F" w:rsidP="00B62C1F">
      <w:pPr>
        <w:pStyle w:val="ProductList-Body"/>
        <w:spacing w:before="160" w:line="230" w:lineRule="auto"/>
        <w:rPr>
          <w:b/>
          <w:bCs/>
          <w:color w:val="00188F"/>
        </w:rPr>
      </w:pPr>
      <w:r>
        <w:rPr>
          <w:b/>
          <w:bCs/>
          <w:color w:val="00188F"/>
        </w:rPr>
        <w:t>Maandelijkse Hersteltijddoelstelling en Dienstniveaus voor Azure-to-Azure Failover</w:t>
      </w:r>
    </w:p>
    <w:p w14:paraId="7A7D364F" w14:textId="77777777" w:rsidR="00B62C1F" w:rsidRDefault="00B62C1F" w:rsidP="00B62C1F">
      <w:pPr>
        <w:pStyle w:val="ProductList-Body"/>
        <w:spacing w:line="230" w:lineRule="auto"/>
      </w:pPr>
      <w:r>
        <w:rPr>
          <w:bCs/>
        </w:rPr>
        <w:t>“</w:t>
      </w:r>
      <w:r>
        <w:rPr>
          <w:b/>
          <w:bCs/>
          <w:color w:val="00188F"/>
        </w:rPr>
        <w:t>Hersteltijddoelstelling</w:t>
      </w:r>
      <w:r>
        <w:t>”</w:t>
      </w:r>
      <w:r>
        <w:rPr>
          <w:color w:val="00188F"/>
        </w:rPr>
        <w:t xml:space="preserve"> </w:t>
      </w:r>
      <w: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3099640B" w14:textId="77777777" w:rsidR="00B62C1F" w:rsidRDefault="00B62C1F" w:rsidP="00B62C1F">
      <w:pPr>
        <w:spacing w:line="230" w:lineRule="auto"/>
        <w:rPr>
          <w:color w:val="00188F"/>
          <w:sz w:val="18"/>
        </w:rPr>
      </w:pPr>
      <w:r>
        <w:rPr>
          <w:sz w:val="18"/>
        </w:rPr>
        <w:t>“</w:t>
      </w:r>
      <w:r>
        <w:rPr>
          <w:b/>
          <w:bCs/>
          <w:color w:val="00188F"/>
          <w:sz w:val="18"/>
        </w:rPr>
        <w:t>Maandelijkse Hersteltijddoelstelling</w:t>
      </w:r>
      <w:r>
        <w:rPr>
          <w:sz w:val="18"/>
        </w:rPr>
        <w:t>”</w:t>
      </w:r>
      <w:r>
        <w:rPr>
          <w:b/>
          <w:color w:val="00188F"/>
          <w:sz w:val="18"/>
        </w:rPr>
        <w:t xml:space="preserve"> </w:t>
      </w:r>
      <w:r>
        <w:rPr>
          <w:sz w:val="18"/>
        </w:rPr>
        <w:t>voor een gegeven Beveiligde Instance die is geconfigureerd voor Azure-to-Azure-replicatie gedurende een gegeven factureringsmaand bedraagt twee uur.</w:t>
      </w:r>
    </w:p>
    <w:p w14:paraId="079FD0D7" w14:textId="77777777" w:rsidR="00B62C1F" w:rsidRDefault="00B62C1F" w:rsidP="00B62C1F">
      <w:pPr>
        <w:pStyle w:val="ProductList-Body"/>
        <w:spacing w:line="230" w:lineRule="auto"/>
      </w:pPr>
      <w:r>
        <w:rPr>
          <w:b/>
          <w:color w:val="00188F"/>
        </w:rPr>
        <w:lastRenderedPageBreak/>
        <w:t>De volgende Dienstniveaus en Diensttegoeden zijn van toepassing op het gebruik van elke Beveiligde Instance binnen de Site Recovery Dienst voor Azure-to-Azure Failover door de Klant</w:t>
      </w:r>
      <w: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74106AB" w14:textId="77777777" w:rsidTr="003B6944">
        <w:trPr>
          <w:tblHead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1B8F97" w14:textId="77777777" w:rsidR="00B62C1F" w:rsidRDefault="00B62C1F" w:rsidP="003B6944">
            <w:pPr>
              <w:pStyle w:val="ProductList-OfferingBody"/>
              <w:spacing w:line="230" w:lineRule="auto"/>
              <w:jc w:val="center"/>
              <w:rPr>
                <w:bCs/>
                <w:color w:val="FFFFFF" w:themeColor="background1"/>
              </w:rPr>
            </w:pPr>
            <w:r>
              <w:rPr>
                <w:bCs/>
                <w:color w:val="FFFFFF" w:themeColor="background1"/>
              </w:rPr>
              <w:t>Maandelijkse Hersteltijddoelstelling</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605245" w14:textId="77777777" w:rsidR="00B62C1F" w:rsidRDefault="00B62C1F" w:rsidP="003B6944">
            <w:pPr>
              <w:pStyle w:val="ProductList-OfferingBody"/>
              <w:spacing w:line="230" w:lineRule="auto"/>
              <w:jc w:val="center"/>
              <w:rPr>
                <w:bCs/>
                <w:color w:val="FFFFFF" w:themeColor="background1"/>
              </w:rPr>
            </w:pPr>
            <w:r>
              <w:rPr>
                <w:bCs/>
                <w:color w:val="FFFFFF" w:themeColor="background1"/>
              </w:rPr>
              <w:t>Diensttegoed</w:t>
            </w:r>
          </w:p>
        </w:tc>
      </w:tr>
      <w:tr w:rsidR="00B62C1F" w:rsidRPr="00B44CF9" w14:paraId="217F71D7" w14:textId="77777777" w:rsidTr="003B6944">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9B3A7" w14:textId="77777777" w:rsidR="00B62C1F" w:rsidRDefault="00B62C1F" w:rsidP="003B6944">
            <w:pPr>
              <w:pStyle w:val="ProductList-OfferingBody"/>
              <w:spacing w:line="230" w:lineRule="auto"/>
              <w:jc w:val="center"/>
            </w:pPr>
            <w:r>
              <w:t>&gt; 2 uur</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DC5F0" w14:textId="77777777" w:rsidR="00B62C1F" w:rsidRDefault="00B62C1F" w:rsidP="003B6944">
            <w:pPr>
              <w:pStyle w:val="ProductList-OfferingBody"/>
              <w:spacing w:line="230" w:lineRule="auto"/>
              <w:jc w:val="center"/>
            </w:pPr>
            <w:r>
              <w:t>100%</w:t>
            </w:r>
          </w:p>
        </w:tc>
      </w:tr>
    </w:tbl>
    <w:p w14:paraId="313EFCEE"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879F64C" w14:textId="77777777" w:rsidR="00B62C1F" w:rsidRPr="004F034D" w:rsidRDefault="00B62C1F" w:rsidP="00B62C1F">
      <w:pPr>
        <w:pStyle w:val="ProductList-Offering2Heading"/>
        <w:keepNext/>
        <w:tabs>
          <w:tab w:val="clear" w:pos="360"/>
          <w:tab w:val="clear" w:pos="720"/>
          <w:tab w:val="clear" w:pos="1080"/>
        </w:tabs>
        <w:spacing w:line="230" w:lineRule="auto"/>
        <w:outlineLvl w:val="2"/>
      </w:pPr>
      <w:bookmarkStart w:id="423" w:name="_Toc120626087"/>
      <w:bookmarkStart w:id="424" w:name="_Toc125973325"/>
      <w:r>
        <w:t>Spatial Anchors</w:t>
      </w:r>
      <w:bookmarkEnd w:id="423"/>
      <w:bookmarkEnd w:id="424"/>
    </w:p>
    <w:p w14:paraId="59EAB885" w14:textId="77777777" w:rsidR="00B62C1F" w:rsidRPr="00405BA5" w:rsidRDefault="00B62C1F" w:rsidP="00B62C1F">
      <w:pPr>
        <w:pStyle w:val="ProductList-Body"/>
        <w:spacing w:line="230" w:lineRule="auto"/>
        <w:rPr>
          <w:b/>
          <w:bCs/>
          <w:color w:val="00188F"/>
        </w:rPr>
      </w:pPr>
      <w:r>
        <w:rPr>
          <w:b/>
          <w:bCs/>
          <w:color w:val="00188F"/>
        </w:rPr>
        <w:t>Aanvullende definities</w:t>
      </w:r>
    </w:p>
    <w:p w14:paraId="1CB5AA46" w14:textId="77777777" w:rsidR="00B62C1F" w:rsidRDefault="00B62C1F" w:rsidP="00B62C1F">
      <w:pPr>
        <w:pStyle w:val="ProductList-Body"/>
        <w:spacing w:line="230" w:lineRule="auto"/>
      </w:pPr>
      <w:r>
        <w:t>“</w:t>
      </w:r>
      <w:r>
        <w:rPr>
          <w:b/>
          <w:bCs/>
          <w:color w:val="00188F"/>
        </w:rPr>
        <w:t>Totaal aantal Transactiepogingen</w:t>
      </w:r>
      <w:r>
        <w:t>” is het totaal aantal geverifieerde API-verzoeken met betrekking tot Azure Spatial Anchors uitgevoerd door een Klant gedurende een factureringsmaand voor een gegeven Azure Spatial Anchors-API. Bij Totaal Aantal Transactiepogingen zijn de API-aanvragen die een Foutcode retourneren die voortdurend worden herhaald binnen een tijdvak van vijf minuten nadat de eerste Foutcode is ontvangen niet inbegrepen.</w:t>
      </w:r>
    </w:p>
    <w:p w14:paraId="0051FEC0" w14:textId="77777777" w:rsidR="00B62C1F" w:rsidRDefault="00B62C1F" w:rsidP="00B62C1F">
      <w:pPr>
        <w:pStyle w:val="ProductList-Body"/>
        <w:spacing w:line="230" w:lineRule="auto"/>
      </w:pPr>
      <w:r>
        <w:t>“</w:t>
      </w:r>
      <w:r>
        <w:rPr>
          <w:b/>
          <w:bCs/>
          <w:color w:val="00188F"/>
        </w:rPr>
        <w:t>Mislukte Transacties</w:t>
      </w:r>
      <w:r>
        <w:t>” is de verzameling van alle aanvragen bij de Azure Spatial Anchors-API binnen het Totale Aantal Transactiepogingen die een Foutcode retourneren.</w:t>
      </w:r>
    </w:p>
    <w:p w14:paraId="64A6AB85" w14:textId="77777777" w:rsidR="00B62C1F" w:rsidRPr="00B62C1F" w:rsidRDefault="00B62C1F" w:rsidP="00B62C1F">
      <w:pPr>
        <w:pStyle w:val="ProductList-Body"/>
        <w:spacing w:line="230" w:lineRule="auto"/>
      </w:pPr>
    </w:p>
    <w:p w14:paraId="690EE7C1" w14:textId="77777777" w:rsidR="00B62C1F" w:rsidRPr="001012EB" w:rsidRDefault="00B62C1F" w:rsidP="00B62C1F">
      <w:pPr>
        <w:pStyle w:val="ProductList-Body"/>
        <w:keepNext/>
        <w:spacing w:line="230" w:lineRule="auto"/>
        <w:rPr>
          <w:b/>
          <w:bCs/>
          <w:color w:val="00188F"/>
        </w:rPr>
      </w:pPr>
      <w:r>
        <w:rPr>
          <w:b/>
          <w:bCs/>
          <w:color w:val="00188F"/>
        </w:rPr>
        <w:t>Berekening Maandelijkse Uptime</w:t>
      </w:r>
    </w:p>
    <w:p w14:paraId="7BDDC88D" w14:textId="77777777" w:rsidR="00B62C1F" w:rsidRDefault="00B62C1F" w:rsidP="00B62C1F">
      <w:pPr>
        <w:pStyle w:val="ProductList-Body"/>
        <w:spacing w:line="230" w:lineRule="auto"/>
      </w:pPr>
      <w:r>
        <w:t>“</w:t>
      </w:r>
      <w:r>
        <w:rPr>
          <w:b/>
          <w:bCs/>
          <w:color w:val="00188F"/>
        </w:rPr>
        <w:t>Maandelijks Uptimepercentage</w:t>
      </w:r>
      <w:r>
        <w:t>” voor Azure Spatial Anchors wordt berekend door het aantal Mislukte Transacties af te trekken van het Totale Aantal Transactiepogingen en de uitkomst te delen voor het Totale Aantal Transactiepogingen in een factureringsmaand voor een gegeven Microsoft Azure-abonnement. Het Maandelijks Uptimepercentage wordt met de volgende formule berekend:</w:t>
      </w:r>
    </w:p>
    <w:p w14:paraId="0663C994" w14:textId="77777777" w:rsidR="00B62C1F" w:rsidRPr="00B62C1F" w:rsidRDefault="00B62C1F" w:rsidP="00B62C1F">
      <w:pPr>
        <w:pStyle w:val="ProductList-Body"/>
        <w:spacing w:line="230" w:lineRule="auto"/>
      </w:pPr>
    </w:p>
    <w:p w14:paraId="3D38EC16"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BC5E01C" w14:textId="77777777" w:rsidR="00B62C1F" w:rsidRPr="00D83D15" w:rsidRDefault="00B62C1F" w:rsidP="00B62C1F">
      <w:pPr>
        <w:pStyle w:val="ProductList-Body"/>
        <w:spacing w:line="226" w:lineRule="auto"/>
        <w:rPr>
          <w:b/>
          <w:bCs/>
          <w:color w:val="00188F"/>
        </w:rPr>
      </w:pPr>
      <w:r>
        <w:rPr>
          <w:b/>
          <w:bCs/>
          <w:color w:val="00188F"/>
        </w:rPr>
        <w:t>De volgende Dienstniveaus en Diensttegoeden zijn van toepassing op Azure Spatial Anchors-API's: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C2CD819" w14:textId="77777777" w:rsidTr="003B6944">
        <w:trPr>
          <w:tblHeader/>
        </w:trPr>
        <w:tc>
          <w:tcPr>
            <w:tcW w:w="2500" w:type="pct"/>
            <w:shd w:val="clear" w:color="auto" w:fill="0072C6"/>
          </w:tcPr>
          <w:p w14:paraId="01335D08"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2A849AA1"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79A5F0C6" w14:textId="77777777" w:rsidTr="003B6944">
        <w:tc>
          <w:tcPr>
            <w:tcW w:w="2500" w:type="pct"/>
          </w:tcPr>
          <w:p w14:paraId="1F6B129C" w14:textId="77777777" w:rsidR="00B62C1F" w:rsidRPr="00EF7CF9" w:rsidRDefault="00B62C1F" w:rsidP="003B6944">
            <w:pPr>
              <w:pStyle w:val="ProductList-OfferingBody"/>
              <w:spacing w:line="226" w:lineRule="auto"/>
              <w:jc w:val="center"/>
            </w:pPr>
            <w:r>
              <w:t>&lt; 99,9%</w:t>
            </w:r>
          </w:p>
        </w:tc>
        <w:tc>
          <w:tcPr>
            <w:tcW w:w="2500" w:type="pct"/>
          </w:tcPr>
          <w:p w14:paraId="69B5AC75" w14:textId="77777777" w:rsidR="00B62C1F" w:rsidRPr="00EF7CF9" w:rsidRDefault="00B62C1F" w:rsidP="003B6944">
            <w:pPr>
              <w:pStyle w:val="ProductList-OfferingBody"/>
              <w:spacing w:line="226" w:lineRule="auto"/>
              <w:jc w:val="center"/>
            </w:pPr>
            <w:r>
              <w:t>10%</w:t>
            </w:r>
          </w:p>
        </w:tc>
      </w:tr>
      <w:tr w:rsidR="00B62C1F" w:rsidRPr="00B44CF9" w14:paraId="59FC6546" w14:textId="77777777" w:rsidTr="003B6944">
        <w:tc>
          <w:tcPr>
            <w:tcW w:w="2500" w:type="pct"/>
          </w:tcPr>
          <w:p w14:paraId="6E12C7D3" w14:textId="77777777" w:rsidR="00B62C1F" w:rsidRPr="00EF7CF9" w:rsidRDefault="00B62C1F" w:rsidP="003B6944">
            <w:pPr>
              <w:pStyle w:val="ProductList-OfferingBody"/>
              <w:spacing w:line="226" w:lineRule="auto"/>
              <w:jc w:val="center"/>
            </w:pPr>
            <w:r>
              <w:t>&lt; 99%</w:t>
            </w:r>
          </w:p>
        </w:tc>
        <w:tc>
          <w:tcPr>
            <w:tcW w:w="2500" w:type="pct"/>
          </w:tcPr>
          <w:p w14:paraId="6188D912" w14:textId="77777777" w:rsidR="00B62C1F" w:rsidRPr="00EF7CF9" w:rsidRDefault="00B62C1F" w:rsidP="003B6944">
            <w:pPr>
              <w:pStyle w:val="ProductList-OfferingBody"/>
              <w:spacing w:line="226" w:lineRule="auto"/>
              <w:jc w:val="center"/>
            </w:pPr>
            <w:r>
              <w:t>25%</w:t>
            </w:r>
          </w:p>
        </w:tc>
      </w:tr>
    </w:tbl>
    <w:p w14:paraId="42C6112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38E2159" w14:textId="77777777" w:rsidR="00B62C1F" w:rsidRPr="004731F2" w:rsidRDefault="00B62C1F" w:rsidP="00B62C1F">
      <w:pPr>
        <w:pStyle w:val="ProductList-Offering2Heading"/>
        <w:keepNext/>
        <w:tabs>
          <w:tab w:val="clear" w:pos="360"/>
          <w:tab w:val="clear" w:pos="720"/>
          <w:tab w:val="clear" w:pos="1080"/>
        </w:tabs>
        <w:spacing w:line="226" w:lineRule="auto"/>
        <w:outlineLvl w:val="2"/>
      </w:pPr>
      <w:bookmarkStart w:id="425" w:name="_Toc120626088"/>
      <w:bookmarkStart w:id="426" w:name="_Toc125973326"/>
      <w:r>
        <w:t>Azure Spring Apps</w:t>
      </w:r>
      <w:bookmarkEnd w:id="425"/>
      <w:bookmarkEnd w:id="426"/>
    </w:p>
    <w:p w14:paraId="3EA2350A" w14:textId="77777777" w:rsidR="00B62C1F" w:rsidRPr="004731F2" w:rsidRDefault="00B62C1F" w:rsidP="00B62C1F">
      <w:pPr>
        <w:pStyle w:val="ProductList-Body"/>
        <w:spacing w:line="226" w:lineRule="auto"/>
        <w:rPr>
          <w:b/>
          <w:bCs/>
          <w:color w:val="00188F"/>
        </w:rPr>
      </w:pPr>
      <w:r>
        <w:rPr>
          <w:b/>
          <w:bCs/>
          <w:color w:val="00188F"/>
        </w:rPr>
        <w:t>Aanvullende definities</w:t>
      </w:r>
    </w:p>
    <w:p w14:paraId="6FD99513" w14:textId="77777777" w:rsidR="00B62C1F" w:rsidRDefault="00B62C1F" w:rsidP="00B62C1F">
      <w:pPr>
        <w:pStyle w:val="ProductList-Body"/>
        <w:spacing w:line="226" w:lineRule="auto"/>
      </w:pPr>
      <w:r>
        <w:t>“</w:t>
      </w:r>
      <w:r>
        <w:rPr>
          <w:b/>
          <w:bCs/>
          <w:color w:val="00188F"/>
        </w:rPr>
        <w:t>App</w:t>
      </w:r>
      <w:r>
        <w:t>” betekent een Spring Boot App die door de Klant wordt geïmplementeerd in Azure Spring Apps. Uitgezonderd Apps in de Basic-laag.</w:t>
      </w:r>
    </w:p>
    <w:p w14:paraId="0938EEF2" w14:textId="77777777" w:rsidR="00B62C1F" w:rsidRDefault="00B62C1F" w:rsidP="00B62C1F">
      <w:pPr>
        <w:pStyle w:val="ProductList-Body"/>
        <w:spacing w:line="226" w:lineRule="auto"/>
      </w:pPr>
      <w:r>
        <w:t>“</w:t>
      </w:r>
      <w:r>
        <w:rPr>
          <w:b/>
          <w:bCs/>
          <w:color w:val="00188F"/>
        </w:rPr>
        <w:t>Spring Apps Service-runtime</w:t>
      </w:r>
      <w:r>
        <w:t>” is een verzameling Spring Apps-componenten (bijvoorbeeld Spring Apps Config Server, Spring Apps Registry) gehost door Microsoft.</w:t>
      </w:r>
    </w:p>
    <w:p w14:paraId="683362E6" w14:textId="77777777" w:rsidR="00B62C1F" w:rsidRPr="004731F2" w:rsidRDefault="00B62C1F" w:rsidP="00B62C1F">
      <w:pPr>
        <w:pStyle w:val="ProductList-Body"/>
        <w:spacing w:before="120" w:line="226" w:lineRule="auto"/>
        <w:rPr>
          <w:b/>
          <w:bCs/>
          <w:color w:val="00188F"/>
        </w:rPr>
      </w:pPr>
      <w:r>
        <w:rPr>
          <w:b/>
          <w:bCs/>
          <w:color w:val="00188F"/>
        </w:rPr>
        <w:t>Berekening van maandelijkse uptime en Dienstniveaus voor Azure Spring Apps</w:t>
      </w:r>
    </w:p>
    <w:p w14:paraId="1665F91C" w14:textId="77777777" w:rsidR="00B62C1F" w:rsidRDefault="00B62C1F" w:rsidP="00B62C1F">
      <w:pPr>
        <w:pStyle w:val="ProductList-Body"/>
        <w:spacing w:line="226" w:lineRule="auto"/>
      </w:pPr>
      <w:r>
        <w:t>“</w:t>
      </w:r>
      <w:r>
        <w:rPr>
          <w:b/>
          <w:bCs/>
          <w:color w:val="00188F"/>
        </w:rPr>
        <w:t>Implementatieminuten</w:t>
      </w:r>
      <w:r>
        <w:t>” is het 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61125BB2" w14:textId="77777777" w:rsidR="00B62C1F" w:rsidRDefault="00B62C1F" w:rsidP="00B62C1F">
      <w:pPr>
        <w:pStyle w:val="ProductList-Body"/>
        <w:spacing w:line="226" w:lineRule="auto"/>
      </w:pPr>
      <w:r>
        <w:t>“</w:t>
      </w:r>
      <w:r>
        <w:rPr>
          <w:b/>
          <w:bCs/>
          <w:color w:val="00188F"/>
        </w:rPr>
        <w:t>Maximaal Beschikbare Minuten</w:t>
      </w:r>
      <w:r>
        <w:t>” is de som van alle Implementatieminuten voor alle Apps die door Klant zijn ingezet met een gegeven Microsoft Azure-abonnement gedurende een factureringsmaand.</w:t>
      </w:r>
    </w:p>
    <w:p w14:paraId="1854A22B" w14:textId="77777777" w:rsidR="00B62C1F" w:rsidRDefault="00B62C1F" w:rsidP="00B62C1F">
      <w:pPr>
        <w:pStyle w:val="ProductList-Body"/>
        <w:spacing w:line="226" w:lineRule="auto"/>
      </w:pPr>
      <w:r>
        <w:t>“</w:t>
      </w:r>
      <w:r>
        <w:rPr>
          <w:b/>
          <w:bCs/>
          <w:color w:val="00188F"/>
        </w:rPr>
        <w:t>Downtime</w:t>
      </w:r>
      <w:r>
        <w:t>” is de som van alle Implementatieminuten voor alle Apps die door Klant zijn ingezet met een gegeven Microsoft Azure-abonnement gedurende een factureringsmaand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01DE11AF" w14:textId="77777777" w:rsidR="00B62C1F" w:rsidRDefault="00B62C1F" w:rsidP="00B62C1F">
      <w:pPr>
        <w:pStyle w:val="ProductList-Body"/>
        <w:spacing w:line="226" w:lineRule="auto"/>
      </w:pPr>
      <w:r>
        <w:t>“</w:t>
      </w:r>
      <w:r>
        <w:rPr>
          <w:b/>
          <w:bCs/>
          <w:color w:val="00188F"/>
        </w:rPr>
        <w:t>Maandelijks Uptimepercentage</w:t>
      </w:r>
      <w:r>
        <w:t>”: het Maandelijks Uptimepercentage wordt berekend aan de hand van de volgende formule:</w:t>
      </w:r>
    </w:p>
    <w:p w14:paraId="3F5913AE" w14:textId="77777777" w:rsidR="00B62C1F" w:rsidRPr="00B62C1F" w:rsidRDefault="00B62C1F" w:rsidP="00B62C1F">
      <w:pPr>
        <w:pStyle w:val="ProductList-Body"/>
        <w:spacing w:line="226" w:lineRule="auto"/>
      </w:pPr>
    </w:p>
    <w:p w14:paraId="5754E163" w14:textId="77777777" w:rsidR="00B62C1F" w:rsidRPr="00EF7CF9" w:rsidRDefault="00000000" w:rsidP="00B62C1F">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578860" w14:textId="77777777" w:rsidR="00B62C1F" w:rsidRPr="004731F2" w:rsidRDefault="00B62C1F" w:rsidP="00B62C1F">
      <w:pPr>
        <w:pStyle w:val="ProductList-Body"/>
        <w:spacing w:line="226"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E6655FB" w14:textId="77777777" w:rsidTr="003B6944">
        <w:trPr>
          <w:tblHeader/>
        </w:trPr>
        <w:tc>
          <w:tcPr>
            <w:tcW w:w="2500" w:type="pct"/>
            <w:shd w:val="clear" w:color="auto" w:fill="0072C6"/>
          </w:tcPr>
          <w:p w14:paraId="2F17BCEB"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3CB74888"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24DFEFF1" w14:textId="77777777" w:rsidTr="003B6944">
        <w:tc>
          <w:tcPr>
            <w:tcW w:w="2500" w:type="pct"/>
          </w:tcPr>
          <w:p w14:paraId="16FD7074" w14:textId="77777777" w:rsidR="00B62C1F" w:rsidRPr="00EF7CF9" w:rsidRDefault="00B62C1F" w:rsidP="003B6944">
            <w:pPr>
              <w:pStyle w:val="ProductList-OfferingBody"/>
              <w:spacing w:line="226" w:lineRule="auto"/>
              <w:jc w:val="center"/>
            </w:pPr>
            <w:r>
              <w:t>&lt; 99,9%</w:t>
            </w:r>
          </w:p>
        </w:tc>
        <w:tc>
          <w:tcPr>
            <w:tcW w:w="2500" w:type="pct"/>
          </w:tcPr>
          <w:p w14:paraId="13CFC5B2" w14:textId="77777777" w:rsidR="00B62C1F" w:rsidRPr="00EF7CF9" w:rsidRDefault="00B62C1F" w:rsidP="003B6944">
            <w:pPr>
              <w:pStyle w:val="ProductList-OfferingBody"/>
              <w:spacing w:line="226" w:lineRule="auto"/>
              <w:jc w:val="center"/>
            </w:pPr>
            <w:r>
              <w:t>10%</w:t>
            </w:r>
          </w:p>
        </w:tc>
      </w:tr>
      <w:tr w:rsidR="00B62C1F" w:rsidRPr="00B44CF9" w14:paraId="3ED80E0F" w14:textId="77777777" w:rsidTr="003B6944">
        <w:tc>
          <w:tcPr>
            <w:tcW w:w="2500" w:type="pct"/>
          </w:tcPr>
          <w:p w14:paraId="3E04C5D2" w14:textId="77777777" w:rsidR="00B62C1F" w:rsidRPr="00EF7CF9" w:rsidRDefault="00B62C1F" w:rsidP="003B6944">
            <w:pPr>
              <w:pStyle w:val="ProductList-OfferingBody"/>
              <w:spacing w:line="226" w:lineRule="auto"/>
              <w:jc w:val="center"/>
            </w:pPr>
            <w:r>
              <w:t>&lt; 99%</w:t>
            </w:r>
          </w:p>
        </w:tc>
        <w:tc>
          <w:tcPr>
            <w:tcW w:w="2500" w:type="pct"/>
          </w:tcPr>
          <w:p w14:paraId="5825D7E3" w14:textId="77777777" w:rsidR="00B62C1F" w:rsidRPr="00EF7CF9" w:rsidRDefault="00B62C1F" w:rsidP="003B6944">
            <w:pPr>
              <w:pStyle w:val="ProductList-OfferingBody"/>
              <w:spacing w:line="226" w:lineRule="auto"/>
              <w:jc w:val="center"/>
            </w:pPr>
            <w:r>
              <w:t>25%</w:t>
            </w:r>
          </w:p>
        </w:tc>
      </w:tr>
    </w:tbl>
    <w:p w14:paraId="01A03330"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9D874D4" w14:textId="77777777" w:rsidR="00B62C1F" w:rsidRPr="00EF7CF9" w:rsidRDefault="00B62C1F" w:rsidP="00B62C1F">
      <w:pPr>
        <w:pStyle w:val="ProductList-Offering2Heading"/>
        <w:tabs>
          <w:tab w:val="clear" w:pos="360"/>
          <w:tab w:val="clear" w:pos="720"/>
          <w:tab w:val="clear" w:pos="1080"/>
        </w:tabs>
        <w:spacing w:line="226" w:lineRule="auto"/>
        <w:outlineLvl w:val="2"/>
      </w:pPr>
      <w:bookmarkStart w:id="427" w:name="_Toc120626089"/>
      <w:bookmarkStart w:id="428" w:name="_Toc125973327"/>
      <w:bookmarkStart w:id="429" w:name="_Toc52348987"/>
      <w:r>
        <w:t>Azure SQL Database</w:t>
      </w:r>
      <w:bookmarkEnd w:id="427"/>
      <w:bookmarkEnd w:id="428"/>
      <w:r>
        <w:t xml:space="preserve"> </w:t>
      </w:r>
      <w:bookmarkEnd w:id="429"/>
    </w:p>
    <w:p w14:paraId="0006D24C" w14:textId="77777777" w:rsidR="00B62C1F" w:rsidRPr="00EF7CF9" w:rsidRDefault="00B62C1F" w:rsidP="00B62C1F">
      <w:pPr>
        <w:pStyle w:val="ProductList-Body"/>
        <w:spacing w:line="226" w:lineRule="auto"/>
      </w:pPr>
      <w:r>
        <w:rPr>
          <w:b/>
          <w:color w:val="00188F"/>
        </w:rPr>
        <w:lastRenderedPageBreak/>
        <w:t>Aanvullende definities</w:t>
      </w:r>
      <w:r>
        <w:t>:</w:t>
      </w:r>
    </w:p>
    <w:p w14:paraId="20BE4E35"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Beschikbaarheidszone</w:t>
      </w:r>
      <w:r>
        <w:rPr>
          <w:color w:val="000000" w:themeColor="text1"/>
        </w:rPr>
        <w:t>” is een storingsvrij gebied binnen een Azure-regio, dat redundant vermogen, koeling en netwerkfunctionaliteit biedt.</w:t>
      </w:r>
    </w:p>
    <w:p w14:paraId="3FCAFB42"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Database</w:t>
      </w:r>
      <w:r>
        <w:rPr>
          <w:color w:val="000000" w:themeColor="text1"/>
        </w:rPr>
        <w:t>” betekent elke Microsoft Azure SQL database die in een van de Dienstlagen wordt aangemaakt en als een individuele database of in een elastische pool wordt ingezet.</w:t>
      </w:r>
    </w:p>
    <w:p w14:paraId="6915D656"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Zone-redundante Implementatie</w:t>
      </w:r>
      <w:r>
        <w:rPr>
          <w:color w:val="000000" w:themeColor="text1"/>
        </w:rPr>
        <w:t>” is een Database die wordt geïmplementeerd in meerdere Beschikbaarheidszones.</w:t>
      </w:r>
    </w:p>
    <w:p w14:paraId="05CC8666"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Primary</w:t>
      </w:r>
      <w:r>
        <w:rPr>
          <w:color w:val="000000" w:themeColor="text1"/>
        </w:rPr>
        <w:t>” betekent een Database dat een actieve geo-replicatierelatie heeft met een Database in andere Azure-regio's. Primary kan lees- en schrijfaanvragen uit de applicatie verwerken.</w:t>
      </w:r>
    </w:p>
    <w:p w14:paraId="124CB2C7"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Secondary</w:t>
      </w:r>
      <w:r>
        <w:rPr>
          <w:color w:val="000000" w:themeColor="text1"/>
        </w:rPr>
        <w:t>” betekent een Database dat een asynchrone geo-replicatierelatie onderhoudt met een Primary in een andere Azure-regio en kan worden gebruikt als een failover doel. Secondary kan alleen-lezen aanvragen uit toepassingen verwerken.</w:t>
      </w:r>
    </w:p>
    <w:p w14:paraId="237326DB"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Conforme Secondary</w:t>
      </w:r>
      <w:r>
        <w:rPr>
          <w:color w:val="000000" w:themeColor="text1"/>
        </w:rPr>
        <w:t>”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13A659A2" w14:textId="77777777" w:rsidR="00B62C1F" w:rsidRPr="00ED4527" w:rsidRDefault="00B62C1F" w:rsidP="00B62C1F">
      <w:pPr>
        <w:pStyle w:val="ProductList-Body"/>
        <w:spacing w:before="100" w:line="226" w:lineRule="auto"/>
        <w:rPr>
          <w:b/>
          <w:bCs/>
          <w:color w:val="00188F"/>
        </w:rPr>
      </w:pPr>
      <w:r>
        <w:rPr>
          <w:b/>
          <w:bCs/>
          <w:color w:val="00188F"/>
        </w:rPr>
        <w:t>Berekening van maandelijkse Uptime en Dienstniveaus voor Azure SQL Database Service</w:t>
      </w:r>
    </w:p>
    <w:p w14:paraId="6FC9468F" w14:textId="77777777" w:rsidR="00B62C1F" w:rsidRDefault="00B62C1F" w:rsidP="00B62C1F">
      <w:pPr>
        <w:pStyle w:val="ProductList-Body"/>
        <w:spacing w:line="226" w:lineRule="auto"/>
      </w:pPr>
      <w:r>
        <w:t>“</w:t>
      </w:r>
      <w:r>
        <w:rPr>
          <w:b/>
          <w:bCs/>
          <w:color w:val="00188F"/>
        </w:rPr>
        <w:t>Implementatieminuten</w:t>
      </w:r>
      <w:r>
        <w:t>” is het totale aantal minuten dat een bepaalde Database operationeel is geweest in Microsoft Azure gedurende een factureringsmaand.</w:t>
      </w:r>
    </w:p>
    <w:p w14:paraId="17A4CA52" w14:textId="77777777" w:rsidR="00B62C1F" w:rsidRPr="00EF7CF9" w:rsidRDefault="00B62C1F" w:rsidP="00B62C1F">
      <w:pPr>
        <w:pStyle w:val="ProductList-Body"/>
        <w:spacing w:line="226" w:lineRule="auto"/>
      </w:pPr>
      <w:r>
        <w:t>“</w:t>
      </w:r>
      <w:r>
        <w:rPr>
          <w:b/>
          <w:color w:val="00188F"/>
        </w:rPr>
        <w:t>Maximum Beschikbare Minuten</w:t>
      </w:r>
      <w:r>
        <w:t>” is de som van alle Implementatieminuten voor een gegeven Microsoft Azure-abonnement gedurende een factureringsmaand.</w:t>
      </w:r>
    </w:p>
    <w:p w14:paraId="27F274B2" w14:textId="77777777" w:rsidR="00B62C1F" w:rsidRPr="00EF7CF9" w:rsidRDefault="00B62C1F" w:rsidP="00B62C1F">
      <w:pPr>
        <w:pStyle w:val="ProductList-Body"/>
        <w:spacing w:line="226" w:lineRule="auto"/>
      </w:pPr>
      <w:r>
        <w:rPr>
          <w:b/>
          <w:color w:val="00188F"/>
        </w:rPr>
        <w:t>Downtime</w:t>
      </w:r>
      <w:r>
        <w:t>: is het totaal van alle Implementatieminuten voor alle Databases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1B73A064" w14:textId="77777777" w:rsidR="00B62C1F" w:rsidRDefault="00B62C1F" w:rsidP="00B62C1F">
      <w:pPr>
        <w:pStyle w:val="ProductList-Body"/>
        <w:spacing w:line="226" w:lineRule="auto"/>
      </w:pPr>
      <w:r>
        <w:rPr>
          <w:b/>
          <w:color w:val="00188F"/>
        </w:rPr>
        <w:t>Maandelijks Uptimepercentage</w:t>
      </w:r>
      <w:r>
        <w:t xml:space="preserve">: voor een gegeven Database wordt berekend door de Downtime af te trekken van de Maximum Beschikbare Minuten en de uitkomst daarvan te delen door de Maximum Beschikbare Minuten in een factureringsmaand voor een gegeven Microsoft Azure-abonnement. </w:t>
      </w:r>
    </w:p>
    <w:p w14:paraId="3DDCD9FF" w14:textId="77777777" w:rsidR="00B62C1F" w:rsidRPr="00EF7CF9" w:rsidRDefault="00B62C1F" w:rsidP="00B62C1F">
      <w:pPr>
        <w:pStyle w:val="ProductList-Body"/>
        <w:spacing w:line="226" w:lineRule="auto"/>
      </w:pPr>
      <w:r>
        <w:t>het Maandelijks Uptimepercentage wordt berekend aan de hand van de volgende formule:</w:t>
      </w:r>
    </w:p>
    <w:p w14:paraId="5CA3D1EB" w14:textId="77777777" w:rsidR="00B62C1F" w:rsidRPr="00EF7CF9" w:rsidRDefault="00B62C1F" w:rsidP="00B62C1F">
      <w:pPr>
        <w:pStyle w:val="ProductList-Body"/>
        <w:spacing w:line="226" w:lineRule="auto"/>
      </w:pPr>
    </w:p>
    <w:bookmarkStart w:id="430" w:name="_Hlk119330778"/>
    <w:p w14:paraId="13B90CC0" w14:textId="77777777" w:rsidR="00B62C1F" w:rsidRPr="00EF7CF9" w:rsidRDefault="00000000" w:rsidP="00B62C1F">
      <w:pPr>
        <w:pStyle w:val="ListParagraph"/>
        <w:spacing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0"/>
    <w:p w14:paraId="3D2AD633" w14:textId="77777777" w:rsidR="00B62C1F" w:rsidRPr="00EF7CF9" w:rsidRDefault="00B62C1F" w:rsidP="00B62C1F">
      <w:pPr>
        <w:pStyle w:val="ProductList-Body"/>
        <w:spacing w:line="226" w:lineRule="auto"/>
      </w:pPr>
      <w:r>
        <w:rPr>
          <w:b/>
          <w:color w:val="00188F"/>
        </w:rPr>
        <w:t>De volgende Dienstniveaus en Diensttegoeden zijn van toepassing op het gebruik door de Klant van de General Purpose-, Business Critical- of Premium-lagen van de SQL Database Service die zijn geconfigureerd voor Zone Redundant Deployments</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046C85F" w14:textId="77777777" w:rsidTr="003B6944">
        <w:trPr>
          <w:tblHeader/>
        </w:trPr>
        <w:tc>
          <w:tcPr>
            <w:tcW w:w="2500" w:type="pct"/>
            <w:shd w:val="clear" w:color="auto" w:fill="0072C6"/>
          </w:tcPr>
          <w:p w14:paraId="2F684210"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4DBB29FE"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3170BCEB" w14:textId="77777777" w:rsidTr="003B6944">
        <w:tc>
          <w:tcPr>
            <w:tcW w:w="2500" w:type="pct"/>
          </w:tcPr>
          <w:p w14:paraId="5681A8D8" w14:textId="77777777" w:rsidR="00B62C1F" w:rsidRPr="00EF7CF9" w:rsidRDefault="00B62C1F" w:rsidP="003B6944">
            <w:pPr>
              <w:pStyle w:val="ProductList-OfferingBody"/>
              <w:spacing w:line="226" w:lineRule="auto"/>
              <w:jc w:val="center"/>
            </w:pPr>
            <w:r>
              <w:t>&lt; 99,995%</w:t>
            </w:r>
          </w:p>
        </w:tc>
        <w:tc>
          <w:tcPr>
            <w:tcW w:w="2500" w:type="pct"/>
          </w:tcPr>
          <w:p w14:paraId="4737597C" w14:textId="77777777" w:rsidR="00B62C1F" w:rsidRPr="00EF7CF9" w:rsidRDefault="00B62C1F" w:rsidP="003B6944">
            <w:pPr>
              <w:pStyle w:val="ProductList-OfferingBody"/>
              <w:spacing w:line="226" w:lineRule="auto"/>
              <w:jc w:val="center"/>
            </w:pPr>
            <w:r>
              <w:t>10%</w:t>
            </w:r>
          </w:p>
        </w:tc>
      </w:tr>
      <w:tr w:rsidR="00B62C1F" w:rsidRPr="00B44CF9" w14:paraId="4BCA442D" w14:textId="77777777" w:rsidTr="003B6944">
        <w:tc>
          <w:tcPr>
            <w:tcW w:w="2500" w:type="pct"/>
          </w:tcPr>
          <w:p w14:paraId="4D0C592A" w14:textId="77777777" w:rsidR="00B62C1F" w:rsidRPr="00EF7CF9" w:rsidRDefault="00B62C1F" w:rsidP="003B6944">
            <w:pPr>
              <w:pStyle w:val="ProductList-OfferingBody"/>
              <w:spacing w:line="226" w:lineRule="auto"/>
              <w:jc w:val="center"/>
            </w:pPr>
            <w:r>
              <w:t>&lt; 99%</w:t>
            </w:r>
          </w:p>
        </w:tc>
        <w:tc>
          <w:tcPr>
            <w:tcW w:w="2500" w:type="pct"/>
          </w:tcPr>
          <w:p w14:paraId="6DC57945" w14:textId="77777777" w:rsidR="00B62C1F" w:rsidRPr="00EF7CF9" w:rsidRDefault="00B62C1F" w:rsidP="003B6944">
            <w:pPr>
              <w:pStyle w:val="ProductList-OfferingBody"/>
              <w:spacing w:line="226" w:lineRule="auto"/>
              <w:jc w:val="center"/>
            </w:pPr>
            <w:r>
              <w:t>25%</w:t>
            </w:r>
          </w:p>
        </w:tc>
      </w:tr>
      <w:tr w:rsidR="00B62C1F" w:rsidRPr="00B44CF9" w14:paraId="7FAA34F0" w14:textId="77777777" w:rsidTr="003B6944">
        <w:tc>
          <w:tcPr>
            <w:tcW w:w="2500" w:type="pct"/>
          </w:tcPr>
          <w:p w14:paraId="29A652C8" w14:textId="77777777" w:rsidR="00B62C1F" w:rsidRPr="00EF7CF9" w:rsidRDefault="00B62C1F" w:rsidP="003B6944">
            <w:pPr>
              <w:pStyle w:val="ProductList-OfferingBody"/>
              <w:spacing w:line="226" w:lineRule="auto"/>
              <w:jc w:val="center"/>
            </w:pPr>
            <w:r>
              <w:t>&lt; 95%</w:t>
            </w:r>
          </w:p>
        </w:tc>
        <w:tc>
          <w:tcPr>
            <w:tcW w:w="2500" w:type="pct"/>
          </w:tcPr>
          <w:p w14:paraId="6CC293BA" w14:textId="77777777" w:rsidR="00B62C1F" w:rsidRPr="00EF7CF9" w:rsidRDefault="00B62C1F" w:rsidP="003B6944">
            <w:pPr>
              <w:pStyle w:val="ProductList-OfferingBody"/>
              <w:spacing w:line="226" w:lineRule="auto"/>
              <w:jc w:val="center"/>
            </w:pPr>
            <w:r>
              <w:t>100%</w:t>
            </w:r>
          </w:p>
        </w:tc>
      </w:tr>
    </w:tbl>
    <w:p w14:paraId="3FBDCA75" w14:textId="77777777" w:rsidR="00B62C1F" w:rsidRPr="00EF7CF9" w:rsidRDefault="00B62C1F" w:rsidP="00B62C1F">
      <w:pPr>
        <w:pStyle w:val="ProductList-Body"/>
        <w:spacing w:before="120" w:line="226" w:lineRule="auto"/>
      </w:pPr>
      <w:bookmarkStart w:id="431"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09C409E" w14:textId="77777777" w:rsidTr="003B6944">
        <w:trPr>
          <w:tblHeader/>
        </w:trPr>
        <w:tc>
          <w:tcPr>
            <w:tcW w:w="2500" w:type="pct"/>
            <w:shd w:val="clear" w:color="auto" w:fill="0072C6"/>
          </w:tcPr>
          <w:p w14:paraId="6F0CBA4D"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565406F8"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72AD14C0" w14:textId="77777777" w:rsidTr="003B6944">
        <w:tc>
          <w:tcPr>
            <w:tcW w:w="2500" w:type="pct"/>
          </w:tcPr>
          <w:p w14:paraId="3567D626" w14:textId="77777777" w:rsidR="00B62C1F" w:rsidRPr="00EF7CF9" w:rsidRDefault="00B62C1F" w:rsidP="003B6944">
            <w:pPr>
              <w:pStyle w:val="ProductList-OfferingBody"/>
              <w:spacing w:line="226" w:lineRule="auto"/>
              <w:jc w:val="center"/>
            </w:pPr>
            <w:r>
              <w:t>&lt; 99,99%</w:t>
            </w:r>
          </w:p>
        </w:tc>
        <w:tc>
          <w:tcPr>
            <w:tcW w:w="2500" w:type="pct"/>
          </w:tcPr>
          <w:p w14:paraId="6B8F473E" w14:textId="77777777" w:rsidR="00B62C1F" w:rsidRPr="00EF7CF9" w:rsidRDefault="00B62C1F" w:rsidP="003B6944">
            <w:pPr>
              <w:pStyle w:val="ProductList-OfferingBody"/>
              <w:spacing w:line="226" w:lineRule="auto"/>
              <w:jc w:val="center"/>
            </w:pPr>
            <w:r>
              <w:t>10%</w:t>
            </w:r>
          </w:p>
        </w:tc>
      </w:tr>
      <w:tr w:rsidR="00B62C1F" w:rsidRPr="00B44CF9" w14:paraId="1E859954" w14:textId="77777777" w:rsidTr="003B6944">
        <w:tc>
          <w:tcPr>
            <w:tcW w:w="2500" w:type="pct"/>
          </w:tcPr>
          <w:p w14:paraId="7501F412" w14:textId="77777777" w:rsidR="00B62C1F" w:rsidRPr="00EF7CF9" w:rsidRDefault="00B62C1F" w:rsidP="003B6944">
            <w:pPr>
              <w:pStyle w:val="ProductList-OfferingBody"/>
              <w:spacing w:line="226" w:lineRule="auto"/>
              <w:jc w:val="center"/>
            </w:pPr>
            <w:r>
              <w:t>&lt; 99%</w:t>
            </w:r>
          </w:p>
        </w:tc>
        <w:tc>
          <w:tcPr>
            <w:tcW w:w="2500" w:type="pct"/>
          </w:tcPr>
          <w:p w14:paraId="66FD4D26" w14:textId="77777777" w:rsidR="00B62C1F" w:rsidRPr="00EF7CF9" w:rsidRDefault="00B62C1F" w:rsidP="003B6944">
            <w:pPr>
              <w:pStyle w:val="ProductList-OfferingBody"/>
              <w:spacing w:line="226" w:lineRule="auto"/>
              <w:jc w:val="center"/>
            </w:pPr>
            <w:r>
              <w:t>25%</w:t>
            </w:r>
          </w:p>
        </w:tc>
      </w:tr>
      <w:tr w:rsidR="00B62C1F" w:rsidRPr="00B44CF9" w14:paraId="5CAF32C9" w14:textId="77777777" w:rsidTr="003B6944">
        <w:tc>
          <w:tcPr>
            <w:tcW w:w="2500" w:type="pct"/>
          </w:tcPr>
          <w:p w14:paraId="0657DBEC" w14:textId="77777777" w:rsidR="00B62C1F" w:rsidRPr="00EF7CF9" w:rsidRDefault="00B62C1F" w:rsidP="003B6944">
            <w:pPr>
              <w:pStyle w:val="ProductList-OfferingBody"/>
              <w:spacing w:line="226" w:lineRule="auto"/>
              <w:jc w:val="center"/>
            </w:pPr>
            <w:r>
              <w:t>&lt; 95%</w:t>
            </w:r>
          </w:p>
        </w:tc>
        <w:tc>
          <w:tcPr>
            <w:tcW w:w="2500" w:type="pct"/>
          </w:tcPr>
          <w:p w14:paraId="739CAD3F" w14:textId="77777777" w:rsidR="00B62C1F" w:rsidRPr="00EF7CF9" w:rsidRDefault="00B62C1F" w:rsidP="003B6944">
            <w:pPr>
              <w:pStyle w:val="ProductList-OfferingBody"/>
              <w:spacing w:line="226" w:lineRule="auto"/>
              <w:jc w:val="center"/>
            </w:pPr>
            <w:r>
              <w:t>100%</w:t>
            </w:r>
          </w:p>
        </w:tc>
      </w:tr>
    </w:tbl>
    <w:p w14:paraId="483C2E3F" w14:textId="77777777" w:rsidR="00B62C1F" w:rsidRPr="00EF7CF9" w:rsidRDefault="00B62C1F" w:rsidP="00B62C1F">
      <w:pPr>
        <w:pStyle w:val="ProductList-Body"/>
        <w:spacing w:before="120" w:line="226" w:lineRule="auto"/>
      </w:pPr>
      <w:r>
        <w:rPr>
          <w:b/>
          <w:color w:val="00188F"/>
        </w:rPr>
        <w:t>De volgende Dienstniveaus en Diensttegoeden zijn van toepassing op het gebruik door de Klant van de Basic- of Standard-lagen van de SQL Database Service</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B3968B8" w14:textId="77777777" w:rsidTr="003B6944">
        <w:trPr>
          <w:tblHeader/>
        </w:trPr>
        <w:tc>
          <w:tcPr>
            <w:tcW w:w="2500" w:type="pct"/>
            <w:shd w:val="clear" w:color="auto" w:fill="0072C6"/>
          </w:tcPr>
          <w:p w14:paraId="47C70FF0"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3ABB36FD"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16A34736" w14:textId="77777777" w:rsidTr="003B6944">
        <w:tc>
          <w:tcPr>
            <w:tcW w:w="2500" w:type="pct"/>
          </w:tcPr>
          <w:p w14:paraId="24732866" w14:textId="77777777" w:rsidR="00B62C1F" w:rsidRPr="00EF7CF9" w:rsidRDefault="00B62C1F" w:rsidP="003B6944">
            <w:pPr>
              <w:pStyle w:val="ProductList-OfferingBody"/>
              <w:spacing w:line="226" w:lineRule="auto"/>
              <w:jc w:val="center"/>
            </w:pPr>
            <w:r>
              <w:t>&lt; 99,99%</w:t>
            </w:r>
          </w:p>
        </w:tc>
        <w:tc>
          <w:tcPr>
            <w:tcW w:w="2500" w:type="pct"/>
          </w:tcPr>
          <w:p w14:paraId="70E18474" w14:textId="77777777" w:rsidR="00B62C1F" w:rsidRPr="00EF7CF9" w:rsidRDefault="00B62C1F" w:rsidP="003B6944">
            <w:pPr>
              <w:pStyle w:val="ProductList-OfferingBody"/>
              <w:spacing w:line="226" w:lineRule="auto"/>
              <w:jc w:val="center"/>
            </w:pPr>
            <w:r>
              <w:t>10%</w:t>
            </w:r>
          </w:p>
        </w:tc>
      </w:tr>
      <w:tr w:rsidR="00B62C1F" w:rsidRPr="00B44CF9" w14:paraId="0169CC41" w14:textId="77777777" w:rsidTr="003B6944">
        <w:tc>
          <w:tcPr>
            <w:tcW w:w="2500" w:type="pct"/>
          </w:tcPr>
          <w:p w14:paraId="10EF99D8" w14:textId="77777777" w:rsidR="00B62C1F" w:rsidRPr="00EF7CF9" w:rsidRDefault="00B62C1F" w:rsidP="003B6944">
            <w:pPr>
              <w:pStyle w:val="ProductList-OfferingBody"/>
              <w:spacing w:line="226" w:lineRule="auto"/>
              <w:jc w:val="center"/>
            </w:pPr>
            <w:r>
              <w:t>&lt; 99%</w:t>
            </w:r>
          </w:p>
        </w:tc>
        <w:tc>
          <w:tcPr>
            <w:tcW w:w="2500" w:type="pct"/>
          </w:tcPr>
          <w:p w14:paraId="52EDA1EC" w14:textId="77777777" w:rsidR="00B62C1F" w:rsidRPr="00EF7CF9" w:rsidRDefault="00B62C1F" w:rsidP="003B6944">
            <w:pPr>
              <w:pStyle w:val="ProductList-OfferingBody"/>
              <w:spacing w:line="226" w:lineRule="auto"/>
              <w:jc w:val="center"/>
            </w:pPr>
            <w:r>
              <w:t>25%</w:t>
            </w:r>
          </w:p>
        </w:tc>
      </w:tr>
      <w:tr w:rsidR="00B62C1F" w:rsidRPr="00B44CF9" w14:paraId="3DACA603" w14:textId="77777777" w:rsidTr="003B6944">
        <w:tc>
          <w:tcPr>
            <w:tcW w:w="2500" w:type="pct"/>
          </w:tcPr>
          <w:p w14:paraId="52CD9435" w14:textId="77777777" w:rsidR="00B62C1F" w:rsidRPr="00EF7CF9" w:rsidRDefault="00B62C1F" w:rsidP="003B6944">
            <w:pPr>
              <w:pStyle w:val="ProductList-OfferingBody"/>
              <w:spacing w:line="226" w:lineRule="auto"/>
              <w:jc w:val="center"/>
            </w:pPr>
            <w:r>
              <w:t>&lt; 95%</w:t>
            </w:r>
          </w:p>
        </w:tc>
        <w:tc>
          <w:tcPr>
            <w:tcW w:w="2500" w:type="pct"/>
          </w:tcPr>
          <w:p w14:paraId="33BB90BE" w14:textId="77777777" w:rsidR="00B62C1F" w:rsidRPr="00EF7CF9" w:rsidRDefault="00B62C1F" w:rsidP="003B6944">
            <w:pPr>
              <w:pStyle w:val="ProductList-OfferingBody"/>
              <w:spacing w:line="226" w:lineRule="auto"/>
              <w:jc w:val="center"/>
            </w:pPr>
            <w:r>
              <w:t>100%</w:t>
            </w:r>
          </w:p>
        </w:tc>
      </w:tr>
    </w:tbl>
    <w:p w14:paraId="23698487" w14:textId="77777777" w:rsidR="00B62C1F" w:rsidRPr="00ED4527" w:rsidRDefault="00B62C1F" w:rsidP="00B62C1F">
      <w:pPr>
        <w:pStyle w:val="ProductList-Body"/>
        <w:spacing w:before="200" w:line="226" w:lineRule="auto"/>
        <w:rPr>
          <w:b/>
          <w:bCs/>
          <w:color w:val="00188F"/>
        </w:rPr>
      </w:pPr>
      <w:r>
        <w:rPr>
          <w:b/>
          <w:bCs/>
          <w:color w:val="00188F"/>
        </w:rPr>
        <w:t>Recovery Point Objective (RPO)</w:t>
      </w:r>
    </w:p>
    <w:p w14:paraId="220DF4CE"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Geo-Replicatie Link</w:t>
      </w:r>
      <w:r>
        <w:rPr>
          <w:color w:val="000000" w:themeColor="text1"/>
        </w:rPr>
        <w:t>” is een programmatisch object dat een verbinding tussen een specifieke Primary en de Secondary vertegenwoordigt.</w:t>
      </w:r>
    </w:p>
    <w:p w14:paraId="0C753A70"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Geo-Replicatie Lag</w:t>
      </w:r>
      <w:r>
        <w:rPr>
          <w:color w:val="000000" w:themeColor="text1"/>
        </w:rPr>
        <w:t>” is een tijdspanne vanaf het punt van het doorvoeren van de transactie op de Primary en de bevestiging door de Secondary dat de update van het transactielogboek is doorgegaan.</w:t>
      </w:r>
    </w:p>
    <w:p w14:paraId="084F85A0"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Replicatie Lag Check</w:t>
      </w:r>
      <w:r>
        <w:rPr>
          <w:color w:val="000000" w:themeColor="text1"/>
        </w:rPr>
        <w:t>” is een programmatische methode om de Geo-Replicatie Lag-waarde te verkrijgen voor een specifieke Geo-Replicatie Link.</w:t>
      </w:r>
    </w:p>
    <w:p w14:paraId="6DC601AC"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Recovery Point Objective (RPO)</w:t>
      </w:r>
      <w:r>
        <w:rPr>
          <w:color w:val="000000" w:themeColor="text1"/>
        </w:rPr>
        <w:t>” betekent een Geo-Replicatie Lag van maximaal 5 seconden.</w:t>
      </w:r>
    </w:p>
    <w:p w14:paraId="603B0650"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N</w:t>
      </w:r>
      <w:r>
        <w:rPr>
          <w:color w:val="000000" w:themeColor="text1"/>
        </w:rPr>
        <w:t>” is het aantal Replication Lag Checks voor een bepaalde Geo-Replicatie Link in een bepaald uur.</w:t>
      </w:r>
    </w:p>
    <w:p w14:paraId="536E1B61"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S</w:t>
      </w:r>
      <w:r>
        <w:rPr>
          <w:color w:val="000000" w:themeColor="text1"/>
        </w:rPr>
        <w:t>” is de op de vertraging gesorteerde set van de Replicatie Lag Check resultaten in oplopende volgorde voor een bepaalde Geo-Replicatie Link in een bepaald uur.</w:t>
      </w:r>
    </w:p>
    <w:p w14:paraId="421D3CCB" w14:textId="77777777" w:rsidR="00B62C1F" w:rsidRPr="00810FCD" w:rsidRDefault="00B62C1F" w:rsidP="00B62C1F">
      <w:pPr>
        <w:pStyle w:val="ProductList-Body"/>
        <w:spacing w:line="226" w:lineRule="auto"/>
        <w:rPr>
          <w:color w:val="000000" w:themeColor="text1"/>
          <w:spacing w:val="-2"/>
        </w:rPr>
      </w:pPr>
      <w:r w:rsidRPr="00810FCD">
        <w:rPr>
          <w:color w:val="000000" w:themeColor="text1"/>
          <w:spacing w:val="-2"/>
        </w:rPr>
        <w:t>“</w:t>
      </w:r>
      <w:r w:rsidRPr="00810FCD">
        <w:rPr>
          <w:b/>
          <w:bCs/>
          <w:color w:val="00188F"/>
          <w:spacing w:val="-2"/>
        </w:rPr>
        <w:t>Ordinale Rang</w:t>
      </w:r>
      <w:r w:rsidRPr="00810FCD">
        <w:rPr>
          <w:color w:val="000000" w:themeColor="text1"/>
          <w:spacing w:val="-2"/>
        </w:rPr>
        <w:t>” is het 99e percentiel op basis van de dichtstbijzijnde rangmethode, gerepresenteerd door de volgende formule:</w:t>
      </w:r>
    </w:p>
    <w:p w14:paraId="76B20871" w14:textId="77777777" w:rsidR="00B62C1F" w:rsidRPr="00B62C1F" w:rsidRDefault="00B62C1F" w:rsidP="00B62C1F">
      <w:pPr>
        <w:pStyle w:val="ProductList-Body"/>
        <w:spacing w:line="226" w:lineRule="auto"/>
        <w:rPr>
          <w:color w:val="000000" w:themeColor="text1"/>
        </w:rPr>
      </w:pPr>
    </w:p>
    <w:p w14:paraId="26FAC8F2" w14:textId="77777777" w:rsidR="00B62C1F" w:rsidRPr="00EF7CF9" w:rsidRDefault="00000000" w:rsidP="00B62C1F">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DFBA2FC"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P99 Replicatie Lag</w:t>
      </w:r>
      <w:r>
        <w:rPr>
          <w:color w:val="000000" w:themeColor="text1"/>
        </w:rPr>
        <w:t>” is de waarde op de Ordinale Rang van S.</w:t>
      </w:r>
    </w:p>
    <w:p w14:paraId="39A88ACB"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Implementatie-uren</w:t>
      </w:r>
      <w:r>
        <w:rPr>
          <w:color w:val="000000" w:themeColor="text1"/>
        </w:rPr>
        <w:t>” is het totale aantal uren dat een bepaalde Conforme Secondary operationeel is geweest voor een bepaald Microsoft Azure abonnement gedurende een factureringsmaand.</w:t>
      </w:r>
    </w:p>
    <w:p w14:paraId="11E1614B"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Overmatige Lag-uren</w:t>
      </w:r>
      <w:r>
        <w:rPr>
          <w:color w:val="000000" w:themeColor="text1"/>
        </w:rPr>
        <w:t>” is het totale aantal intervallen van één uur waarin de Replicatie Lag Check heeft geresulteerd in een P99 Replicatie Lag groter dan of gelijk aan RPO voor een bepaald Microsoft Azure abonnement gedurende een factureringsmaand. Als het aantal Replicatie Lag Checks gedurende een gegeven tijdsinterval van een uur nul is, bedragen de Overmatige Lag-uren voor dat tijdsinterval 0.</w:t>
      </w:r>
    </w:p>
    <w:p w14:paraId="0E5E4208" w14:textId="77777777" w:rsidR="00B62C1F" w:rsidRPr="00ED4527" w:rsidRDefault="00B62C1F" w:rsidP="00B62C1F">
      <w:pPr>
        <w:pStyle w:val="ProductList-Body"/>
        <w:tabs>
          <w:tab w:val="clear" w:pos="360"/>
          <w:tab w:val="clear" w:pos="720"/>
          <w:tab w:val="clear" w:pos="1080"/>
        </w:tabs>
        <w:spacing w:line="226" w:lineRule="auto"/>
        <w:rPr>
          <w:color w:val="000000" w:themeColor="text1"/>
        </w:rPr>
      </w:pPr>
      <w:r>
        <w:rPr>
          <w:color w:val="000000" w:themeColor="text1"/>
        </w:rPr>
        <w:t>“</w:t>
      </w:r>
      <w:r>
        <w:rPr>
          <w:b/>
          <w:bCs/>
          <w:color w:val="00188F"/>
        </w:rPr>
        <w:t>Maandelijks RPO Bereikbaarheidspercentage</w:t>
      </w:r>
      <w:r>
        <w:rPr>
          <w:color w:val="000000" w:themeColor="text1"/>
        </w:rPr>
        <w:t>” voor een bepaalde implementatie van de Database wordt berekend aan de hand van de volgende formule:</w:t>
      </w:r>
    </w:p>
    <w:p w14:paraId="5117E0D5" w14:textId="77777777" w:rsidR="00B62C1F" w:rsidRPr="00B62C1F" w:rsidRDefault="00B62C1F" w:rsidP="00B62C1F">
      <w:pPr>
        <w:pStyle w:val="ProductList-Body"/>
        <w:tabs>
          <w:tab w:val="clear" w:pos="360"/>
          <w:tab w:val="clear" w:pos="720"/>
          <w:tab w:val="clear" w:pos="1080"/>
        </w:tabs>
        <w:spacing w:line="226" w:lineRule="auto"/>
        <w:rPr>
          <w:color w:val="000000" w:themeColor="text1"/>
        </w:rPr>
      </w:pPr>
    </w:p>
    <w:p w14:paraId="1C192080" w14:textId="77777777" w:rsidR="00B62C1F" w:rsidRPr="00EF7CF9" w:rsidRDefault="00B62C1F" w:rsidP="00B62C1F">
      <w:pPr>
        <w:pStyle w:val="ListParagraph"/>
        <w:spacing w:after="120" w:line="226"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08F2B" w14:textId="77777777" w:rsidR="00B62C1F" w:rsidRPr="00EF7CF9" w:rsidRDefault="00B62C1F" w:rsidP="00B62C1F">
      <w:pPr>
        <w:pStyle w:val="ProductList-Body"/>
        <w:spacing w:before="120" w:line="226" w:lineRule="auto"/>
      </w:pPr>
      <w:r>
        <w:rPr>
          <w:b/>
          <w:color w:val="00188F"/>
        </w:rPr>
        <w:t>De volgende dienstniveaus en diensttegoeden zijn van toepassing op het gebruik door de Klant van de actieve geo-replicatiefunctie met de Business Critical-laag van de Azure SQL Database Service met een Conforme Secondary</w:t>
      </w:r>
      <w:r>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2"/>
        <w:gridCol w:w="1446"/>
        <w:gridCol w:w="4094"/>
        <w:gridCol w:w="3638"/>
      </w:tblGrid>
      <w:tr w:rsidR="00B62C1F" w:rsidRPr="00B44CF9" w14:paraId="0481E0FD" w14:textId="77777777" w:rsidTr="003B6944">
        <w:trPr>
          <w:tblHeader/>
        </w:trPr>
        <w:tc>
          <w:tcPr>
            <w:tcW w:w="747" w:type="pct"/>
            <w:shd w:val="clear" w:color="auto" w:fill="0072C6"/>
          </w:tcPr>
          <w:p w14:paraId="2F810EBB"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Werking</w:t>
            </w:r>
          </w:p>
        </w:tc>
        <w:tc>
          <w:tcPr>
            <w:tcW w:w="670" w:type="pct"/>
            <w:shd w:val="clear" w:color="auto" w:fill="0072C6"/>
          </w:tcPr>
          <w:p w14:paraId="051EF8EC"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RPO</w:t>
            </w:r>
          </w:p>
        </w:tc>
        <w:tc>
          <w:tcPr>
            <w:tcW w:w="1897" w:type="pct"/>
            <w:shd w:val="clear" w:color="auto" w:fill="0072C6"/>
          </w:tcPr>
          <w:p w14:paraId="1040392C"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RPO Bereikbaarheidspercentage</w:t>
            </w:r>
          </w:p>
        </w:tc>
        <w:tc>
          <w:tcPr>
            <w:tcW w:w="1687" w:type="pct"/>
            <w:shd w:val="clear" w:color="auto" w:fill="0072C6"/>
          </w:tcPr>
          <w:p w14:paraId="0ADE12BF"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30F6199C" w14:textId="77777777" w:rsidTr="003B6944">
        <w:tc>
          <w:tcPr>
            <w:tcW w:w="747" w:type="pct"/>
            <w:vAlign w:val="center"/>
          </w:tcPr>
          <w:p w14:paraId="05A0F4D9" w14:textId="77777777" w:rsidR="00B62C1F" w:rsidRPr="00EF7CF9" w:rsidRDefault="00B62C1F" w:rsidP="003B6944">
            <w:pPr>
              <w:pStyle w:val="ProductList-OfferingBody"/>
              <w:spacing w:line="226" w:lineRule="auto"/>
              <w:jc w:val="center"/>
            </w:pPr>
            <w:r>
              <w:t>Geo-Replicatie</w:t>
            </w:r>
          </w:p>
        </w:tc>
        <w:tc>
          <w:tcPr>
            <w:tcW w:w="670" w:type="pct"/>
            <w:vAlign w:val="center"/>
          </w:tcPr>
          <w:p w14:paraId="0ADDDF62" w14:textId="77777777" w:rsidR="00B62C1F" w:rsidRPr="00EF7CF9" w:rsidRDefault="00B62C1F" w:rsidP="003B6944">
            <w:pPr>
              <w:pStyle w:val="ProductList-OfferingBody"/>
              <w:spacing w:line="226" w:lineRule="auto"/>
              <w:jc w:val="center"/>
            </w:pPr>
            <w:r>
              <w:t>5 seconden</w:t>
            </w:r>
          </w:p>
        </w:tc>
        <w:tc>
          <w:tcPr>
            <w:tcW w:w="1897" w:type="pct"/>
            <w:vAlign w:val="center"/>
          </w:tcPr>
          <w:p w14:paraId="7CCF6F11" w14:textId="77777777" w:rsidR="00B62C1F" w:rsidRPr="00EF7CF9" w:rsidRDefault="00B62C1F" w:rsidP="003B6944">
            <w:pPr>
              <w:pStyle w:val="ProductList-OfferingBody"/>
              <w:spacing w:line="226" w:lineRule="auto"/>
              <w:jc w:val="center"/>
            </w:pPr>
            <w:r>
              <w:t>&lt; 100%</w:t>
            </w:r>
          </w:p>
        </w:tc>
        <w:tc>
          <w:tcPr>
            <w:tcW w:w="1687" w:type="pct"/>
            <w:vAlign w:val="center"/>
          </w:tcPr>
          <w:p w14:paraId="3CE4CF6B" w14:textId="77777777" w:rsidR="00B62C1F" w:rsidRPr="00EF7CF9" w:rsidRDefault="00B62C1F" w:rsidP="003B6944">
            <w:pPr>
              <w:pStyle w:val="ProductList-OfferingBody"/>
              <w:spacing w:line="226" w:lineRule="auto"/>
              <w:jc w:val="center"/>
            </w:pPr>
            <w:r>
              <w:t>10% van de totale maandelijkse kosten van Conforme Secondary</w:t>
            </w:r>
          </w:p>
        </w:tc>
      </w:tr>
    </w:tbl>
    <w:p w14:paraId="6C413210" w14:textId="77777777" w:rsidR="00B62C1F" w:rsidRPr="00ED4527" w:rsidRDefault="00B62C1F" w:rsidP="00B62C1F">
      <w:pPr>
        <w:pStyle w:val="ProductList-Body"/>
        <w:spacing w:before="240" w:line="230" w:lineRule="auto"/>
        <w:rPr>
          <w:b/>
          <w:bCs/>
          <w:color w:val="00188F"/>
        </w:rPr>
      </w:pPr>
      <w:r>
        <w:rPr>
          <w:b/>
          <w:bCs/>
          <w:color w:val="00188F"/>
        </w:rPr>
        <w:t>Hersteltijddoelstelling</w:t>
      </w:r>
    </w:p>
    <w:p w14:paraId="1C2A7917" w14:textId="77777777" w:rsidR="00B62C1F" w:rsidRPr="009A2713" w:rsidRDefault="00B62C1F" w:rsidP="00B62C1F">
      <w:pPr>
        <w:pStyle w:val="ProductList-Body"/>
        <w:spacing w:line="230" w:lineRule="auto"/>
        <w:rPr>
          <w:color w:val="000000" w:themeColor="text1"/>
        </w:rPr>
      </w:pPr>
      <w:r>
        <w:rPr>
          <w:color w:val="000000" w:themeColor="text1"/>
        </w:rPr>
        <w:t>“</w:t>
      </w:r>
      <w:r>
        <w:rPr>
          <w:b/>
          <w:bCs/>
          <w:color w:val="00188F"/>
        </w:rPr>
        <w:t>Ongeplande Failover</w:t>
      </w:r>
      <w:r>
        <w:rPr>
          <w:color w:val="000000" w:themeColor="text1"/>
        </w:rPr>
        <w:t>” is een actie die door de Klant wordt geïnitieerd wanneer de Primary offline is om een Conforme Secondary als Primary in te schakelen.</w:t>
      </w:r>
    </w:p>
    <w:p w14:paraId="247422C7" w14:textId="77777777" w:rsidR="00B62C1F" w:rsidRPr="00810FCD" w:rsidRDefault="00B62C1F" w:rsidP="00B62C1F">
      <w:pPr>
        <w:pStyle w:val="ProductList-Body"/>
        <w:spacing w:line="230" w:lineRule="auto"/>
        <w:rPr>
          <w:color w:val="000000" w:themeColor="text1"/>
          <w:spacing w:val="-4"/>
        </w:rPr>
      </w:pPr>
      <w:r w:rsidRPr="00810FCD">
        <w:rPr>
          <w:color w:val="000000" w:themeColor="text1"/>
          <w:spacing w:val="-4"/>
        </w:rPr>
        <w:t>“</w:t>
      </w:r>
      <w:r w:rsidRPr="00810FCD">
        <w:rPr>
          <w:b/>
          <w:bCs/>
          <w:color w:val="00188F"/>
          <w:spacing w:val="-4"/>
        </w:rPr>
        <w:t>Hersteltijd</w:t>
      </w:r>
      <w:r w:rsidRPr="00810FCD">
        <w:rPr>
          <w:color w:val="000000" w:themeColor="text1"/>
          <w:spacing w:val="-4"/>
        </w:rPr>
        <w:t>” is de tijd die is verstreken tussen de Ongeplande Failover en het moment dat de Secondary optreedt als de Primary.</w:t>
      </w:r>
    </w:p>
    <w:p w14:paraId="1666E158" w14:textId="77777777" w:rsidR="00B62C1F" w:rsidRPr="009A2713" w:rsidRDefault="00B62C1F" w:rsidP="00B62C1F">
      <w:pPr>
        <w:pStyle w:val="ProductList-Body"/>
        <w:spacing w:line="230" w:lineRule="auto"/>
        <w:rPr>
          <w:color w:val="000000" w:themeColor="text1"/>
        </w:rPr>
      </w:pPr>
      <w:r>
        <w:rPr>
          <w:color w:val="000000" w:themeColor="text1"/>
        </w:rPr>
        <w:t>“</w:t>
      </w:r>
      <w:r>
        <w:rPr>
          <w:b/>
          <w:bCs/>
          <w:color w:val="00188F"/>
        </w:rPr>
        <w:t>Hersteltijddoelstelling</w:t>
      </w:r>
      <w:r>
        <w:rPr>
          <w:color w:val="000000" w:themeColor="text1"/>
        </w:rPr>
        <w:t>” betekent een maximaal toegestane hersteltijd van niet meer dan 30 seconden.</w:t>
      </w:r>
    </w:p>
    <w:p w14:paraId="03DFB787" w14:textId="77777777" w:rsidR="00B62C1F" w:rsidRPr="009A2713" w:rsidRDefault="00B62C1F" w:rsidP="00B62C1F">
      <w:pPr>
        <w:pStyle w:val="ProductList-Body"/>
        <w:spacing w:line="230" w:lineRule="auto"/>
        <w:rPr>
          <w:color w:val="000000" w:themeColor="text1"/>
        </w:rPr>
      </w:pPr>
      <w:r>
        <w:rPr>
          <w:color w:val="000000" w:themeColor="text1"/>
        </w:rPr>
        <w:t>“</w:t>
      </w:r>
      <w:r>
        <w:rPr>
          <w:b/>
          <w:bCs/>
          <w:color w:val="00188F"/>
        </w:rPr>
        <w:t>Niet-conforme Ongeplande Failover</w:t>
      </w:r>
      <w:r>
        <w:rPr>
          <w:color w:val="000000" w:themeColor="text1"/>
        </w:rPr>
        <w:t>” is een Ongeplande Failover die niet werd voltooid binnen de hersteltijddoelstelling.</w:t>
      </w:r>
    </w:p>
    <w:p w14:paraId="38905F41" w14:textId="77777777" w:rsidR="00B62C1F" w:rsidRPr="009A2713" w:rsidRDefault="00B62C1F" w:rsidP="00B62C1F">
      <w:pPr>
        <w:pStyle w:val="ProductList-Body"/>
        <w:tabs>
          <w:tab w:val="clear" w:pos="360"/>
          <w:tab w:val="clear" w:pos="720"/>
          <w:tab w:val="clear" w:pos="1080"/>
        </w:tabs>
        <w:spacing w:line="230" w:lineRule="auto"/>
        <w:rPr>
          <w:color w:val="000000" w:themeColor="text1"/>
        </w:rPr>
      </w:pPr>
      <w:r>
        <w:rPr>
          <w:color w:val="000000" w:themeColor="text1"/>
        </w:rPr>
        <w:t>“</w:t>
      </w:r>
      <w:r>
        <w:rPr>
          <w:b/>
          <w:bCs/>
          <w:color w:val="00188F"/>
        </w:rPr>
        <w:t>Maandelijks RTO Bereikbaarheidspercentage</w:t>
      </w:r>
      <w:r>
        <w:rPr>
          <w:color w:val="000000" w:themeColor="text1"/>
        </w:rPr>
        <w:t>” voor een bepaalde implementatie van de Database in een factureringsmaand voor een bepaald abonnement wordt vertegenwoordigd door de volgende formule:</w:t>
      </w:r>
    </w:p>
    <w:p w14:paraId="15A316B5" w14:textId="77777777" w:rsidR="00B62C1F" w:rsidRPr="009A2713" w:rsidRDefault="00B62C1F" w:rsidP="00B62C1F">
      <w:pPr>
        <w:pStyle w:val="ProductList-Body"/>
        <w:tabs>
          <w:tab w:val="clear" w:pos="360"/>
          <w:tab w:val="clear" w:pos="720"/>
          <w:tab w:val="clear" w:pos="1080"/>
        </w:tabs>
        <w:spacing w:line="230" w:lineRule="auto"/>
        <w:rPr>
          <w:color w:val="000000" w:themeColor="text1"/>
        </w:rPr>
      </w:pPr>
    </w:p>
    <w:p w14:paraId="2CAAEC48"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37476B" w14:textId="77777777" w:rsidR="00B62C1F" w:rsidRPr="00EF7CF9" w:rsidRDefault="00B62C1F" w:rsidP="00B62C1F">
      <w:pPr>
        <w:pStyle w:val="ProductList-Body"/>
        <w:spacing w:before="120" w:line="230" w:lineRule="auto"/>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77"/>
        <w:gridCol w:w="1439"/>
        <w:gridCol w:w="2877"/>
        <w:gridCol w:w="3597"/>
      </w:tblGrid>
      <w:tr w:rsidR="00B62C1F" w:rsidRPr="00B44CF9" w14:paraId="1A6B5ED8" w14:textId="77777777" w:rsidTr="003B6944">
        <w:trPr>
          <w:tblHeader/>
        </w:trPr>
        <w:tc>
          <w:tcPr>
            <w:tcW w:w="1333" w:type="pct"/>
            <w:shd w:val="clear" w:color="auto" w:fill="0072C6"/>
          </w:tcPr>
          <w:p w14:paraId="47BBB5B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Werking</w:t>
            </w:r>
          </w:p>
        </w:tc>
        <w:tc>
          <w:tcPr>
            <w:tcW w:w="667" w:type="pct"/>
            <w:shd w:val="clear" w:color="auto" w:fill="0072C6"/>
          </w:tcPr>
          <w:p w14:paraId="073782F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RTO</w:t>
            </w:r>
          </w:p>
        </w:tc>
        <w:tc>
          <w:tcPr>
            <w:tcW w:w="1333" w:type="pct"/>
            <w:shd w:val="clear" w:color="auto" w:fill="0072C6"/>
          </w:tcPr>
          <w:p w14:paraId="77A7911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RTO Bereikbaarheidspercentage</w:t>
            </w:r>
          </w:p>
        </w:tc>
        <w:tc>
          <w:tcPr>
            <w:tcW w:w="1667" w:type="pct"/>
            <w:shd w:val="clear" w:color="auto" w:fill="0072C6"/>
          </w:tcPr>
          <w:p w14:paraId="727555D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51DC7B0" w14:textId="77777777" w:rsidTr="003B6944">
        <w:tc>
          <w:tcPr>
            <w:tcW w:w="1333" w:type="pct"/>
            <w:vAlign w:val="center"/>
          </w:tcPr>
          <w:p w14:paraId="2422456F" w14:textId="77777777" w:rsidR="00B62C1F" w:rsidRPr="00EF7CF9" w:rsidRDefault="00B62C1F" w:rsidP="003B6944">
            <w:pPr>
              <w:pStyle w:val="ProductList-OfferingBody"/>
              <w:spacing w:line="230" w:lineRule="auto"/>
              <w:jc w:val="center"/>
            </w:pPr>
            <w:r>
              <w:t>Ongeplande failover van enkelvoudige database</w:t>
            </w:r>
          </w:p>
        </w:tc>
        <w:tc>
          <w:tcPr>
            <w:tcW w:w="667" w:type="pct"/>
            <w:vAlign w:val="center"/>
          </w:tcPr>
          <w:p w14:paraId="51CE794E" w14:textId="77777777" w:rsidR="00B62C1F" w:rsidRPr="00EF7CF9" w:rsidRDefault="00B62C1F" w:rsidP="003B6944">
            <w:pPr>
              <w:pStyle w:val="ProductList-OfferingBody"/>
              <w:spacing w:line="230" w:lineRule="auto"/>
              <w:jc w:val="center"/>
            </w:pPr>
            <w:r>
              <w:t>30 seconden</w:t>
            </w:r>
          </w:p>
        </w:tc>
        <w:tc>
          <w:tcPr>
            <w:tcW w:w="1333" w:type="pct"/>
            <w:vAlign w:val="center"/>
          </w:tcPr>
          <w:p w14:paraId="79109833" w14:textId="77777777" w:rsidR="00B62C1F" w:rsidRPr="00EF7CF9" w:rsidRDefault="00B62C1F" w:rsidP="003B6944">
            <w:pPr>
              <w:pStyle w:val="ProductList-OfferingBody"/>
              <w:spacing w:line="230" w:lineRule="auto"/>
              <w:jc w:val="center"/>
            </w:pPr>
            <w:r>
              <w:t>&lt; 100%</w:t>
            </w:r>
          </w:p>
        </w:tc>
        <w:tc>
          <w:tcPr>
            <w:tcW w:w="1667" w:type="pct"/>
            <w:vAlign w:val="center"/>
          </w:tcPr>
          <w:p w14:paraId="0CABC7D4" w14:textId="77777777" w:rsidR="00B62C1F" w:rsidRPr="00EF7CF9" w:rsidRDefault="00B62C1F" w:rsidP="003B6944">
            <w:pPr>
              <w:pStyle w:val="ProductList-OfferingBody"/>
              <w:spacing w:line="230" w:lineRule="auto"/>
              <w:jc w:val="center"/>
            </w:pPr>
            <w:r>
              <w:t>100% van de totale maandelijkse kosten van Conforme Secondary</w:t>
            </w:r>
          </w:p>
        </w:tc>
      </w:tr>
    </w:tbl>
    <w:p w14:paraId="5282833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73F03AAE" w14:textId="77777777" w:rsidR="00B62C1F" w:rsidRPr="00C24853" w:rsidRDefault="00B62C1F" w:rsidP="00B62C1F">
      <w:pPr>
        <w:pStyle w:val="ProductList-Offering2Heading"/>
        <w:keepNext/>
        <w:tabs>
          <w:tab w:val="clear" w:pos="360"/>
          <w:tab w:val="clear" w:pos="720"/>
          <w:tab w:val="clear" w:pos="1080"/>
        </w:tabs>
        <w:spacing w:line="230" w:lineRule="auto"/>
        <w:outlineLvl w:val="2"/>
      </w:pPr>
      <w:bookmarkStart w:id="432" w:name="_Toc120626090"/>
      <w:bookmarkStart w:id="433" w:name="_Toc125973328"/>
      <w:bookmarkEnd w:id="431"/>
      <w:r>
        <w:t>Azure SQL Managed Instance</w:t>
      </w:r>
      <w:bookmarkEnd w:id="432"/>
      <w:bookmarkEnd w:id="433"/>
    </w:p>
    <w:p w14:paraId="6208086A" w14:textId="77777777" w:rsidR="00B62C1F" w:rsidRPr="007F34A9" w:rsidRDefault="00B62C1F" w:rsidP="00B62C1F">
      <w:pPr>
        <w:pStyle w:val="ProductList-Body"/>
        <w:keepNext/>
        <w:spacing w:line="230" w:lineRule="auto"/>
        <w:rPr>
          <w:b/>
          <w:bCs/>
          <w:color w:val="00188F"/>
        </w:rPr>
      </w:pPr>
      <w:r>
        <w:rPr>
          <w:b/>
          <w:bCs/>
          <w:color w:val="00188F"/>
        </w:rPr>
        <w:t>Aanvullende definities</w:t>
      </w:r>
    </w:p>
    <w:p w14:paraId="6937B73A" w14:textId="77777777" w:rsidR="00B62C1F" w:rsidRDefault="00B62C1F" w:rsidP="00B62C1F">
      <w:pPr>
        <w:pStyle w:val="ProductList-Body"/>
        <w:spacing w:line="230" w:lineRule="auto"/>
      </w:pPr>
      <w:r>
        <w:t>“</w:t>
      </w:r>
      <w:r>
        <w:rPr>
          <w:b/>
          <w:bCs/>
          <w:color w:val="00188F"/>
        </w:rPr>
        <w:t>Instance</w:t>
      </w:r>
      <w:r>
        <w:t>” betekent elke door Microsoft Azure SQL beheerde instance die is gemaakt in een van de servicelagen en wordt geïmplementeerd als een enkele instance.</w:t>
      </w:r>
    </w:p>
    <w:p w14:paraId="197D1B6B" w14:textId="77777777" w:rsidR="00B62C1F" w:rsidRDefault="00B62C1F" w:rsidP="00B62C1F">
      <w:pPr>
        <w:pStyle w:val="ProductList-Body"/>
        <w:spacing w:line="230" w:lineRule="auto"/>
      </w:pPr>
      <w:r>
        <w:t>“</w:t>
      </w:r>
      <w:r>
        <w:rPr>
          <w:b/>
          <w:bCs/>
          <w:color w:val="00188F"/>
        </w:rPr>
        <w:t>Conforme netwerkconfiguratie</w:t>
      </w:r>
      <w:r>
        <w:t>”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6F918833" w14:textId="77777777" w:rsidR="00B62C1F" w:rsidRPr="00B62C1F" w:rsidRDefault="00B62C1F" w:rsidP="00B62C1F">
      <w:pPr>
        <w:pStyle w:val="ProductList-Body"/>
        <w:spacing w:line="230" w:lineRule="auto"/>
      </w:pPr>
    </w:p>
    <w:p w14:paraId="3D22EC70" w14:textId="77777777" w:rsidR="00B62C1F" w:rsidRPr="007F34A9" w:rsidRDefault="00B62C1F" w:rsidP="00B62C1F">
      <w:pPr>
        <w:pStyle w:val="ProductList-Body"/>
        <w:spacing w:line="230" w:lineRule="auto"/>
        <w:rPr>
          <w:b/>
          <w:bCs/>
          <w:color w:val="00188F"/>
        </w:rPr>
      </w:pPr>
      <w:r>
        <w:rPr>
          <w:b/>
          <w:bCs/>
          <w:color w:val="00188F"/>
        </w:rPr>
        <w:t>Berekening van maandelijkse Uptime en Dienstniveaus voor Azure SQL Managed Instance Service</w:t>
      </w:r>
    </w:p>
    <w:p w14:paraId="7FD54B57" w14:textId="77777777" w:rsidR="00B62C1F" w:rsidRDefault="00B62C1F" w:rsidP="00B62C1F">
      <w:pPr>
        <w:pStyle w:val="ProductList-Body"/>
        <w:spacing w:line="230" w:lineRule="auto"/>
      </w:pPr>
      <w:r>
        <w:t>“</w:t>
      </w:r>
      <w:r>
        <w:rPr>
          <w:b/>
          <w:bCs/>
          <w:color w:val="00188F"/>
        </w:rPr>
        <w:t>Implementatieminuten</w:t>
      </w:r>
      <w:r>
        <w:t>” is het totale aantal minuten dat een bepaalde Instance operationeel is geweest in Microsoft Azure gedurende een factureringsmaand.</w:t>
      </w:r>
    </w:p>
    <w:p w14:paraId="34B853D3" w14:textId="77777777" w:rsidR="00B62C1F" w:rsidRDefault="00B62C1F" w:rsidP="00B62C1F">
      <w:pPr>
        <w:pStyle w:val="ProductList-Body"/>
        <w:spacing w:line="230" w:lineRule="auto"/>
      </w:pPr>
      <w:r>
        <w:t>“</w:t>
      </w:r>
      <w:r>
        <w:rPr>
          <w:b/>
          <w:bCs/>
          <w:color w:val="00188F"/>
        </w:rPr>
        <w:t>Maximum Beschikbare Minuten</w:t>
      </w:r>
      <w:r>
        <w:t>” is de som van alle Implementatieminuten voor een gegeven Microsoft Azure-abonnement gedurende een factureringsmaand.</w:t>
      </w:r>
    </w:p>
    <w:p w14:paraId="1E748C03" w14:textId="77777777" w:rsidR="00B62C1F" w:rsidRDefault="00B62C1F" w:rsidP="00B62C1F">
      <w:pPr>
        <w:pStyle w:val="ProductList-Body"/>
        <w:spacing w:line="230" w:lineRule="auto"/>
      </w:pPr>
      <w:r>
        <w:t>“</w:t>
      </w:r>
      <w:r>
        <w:rPr>
          <w:b/>
          <w:bCs/>
          <w:color w:val="00188F"/>
        </w:rPr>
        <w:t>Downtime</w:t>
      </w:r>
      <w:r>
        <w:t>”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782C1811" w14:textId="77777777" w:rsidR="00B62C1F" w:rsidRPr="00810FCD" w:rsidRDefault="00B62C1F" w:rsidP="00B62C1F">
      <w:pPr>
        <w:pStyle w:val="ProductList-Body"/>
        <w:spacing w:line="230" w:lineRule="auto"/>
        <w:rPr>
          <w:spacing w:val="-2"/>
        </w:rPr>
      </w:pPr>
      <w:r w:rsidRPr="00810FCD">
        <w:rPr>
          <w:spacing w:val="-2"/>
        </w:rPr>
        <w:lastRenderedPageBreak/>
        <w:t>“</w:t>
      </w:r>
      <w:r w:rsidRPr="00810FCD">
        <w:rPr>
          <w:b/>
          <w:bCs/>
          <w:color w:val="00188F"/>
          <w:spacing w:val="-2"/>
        </w:rPr>
        <w:t>Maandelijks Uptimepercentage</w:t>
      </w:r>
      <w:r w:rsidRPr="00810FCD">
        <w:rPr>
          <w:spacing w:val="-2"/>
        </w:rPr>
        <w:t>” voor een gegeven Instance wordt berekend door de Downtime af te trekken van de Maximum Beschikbare Minuten en de uitkomst daarvan te delen door de Maximum Beschikbare Minuten in een factureringsmaand voor een bepaald Microsoft Azure-abonnement. Het Maandelijks Uptimepercentage wordt met de volgende formule berekend:</w:t>
      </w:r>
    </w:p>
    <w:p w14:paraId="4EA4413B" w14:textId="77777777" w:rsidR="00B62C1F" w:rsidRPr="00B62C1F" w:rsidRDefault="00B62C1F" w:rsidP="00B62C1F">
      <w:pPr>
        <w:pStyle w:val="ProductList-Body"/>
        <w:spacing w:line="230" w:lineRule="auto"/>
      </w:pPr>
    </w:p>
    <w:p w14:paraId="0E67546C"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1E5A80" w14:textId="77777777" w:rsidR="00B62C1F" w:rsidRPr="007F34A9" w:rsidRDefault="00B62C1F" w:rsidP="00B62C1F">
      <w:pPr>
        <w:pStyle w:val="ProductList-Body"/>
        <w:spacing w:line="230" w:lineRule="auto"/>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E6E5C1C" w14:textId="77777777" w:rsidTr="003B6944">
        <w:trPr>
          <w:tblHeader/>
        </w:trPr>
        <w:tc>
          <w:tcPr>
            <w:tcW w:w="2500" w:type="pct"/>
            <w:shd w:val="clear" w:color="auto" w:fill="0072C6"/>
          </w:tcPr>
          <w:p w14:paraId="00829AE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D7C239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CCF1518" w14:textId="77777777" w:rsidTr="003B6944">
        <w:tc>
          <w:tcPr>
            <w:tcW w:w="2500" w:type="pct"/>
          </w:tcPr>
          <w:p w14:paraId="3AD04DA4" w14:textId="77777777" w:rsidR="00B62C1F" w:rsidRPr="00EF7CF9" w:rsidRDefault="00B62C1F" w:rsidP="003B6944">
            <w:pPr>
              <w:pStyle w:val="ProductList-OfferingBody"/>
              <w:spacing w:line="230" w:lineRule="auto"/>
              <w:jc w:val="center"/>
            </w:pPr>
            <w:r>
              <w:t>&lt; 99,99%</w:t>
            </w:r>
          </w:p>
        </w:tc>
        <w:tc>
          <w:tcPr>
            <w:tcW w:w="2500" w:type="pct"/>
          </w:tcPr>
          <w:p w14:paraId="643F55E5" w14:textId="77777777" w:rsidR="00B62C1F" w:rsidRPr="00EF7CF9" w:rsidRDefault="00B62C1F" w:rsidP="003B6944">
            <w:pPr>
              <w:pStyle w:val="ProductList-OfferingBody"/>
              <w:spacing w:line="230" w:lineRule="auto"/>
              <w:jc w:val="center"/>
            </w:pPr>
            <w:r>
              <w:t>10%</w:t>
            </w:r>
          </w:p>
        </w:tc>
      </w:tr>
      <w:tr w:rsidR="00B62C1F" w:rsidRPr="00B44CF9" w14:paraId="114B802A" w14:textId="77777777" w:rsidTr="003B6944">
        <w:tc>
          <w:tcPr>
            <w:tcW w:w="2500" w:type="pct"/>
          </w:tcPr>
          <w:p w14:paraId="5F6930EE" w14:textId="77777777" w:rsidR="00B62C1F" w:rsidRPr="00EF7CF9" w:rsidRDefault="00B62C1F" w:rsidP="003B6944">
            <w:pPr>
              <w:pStyle w:val="ProductList-OfferingBody"/>
              <w:spacing w:line="230" w:lineRule="auto"/>
              <w:jc w:val="center"/>
            </w:pPr>
            <w:r>
              <w:t>&lt; 99%</w:t>
            </w:r>
          </w:p>
        </w:tc>
        <w:tc>
          <w:tcPr>
            <w:tcW w:w="2500" w:type="pct"/>
          </w:tcPr>
          <w:p w14:paraId="6186F400" w14:textId="77777777" w:rsidR="00B62C1F" w:rsidRPr="00EF7CF9" w:rsidRDefault="00B62C1F" w:rsidP="003B6944">
            <w:pPr>
              <w:pStyle w:val="ProductList-OfferingBody"/>
              <w:spacing w:line="230" w:lineRule="auto"/>
              <w:jc w:val="center"/>
            </w:pPr>
            <w:r>
              <w:t>25%</w:t>
            </w:r>
          </w:p>
        </w:tc>
      </w:tr>
      <w:tr w:rsidR="00B62C1F" w:rsidRPr="00B44CF9" w14:paraId="59695F15" w14:textId="77777777" w:rsidTr="003B6944">
        <w:tc>
          <w:tcPr>
            <w:tcW w:w="2500" w:type="pct"/>
          </w:tcPr>
          <w:p w14:paraId="18808EC5" w14:textId="77777777" w:rsidR="00B62C1F" w:rsidRPr="00EF7CF9" w:rsidRDefault="00B62C1F" w:rsidP="003B6944">
            <w:pPr>
              <w:pStyle w:val="ProductList-OfferingBody"/>
              <w:spacing w:line="230" w:lineRule="auto"/>
              <w:jc w:val="center"/>
            </w:pPr>
            <w:r>
              <w:t>&lt; 95%</w:t>
            </w:r>
          </w:p>
        </w:tc>
        <w:tc>
          <w:tcPr>
            <w:tcW w:w="2500" w:type="pct"/>
          </w:tcPr>
          <w:p w14:paraId="16F1E84C" w14:textId="77777777" w:rsidR="00B62C1F" w:rsidRPr="00EF7CF9" w:rsidRDefault="00B62C1F" w:rsidP="003B6944">
            <w:pPr>
              <w:pStyle w:val="ProductList-OfferingBody"/>
              <w:spacing w:line="230" w:lineRule="auto"/>
              <w:jc w:val="center"/>
            </w:pPr>
            <w:r>
              <w:t>100%</w:t>
            </w:r>
          </w:p>
        </w:tc>
      </w:tr>
    </w:tbl>
    <w:p w14:paraId="3A71A0AA" w14:textId="77777777" w:rsidR="00B62C1F" w:rsidRPr="00D43447" w:rsidRDefault="00B62C1F" w:rsidP="00B62C1F">
      <w:pPr>
        <w:pStyle w:val="ProductList-Body"/>
        <w:spacing w:before="200" w:line="230" w:lineRule="auto"/>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25CC9AA" w14:textId="77777777" w:rsidTr="003B6944">
        <w:trPr>
          <w:tblHeader/>
        </w:trPr>
        <w:tc>
          <w:tcPr>
            <w:tcW w:w="2500" w:type="pct"/>
            <w:shd w:val="clear" w:color="auto" w:fill="0072C6"/>
          </w:tcPr>
          <w:p w14:paraId="342D732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EA7470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4ECDB37" w14:textId="77777777" w:rsidTr="003B6944">
        <w:tc>
          <w:tcPr>
            <w:tcW w:w="2500" w:type="pct"/>
          </w:tcPr>
          <w:p w14:paraId="3CB1245F" w14:textId="77777777" w:rsidR="00B62C1F" w:rsidRPr="00EF7CF9" w:rsidRDefault="00B62C1F" w:rsidP="003B6944">
            <w:pPr>
              <w:pStyle w:val="ProductList-OfferingBody"/>
              <w:spacing w:line="230" w:lineRule="auto"/>
              <w:jc w:val="center"/>
            </w:pPr>
            <w:r>
              <w:t>&lt; 99,99%</w:t>
            </w:r>
          </w:p>
        </w:tc>
        <w:tc>
          <w:tcPr>
            <w:tcW w:w="2500" w:type="pct"/>
          </w:tcPr>
          <w:p w14:paraId="72CD3165" w14:textId="77777777" w:rsidR="00B62C1F" w:rsidRPr="00EF7CF9" w:rsidRDefault="00B62C1F" w:rsidP="003B6944">
            <w:pPr>
              <w:pStyle w:val="ProductList-OfferingBody"/>
              <w:spacing w:line="230" w:lineRule="auto"/>
              <w:jc w:val="center"/>
            </w:pPr>
            <w:r>
              <w:t>10%</w:t>
            </w:r>
          </w:p>
        </w:tc>
      </w:tr>
      <w:tr w:rsidR="00B62C1F" w:rsidRPr="00B44CF9" w14:paraId="1FF7C501" w14:textId="77777777" w:rsidTr="003B6944">
        <w:tc>
          <w:tcPr>
            <w:tcW w:w="2500" w:type="pct"/>
          </w:tcPr>
          <w:p w14:paraId="4DA299A2" w14:textId="77777777" w:rsidR="00B62C1F" w:rsidRPr="00EF7CF9" w:rsidRDefault="00B62C1F" w:rsidP="003B6944">
            <w:pPr>
              <w:pStyle w:val="ProductList-OfferingBody"/>
              <w:spacing w:line="230" w:lineRule="auto"/>
              <w:jc w:val="center"/>
            </w:pPr>
            <w:r>
              <w:t>&lt; 99%</w:t>
            </w:r>
          </w:p>
        </w:tc>
        <w:tc>
          <w:tcPr>
            <w:tcW w:w="2500" w:type="pct"/>
          </w:tcPr>
          <w:p w14:paraId="71ECAEB8" w14:textId="77777777" w:rsidR="00B62C1F" w:rsidRPr="00EF7CF9" w:rsidRDefault="00B62C1F" w:rsidP="003B6944">
            <w:pPr>
              <w:pStyle w:val="ProductList-OfferingBody"/>
              <w:spacing w:line="230" w:lineRule="auto"/>
              <w:jc w:val="center"/>
            </w:pPr>
            <w:r>
              <w:t>25%</w:t>
            </w:r>
          </w:p>
        </w:tc>
      </w:tr>
      <w:tr w:rsidR="00B62C1F" w:rsidRPr="00B44CF9" w14:paraId="0C2707C7" w14:textId="77777777" w:rsidTr="003B6944">
        <w:tc>
          <w:tcPr>
            <w:tcW w:w="2500" w:type="pct"/>
          </w:tcPr>
          <w:p w14:paraId="7F4D6A16" w14:textId="77777777" w:rsidR="00B62C1F" w:rsidRPr="00EF7CF9" w:rsidRDefault="00B62C1F" w:rsidP="003B6944">
            <w:pPr>
              <w:pStyle w:val="ProductList-OfferingBody"/>
              <w:spacing w:line="230" w:lineRule="auto"/>
              <w:jc w:val="center"/>
            </w:pPr>
            <w:r>
              <w:t>&lt; 95%</w:t>
            </w:r>
          </w:p>
        </w:tc>
        <w:tc>
          <w:tcPr>
            <w:tcW w:w="2500" w:type="pct"/>
          </w:tcPr>
          <w:p w14:paraId="57EBCD12" w14:textId="77777777" w:rsidR="00B62C1F" w:rsidRPr="00EF7CF9" w:rsidRDefault="00B62C1F" w:rsidP="003B6944">
            <w:pPr>
              <w:pStyle w:val="ProductList-OfferingBody"/>
              <w:spacing w:line="230" w:lineRule="auto"/>
              <w:jc w:val="center"/>
            </w:pPr>
            <w:r>
              <w:t>100%</w:t>
            </w:r>
          </w:p>
        </w:tc>
      </w:tr>
    </w:tbl>
    <w:p w14:paraId="506227C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09C9F89"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34" w:name="_Toc457821580"/>
      <w:bookmarkStart w:id="435" w:name="_Toc52348989"/>
      <w:bookmarkStart w:id="436" w:name="_Toc120626091"/>
      <w:bookmarkStart w:id="437" w:name="_Toc125973329"/>
      <w:bookmarkStart w:id="438" w:name="_Hlk119928622"/>
      <w:r>
        <w:t>SQL Server Stretch Database</w:t>
      </w:r>
      <w:bookmarkEnd w:id="434"/>
      <w:bookmarkEnd w:id="435"/>
      <w:bookmarkEnd w:id="436"/>
      <w:bookmarkEnd w:id="437"/>
    </w:p>
    <w:bookmarkEnd w:id="438"/>
    <w:p w14:paraId="73A124FB" w14:textId="77777777" w:rsidR="00B62C1F" w:rsidRPr="00EF7CF9" w:rsidRDefault="00B62C1F" w:rsidP="00B62C1F">
      <w:pPr>
        <w:pStyle w:val="ProductList-Body"/>
        <w:spacing w:line="230" w:lineRule="auto"/>
      </w:pPr>
      <w:r>
        <w:rPr>
          <w:b/>
          <w:color w:val="00188F"/>
        </w:rPr>
        <w:t>Aanvullende definities</w:t>
      </w:r>
      <w:r>
        <w:t>:</w:t>
      </w:r>
    </w:p>
    <w:p w14:paraId="0814A5B3" w14:textId="77777777" w:rsidR="00B62C1F" w:rsidRPr="00EF7CF9" w:rsidRDefault="00B62C1F" w:rsidP="00B62C1F">
      <w:pPr>
        <w:pStyle w:val="ProductList-Body"/>
        <w:spacing w:line="230" w:lineRule="auto"/>
      </w:pPr>
      <w:r>
        <w:t>“</w:t>
      </w:r>
      <w:r>
        <w:rPr>
          <w:b/>
          <w:color w:val="00188F"/>
        </w:rPr>
        <w:t>Database</w:t>
      </w:r>
      <w:r>
        <w:t>” betekent een instance van SQL Server Stretch Database.</w:t>
      </w:r>
    </w:p>
    <w:p w14:paraId="1B2588E4" w14:textId="77777777" w:rsidR="00B62C1F" w:rsidRPr="00EF7CF9" w:rsidRDefault="00B62C1F" w:rsidP="00B62C1F">
      <w:pPr>
        <w:pStyle w:val="ProductList-Body"/>
        <w:spacing w:line="230" w:lineRule="auto"/>
      </w:pPr>
      <w:r>
        <w:t>“</w:t>
      </w:r>
      <w:r>
        <w:rPr>
          <w:b/>
          <w:color w:val="00188F"/>
        </w:rPr>
        <w:t>Maximum Beschikbare Minuten</w:t>
      </w:r>
      <w:r>
        <w:t>” is het totale aantal minuten dat een bepaalde Database gedurende een factureringsmaand is ingezet in een gegeven Microsoft Azure-abonnement.</w:t>
      </w:r>
    </w:p>
    <w:p w14:paraId="0A014389" w14:textId="77777777" w:rsidR="00B62C1F" w:rsidRPr="00EF7CF9" w:rsidRDefault="00B62C1F" w:rsidP="00B62C1F">
      <w:pPr>
        <w:pStyle w:val="ProductList-Body"/>
        <w:spacing w:line="230" w:lineRule="auto"/>
      </w:pPr>
      <w:r>
        <w:rPr>
          <w:b/>
          <w:color w:val="00188F"/>
        </w:rPr>
        <w:t>Downtime</w:t>
      </w:r>
      <w:r>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6D8894CA" w14:textId="77777777" w:rsidR="00B62C1F" w:rsidRPr="00EF7CF9" w:rsidRDefault="00B62C1F" w:rsidP="00B62C1F">
      <w:pPr>
        <w:pStyle w:val="ProductList-Body"/>
        <w:keepNext/>
        <w:spacing w:line="230" w:lineRule="auto"/>
      </w:pPr>
      <w:r>
        <w:rPr>
          <w:b/>
          <w:color w:val="00188F"/>
        </w:rPr>
        <w:t>Maandelijks Uptimepercentage</w:t>
      </w:r>
      <w:r>
        <w:t>: het Maandelijks Uptimepercentage wordt berekend aan de hand van de volgende formule:</w:t>
      </w:r>
    </w:p>
    <w:p w14:paraId="2BC1082A" w14:textId="77777777" w:rsidR="00B62C1F" w:rsidRPr="00EF7CF9" w:rsidRDefault="00B62C1F" w:rsidP="00B62C1F">
      <w:pPr>
        <w:pStyle w:val="ProductList-Body"/>
        <w:spacing w:line="230" w:lineRule="auto"/>
      </w:pPr>
    </w:p>
    <w:p w14:paraId="2762F39F"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8F5BA" w14:textId="77777777" w:rsidR="00B62C1F" w:rsidRPr="00EF7CF9" w:rsidRDefault="00B62C1F" w:rsidP="00B62C1F">
      <w:pPr>
        <w:pStyle w:val="ProductList-Body"/>
        <w:spacing w:line="230"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C7905A6" w14:textId="77777777" w:rsidTr="003B6944">
        <w:trPr>
          <w:tblHeader/>
        </w:trPr>
        <w:tc>
          <w:tcPr>
            <w:tcW w:w="2500" w:type="pct"/>
            <w:shd w:val="clear" w:color="auto" w:fill="0072C6"/>
          </w:tcPr>
          <w:p w14:paraId="3067A7A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398802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2C94D9B" w14:textId="77777777" w:rsidTr="003B6944">
        <w:tc>
          <w:tcPr>
            <w:tcW w:w="2500" w:type="pct"/>
          </w:tcPr>
          <w:p w14:paraId="29DA94F6" w14:textId="77777777" w:rsidR="00B62C1F" w:rsidRPr="00EF7CF9" w:rsidRDefault="00B62C1F" w:rsidP="003B6944">
            <w:pPr>
              <w:pStyle w:val="ProductList-OfferingBody"/>
              <w:spacing w:line="230" w:lineRule="auto"/>
              <w:jc w:val="center"/>
            </w:pPr>
            <w:r>
              <w:t>&lt; 99,9%</w:t>
            </w:r>
          </w:p>
        </w:tc>
        <w:tc>
          <w:tcPr>
            <w:tcW w:w="2500" w:type="pct"/>
          </w:tcPr>
          <w:p w14:paraId="41916B2C" w14:textId="77777777" w:rsidR="00B62C1F" w:rsidRPr="00EF7CF9" w:rsidRDefault="00B62C1F" w:rsidP="003B6944">
            <w:pPr>
              <w:pStyle w:val="ProductList-OfferingBody"/>
              <w:spacing w:line="230" w:lineRule="auto"/>
              <w:jc w:val="center"/>
            </w:pPr>
            <w:r>
              <w:t>10%</w:t>
            </w:r>
          </w:p>
        </w:tc>
      </w:tr>
      <w:tr w:rsidR="00B62C1F" w:rsidRPr="00B44CF9" w14:paraId="1F584615" w14:textId="77777777" w:rsidTr="003B6944">
        <w:tc>
          <w:tcPr>
            <w:tcW w:w="2500" w:type="pct"/>
          </w:tcPr>
          <w:p w14:paraId="7FB2E5E2" w14:textId="77777777" w:rsidR="00B62C1F" w:rsidRPr="00EF7CF9" w:rsidRDefault="00B62C1F" w:rsidP="003B6944">
            <w:pPr>
              <w:pStyle w:val="ProductList-OfferingBody"/>
              <w:spacing w:line="230" w:lineRule="auto"/>
              <w:jc w:val="center"/>
            </w:pPr>
            <w:r>
              <w:t>&lt; 99%</w:t>
            </w:r>
          </w:p>
        </w:tc>
        <w:tc>
          <w:tcPr>
            <w:tcW w:w="2500" w:type="pct"/>
          </w:tcPr>
          <w:p w14:paraId="0D2A0040" w14:textId="77777777" w:rsidR="00B62C1F" w:rsidRPr="00EF7CF9" w:rsidRDefault="00B62C1F" w:rsidP="003B6944">
            <w:pPr>
              <w:pStyle w:val="ProductList-OfferingBody"/>
              <w:spacing w:line="230" w:lineRule="auto"/>
              <w:jc w:val="center"/>
            </w:pPr>
            <w:r>
              <w:t>25%</w:t>
            </w:r>
          </w:p>
        </w:tc>
      </w:tr>
    </w:tbl>
    <w:p w14:paraId="18855B43"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F0AE5B1" w14:textId="77777777" w:rsidR="00B62C1F" w:rsidRPr="0017060C" w:rsidRDefault="00B62C1F" w:rsidP="00B62C1F">
      <w:pPr>
        <w:pStyle w:val="ProductList-Offering2Heading"/>
        <w:keepNext/>
        <w:tabs>
          <w:tab w:val="clear" w:pos="360"/>
          <w:tab w:val="clear" w:pos="720"/>
          <w:tab w:val="clear" w:pos="1080"/>
        </w:tabs>
        <w:spacing w:line="230" w:lineRule="auto"/>
        <w:outlineLvl w:val="2"/>
      </w:pPr>
      <w:bookmarkStart w:id="439" w:name="_Toc120626092"/>
      <w:bookmarkStart w:id="440" w:name="_Toc125973330"/>
      <w:r>
        <w:t>Statische webapps</w:t>
      </w:r>
      <w:bookmarkEnd w:id="439"/>
      <w:bookmarkEnd w:id="440"/>
    </w:p>
    <w:p w14:paraId="701A94A9" w14:textId="77777777" w:rsidR="00B62C1F" w:rsidRPr="0017060C" w:rsidRDefault="00B62C1F" w:rsidP="00B62C1F">
      <w:pPr>
        <w:pStyle w:val="ProductList-Body"/>
        <w:keepNext/>
        <w:spacing w:line="230" w:lineRule="auto"/>
        <w:rPr>
          <w:b/>
          <w:bCs/>
          <w:color w:val="00188F"/>
        </w:rPr>
      </w:pPr>
      <w:r>
        <w:rPr>
          <w:b/>
          <w:bCs/>
          <w:color w:val="00188F"/>
        </w:rPr>
        <w:t>Aanvullende definities</w:t>
      </w:r>
    </w:p>
    <w:p w14:paraId="46C5FDAC" w14:textId="77777777" w:rsidR="00B62C1F" w:rsidRDefault="00B62C1F" w:rsidP="00B62C1F">
      <w:pPr>
        <w:pStyle w:val="ProductList-Body"/>
        <w:spacing w:line="230" w:lineRule="auto"/>
      </w:pPr>
      <w:r>
        <w:t>“</w:t>
      </w:r>
      <w:r>
        <w:rPr>
          <w:b/>
          <w:bCs/>
          <w:color w:val="00188F"/>
        </w:rPr>
        <w:t>Implementatieminuten</w:t>
      </w:r>
      <w:r>
        <w:t>” is het 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34A18714" w14:textId="77777777" w:rsidR="00B62C1F" w:rsidRDefault="00B62C1F" w:rsidP="00B62C1F">
      <w:pPr>
        <w:pStyle w:val="ProductList-Body"/>
        <w:spacing w:line="230" w:lineRule="auto"/>
      </w:pPr>
      <w:r>
        <w:t>“</w:t>
      </w:r>
      <w:r>
        <w:rPr>
          <w:b/>
          <w:bCs/>
          <w:color w:val="00188F"/>
        </w:rPr>
        <w:t>Maximaal Beschikbare Minuten</w:t>
      </w:r>
      <w:r>
        <w:t>” is de som van alle Implementatieminuten voor alle Apps die door Klant zijn ingezet met een gegeven Microsoft Azure-abonnement gedurende een factureringsmaand.</w:t>
      </w:r>
    </w:p>
    <w:p w14:paraId="33C7CAB4" w14:textId="77777777" w:rsidR="00B62C1F" w:rsidRDefault="00B62C1F" w:rsidP="00B62C1F">
      <w:pPr>
        <w:pStyle w:val="ProductList-Body"/>
        <w:spacing w:line="230" w:lineRule="auto"/>
      </w:pPr>
      <w:r>
        <w:t>“</w:t>
      </w:r>
      <w:r>
        <w:rPr>
          <w:b/>
          <w:bCs/>
          <w:color w:val="00188F"/>
        </w:rPr>
        <w:t>App</w:t>
      </w:r>
      <w:r>
        <w:t>” is een webapp die door de Klant is geïmplementeerd binnen de Statische webapps.</w:t>
      </w:r>
    </w:p>
    <w:p w14:paraId="12B83D53" w14:textId="77777777" w:rsidR="00B62C1F" w:rsidRDefault="00B62C1F" w:rsidP="00B62C1F">
      <w:pPr>
        <w:pStyle w:val="ProductList-Body"/>
        <w:spacing w:line="230" w:lineRule="auto"/>
      </w:pPr>
      <w:r>
        <w:rPr>
          <w:b/>
          <w:bCs/>
          <w:color w:val="00188F"/>
        </w:rPr>
        <w:t>Downtime:</w:t>
      </w:r>
      <w:r>
        <w:t xml:space="preserve">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1155C23" w14:textId="77777777" w:rsidR="00B62C1F" w:rsidRDefault="00B62C1F" w:rsidP="00B62C1F">
      <w:pPr>
        <w:pStyle w:val="ProductList-Body"/>
        <w:spacing w:line="230" w:lineRule="auto"/>
      </w:pPr>
      <w:r>
        <w:rPr>
          <w:b/>
          <w:bCs/>
          <w:color w:val="00188F"/>
        </w:rPr>
        <w:t>Maandelijks Uptimepercentage:</w:t>
      </w:r>
      <w:r>
        <w:t xml:space="preserve"> het Maandelijks Uptimepercentage wordt berekend aan de hand van de volgende formule:</w:t>
      </w:r>
    </w:p>
    <w:p w14:paraId="6B7C9363" w14:textId="77777777" w:rsidR="00B62C1F" w:rsidRPr="00EF7CF9" w:rsidRDefault="00B62C1F" w:rsidP="00B62C1F">
      <w:pPr>
        <w:pStyle w:val="ProductList-Body"/>
        <w:spacing w:line="230" w:lineRule="auto"/>
      </w:pPr>
    </w:p>
    <w:p w14:paraId="252F33A7"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DD5CB8" w14:textId="77777777" w:rsidR="00B62C1F" w:rsidRPr="00B00BE0" w:rsidRDefault="00B62C1F" w:rsidP="00B62C1F">
      <w:pPr>
        <w:pStyle w:val="ProductList-Body"/>
        <w:spacing w:line="230" w:lineRule="auto"/>
        <w:rPr>
          <w:b/>
          <w:bCs/>
          <w:color w:val="00188F"/>
        </w:rPr>
      </w:pPr>
      <w:r>
        <w:rPr>
          <w:b/>
          <w:bCs/>
          <w:color w:val="00188F"/>
        </w:rPr>
        <w:lastRenderedPageBreak/>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696B3F0" w14:textId="77777777" w:rsidTr="003B6944">
        <w:trPr>
          <w:tblHeader/>
        </w:trPr>
        <w:tc>
          <w:tcPr>
            <w:tcW w:w="2500" w:type="pct"/>
            <w:shd w:val="clear" w:color="auto" w:fill="0072C6"/>
          </w:tcPr>
          <w:p w14:paraId="2D3ACA8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3783BB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66C8D92" w14:textId="77777777" w:rsidTr="003B6944">
        <w:tc>
          <w:tcPr>
            <w:tcW w:w="2500" w:type="pct"/>
          </w:tcPr>
          <w:p w14:paraId="0E81F8B3" w14:textId="77777777" w:rsidR="00B62C1F" w:rsidRPr="00EF7CF9" w:rsidRDefault="00B62C1F" w:rsidP="003B6944">
            <w:pPr>
              <w:pStyle w:val="ProductList-OfferingBody"/>
              <w:spacing w:line="230" w:lineRule="auto"/>
              <w:jc w:val="center"/>
            </w:pPr>
            <w:r>
              <w:t>&lt; 99,95%</w:t>
            </w:r>
          </w:p>
        </w:tc>
        <w:tc>
          <w:tcPr>
            <w:tcW w:w="2500" w:type="pct"/>
          </w:tcPr>
          <w:p w14:paraId="2B2E9DE8" w14:textId="77777777" w:rsidR="00B62C1F" w:rsidRPr="00EF7CF9" w:rsidRDefault="00B62C1F" w:rsidP="003B6944">
            <w:pPr>
              <w:pStyle w:val="ProductList-OfferingBody"/>
              <w:spacing w:line="230" w:lineRule="auto"/>
              <w:jc w:val="center"/>
            </w:pPr>
            <w:r>
              <w:t>10%</w:t>
            </w:r>
          </w:p>
        </w:tc>
      </w:tr>
      <w:tr w:rsidR="00B62C1F" w:rsidRPr="00B44CF9" w14:paraId="16C2E211" w14:textId="77777777" w:rsidTr="003B6944">
        <w:tc>
          <w:tcPr>
            <w:tcW w:w="2500" w:type="pct"/>
          </w:tcPr>
          <w:p w14:paraId="7D7FEE08" w14:textId="77777777" w:rsidR="00B62C1F" w:rsidRPr="00EF7CF9" w:rsidRDefault="00B62C1F" w:rsidP="003B6944">
            <w:pPr>
              <w:pStyle w:val="ProductList-OfferingBody"/>
              <w:spacing w:line="230" w:lineRule="auto"/>
              <w:jc w:val="center"/>
            </w:pPr>
            <w:r>
              <w:t>&lt; 99%</w:t>
            </w:r>
          </w:p>
        </w:tc>
        <w:tc>
          <w:tcPr>
            <w:tcW w:w="2500" w:type="pct"/>
          </w:tcPr>
          <w:p w14:paraId="2FDB9A80" w14:textId="77777777" w:rsidR="00B62C1F" w:rsidRPr="00EF7CF9" w:rsidRDefault="00B62C1F" w:rsidP="003B6944">
            <w:pPr>
              <w:pStyle w:val="ProductList-OfferingBody"/>
              <w:spacing w:line="230" w:lineRule="auto"/>
              <w:jc w:val="center"/>
            </w:pPr>
            <w:r>
              <w:t>25%</w:t>
            </w:r>
          </w:p>
        </w:tc>
      </w:tr>
    </w:tbl>
    <w:p w14:paraId="4D67572E" w14:textId="77777777" w:rsidR="00B62C1F" w:rsidRDefault="00B62C1F" w:rsidP="00B62C1F">
      <w:pPr>
        <w:pStyle w:val="ProductList-Body"/>
        <w:spacing w:line="230" w:lineRule="auto"/>
      </w:pPr>
      <w:r>
        <w:rPr>
          <w:b/>
          <w:bCs/>
          <w:color w:val="00188F"/>
        </w:rPr>
        <w:t>Aanvullende voorwaarden:</w:t>
      </w:r>
      <w:r>
        <w:t xml:space="preserve"> Diensttegoeden zijn alleen van toepassing op kosten die zijn toe te schrijven aan uw gebruik van statische webapps en niet op kosten die zijn toe te schrijven aan andere soorten beschikbare apps.</w:t>
      </w:r>
    </w:p>
    <w:p w14:paraId="1088519C"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41" w:name="_Toc457821581"/>
      <w:bookmarkStart w:id="442" w:name="_Toc52348990"/>
      <w:bookmarkStart w:id="443" w:name="_Toc120626093"/>
      <w:bookmarkStart w:id="444" w:name="_Toc125973331"/>
      <w:bookmarkStart w:id="445" w:name="StorageService"/>
      <w:r>
        <w:t>Opslag</w:t>
      </w:r>
      <w:bookmarkEnd w:id="441"/>
      <w:bookmarkEnd w:id="442"/>
      <w:r>
        <w:t>accounts</w:t>
      </w:r>
      <w:bookmarkEnd w:id="443"/>
      <w:bookmarkEnd w:id="444"/>
    </w:p>
    <w:bookmarkEnd w:id="445"/>
    <w:p w14:paraId="58AF959A" w14:textId="77777777" w:rsidR="00B62C1F" w:rsidRPr="00EF7CF9" w:rsidRDefault="00B62C1F" w:rsidP="00B62C1F">
      <w:pPr>
        <w:pStyle w:val="ProductList-Body"/>
        <w:spacing w:line="230" w:lineRule="auto"/>
      </w:pPr>
      <w:r>
        <w:rPr>
          <w:b/>
          <w:color w:val="00188F"/>
        </w:rPr>
        <w:t>Aanvullende definities</w:t>
      </w:r>
      <w:r>
        <w:t>:</w:t>
      </w:r>
    </w:p>
    <w:p w14:paraId="630B1D2B" w14:textId="77777777" w:rsidR="00B62C1F" w:rsidRPr="00EF7CF9" w:rsidRDefault="00B62C1F" w:rsidP="00B62C1F">
      <w:pPr>
        <w:pStyle w:val="ProductList-Body"/>
        <w:spacing w:line="230" w:lineRule="auto"/>
      </w:pPr>
      <w:r>
        <w:t>De “</w:t>
      </w:r>
      <w:r>
        <w:rPr>
          <w:b/>
          <w:color w:val="00188F"/>
        </w:rPr>
        <w:t>Gemiddelde Foutratio</w:t>
      </w:r>
      <w:r>
        <w:t>”</w:t>
      </w:r>
      <w:r>
        <w:rPr>
          <w:b/>
          <w:color w:val="00188F"/>
        </w:rPr>
        <w:t xml:space="preserve"> </w:t>
      </w:r>
      <w:r>
        <w:t>voor</w:t>
      </w:r>
      <w:r>
        <w:rPr>
          <w:b/>
          <w:color w:val="00188F"/>
        </w:rPr>
        <w:t xml:space="preserve"> </w:t>
      </w:r>
      <w:r>
        <w:t xml:space="preserve">een factureringsmaand is de som van de Foutratio's voor elk uur in de factureringsmaand, gedeeld door het aantal uren in de factureringsmaand. </w:t>
      </w:r>
    </w:p>
    <w:p w14:paraId="3C6AEDDD" w14:textId="77777777" w:rsidR="00B62C1F" w:rsidRPr="00EF7CF9" w:rsidRDefault="00B62C1F" w:rsidP="00B62C1F">
      <w:pPr>
        <w:pStyle w:val="ProductList-Body"/>
        <w:spacing w:line="230" w:lineRule="auto"/>
      </w:pPr>
      <w:r>
        <w:rPr>
          <w:bCs/>
        </w:rPr>
        <w:t>“</w:t>
      </w:r>
      <w:r>
        <w:rPr>
          <w:b/>
          <w:bCs/>
          <w:color w:val="00188F"/>
        </w:rPr>
        <w:t>Blob Storage Account</w:t>
      </w:r>
      <w:r>
        <w:rPr>
          <w:bCs/>
        </w:rPr>
        <w:t>”</w:t>
      </w:r>
      <w:r>
        <w:t xml:space="preserve"> is een opslagaccount gespecialiseerd voor het opslaan van gegevens in de vorm van blobs en biedt de mogelijkheid een toegangslaag in te stellen om aan te geven hoe vaak de gegevens in dat account worden geraadpleegd.</w:t>
      </w:r>
    </w:p>
    <w:p w14:paraId="6D33F8B2" w14:textId="77777777" w:rsidR="00B62C1F" w:rsidRPr="00EF7CF9" w:rsidRDefault="00B62C1F" w:rsidP="00B62C1F">
      <w:pPr>
        <w:pStyle w:val="ProductList-Body"/>
        <w:spacing w:line="230" w:lineRule="auto"/>
      </w:pPr>
      <w:r>
        <w:rPr>
          <w:bCs/>
        </w:rPr>
        <w:t>“</w:t>
      </w:r>
      <w:r>
        <w:rPr>
          <w:b/>
          <w:bCs/>
          <w:color w:val="00188F"/>
        </w:rPr>
        <w:t>Block Blob Storage Account</w:t>
      </w:r>
      <w:r>
        <w:rPr>
          <w:bCs/>
        </w:rPr>
        <w:t>”</w:t>
      </w:r>
      <w:r>
        <w:t xml:space="preserve"> is een opslagaccount speciaal voor gegevensopslag in de vorm van een block of append-blobs op SSD-stations.</w:t>
      </w:r>
    </w:p>
    <w:p w14:paraId="7DD8B474" w14:textId="77777777" w:rsidR="00B62C1F" w:rsidRDefault="00B62C1F" w:rsidP="00B62C1F">
      <w:pPr>
        <w:pStyle w:val="ProductList-Body"/>
        <w:spacing w:line="230" w:lineRule="auto"/>
      </w:pPr>
      <w:r>
        <w:rPr>
          <w:bCs/>
        </w:rPr>
        <w:t>“</w:t>
      </w:r>
      <w:r>
        <w:rPr>
          <w:b/>
          <w:bCs/>
          <w:color w:val="00188F"/>
        </w:rPr>
        <w:t>Cool Access-laag</w:t>
      </w:r>
      <w:r>
        <w:rPr>
          <w:bCs/>
        </w:rPr>
        <w:t>”</w:t>
      </w:r>
      <w:r>
        <w:t xml:space="preserve"> is een kenmerk dat aangeeft dat een blob of account niet vaak wordt geraadpleegd en dat een lager dienstniveau voor toegang van toepassing is dan bij blobs in een Hot Access-laag.</w:t>
      </w:r>
    </w:p>
    <w:p w14:paraId="7D8FC6A4" w14:textId="77777777" w:rsidR="00B62C1F" w:rsidRPr="00EF7CF9" w:rsidRDefault="00B62C1F" w:rsidP="00B62C1F">
      <w:pPr>
        <w:pStyle w:val="ProductList-Body"/>
        <w:spacing w:line="230" w:lineRule="auto"/>
      </w:pPr>
      <w:r>
        <w:t>“</w:t>
      </w:r>
      <w:r>
        <w:rPr>
          <w:b/>
          <w:color w:val="00188F"/>
        </w:rPr>
        <w:t>Hot Access-laag</w:t>
      </w:r>
      <w:r>
        <w:t>” is een kenmerk dat aangeeft dat een blob of account frequent wordt geraadpleegd.</w:t>
      </w:r>
    </w:p>
    <w:p w14:paraId="0FC46F34" w14:textId="77777777" w:rsidR="00B62C1F" w:rsidRPr="00EF7CF9" w:rsidRDefault="00B62C1F" w:rsidP="00B62C1F">
      <w:pPr>
        <w:pStyle w:val="ProductList-Body"/>
        <w:spacing w:line="226" w:lineRule="auto"/>
      </w:pPr>
      <w:r>
        <w:t>“</w:t>
      </w:r>
      <w:r>
        <w:rPr>
          <w:b/>
          <w:color w:val="00188F"/>
        </w:rPr>
        <w:t>Uitgesloten Transacties</w:t>
      </w:r>
      <w: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7DEAC779" w14:textId="77777777" w:rsidR="00B62C1F" w:rsidRPr="00EF7CF9" w:rsidRDefault="00B62C1F" w:rsidP="00B62C1F">
      <w:pPr>
        <w:pStyle w:val="ProductList-Body"/>
        <w:spacing w:line="226" w:lineRule="auto"/>
      </w:pPr>
      <w:r>
        <w:t>“</w:t>
      </w:r>
      <w:r>
        <w:rPr>
          <w:b/>
          <w:color w:val="00188F"/>
        </w:rPr>
        <w:t>Foutratio</w:t>
      </w:r>
      <w:r>
        <w:t>”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32F365E4" w14:textId="77777777" w:rsidR="00B62C1F" w:rsidRPr="007308E1" w:rsidRDefault="00B62C1F" w:rsidP="00B62C1F">
      <w:pPr>
        <w:pStyle w:val="ProductList-Body"/>
        <w:spacing w:line="226" w:lineRule="auto"/>
        <w:rPr>
          <w:spacing w:val="-4"/>
        </w:rPr>
      </w:pPr>
      <w:r w:rsidRPr="007308E1">
        <w:rPr>
          <w:spacing w:val="-4"/>
        </w:rPr>
        <w:t>“</w:t>
      </w:r>
      <w:r w:rsidRPr="007308E1">
        <w:rPr>
          <w:b/>
          <w:color w:val="00188F"/>
          <w:spacing w:val="-4"/>
        </w:rPr>
        <w:t>Mislukte Opslagtransacties</w:t>
      </w:r>
      <w:r w:rsidRPr="007308E1">
        <w:rPr>
          <w:spacing w:val="-4"/>
        </w:rPr>
        <w:t>”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73"/>
        <w:gridCol w:w="5717"/>
      </w:tblGrid>
      <w:tr w:rsidR="00B62C1F" w:rsidRPr="00B44CF9" w14:paraId="03A3D585" w14:textId="77777777" w:rsidTr="003B6944">
        <w:trPr>
          <w:tblHeader/>
        </w:trPr>
        <w:tc>
          <w:tcPr>
            <w:tcW w:w="2351" w:type="pct"/>
            <w:shd w:val="clear" w:color="auto" w:fill="0072C6"/>
          </w:tcPr>
          <w:p w14:paraId="3E98BC43" w14:textId="77777777" w:rsidR="00B62C1F" w:rsidRPr="00EF7CF9" w:rsidRDefault="00B62C1F" w:rsidP="003B6944">
            <w:pPr>
              <w:pStyle w:val="ProductList-OfferingBody"/>
              <w:spacing w:line="226" w:lineRule="auto"/>
              <w:rPr>
                <w:color w:val="FFFFFF" w:themeColor="background1"/>
              </w:rPr>
            </w:pPr>
            <w:r>
              <w:rPr>
                <w:color w:val="FFFFFF" w:themeColor="background1"/>
              </w:rPr>
              <w:t>Transactietypen</w:t>
            </w:r>
          </w:p>
        </w:tc>
        <w:tc>
          <w:tcPr>
            <w:tcW w:w="2649" w:type="pct"/>
            <w:shd w:val="clear" w:color="auto" w:fill="0072C6"/>
          </w:tcPr>
          <w:p w14:paraId="047B276B" w14:textId="77777777" w:rsidR="00B62C1F" w:rsidRPr="00EF7CF9" w:rsidRDefault="00B62C1F" w:rsidP="003B6944">
            <w:pPr>
              <w:pStyle w:val="ProductList-OfferingBody"/>
              <w:spacing w:line="226" w:lineRule="auto"/>
              <w:rPr>
                <w:color w:val="FFFFFF" w:themeColor="background1"/>
              </w:rPr>
            </w:pPr>
            <w:r>
              <w:rPr>
                <w:color w:val="FFFFFF" w:themeColor="background1"/>
              </w:rPr>
              <w:t>Maximale Verwerkingstijd</w:t>
            </w:r>
          </w:p>
        </w:tc>
      </w:tr>
      <w:tr w:rsidR="00B62C1F" w:rsidRPr="00B44CF9" w14:paraId="5150C389" w14:textId="77777777" w:rsidTr="003B6944">
        <w:tc>
          <w:tcPr>
            <w:tcW w:w="2351" w:type="pct"/>
          </w:tcPr>
          <w:p w14:paraId="3F42F1C9" w14:textId="77777777" w:rsidR="00B62C1F" w:rsidRPr="00EF7CF9" w:rsidRDefault="00B62C1F" w:rsidP="003B6944">
            <w:pPr>
              <w:pStyle w:val="ProductList-OfferingBody"/>
              <w:spacing w:line="226" w:lineRule="auto"/>
            </w:pPr>
            <w:r>
              <w:t>PutBlob en GetBlob (inclusief blokken en pagina's)</w:t>
            </w:r>
          </w:p>
          <w:p w14:paraId="064274C7" w14:textId="77777777" w:rsidR="00B62C1F" w:rsidRPr="00EF7CF9" w:rsidRDefault="00B62C1F" w:rsidP="003B6944">
            <w:pPr>
              <w:pStyle w:val="ProductList-OfferingBody"/>
              <w:spacing w:line="226" w:lineRule="auto"/>
            </w:pPr>
            <w:r>
              <w:t>Get Valid Page Blob-bereiken</w:t>
            </w:r>
          </w:p>
        </w:tc>
        <w:tc>
          <w:tcPr>
            <w:tcW w:w="2649" w:type="pct"/>
          </w:tcPr>
          <w:p w14:paraId="3E86B815" w14:textId="77777777" w:rsidR="00B62C1F" w:rsidRPr="00EF7CF9" w:rsidRDefault="00B62C1F" w:rsidP="003B6944">
            <w:pPr>
              <w:pStyle w:val="ProductList-OfferingBody"/>
              <w:spacing w:line="226" w:lineRule="auto"/>
            </w:pPr>
            <w:r>
              <w:rPr>
                <w:rFonts w:ascii="Calibri" w:eastAsia="Times New Roman" w:hAnsi="Calibri"/>
              </w:rPr>
              <w:t>Twee (2) seconden vermenigvuldigd met het aantal MB's dat tijdens de verwerking van het verzoek wordt overgedragen</w:t>
            </w:r>
          </w:p>
        </w:tc>
      </w:tr>
      <w:tr w:rsidR="00B62C1F" w:rsidRPr="00B44CF9" w14:paraId="5FB3DB02" w14:textId="77777777" w:rsidTr="003B6944">
        <w:tc>
          <w:tcPr>
            <w:tcW w:w="2351" w:type="pct"/>
          </w:tcPr>
          <w:p w14:paraId="226A4AAB" w14:textId="77777777" w:rsidR="00B62C1F" w:rsidRPr="00EF7CF9" w:rsidRDefault="00B62C1F" w:rsidP="003B6944">
            <w:pPr>
              <w:pStyle w:val="ProductList-OfferingBody"/>
              <w:spacing w:line="226" w:lineRule="auto"/>
            </w:pPr>
            <w:r>
              <w:rPr>
                <w:rFonts w:cstheme="minorHAnsi"/>
                <w:szCs w:val="16"/>
              </w:rPr>
              <w:t xml:space="preserve">PutFile en GetFile </w:t>
            </w:r>
          </w:p>
        </w:tc>
        <w:tc>
          <w:tcPr>
            <w:tcW w:w="2649" w:type="pct"/>
          </w:tcPr>
          <w:p w14:paraId="62BF4B2D" w14:textId="77777777" w:rsidR="00B62C1F" w:rsidRPr="00EF7CF9" w:rsidRDefault="00B62C1F" w:rsidP="003B6944">
            <w:pPr>
              <w:pStyle w:val="ProductList-OfferingBody"/>
              <w:spacing w:line="226" w:lineRule="auto"/>
              <w:rPr>
                <w:rFonts w:ascii="Calibri" w:eastAsia="Times New Roman" w:hAnsi="Calibri"/>
              </w:rPr>
            </w:pPr>
            <w:r>
              <w:rPr>
                <w:rFonts w:cstheme="minorHAnsi"/>
                <w:szCs w:val="16"/>
              </w:rPr>
              <w:t>Twee (2) seconden vermenigvuldigd met het aantal MB's dat tijdens de verwerking van het verzoek wordt overgedragen</w:t>
            </w:r>
          </w:p>
        </w:tc>
      </w:tr>
      <w:tr w:rsidR="00B62C1F" w:rsidRPr="00B44CF9" w14:paraId="7991E9E0" w14:textId="77777777" w:rsidTr="003B6944">
        <w:tc>
          <w:tcPr>
            <w:tcW w:w="2351" w:type="pct"/>
          </w:tcPr>
          <w:p w14:paraId="11E5B784" w14:textId="77777777" w:rsidR="00B62C1F" w:rsidRPr="00EF7CF9" w:rsidRDefault="00B62C1F" w:rsidP="003B6944">
            <w:pPr>
              <w:pStyle w:val="ProductList-OfferingBody"/>
              <w:spacing w:line="226" w:lineRule="auto"/>
            </w:pPr>
            <w:r>
              <w:t>Copy Blob</w:t>
            </w:r>
          </w:p>
        </w:tc>
        <w:tc>
          <w:tcPr>
            <w:tcW w:w="2649" w:type="pct"/>
          </w:tcPr>
          <w:p w14:paraId="34BE09FC" w14:textId="77777777" w:rsidR="00B62C1F" w:rsidRPr="00EF7CF9" w:rsidRDefault="00B62C1F" w:rsidP="003B6944">
            <w:pPr>
              <w:pStyle w:val="ProductList-OfferingBody"/>
              <w:spacing w:line="226" w:lineRule="auto"/>
            </w:pPr>
            <w:r>
              <w:rPr>
                <w:rFonts w:ascii="Calibri" w:eastAsia="Times New Roman" w:hAnsi="Calibri"/>
              </w:rPr>
              <w:t>Negentig (90) seconden (waarbij de bron- en bestemmings-blobs zich binnen hetzelfde opslagaccount bevinden)</w:t>
            </w:r>
          </w:p>
        </w:tc>
      </w:tr>
      <w:tr w:rsidR="00B62C1F" w:rsidRPr="00B44CF9" w14:paraId="345213A1" w14:textId="77777777" w:rsidTr="003B6944">
        <w:tc>
          <w:tcPr>
            <w:tcW w:w="2351" w:type="pct"/>
          </w:tcPr>
          <w:p w14:paraId="6DC634B4" w14:textId="77777777" w:rsidR="00B62C1F" w:rsidRPr="00EF7CF9" w:rsidRDefault="00B62C1F" w:rsidP="003B6944">
            <w:pPr>
              <w:pStyle w:val="ProductList-OfferingBody"/>
              <w:spacing w:line="226" w:lineRule="auto"/>
            </w:pPr>
            <w:r>
              <w:rPr>
                <w:rFonts w:cstheme="minorHAnsi"/>
                <w:szCs w:val="16"/>
              </w:rPr>
              <w:t>Copy File</w:t>
            </w:r>
          </w:p>
        </w:tc>
        <w:tc>
          <w:tcPr>
            <w:tcW w:w="2649" w:type="pct"/>
          </w:tcPr>
          <w:p w14:paraId="67E0C0D2" w14:textId="77777777" w:rsidR="00B62C1F" w:rsidRPr="00EF7CF9" w:rsidRDefault="00B62C1F" w:rsidP="003B6944">
            <w:pPr>
              <w:pStyle w:val="ProductList-OfferingBody"/>
              <w:spacing w:line="226" w:lineRule="auto"/>
              <w:rPr>
                <w:rFonts w:ascii="Calibri" w:eastAsia="Times New Roman" w:hAnsi="Calibri"/>
              </w:rPr>
            </w:pPr>
            <w:r>
              <w:rPr>
                <w:rFonts w:cstheme="minorHAnsi"/>
                <w:szCs w:val="16"/>
              </w:rPr>
              <w:t>Negentig (90) seconden (waarbij de bron- en bestemmingsbestanden zich binnen hetzelfde opslagaccount bevinden)</w:t>
            </w:r>
          </w:p>
        </w:tc>
      </w:tr>
      <w:tr w:rsidR="00B62C1F" w:rsidRPr="00B44CF9" w14:paraId="4DD13605" w14:textId="77777777" w:rsidTr="003B6944">
        <w:tc>
          <w:tcPr>
            <w:tcW w:w="2351" w:type="pct"/>
          </w:tcPr>
          <w:p w14:paraId="4BC7CB13" w14:textId="77777777" w:rsidR="00B62C1F" w:rsidRPr="00EF7CF9" w:rsidRDefault="00B62C1F" w:rsidP="003B6944">
            <w:pPr>
              <w:pStyle w:val="ProductList-OfferingBody"/>
              <w:spacing w:line="226" w:lineRule="auto"/>
              <w:rPr>
                <w:rFonts w:eastAsia="Calibri"/>
              </w:rPr>
            </w:pPr>
            <w:r>
              <w:t xml:space="preserve">PutBlockList </w:t>
            </w:r>
          </w:p>
          <w:p w14:paraId="4AC66B99" w14:textId="77777777" w:rsidR="00B62C1F" w:rsidRPr="00EF7CF9" w:rsidRDefault="00B62C1F" w:rsidP="003B6944">
            <w:pPr>
              <w:pStyle w:val="ProductList-OfferingBody"/>
              <w:spacing w:line="226" w:lineRule="auto"/>
            </w:pPr>
            <w:r>
              <w:t>GetBlockList</w:t>
            </w:r>
          </w:p>
        </w:tc>
        <w:tc>
          <w:tcPr>
            <w:tcW w:w="2649" w:type="pct"/>
          </w:tcPr>
          <w:p w14:paraId="391AA24D" w14:textId="77777777" w:rsidR="00B62C1F" w:rsidRPr="00EF7CF9" w:rsidRDefault="00B62C1F" w:rsidP="003B6944">
            <w:pPr>
              <w:pStyle w:val="ProductList-OfferingBody"/>
              <w:spacing w:line="226" w:lineRule="auto"/>
            </w:pPr>
            <w:r>
              <w:rPr>
                <w:rFonts w:ascii="Calibri" w:eastAsia="Times New Roman" w:hAnsi="Calibri"/>
              </w:rPr>
              <w:t>Zestig (60) seconden</w:t>
            </w:r>
          </w:p>
        </w:tc>
      </w:tr>
      <w:tr w:rsidR="00B62C1F" w:rsidRPr="00B44CF9" w14:paraId="69922A30" w14:textId="77777777" w:rsidTr="003B6944">
        <w:tc>
          <w:tcPr>
            <w:tcW w:w="2351" w:type="pct"/>
          </w:tcPr>
          <w:p w14:paraId="6E1233AF" w14:textId="77777777" w:rsidR="00B62C1F" w:rsidRPr="00ED4527" w:rsidRDefault="00B62C1F" w:rsidP="003B6944">
            <w:pPr>
              <w:pStyle w:val="ProductList-OfferingBody"/>
              <w:spacing w:line="226" w:lineRule="auto"/>
              <w:rPr>
                <w:rFonts w:ascii="Calibri" w:hAnsi="Calibri" w:cs="Calibri"/>
                <w:szCs w:val="16"/>
              </w:rPr>
            </w:pPr>
            <w:r>
              <w:rPr>
                <w:rFonts w:ascii="Calibri" w:hAnsi="Calibri" w:cs="Calibri"/>
                <w:szCs w:val="16"/>
              </w:rPr>
              <w:t>Tabelquery</w:t>
            </w:r>
          </w:p>
          <w:p w14:paraId="4B55A08F" w14:textId="77777777" w:rsidR="00B62C1F" w:rsidRPr="00ED4527" w:rsidRDefault="00B62C1F" w:rsidP="003B6944">
            <w:pPr>
              <w:pStyle w:val="ProductList-OfferingBody"/>
              <w:spacing w:line="226" w:lineRule="auto"/>
              <w:rPr>
                <w:rFonts w:ascii="Calibri" w:hAnsi="Calibri" w:cs="Calibri"/>
                <w:szCs w:val="16"/>
              </w:rPr>
            </w:pPr>
            <w:r>
              <w:rPr>
                <w:rFonts w:ascii="Calibri" w:hAnsi="Calibri" w:cs="Calibri"/>
                <w:szCs w:val="16"/>
              </w:rPr>
              <w:t>Lijstbewerkingen</w:t>
            </w:r>
          </w:p>
          <w:p w14:paraId="2EFD5BA7" w14:textId="77777777" w:rsidR="00B62C1F" w:rsidRPr="00ED4527" w:rsidRDefault="00B62C1F" w:rsidP="003B6944">
            <w:pPr>
              <w:pStyle w:val="ProductList-Body"/>
              <w:spacing w:line="226" w:lineRule="auto"/>
              <w:rPr>
                <w:rFonts w:ascii="Calibri" w:hAnsi="Calibri" w:cs="Calibri"/>
                <w:sz w:val="16"/>
                <w:szCs w:val="16"/>
              </w:rPr>
            </w:pPr>
            <w:r>
              <w:rPr>
                <w:rFonts w:ascii="Calibri" w:hAnsi="Calibri" w:cs="Calibri"/>
                <w:sz w:val="16"/>
                <w:szCs w:val="16"/>
              </w:rPr>
              <w:t>Zoekbewerkingen</w:t>
            </w:r>
          </w:p>
        </w:tc>
        <w:tc>
          <w:tcPr>
            <w:tcW w:w="2649" w:type="pct"/>
          </w:tcPr>
          <w:p w14:paraId="48B1D701" w14:textId="77777777" w:rsidR="00B62C1F" w:rsidRPr="00EF7CF9" w:rsidRDefault="00B62C1F" w:rsidP="003B6944">
            <w:pPr>
              <w:pStyle w:val="ProductList-OfferingBody"/>
              <w:spacing w:line="226" w:lineRule="auto"/>
            </w:pPr>
            <w:r>
              <w:rPr>
                <w:rFonts w:ascii="Calibri" w:eastAsia="Times New Roman" w:hAnsi="Calibri"/>
              </w:rPr>
              <w:t>Tien (10) seconden (voor voltooiing van de verwerking of voortzettingsmelding)</w:t>
            </w:r>
          </w:p>
        </w:tc>
      </w:tr>
      <w:tr w:rsidR="00B62C1F" w:rsidRPr="00B44CF9" w14:paraId="7AC30C2A" w14:textId="77777777" w:rsidTr="003B6944">
        <w:tc>
          <w:tcPr>
            <w:tcW w:w="2351" w:type="pct"/>
          </w:tcPr>
          <w:p w14:paraId="276951B3" w14:textId="77777777" w:rsidR="00B62C1F" w:rsidRPr="00EF7CF9" w:rsidRDefault="00B62C1F" w:rsidP="003B6944">
            <w:pPr>
              <w:pStyle w:val="ProductList-OfferingBody"/>
              <w:spacing w:line="226" w:lineRule="auto"/>
            </w:pPr>
            <w:r>
              <w:t>Batchtabelbewerkingen</w:t>
            </w:r>
          </w:p>
        </w:tc>
        <w:tc>
          <w:tcPr>
            <w:tcW w:w="2649" w:type="pct"/>
          </w:tcPr>
          <w:p w14:paraId="0E7006D7" w14:textId="77777777" w:rsidR="00B62C1F" w:rsidRPr="00EF7CF9" w:rsidRDefault="00B62C1F" w:rsidP="003B6944">
            <w:pPr>
              <w:pStyle w:val="ProductList-OfferingBody"/>
              <w:spacing w:line="226" w:lineRule="auto"/>
            </w:pPr>
            <w:r>
              <w:rPr>
                <w:rFonts w:ascii="Calibri" w:eastAsia="Times New Roman" w:hAnsi="Calibri"/>
              </w:rPr>
              <w:t>Dertig (30) seconden</w:t>
            </w:r>
          </w:p>
        </w:tc>
      </w:tr>
      <w:tr w:rsidR="00B62C1F" w:rsidRPr="00B44CF9" w14:paraId="19D6F72F" w14:textId="77777777" w:rsidTr="003B6944">
        <w:tc>
          <w:tcPr>
            <w:tcW w:w="2351" w:type="pct"/>
          </w:tcPr>
          <w:p w14:paraId="27B6B1F4" w14:textId="77777777" w:rsidR="00B62C1F" w:rsidRPr="00EF7CF9" w:rsidRDefault="00B62C1F" w:rsidP="003B6944">
            <w:pPr>
              <w:pStyle w:val="ProductList-OfferingBody"/>
              <w:spacing w:line="226" w:lineRule="auto"/>
            </w:pPr>
            <w:r>
              <w:t xml:space="preserve">Alle tabelbewerkingen met enkele entiteit </w:t>
            </w:r>
          </w:p>
          <w:p w14:paraId="26D59983" w14:textId="77777777" w:rsidR="00B62C1F" w:rsidRPr="00EF7CF9" w:rsidRDefault="00B62C1F" w:rsidP="003B6944">
            <w:pPr>
              <w:pStyle w:val="ProductList-OfferingBody"/>
              <w:spacing w:line="226" w:lineRule="auto"/>
            </w:pPr>
            <w:r>
              <w:t>Alle overige Blob-, bestands- en berichtbewerkingen</w:t>
            </w:r>
          </w:p>
        </w:tc>
        <w:tc>
          <w:tcPr>
            <w:tcW w:w="2649" w:type="pct"/>
          </w:tcPr>
          <w:p w14:paraId="6B6EEF15" w14:textId="77777777" w:rsidR="00B62C1F" w:rsidRPr="00EF7CF9" w:rsidRDefault="00B62C1F" w:rsidP="003B6944">
            <w:pPr>
              <w:pStyle w:val="ProductList-OfferingBody"/>
              <w:spacing w:line="226" w:lineRule="auto"/>
            </w:pPr>
            <w:r>
              <w:rPr>
                <w:rFonts w:ascii="Calibri" w:eastAsia="Times New Roman" w:hAnsi="Calibri"/>
              </w:rPr>
              <w:t>Twee (2) seconden</w:t>
            </w:r>
          </w:p>
        </w:tc>
      </w:tr>
    </w:tbl>
    <w:p w14:paraId="66D597F8" w14:textId="77777777" w:rsidR="00B62C1F" w:rsidRPr="00EF7CF9" w:rsidRDefault="00B62C1F" w:rsidP="00B62C1F">
      <w:pPr>
        <w:pStyle w:val="ProductList-Body"/>
        <w:spacing w:line="226" w:lineRule="auto"/>
      </w:pPr>
      <w:r>
        <w:t>Deze cijfers geven de maximale verwerkingstijd aan. De werkelijke en gemiddelde tijd zullen naar verwachting veel lager zijn.</w:t>
      </w:r>
    </w:p>
    <w:p w14:paraId="2B33F364" w14:textId="77777777" w:rsidR="00B62C1F" w:rsidRPr="00B62C1F" w:rsidRDefault="00B62C1F" w:rsidP="00B62C1F">
      <w:pPr>
        <w:pStyle w:val="ProductList-Body"/>
        <w:spacing w:line="226" w:lineRule="auto"/>
      </w:pPr>
    </w:p>
    <w:p w14:paraId="030D0532" w14:textId="77777777" w:rsidR="00B62C1F" w:rsidRPr="00EF7CF9" w:rsidRDefault="00B62C1F" w:rsidP="00B62C1F">
      <w:pPr>
        <w:pStyle w:val="ProductList-Body"/>
        <w:spacing w:line="226" w:lineRule="auto"/>
      </w:pPr>
      <w:r>
        <w:t>Bij Mislukte Opslagtransactie wordt geen rekening gehouden met:</w:t>
      </w:r>
    </w:p>
    <w:p w14:paraId="258CF5AE" w14:textId="77777777" w:rsidR="00B62C1F" w:rsidRPr="00EF7CF9" w:rsidRDefault="00B62C1F" w:rsidP="00B62C1F">
      <w:pPr>
        <w:pStyle w:val="ProductList-Body"/>
        <w:numPr>
          <w:ilvl w:val="0"/>
          <w:numId w:val="4"/>
        </w:numPr>
        <w:spacing w:line="226" w:lineRule="auto"/>
      </w:pPr>
      <w:r>
        <w:t xml:space="preserve">Transactieverzoeken die worden afgeremd door de Storage Dienst wegens niet-nakoming van de toepasselijke weerhoudingsbeginselen. </w:t>
      </w:r>
    </w:p>
    <w:p w14:paraId="2BB9D5A1" w14:textId="77777777" w:rsidR="00B62C1F" w:rsidRPr="00EF7CF9" w:rsidRDefault="00B62C1F" w:rsidP="00B62C1F">
      <w:pPr>
        <w:pStyle w:val="ProductList-Body"/>
        <w:numPr>
          <w:ilvl w:val="0"/>
          <w:numId w:val="4"/>
        </w:numPr>
        <w:spacing w:line="226" w:lineRule="auto"/>
      </w:pPr>
      <w:r>
        <w:t xml:space="preserve">Transactieverzoeken waarvoor een time-out is ingesteld die lager is dat de hierboven aangegeven Maximale Verwerkingstijden. </w:t>
      </w:r>
    </w:p>
    <w:p w14:paraId="13453B90" w14:textId="77777777" w:rsidR="00B62C1F" w:rsidRPr="00EF7CF9" w:rsidRDefault="00B62C1F" w:rsidP="00B62C1F">
      <w:pPr>
        <w:pStyle w:val="ProductList-Body"/>
        <w:numPr>
          <w:ilvl w:val="0"/>
          <w:numId w:val="4"/>
        </w:numPr>
        <w:spacing w:line="226" w:lineRule="auto"/>
      </w:pPr>
      <w:r>
        <w:t xml:space="preserve">Leestransactieverzoeken aan RA-GRS-accounts waarbij u geen poging hebt gedaan het verzoek te richten aan de Secundaire Regio die is geassocieerd met het opslagaccount als het verzoek aan de Primaire Regio niet succesvol was. </w:t>
      </w:r>
    </w:p>
    <w:p w14:paraId="620AAE05" w14:textId="77777777" w:rsidR="00B62C1F" w:rsidRPr="00EF7CF9" w:rsidRDefault="00B62C1F" w:rsidP="00B62C1F">
      <w:pPr>
        <w:pStyle w:val="ProductList-Body"/>
        <w:numPr>
          <w:ilvl w:val="0"/>
          <w:numId w:val="4"/>
        </w:numPr>
        <w:spacing w:line="226" w:lineRule="auto"/>
      </w:pPr>
      <w:r>
        <w:t>Leestransactieverzoeken aan RA-GRS-accounts die mislukken als gevolg van Georeplicatievertraging.</w:t>
      </w:r>
    </w:p>
    <w:p w14:paraId="4EC2E42F" w14:textId="77777777" w:rsidR="00B62C1F" w:rsidRPr="00EF7CF9" w:rsidRDefault="00B62C1F" w:rsidP="00B62C1F">
      <w:pPr>
        <w:pStyle w:val="ProductList-Body"/>
        <w:spacing w:before="40" w:after="40" w:line="226" w:lineRule="auto"/>
      </w:pPr>
      <w:r>
        <w:t>“</w:t>
      </w:r>
      <w:r>
        <w:rPr>
          <w:b/>
          <w:color w:val="00188F"/>
        </w:rPr>
        <w:t>Georeplicatievertraging</w:t>
      </w:r>
      <w:r>
        <w:t>” voor GRS- en RA-GRS-accounts is de hoeveelheid tijd die nodig is voor het repliceren van gegevens uit de Primaire Regio van het opslagaccount naar de Secundaire Regio van het opslagaccount. 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25B8CE45" w14:textId="77777777" w:rsidR="00B62C1F" w:rsidRPr="00EF7CF9" w:rsidRDefault="00B62C1F" w:rsidP="00B62C1F">
      <w:pPr>
        <w:pStyle w:val="ProductList-Body"/>
        <w:spacing w:after="40" w:line="226" w:lineRule="auto"/>
      </w:pPr>
      <w:r>
        <w:lastRenderedPageBreak/>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3DCDF5D2" w14:textId="77777777" w:rsidR="00B62C1F" w:rsidRPr="00EF7CF9" w:rsidRDefault="00B62C1F" w:rsidP="00B62C1F">
      <w:pPr>
        <w:pStyle w:val="ProductList-Body"/>
        <w:spacing w:after="40" w:line="226" w:lineRule="auto"/>
      </w:pPr>
      <w:r>
        <w:t>“</w:t>
      </w:r>
      <w:r>
        <w:rPr>
          <w:b/>
          <w:color w:val="00188F"/>
        </w:rPr>
        <w:t>Locally Redundant Storage (LRS) Account</w:t>
      </w:r>
      <w:r>
        <w:t>” is een opslagaccount waarvoor gegevens uitsluitend synchroon worden gerepliceerd met een Primaire Regio.</w:t>
      </w:r>
    </w:p>
    <w:p w14:paraId="215C6171" w14:textId="77777777" w:rsidR="00B62C1F" w:rsidRPr="00EF7CF9" w:rsidRDefault="00B62C1F" w:rsidP="00B62C1F">
      <w:pPr>
        <w:pStyle w:val="ProductList-Body"/>
        <w:spacing w:after="40" w:line="226" w:lineRule="auto"/>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7012F1F5" w14:textId="77777777" w:rsidR="00B62C1F" w:rsidRPr="00EF7CF9" w:rsidRDefault="00B62C1F" w:rsidP="00B62C1F">
      <w:pPr>
        <w:pStyle w:val="ProductList-Body"/>
        <w:spacing w:after="40" w:line="226" w:lineRule="auto"/>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21D92FE7" w14:textId="77777777" w:rsidR="00B62C1F" w:rsidRPr="00EF7CF9" w:rsidRDefault="00B62C1F" w:rsidP="00B62C1F">
      <w:pPr>
        <w:pStyle w:val="ProductList-Body"/>
        <w:spacing w:after="40" w:line="226" w:lineRule="auto"/>
      </w:pPr>
      <w:r>
        <w:t>“</w:t>
      </w:r>
      <w:r>
        <w:rPr>
          <w:b/>
          <w:color w:val="00188F"/>
        </w:rPr>
        <w:t>Secundaire Regio</w:t>
      </w:r>
      <w:r>
        <w:t>”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240F79FA" w14:textId="77777777" w:rsidR="00B62C1F" w:rsidRPr="007308E1" w:rsidRDefault="00B62C1F" w:rsidP="00B62C1F">
      <w:pPr>
        <w:pStyle w:val="ProductList-Body"/>
        <w:spacing w:after="40" w:line="226" w:lineRule="auto"/>
        <w:rPr>
          <w:spacing w:val="-2"/>
        </w:rPr>
      </w:pPr>
      <w:r w:rsidRPr="007308E1">
        <w:rPr>
          <w:spacing w:val="-2"/>
        </w:rPr>
        <w:t>“</w:t>
      </w:r>
      <w:r w:rsidRPr="007308E1">
        <w:rPr>
          <w:b/>
          <w:color w:val="00188F"/>
          <w:spacing w:val="-2"/>
        </w:rPr>
        <w:t>Totaal Aantal Opslagtransacties</w:t>
      </w:r>
      <w:r w:rsidRPr="007308E1">
        <w:rPr>
          <w:spacing w:val="-2"/>
        </w:rPr>
        <w:t>” is het totaal van alle opslagtransacties, anders dan Uitgesloten Transacties, waartoe een poging is gedaan binnen een periode van een uur voor alle opslagaccounts van de Storage Dienst voor een gegeven abonnement.</w:t>
      </w:r>
    </w:p>
    <w:p w14:paraId="00C7231F" w14:textId="77777777" w:rsidR="00B62C1F" w:rsidRPr="007308E1" w:rsidRDefault="00B62C1F" w:rsidP="00B62C1F">
      <w:pPr>
        <w:pStyle w:val="ProductList-Body"/>
        <w:spacing w:line="226" w:lineRule="auto"/>
        <w:rPr>
          <w:spacing w:val="-2"/>
        </w:rPr>
      </w:pPr>
      <w:r w:rsidRPr="007308E1">
        <w:rPr>
          <w:spacing w:val="-2"/>
        </w:rPr>
        <w:t>“</w:t>
      </w:r>
      <w:r w:rsidRPr="007308E1">
        <w:rPr>
          <w:b/>
          <w:color w:val="00188F"/>
          <w:spacing w:val="-2"/>
        </w:rPr>
        <w:t>Zone Redundant Storage (ZRS) Account</w:t>
      </w:r>
      <w:r w:rsidRPr="007308E1">
        <w:rPr>
          <w:spacing w:val="-2"/>
        </w:rPr>
        <w:t>” is een opslagaccount waarvoor gegevens worden gerepliceerd naar meerdere faciliteiten. Deze faciliteiten kunnen zich bevinden binnen dezelfde geografische regio of verspreid over twee geografische regio's.</w:t>
      </w:r>
    </w:p>
    <w:p w14:paraId="729B11AF" w14:textId="77777777" w:rsidR="00B62C1F" w:rsidRPr="00EF7CF9" w:rsidRDefault="00B62C1F" w:rsidP="00B62C1F">
      <w:pPr>
        <w:pStyle w:val="ProductList-Body"/>
      </w:pPr>
    </w:p>
    <w:p w14:paraId="420253F9" w14:textId="77777777" w:rsidR="00B62C1F" w:rsidRPr="00EF7CF9" w:rsidRDefault="00B62C1F" w:rsidP="00B62C1F">
      <w:pPr>
        <w:pStyle w:val="ProductList-Body"/>
      </w:pPr>
      <w:r>
        <w:rPr>
          <w:b/>
          <w:color w:val="00188F"/>
        </w:rPr>
        <w:t>Maandelijks Uptimepercentage</w:t>
      </w:r>
      <w:r>
        <w:t>: Maandelijks Uptimepercentage wordt berekend aan de hand van de volgende formule:</w:t>
      </w:r>
    </w:p>
    <w:p w14:paraId="6E5C3DF6" w14:textId="77777777" w:rsidR="00B62C1F" w:rsidRPr="00EF7CF9" w:rsidRDefault="00B62C1F" w:rsidP="00B62C1F">
      <w:pPr>
        <w:pStyle w:val="ProductList-Body"/>
      </w:pPr>
    </w:p>
    <w:p w14:paraId="63C203A5" w14:textId="77777777" w:rsidR="00B62C1F" w:rsidRPr="00EF7CF9" w:rsidRDefault="00B62C1F" w:rsidP="00B62C1F">
      <w:pPr>
        <w:pStyle w:val="ListParagraph"/>
        <w:spacing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2512C5C2" w14:textId="77777777" w:rsidR="00B62C1F" w:rsidRPr="00EF7CF9" w:rsidRDefault="00B62C1F" w:rsidP="00B62C1F">
      <w:pPr>
        <w:pStyle w:val="ProductList-ClauseHeading"/>
      </w:pPr>
      <w:r>
        <w:t>Diensttegoed – hot blobs in LRS, ZRS, GRS en RA-GRS (schrijfaanvragen) Accounts en blobs in LRS Block-opslagaccounts</w:t>
      </w:r>
      <w:r w:rsidRPr="00286485">
        <w:rPr>
          <w:bCs/>
          <w:color w:val="aut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B1F9A80" w14:textId="77777777" w:rsidTr="003B6944">
        <w:trPr>
          <w:tblHeader/>
        </w:trPr>
        <w:tc>
          <w:tcPr>
            <w:tcW w:w="2500" w:type="pct"/>
            <w:tcBorders>
              <w:bottom w:val="single" w:sz="4" w:space="0" w:color="auto"/>
            </w:tcBorders>
            <w:shd w:val="clear" w:color="auto" w:fill="0072C6"/>
          </w:tcPr>
          <w:p w14:paraId="5C395DC5"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1FCF348C"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24814D41" w14:textId="77777777" w:rsidTr="003B6944">
        <w:tc>
          <w:tcPr>
            <w:tcW w:w="2500" w:type="pct"/>
            <w:tcBorders>
              <w:top w:val="single" w:sz="4" w:space="0" w:color="auto"/>
              <w:left w:val="single" w:sz="4" w:space="0" w:color="auto"/>
              <w:bottom w:val="single" w:sz="4" w:space="0" w:color="auto"/>
              <w:right w:val="single" w:sz="4" w:space="0" w:color="auto"/>
            </w:tcBorders>
          </w:tcPr>
          <w:p w14:paraId="367710D2" w14:textId="77777777" w:rsidR="00B62C1F" w:rsidRPr="00EF7CF9" w:rsidRDefault="00B62C1F" w:rsidP="003B6944">
            <w:pPr>
              <w:pStyle w:val="ProductList-OfferingBody"/>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10CD068F" w14:textId="77777777" w:rsidR="00B62C1F" w:rsidRPr="00EF7CF9" w:rsidRDefault="00B62C1F" w:rsidP="003B6944">
            <w:pPr>
              <w:pStyle w:val="ProductList-OfferingBody"/>
              <w:jc w:val="center"/>
            </w:pPr>
            <w:r>
              <w:t>10%</w:t>
            </w:r>
          </w:p>
        </w:tc>
      </w:tr>
      <w:tr w:rsidR="00B62C1F" w:rsidRPr="00B44CF9" w14:paraId="45F2DAD9" w14:textId="77777777" w:rsidTr="003B6944">
        <w:tc>
          <w:tcPr>
            <w:tcW w:w="2500" w:type="pct"/>
            <w:tcBorders>
              <w:top w:val="single" w:sz="4" w:space="0" w:color="auto"/>
              <w:left w:val="single" w:sz="4" w:space="0" w:color="auto"/>
              <w:bottom w:val="single" w:sz="4" w:space="0" w:color="auto"/>
              <w:right w:val="single" w:sz="4" w:space="0" w:color="auto"/>
            </w:tcBorders>
          </w:tcPr>
          <w:p w14:paraId="0F7D7E06" w14:textId="77777777" w:rsidR="00B62C1F" w:rsidRPr="00EF7CF9" w:rsidRDefault="00B62C1F" w:rsidP="003B6944">
            <w:pPr>
              <w:pStyle w:val="ProductList-OfferingBody"/>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5C5863A0" w14:textId="77777777" w:rsidR="00B62C1F" w:rsidRPr="00EF7CF9" w:rsidRDefault="00B62C1F" w:rsidP="003B6944">
            <w:pPr>
              <w:pStyle w:val="ProductList-OfferingBody"/>
              <w:jc w:val="center"/>
            </w:pPr>
            <w:r>
              <w:t>25%</w:t>
            </w:r>
          </w:p>
        </w:tc>
      </w:tr>
    </w:tbl>
    <w:p w14:paraId="10C29BFD" w14:textId="77777777" w:rsidR="00B62C1F" w:rsidRPr="009E2B16" w:rsidRDefault="00B62C1F" w:rsidP="00B62C1F">
      <w:pPr>
        <w:pStyle w:val="ProductList-Body"/>
      </w:pPr>
    </w:p>
    <w:p w14:paraId="14E6F4A2" w14:textId="77777777" w:rsidR="00B62C1F" w:rsidRPr="00EF7CF9" w:rsidRDefault="00B62C1F" w:rsidP="00B62C1F">
      <w:pPr>
        <w:pStyle w:val="ProductList-ClauseHeading"/>
      </w:pPr>
      <w:r>
        <w:t>Diensttegoed – RA-GRS (leesaanvragen) Accounts</w:t>
      </w:r>
      <w:r w:rsidRPr="00286485">
        <w:rPr>
          <w:bCs/>
          <w:color w:val="aut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BC0A7EB" w14:textId="77777777" w:rsidTr="003B6944">
        <w:trPr>
          <w:tblHeader/>
        </w:trPr>
        <w:tc>
          <w:tcPr>
            <w:tcW w:w="2500" w:type="pct"/>
            <w:shd w:val="clear" w:color="auto" w:fill="0072C6"/>
          </w:tcPr>
          <w:p w14:paraId="7B439568"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6AC7BD93"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5E5CD925" w14:textId="77777777" w:rsidTr="003B6944">
        <w:tc>
          <w:tcPr>
            <w:tcW w:w="2500" w:type="pct"/>
          </w:tcPr>
          <w:p w14:paraId="78F68B0E" w14:textId="77777777" w:rsidR="00B62C1F" w:rsidRPr="00EF7CF9" w:rsidRDefault="00B62C1F" w:rsidP="003B6944">
            <w:pPr>
              <w:pStyle w:val="ProductList-OfferingBody"/>
              <w:jc w:val="center"/>
            </w:pPr>
            <w:r>
              <w:t>&lt; 99,99%</w:t>
            </w:r>
          </w:p>
        </w:tc>
        <w:tc>
          <w:tcPr>
            <w:tcW w:w="2500" w:type="pct"/>
          </w:tcPr>
          <w:p w14:paraId="25418A21" w14:textId="77777777" w:rsidR="00B62C1F" w:rsidRPr="00EF7CF9" w:rsidRDefault="00B62C1F" w:rsidP="003B6944">
            <w:pPr>
              <w:pStyle w:val="ProductList-OfferingBody"/>
              <w:jc w:val="center"/>
            </w:pPr>
            <w:r>
              <w:t>10%</w:t>
            </w:r>
          </w:p>
        </w:tc>
      </w:tr>
      <w:tr w:rsidR="00B62C1F" w:rsidRPr="00B44CF9" w14:paraId="2F4108C7" w14:textId="77777777" w:rsidTr="003B6944">
        <w:tc>
          <w:tcPr>
            <w:tcW w:w="2500" w:type="pct"/>
          </w:tcPr>
          <w:p w14:paraId="2B035362" w14:textId="77777777" w:rsidR="00B62C1F" w:rsidRPr="00EF7CF9" w:rsidRDefault="00B62C1F" w:rsidP="003B6944">
            <w:pPr>
              <w:pStyle w:val="ProductList-OfferingBody"/>
              <w:jc w:val="center"/>
            </w:pPr>
            <w:r>
              <w:t>&lt; 99%</w:t>
            </w:r>
          </w:p>
        </w:tc>
        <w:tc>
          <w:tcPr>
            <w:tcW w:w="2500" w:type="pct"/>
          </w:tcPr>
          <w:p w14:paraId="39A2A281" w14:textId="77777777" w:rsidR="00B62C1F" w:rsidRPr="00EF7CF9" w:rsidRDefault="00B62C1F" w:rsidP="003B6944">
            <w:pPr>
              <w:pStyle w:val="ProductList-OfferingBody"/>
              <w:jc w:val="center"/>
            </w:pPr>
            <w:r>
              <w:t>25%</w:t>
            </w:r>
          </w:p>
        </w:tc>
      </w:tr>
    </w:tbl>
    <w:p w14:paraId="6CFA92EE" w14:textId="77777777" w:rsidR="00B62C1F" w:rsidRPr="00EF7CF9" w:rsidRDefault="00B62C1F" w:rsidP="00B62C1F">
      <w:pPr>
        <w:pStyle w:val="ProductList-Body"/>
      </w:pPr>
    </w:p>
    <w:p w14:paraId="63E3B017" w14:textId="77777777" w:rsidR="00B62C1F" w:rsidRPr="00EF7CF9" w:rsidRDefault="00B62C1F" w:rsidP="00B62C1F">
      <w:pPr>
        <w:pStyle w:val="ProductList-ClauseHeading"/>
      </w:pPr>
      <w:r>
        <w:t>Diensttegoed – LRS, GRS en RA-GRS (schrijfaanvragen) Blob Storage Accounts (Cool Access-laag)</w:t>
      </w:r>
      <w:r w:rsidRPr="00286485">
        <w:rPr>
          <w:bCs/>
          <w:color w:val="aut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2404A56" w14:textId="77777777" w:rsidTr="003B6944">
        <w:trPr>
          <w:tblHeader/>
        </w:trPr>
        <w:tc>
          <w:tcPr>
            <w:tcW w:w="2500" w:type="pct"/>
            <w:tcBorders>
              <w:bottom w:val="single" w:sz="4" w:space="0" w:color="auto"/>
            </w:tcBorders>
            <w:shd w:val="clear" w:color="auto" w:fill="0072C6"/>
          </w:tcPr>
          <w:p w14:paraId="30E75778"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36136CC3"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106893E" w14:textId="77777777" w:rsidTr="003B6944">
        <w:tc>
          <w:tcPr>
            <w:tcW w:w="2500" w:type="pct"/>
            <w:tcBorders>
              <w:top w:val="single" w:sz="4" w:space="0" w:color="auto"/>
              <w:left w:val="single" w:sz="4" w:space="0" w:color="auto"/>
              <w:bottom w:val="single" w:sz="4" w:space="0" w:color="auto"/>
              <w:right w:val="single" w:sz="4" w:space="0" w:color="auto"/>
            </w:tcBorders>
          </w:tcPr>
          <w:p w14:paraId="17708263" w14:textId="77777777" w:rsidR="00B62C1F" w:rsidRPr="00EF7CF9" w:rsidRDefault="00B62C1F" w:rsidP="003B6944">
            <w:pPr>
              <w:pStyle w:val="ProductList-OfferingBody"/>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5246CBD5" w14:textId="77777777" w:rsidR="00B62C1F" w:rsidRPr="00EF7CF9" w:rsidRDefault="00B62C1F" w:rsidP="003B6944">
            <w:pPr>
              <w:pStyle w:val="ProductList-OfferingBody"/>
              <w:jc w:val="center"/>
            </w:pPr>
            <w:r>
              <w:t>10%</w:t>
            </w:r>
          </w:p>
        </w:tc>
      </w:tr>
      <w:tr w:rsidR="00B62C1F" w:rsidRPr="00B44CF9" w14:paraId="69BA99D1" w14:textId="77777777" w:rsidTr="003B6944">
        <w:tc>
          <w:tcPr>
            <w:tcW w:w="2500" w:type="pct"/>
            <w:tcBorders>
              <w:top w:val="single" w:sz="4" w:space="0" w:color="auto"/>
              <w:left w:val="single" w:sz="4" w:space="0" w:color="auto"/>
              <w:bottom w:val="single" w:sz="4" w:space="0" w:color="auto"/>
              <w:right w:val="single" w:sz="4" w:space="0" w:color="auto"/>
            </w:tcBorders>
          </w:tcPr>
          <w:p w14:paraId="72CBC159" w14:textId="77777777" w:rsidR="00B62C1F" w:rsidRPr="00EF7CF9" w:rsidRDefault="00B62C1F" w:rsidP="003B6944">
            <w:pPr>
              <w:pStyle w:val="ProductList-OfferingBody"/>
              <w:jc w:val="center"/>
            </w:pPr>
            <w:r>
              <w:t>&lt; 98%</w:t>
            </w:r>
          </w:p>
        </w:tc>
        <w:tc>
          <w:tcPr>
            <w:tcW w:w="2500" w:type="pct"/>
            <w:tcBorders>
              <w:top w:val="single" w:sz="4" w:space="0" w:color="auto"/>
              <w:left w:val="single" w:sz="4" w:space="0" w:color="auto"/>
              <w:bottom w:val="single" w:sz="4" w:space="0" w:color="auto"/>
              <w:right w:val="single" w:sz="4" w:space="0" w:color="auto"/>
            </w:tcBorders>
          </w:tcPr>
          <w:p w14:paraId="0DC56B86" w14:textId="77777777" w:rsidR="00B62C1F" w:rsidRPr="00EF7CF9" w:rsidRDefault="00B62C1F" w:rsidP="003B6944">
            <w:pPr>
              <w:pStyle w:val="ProductList-OfferingBody"/>
              <w:jc w:val="center"/>
            </w:pPr>
            <w:r>
              <w:t>25%</w:t>
            </w:r>
          </w:p>
        </w:tc>
      </w:tr>
    </w:tbl>
    <w:p w14:paraId="36ABD239" w14:textId="77777777" w:rsidR="00B62C1F" w:rsidRPr="009E2B16" w:rsidRDefault="00B62C1F" w:rsidP="00B62C1F">
      <w:pPr>
        <w:pStyle w:val="ProductList-Body"/>
      </w:pPr>
    </w:p>
    <w:p w14:paraId="78ACB2BD" w14:textId="77777777" w:rsidR="00B62C1F" w:rsidRPr="00EF7CF9" w:rsidRDefault="00B62C1F" w:rsidP="00B62C1F">
      <w:pPr>
        <w:pStyle w:val="ProductList-ClauseHeading"/>
      </w:pPr>
      <w:r>
        <w:t>Diensttegoed – RA-GRS (leesaanvragen) Blob Storage Accounts (Cool Access-laag)</w:t>
      </w:r>
      <w:r w:rsidRPr="00286485">
        <w:rPr>
          <w:bCs/>
          <w:color w:val="aut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0054F6E" w14:textId="77777777" w:rsidTr="003B6944">
        <w:trPr>
          <w:tblHeader/>
        </w:trPr>
        <w:tc>
          <w:tcPr>
            <w:tcW w:w="2500" w:type="pct"/>
            <w:shd w:val="clear" w:color="auto" w:fill="0072C6"/>
          </w:tcPr>
          <w:p w14:paraId="1451FB4B"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28221ED3"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7B098B4D" w14:textId="77777777" w:rsidTr="003B6944">
        <w:tc>
          <w:tcPr>
            <w:tcW w:w="2500" w:type="pct"/>
          </w:tcPr>
          <w:p w14:paraId="26C51371" w14:textId="77777777" w:rsidR="00B62C1F" w:rsidRPr="00EF7CF9" w:rsidRDefault="00B62C1F" w:rsidP="003B6944">
            <w:pPr>
              <w:pStyle w:val="ProductList-OfferingBody"/>
              <w:jc w:val="center"/>
            </w:pPr>
            <w:r>
              <w:t>&lt; 99,9%</w:t>
            </w:r>
          </w:p>
        </w:tc>
        <w:tc>
          <w:tcPr>
            <w:tcW w:w="2500" w:type="pct"/>
          </w:tcPr>
          <w:p w14:paraId="71879FC7" w14:textId="77777777" w:rsidR="00B62C1F" w:rsidRPr="00EF7CF9" w:rsidRDefault="00B62C1F" w:rsidP="003B6944">
            <w:pPr>
              <w:pStyle w:val="ProductList-OfferingBody"/>
              <w:jc w:val="center"/>
            </w:pPr>
            <w:r>
              <w:t>10%</w:t>
            </w:r>
          </w:p>
        </w:tc>
      </w:tr>
      <w:tr w:rsidR="00B62C1F" w:rsidRPr="00B44CF9" w14:paraId="13940D45" w14:textId="77777777" w:rsidTr="003B6944">
        <w:tc>
          <w:tcPr>
            <w:tcW w:w="2500" w:type="pct"/>
          </w:tcPr>
          <w:p w14:paraId="38320C79" w14:textId="77777777" w:rsidR="00B62C1F" w:rsidRPr="00EF7CF9" w:rsidRDefault="00B62C1F" w:rsidP="003B6944">
            <w:pPr>
              <w:pStyle w:val="ProductList-OfferingBody"/>
              <w:jc w:val="center"/>
            </w:pPr>
            <w:r>
              <w:t>&lt; 98%</w:t>
            </w:r>
          </w:p>
        </w:tc>
        <w:tc>
          <w:tcPr>
            <w:tcW w:w="2500" w:type="pct"/>
          </w:tcPr>
          <w:p w14:paraId="73154F67" w14:textId="77777777" w:rsidR="00B62C1F" w:rsidRPr="00EF7CF9" w:rsidRDefault="00B62C1F" w:rsidP="003B6944">
            <w:pPr>
              <w:pStyle w:val="ProductList-OfferingBody"/>
              <w:jc w:val="center"/>
            </w:pPr>
            <w:r>
              <w:t>25%</w:t>
            </w:r>
          </w:p>
        </w:tc>
      </w:tr>
    </w:tbl>
    <w:p w14:paraId="31CDC471" w14:textId="77777777" w:rsidR="00B62C1F" w:rsidRPr="00ED4527" w:rsidRDefault="00B62C1F" w:rsidP="00B62C1F">
      <w:pPr>
        <w:pStyle w:val="ProductList-Body"/>
        <w:tabs>
          <w:tab w:val="clear" w:pos="360"/>
          <w:tab w:val="clear" w:pos="720"/>
          <w:tab w:val="clear" w:pos="1080"/>
        </w:tabs>
        <w:spacing w:before="120" w:after="120"/>
        <w:rPr>
          <w:color w:val="000000" w:themeColor="text1"/>
        </w:rPr>
      </w:pPr>
      <w:r>
        <w:rPr>
          <w:b/>
          <w:bCs/>
          <w:color w:val="00188F"/>
        </w:rPr>
        <w:t>Dienstniveau-uitzonderingen</w:t>
      </w:r>
      <w:r>
        <w:rPr>
          <w:b/>
          <w:bCs/>
          <w:color w:val="000000" w:themeColor="text1"/>
        </w:rPr>
        <w:t>:</w:t>
      </w:r>
      <w:r>
        <w:rPr>
          <w:color w:val="000000" w:themeColor="text1"/>
        </w:rPr>
        <w:t xml:space="preserve"> Cool- en Archive-SLA's zijn alleen van toepassing op opslagaccounttypen die de lagen Cool en Archive ondersteunen.</w:t>
      </w:r>
    </w:p>
    <w:p w14:paraId="3DF5FB9E"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20C2AAB3" w14:textId="77777777" w:rsidR="00B62C1F" w:rsidRPr="00EF7CF9" w:rsidRDefault="00B62C1F" w:rsidP="00B62C1F">
      <w:pPr>
        <w:pStyle w:val="ProductList-Offering2Heading"/>
        <w:tabs>
          <w:tab w:val="clear" w:pos="360"/>
          <w:tab w:val="clear" w:pos="720"/>
          <w:tab w:val="clear" w:pos="1080"/>
        </w:tabs>
        <w:outlineLvl w:val="2"/>
      </w:pPr>
      <w:bookmarkStart w:id="446" w:name="StorSimple"/>
      <w:bookmarkStart w:id="447" w:name="_Toc52349011"/>
      <w:bookmarkStart w:id="448" w:name="_Toc120626094"/>
      <w:bookmarkStart w:id="449" w:name="_Toc125973332"/>
      <w:r>
        <w:t>StorSimple</w:t>
      </w:r>
      <w:bookmarkEnd w:id="446"/>
      <w:bookmarkEnd w:id="447"/>
      <w:bookmarkEnd w:id="448"/>
      <w:bookmarkEnd w:id="449"/>
    </w:p>
    <w:p w14:paraId="671B67BF" w14:textId="77777777" w:rsidR="00B62C1F" w:rsidRPr="00EF7CF9" w:rsidRDefault="00B62C1F" w:rsidP="00B62C1F">
      <w:pPr>
        <w:pStyle w:val="ProductList-Body"/>
      </w:pPr>
      <w:r>
        <w:rPr>
          <w:b/>
          <w:color w:val="00188F"/>
        </w:rPr>
        <w:t>Aanvullende definities</w:t>
      </w:r>
      <w:r>
        <w:t>:</w:t>
      </w:r>
    </w:p>
    <w:p w14:paraId="2167F89C" w14:textId="77777777" w:rsidR="00B62C1F" w:rsidRPr="00EF7CF9" w:rsidRDefault="00B62C1F" w:rsidP="00B62C1F">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CB93391" w14:textId="77777777" w:rsidR="00B62C1F" w:rsidRPr="00EF7CF9" w:rsidRDefault="00B62C1F" w:rsidP="00B62C1F">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7FC12AC" w14:textId="77777777" w:rsidR="00B62C1F" w:rsidRPr="00EF7CF9" w:rsidRDefault="00B62C1F" w:rsidP="00B62C1F">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7C6537E2" w14:textId="77777777" w:rsidR="00B62C1F" w:rsidRPr="00EF7CF9" w:rsidRDefault="00B62C1F" w:rsidP="00B62C1F">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521DCC6A" w14:textId="77777777" w:rsidR="00B62C1F" w:rsidRPr="00EF7CF9" w:rsidRDefault="00B62C1F" w:rsidP="00B62C1F">
      <w:pPr>
        <w:pStyle w:val="ProductList-Body"/>
      </w:pPr>
      <w:r>
        <w:lastRenderedPageBreak/>
        <w:t>“</w:t>
      </w:r>
      <w:r>
        <w:rPr>
          <w:b/>
          <w:color w:val="00188F"/>
        </w:rPr>
        <w:t>Herstellen</w:t>
      </w:r>
      <w:r>
        <w:t>” is het proces voor het kopiëren van gegevens naar een geregistreerd StorSimple-apparaat vanaf de geassocieerde cloudopslagaccounts.</w:t>
      </w:r>
    </w:p>
    <w:p w14:paraId="5C37ED53" w14:textId="77777777" w:rsidR="00B62C1F" w:rsidRPr="00377C64" w:rsidRDefault="00B62C1F" w:rsidP="00B62C1F">
      <w:pPr>
        <w:pStyle w:val="ProductList-Body"/>
        <w:spacing w:before="120"/>
        <w:rPr>
          <w:b/>
          <w:bCs/>
          <w:color w:val="00188F"/>
        </w:rPr>
      </w:pPr>
      <w:r>
        <w:rPr>
          <w:b/>
          <w:bCs/>
          <w:color w:val="00188F"/>
        </w:rPr>
        <w:t>Berekening van maandelijkse uptime en Dienstniveaus voor de StorSimple Dienst</w:t>
      </w:r>
    </w:p>
    <w:p w14:paraId="68987BCA" w14:textId="77777777" w:rsidR="00B62C1F" w:rsidRPr="00EF7CF9" w:rsidRDefault="00B62C1F" w:rsidP="00B62C1F">
      <w:pPr>
        <w:pStyle w:val="ProductList-Body"/>
        <w:spacing w:after="40"/>
      </w:pPr>
      <w:r>
        <w:t>“</w:t>
      </w:r>
      <w:r>
        <w:rPr>
          <w:b/>
          <w:color w:val="00188F"/>
        </w:rPr>
        <w:t>Implementatieminuten</w:t>
      </w:r>
      <w:r>
        <w:t>” is het totale aantal minuten gedurende welke een Beheerd Item is door de Klant geconfigureerd voor Back-up of Cloud Tiering naar een StorSimple-opslagaccount in Microsoft Azure.</w:t>
      </w:r>
    </w:p>
    <w:p w14:paraId="3CD1F124" w14:textId="77777777" w:rsidR="00B62C1F" w:rsidRPr="00EF7CF9" w:rsidRDefault="00B62C1F" w:rsidP="00B62C1F">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5D1CB61D" w14:textId="77777777" w:rsidR="00B62C1F" w:rsidRPr="00EF7CF9" w:rsidRDefault="00B62C1F" w:rsidP="00B62C1F">
      <w:pPr>
        <w:pStyle w:val="ProductList-Body"/>
      </w:pPr>
      <w:r>
        <w:rPr>
          <w:b/>
          <w:color w:val="00188F"/>
        </w:rPr>
        <w:t>Downtime</w:t>
      </w:r>
      <w:r>
        <w:t>: Het totaal aantal minuten binnen de Maximaal Beschikbare Minuten gedurende welke de StorSimple Dienst niet beschikbaar is voor het Beheerde Item. Die StorSimple Dienst wordt beschouwd als niet beschikbaar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31834DAE" w14:textId="77777777" w:rsidR="00B62C1F" w:rsidRPr="00EF7CF9" w:rsidRDefault="00B62C1F" w:rsidP="00B62C1F">
      <w:pPr>
        <w:pStyle w:val="ProductList-Body"/>
      </w:pPr>
      <w:r>
        <w:rPr>
          <w:b/>
          <w:color w:val="00188F"/>
        </w:rPr>
        <w:t>Maandelijks Uptimepercentage</w:t>
      </w:r>
      <w:r>
        <w:t>: het Maandelijks Uptimepercentage wordt berekend aan de hand van de volgende formule:</w:t>
      </w:r>
    </w:p>
    <w:p w14:paraId="1547C935" w14:textId="77777777" w:rsidR="00B62C1F" w:rsidRPr="00EF7CF9" w:rsidRDefault="00B62C1F" w:rsidP="00B62C1F">
      <w:pPr>
        <w:pStyle w:val="ProductList-Body"/>
      </w:pPr>
    </w:p>
    <w:p w14:paraId="7DFEA42E"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D862D" w14:textId="77777777" w:rsidR="00B62C1F" w:rsidRPr="00EF7CF9" w:rsidRDefault="00B62C1F" w:rsidP="00B62C1F">
      <w:pPr>
        <w:pStyle w:val="ProductList-Body"/>
        <w:spacing w:line="226" w:lineRule="auto"/>
      </w:pPr>
      <w:r>
        <w:rPr>
          <w:b/>
          <w:color w:val="00188F"/>
        </w:rPr>
        <w:t>De volgende Dienstniveaus en Diensttegoeden zijn van toepassing op het gebruik van de StorSimple Dienst door de Klant</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5E8DC10" w14:textId="77777777" w:rsidTr="003B6944">
        <w:trPr>
          <w:tblHeader/>
        </w:trPr>
        <w:tc>
          <w:tcPr>
            <w:tcW w:w="2500" w:type="pct"/>
            <w:shd w:val="clear" w:color="auto" w:fill="0072C6"/>
          </w:tcPr>
          <w:p w14:paraId="2F4143CA"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75D2753F"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52733C53" w14:textId="77777777" w:rsidTr="003B6944">
        <w:tc>
          <w:tcPr>
            <w:tcW w:w="2500" w:type="pct"/>
          </w:tcPr>
          <w:p w14:paraId="714F141F" w14:textId="77777777" w:rsidR="00B62C1F" w:rsidRPr="00EF7CF9" w:rsidRDefault="00B62C1F" w:rsidP="003B6944">
            <w:pPr>
              <w:pStyle w:val="ProductList-OfferingBody"/>
              <w:spacing w:line="226" w:lineRule="auto"/>
              <w:jc w:val="center"/>
            </w:pPr>
            <w:r>
              <w:t>&lt; 99,9%</w:t>
            </w:r>
          </w:p>
        </w:tc>
        <w:tc>
          <w:tcPr>
            <w:tcW w:w="2500" w:type="pct"/>
          </w:tcPr>
          <w:p w14:paraId="01C3DFF4" w14:textId="77777777" w:rsidR="00B62C1F" w:rsidRPr="00EF7CF9" w:rsidRDefault="00B62C1F" w:rsidP="003B6944">
            <w:pPr>
              <w:pStyle w:val="ProductList-OfferingBody"/>
              <w:spacing w:line="226" w:lineRule="auto"/>
              <w:jc w:val="center"/>
            </w:pPr>
            <w:r>
              <w:t>10%</w:t>
            </w:r>
          </w:p>
        </w:tc>
      </w:tr>
      <w:tr w:rsidR="00B62C1F" w:rsidRPr="00B44CF9" w14:paraId="303C6A49" w14:textId="77777777" w:rsidTr="003B6944">
        <w:tc>
          <w:tcPr>
            <w:tcW w:w="2500" w:type="pct"/>
          </w:tcPr>
          <w:p w14:paraId="29DE2E32" w14:textId="77777777" w:rsidR="00B62C1F" w:rsidRPr="00EF7CF9" w:rsidRDefault="00B62C1F" w:rsidP="003B6944">
            <w:pPr>
              <w:pStyle w:val="ProductList-OfferingBody"/>
              <w:spacing w:line="226" w:lineRule="auto"/>
              <w:jc w:val="center"/>
            </w:pPr>
            <w:r>
              <w:t>&lt; 99%</w:t>
            </w:r>
          </w:p>
        </w:tc>
        <w:tc>
          <w:tcPr>
            <w:tcW w:w="2500" w:type="pct"/>
          </w:tcPr>
          <w:p w14:paraId="4B9F102D" w14:textId="77777777" w:rsidR="00B62C1F" w:rsidRPr="00EF7CF9" w:rsidRDefault="00B62C1F" w:rsidP="003B6944">
            <w:pPr>
              <w:pStyle w:val="ProductList-OfferingBody"/>
              <w:spacing w:line="226" w:lineRule="auto"/>
              <w:jc w:val="center"/>
            </w:pPr>
            <w:r>
              <w:t>25%</w:t>
            </w:r>
          </w:p>
        </w:tc>
      </w:tr>
    </w:tbl>
    <w:p w14:paraId="18C6477E" w14:textId="77777777" w:rsidR="00B62C1F" w:rsidRPr="00ED4527" w:rsidRDefault="00B62C1F" w:rsidP="00B62C1F">
      <w:pPr>
        <w:pStyle w:val="ProductList-Body"/>
        <w:tabs>
          <w:tab w:val="clear" w:pos="360"/>
          <w:tab w:val="clear" w:pos="720"/>
          <w:tab w:val="clear" w:pos="1080"/>
        </w:tabs>
        <w:spacing w:before="160" w:line="226" w:lineRule="auto"/>
        <w:rPr>
          <w:b/>
          <w:bCs/>
          <w:color w:val="00188F"/>
        </w:rPr>
      </w:pPr>
      <w:r>
        <w:rPr>
          <w:b/>
          <w:bCs/>
          <w:color w:val="00188F"/>
        </w:rPr>
        <w:t>Berekening van Maandelijkse Uptime en Dienstniveaus voor de StorSimple Data Manager</w:t>
      </w:r>
    </w:p>
    <w:p w14:paraId="09B15F81" w14:textId="77777777" w:rsidR="00B62C1F" w:rsidRPr="007308E1" w:rsidRDefault="00B62C1F" w:rsidP="00B62C1F">
      <w:pPr>
        <w:spacing w:after="40" w:line="226" w:lineRule="auto"/>
        <w:rPr>
          <w:rFonts w:eastAsia="Times New Roman" w:cstheme="minorHAnsi"/>
          <w:spacing w:val="-2"/>
          <w:sz w:val="18"/>
          <w:szCs w:val="18"/>
        </w:rPr>
      </w:pPr>
      <w:r w:rsidRPr="007308E1">
        <w:rPr>
          <w:rFonts w:eastAsia="Times New Roman" w:cstheme="minorHAnsi"/>
          <w:bCs/>
          <w:spacing w:val="-2"/>
          <w:sz w:val="18"/>
          <w:szCs w:val="18"/>
        </w:rPr>
        <w:t>“</w:t>
      </w:r>
      <w:r w:rsidRPr="007308E1">
        <w:rPr>
          <w:rFonts w:eastAsia="Times New Roman" w:cstheme="minorHAnsi"/>
          <w:b/>
          <w:bCs/>
          <w:color w:val="00188F"/>
          <w:spacing w:val="-2"/>
          <w:sz w:val="18"/>
          <w:szCs w:val="18"/>
        </w:rPr>
        <w:t>Totaal Aantal Verzoeken</w:t>
      </w:r>
      <w:r w:rsidRPr="007308E1">
        <w:rPr>
          <w:rFonts w:eastAsia="Times New Roman" w:cstheme="minorHAnsi"/>
          <w:spacing w:val="-2"/>
          <w:sz w:val="18"/>
          <w:szCs w:val="18"/>
        </w:rPr>
        <w:t>” is het totaal van alle verzoeken, anders dan Uitgesloten Verzoeken, tot het uitvoeren van activiteiten op de dienst StorSimple Data Manager gedurende een factureringsmaand voor een bepaald Microsoft Azure-abonnement.</w:t>
      </w:r>
    </w:p>
    <w:p w14:paraId="74A98A36" w14:textId="77777777" w:rsidR="00B62C1F" w:rsidRPr="00EF7CF9" w:rsidRDefault="00B62C1F" w:rsidP="00B62C1F">
      <w:pPr>
        <w:spacing w:after="40" w:line="226"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Uitgesloten Aanvragen</w:t>
      </w:r>
      <w:r>
        <w:rPr>
          <w:rFonts w:eastAsia="Times New Roman" w:cstheme="minorHAnsi"/>
          <w:sz w:val="18"/>
          <w:szCs w:val="18"/>
        </w:rPr>
        <w:t>” is de verzameling aanvragen die resulteren in een statuscode HTTP 4xx.</w:t>
      </w:r>
    </w:p>
    <w:p w14:paraId="27283C38" w14:textId="77777777" w:rsidR="00B62C1F" w:rsidRPr="00EF7CF9" w:rsidRDefault="00B62C1F" w:rsidP="00B62C1F">
      <w:pPr>
        <w:spacing w:after="40" w:line="226"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Mislukte Verzoeken</w:t>
      </w:r>
      <w:r>
        <w:rPr>
          <w:rFonts w:eastAsia="Times New Roman" w:cstheme="minorHAnsi"/>
          <w:sz w:val="18"/>
          <w:szCs w:val="18"/>
        </w:rPr>
        <w:t>” is de verzameling van alle verzoeken binnen het Totaal Aantal Verzoeken die een Foutcode opleveren of niet binnen 60 seconden een Succescode opleveren.</w:t>
      </w:r>
    </w:p>
    <w:p w14:paraId="4D9AFAE6" w14:textId="77777777" w:rsidR="00B62C1F" w:rsidRPr="00EF7CF9" w:rsidRDefault="00B62C1F" w:rsidP="00B62C1F">
      <w:pPr>
        <w:pStyle w:val="ProductList-Body"/>
        <w:keepNext/>
        <w:spacing w:line="226" w:lineRule="auto"/>
        <w:rPr>
          <w:rFonts w:cstheme="minorHAnsi"/>
        </w:rPr>
      </w:pPr>
      <w:r>
        <w:rPr>
          <w:rFonts w:cstheme="minorHAnsi"/>
          <w:b/>
          <w:color w:val="00188F"/>
        </w:rPr>
        <w:t>Maandelijks Uptimepercentage</w:t>
      </w:r>
      <w:r>
        <w:rPr>
          <w:rFonts w:cstheme="minorHAnsi"/>
        </w:rPr>
        <w:t>: het Maandelijks Uptimepercentage wordt berekend aan de hand van de volgende formule:</w:t>
      </w:r>
    </w:p>
    <w:p w14:paraId="4D981921" w14:textId="77777777" w:rsidR="00B62C1F" w:rsidRPr="00EF7CF9" w:rsidRDefault="00B62C1F" w:rsidP="00B62C1F">
      <w:pPr>
        <w:pStyle w:val="ProductList-Body"/>
        <w:spacing w:line="226" w:lineRule="auto"/>
      </w:pPr>
    </w:p>
    <w:p w14:paraId="5F08DD14" w14:textId="77777777" w:rsidR="00B62C1F" w:rsidRPr="00EF7CF9" w:rsidRDefault="00000000" w:rsidP="00B62C1F">
      <w:pPr>
        <w:pStyle w:val="ListParagraph"/>
        <w:spacing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163D27" w14:textId="77777777" w:rsidR="00B62C1F" w:rsidRPr="00EF7CF9" w:rsidRDefault="00B62C1F" w:rsidP="00B62C1F">
      <w:pPr>
        <w:pStyle w:val="ProductList-Body"/>
        <w:spacing w:line="226"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221F732" w14:textId="77777777" w:rsidTr="003B6944">
        <w:trPr>
          <w:tblHeader/>
        </w:trPr>
        <w:tc>
          <w:tcPr>
            <w:tcW w:w="2500" w:type="pct"/>
            <w:shd w:val="clear" w:color="auto" w:fill="0072C6"/>
          </w:tcPr>
          <w:p w14:paraId="5A34E8CB"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3AD395AE"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1E9D1C03" w14:textId="77777777" w:rsidTr="003B6944">
        <w:tc>
          <w:tcPr>
            <w:tcW w:w="2500" w:type="pct"/>
          </w:tcPr>
          <w:p w14:paraId="4C1521D7" w14:textId="77777777" w:rsidR="00B62C1F" w:rsidRPr="00EF7CF9" w:rsidRDefault="00B62C1F" w:rsidP="003B6944">
            <w:pPr>
              <w:pStyle w:val="ProductList-OfferingBody"/>
              <w:spacing w:line="226" w:lineRule="auto"/>
              <w:jc w:val="center"/>
            </w:pPr>
            <w:r>
              <w:t>&lt; 99,9%</w:t>
            </w:r>
          </w:p>
        </w:tc>
        <w:tc>
          <w:tcPr>
            <w:tcW w:w="2500" w:type="pct"/>
          </w:tcPr>
          <w:p w14:paraId="61C0056D" w14:textId="77777777" w:rsidR="00B62C1F" w:rsidRPr="00EF7CF9" w:rsidRDefault="00B62C1F" w:rsidP="003B6944">
            <w:pPr>
              <w:pStyle w:val="ProductList-OfferingBody"/>
              <w:spacing w:line="226" w:lineRule="auto"/>
              <w:jc w:val="center"/>
            </w:pPr>
            <w:r>
              <w:t>10%</w:t>
            </w:r>
          </w:p>
        </w:tc>
      </w:tr>
      <w:tr w:rsidR="00B62C1F" w:rsidRPr="00B44CF9" w14:paraId="71990867" w14:textId="77777777" w:rsidTr="003B6944">
        <w:tc>
          <w:tcPr>
            <w:tcW w:w="2500" w:type="pct"/>
          </w:tcPr>
          <w:p w14:paraId="0C486AC5" w14:textId="77777777" w:rsidR="00B62C1F" w:rsidRPr="00EF7CF9" w:rsidRDefault="00B62C1F" w:rsidP="003B6944">
            <w:pPr>
              <w:pStyle w:val="ProductList-OfferingBody"/>
              <w:spacing w:line="226" w:lineRule="auto"/>
              <w:jc w:val="center"/>
            </w:pPr>
            <w:r>
              <w:t>&lt; 99%</w:t>
            </w:r>
          </w:p>
        </w:tc>
        <w:tc>
          <w:tcPr>
            <w:tcW w:w="2500" w:type="pct"/>
          </w:tcPr>
          <w:p w14:paraId="5134CC93" w14:textId="77777777" w:rsidR="00B62C1F" w:rsidRPr="00EF7CF9" w:rsidRDefault="00B62C1F" w:rsidP="003B6944">
            <w:pPr>
              <w:pStyle w:val="ProductList-OfferingBody"/>
              <w:spacing w:line="226" w:lineRule="auto"/>
              <w:jc w:val="center"/>
            </w:pPr>
            <w:r>
              <w:t>25%</w:t>
            </w:r>
          </w:p>
        </w:tc>
      </w:tr>
    </w:tbl>
    <w:p w14:paraId="16E451EE"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027CA56" w14:textId="77777777" w:rsidR="00B62C1F" w:rsidRPr="00EF7CF9" w:rsidRDefault="00B62C1F" w:rsidP="00B62C1F">
      <w:pPr>
        <w:pStyle w:val="ProductList-Offering2Heading"/>
        <w:tabs>
          <w:tab w:val="clear" w:pos="360"/>
          <w:tab w:val="clear" w:pos="720"/>
          <w:tab w:val="clear" w:pos="1080"/>
        </w:tabs>
        <w:spacing w:line="226" w:lineRule="auto"/>
        <w:outlineLvl w:val="2"/>
      </w:pPr>
      <w:bookmarkStart w:id="450" w:name="_Toc457821583"/>
      <w:bookmarkStart w:id="451" w:name="_Toc52348991"/>
      <w:bookmarkStart w:id="452" w:name="_Toc120626095"/>
      <w:bookmarkStart w:id="453" w:name="_Toc125973333"/>
      <w:r>
        <w:t>Azure Stream Analytics</w:t>
      </w:r>
      <w:bookmarkEnd w:id="450"/>
      <w:bookmarkEnd w:id="451"/>
      <w:bookmarkEnd w:id="452"/>
      <w:bookmarkEnd w:id="453"/>
    </w:p>
    <w:p w14:paraId="218A2BE5" w14:textId="77777777" w:rsidR="00B62C1F" w:rsidRPr="004D48F5" w:rsidRDefault="00B62C1F" w:rsidP="00B62C1F">
      <w:pPr>
        <w:pStyle w:val="ProductList-Body"/>
        <w:spacing w:line="226" w:lineRule="auto"/>
        <w:rPr>
          <w:b/>
          <w:color w:val="00188F"/>
        </w:rPr>
      </w:pPr>
      <w:r>
        <w:rPr>
          <w:b/>
          <w:color w:val="00188F"/>
        </w:rPr>
        <w:t>Berekening van maandelijkse uptime voor API-oproepen voor Stream Analytics</w:t>
      </w:r>
    </w:p>
    <w:p w14:paraId="4CC2C430" w14:textId="77777777" w:rsidR="00B62C1F" w:rsidRPr="00EF7CF9" w:rsidRDefault="00B62C1F" w:rsidP="00B62C1F">
      <w:pPr>
        <w:pStyle w:val="ProductList-Body"/>
        <w:spacing w:line="226" w:lineRule="auto"/>
      </w:pPr>
      <w:r>
        <w:rPr>
          <w:b/>
          <w:color w:val="00188F"/>
        </w:rPr>
        <w:t>Aanvullende definities</w:t>
      </w:r>
      <w:r>
        <w:t>:</w:t>
      </w:r>
    </w:p>
    <w:p w14:paraId="66ED30AA" w14:textId="77777777" w:rsidR="00B62C1F" w:rsidRPr="007308E1" w:rsidRDefault="00B62C1F" w:rsidP="00B62C1F">
      <w:pPr>
        <w:pStyle w:val="ProductList-Body"/>
        <w:spacing w:after="40" w:line="226" w:lineRule="auto"/>
        <w:rPr>
          <w:spacing w:val="-2"/>
        </w:rPr>
      </w:pPr>
      <w:r w:rsidRPr="007308E1">
        <w:rPr>
          <w:spacing w:val="-2"/>
        </w:rPr>
        <w:t>“</w:t>
      </w:r>
      <w:r w:rsidRPr="007308E1">
        <w:rPr>
          <w:b/>
          <w:color w:val="00188F"/>
          <w:spacing w:val="-2"/>
        </w:rPr>
        <w:t>Totaal Aantal Transactiepogingen</w:t>
      </w:r>
      <w:r w:rsidRPr="007308E1">
        <w:rPr>
          <w:spacing w:val="-2"/>
        </w:rPr>
        <w:t xml:space="preserve">” is het totale aantal geverifieerde REST API-verzoeken voor het beheren van een streamingtaak in de Stream Analytics Service door een klant tijdens een factureringsmaand voor een gegeven Microsoft Azure-abonnement. </w:t>
      </w:r>
    </w:p>
    <w:p w14:paraId="3470D1AF" w14:textId="77777777" w:rsidR="00B62C1F" w:rsidRPr="00EF7CF9" w:rsidRDefault="00B62C1F" w:rsidP="00B62C1F">
      <w:pPr>
        <w:pStyle w:val="ProductList-Body"/>
        <w:spacing w:line="226" w:lineRule="auto"/>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6728FDF0" w14:textId="77777777" w:rsidR="00B62C1F" w:rsidRPr="00EF7CF9" w:rsidRDefault="00B62C1F" w:rsidP="00B62C1F">
      <w:pPr>
        <w:pStyle w:val="ProductList-Body"/>
        <w:keepNext/>
        <w:spacing w:line="226" w:lineRule="auto"/>
      </w:pPr>
      <w:r>
        <w:t>“</w:t>
      </w:r>
      <w:r>
        <w:rPr>
          <w:b/>
          <w:color w:val="00188F"/>
        </w:rPr>
        <w:t>Maandelijks Uptimepercentage</w:t>
      </w:r>
      <w:r>
        <w:t xml:space="preserve">” voor API-oproepen binnen de Stream Analytics Service wordt weergegeven door de volgende formule: </w:t>
      </w:r>
    </w:p>
    <w:p w14:paraId="2AA2D873" w14:textId="77777777" w:rsidR="00B62C1F" w:rsidRPr="00B62C1F" w:rsidRDefault="00B62C1F" w:rsidP="00B62C1F">
      <w:pPr>
        <w:pStyle w:val="ProductList-Body"/>
        <w:keepNext/>
        <w:spacing w:line="226" w:lineRule="auto"/>
      </w:pPr>
    </w:p>
    <w:p w14:paraId="44567BB5" w14:textId="77777777" w:rsidR="00B62C1F" w:rsidRPr="009E2B16" w:rsidRDefault="00B62C1F" w:rsidP="00B62C1F">
      <w:pPr>
        <w:spacing w:after="120" w:line="226" w:lineRule="auto"/>
        <w:rPr>
          <w:rFonts w:cs="Tahoma"/>
          <w:i/>
          <w:sz w:val="18"/>
          <w:szCs w:val="18"/>
        </w:rPr>
      </w:pPr>
      <m:oMathPara>
        <m:oMath>
          <m:r>
            <w:rPr>
              <w:rFonts w:ascii="Cambria Math" w:hAnsi="Cambria Math" w:cs="Tahoma"/>
              <w:sz w:val="18"/>
              <w:szCs w:val="18"/>
            </w:rPr>
            <m:t>Maandelijks Uptimepercentage=</m:t>
          </m:r>
          <m:f>
            <m:fPr>
              <m:ctrlPr>
                <w:rPr>
                  <w:rFonts w:ascii="Cambria Math" w:hAnsi="Cambria Math" w:cs="Tahoma"/>
                  <w:i/>
                  <w:sz w:val="18"/>
                  <w:szCs w:val="18"/>
                </w:rPr>
              </m:ctrlPr>
            </m:fPr>
            <m:num>
              <m:r>
                <w:rPr>
                  <w:rFonts w:ascii="Cambria Math" w:hAnsi="Cambria Math" w:cs="Tahoma"/>
                  <w:sz w:val="18"/>
                  <w:szCs w:val="18"/>
                </w:rPr>
                <m:t>Totaal Aantal Transactiepogingen - Mislukte Transacties</m:t>
              </m:r>
            </m:num>
            <m:den>
              <m:r>
                <w:rPr>
                  <w:rFonts w:ascii="Cambria Math" w:hAnsi="Cambria Math" w:cs="Tahoma"/>
                  <w:sz w:val="18"/>
                  <w:szCs w:val="18"/>
                </w:rPr>
                <m:t>Totaal Aantal Transactiepogingen</m:t>
              </m:r>
            </m:den>
          </m:f>
        </m:oMath>
      </m:oMathPara>
    </w:p>
    <w:p w14:paraId="44D4B6FB" w14:textId="77777777" w:rsidR="00B62C1F" w:rsidRPr="00EF7CF9" w:rsidRDefault="00B62C1F" w:rsidP="00B62C1F">
      <w:pPr>
        <w:pStyle w:val="ProductList-Body"/>
        <w:spacing w:line="226"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08F6D80" w14:textId="77777777" w:rsidTr="003B6944">
        <w:trPr>
          <w:tblHeader/>
        </w:trPr>
        <w:tc>
          <w:tcPr>
            <w:tcW w:w="2500" w:type="pct"/>
            <w:shd w:val="clear" w:color="auto" w:fill="0072C6"/>
          </w:tcPr>
          <w:p w14:paraId="2F7C8810"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577C8F39"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341B1CE5" w14:textId="77777777" w:rsidTr="003B6944">
        <w:tc>
          <w:tcPr>
            <w:tcW w:w="2500" w:type="pct"/>
          </w:tcPr>
          <w:p w14:paraId="7968A1A3" w14:textId="77777777" w:rsidR="00B62C1F" w:rsidRPr="00EF7CF9" w:rsidRDefault="00B62C1F" w:rsidP="003B6944">
            <w:pPr>
              <w:pStyle w:val="ProductList-OfferingBody"/>
              <w:spacing w:line="226" w:lineRule="auto"/>
              <w:jc w:val="center"/>
            </w:pPr>
            <w:r>
              <w:t>&lt; 99,9%</w:t>
            </w:r>
          </w:p>
        </w:tc>
        <w:tc>
          <w:tcPr>
            <w:tcW w:w="2500" w:type="pct"/>
          </w:tcPr>
          <w:p w14:paraId="3E0DD7C3" w14:textId="77777777" w:rsidR="00B62C1F" w:rsidRPr="00EF7CF9" w:rsidRDefault="00B62C1F" w:rsidP="003B6944">
            <w:pPr>
              <w:pStyle w:val="ProductList-OfferingBody"/>
              <w:spacing w:line="226" w:lineRule="auto"/>
              <w:jc w:val="center"/>
            </w:pPr>
            <w:r>
              <w:t>10%</w:t>
            </w:r>
          </w:p>
        </w:tc>
      </w:tr>
      <w:tr w:rsidR="00B62C1F" w:rsidRPr="00B44CF9" w14:paraId="0208E295" w14:textId="77777777" w:rsidTr="003B6944">
        <w:tc>
          <w:tcPr>
            <w:tcW w:w="2500" w:type="pct"/>
          </w:tcPr>
          <w:p w14:paraId="0F305ADB" w14:textId="77777777" w:rsidR="00B62C1F" w:rsidRPr="00EF7CF9" w:rsidRDefault="00B62C1F" w:rsidP="003B6944">
            <w:pPr>
              <w:pStyle w:val="ProductList-OfferingBody"/>
              <w:spacing w:line="226" w:lineRule="auto"/>
              <w:jc w:val="center"/>
            </w:pPr>
            <w:r>
              <w:t>&lt; 99%</w:t>
            </w:r>
          </w:p>
        </w:tc>
        <w:tc>
          <w:tcPr>
            <w:tcW w:w="2500" w:type="pct"/>
          </w:tcPr>
          <w:p w14:paraId="4D1A38FB" w14:textId="77777777" w:rsidR="00B62C1F" w:rsidRPr="00EF7CF9" w:rsidRDefault="00B62C1F" w:rsidP="003B6944">
            <w:pPr>
              <w:pStyle w:val="ProductList-OfferingBody"/>
              <w:spacing w:line="226" w:lineRule="auto"/>
              <w:jc w:val="center"/>
            </w:pPr>
            <w:r>
              <w:t>25%</w:t>
            </w:r>
          </w:p>
        </w:tc>
      </w:tr>
    </w:tbl>
    <w:p w14:paraId="29E92919" w14:textId="77777777" w:rsidR="00B62C1F" w:rsidRPr="004D48F5" w:rsidRDefault="00B62C1F" w:rsidP="00B62C1F">
      <w:pPr>
        <w:pStyle w:val="ProductList-Body"/>
        <w:spacing w:before="160" w:line="226" w:lineRule="auto"/>
        <w:rPr>
          <w:b/>
          <w:color w:val="00188F"/>
        </w:rPr>
      </w:pPr>
      <w:r>
        <w:rPr>
          <w:b/>
          <w:color w:val="00188F"/>
        </w:rPr>
        <w:t>Berekening van maandelijkse uptime voor Stream Analytics-taken</w:t>
      </w:r>
    </w:p>
    <w:p w14:paraId="70DA7C0C" w14:textId="77777777" w:rsidR="00B62C1F" w:rsidRPr="00EF7CF9" w:rsidRDefault="00B62C1F" w:rsidP="00B62C1F">
      <w:pPr>
        <w:pStyle w:val="ProductList-Body"/>
        <w:spacing w:line="226" w:lineRule="auto"/>
      </w:pPr>
      <w:r>
        <w:rPr>
          <w:b/>
          <w:color w:val="00188F"/>
        </w:rPr>
        <w:t>Aanvullende definities</w:t>
      </w:r>
      <w:r>
        <w:t>:</w:t>
      </w:r>
    </w:p>
    <w:p w14:paraId="08D5D2A5" w14:textId="77777777" w:rsidR="00B62C1F" w:rsidRPr="00EF7CF9" w:rsidRDefault="00B62C1F" w:rsidP="00B62C1F">
      <w:pPr>
        <w:pStyle w:val="ProductList-Body"/>
        <w:tabs>
          <w:tab w:val="left" w:pos="0"/>
        </w:tabs>
        <w:spacing w:after="40" w:line="226" w:lineRule="auto"/>
        <w:jc w:val="both"/>
      </w:pPr>
      <w:r>
        <w:t>“</w:t>
      </w:r>
      <w:r>
        <w:rPr>
          <w:b/>
          <w:color w:val="00188F"/>
        </w:rPr>
        <w:t>Implementatieminuten</w:t>
      </w:r>
      <w:r>
        <w:t>” is het totaal aantal minuten dat een bepaalde taak is ingezet in de Stream Analytics Service tijdens een factureringsmaand.</w:t>
      </w:r>
    </w:p>
    <w:p w14:paraId="0DFEC834" w14:textId="77777777" w:rsidR="00B62C1F" w:rsidRPr="00EF7CF9" w:rsidRDefault="00B62C1F" w:rsidP="00B62C1F">
      <w:pPr>
        <w:pStyle w:val="ProductList-Body"/>
        <w:tabs>
          <w:tab w:val="left" w:pos="0"/>
        </w:tabs>
        <w:spacing w:line="226" w:lineRule="auto"/>
      </w:pPr>
      <w:r>
        <w:lastRenderedPageBreak/>
        <w:t>“</w:t>
      </w:r>
      <w:r>
        <w:rPr>
          <w:b/>
          <w:color w:val="00188F"/>
        </w:rPr>
        <w:t>Maximaal Beschikbare Minuten</w:t>
      </w:r>
      <w:r>
        <w:t>” is de som van alle Implementatieminuten voor alle taken die door Klant zijn ingezet met een gegeven Microsoft Azure-abonnement gedurende een factureringsmaand.</w:t>
      </w:r>
    </w:p>
    <w:p w14:paraId="02533894" w14:textId="77777777" w:rsidR="00B62C1F" w:rsidRPr="007308E1" w:rsidRDefault="00B62C1F" w:rsidP="00B62C1F">
      <w:pPr>
        <w:pStyle w:val="ProductList-Body"/>
        <w:tabs>
          <w:tab w:val="left" w:pos="0"/>
        </w:tabs>
        <w:spacing w:line="226" w:lineRule="auto"/>
        <w:jc w:val="both"/>
      </w:pPr>
      <w:r w:rsidRPr="007308E1">
        <w:t>“</w:t>
      </w:r>
      <w:r w:rsidRPr="007308E1">
        <w:rPr>
          <w:b/>
          <w:color w:val="00188F"/>
        </w:rPr>
        <w:t>Downtime</w:t>
      </w:r>
      <w:r w:rsidRPr="007308E1">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4DAE3665" w14:textId="77777777" w:rsidR="00B62C1F" w:rsidRPr="00EF7CF9" w:rsidRDefault="00B62C1F" w:rsidP="00B62C1F">
      <w:pPr>
        <w:pStyle w:val="ProductList-Body"/>
        <w:keepNext/>
        <w:tabs>
          <w:tab w:val="left" w:pos="0"/>
        </w:tabs>
        <w:spacing w:line="226" w:lineRule="auto"/>
        <w:jc w:val="both"/>
      </w:pPr>
      <w:r>
        <w:rPr>
          <w:b/>
          <w:color w:val="00188F"/>
        </w:rPr>
        <w:t>Maandelijks Uptimepercentage</w:t>
      </w:r>
      <w:r>
        <w:t xml:space="preserve"> voor taken binnen de Stream Analytics Service wordt weergegeven door de volgende formule:</w:t>
      </w:r>
    </w:p>
    <w:p w14:paraId="2F69961D" w14:textId="77777777" w:rsidR="00B62C1F" w:rsidRPr="007308E1" w:rsidRDefault="00B62C1F" w:rsidP="00B62C1F">
      <w:pPr>
        <w:pStyle w:val="ProductList-Body"/>
        <w:tabs>
          <w:tab w:val="left" w:pos="0"/>
        </w:tabs>
        <w:spacing w:line="226" w:lineRule="auto"/>
        <w:jc w:val="both"/>
        <w:rPr>
          <w:sz w:val="14"/>
          <w:szCs w:val="18"/>
        </w:rPr>
      </w:pPr>
    </w:p>
    <w:p w14:paraId="00B0A3B7" w14:textId="77777777" w:rsidR="00B62C1F" w:rsidRPr="00EF7CF9" w:rsidRDefault="00000000" w:rsidP="00B62C1F">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855A68" w14:textId="77777777" w:rsidR="00B62C1F" w:rsidRPr="00EF7CF9" w:rsidRDefault="00B62C1F" w:rsidP="00B62C1F">
      <w:pPr>
        <w:pStyle w:val="ProductList-Body"/>
        <w:spacing w:line="226"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515FBFA" w14:textId="77777777" w:rsidTr="003B6944">
        <w:trPr>
          <w:tblHeader/>
        </w:trPr>
        <w:tc>
          <w:tcPr>
            <w:tcW w:w="2500" w:type="pct"/>
            <w:shd w:val="clear" w:color="auto" w:fill="0072C6"/>
          </w:tcPr>
          <w:p w14:paraId="7DEA00B9"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152AC6B6"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2FE6B8B9" w14:textId="77777777" w:rsidTr="003B6944">
        <w:tc>
          <w:tcPr>
            <w:tcW w:w="2500" w:type="pct"/>
          </w:tcPr>
          <w:p w14:paraId="577060B6" w14:textId="77777777" w:rsidR="00B62C1F" w:rsidRPr="00EF7CF9" w:rsidRDefault="00B62C1F" w:rsidP="003B6944">
            <w:pPr>
              <w:pStyle w:val="ProductList-OfferingBody"/>
              <w:spacing w:line="226" w:lineRule="auto"/>
              <w:jc w:val="center"/>
            </w:pPr>
            <w:r>
              <w:t>&lt; 99,9%</w:t>
            </w:r>
          </w:p>
        </w:tc>
        <w:tc>
          <w:tcPr>
            <w:tcW w:w="2500" w:type="pct"/>
          </w:tcPr>
          <w:p w14:paraId="0D3B1D7B" w14:textId="77777777" w:rsidR="00B62C1F" w:rsidRPr="00EF7CF9" w:rsidRDefault="00B62C1F" w:rsidP="003B6944">
            <w:pPr>
              <w:pStyle w:val="ProductList-OfferingBody"/>
              <w:spacing w:line="226" w:lineRule="auto"/>
              <w:jc w:val="center"/>
            </w:pPr>
            <w:r>
              <w:t>10%</w:t>
            </w:r>
          </w:p>
        </w:tc>
      </w:tr>
      <w:tr w:rsidR="00B62C1F" w:rsidRPr="00B44CF9" w14:paraId="4F26501A" w14:textId="77777777" w:rsidTr="003B6944">
        <w:tc>
          <w:tcPr>
            <w:tcW w:w="2500" w:type="pct"/>
          </w:tcPr>
          <w:p w14:paraId="41495E29" w14:textId="77777777" w:rsidR="00B62C1F" w:rsidRPr="00EF7CF9" w:rsidRDefault="00B62C1F" w:rsidP="003B6944">
            <w:pPr>
              <w:pStyle w:val="ProductList-OfferingBody"/>
              <w:spacing w:line="226" w:lineRule="auto"/>
              <w:jc w:val="center"/>
            </w:pPr>
            <w:r>
              <w:t>&lt; 99%</w:t>
            </w:r>
          </w:p>
        </w:tc>
        <w:tc>
          <w:tcPr>
            <w:tcW w:w="2500" w:type="pct"/>
          </w:tcPr>
          <w:p w14:paraId="36AE1347" w14:textId="77777777" w:rsidR="00B62C1F" w:rsidRPr="00EF7CF9" w:rsidRDefault="00B62C1F" w:rsidP="003B6944">
            <w:pPr>
              <w:pStyle w:val="ProductList-OfferingBody"/>
              <w:spacing w:line="226" w:lineRule="auto"/>
              <w:jc w:val="center"/>
            </w:pPr>
            <w:r>
              <w:t>25%</w:t>
            </w:r>
          </w:p>
        </w:tc>
      </w:tr>
    </w:tbl>
    <w:p w14:paraId="0BDBCFF6"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AC5D408"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54" w:name="_Toc120626096"/>
      <w:bookmarkStart w:id="455" w:name="_Toc125973334"/>
      <w:bookmarkStart w:id="456" w:name="SQLDatabaseService_BasicStandardPremium"/>
      <w:bookmarkStart w:id="457" w:name="_Toc412532210"/>
      <w:r>
        <w:t>Azure Synapse Analytics</w:t>
      </w:r>
      <w:bookmarkEnd w:id="454"/>
      <w:bookmarkEnd w:id="455"/>
    </w:p>
    <w:p w14:paraId="6263EB34" w14:textId="77777777" w:rsidR="00B62C1F" w:rsidRPr="00EF7CF9" w:rsidRDefault="00B62C1F" w:rsidP="00B62C1F">
      <w:pPr>
        <w:pStyle w:val="ProductList-Body"/>
        <w:spacing w:line="230" w:lineRule="auto"/>
      </w:pPr>
      <w:r>
        <w:rPr>
          <w:b/>
          <w:color w:val="00188F"/>
        </w:rPr>
        <w:t>Aanvullende definities</w:t>
      </w:r>
      <w:r>
        <w:t>:</w:t>
      </w:r>
    </w:p>
    <w:p w14:paraId="2E4321DA" w14:textId="77777777" w:rsidR="00B62C1F" w:rsidRPr="00ED4527" w:rsidRDefault="00B62C1F" w:rsidP="00B62C1F">
      <w:pPr>
        <w:pStyle w:val="ProductList-Body"/>
        <w:spacing w:after="40" w:line="230" w:lineRule="auto"/>
        <w:rPr>
          <w:b/>
          <w:bCs/>
          <w:color w:val="00188F"/>
        </w:rPr>
      </w:pPr>
      <w:r>
        <w:rPr>
          <w:b/>
          <w:bCs/>
          <w:color w:val="00188F"/>
        </w:rPr>
        <w:t>Synapse SQL</w:t>
      </w:r>
    </w:p>
    <w:p w14:paraId="60767A9D" w14:textId="77777777" w:rsidR="00B62C1F" w:rsidRPr="00ED4527" w:rsidRDefault="00B62C1F" w:rsidP="00B62C1F">
      <w:pPr>
        <w:pStyle w:val="ProductList-Body"/>
        <w:spacing w:after="40" w:line="230" w:lineRule="auto"/>
        <w:rPr>
          <w:color w:val="000000" w:themeColor="text1"/>
        </w:rPr>
      </w:pPr>
      <w:r>
        <w:rPr>
          <w:color w:val="000000" w:themeColor="text1"/>
        </w:rPr>
        <w:t>“</w:t>
      </w:r>
      <w:r>
        <w:rPr>
          <w:b/>
          <w:bCs/>
          <w:color w:val="00188F"/>
        </w:rPr>
        <w:t>Database</w:t>
      </w:r>
      <w:r>
        <w:rPr>
          <w:color w:val="000000" w:themeColor="text1"/>
        </w:rPr>
        <w:t>” betekent een Synapse SQL Database.</w:t>
      </w:r>
    </w:p>
    <w:p w14:paraId="3C4AD1BF" w14:textId="77777777" w:rsidR="00B62C1F" w:rsidRPr="00ED4527" w:rsidRDefault="00B62C1F" w:rsidP="00B62C1F">
      <w:pPr>
        <w:pStyle w:val="ProductList-Body"/>
        <w:spacing w:after="40" w:line="230" w:lineRule="auto"/>
        <w:rPr>
          <w:color w:val="000000" w:themeColor="text1"/>
        </w:rPr>
      </w:pPr>
      <w:r>
        <w:rPr>
          <w:color w:val="000000" w:themeColor="text1"/>
        </w:rPr>
        <w:t>“</w:t>
      </w:r>
      <w:r>
        <w:rPr>
          <w:b/>
          <w:bCs/>
          <w:color w:val="00188F"/>
        </w:rPr>
        <w:t>Maximum Beschikbare Minuten</w:t>
      </w:r>
      <w:r>
        <w:rPr>
          <w:color w:val="000000" w:themeColor="text1"/>
        </w:rPr>
        <w:t>” betekent het totale aantal minuten dat een bepaalde Database is ingezet in Microsoft Azure gedurende een factureringsmaand in een gegeven Microsoft Azure-abonnement.</w:t>
      </w:r>
    </w:p>
    <w:p w14:paraId="1D5D57C4" w14:textId="77777777" w:rsidR="00B62C1F" w:rsidRPr="00ED4527" w:rsidRDefault="00B62C1F" w:rsidP="00B62C1F">
      <w:pPr>
        <w:pStyle w:val="ProductList-Body"/>
        <w:spacing w:after="40" w:line="230" w:lineRule="auto"/>
        <w:rPr>
          <w:color w:val="000000" w:themeColor="text1"/>
        </w:rPr>
      </w:pPr>
      <w:r>
        <w:rPr>
          <w:color w:val="000000" w:themeColor="text1"/>
        </w:rPr>
        <w:t>“</w:t>
      </w:r>
      <w:r>
        <w:rPr>
          <w:b/>
          <w:bCs/>
          <w:color w:val="00188F"/>
        </w:rPr>
        <w:t>Clientbewerkingen</w:t>
      </w:r>
      <w:r>
        <w:rPr>
          <w:color w:val="000000" w:themeColor="text1"/>
        </w:rPr>
        <w:t>” betekent de verzameling van alle gedocumenteerde bewerkingen die worden ondersteund door Azure Synapse Analytics.</w:t>
      </w:r>
    </w:p>
    <w:p w14:paraId="20FCC9B4" w14:textId="77777777" w:rsidR="00B62C1F" w:rsidRPr="00597D0F" w:rsidRDefault="00B62C1F" w:rsidP="00B62C1F">
      <w:pPr>
        <w:pStyle w:val="ProductList-Body"/>
        <w:spacing w:after="40" w:line="230" w:lineRule="auto"/>
        <w:rPr>
          <w:color w:val="000000" w:themeColor="text1"/>
          <w:spacing w:val="-2"/>
        </w:rPr>
      </w:pPr>
      <w:r w:rsidRPr="00597D0F">
        <w:rPr>
          <w:color w:val="000000" w:themeColor="text1"/>
          <w:spacing w:val="-2"/>
        </w:rPr>
        <w:t>“</w:t>
      </w:r>
      <w:r w:rsidRPr="00597D0F">
        <w:rPr>
          <w:b/>
          <w:bCs/>
          <w:color w:val="00188F"/>
          <w:spacing w:val="-2"/>
        </w:rPr>
        <w:t>Downtime</w:t>
      </w:r>
      <w:r w:rsidRPr="00597D0F">
        <w:rPr>
          <w:color w:val="000000" w:themeColor="text1"/>
          <w:spacing w:val="-2"/>
        </w:rPr>
        <w:t>” betekent het totaal van alle minuten binnen een factureringsmaand voor een gegeven Microsoft Azure-abonnement gedurende welke een bepaalde Database niet beschikbaar is. Een gegeven Database wordt geacht een minuut onbeschikbaar te zijn geweest als meer dan 1% van alle Clientbewerkingen die gedurende de minuut worden voltooid een Foutcode geeft.</w:t>
      </w:r>
    </w:p>
    <w:p w14:paraId="1CD2CD84" w14:textId="77777777" w:rsidR="00B62C1F" w:rsidRDefault="00B62C1F" w:rsidP="00B62C1F">
      <w:pPr>
        <w:pStyle w:val="ProductList-Body"/>
        <w:spacing w:after="40" w:line="230" w:lineRule="auto"/>
        <w:rPr>
          <w:color w:val="000000" w:themeColor="text1"/>
        </w:rPr>
      </w:pPr>
      <w:r>
        <w:rPr>
          <w:color w:val="000000" w:themeColor="text1"/>
        </w:rPr>
        <w:t>“</w:t>
      </w:r>
      <w:r>
        <w:rPr>
          <w:b/>
          <w:bCs/>
          <w:color w:val="00188F"/>
        </w:rPr>
        <w:t>Maandelijks Uptimepercentage</w:t>
      </w:r>
      <w:r>
        <w:rPr>
          <w:color w:val="000000" w:themeColor="text1"/>
        </w:rPr>
        <w:t xml:space="preserve">” voor een gegeven Database wordt berekend door de Downtime af te trekken van de Maximum Beschikbare Minuten en de uitkomst daarvan te delen door de Maximum Beschikbare Minuten in een factureringsmaand voor een gegeven Azure-abonnement. </w:t>
      </w:r>
    </w:p>
    <w:p w14:paraId="5E231399" w14:textId="77777777" w:rsidR="00B62C1F" w:rsidRPr="00EF7CF9" w:rsidRDefault="00B62C1F" w:rsidP="00B62C1F">
      <w:pPr>
        <w:pStyle w:val="ProductList-Body"/>
        <w:spacing w:line="230" w:lineRule="auto"/>
      </w:pPr>
      <w:r>
        <w:rPr>
          <w:color w:val="000000" w:themeColor="text1"/>
        </w:rPr>
        <w:t>Het Maandelijks Uptimepercentage wordt met de volgende formule berekend:</w:t>
      </w:r>
    </w:p>
    <w:p w14:paraId="02B3BBD6"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39BFC2" w14:textId="77777777" w:rsidR="00B62C1F" w:rsidRPr="00EF7CF9" w:rsidRDefault="00B62C1F" w:rsidP="00B62C1F">
      <w:pPr>
        <w:pStyle w:val="ProductList-Body"/>
        <w:spacing w:line="230"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99C385D" w14:textId="77777777" w:rsidTr="003B6944">
        <w:trPr>
          <w:tblHeader/>
        </w:trPr>
        <w:tc>
          <w:tcPr>
            <w:tcW w:w="2500" w:type="pct"/>
            <w:shd w:val="clear" w:color="auto" w:fill="0072C6"/>
          </w:tcPr>
          <w:p w14:paraId="767E461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5542F0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CF1A02F" w14:textId="77777777" w:rsidTr="003B6944">
        <w:tc>
          <w:tcPr>
            <w:tcW w:w="2500" w:type="pct"/>
          </w:tcPr>
          <w:p w14:paraId="292B436B" w14:textId="77777777" w:rsidR="00B62C1F" w:rsidRPr="00EF7CF9" w:rsidRDefault="00B62C1F" w:rsidP="003B6944">
            <w:pPr>
              <w:pStyle w:val="ProductList-OfferingBody"/>
              <w:spacing w:line="230" w:lineRule="auto"/>
              <w:jc w:val="center"/>
            </w:pPr>
            <w:r>
              <w:t>&lt; 99,9%</w:t>
            </w:r>
          </w:p>
        </w:tc>
        <w:tc>
          <w:tcPr>
            <w:tcW w:w="2500" w:type="pct"/>
          </w:tcPr>
          <w:p w14:paraId="7BC62E78" w14:textId="77777777" w:rsidR="00B62C1F" w:rsidRPr="00EF7CF9" w:rsidRDefault="00B62C1F" w:rsidP="003B6944">
            <w:pPr>
              <w:pStyle w:val="ProductList-OfferingBody"/>
              <w:spacing w:line="230" w:lineRule="auto"/>
              <w:jc w:val="center"/>
            </w:pPr>
            <w:r>
              <w:t>10%</w:t>
            </w:r>
          </w:p>
        </w:tc>
      </w:tr>
      <w:tr w:rsidR="00B62C1F" w:rsidRPr="00B44CF9" w14:paraId="2DE654CE" w14:textId="77777777" w:rsidTr="003B6944">
        <w:tc>
          <w:tcPr>
            <w:tcW w:w="2500" w:type="pct"/>
          </w:tcPr>
          <w:p w14:paraId="5C9B2F2C" w14:textId="77777777" w:rsidR="00B62C1F" w:rsidRPr="00EF7CF9" w:rsidRDefault="00B62C1F" w:rsidP="003B6944">
            <w:pPr>
              <w:pStyle w:val="ProductList-OfferingBody"/>
              <w:spacing w:line="230" w:lineRule="auto"/>
              <w:jc w:val="center"/>
            </w:pPr>
            <w:r>
              <w:t>&lt; 99%</w:t>
            </w:r>
          </w:p>
        </w:tc>
        <w:tc>
          <w:tcPr>
            <w:tcW w:w="2500" w:type="pct"/>
          </w:tcPr>
          <w:p w14:paraId="486D8DD1" w14:textId="77777777" w:rsidR="00B62C1F" w:rsidRPr="00EF7CF9" w:rsidRDefault="00B62C1F" w:rsidP="003B6944">
            <w:pPr>
              <w:pStyle w:val="ProductList-OfferingBody"/>
              <w:spacing w:line="230" w:lineRule="auto"/>
              <w:jc w:val="center"/>
            </w:pPr>
            <w:r>
              <w:t>25%</w:t>
            </w:r>
          </w:p>
        </w:tc>
      </w:tr>
    </w:tbl>
    <w:p w14:paraId="7850406B" w14:textId="77777777" w:rsidR="00B62C1F" w:rsidRPr="00ED4527" w:rsidRDefault="00B62C1F" w:rsidP="00B62C1F">
      <w:pPr>
        <w:pStyle w:val="ProductList-Body"/>
        <w:spacing w:before="240" w:line="230" w:lineRule="auto"/>
        <w:rPr>
          <w:b/>
          <w:bCs/>
          <w:color w:val="00188F"/>
        </w:rPr>
      </w:pPr>
      <w:bookmarkStart w:id="458" w:name="_Toc457821578"/>
      <w:r>
        <w:rPr>
          <w:b/>
          <w:bCs/>
          <w:color w:val="00188F"/>
        </w:rPr>
        <w:t>Gegevensintegratie in Azure Synapse</w:t>
      </w:r>
    </w:p>
    <w:p w14:paraId="39C4440E"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Resources voor gegevensintegratie</w:t>
      </w:r>
      <w:r>
        <w:rPr>
          <w:color w:val="000000" w:themeColor="text1"/>
        </w:rPr>
        <w:t>” betekent integratieruntimes (inclusief Azure- en self-hosted integratieruntimes), activeringen, ontwikkeltrajecten, gegevenssets en gekoppelde diensten die zijn aangemaakt binnen een Azure Synapse-werkruimte.</w:t>
      </w:r>
    </w:p>
    <w:p w14:paraId="3973983D"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Activiteitsuitvoering</w:t>
      </w:r>
      <w:r>
        <w:rPr>
          <w:color w:val="000000" w:themeColor="text1"/>
        </w:rPr>
        <w:t>” betekent het uitvoeren van of het doen van een poging tot uitvoering van een activiteit.</w:t>
      </w:r>
    </w:p>
    <w:p w14:paraId="22A43D1F"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voor API-oproepen voor gegevensintegratie</w:t>
      </w:r>
    </w:p>
    <w:p w14:paraId="11C98364"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Totaal Aantal Aanvragen</w:t>
      </w:r>
      <w:r>
        <w:rPr>
          <w:color w:val="000000" w:themeColor="text1"/>
        </w:rPr>
        <w:t>” betekent het totaal van alle aanvragen, anders dan Uitgesloten Aanvragen, tot het uitvoeren van activiteiten op Gegevensintegratiebronnen gedurende een factureringsmaand voor een bepaald Microsoft Azure-abonnement.</w:t>
      </w:r>
    </w:p>
    <w:p w14:paraId="7AC23E7C"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Uitgesloten Aanvragen</w:t>
      </w:r>
      <w:r>
        <w:rPr>
          <w:color w:val="000000" w:themeColor="text1"/>
        </w:rPr>
        <w:t>” betekent de verzameling aanvragen die resulteren in een statuscode HTTP 4xx, uitgezonderd statuscode HTTP 408.</w:t>
      </w:r>
    </w:p>
    <w:p w14:paraId="08E40CDE"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Mislukte Aanvragen</w:t>
      </w:r>
      <w:r>
        <w:rPr>
          <w:color w:val="000000" w:themeColor="text1"/>
        </w:rPr>
        <w:t>” betekent de verzameling van alle aanvragen binnen het Totaal Aantal Aanvragen die een Foutcode of een statuscode HTTP 408 opleveren, of anderszins niet binnen twee minuten een Succescode geven.</w:t>
      </w:r>
    </w:p>
    <w:p w14:paraId="2FCE50D4" w14:textId="77777777" w:rsidR="00B62C1F" w:rsidRDefault="00B62C1F" w:rsidP="00B62C1F">
      <w:pPr>
        <w:pStyle w:val="ProductList-Body"/>
        <w:tabs>
          <w:tab w:val="clear" w:pos="360"/>
          <w:tab w:val="clear" w:pos="720"/>
          <w:tab w:val="clear" w:pos="1080"/>
        </w:tabs>
        <w:spacing w:line="230" w:lineRule="auto"/>
        <w:rPr>
          <w:color w:val="000000" w:themeColor="text1"/>
        </w:rPr>
      </w:pPr>
      <w:r>
        <w:rPr>
          <w:color w:val="000000" w:themeColor="text1"/>
        </w:rPr>
        <w:t>“</w:t>
      </w:r>
      <w:r>
        <w:rPr>
          <w:b/>
          <w:bCs/>
          <w:color w:val="00188F"/>
        </w:rPr>
        <w:t>Maandelijks Uptimepercentage</w:t>
      </w:r>
      <w:r>
        <w:rPr>
          <w:color w:val="000000" w:themeColor="text1"/>
        </w:rPr>
        <w:t xml:space="preserve">” voor de API-oproepen gedaan voor de Resources voor gegevensintegratie kan worden berekend als het Totale Aantal Aanvragen min de Mislukte Aanvragen gedeeld door het Totale Aantal Aanvragen in de factureringsmaand voor een gegeven Microsoft Azure-abonnement. </w:t>
      </w:r>
    </w:p>
    <w:p w14:paraId="18FFA6FD"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r>
        <w:rPr>
          <w:color w:val="000000" w:themeColor="text1"/>
        </w:rPr>
        <w:t>Het Maandelijks Uptimepercentage wordt met de volgende formule berekend:</w:t>
      </w:r>
    </w:p>
    <w:p w14:paraId="22B606D0"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p>
    <w:p w14:paraId="3C30174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FAD897" w14:textId="77777777" w:rsidR="00B62C1F" w:rsidRPr="00EF7CF9" w:rsidRDefault="00B62C1F" w:rsidP="00B62C1F">
      <w:pPr>
        <w:pStyle w:val="ProductList-Body"/>
        <w:spacing w:line="230" w:lineRule="auto"/>
      </w:pPr>
      <w:r>
        <w:rPr>
          <w:b/>
          <w:color w:val="00188F"/>
        </w:rPr>
        <w:t>De volgende Diensttegoeden zijn van toepassing op het gebruik van de API-oproepen voor gegevensintegratie door de klant in de Synapse-werkruimte: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B213B6B" w14:textId="77777777" w:rsidTr="003B6944">
        <w:trPr>
          <w:tblHeader/>
        </w:trPr>
        <w:tc>
          <w:tcPr>
            <w:tcW w:w="2500" w:type="pct"/>
            <w:shd w:val="clear" w:color="auto" w:fill="0072C6"/>
          </w:tcPr>
          <w:p w14:paraId="0153D6C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lastRenderedPageBreak/>
              <w:t>Maandelijks Uptimepercentage</w:t>
            </w:r>
          </w:p>
        </w:tc>
        <w:tc>
          <w:tcPr>
            <w:tcW w:w="2500" w:type="pct"/>
            <w:shd w:val="clear" w:color="auto" w:fill="0072C6"/>
          </w:tcPr>
          <w:p w14:paraId="0862389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784CDD9" w14:textId="77777777" w:rsidTr="003B6944">
        <w:tc>
          <w:tcPr>
            <w:tcW w:w="2500" w:type="pct"/>
          </w:tcPr>
          <w:p w14:paraId="04F138F3" w14:textId="77777777" w:rsidR="00B62C1F" w:rsidRPr="00EF7CF9" w:rsidRDefault="00B62C1F" w:rsidP="003B6944">
            <w:pPr>
              <w:pStyle w:val="ProductList-OfferingBody"/>
              <w:spacing w:line="230" w:lineRule="auto"/>
              <w:jc w:val="center"/>
            </w:pPr>
            <w:r>
              <w:t>&lt; 99,9%</w:t>
            </w:r>
          </w:p>
        </w:tc>
        <w:tc>
          <w:tcPr>
            <w:tcW w:w="2500" w:type="pct"/>
          </w:tcPr>
          <w:p w14:paraId="35227F92" w14:textId="77777777" w:rsidR="00B62C1F" w:rsidRPr="00EF7CF9" w:rsidRDefault="00B62C1F" w:rsidP="003B6944">
            <w:pPr>
              <w:pStyle w:val="ProductList-OfferingBody"/>
              <w:spacing w:line="230" w:lineRule="auto"/>
              <w:jc w:val="center"/>
            </w:pPr>
            <w:r>
              <w:t>10%</w:t>
            </w:r>
          </w:p>
        </w:tc>
      </w:tr>
      <w:tr w:rsidR="00B62C1F" w:rsidRPr="00B44CF9" w14:paraId="73C54D9A" w14:textId="77777777" w:rsidTr="003B6944">
        <w:tc>
          <w:tcPr>
            <w:tcW w:w="2500" w:type="pct"/>
          </w:tcPr>
          <w:p w14:paraId="0CD9AE17" w14:textId="77777777" w:rsidR="00B62C1F" w:rsidRPr="00EF7CF9" w:rsidRDefault="00B62C1F" w:rsidP="003B6944">
            <w:pPr>
              <w:pStyle w:val="ProductList-OfferingBody"/>
              <w:spacing w:line="230" w:lineRule="auto"/>
              <w:jc w:val="center"/>
            </w:pPr>
            <w:r>
              <w:t>&lt; 99%</w:t>
            </w:r>
          </w:p>
        </w:tc>
        <w:tc>
          <w:tcPr>
            <w:tcW w:w="2500" w:type="pct"/>
          </w:tcPr>
          <w:p w14:paraId="15F85AEF" w14:textId="77777777" w:rsidR="00B62C1F" w:rsidRPr="00EF7CF9" w:rsidRDefault="00B62C1F" w:rsidP="003B6944">
            <w:pPr>
              <w:pStyle w:val="ProductList-OfferingBody"/>
              <w:spacing w:line="230" w:lineRule="auto"/>
              <w:jc w:val="center"/>
            </w:pPr>
            <w:r>
              <w:t>25%</w:t>
            </w:r>
          </w:p>
        </w:tc>
      </w:tr>
    </w:tbl>
    <w:p w14:paraId="733EF16C" w14:textId="77777777" w:rsidR="00B62C1F" w:rsidRPr="00ED4527" w:rsidRDefault="00B62C1F" w:rsidP="00B62C1F">
      <w:pPr>
        <w:pStyle w:val="ProductList-Body"/>
        <w:spacing w:before="240" w:line="230" w:lineRule="auto"/>
        <w:rPr>
          <w:b/>
          <w:bCs/>
          <w:color w:val="00188F"/>
        </w:rPr>
      </w:pPr>
      <w:r>
        <w:rPr>
          <w:b/>
          <w:bCs/>
          <w:color w:val="00188F"/>
        </w:rPr>
        <w:t>Apache Spark in Azure Synapse-berekening voor Spark-sessies</w:t>
      </w:r>
    </w:p>
    <w:p w14:paraId="50C0AC67"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Spark-sessie</w:t>
      </w:r>
      <w:r>
        <w:rPr>
          <w:color w:val="000000" w:themeColor="text1"/>
        </w:rPr>
        <w:t>” is het starten van een nieuwe sessie om een taak uit te voeren, interactief of in batch-modus. Exclusief sessiefouten als gevolg van gebruikersfouten zoals sessieconfiguratie of uitgeputte bronnen.</w:t>
      </w:r>
    </w:p>
    <w:p w14:paraId="0AA2C21D" w14:textId="77777777" w:rsidR="00B62C1F" w:rsidRPr="00ED4527" w:rsidRDefault="00B62C1F" w:rsidP="00B62C1F">
      <w:pPr>
        <w:pStyle w:val="ProductList-Body"/>
        <w:keepNext/>
        <w:tabs>
          <w:tab w:val="clear" w:pos="360"/>
          <w:tab w:val="clear" w:pos="720"/>
          <w:tab w:val="clear" w:pos="1080"/>
        </w:tabs>
        <w:spacing w:before="120" w:line="230" w:lineRule="auto"/>
        <w:rPr>
          <w:b/>
          <w:bCs/>
          <w:color w:val="00188F"/>
        </w:rPr>
      </w:pPr>
      <w:r>
        <w:rPr>
          <w:b/>
          <w:bCs/>
          <w:color w:val="00188F"/>
        </w:rPr>
        <w:t>De volgende Diensttegoeden zijn van toepassing op het gebruik door de klant van Spark binnen de Synapse-werkruimte: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8577D5F" w14:textId="77777777" w:rsidTr="003B6944">
        <w:trPr>
          <w:tblHeader/>
        </w:trPr>
        <w:tc>
          <w:tcPr>
            <w:tcW w:w="2500" w:type="pct"/>
            <w:shd w:val="clear" w:color="auto" w:fill="0072C6"/>
          </w:tcPr>
          <w:p w14:paraId="20FD8C1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9F3C84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7E06534" w14:textId="77777777" w:rsidTr="003B6944">
        <w:tc>
          <w:tcPr>
            <w:tcW w:w="2500" w:type="pct"/>
          </w:tcPr>
          <w:p w14:paraId="2F719216" w14:textId="77777777" w:rsidR="00B62C1F" w:rsidRPr="00EF7CF9" w:rsidRDefault="00B62C1F" w:rsidP="003B6944">
            <w:pPr>
              <w:pStyle w:val="ProductList-OfferingBody"/>
              <w:spacing w:line="230" w:lineRule="auto"/>
              <w:jc w:val="center"/>
            </w:pPr>
            <w:r>
              <w:t>&lt; 99%</w:t>
            </w:r>
          </w:p>
        </w:tc>
        <w:tc>
          <w:tcPr>
            <w:tcW w:w="2500" w:type="pct"/>
          </w:tcPr>
          <w:p w14:paraId="32FE1109" w14:textId="77777777" w:rsidR="00B62C1F" w:rsidRPr="00EF7CF9" w:rsidRDefault="00B62C1F" w:rsidP="003B6944">
            <w:pPr>
              <w:pStyle w:val="ProductList-OfferingBody"/>
              <w:spacing w:line="230" w:lineRule="auto"/>
              <w:jc w:val="center"/>
            </w:pPr>
            <w:r>
              <w:t>10%</w:t>
            </w:r>
          </w:p>
        </w:tc>
      </w:tr>
      <w:tr w:rsidR="00B62C1F" w:rsidRPr="00B44CF9" w14:paraId="3FFE49EF" w14:textId="77777777" w:rsidTr="003B6944">
        <w:tc>
          <w:tcPr>
            <w:tcW w:w="2500" w:type="pct"/>
          </w:tcPr>
          <w:p w14:paraId="56975B0C" w14:textId="77777777" w:rsidR="00B62C1F" w:rsidRPr="00EF7CF9" w:rsidRDefault="00B62C1F" w:rsidP="003B6944">
            <w:pPr>
              <w:pStyle w:val="ProductList-OfferingBody"/>
              <w:spacing w:line="230" w:lineRule="auto"/>
              <w:jc w:val="center"/>
            </w:pPr>
            <w:r>
              <w:t>&lt; 95%</w:t>
            </w:r>
          </w:p>
        </w:tc>
        <w:tc>
          <w:tcPr>
            <w:tcW w:w="2500" w:type="pct"/>
          </w:tcPr>
          <w:p w14:paraId="078CCF6D" w14:textId="77777777" w:rsidR="00B62C1F" w:rsidRPr="00EF7CF9" w:rsidRDefault="00B62C1F" w:rsidP="003B6944">
            <w:pPr>
              <w:pStyle w:val="ProductList-OfferingBody"/>
              <w:spacing w:line="230" w:lineRule="auto"/>
              <w:jc w:val="center"/>
            </w:pPr>
            <w:r>
              <w:t>25%</w:t>
            </w:r>
          </w:p>
        </w:tc>
      </w:tr>
    </w:tbl>
    <w:p w14:paraId="19673EA7"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8DB4491" w14:textId="77777777" w:rsidR="00B62C1F" w:rsidRPr="00C5766D" w:rsidRDefault="00B62C1F" w:rsidP="00B62C1F">
      <w:pPr>
        <w:pStyle w:val="ProductList-Offering2Heading"/>
        <w:keepNext/>
        <w:tabs>
          <w:tab w:val="clear" w:pos="360"/>
          <w:tab w:val="clear" w:pos="720"/>
          <w:tab w:val="clear" w:pos="1080"/>
        </w:tabs>
        <w:spacing w:line="230" w:lineRule="auto"/>
        <w:outlineLvl w:val="2"/>
      </w:pPr>
      <w:bookmarkStart w:id="459" w:name="_Toc120626097"/>
      <w:bookmarkStart w:id="460" w:name="_Toc125973335"/>
      <w:bookmarkEnd w:id="456"/>
      <w:bookmarkEnd w:id="457"/>
      <w:bookmarkEnd w:id="458"/>
      <w:r>
        <w:t>Azure Time Series Insights</w:t>
      </w:r>
      <w:bookmarkEnd w:id="459"/>
      <w:bookmarkEnd w:id="460"/>
    </w:p>
    <w:p w14:paraId="7EE2357B" w14:textId="77777777" w:rsidR="00B62C1F" w:rsidRPr="0073097F" w:rsidRDefault="00B62C1F" w:rsidP="00B62C1F">
      <w:pPr>
        <w:pStyle w:val="ProductList-Body"/>
        <w:spacing w:line="230" w:lineRule="auto"/>
        <w:rPr>
          <w:b/>
          <w:bCs/>
          <w:color w:val="00188F"/>
        </w:rPr>
      </w:pPr>
      <w:r>
        <w:rPr>
          <w:b/>
          <w:bCs/>
          <w:color w:val="00188F"/>
        </w:rPr>
        <w:t>Aanvullende definities</w:t>
      </w:r>
    </w:p>
    <w:p w14:paraId="472AA279" w14:textId="77777777" w:rsidR="00B62C1F" w:rsidRDefault="00B62C1F" w:rsidP="00B62C1F">
      <w:pPr>
        <w:pStyle w:val="ProductList-Body"/>
        <w:spacing w:line="230" w:lineRule="auto"/>
      </w:pPr>
      <w:r>
        <w:t>“</w:t>
      </w:r>
      <w:r>
        <w:rPr>
          <w:b/>
          <w:bCs/>
          <w:color w:val="00188F"/>
        </w:rPr>
        <w:t>Omgeving</w:t>
      </w:r>
      <w:r>
        <w:t>” is een Time Series Insights-omgeving.</w:t>
      </w:r>
    </w:p>
    <w:p w14:paraId="49A7E049" w14:textId="77777777" w:rsidR="00B62C1F" w:rsidRDefault="00B62C1F" w:rsidP="00B62C1F">
      <w:pPr>
        <w:pStyle w:val="ProductList-Body"/>
        <w:spacing w:line="230" w:lineRule="auto"/>
      </w:pPr>
    </w:p>
    <w:p w14:paraId="485432AD" w14:textId="77777777" w:rsidR="00B62C1F" w:rsidRPr="0073097F" w:rsidRDefault="00B62C1F" w:rsidP="00B62C1F">
      <w:pPr>
        <w:pStyle w:val="ProductList-Body"/>
        <w:spacing w:line="230" w:lineRule="auto"/>
        <w:rPr>
          <w:b/>
          <w:bCs/>
          <w:color w:val="00188F"/>
        </w:rPr>
      </w:pPr>
      <w:r>
        <w:rPr>
          <w:b/>
          <w:bCs/>
          <w:color w:val="00188F"/>
        </w:rPr>
        <w:t>Berekening van Maandelijkse Uptime en Dienstniveaus voor de Time Series Insights gegevensvlak-API</w:t>
      </w:r>
    </w:p>
    <w:p w14:paraId="6128EEBD" w14:textId="77777777" w:rsidR="00B62C1F" w:rsidRDefault="00B62C1F" w:rsidP="00B62C1F">
      <w:pPr>
        <w:pStyle w:val="ProductList-Body"/>
        <w:spacing w:line="230" w:lineRule="auto"/>
      </w:pPr>
      <w:r>
        <w:t>“</w:t>
      </w:r>
      <w:r>
        <w:rPr>
          <w:b/>
          <w:bCs/>
          <w:color w:val="00188F"/>
        </w:rPr>
        <w:t>Time Series Insights gegevensvlak-API</w:t>
      </w:r>
      <w:r>
        <w:t>” is een gebeurtenisanalysequery-API voor Time Series Insights.</w:t>
      </w:r>
    </w:p>
    <w:p w14:paraId="7A5BA4F8" w14:textId="77777777" w:rsidR="00B62C1F" w:rsidRDefault="00B62C1F" w:rsidP="00B62C1F">
      <w:pPr>
        <w:pStyle w:val="ProductList-Body"/>
        <w:spacing w:line="230" w:lineRule="auto"/>
      </w:pPr>
      <w:r>
        <w:t>“</w:t>
      </w:r>
      <w:r>
        <w:rPr>
          <w:b/>
          <w:bCs/>
          <w:color w:val="00188F"/>
        </w:rPr>
        <w:t>Aanvraag</w:t>
      </w:r>
      <w:r>
        <w:t>” is iedere gedocumenteerde aanvraag die wordt ondersteund door de Time Series Insights gegevensvlak-API's.</w:t>
      </w:r>
    </w:p>
    <w:p w14:paraId="28D4B5E8" w14:textId="77777777" w:rsidR="00B62C1F" w:rsidRDefault="00B62C1F" w:rsidP="00B62C1F">
      <w:pPr>
        <w:pStyle w:val="ProductList-Body"/>
        <w:spacing w:line="230" w:lineRule="auto"/>
      </w:pPr>
      <w:r>
        <w:t>“</w:t>
      </w:r>
      <w:r>
        <w:rPr>
          <w:b/>
          <w:bCs/>
          <w:color w:val="00188F"/>
        </w:rPr>
        <w:t>Mislukte Aanvraag</w:t>
      </w:r>
      <w:r>
        <w:t>” is een Aanvraag die een Foutcode geeft.</w:t>
      </w:r>
    </w:p>
    <w:p w14:paraId="035349D8" w14:textId="77777777" w:rsidR="00B62C1F" w:rsidRDefault="00B62C1F" w:rsidP="00B62C1F">
      <w:pPr>
        <w:pStyle w:val="ProductList-Body"/>
        <w:spacing w:line="230" w:lineRule="auto"/>
      </w:pPr>
      <w:r>
        <w:t>“</w:t>
      </w:r>
      <w:r>
        <w:rPr>
          <w:b/>
          <w:bCs/>
          <w:color w:val="00188F"/>
        </w:rPr>
        <w:t>Foutratio</w:t>
      </w:r>
      <w:r>
        <w:t>”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D449EAA" w14:textId="77777777" w:rsidR="00B62C1F" w:rsidRDefault="00B62C1F" w:rsidP="00B62C1F">
      <w:pPr>
        <w:pStyle w:val="ProductList-Body"/>
        <w:spacing w:line="230" w:lineRule="auto"/>
      </w:pPr>
      <w:r>
        <w:t>“</w:t>
      </w:r>
      <w:r>
        <w:rPr>
          <w:b/>
          <w:bCs/>
          <w:color w:val="00188F"/>
        </w:rPr>
        <w:t>Gemiddelde Foutratio</w:t>
      </w:r>
      <w:r>
        <w:t>” voor een factureringsmaand is de som van de Foutratio's voor iedere minuut in de factureringsmaand, gedeeld door het totale aantal minuten in de factureringsmaand.</w:t>
      </w:r>
    </w:p>
    <w:p w14:paraId="3C87A645" w14:textId="77777777" w:rsidR="00B62C1F" w:rsidRDefault="00B62C1F" w:rsidP="00B62C1F">
      <w:pPr>
        <w:pStyle w:val="ProductList-Body"/>
        <w:spacing w:line="230" w:lineRule="auto"/>
      </w:pPr>
      <w:r>
        <w:t>“</w:t>
      </w:r>
      <w:r>
        <w:rPr>
          <w:b/>
          <w:bCs/>
          <w:color w:val="00188F"/>
        </w:rPr>
        <w:t>Maandelijks Beschikbaarheidspercentage</w:t>
      </w:r>
      <w:r>
        <w:t>” voor de Time Series Insights gegevensvlak-API wordt berekend door de Gemiddelde Foutratio voor een gegeven Microsoft Azure-abonnement in een factureringsmaand af te trekken van 100%. Het Maandelijkse Beschikbaarheidspercentage wordt weergegeven aan de hand van de volgende formule:</w:t>
      </w:r>
    </w:p>
    <w:p w14:paraId="3B026CA0" w14:textId="77777777" w:rsidR="00B62C1F" w:rsidRDefault="00B62C1F" w:rsidP="00B62C1F">
      <w:pPr>
        <w:pStyle w:val="ProductList-Body"/>
        <w:tabs>
          <w:tab w:val="clear" w:pos="360"/>
          <w:tab w:val="clear" w:pos="720"/>
          <w:tab w:val="clear" w:pos="1080"/>
        </w:tabs>
        <w:spacing w:line="230" w:lineRule="auto"/>
        <w:rPr>
          <w:color w:val="000000" w:themeColor="text1"/>
        </w:rPr>
      </w:pPr>
    </w:p>
    <w:p w14:paraId="670DFB82" w14:textId="77777777" w:rsidR="00B62C1F" w:rsidRPr="00DB1B7E" w:rsidRDefault="00B62C1F" w:rsidP="00B62C1F">
      <w:pPr>
        <w:pStyle w:val="ProductList-Body"/>
        <w:tabs>
          <w:tab w:val="clear" w:pos="360"/>
          <w:tab w:val="clear" w:pos="720"/>
          <w:tab w:val="clear" w:pos="1080"/>
        </w:tabs>
        <w:spacing w:line="230" w:lineRule="auto"/>
        <w:jc w:val="center"/>
        <w:rPr>
          <w:rFonts w:ascii="Cambria Math" w:hAnsi="Cambria Math"/>
          <w:i/>
          <w:iCs/>
          <w:color w:val="000000" w:themeColor="text1"/>
        </w:rPr>
      </w:pPr>
      <w:r>
        <w:rPr>
          <w:rFonts w:ascii="Cambria Math" w:hAnsi="Cambria Math"/>
          <w:i/>
          <w:iCs/>
          <w:color w:val="000000" w:themeColor="text1"/>
        </w:rPr>
        <w:t>100% - Gemiddelde Foutratio</w:t>
      </w:r>
    </w:p>
    <w:p w14:paraId="1E768BB6" w14:textId="77777777" w:rsidR="00B62C1F" w:rsidRPr="0018615A" w:rsidRDefault="00B62C1F" w:rsidP="00B62C1F">
      <w:pPr>
        <w:pStyle w:val="ProductList-Body"/>
        <w:spacing w:line="230" w:lineRule="auto"/>
        <w:rPr>
          <w:color w:val="00188F"/>
        </w:rPr>
      </w:pPr>
    </w:p>
    <w:p w14:paraId="44DA84A8" w14:textId="77777777" w:rsidR="00B62C1F" w:rsidRPr="0018615A" w:rsidRDefault="00B62C1F" w:rsidP="00B62C1F">
      <w:pPr>
        <w:pStyle w:val="ProductList-Body"/>
        <w:spacing w:line="230" w:lineRule="auto"/>
        <w:rPr>
          <w:b/>
          <w:bCs/>
          <w:color w:val="00188F"/>
        </w:rPr>
      </w:pPr>
      <w:r>
        <w:rPr>
          <w:b/>
          <w:bCs/>
          <w:color w:val="00188F"/>
        </w:rPr>
        <w:t>De volgende Dienstniveaus en Diensttegoeden zijn van toepassing op het gebruik door de Klant van de Time Series Insights gegevensvlak-API:</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4EEC736" w14:textId="77777777" w:rsidTr="003B6944">
        <w:trPr>
          <w:tblHeader/>
        </w:trPr>
        <w:tc>
          <w:tcPr>
            <w:tcW w:w="2500" w:type="pct"/>
            <w:shd w:val="clear" w:color="auto" w:fill="0072C6"/>
          </w:tcPr>
          <w:p w14:paraId="0E1FFC1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Beschikbaarheidspercentage</w:t>
            </w:r>
          </w:p>
        </w:tc>
        <w:tc>
          <w:tcPr>
            <w:tcW w:w="2500" w:type="pct"/>
            <w:shd w:val="clear" w:color="auto" w:fill="0072C6"/>
          </w:tcPr>
          <w:p w14:paraId="7C160C9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47271B9" w14:textId="77777777" w:rsidTr="003B6944">
        <w:tc>
          <w:tcPr>
            <w:tcW w:w="2500" w:type="pct"/>
          </w:tcPr>
          <w:p w14:paraId="075D5D47" w14:textId="77777777" w:rsidR="00B62C1F" w:rsidRPr="00EF7CF9" w:rsidRDefault="00B62C1F" w:rsidP="003B6944">
            <w:pPr>
              <w:pStyle w:val="ProductList-OfferingBody"/>
              <w:spacing w:line="230" w:lineRule="auto"/>
              <w:jc w:val="center"/>
            </w:pPr>
            <w:r>
              <w:t>&lt; 99,9%</w:t>
            </w:r>
          </w:p>
        </w:tc>
        <w:tc>
          <w:tcPr>
            <w:tcW w:w="2500" w:type="pct"/>
          </w:tcPr>
          <w:p w14:paraId="23D02D9C" w14:textId="77777777" w:rsidR="00B62C1F" w:rsidRPr="00EF7CF9" w:rsidRDefault="00B62C1F" w:rsidP="003B6944">
            <w:pPr>
              <w:pStyle w:val="ProductList-OfferingBody"/>
              <w:spacing w:line="230" w:lineRule="auto"/>
              <w:jc w:val="center"/>
            </w:pPr>
            <w:r>
              <w:t>10%</w:t>
            </w:r>
          </w:p>
        </w:tc>
      </w:tr>
      <w:tr w:rsidR="00B62C1F" w:rsidRPr="00B44CF9" w14:paraId="593029B6" w14:textId="77777777" w:rsidTr="003B6944">
        <w:tc>
          <w:tcPr>
            <w:tcW w:w="2500" w:type="pct"/>
          </w:tcPr>
          <w:p w14:paraId="35817497" w14:textId="77777777" w:rsidR="00B62C1F" w:rsidRPr="00EF7CF9" w:rsidRDefault="00B62C1F" w:rsidP="003B6944">
            <w:pPr>
              <w:pStyle w:val="ProductList-OfferingBody"/>
              <w:spacing w:line="230" w:lineRule="auto"/>
              <w:jc w:val="center"/>
            </w:pPr>
            <w:r>
              <w:t>&lt; 99%</w:t>
            </w:r>
          </w:p>
        </w:tc>
        <w:tc>
          <w:tcPr>
            <w:tcW w:w="2500" w:type="pct"/>
          </w:tcPr>
          <w:p w14:paraId="4262890A" w14:textId="77777777" w:rsidR="00B62C1F" w:rsidRPr="00EF7CF9" w:rsidRDefault="00B62C1F" w:rsidP="003B6944">
            <w:pPr>
              <w:pStyle w:val="ProductList-OfferingBody"/>
              <w:spacing w:line="230" w:lineRule="auto"/>
              <w:jc w:val="center"/>
            </w:pPr>
            <w:r>
              <w:t>25%</w:t>
            </w:r>
          </w:p>
        </w:tc>
      </w:tr>
    </w:tbl>
    <w:p w14:paraId="27BD063B"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9A4DA7B" w14:textId="77777777" w:rsidR="00B62C1F" w:rsidRPr="00EF7CF9" w:rsidRDefault="00B62C1F" w:rsidP="00B62C1F">
      <w:pPr>
        <w:pStyle w:val="ProductList-Offering2Heading"/>
        <w:keepNext/>
        <w:keepLines/>
        <w:tabs>
          <w:tab w:val="clear" w:pos="360"/>
          <w:tab w:val="clear" w:pos="720"/>
          <w:tab w:val="clear" w:pos="1080"/>
        </w:tabs>
        <w:spacing w:line="230" w:lineRule="auto"/>
        <w:outlineLvl w:val="2"/>
      </w:pPr>
      <w:bookmarkStart w:id="461" w:name="_Toc412532214"/>
      <w:bookmarkStart w:id="462" w:name="_Toc457821585"/>
      <w:bookmarkStart w:id="463" w:name="_Toc52348993"/>
      <w:bookmarkStart w:id="464" w:name="_Toc120626098"/>
      <w:bookmarkStart w:id="465" w:name="_Toc125973336"/>
      <w:r>
        <w:t>Traffic Manager Dienst</w:t>
      </w:r>
      <w:bookmarkEnd w:id="461"/>
      <w:bookmarkEnd w:id="462"/>
      <w:bookmarkEnd w:id="463"/>
      <w:bookmarkEnd w:id="464"/>
      <w:bookmarkEnd w:id="465"/>
    </w:p>
    <w:p w14:paraId="645E5A60" w14:textId="77777777" w:rsidR="00B62C1F" w:rsidRPr="00EF7CF9" w:rsidRDefault="00B62C1F" w:rsidP="00B62C1F">
      <w:pPr>
        <w:pStyle w:val="ProductList-Body"/>
        <w:spacing w:line="230" w:lineRule="auto"/>
      </w:pPr>
      <w:r>
        <w:rPr>
          <w:b/>
          <w:color w:val="00188F"/>
        </w:rPr>
        <w:t>Aanvullende definities</w:t>
      </w:r>
      <w:r w:rsidRPr="00EE1C3F">
        <w:rPr>
          <w:b/>
          <w:bCs/>
        </w:rPr>
        <w:t>:</w:t>
      </w:r>
    </w:p>
    <w:p w14:paraId="12BE0FD6"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gegeven Traffic Manager-profiel is ingezet in Microsoft Azure gedurende een factureringsmaand.</w:t>
      </w:r>
    </w:p>
    <w:p w14:paraId="20723AFE" w14:textId="77777777" w:rsidR="00B62C1F" w:rsidRPr="00EF7CF9" w:rsidRDefault="00B62C1F" w:rsidP="00B62C1F">
      <w:pPr>
        <w:pStyle w:val="ProductList-Body"/>
        <w:spacing w:after="40" w:line="230" w:lineRule="auto"/>
      </w:pPr>
      <w:r>
        <w:t>“</w:t>
      </w:r>
      <w:r>
        <w:rPr>
          <w:b/>
          <w:color w:val="00188F"/>
        </w:rPr>
        <w:t>Maximum Beschikbare Minuten</w:t>
      </w:r>
      <w:r>
        <w:t>” is de som van alle Implementatieminuten voor alle Traffic Manager-profielen die door u zijn gebruikt in verband met een gegeven Microsoft Azure-abonnement gedurende een factureringsmaand.</w:t>
      </w:r>
    </w:p>
    <w:p w14:paraId="594DE93B" w14:textId="77777777" w:rsidR="00B62C1F" w:rsidRPr="00EF7CF9" w:rsidRDefault="00B62C1F" w:rsidP="00B62C1F">
      <w:pPr>
        <w:pStyle w:val="ProductList-Body"/>
        <w:spacing w:line="230" w:lineRule="auto"/>
      </w:pPr>
      <w:r>
        <w:t>“</w:t>
      </w:r>
      <w:r>
        <w:rPr>
          <w:b/>
          <w:color w:val="00188F"/>
        </w:rPr>
        <w:t>Traffic Manager-profiel</w:t>
      </w:r>
      <w:r>
        <w:t>” of “</w:t>
      </w:r>
      <w:r>
        <w:rPr>
          <w:b/>
          <w:color w:val="00188F"/>
        </w:rPr>
        <w:t>Profiel</w:t>
      </w:r>
      <w:r>
        <w:t>” verwijst naar een implementatie van de Traffic Manager-service gemaakt door u, met een domeinnaam, eindpunten en andere configuratie-instellingen, zoals aangegeven de Beheerportaal.</w:t>
      </w:r>
    </w:p>
    <w:p w14:paraId="1CF956CD" w14:textId="77777777" w:rsidR="00B62C1F" w:rsidRPr="00EF7CF9" w:rsidRDefault="00B62C1F" w:rsidP="00B62C1F">
      <w:pPr>
        <w:pStyle w:val="ProductList-Body"/>
        <w:spacing w:line="230" w:lineRule="auto"/>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2483AC33" w14:textId="77777777" w:rsidR="00B62C1F" w:rsidRPr="00EF7CF9" w:rsidRDefault="00B62C1F" w:rsidP="00B62C1F">
      <w:pPr>
        <w:pStyle w:val="ProductList-Body"/>
        <w:spacing w:line="230" w:lineRule="auto"/>
      </w:pPr>
      <w:r>
        <w:rPr>
          <w:b/>
          <w:color w:val="00188F"/>
        </w:rPr>
        <w:t>Downtime</w:t>
      </w:r>
      <w:r>
        <w:t>: 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6A71DD11" w14:textId="77777777" w:rsidR="00B62C1F" w:rsidRPr="00EF7CF9" w:rsidRDefault="00B62C1F" w:rsidP="00B62C1F">
      <w:pPr>
        <w:pStyle w:val="ProductList-Body"/>
        <w:spacing w:line="230" w:lineRule="auto"/>
      </w:pPr>
      <w:r>
        <w:rPr>
          <w:b/>
          <w:color w:val="00188F"/>
        </w:rPr>
        <w:t>Maandelijks Uptimepercentage</w:t>
      </w:r>
      <w:r>
        <w:t>: het Maandelijks Uptimepercentage wordt berekend aan de hand van de volgende formule:</w:t>
      </w:r>
    </w:p>
    <w:p w14:paraId="2D3ACC63" w14:textId="77777777" w:rsidR="00B62C1F" w:rsidRPr="00EF7CF9" w:rsidRDefault="00B62C1F" w:rsidP="00B62C1F">
      <w:pPr>
        <w:pStyle w:val="ProductList-Body"/>
        <w:spacing w:line="230" w:lineRule="auto"/>
      </w:pPr>
    </w:p>
    <w:p w14:paraId="43BFCB6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EC1028" w14:textId="77777777" w:rsidR="00B62C1F" w:rsidRPr="00EF7CF9" w:rsidRDefault="00B62C1F" w:rsidP="00B62C1F">
      <w:pPr>
        <w:pStyle w:val="ProductList-Body"/>
        <w:spacing w:line="230" w:lineRule="auto"/>
      </w:pPr>
      <w:r>
        <w:rPr>
          <w:b/>
          <w:color w:val="00188F"/>
        </w:rPr>
        <w:lastRenderedPageBreak/>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A855F09" w14:textId="77777777" w:rsidTr="003B6944">
        <w:trPr>
          <w:tblHeader/>
        </w:trPr>
        <w:tc>
          <w:tcPr>
            <w:tcW w:w="2500" w:type="pct"/>
            <w:shd w:val="clear" w:color="auto" w:fill="0072C6"/>
          </w:tcPr>
          <w:p w14:paraId="0E34962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271959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64216B1" w14:textId="77777777" w:rsidTr="003B6944">
        <w:tc>
          <w:tcPr>
            <w:tcW w:w="2500" w:type="pct"/>
          </w:tcPr>
          <w:p w14:paraId="599B9C2F" w14:textId="77777777" w:rsidR="00B62C1F" w:rsidRPr="00EF7CF9" w:rsidRDefault="00B62C1F" w:rsidP="003B6944">
            <w:pPr>
              <w:pStyle w:val="ProductList-OfferingBody"/>
              <w:spacing w:line="230" w:lineRule="auto"/>
              <w:jc w:val="center"/>
            </w:pPr>
            <w:r>
              <w:t>&lt; 99,99%</w:t>
            </w:r>
          </w:p>
        </w:tc>
        <w:tc>
          <w:tcPr>
            <w:tcW w:w="2500" w:type="pct"/>
          </w:tcPr>
          <w:p w14:paraId="41C38E97" w14:textId="77777777" w:rsidR="00B62C1F" w:rsidRPr="00EF7CF9" w:rsidRDefault="00B62C1F" w:rsidP="003B6944">
            <w:pPr>
              <w:pStyle w:val="ProductList-OfferingBody"/>
              <w:spacing w:line="230" w:lineRule="auto"/>
              <w:jc w:val="center"/>
            </w:pPr>
            <w:r>
              <w:t>10%</w:t>
            </w:r>
          </w:p>
        </w:tc>
      </w:tr>
      <w:tr w:rsidR="00B62C1F" w:rsidRPr="00B44CF9" w14:paraId="3511AF4D" w14:textId="77777777" w:rsidTr="003B6944">
        <w:tc>
          <w:tcPr>
            <w:tcW w:w="2500" w:type="pct"/>
          </w:tcPr>
          <w:p w14:paraId="306D43FE" w14:textId="77777777" w:rsidR="00B62C1F" w:rsidRPr="00EF7CF9" w:rsidRDefault="00B62C1F" w:rsidP="003B6944">
            <w:pPr>
              <w:pStyle w:val="ProductList-OfferingBody"/>
              <w:spacing w:line="230" w:lineRule="auto"/>
              <w:jc w:val="center"/>
            </w:pPr>
            <w:r>
              <w:t>&lt; 99%</w:t>
            </w:r>
          </w:p>
        </w:tc>
        <w:tc>
          <w:tcPr>
            <w:tcW w:w="2500" w:type="pct"/>
          </w:tcPr>
          <w:p w14:paraId="6AD629E2" w14:textId="77777777" w:rsidR="00B62C1F" w:rsidRPr="00EF7CF9" w:rsidRDefault="00B62C1F" w:rsidP="003B6944">
            <w:pPr>
              <w:pStyle w:val="ProductList-OfferingBody"/>
              <w:spacing w:line="230" w:lineRule="auto"/>
              <w:jc w:val="center"/>
            </w:pPr>
            <w:r>
              <w:t>25%</w:t>
            </w:r>
          </w:p>
        </w:tc>
      </w:tr>
    </w:tbl>
    <w:bookmarkStart w:id="466" w:name="_Toc412532215"/>
    <w:bookmarkStart w:id="467" w:name="_Toc457821586"/>
    <w:bookmarkStart w:id="468" w:name="VirtualMachines"/>
    <w:p w14:paraId="027EDB8B"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57B90A4F"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69" w:name="_Toc52348994"/>
      <w:bookmarkStart w:id="470" w:name="_Toc120626099"/>
      <w:bookmarkStart w:id="471" w:name="_Toc125973337"/>
      <w:r>
        <w:t>Virtuele Machines</w:t>
      </w:r>
      <w:bookmarkEnd w:id="466"/>
      <w:bookmarkEnd w:id="467"/>
      <w:bookmarkEnd w:id="468"/>
      <w:bookmarkEnd w:id="469"/>
      <w:bookmarkEnd w:id="470"/>
      <w:bookmarkEnd w:id="471"/>
    </w:p>
    <w:p w14:paraId="70CD55FC" w14:textId="77777777" w:rsidR="00B62C1F" w:rsidRPr="00EF7CF9" w:rsidRDefault="00B62C1F" w:rsidP="00B62C1F">
      <w:pPr>
        <w:pStyle w:val="ProductList-Body"/>
        <w:spacing w:line="230" w:lineRule="auto"/>
      </w:pPr>
      <w:r>
        <w:rPr>
          <w:b/>
          <w:color w:val="00188F"/>
        </w:rPr>
        <w:t>Aanvullende definities</w:t>
      </w:r>
      <w:r>
        <w:t>:</w:t>
      </w:r>
    </w:p>
    <w:p w14:paraId="10689ADD" w14:textId="77777777" w:rsidR="00B62C1F" w:rsidRDefault="00B62C1F" w:rsidP="00B62C1F">
      <w:pPr>
        <w:pStyle w:val="ProductList-Body"/>
        <w:spacing w:after="40" w:line="230" w:lineRule="auto"/>
      </w:pPr>
      <w:r>
        <w:t>“</w:t>
      </w:r>
      <w:r>
        <w:rPr>
          <w:b/>
          <w:color w:val="00188F"/>
        </w:rPr>
        <w:t>Beschikbaarheidsset</w:t>
      </w:r>
      <w:r>
        <w:t>” betekent twee of meer Virtuele Machines die zijn geïmplementeerd binnen verschillende Foutdomeinen om te voorkomen dat een storing op één punt catastrofaal kan zijn.</w:t>
      </w:r>
    </w:p>
    <w:p w14:paraId="1809BC92" w14:textId="77777777" w:rsidR="00B62C1F" w:rsidRDefault="00B62C1F" w:rsidP="00B62C1F">
      <w:pPr>
        <w:pStyle w:val="ProductList-Body"/>
        <w:spacing w:after="40" w:line="230" w:lineRule="auto"/>
      </w:pPr>
      <w:r>
        <w:t>“</w:t>
      </w:r>
      <w:r>
        <w:rPr>
          <w:b/>
          <w:color w:val="00188F"/>
        </w:rPr>
        <w:t>Beschikbaarheidszone</w:t>
      </w:r>
      <w:r>
        <w:t>” is een storingsvrij gebied binnen een Azure-regio, dat redundant vermogen, koeling en netwerkfunctionaliteit biedt.</w:t>
      </w:r>
    </w:p>
    <w:p w14:paraId="4893EDED" w14:textId="77777777" w:rsidR="00B62C1F" w:rsidRDefault="00B62C1F" w:rsidP="00B62C1F">
      <w:pPr>
        <w:pStyle w:val="ProductList-Body"/>
        <w:spacing w:after="40" w:line="230" w:lineRule="auto"/>
      </w:pPr>
      <w:r>
        <w:rPr>
          <w:color w:val="00188F"/>
        </w:rPr>
        <w:t>"</w:t>
      </w:r>
      <w:r>
        <w:rPr>
          <w:b/>
          <w:bCs/>
          <w:color w:val="00188F"/>
        </w:rPr>
        <w:t>Azure Dedicated Host</w:t>
      </w:r>
      <w:r>
        <w:rPr>
          <w:color w:val="00188F"/>
        </w:rPr>
        <w:t>"</w:t>
      </w:r>
      <w:r>
        <w:t xml:space="preserve"> biedt fysieke servers die een of meer virtuele Azure-machines hosten met de (standaard) instelling autoReplaceOnFailure die vereist is voor elke SLA.</w:t>
      </w:r>
    </w:p>
    <w:p w14:paraId="6E1B8279" w14:textId="77777777" w:rsidR="00B62C1F" w:rsidRPr="00EF7CF9" w:rsidRDefault="00B62C1F" w:rsidP="00B62C1F">
      <w:pPr>
        <w:pStyle w:val="ProductList-Body"/>
        <w:spacing w:after="40" w:line="230" w:lineRule="auto"/>
      </w:pPr>
      <w:r>
        <w:t>“</w:t>
      </w:r>
      <w:r>
        <w:rPr>
          <w:b/>
          <w:color w:val="00188F"/>
        </w:rPr>
        <w:t>Gegevensschijf</w:t>
      </w:r>
      <w:r>
        <w:t>” is een persistente virtuele vaste schijf, aangesloten op een Virtuele Machine, gebruikt voor het opslaan van toepassingsgegevens.</w:t>
      </w:r>
    </w:p>
    <w:p w14:paraId="306952F2" w14:textId="77777777" w:rsidR="00B62C1F" w:rsidRPr="00EF7CF9" w:rsidRDefault="00B62C1F" w:rsidP="00B62C1F">
      <w:pPr>
        <w:pStyle w:val="ProductList-Body"/>
        <w:spacing w:after="40" w:line="230" w:lineRule="auto"/>
      </w:pPr>
      <w:r>
        <w:rPr>
          <w:color w:val="00188F"/>
        </w:rPr>
        <w:t>“</w:t>
      </w:r>
      <w:r>
        <w:rPr>
          <w:b/>
          <w:bCs/>
          <w:color w:val="00188F"/>
        </w:rPr>
        <w:t>Toegewijde hostgroep</w:t>
      </w:r>
      <w:r>
        <w:rPr>
          <w:color w:val="00188F"/>
        </w:rPr>
        <w:t>”</w:t>
      </w:r>
      <w:r>
        <w:t xml:space="preserve"> is een verzameling Azure Dedicated Hosts die zijn geïmplementeerd in een Azure-regio over verschillende foutdomeinen om een enkel storingspunt te voorkomen.</w:t>
      </w:r>
    </w:p>
    <w:p w14:paraId="539FD279" w14:textId="77777777" w:rsidR="00B62C1F" w:rsidRPr="00EF7CF9" w:rsidRDefault="00B62C1F" w:rsidP="00B62C1F">
      <w:pPr>
        <w:pStyle w:val="ProductList-Body"/>
        <w:spacing w:after="40" w:line="230" w:lineRule="auto"/>
      </w:pPr>
      <w:r>
        <w:t>“</w:t>
      </w:r>
      <w:r>
        <w:rPr>
          <w:b/>
          <w:color w:val="00188F"/>
        </w:rPr>
        <w:t>Foutdomein</w:t>
      </w:r>
      <w:r>
        <w:t>” is een verzameling servers die gebruikmaken van dezelfde bronnen, zoals voeding of netwerkconnectiviteit.</w:t>
      </w:r>
    </w:p>
    <w:p w14:paraId="355A4D84" w14:textId="77777777" w:rsidR="00B62C1F" w:rsidRPr="00EF7CF9" w:rsidRDefault="00B62C1F" w:rsidP="00B62C1F">
      <w:pPr>
        <w:pStyle w:val="ProductList-Body"/>
        <w:spacing w:after="40" w:line="230" w:lineRule="auto"/>
      </w:pPr>
      <w:r>
        <w:t>“</w:t>
      </w:r>
      <w:r>
        <w:rPr>
          <w:b/>
          <w:color w:val="00188F"/>
        </w:rPr>
        <w:t>Operating systemschijf</w:t>
      </w:r>
      <w:r>
        <w:t>” is een persistente virtuele vaste schijf, aangesloten op een Virtuele Machine, gebruikt voor het opslaan van het operating system van de Virtuele Machine.</w:t>
      </w:r>
    </w:p>
    <w:p w14:paraId="645C8775" w14:textId="77777777" w:rsidR="00B62C1F" w:rsidRPr="00EF7CF9" w:rsidRDefault="00B62C1F" w:rsidP="00B62C1F">
      <w:pPr>
        <w:pStyle w:val="ProductList-Body"/>
        <w:spacing w:line="230" w:lineRule="auto"/>
      </w:pPr>
      <w:r>
        <w:t>“</w:t>
      </w:r>
      <w:r>
        <w:rPr>
          <w:b/>
          <w:color w:val="00188F"/>
        </w:rPr>
        <w:t>Enkele instance</w:t>
      </w:r>
      <w:r>
        <w:t xml:space="preserve">” is gedefinieerd als elke enkele Microsoft Azure Virtual Machine die ofwel niet geïmplementeerd is in een Beschikbaarheidsset ofwel waarvoor slechts één instance geïmplementeerd is in een Beschikbaarheidsset. </w:t>
      </w:r>
    </w:p>
    <w:p w14:paraId="4CC590C9" w14:textId="77777777" w:rsidR="00B62C1F" w:rsidRPr="00597D0F" w:rsidRDefault="00B62C1F" w:rsidP="00B62C1F">
      <w:pPr>
        <w:pStyle w:val="ProductList-Body"/>
        <w:spacing w:line="230" w:lineRule="auto"/>
        <w:rPr>
          <w:spacing w:val="-2"/>
        </w:rPr>
      </w:pPr>
      <w:r w:rsidRPr="00597D0F">
        <w:rPr>
          <w:spacing w:val="-2"/>
        </w:rPr>
        <w:t>“</w:t>
      </w:r>
      <w:r w:rsidRPr="00597D0F">
        <w:rPr>
          <w:b/>
          <w:color w:val="00188F"/>
          <w:spacing w:val="-2"/>
        </w:rPr>
        <w:t>Virtuele Machine</w:t>
      </w:r>
      <w:r w:rsidRPr="00597D0F">
        <w:rPr>
          <w:spacing w:val="-2"/>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52503D78" w14:textId="77777777" w:rsidR="00B62C1F" w:rsidRPr="00EF7CF9" w:rsidRDefault="00B62C1F" w:rsidP="00B62C1F">
      <w:pPr>
        <w:pStyle w:val="ProductList-Body"/>
        <w:spacing w:line="230" w:lineRule="auto"/>
      </w:pPr>
      <w:r>
        <w:t>“</w:t>
      </w:r>
      <w:r>
        <w:rPr>
          <w:b/>
          <w:color w:val="00188F"/>
        </w:rPr>
        <w:t>Virtual Machine-connectiviteit</w:t>
      </w:r>
      <w:r>
        <w:t>”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6B530540" w14:textId="77777777" w:rsidR="00B62C1F" w:rsidRPr="00CE181C" w:rsidRDefault="00B62C1F" w:rsidP="00B62C1F">
      <w:pPr>
        <w:pStyle w:val="ProductList-Body"/>
        <w:spacing w:before="120" w:line="230" w:lineRule="auto"/>
        <w:rPr>
          <w:b/>
          <w:color w:val="00188F"/>
        </w:rPr>
      </w:pPr>
      <w:r>
        <w:rPr>
          <w:b/>
          <w:color w:val="00188F"/>
        </w:rPr>
        <w:t>Berekening van maandelijkse Uptime en Dienstniveaus voor Virtuele Machines in Beschikbaarheidszones</w:t>
      </w:r>
    </w:p>
    <w:p w14:paraId="6AFD4E3A" w14:textId="77777777" w:rsidR="00B62C1F" w:rsidRPr="0038744A" w:rsidRDefault="00B62C1F" w:rsidP="00B62C1F">
      <w:pPr>
        <w:pStyle w:val="ProductList-Body"/>
        <w:spacing w:line="230" w:lineRule="auto"/>
        <w:ind w:left="360"/>
      </w:pPr>
      <w:r>
        <w:t>“</w:t>
      </w:r>
      <w:r>
        <w:rPr>
          <w:b/>
          <w:color w:val="0072C6"/>
        </w:rPr>
        <w:t>Maximum Beschikbare Minuten</w:t>
      </w:r>
      <w:r>
        <w:t>”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12AEE928" w14:textId="77777777" w:rsidR="00B62C1F" w:rsidRPr="0038744A" w:rsidRDefault="00B62C1F" w:rsidP="00B62C1F">
      <w:pPr>
        <w:pStyle w:val="ProductList-Body"/>
        <w:spacing w:line="230" w:lineRule="auto"/>
        <w:ind w:left="360"/>
      </w:pPr>
      <w:r>
        <w:t>“</w:t>
      </w:r>
      <w:r>
        <w:rPr>
          <w:b/>
          <w:color w:val="0072C6"/>
        </w:rPr>
        <w:t>Downtime</w:t>
      </w:r>
      <w:r>
        <w:t>” is het totaal van alle minuten binnen de Maximum Beschikbare Minuten waarin er geen Connectiviteit van Virtuele Machines in de regio beschikbaar is.</w:t>
      </w:r>
    </w:p>
    <w:p w14:paraId="5B334E2A" w14:textId="77777777" w:rsidR="00B62C1F" w:rsidRDefault="00B62C1F" w:rsidP="00B62C1F">
      <w:pPr>
        <w:pStyle w:val="ProductList-Body"/>
        <w:spacing w:line="230" w:lineRule="auto"/>
        <w:ind w:left="360"/>
      </w:pPr>
      <w:r>
        <w:t>“</w:t>
      </w:r>
      <w:r>
        <w:rPr>
          <w:b/>
          <w:color w:val="0072C6"/>
        </w:rPr>
        <w:t>Maandelijks Uptimepercentage</w:t>
      </w:r>
      <w:r>
        <w:t>”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A4A88A8" w14:textId="77777777" w:rsidR="00B62C1F" w:rsidRPr="00597D0F" w:rsidRDefault="00B62C1F" w:rsidP="00B62C1F">
      <w:pPr>
        <w:pStyle w:val="ProductList-Body"/>
        <w:spacing w:line="230" w:lineRule="auto"/>
        <w:ind w:left="360"/>
        <w:rPr>
          <w:sz w:val="12"/>
          <w:szCs w:val="16"/>
        </w:rPr>
      </w:pPr>
    </w:p>
    <w:p w14:paraId="78698858" w14:textId="77777777" w:rsidR="00B62C1F" w:rsidRPr="00434BE0" w:rsidRDefault="00B62C1F" w:rsidP="00B62C1F">
      <w:pPr>
        <w:pStyle w:val="ListParagraph"/>
        <w:spacing w:after="100" w:line="230" w:lineRule="auto"/>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03A086B7" w14:textId="77777777" w:rsidR="00B62C1F" w:rsidRDefault="00B62C1F" w:rsidP="00B62C1F">
      <w:pPr>
        <w:pStyle w:val="ProductList-Body"/>
        <w:spacing w:line="230" w:lineRule="auto"/>
        <w:ind w:left="360"/>
      </w:pPr>
      <w:r>
        <w:rPr>
          <w:b/>
          <w:color w:val="0072C6"/>
        </w:rPr>
        <w:t>Diensttegoed</w:t>
      </w:r>
      <w:r>
        <w:t>:</w:t>
      </w:r>
    </w:p>
    <w:p w14:paraId="405CDFF0" w14:textId="77777777" w:rsidR="00B62C1F" w:rsidRDefault="00B62C1F" w:rsidP="00B62C1F">
      <w:pPr>
        <w:pStyle w:val="ProductList-Body"/>
        <w:spacing w:line="230" w:lineRule="auto"/>
        <w:ind w:left="360"/>
      </w:pPr>
      <w:r>
        <w:t>De volgende Dienstniveaus en Diensttegoeden zijn van toepassing op het gebruik van de klant van Virtuele Machines die in twee of meer Beschikbaarheidszones in dezelfde regio zijn geïmplementeerd:</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91"/>
        <w:gridCol w:w="4623"/>
      </w:tblGrid>
      <w:tr w:rsidR="00B62C1F" w:rsidRPr="00B44CF9" w14:paraId="6D5EDA0C" w14:textId="77777777" w:rsidTr="003B6944">
        <w:trPr>
          <w:tblHeader/>
        </w:trPr>
        <w:tc>
          <w:tcPr>
            <w:tcW w:w="5040" w:type="dxa"/>
            <w:shd w:val="clear" w:color="auto" w:fill="0072C6"/>
          </w:tcPr>
          <w:p w14:paraId="4607E2A3"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5400" w:type="dxa"/>
            <w:shd w:val="clear" w:color="auto" w:fill="0072C6"/>
          </w:tcPr>
          <w:p w14:paraId="378E68FF"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BFA3A2F" w14:textId="77777777" w:rsidTr="003B6944">
        <w:tc>
          <w:tcPr>
            <w:tcW w:w="5040" w:type="dxa"/>
          </w:tcPr>
          <w:p w14:paraId="6ADFEF46" w14:textId="77777777" w:rsidR="00B62C1F" w:rsidRPr="0076238C" w:rsidRDefault="00B62C1F" w:rsidP="003B6944">
            <w:pPr>
              <w:pStyle w:val="ProductList-OfferingBody"/>
              <w:spacing w:line="230" w:lineRule="auto"/>
              <w:jc w:val="center"/>
            </w:pPr>
            <w:r>
              <w:t>&lt; 99,99%</w:t>
            </w:r>
          </w:p>
        </w:tc>
        <w:tc>
          <w:tcPr>
            <w:tcW w:w="5400" w:type="dxa"/>
          </w:tcPr>
          <w:p w14:paraId="2BEB4671" w14:textId="77777777" w:rsidR="00B62C1F" w:rsidRPr="0076238C" w:rsidRDefault="00B62C1F" w:rsidP="003B6944">
            <w:pPr>
              <w:pStyle w:val="ProductList-OfferingBody"/>
              <w:spacing w:line="230" w:lineRule="auto"/>
              <w:jc w:val="center"/>
            </w:pPr>
            <w:r>
              <w:t>10%</w:t>
            </w:r>
          </w:p>
        </w:tc>
      </w:tr>
      <w:tr w:rsidR="00B62C1F" w:rsidRPr="00B44CF9" w14:paraId="3C01F6B8" w14:textId="77777777" w:rsidTr="003B6944">
        <w:tc>
          <w:tcPr>
            <w:tcW w:w="5040" w:type="dxa"/>
          </w:tcPr>
          <w:p w14:paraId="499714CF" w14:textId="77777777" w:rsidR="00B62C1F" w:rsidRPr="0076238C" w:rsidRDefault="00B62C1F" w:rsidP="003B6944">
            <w:pPr>
              <w:pStyle w:val="ProductList-OfferingBody"/>
              <w:spacing w:line="230" w:lineRule="auto"/>
              <w:jc w:val="center"/>
            </w:pPr>
            <w:r>
              <w:t>&lt; 99%</w:t>
            </w:r>
          </w:p>
        </w:tc>
        <w:tc>
          <w:tcPr>
            <w:tcW w:w="5400" w:type="dxa"/>
          </w:tcPr>
          <w:p w14:paraId="44062D3B" w14:textId="77777777" w:rsidR="00B62C1F" w:rsidRPr="0076238C" w:rsidRDefault="00B62C1F" w:rsidP="003B6944">
            <w:pPr>
              <w:pStyle w:val="ProductList-OfferingBody"/>
              <w:spacing w:line="230" w:lineRule="auto"/>
              <w:jc w:val="center"/>
            </w:pPr>
            <w:r>
              <w:t>25%</w:t>
            </w:r>
          </w:p>
        </w:tc>
      </w:tr>
      <w:tr w:rsidR="00B62C1F" w:rsidRPr="00B44CF9" w14:paraId="7D225A0B" w14:textId="77777777" w:rsidTr="003B6944">
        <w:tc>
          <w:tcPr>
            <w:tcW w:w="5040" w:type="dxa"/>
          </w:tcPr>
          <w:p w14:paraId="3262B2DB" w14:textId="77777777" w:rsidR="00B62C1F" w:rsidRPr="0076238C" w:rsidRDefault="00B62C1F" w:rsidP="003B6944">
            <w:pPr>
              <w:pStyle w:val="ProductList-OfferingBody"/>
              <w:spacing w:line="230" w:lineRule="auto"/>
              <w:jc w:val="center"/>
            </w:pPr>
            <w:r>
              <w:t>&lt; 95%</w:t>
            </w:r>
          </w:p>
        </w:tc>
        <w:tc>
          <w:tcPr>
            <w:tcW w:w="5400" w:type="dxa"/>
          </w:tcPr>
          <w:p w14:paraId="0F745660" w14:textId="77777777" w:rsidR="00B62C1F" w:rsidRDefault="00B62C1F" w:rsidP="003B6944">
            <w:pPr>
              <w:pStyle w:val="ProductList-OfferingBody"/>
              <w:spacing w:line="230" w:lineRule="auto"/>
              <w:jc w:val="center"/>
            </w:pPr>
            <w:r>
              <w:t>100%</w:t>
            </w:r>
          </w:p>
        </w:tc>
      </w:tr>
    </w:tbl>
    <w:p w14:paraId="29E5488A" w14:textId="77777777" w:rsidR="00B62C1F" w:rsidRDefault="00B62C1F" w:rsidP="00B62C1F">
      <w:pPr>
        <w:pStyle w:val="ProductList-Body"/>
        <w:spacing w:before="160" w:line="230" w:lineRule="auto"/>
        <w:rPr>
          <w:b/>
          <w:color w:val="00188F"/>
        </w:rPr>
      </w:pPr>
      <w:r>
        <w:rPr>
          <w:b/>
          <w:color w:val="00188F"/>
        </w:rPr>
        <w:t>Berekening van maandelijkse uptime en Dienstniveaus voor Virtuele Machines in een Beschikbaarheidsset of in dezelfde Dedicated Host Group</w:t>
      </w:r>
    </w:p>
    <w:p w14:paraId="5C1CA960" w14:textId="77777777" w:rsidR="00B62C1F" w:rsidRDefault="00B62C1F" w:rsidP="00B62C1F">
      <w:pPr>
        <w:pStyle w:val="ProductList-Body"/>
        <w:spacing w:line="230" w:lineRule="auto"/>
        <w:ind w:left="360"/>
      </w:pPr>
      <w:r>
        <w:rPr>
          <w:b/>
          <w:color w:val="0070C0"/>
        </w:rPr>
        <w:t>Maximum Beschikbare Minuten</w:t>
      </w:r>
      <w:r>
        <w:t>: Het totale aantal minuten in een factureringsmaand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29AC082" w14:textId="77777777" w:rsidR="00B62C1F" w:rsidRDefault="00B62C1F" w:rsidP="00B62C1F">
      <w:pPr>
        <w:pStyle w:val="ProductList-Body"/>
        <w:spacing w:line="230" w:lineRule="auto"/>
        <w:ind w:left="360"/>
      </w:pPr>
      <w:r>
        <w:rPr>
          <w:b/>
          <w:color w:val="0072C6"/>
        </w:rPr>
        <w:t>Downtime</w:t>
      </w:r>
      <w:r>
        <w:t>: Het totaal van alle minuten binnen de Maximum Beschikbare Minuten waarin er geen Connectiviteit van Virtuele Machines beschikbaar is.</w:t>
      </w:r>
    </w:p>
    <w:p w14:paraId="15D82601" w14:textId="77777777" w:rsidR="00B62C1F" w:rsidRDefault="00B62C1F" w:rsidP="00B62C1F">
      <w:pPr>
        <w:pStyle w:val="ProductList-Body"/>
        <w:keepNext/>
        <w:spacing w:line="230" w:lineRule="auto"/>
        <w:ind w:left="360"/>
      </w:pPr>
      <w:r>
        <w:rPr>
          <w:b/>
          <w:color w:val="0072C6"/>
        </w:rPr>
        <w:lastRenderedPageBreak/>
        <w:t>Maandelijks Uptimepercentage</w:t>
      </w:r>
      <w:r>
        <w:t>: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2036A19F" w14:textId="77777777" w:rsidR="00B62C1F" w:rsidRPr="00597D0F" w:rsidRDefault="00B62C1F" w:rsidP="00B62C1F">
      <w:pPr>
        <w:pStyle w:val="ProductList-Body"/>
        <w:spacing w:line="230" w:lineRule="auto"/>
        <w:rPr>
          <w:sz w:val="12"/>
          <w:szCs w:val="16"/>
        </w:rPr>
      </w:pPr>
    </w:p>
    <w:p w14:paraId="6AE31F82" w14:textId="77777777" w:rsidR="00B62C1F" w:rsidRPr="00EF7CF9" w:rsidRDefault="00B62C1F" w:rsidP="00B62C1F">
      <w:pPr>
        <w:pStyle w:val="ListParagraph"/>
        <w:spacing w:line="230" w:lineRule="auto"/>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63CBAC2" w14:textId="77777777" w:rsidR="00B62C1F" w:rsidRPr="00EF7CF9" w:rsidRDefault="00B62C1F" w:rsidP="00B62C1F">
      <w:pPr>
        <w:pStyle w:val="ProductList-Body"/>
        <w:spacing w:line="230" w:lineRule="auto"/>
        <w:ind w:left="360"/>
      </w:pPr>
      <w:r>
        <w:rPr>
          <w:b/>
          <w:color w:val="0072C6"/>
        </w:rPr>
        <w:t>Diensttegoed</w:t>
      </w:r>
      <w:r>
        <w:t>:</w:t>
      </w:r>
    </w:p>
    <w:p w14:paraId="02D57A20" w14:textId="77777777" w:rsidR="00B62C1F" w:rsidRPr="00EF7CF9" w:rsidRDefault="00B62C1F" w:rsidP="00B62C1F">
      <w:pPr>
        <w:pStyle w:val="ProductList-Body"/>
        <w:spacing w:line="230" w:lineRule="auto"/>
        <w:ind w:left="360"/>
      </w:pPr>
      <w: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09"/>
        <w:gridCol w:w="5581"/>
      </w:tblGrid>
      <w:tr w:rsidR="00B62C1F" w:rsidRPr="00B44CF9" w14:paraId="5F1986D4" w14:textId="77777777" w:rsidTr="003B6944">
        <w:trPr>
          <w:tblHeader/>
        </w:trPr>
        <w:tc>
          <w:tcPr>
            <w:tcW w:w="2414" w:type="pct"/>
            <w:shd w:val="clear" w:color="auto" w:fill="0072C6"/>
          </w:tcPr>
          <w:p w14:paraId="52BAC25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86" w:type="pct"/>
            <w:shd w:val="clear" w:color="auto" w:fill="0072C6"/>
          </w:tcPr>
          <w:p w14:paraId="61BE5D9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D5D53D5" w14:textId="77777777" w:rsidTr="003B6944">
        <w:tc>
          <w:tcPr>
            <w:tcW w:w="2414" w:type="pct"/>
          </w:tcPr>
          <w:p w14:paraId="71566175" w14:textId="77777777" w:rsidR="00B62C1F" w:rsidRPr="00EF7CF9" w:rsidRDefault="00B62C1F" w:rsidP="003B6944">
            <w:pPr>
              <w:pStyle w:val="ProductList-OfferingBody"/>
              <w:spacing w:line="230" w:lineRule="auto"/>
              <w:jc w:val="center"/>
            </w:pPr>
            <w:r>
              <w:t>&lt; 99,95%</w:t>
            </w:r>
          </w:p>
        </w:tc>
        <w:tc>
          <w:tcPr>
            <w:tcW w:w="2586" w:type="pct"/>
          </w:tcPr>
          <w:p w14:paraId="19E5BBAB" w14:textId="77777777" w:rsidR="00B62C1F" w:rsidRPr="00EF7CF9" w:rsidRDefault="00B62C1F" w:rsidP="003B6944">
            <w:pPr>
              <w:pStyle w:val="ProductList-OfferingBody"/>
              <w:spacing w:line="230" w:lineRule="auto"/>
              <w:jc w:val="center"/>
            </w:pPr>
            <w:r>
              <w:t>10%</w:t>
            </w:r>
          </w:p>
        </w:tc>
      </w:tr>
      <w:tr w:rsidR="00B62C1F" w:rsidRPr="00B44CF9" w14:paraId="4BB21F39" w14:textId="77777777" w:rsidTr="003B6944">
        <w:tc>
          <w:tcPr>
            <w:tcW w:w="2414" w:type="pct"/>
          </w:tcPr>
          <w:p w14:paraId="2065DB83" w14:textId="77777777" w:rsidR="00B62C1F" w:rsidRPr="00EF7CF9" w:rsidRDefault="00B62C1F" w:rsidP="003B6944">
            <w:pPr>
              <w:pStyle w:val="ProductList-OfferingBody"/>
              <w:spacing w:line="230" w:lineRule="auto"/>
              <w:jc w:val="center"/>
            </w:pPr>
            <w:r>
              <w:t>&lt; 99%</w:t>
            </w:r>
          </w:p>
        </w:tc>
        <w:tc>
          <w:tcPr>
            <w:tcW w:w="2586" w:type="pct"/>
          </w:tcPr>
          <w:p w14:paraId="7EA2EEDA" w14:textId="77777777" w:rsidR="00B62C1F" w:rsidRPr="00EF7CF9" w:rsidRDefault="00B62C1F" w:rsidP="003B6944">
            <w:pPr>
              <w:pStyle w:val="ProductList-OfferingBody"/>
              <w:spacing w:line="230" w:lineRule="auto"/>
              <w:jc w:val="center"/>
            </w:pPr>
            <w:r>
              <w:t>25%</w:t>
            </w:r>
          </w:p>
        </w:tc>
      </w:tr>
      <w:tr w:rsidR="00B62C1F" w:rsidRPr="00B44CF9" w14:paraId="46B9507E" w14:textId="77777777" w:rsidTr="003B6944">
        <w:tc>
          <w:tcPr>
            <w:tcW w:w="2414" w:type="pct"/>
          </w:tcPr>
          <w:p w14:paraId="0B64BBA1" w14:textId="77777777" w:rsidR="00B62C1F" w:rsidRPr="00EF7CF9" w:rsidRDefault="00B62C1F" w:rsidP="003B6944">
            <w:pPr>
              <w:pStyle w:val="ProductList-OfferingBody"/>
              <w:spacing w:line="230" w:lineRule="auto"/>
              <w:jc w:val="center"/>
            </w:pPr>
            <w:r>
              <w:t>&lt; 95%</w:t>
            </w:r>
          </w:p>
        </w:tc>
        <w:tc>
          <w:tcPr>
            <w:tcW w:w="2586" w:type="pct"/>
          </w:tcPr>
          <w:p w14:paraId="327ED4DF" w14:textId="77777777" w:rsidR="00B62C1F" w:rsidRPr="00EF7CF9" w:rsidRDefault="00B62C1F" w:rsidP="003B6944">
            <w:pPr>
              <w:pStyle w:val="ProductList-OfferingBody"/>
              <w:spacing w:line="230" w:lineRule="auto"/>
              <w:jc w:val="center"/>
            </w:pPr>
            <w:r>
              <w:t>100%</w:t>
            </w:r>
          </w:p>
        </w:tc>
      </w:tr>
    </w:tbl>
    <w:p w14:paraId="4E51D7AD" w14:textId="77777777" w:rsidR="00B62C1F" w:rsidRPr="00EF7CF9" w:rsidRDefault="00B62C1F" w:rsidP="00B62C1F">
      <w:pPr>
        <w:pStyle w:val="ProductList-Body"/>
        <w:spacing w:before="240" w:line="230" w:lineRule="auto"/>
        <w:rPr>
          <w:b/>
          <w:color w:val="00188F"/>
        </w:rPr>
      </w:pPr>
      <w:r>
        <w:rPr>
          <w:b/>
          <w:color w:val="00188F"/>
        </w:rPr>
        <w:t>Berekening van maandelijkse Uptime en Dienstniveaus voor Single-Instance Virtuele Machines</w:t>
      </w:r>
    </w:p>
    <w:p w14:paraId="34CBE2E3" w14:textId="77777777" w:rsidR="00B62C1F" w:rsidRPr="00EF7CF9" w:rsidRDefault="00B62C1F" w:rsidP="00B62C1F">
      <w:pPr>
        <w:pStyle w:val="ProductList-Body"/>
        <w:spacing w:line="230" w:lineRule="auto"/>
        <w:ind w:left="360"/>
      </w:pPr>
      <w:r>
        <w:t>“</w:t>
      </w:r>
      <w:r>
        <w:rPr>
          <w:b/>
          <w:color w:val="0072C6"/>
        </w:rPr>
        <w:t>Minuten in de maand</w:t>
      </w:r>
      <w:r>
        <w:t>” is het totale aantal minuten in een bepaalde maand.</w:t>
      </w:r>
    </w:p>
    <w:p w14:paraId="0CCBEC8B" w14:textId="77777777" w:rsidR="00B62C1F" w:rsidRPr="00EF7CF9" w:rsidRDefault="00B62C1F" w:rsidP="00B62C1F">
      <w:pPr>
        <w:pStyle w:val="ProductList-Body"/>
        <w:spacing w:line="230" w:lineRule="auto"/>
        <w:ind w:left="360"/>
      </w:pPr>
      <w:r>
        <w:rPr>
          <w:b/>
          <w:color w:val="0072C6"/>
        </w:rPr>
        <w:t>Downtime</w:t>
      </w:r>
      <w:r>
        <w:t>: is het totaal van alle minuten binnen de Minuten in de Maand gedurende welke geen Connectiviteit met Virtuele Machines beschikbaar is.</w:t>
      </w:r>
    </w:p>
    <w:p w14:paraId="063E4E51" w14:textId="77777777" w:rsidR="00B62C1F" w:rsidRPr="00EF7CF9" w:rsidRDefault="00B62C1F" w:rsidP="00B62C1F">
      <w:pPr>
        <w:pStyle w:val="ProductList-Body"/>
        <w:spacing w:line="230" w:lineRule="auto"/>
        <w:ind w:left="360"/>
      </w:pPr>
      <w:r>
        <w:rPr>
          <w:b/>
          <w:color w:val="0072C6"/>
        </w:rPr>
        <w:t>Maandelijks Uptimepercentage</w:t>
      </w:r>
      <w:r>
        <w:t>: wordt berekend door het percentage van Minuten in de Maand waarin een Single-Instance Virtuele Machine die gebruikmaakt van premium opslag voor alle Operating System-schijven en Gegevensschijven Downtime doormaakte af te trekken van 100%.</w:t>
      </w:r>
    </w:p>
    <w:p w14:paraId="1F4F2749" w14:textId="77777777" w:rsidR="00B62C1F" w:rsidRPr="00EF7CF9" w:rsidRDefault="00B62C1F" w:rsidP="00B62C1F">
      <w:pPr>
        <w:pStyle w:val="ProductList-Body"/>
        <w:spacing w:line="230" w:lineRule="auto"/>
        <w:ind w:left="360"/>
      </w:pPr>
    </w:p>
    <w:p w14:paraId="3AA2D54A" w14:textId="77777777" w:rsidR="00B62C1F" w:rsidRPr="00EF7CF9" w:rsidRDefault="00B62C1F" w:rsidP="00B62C1F">
      <w:pPr>
        <w:pStyle w:val="ListParagraph"/>
        <w:spacing w:line="230" w:lineRule="auto"/>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maand - Downtime)</m:t>
              </m:r>
            </m:num>
            <m:den>
              <m:r>
                <m:rPr>
                  <m:nor/>
                </m:rPr>
                <w:rPr>
                  <w:rFonts w:ascii="Cambria Math" w:hAnsi="Cambria Math" w:cs="Tahoma"/>
                  <w:i/>
                  <w:sz w:val="18"/>
                  <w:szCs w:val="18"/>
                </w:rPr>
                <m:t>Minuten in de maand</m:t>
              </m:r>
            </m:den>
          </m:f>
          <m:r>
            <w:rPr>
              <w:rFonts w:ascii="Cambria Math" w:hAnsi="Cambria Math" w:cs="Tahoma"/>
              <w:sz w:val="18"/>
              <w:szCs w:val="18"/>
            </w:rPr>
            <m:t xml:space="preserve"> x 100</m:t>
          </m:r>
        </m:oMath>
      </m:oMathPara>
    </w:p>
    <w:p w14:paraId="13DD5373" w14:textId="77777777" w:rsidR="00B62C1F" w:rsidRPr="00EF7CF9" w:rsidRDefault="00B62C1F" w:rsidP="00B62C1F">
      <w:pPr>
        <w:pStyle w:val="ProductList-Body"/>
        <w:spacing w:line="230" w:lineRule="auto"/>
        <w:ind w:left="360"/>
      </w:pPr>
      <w:bookmarkStart w:id="472" w:name="VPNGateway"/>
      <w:bookmarkStart w:id="473" w:name="_Toc457821587"/>
      <w:bookmarkStart w:id="474" w:name="VirtualNetworkGateway"/>
      <w:r>
        <w:rPr>
          <w:b/>
          <w:color w:val="0072C6"/>
        </w:rPr>
        <w:t>Diensttegoed</w:t>
      </w:r>
      <w:r>
        <w:t>:</w:t>
      </w:r>
    </w:p>
    <w:p w14:paraId="2CD714E8" w14:textId="77777777" w:rsidR="00B62C1F" w:rsidRPr="00EF7CF9" w:rsidRDefault="00B62C1F" w:rsidP="00B62C1F">
      <w:pPr>
        <w:pStyle w:val="ProductList-Body"/>
        <w:spacing w:line="230" w:lineRule="auto"/>
        <w:ind w:left="360"/>
      </w:pPr>
      <w:r>
        <w:t>De volgende Dienstniveaus en Diensttegoeden zijn van toepassing op het gebruik van de Single-Instance Virtuele Machines door de Klant naar gelang het type schijf: Voor elke virtuele machine met één instantie die meerdere schijftypes gebruikt, is de laagste SLA van alle schijven op de virtuele machine van toepassing:</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B62C1F" w:rsidRPr="00B44CF9" w14:paraId="5ED6569B" w14:textId="77777777" w:rsidTr="003B6944">
        <w:trPr>
          <w:tblHeader/>
        </w:trPr>
        <w:tc>
          <w:tcPr>
            <w:tcW w:w="1164" w:type="pct"/>
            <w:shd w:val="clear" w:color="auto" w:fill="0072C6"/>
          </w:tcPr>
          <w:p w14:paraId="5249CF9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Uptimepercentage (Premium en Ultra SSD)</w:t>
            </w:r>
          </w:p>
        </w:tc>
        <w:tc>
          <w:tcPr>
            <w:tcW w:w="1252" w:type="pct"/>
            <w:shd w:val="clear" w:color="auto" w:fill="0072C6"/>
          </w:tcPr>
          <w:p w14:paraId="74AE90E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Uptimepercentage (standaard SSD-beheerde schijf)</w:t>
            </w:r>
          </w:p>
        </w:tc>
        <w:tc>
          <w:tcPr>
            <w:tcW w:w="1380" w:type="pct"/>
            <w:shd w:val="clear" w:color="auto" w:fill="0072C6"/>
          </w:tcPr>
          <w:p w14:paraId="67F8CF3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Uptimepercentage (standaard HDD-beheerde schijf)</w:t>
            </w:r>
          </w:p>
        </w:tc>
        <w:tc>
          <w:tcPr>
            <w:tcW w:w="1205" w:type="pct"/>
            <w:shd w:val="clear" w:color="auto" w:fill="0072C6"/>
          </w:tcPr>
          <w:p w14:paraId="4F327C4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205CB2" w14:textId="77777777" w:rsidTr="003B6944">
        <w:tc>
          <w:tcPr>
            <w:tcW w:w="1164" w:type="pct"/>
          </w:tcPr>
          <w:p w14:paraId="5FC55598" w14:textId="77777777" w:rsidR="00B62C1F" w:rsidRPr="00EF7CF9" w:rsidRDefault="00B62C1F" w:rsidP="003B6944">
            <w:pPr>
              <w:pStyle w:val="ProductList-OfferingBody"/>
              <w:spacing w:line="230" w:lineRule="auto"/>
              <w:jc w:val="center"/>
            </w:pPr>
            <w:r>
              <w:t>&lt; 99,9%</w:t>
            </w:r>
          </w:p>
        </w:tc>
        <w:tc>
          <w:tcPr>
            <w:tcW w:w="1252" w:type="pct"/>
          </w:tcPr>
          <w:p w14:paraId="30718787" w14:textId="77777777" w:rsidR="00B62C1F" w:rsidRPr="00EF7CF9" w:rsidRDefault="00B62C1F" w:rsidP="003B6944">
            <w:pPr>
              <w:pStyle w:val="ProductList-OfferingBody"/>
              <w:spacing w:line="230" w:lineRule="auto"/>
              <w:jc w:val="center"/>
            </w:pPr>
            <w:r>
              <w:t>&lt; 99,5%</w:t>
            </w:r>
          </w:p>
        </w:tc>
        <w:tc>
          <w:tcPr>
            <w:tcW w:w="1380" w:type="pct"/>
          </w:tcPr>
          <w:p w14:paraId="0E6921AF" w14:textId="77777777" w:rsidR="00B62C1F" w:rsidRPr="00EF7CF9" w:rsidRDefault="00B62C1F" w:rsidP="003B6944">
            <w:pPr>
              <w:pStyle w:val="ProductList-OfferingBody"/>
              <w:spacing w:line="230" w:lineRule="auto"/>
              <w:jc w:val="center"/>
            </w:pPr>
            <w:r>
              <w:t>&lt; 95%</w:t>
            </w:r>
          </w:p>
        </w:tc>
        <w:tc>
          <w:tcPr>
            <w:tcW w:w="1205" w:type="pct"/>
          </w:tcPr>
          <w:p w14:paraId="723DEFAB" w14:textId="77777777" w:rsidR="00B62C1F" w:rsidRPr="00EF7CF9" w:rsidRDefault="00B62C1F" w:rsidP="003B6944">
            <w:pPr>
              <w:pStyle w:val="ProductList-OfferingBody"/>
              <w:spacing w:line="230" w:lineRule="auto"/>
              <w:jc w:val="center"/>
            </w:pPr>
            <w:r>
              <w:t>10%</w:t>
            </w:r>
          </w:p>
        </w:tc>
      </w:tr>
      <w:tr w:rsidR="00B62C1F" w:rsidRPr="00B44CF9" w14:paraId="2C827657" w14:textId="77777777" w:rsidTr="003B6944">
        <w:tc>
          <w:tcPr>
            <w:tcW w:w="1164" w:type="pct"/>
          </w:tcPr>
          <w:p w14:paraId="6D90EFF4" w14:textId="77777777" w:rsidR="00B62C1F" w:rsidRPr="00EF7CF9" w:rsidRDefault="00B62C1F" w:rsidP="003B6944">
            <w:pPr>
              <w:pStyle w:val="ProductList-OfferingBody"/>
              <w:spacing w:line="230" w:lineRule="auto"/>
              <w:jc w:val="center"/>
            </w:pPr>
            <w:r>
              <w:t>&lt; 99%</w:t>
            </w:r>
          </w:p>
        </w:tc>
        <w:tc>
          <w:tcPr>
            <w:tcW w:w="1252" w:type="pct"/>
          </w:tcPr>
          <w:p w14:paraId="6C5254EE" w14:textId="77777777" w:rsidR="00B62C1F" w:rsidRPr="00EF7CF9" w:rsidRDefault="00B62C1F" w:rsidP="003B6944">
            <w:pPr>
              <w:pStyle w:val="ProductList-OfferingBody"/>
              <w:spacing w:line="230" w:lineRule="auto"/>
              <w:jc w:val="center"/>
            </w:pPr>
            <w:r>
              <w:t>&lt; 95%</w:t>
            </w:r>
          </w:p>
        </w:tc>
        <w:tc>
          <w:tcPr>
            <w:tcW w:w="1380" w:type="pct"/>
          </w:tcPr>
          <w:p w14:paraId="2D9120E1" w14:textId="77777777" w:rsidR="00B62C1F" w:rsidRPr="00EF7CF9" w:rsidRDefault="00B62C1F" w:rsidP="003B6944">
            <w:pPr>
              <w:pStyle w:val="ProductList-OfferingBody"/>
              <w:spacing w:line="230" w:lineRule="auto"/>
              <w:jc w:val="center"/>
            </w:pPr>
            <w:r>
              <w:t>&lt; 92%</w:t>
            </w:r>
          </w:p>
        </w:tc>
        <w:tc>
          <w:tcPr>
            <w:tcW w:w="1205" w:type="pct"/>
          </w:tcPr>
          <w:p w14:paraId="33A7194D" w14:textId="77777777" w:rsidR="00B62C1F" w:rsidRPr="00EF7CF9" w:rsidRDefault="00B62C1F" w:rsidP="003B6944">
            <w:pPr>
              <w:pStyle w:val="ProductList-OfferingBody"/>
              <w:spacing w:line="230" w:lineRule="auto"/>
              <w:jc w:val="center"/>
            </w:pPr>
            <w:r>
              <w:t>25%</w:t>
            </w:r>
          </w:p>
        </w:tc>
      </w:tr>
      <w:tr w:rsidR="00B62C1F" w:rsidRPr="00B44CF9" w14:paraId="7B0FEDA7" w14:textId="77777777" w:rsidTr="003B6944">
        <w:tc>
          <w:tcPr>
            <w:tcW w:w="1164" w:type="pct"/>
          </w:tcPr>
          <w:p w14:paraId="2402B981" w14:textId="77777777" w:rsidR="00B62C1F" w:rsidRPr="00EF7CF9" w:rsidRDefault="00B62C1F" w:rsidP="003B6944">
            <w:pPr>
              <w:pStyle w:val="ProductList-OfferingBody"/>
              <w:spacing w:line="230" w:lineRule="auto"/>
              <w:jc w:val="center"/>
            </w:pPr>
            <w:r>
              <w:t>&lt; 95%</w:t>
            </w:r>
          </w:p>
        </w:tc>
        <w:tc>
          <w:tcPr>
            <w:tcW w:w="1252" w:type="pct"/>
          </w:tcPr>
          <w:p w14:paraId="179351CC" w14:textId="77777777" w:rsidR="00B62C1F" w:rsidRPr="00EF7CF9" w:rsidRDefault="00B62C1F" w:rsidP="003B6944">
            <w:pPr>
              <w:pStyle w:val="ProductList-OfferingBody"/>
              <w:spacing w:line="230" w:lineRule="auto"/>
              <w:jc w:val="center"/>
            </w:pPr>
            <w:r>
              <w:t>&lt; 90%</w:t>
            </w:r>
          </w:p>
        </w:tc>
        <w:tc>
          <w:tcPr>
            <w:tcW w:w="1380" w:type="pct"/>
          </w:tcPr>
          <w:p w14:paraId="09B5C0FA" w14:textId="77777777" w:rsidR="00B62C1F" w:rsidRPr="00EF7CF9" w:rsidRDefault="00B62C1F" w:rsidP="003B6944">
            <w:pPr>
              <w:pStyle w:val="ProductList-OfferingBody"/>
              <w:spacing w:line="230" w:lineRule="auto"/>
              <w:jc w:val="center"/>
            </w:pPr>
            <w:r>
              <w:t>&lt; 90%</w:t>
            </w:r>
          </w:p>
        </w:tc>
        <w:tc>
          <w:tcPr>
            <w:tcW w:w="1205" w:type="pct"/>
          </w:tcPr>
          <w:p w14:paraId="1CB8DD56" w14:textId="77777777" w:rsidR="00B62C1F" w:rsidRPr="00EF7CF9" w:rsidRDefault="00B62C1F" w:rsidP="003B6944">
            <w:pPr>
              <w:pStyle w:val="ProductList-OfferingBody"/>
              <w:spacing w:line="230" w:lineRule="auto"/>
              <w:jc w:val="center"/>
            </w:pPr>
            <w:r>
              <w:t>100%</w:t>
            </w:r>
          </w:p>
        </w:tc>
      </w:tr>
    </w:tbl>
    <w:p w14:paraId="2D1D0F76"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549E990" w14:textId="77777777" w:rsidR="004A59BA" w:rsidRPr="00F64F38" w:rsidRDefault="004A59BA" w:rsidP="004A59BA">
      <w:pPr>
        <w:pStyle w:val="ProductList-Offering2Heading"/>
        <w:keepNext/>
        <w:tabs>
          <w:tab w:val="clear" w:pos="360"/>
        </w:tabs>
        <w:outlineLvl w:val="2"/>
      </w:pPr>
      <w:bookmarkStart w:id="475" w:name="_Toc124501645"/>
      <w:bookmarkStart w:id="476" w:name="_Toc125973338"/>
      <w:bookmarkStart w:id="477" w:name="_Toc120626100"/>
      <w:bookmarkEnd w:id="472"/>
      <w:bookmarkEnd w:id="473"/>
      <w:bookmarkEnd w:id="474"/>
      <w:r>
        <w:t>Azure Virtual Network Manager</w:t>
      </w:r>
      <w:bookmarkEnd w:id="475"/>
      <w:bookmarkEnd w:id="476"/>
    </w:p>
    <w:p w14:paraId="2F921DCB" w14:textId="77777777" w:rsidR="004A59BA" w:rsidRPr="00F64F38" w:rsidRDefault="004A59BA" w:rsidP="004A59BA">
      <w:pPr>
        <w:pStyle w:val="ProductList-Body"/>
      </w:pPr>
      <w:r>
        <w:rPr>
          <w:b/>
          <w:color w:val="00188F"/>
        </w:rPr>
        <w:t>Aanvullende definities</w:t>
      </w:r>
    </w:p>
    <w:p w14:paraId="138DBE8E" w14:textId="77777777" w:rsidR="004A59BA" w:rsidRPr="00F64F38" w:rsidRDefault="004A59BA" w:rsidP="004A59BA">
      <w:pPr>
        <w:pStyle w:val="ProductList-Body"/>
      </w:pPr>
      <w:r>
        <w:rPr>
          <w:b/>
          <w:bCs/>
          <w:color w:val="00188F"/>
        </w:rPr>
        <w:t>“Maximum Beschikbare Minuten”</w:t>
      </w:r>
      <w:r>
        <w:t xml:space="preserve"> is het totale aantal minuten gedurende een factureringsmaand waarin een gegeven Virtual Network Manager is ingezet in een Microsoft Azure-abonnement.</w:t>
      </w:r>
    </w:p>
    <w:p w14:paraId="3FD3FDD7" w14:textId="77777777" w:rsidR="004A59BA" w:rsidRPr="00F64F38" w:rsidRDefault="004A59BA" w:rsidP="004A59BA">
      <w:pPr>
        <w:pStyle w:val="ProductList-Body"/>
      </w:pPr>
      <w:r w:rsidRPr="00725EEC">
        <w:rPr>
          <w:b/>
          <w:bCs/>
          <w:color w:val="00188F"/>
        </w:rPr>
        <w:t>“</w:t>
      </w:r>
      <w:r>
        <w:rPr>
          <w:b/>
          <w:bCs/>
          <w:color w:val="00188F"/>
        </w:rPr>
        <w:t>Downtime”</w:t>
      </w:r>
      <w:r>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42BDFA0C" w14:textId="77777777" w:rsidR="004A59BA" w:rsidRPr="00F64F38" w:rsidRDefault="004A59BA" w:rsidP="004A59BA">
      <w:pPr>
        <w:pStyle w:val="ProductList-Body"/>
      </w:pPr>
      <w:r>
        <w:rPr>
          <w:b/>
          <w:bCs/>
          <w:color w:val="00188F"/>
        </w:rPr>
        <w:t>“Maandelijks Uptimepercentage”</w:t>
      </w:r>
      <w:r w:rsidRPr="00205A37">
        <w:rPr>
          <w:b/>
          <w:bCs/>
        </w:rPr>
        <w:t>:</w:t>
      </w:r>
      <w:r>
        <w:t xml:space="preserve"> het Maandelijks Uptimepercentage wordt berekend aan de hand van de volgende formule:</w:t>
      </w:r>
    </w:p>
    <w:p w14:paraId="0D2E6924" w14:textId="77777777" w:rsidR="004A59BA" w:rsidRPr="00F64F38" w:rsidRDefault="004A59BA" w:rsidP="004A59BA">
      <w:pPr>
        <w:pStyle w:val="ProductList-Body"/>
      </w:pPr>
    </w:p>
    <w:p w14:paraId="48844832" w14:textId="77777777" w:rsidR="004A59BA" w:rsidRPr="00F64F38" w:rsidRDefault="00000000" w:rsidP="004A59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D26FE5" w14:textId="77777777" w:rsidR="004A59BA" w:rsidRPr="00F64F38" w:rsidRDefault="004A59BA" w:rsidP="004A59BA">
      <w:pPr>
        <w:pStyle w:val="ProductList-Body"/>
        <w:keepNext/>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59BA" w14:paraId="7F062805"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1B73D7" w14:textId="77777777" w:rsidR="004A59BA" w:rsidRDefault="004A59BA" w:rsidP="00546C6A">
            <w:pPr>
              <w:pStyle w:val="ProductList-OfferingBody"/>
              <w:spacing w:line="254"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37DC2B" w14:textId="77777777" w:rsidR="004A59BA" w:rsidRDefault="004A59BA" w:rsidP="00546C6A">
            <w:pPr>
              <w:pStyle w:val="ProductList-OfferingBody"/>
              <w:spacing w:line="254" w:lineRule="auto"/>
              <w:jc w:val="center"/>
              <w:rPr>
                <w:color w:val="FFFFFF" w:themeColor="background1"/>
              </w:rPr>
            </w:pPr>
            <w:r>
              <w:rPr>
                <w:color w:val="FFFFFF" w:themeColor="background1"/>
              </w:rPr>
              <w:t>Diensttegoed</w:t>
            </w:r>
          </w:p>
        </w:tc>
      </w:tr>
      <w:tr w:rsidR="004A59BA" w14:paraId="4379F723"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A562F" w14:textId="77777777" w:rsidR="004A59BA" w:rsidRDefault="004A59BA"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9010C" w14:textId="77777777" w:rsidR="004A59BA" w:rsidRDefault="004A59BA" w:rsidP="00546C6A">
            <w:pPr>
              <w:pStyle w:val="ProductList-OfferingBody"/>
              <w:spacing w:line="254" w:lineRule="auto"/>
              <w:jc w:val="center"/>
            </w:pPr>
            <w:r>
              <w:t>10%</w:t>
            </w:r>
          </w:p>
        </w:tc>
      </w:tr>
      <w:tr w:rsidR="004A59BA" w14:paraId="6E19B2F3"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AC205" w14:textId="77777777" w:rsidR="004A59BA" w:rsidRDefault="004A59BA"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21E85" w14:textId="77777777" w:rsidR="004A59BA" w:rsidRDefault="004A59BA" w:rsidP="00546C6A">
            <w:pPr>
              <w:pStyle w:val="ProductList-OfferingBody"/>
              <w:spacing w:line="254" w:lineRule="auto"/>
              <w:jc w:val="center"/>
            </w:pPr>
            <w:r>
              <w:t>25%</w:t>
            </w:r>
          </w:p>
        </w:tc>
      </w:tr>
    </w:tbl>
    <w:p w14:paraId="6AF2FE00" w14:textId="77777777" w:rsidR="004A59BA" w:rsidRPr="00F64F38" w:rsidRDefault="00000000" w:rsidP="004A59BA">
      <w:pPr>
        <w:pStyle w:val="ProductList-Body"/>
        <w:shd w:val="clear" w:color="auto" w:fill="808080" w:themeFill="background1" w:themeFillShade="80"/>
        <w:tabs>
          <w:tab w:val="clear" w:pos="360"/>
          <w:tab w:val="clear" w:pos="720"/>
          <w:tab w:val="clear" w:pos="1080"/>
        </w:tabs>
        <w:spacing w:before="120" w:after="240"/>
        <w:jc w:val="right"/>
      </w:pPr>
      <w:hyperlink w:anchor="TOC" w:tooltip="Inhoudsopgave" w:history="1">
        <w:r w:rsidR="004A59BA">
          <w:rPr>
            <w:rStyle w:val="Hyperlink"/>
            <w:sz w:val="16"/>
            <w:szCs w:val="16"/>
          </w:rPr>
          <w:t>Inhoud</w:t>
        </w:r>
      </w:hyperlink>
      <w:r w:rsidR="004A59BA">
        <w:rPr>
          <w:sz w:val="16"/>
          <w:szCs w:val="16"/>
        </w:rPr>
        <w:t xml:space="preserve"> / </w:t>
      </w:r>
      <w:hyperlink w:anchor="Definities" w:tooltip="Definities" w:history="1">
        <w:r w:rsidR="004A59BA">
          <w:rPr>
            <w:rStyle w:val="Hyperlink"/>
            <w:sz w:val="16"/>
            <w:szCs w:val="16"/>
          </w:rPr>
          <w:t>Definities</w:t>
        </w:r>
      </w:hyperlink>
    </w:p>
    <w:p w14:paraId="4EE6FC01" w14:textId="044EB2CF" w:rsidR="00B62C1F" w:rsidRPr="00EF7CF9" w:rsidRDefault="00B62C1F" w:rsidP="004A59BA">
      <w:pPr>
        <w:pStyle w:val="ProductList-Offering2Heading"/>
        <w:keepNext/>
        <w:tabs>
          <w:tab w:val="clear" w:pos="360"/>
          <w:tab w:val="clear" w:pos="720"/>
          <w:tab w:val="clear" w:pos="1080"/>
        </w:tabs>
        <w:spacing w:line="230" w:lineRule="auto"/>
        <w:outlineLvl w:val="2"/>
      </w:pPr>
      <w:bookmarkStart w:id="478" w:name="_Toc125973339"/>
      <w:r>
        <w:lastRenderedPageBreak/>
        <w:t>Azure Virtual WAN</w:t>
      </w:r>
      <w:bookmarkEnd w:id="371"/>
      <w:bookmarkEnd w:id="372"/>
      <w:bookmarkEnd w:id="477"/>
      <w:bookmarkEnd w:id="478"/>
    </w:p>
    <w:p w14:paraId="0E5E9FE9" w14:textId="77777777" w:rsidR="00B62C1F" w:rsidRPr="00EF7CF9" w:rsidRDefault="00B62C1F" w:rsidP="00B62C1F">
      <w:pPr>
        <w:pStyle w:val="ProductList-Body"/>
        <w:spacing w:line="230" w:lineRule="auto"/>
      </w:pPr>
      <w:r>
        <w:rPr>
          <w:b/>
          <w:color w:val="00188F"/>
        </w:rPr>
        <w:t>Aanvullende definities</w:t>
      </w:r>
      <w:r w:rsidRPr="00EE1C3F">
        <w:rPr>
          <w:b/>
          <w:bCs/>
        </w:rPr>
        <w:t>:</w:t>
      </w:r>
    </w:p>
    <w:p w14:paraId="5F29768C" w14:textId="77777777" w:rsidR="00B62C1F" w:rsidRDefault="00B62C1F" w:rsidP="00B62C1F">
      <w:pPr>
        <w:pStyle w:val="ProductList-Body"/>
        <w:spacing w:line="230" w:lineRule="auto"/>
      </w:pPr>
      <w:r>
        <w:t>“</w:t>
      </w:r>
      <w:r>
        <w:rPr>
          <w:b/>
          <w:color w:val="00188F"/>
        </w:rPr>
        <w:t>Maximum beschikbare minuten</w:t>
      </w:r>
      <w:r>
        <w:t>” is het totale aantal minuten in een factureringsmaand gedurende welke een gegeven Azure Virtual WAN is ingezet in een Microsoft Azure-abonnement.</w:t>
      </w:r>
    </w:p>
    <w:p w14:paraId="54B5CEF2" w14:textId="77777777" w:rsidR="00B62C1F" w:rsidRPr="00EF7CF9" w:rsidRDefault="00B62C1F" w:rsidP="00B62C1F">
      <w:pPr>
        <w:pStyle w:val="ProductList-Body"/>
        <w:spacing w:line="230" w:lineRule="auto"/>
      </w:pPr>
      <w:r>
        <w:t>“</w:t>
      </w:r>
      <w:r>
        <w:rPr>
          <w:b/>
          <w:color w:val="00188F"/>
        </w:rPr>
        <w:t>Downtime</w:t>
      </w:r>
      <w:r>
        <w:t>” is het totale aantal Maximum Beschikbare Minuten gedurende welke een Azure Virtual WAN niet beschikbaar is. Een gegeven minuut wordt als niet beschikbaar beschouwd, als alle pogingen een verbinding te maken met de Azure Virtual WAN in de minuut, niet lukken.</w:t>
      </w:r>
    </w:p>
    <w:p w14:paraId="5DD0FDF1" w14:textId="77777777" w:rsidR="00B62C1F" w:rsidRPr="00EF7CF9" w:rsidRDefault="00B62C1F" w:rsidP="00B62C1F">
      <w:pPr>
        <w:pStyle w:val="ProductList-Body"/>
        <w:spacing w:line="230" w:lineRule="auto"/>
      </w:pPr>
      <w:r>
        <w:rPr>
          <w:b/>
          <w:color w:val="00188F"/>
        </w:rPr>
        <w:t>Maandelijks Uptimepercentage</w:t>
      </w:r>
      <w:r w:rsidRPr="00EE1C3F">
        <w:rPr>
          <w:b/>
          <w:bCs/>
        </w:rPr>
        <w:t>:</w:t>
      </w:r>
      <w:r>
        <w:t xml:space="preserve"> het Maandelijks Uptimepercentage wordt berekend aan de hand van de volgende formule:</w:t>
      </w:r>
    </w:p>
    <w:p w14:paraId="35AAF333" w14:textId="77777777" w:rsidR="00B62C1F" w:rsidRPr="00EF7CF9" w:rsidRDefault="00B62C1F" w:rsidP="00B62C1F">
      <w:pPr>
        <w:pStyle w:val="ProductList-Body"/>
        <w:spacing w:line="230" w:lineRule="auto"/>
      </w:pPr>
    </w:p>
    <w:p w14:paraId="7A40AD89"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E4E61F3" w14:textId="77777777" w:rsidR="00B62C1F" w:rsidRPr="00EF7CF9" w:rsidRDefault="00B62C1F" w:rsidP="00B62C1F">
      <w:pPr>
        <w:pStyle w:val="ProductList-Body"/>
        <w:spacing w:line="230"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D92BB19" w14:textId="77777777" w:rsidTr="003B6944">
        <w:trPr>
          <w:tblHeader/>
        </w:trPr>
        <w:tc>
          <w:tcPr>
            <w:tcW w:w="2500" w:type="pct"/>
            <w:shd w:val="clear" w:color="auto" w:fill="0072C6"/>
          </w:tcPr>
          <w:p w14:paraId="40106073"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F50E5F5"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DAF9292" w14:textId="77777777" w:rsidTr="003B6944">
        <w:tc>
          <w:tcPr>
            <w:tcW w:w="2500" w:type="pct"/>
          </w:tcPr>
          <w:p w14:paraId="312098C8" w14:textId="77777777" w:rsidR="00B62C1F" w:rsidRPr="005A3C16" w:rsidRDefault="00B62C1F" w:rsidP="003B6944">
            <w:pPr>
              <w:pStyle w:val="ProductList-OfferingBody"/>
              <w:spacing w:line="230" w:lineRule="auto"/>
              <w:jc w:val="center"/>
            </w:pPr>
            <w:r>
              <w:t>&lt; 99,95%</w:t>
            </w:r>
          </w:p>
        </w:tc>
        <w:tc>
          <w:tcPr>
            <w:tcW w:w="2500" w:type="pct"/>
          </w:tcPr>
          <w:p w14:paraId="4A91FD4F" w14:textId="77777777" w:rsidR="00B62C1F" w:rsidRPr="005A3C16" w:rsidRDefault="00B62C1F" w:rsidP="003B6944">
            <w:pPr>
              <w:pStyle w:val="ProductList-OfferingBody"/>
              <w:spacing w:line="230" w:lineRule="auto"/>
              <w:jc w:val="center"/>
            </w:pPr>
            <w:r>
              <w:t>10%</w:t>
            </w:r>
          </w:p>
        </w:tc>
      </w:tr>
      <w:tr w:rsidR="00B62C1F" w:rsidRPr="00B44CF9" w14:paraId="2C93E871" w14:textId="77777777" w:rsidTr="003B6944">
        <w:tc>
          <w:tcPr>
            <w:tcW w:w="2500" w:type="pct"/>
          </w:tcPr>
          <w:p w14:paraId="3396C0D5" w14:textId="77777777" w:rsidR="00B62C1F" w:rsidRPr="005A3C16" w:rsidRDefault="00B62C1F" w:rsidP="003B6944">
            <w:pPr>
              <w:pStyle w:val="ProductList-OfferingBody"/>
              <w:spacing w:line="230" w:lineRule="auto"/>
              <w:jc w:val="center"/>
            </w:pPr>
            <w:r>
              <w:t>&lt; 99%</w:t>
            </w:r>
          </w:p>
        </w:tc>
        <w:tc>
          <w:tcPr>
            <w:tcW w:w="2500" w:type="pct"/>
          </w:tcPr>
          <w:p w14:paraId="39708465" w14:textId="77777777" w:rsidR="00B62C1F" w:rsidRPr="005A3C16" w:rsidRDefault="00B62C1F" w:rsidP="003B6944">
            <w:pPr>
              <w:pStyle w:val="ProductList-OfferingBody"/>
              <w:spacing w:line="230" w:lineRule="auto"/>
              <w:jc w:val="center"/>
            </w:pPr>
            <w:r>
              <w:t>25%</w:t>
            </w:r>
          </w:p>
        </w:tc>
      </w:tr>
    </w:tbl>
    <w:p w14:paraId="4148F10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6542377" w14:textId="77777777" w:rsidR="00B62C1F" w:rsidRPr="003B335C" w:rsidRDefault="00B62C1F" w:rsidP="00B62C1F">
      <w:pPr>
        <w:pStyle w:val="ProductList-Offering2Heading"/>
        <w:keepNext/>
        <w:spacing w:line="230" w:lineRule="auto"/>
        <w:outlineLvl w:val="2"/>
      </w:pPr>
      <w:bookmarkStart w:id="479" w:name="_Toc120626101"/>
      <w:bookmarkStart w:id="480" w:name="_Toc125973340"/>
      <w:bookmarkStart w:id="481" w:name="_Toc11149692"/>
      <w:bookmarkStart w:id="482" w:name="_Toc52348995"/>
      <w:bookmarkStart w:id="483" w:name="VisualStudioAppCenter_BuildService"/>
      <w:bookmarkStart w:id="484" w:name="_Hlk496874584"/>
      <w:bookmarkStart w:id="485" w:name="_Toc457821588"/>
      <w:bookmarkStart w:id="486" w:name="_Hlk496876971"/>
      <w:bookmarkStart w:id="487" w:name="VisualStudioTeamServices_BuildService"/>
      <w:bookmarkEnd w:id="373"/>
      <w:r>
        <w:t>Azure VMware Solution</w:t>
      </w:r>
      <w:bookmarkEnd w:id="479"/>
      <w:bookmarkEnd w:id="480"/>
    </w:p>
    <w:p w14:paraId="04E1585D" w14:textId="77777777" w:rsidR="00B62C1F" w:rsidRPr="003B335C" w:rsidRDefault="00B62C1F" w:rsidP="00B62C1F">
      <w:pPr>
        <w:pStyle w:val="ProductList-Body"/>
        <w:spacing w:line="230" w:lineRule="auto"/>
        <w:rPr>
          <w:b/>
          <w:bCs/>
          <w:color w:val="00188F"/>
        </w:rPr>
      </w:pPr>
      <w:r>
        <w:rPr>
          <w:b/>
          <w:bCs/>
          <w:color w:val="00188F"/>
        </w:rPr>
        <w:t>Aanvullende vereisten</w:t>
      </w:r>
    </w:p>
    <w:p w14:paraId="540789E0" w14:textId="77777777" w:rsidR="00B62C1F" w:rsidRDefault="00B62C1F" w:rsidP="00B62C1F">
      <w:pPr>
        <w:pStyle w:val="ProductList-Body"/>
        <w:spacing w:line="230" w:lineRule="auto"/>
      </w:pPr>
      <w:r>
        <w:t>De cliënt is verplicht om een minimumconfiguratie voor alle virtuele machineopslag te handhaven, met inbegrip van:</w:t>
      </w:r>
    </w:p>
    <w:p w14:paraId="40414904" w14:textId="77777777" w:rsidR="00B62C1F" w:rsidRDefault="00B62C1F" w:rsidP="00B62C1F">
      <w:pPr>
        <w:pStyle w:val="ProductList-Body"/>
        <w:numPr>
          <w:ilvl w:val="0"/>
          <w:numId w:val="26"/>
        </w:numPr>
        <w:tabs>
          <w:tab w:val="clear" w:pos="360"/>
          <w:tab w:val="clear" w:pos="720"/>
          <w:tab w:val="clear" w:pos="1080"/>
        </w:tabs>
        <w:spacing w:line="230" w:lineRule="auto"/>
      </w:pPr>
      <w:r>
        <w:t>Wanneer het cluster tussen 3 en 5 hosts heeft, is het nummer van failure to tolerate = 1; en wanneer het cluster tussen 6 en 16 hosts heeft, is het nummer van failure to tolerate = 2</w:t>
      </w:r>
    </w:p>
    <w:p w14:paraId="239AF4D9" w14:textId="77777777" w:rsidR="00B62C1F" w:rsidRDefault="00B62C1F" w:rsidP="00B62C1F">
      <w:pPr>
        <w:pStyle w:val="ProductList-Body"/>
        <w:numPr>
          <w:ilvl w:val="0"/>
          <w:numId w:val="26"/>
        </w:numPr>
        <w:tabs>
          <w:tab w:val="clear" w:pos="360"/>
          <w:tab w:val="clear" w:pos="720"/>
          <w:tab w:val="clear" w:pos="1080"/>
        </w:tabs>
        <w:spacing w:line="230" w:lineRule="auto"/>
      </w:pPr>
      <w:r>
        <w:t>De opslagcapaciteit voor het cluster houdt 25% vrije ruimte beschikbaar (zoals beschreven in de VSAN-opslaggids)</w:t>
      </w:r>
    </w:p>
    <w:p w14:paraId="0AAFECDF" w14:textId="77777777" w:rsidR="00B62C1F" w:rsidRDefault="00B62C1F" w:rsidP="00B62C1F">
      <w:pPr>
        <w:pStyle w:val="ProductList-Body"/>
        <w:numPr>
          <w:ilvl w:val="0"/>
          <w:numId w:val="26"/>
        </w:numPr>
        <w:tabs>
          <w:tab w:val="clear" w:pos="360"/>
          <w:tab w:val="clear" w:pos="720"/>
          <w:tab w:val="clear" w:pos="1080"/>
        </w:tabs>
        <w:spacing w:line="230" w:lineRule="auto"/>
      </w:pPr>
      <w:r>
        <w:t>De cliënt heeft geen acties onder de Elevated Privilege-modus uitgevoerd die verhinderen dat de Microsoft de Beschikbaarheidsverbintenis kan nakomen.</w:t>
      </w:r>
    </w:p>
    <w:p w14:paraId="1A1ED7CB" w14:textId="77777777" w:rsidR="00B62C1F" w:rsidRDefault="00B62C1F" w:rsidP="00B62C1F">
      <w:pPr>
        <w:pStyle w:val="ProductList-Body"/>
        <w:numPr>
          <w:ilvl w:val="0"/>
          <w:numId w:val="26"/>
        </w:numPr>
        <w:tabs>
          <w:tab w:val="clear" w:pos="360"/>
          <w:tab w:val="clear" w:pos="720"/>
          <w:tab w:val="clear" w:pos="1080"/>
        </w:tabs>
        <w:spacing w:line="230" w:lineRule="auto"/>
      </w:pPr>
      <w:r>
        <w:t>Er is voldoende capaciteit op het cluster om het starten van een virtuele machine te ondersteunen</w:t>
      </w:r>
    </w:p>
    <w:p w14:paraId="2C4943BD" w14:textId="77777777" w:rsidR="00B62C1F" w:rsidRDefault="00B62C1F" w:rsidP="00B62C1F">
      <w:pPr>
        <w:pStyle w:val="ProductList-Body"/>
        <w:numPr>
          <w:ilvl w:val="0"/>
          <w:numId w:val="26"/>
        </w:numPr>
        <w:tabs>
          <w:tab w:val="clear" w:pos="360"/>
          <w:tab w:val="clear" w:pos="720"/>
          <w:tab w:val="clear" w:pos="1080"/>
        </w:tabs>
        <w:spacing w:line="230" w:lineRule="auto"/>
      </w:pPr>
      <w:r>
        <w:t>Gepland onderhoud is uitgesloten van de berekening van de totale beschikbare uptime</w:t>
      </w:r>
    </w:p>
    <w:p w14:paraId="11B87DF5" w14:textId="77777777" w:rsidR="00B62C1F" w:rsidRDefault="00B62C1F" w:rsidP="00B62C1F">
      <w:pPr>
        <w:pStyle w:val="ProductList-Body"/>
        <w:spacing w:line="230" w:lineRule="auto"/>
      </w:pPr>
    </w:p>
    <w:p w14:paraId="6DC4E0BD" w14:textId="77777777" w:rsidR="00B62C1F" w:rsidRPr="003B335C" w:rsidRDefault="00B62C1F" w:rsidP="00B62C1F">
      <w:pPr>
        <w:pStyle w:val="ProductList-Body"/>
        <w:spacing w:line="230" w:lineRule="auto"/>
        <w:rPr>
          <w:b/>
          <w:bCs/>
          <w:color w:val="00188F"/>
        </w:rPr>
      </w:pPr>
      <w:r>
        <w:rPr>
          <w:b/>
          <w:bCs/>
          <w:color w:val="00188F"/>
        </w:rPr>
        <w:t>Aanvullende definities</w:t>
      </w:r>
    </w:p>
    <w:p w14:paraId="34EEB077" w14:textId="77777777" w:rsidR="00B62C1F" w:rsidRPr="003B335C" w:rsidRDefault="00B62C1F" w:rsidP="00B62C1F">
      <w:pPr>
        <w:pStyle w:val="ProductList-Body"/>
        <w:spacing w:line="230" w:lineRule="auto"/>
        <w:rPr>
          <w:b/>
          <w:bCs/>
          <w:color w:val="00188F"/>
        </w:rPr>
      </w:pPr>
      <w:r>
        <w:rPr>
          <w:b/>
          <w:bCs/>
          <w:color w:val="00188F"/>
        </w:rPr>
        <w:t>Berekening van de maandelijkse uptime en Dienstniveaus voor Azure VMware Solution Workload Infrastructure</w:t>
      </w:r>
    </w:p>
    <w:p w14:paraId="43F49E2C" w14:textId="77777777" w:rsidR="00B62C1F" w:rsidRDefault="00B62C1F" w:rsidP="00B62C1F">
      <w:pPr>
        <w:pStyle w:val="ProductList-Body"/>
        <w:spacing w:line="230" w:lineRule="auto"/>
      </w:pPr>
      <w:r>
        <w:t>“</w:t>
      </w:r>
      <w:r>
        <w:rPr>
          <w:b/>
          <w:bCs/>
          <w:color w:val="00188F"/>
        </w:rPr>
        <w:t>Maximum Beschikbare Minuten</w:t>
      </w:r>
      <w:r>
        <w:t>” is het totale aantal verzamelde minuten in een factureringsmaand binnen een VMware-cluster gedurende welke Azure VMware Solution werd ingezet in het kader van een Microsoft Azure-abonnement.</w:t>
      </w:r>
    </w:p>
    <w:p w14:paraId="1A64C8C4"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voor een bepaalde VMware Cluster op Azure gedurende welke de Service niet beschikbaar is. Een bepaalde minuut wordt als niet beschikbaar beschouwd als een van de volgende situaties waar is:</w:t>
      </w:r>
    </w:p>
    <w:p w14:paraId="2776C552" w14:textId="77777777" w:rsidR="00B62C1F" w:rsidRDefault="00B62C1F" w:rsidP="00B62C1F">
      <w:pPr>
        <w:pStyle w:val="ProductList-Body"/>
        <w:numPr>
          <w:ilvl w:val="0"/>
          <w:numId w:val="27"/>
        </w:numPr>
        <w:spacing w:line="230" w:lineRule="auto"/>
      </w:pPr>
      <w:r>
        <w:t>Alle virtuele machines binnen een uitvoerende cluster geen verbinding hebben gedurende vier opeenvolgende minuten.</w:t>
      </w:r>
    </w:p>
    <w:p w14:paraId="127CA486" w14:textId="77777777" w:rsidR="00B62C1F" w:rsidRDefault="00B62C1F" w:rsidP="00B62C1F">
      <w:pPr>
        <w:pStyle w:val="ProductList-Body"/>
        <w:numPr>
          <w:ilvl w:val="0"/>
          <w:numId w:val="27"/>
        </w:numPr>
        <w:spacing w:line="230" w:lineRule="auto"/>
      </w:pPr>
      <w:r>
        <w:t>Geen van de virtuele machines toegang heeft tot de opslagruimte gedurende vier opeenvolgende minuten.</w:t>
      </w:r>
    </w:p>
    <w:p w14:paraId="52C051F7" w14:textId="77777777" w:rsidR="00B62C1F" w:rsidRDefault="00B62C1F" w:rsidP="00B62C1F">
      <w:pPr>
        <w:pStyle w:val="ProductList-Body"/>
        <w:numPr>
          <w:ilvl w:val="0"/>
          <w:numId w:val="27"/>
        </w:numPr>
        <w:spacing w:line="230" w:lineRule="auto"/>
      </w:pPr>
      <w:r>
        <w:t>Geen van de virtuele machines gedurende vier opeenvolgende minuten kan worden gestart.</w:t>
      </w:r>
    </w:p>
    <w:p w14:paraId="37154DCB"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47562F26" w14:textId="77777777" w:rsidR="00B62C1F" w:rsidRPr="00EF7CF9" w:rsidRDefault="00B62C1F" w:rsidP="00B62C1F">
      <w:pPr>
        <w:pStyle w:val="ProductList-Body"/>
        <w:spacing w:line="230" w:lineRule="auto"/>
      </w:pPr>
    </w:p>
    <w:p w14:paraId="505BACCE" w14:textId="77777777" w:rsidR="00B62C1F" w:rsidRPr="00EF7CF9" w:rsidRDefault="00000000" w:rsidP="00B62C1F">
      <w:pPr>
        <w:spacing w:after="120"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801392B" w14:textId="77777777" w:rsidR="00B62C1F" w:rsidRPr="0087490E"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BD43726" w14:textId="77777777" w:rsidTr="003B6944">
        <w:trPr>
          <w:tblHeader/>
        </w:trPr>
        <w:tc>
          <w:tcPr>
            <w:tcW w:w="2500" w:type="pct"/>
            <w:shd w:val="clear" w:color="auto" w:fill="0072C6"/>
          </w:tcPr>
          <w:p w14:paraId="11FB1AC3"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93E7325"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17BC668" w14:textId="77777777" w:rsidTr="003B6944">
        <w:tc>
          <w:tcPr>
            <w:tcW w:w="2500" w:type="pct"/>
          </w:tcPr>
          <w:p w14:paraId="37546514" w14:textId="77777777" w:rsidR="00B62C1F" w:rsidRPr="005A3C16" w:rsidRDefault="00B62C1F" w:rsidP="003B6944">
            <w:pPr>
              <w:pStyle w:val="ProductList-OfferingBody"/>
              <w:spacing w:line="230" w:lineRule="auto"/>
              <w:jc w:val="center"/>
            </w:pPr>
            <w:r>
              <w:t>&lt; 99,9%</w:t>
            </w:r>
          </w:p>
        </w:tc>
        <w:tc>
          <w:tcPr>
            <w:tcW w:w="2500" w:type="pct"/>
          </w:tcPr>
          <w:p w14:paraId="3BB6738D" w14:textId="77777777" w:rsidR="00B62C1F" w:rsidRPr="005A3C16" w:rsidRDefault="00B62C1F" w:rsidP="003B6944">
            <w:pPr>
              <w:pStyle w:val="ProductList-OfferingBody"/>
              <w:spacing w:line="230" w:lineRule="auto"/>
              <w:jc w:val="center"/>
            </w:pPr>
            <w:r>
              <w:t>10%</w:t>
            </w:r>
          </w:p>
        </w:tc>
      </w:tr>
      <w:tr w:rsidR="00B62C1F" w:rsidRPr="00B44CF9" w14:paraId="5FAEB1AC" w14:textId="77777777" w:rsidTr="003B6944">
        <w:tc>
          <w:tcPr>
            <w:tcW w:w="2500" w:type="pct"/>
          </w:tcPr>
          <w:p w14:paraId="647769FB" w14:textId="77777777" w:rsidR="00B62C1F" w:rsidRPr="005A3C16" w:rsidRDefault="00B62C1F" w:rsidP="003B6944">
            <w:pPr>
              <w:pStyle w:val="ProductList-OfferingBody"/>
              <w:spacing w:line="230" w:lineRule="auto"/>
              <w:jc w:val="center"/>
            </w:pPr>
            <w:r>
              <w:t>&lt; 99%</w:t>
            </w:r>
          </w:p>
        </w:tc>
        <w:tc>
          <w:tcPr>
            <w:tcW w:w="2500" w:type="pct"/>
          </w:tcPr>
          <w:p w14:paraId="5429B918" w14:textId="77777777" w:rsidR="00B62C1F" w:rsidRPr="005A3C16" w:rsidRDefault="00B62C1F" w:rsidP="003B6944">
            <w:pPr>
              <w:pStyle w:val="ProductList-OfferingBody"/>
              <w:spacing w:line="230" w:lineRule="auto"/>
              <w:jc w:val="center"/>
            </w:pPr>
            <w:r>
              <w:t>25%</w:t>
            </w:r>
          </w:p>
        </w:tc>
      </w:tr>
    </w:tbl>
    <w:p w14:paraId="4BE2F929" w14:textId="77777777" w:rsidR="00B62C1F" w:rsidRPr="0087490E" w:rsidRDefault="00B62C1F" w:rsidP="00B62C1F">
      <w:pPr>
        <w:pStyle w:val="ProductList-Body"/>
        <w:spacing w:before="240" w:line="230" w:lineRule="auto"/>
        <w:rPr>
          <w:b/>
          <w:bCs/>
          <w:color w:val="00188F"/>
        </w:rPr>
      </w:pPr>
      <w:r>
        <w:rPr>
          <w:b/>
          <w:bCs/>
          <w:color w:val="00188F"/>
        </w:rPr>
        <w:t>Berekening van maandelijkse uptime en Dienstniveaus voor de Azure VMware management tools</w:t>
      </w:r>
    </w:p>
    <w:p w14:paraId="5D7D8664" w14:textId="77777777" w:rsidR="00B62C1F" w:rsidRDefault="00B62C1F" w:rsidP="00B62C1F">
      <w:pPr>
        <w:pStyle w:val="ProductList-Body"/>
        <w:spacing w:line="230" w:lineRule="auto"/>
      </w:pPr>
      <w:r>
        <w:t>“</w:t>
      </w:r>
      <w:r>
        <w:rPr>
          <w:b/>
          <w:bCs/>
          <w:color w:val="00188F"/>
        </w:rPr>
        <w:t>Maximum Beschikbare Minuten</w:t>
      </w:r>
      <w:r>
        <w:t>” is het totale aantal verzamelde minuten in een factureringsmaand binnen een bepaalde VMware-cluster gedurende welke Azure VMware management tools werden ingezet in het kader van een Microsoft Azure-abonnement.</w:t>
      </w:r>
    </w:p>
    <w:p w14:paraId="339984C5"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voor een bepaalde VMware Cluster op Azure gedurende welke de Management Services (vCenter Server and NSX Manager) niet beschikbaar zijn. Een bepaalde minuut wordt als niet beschikbaar beschouwd als een van de volgende situaties waar is:</w:t>
      </w:r>
    </w:p>
    <w:p w14:paraId="23873643" w14:textId="77777777" w:rsidR="00B62C1F" w:rsidRDefault="00B62C1F" w:rsidP="00B62C1F">
      <w:pPr>
        <w:pStyle w:val="ProductList-Body"/>
        <w:numPr>
          <w:ilvl w:val="0"/>
          <w:numId w:val="28"/>
        </w:numPr>
        <w:spacing w:line="230" w:lineRule="auto"/>
      </w:pPr>
      <w:r>
        <w:t>de vCenter server gedurende vier opeenvolgende minuten geen verbinding heeft.</w:t>
      </w:r>
    </w:p>
    <w:p w14:paraId="153960C4" w14:textId="77777777" w:rsidR="00B62C1F" w:rsidRDefault="00B62C1F" w:rsidP="00B62C1F">
      <w:pPr>
        <w:pStyle w:val="ProductList-Body"/>
        <w:numPr>
          <w:ilvl w:val="0"/>
          <w:numId w:val="28"/>
        </w:numPr>
        <w:spacing w:line="230" w:lineRule="auto"/>
      </w:pPr>
      <w:r>
        <w:t>NSX Manager gedurende vier opeenvolgende minuten geen verbinding heeft.</w:t>
      </w:r>
    </w:p>
    <w:p w14:paraId="5541EA10"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5CBD3DC1" w14:textId="77777777" w:rsidR="00B62C1F" w:rsidRPr="00EF7CF9" w:rsidRDefault="00B62C1F" w:rsidP="00B62C1F">
      <w:pPr>
        <w:pStyle w:val="ProductList-Body"/>
        <w:spacing w:line="230" w:lineRule="auto"/>
      </w:pPr>
    </w:p>
    <w:p w14:paraId="62F6FC10" w14:textId="77777777" w:rsidR="00B62C1F" w:rsidRPr="0048402F" w:rsidRDefault="00000000" w:rsidP="00B62C1F">
      <w:pPr>
        <w:spacing w:after="120" w:line="23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3830E1AE" w14:textId="77777777" w:rsidR="00B62C1F" w:rsidRPr="0048402F"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684C97B" w14:textId="77777777" w:rsidTr="003B6944">
        <w:trPr>
          <w:tblHeader/>
        </w:trPr>
        <w:tc>
          <w:tcPr>
            <w:tcW w:w="2500" w:type="pct"/>
            <w:shd w:val="clear" w:color="auto" w:fill="0072C6"/>
          </w:tcPr>
          <w:p w14:paraId="464EB151"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3F559D9"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9A648F8" w14:textId="77777777" w:rsidTr="003B6944">
        <w:tc>
          <w:tcPr>
            <w:tcW w:w="2500" w:type="pct"/>
          </w:tcPr>
          <w:p w14:paraId="2F321986" w14:textId="77777777" w:rsidR="00B62C1F" w:rsidRPr="005A3C16" w:rsidRDefault="00B62C1F" w:rsidP="003B6944">
            <w:pPr>
              <w:pStyle w:val="ProductList-OfferingBody"/>
              <w:spacing w:line="230" w:lineRule="auto"/>
              <w:jc w:val="center"/>
            </w:pPr>
            <w:r>
              <w:t>&lt; 99,9%</w:t>
            </w:r>
          </w:p>
        </w:tc>
        <w:tc>
          <w:tcPr>
            <w:tcW w:w="2500" w:type="pct"/>
          </w:tcPr>
          <w:p w14:paraId="3009F91B" w14:textId="77777777" w:rsidR="00B62C1F" w:rsidRPr="005A3C16" w:rsidRDefault="00B62C1F" w:rsidP="003B6944">
            <w:pPr>
              <w:pStyle w:val="ProductList-OfferingBody"/>
              <w:spacing w:line="230" w:lineRule="auto"/>
              <w:jc w:val="center"/>
            </w:pPr>
            <w:r>
              <w:t>10%</w:t>
            </w:r>
          </w:p>
        </w:tc>
      </w:tr>
      <w:tr w:rsidR="00B62C1F" w:rsidRPr="00B44CF9" w14:paraId="71B6C0FD" w14:textId="77777777" w:rsidTr="003B6944">
        <w:tc>
          <w:tcPr>
            <w:tcW w:w="2500" w:type="pct"/>
          </w:tcPr>
          <w:p w14:paraId="4B4A027F" w14:textId="77777777" w:rsidR="00B62C1F" w:rsidRPr="005A3C16" w:rsidRDefault="00B62C1F" w:rsidP="003B6944">
            <w:pPr>
              <w:pStyle w:val="ProductList-OfferingBody"/>
              <w:spacing w:line="230" w:lineRule="auto"/>
              <w:jc w:val="center"/>
            </w:pPr>
            <w:r>
              <w:t>&lt; 99%</w:t>
            </w:r>
          </w:p>
        </w:tc>
        <w:tc>
          <w:tcPr>
            <w:tcW w:w="2500" w:type="pct"/>
          </w:tcPr>
          <w:p w14:paraId="714EA903" w14:textId="77777777" w:rsidR="00B62C1F" w:rsidRPr="005A3C16" w:rsidRDefault="00B62C1F" w:rsidP="003B6944">
            <w:pPr>
              <w:pStyle w:val="ProductList-OfferingBody"/>
              <w:spacing w:line="230" w:lineRule="auto"/>
              <w:jc w:val="center"/>
            </w:pPr>
            <w:r>
              <w:t>25%</w:t>
            </w:r>
          </w:p>
        </w:tc>
      </w:tr>
    </w:tbl>
    <w:p w14:paraId="0B168F2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B7E1AD6" w14:textId="77777777" w:rsidR="00B62C1F" w:rsidRPr="00111EE9" w:rsidRDefault="00B62C1F" w:rsidP="00B62C1F">
      <w:pPr>
        <w:pStyle w:val="ProductList-Offering2Heading"/>
        <w:keepNext/>
        <w:spacing w:line="230" w:lineRule="auto"/>
        <w:outlineLvl w:val="2"/>
      </w:pPr>
      <w:bookmarkStart w:id="488" w:name="_Toc120626102"/>
      <w:bookmarkStart w:id="489" w:name="_Toc125973341"/>
      <w:r>
        <w:t>Azure VMware-oplossing van CloudSimple</w:t>
      </w:r>
      <w:bookmarkEnd w:id="488"/>
      <w:bookmarkEnd w:id="489"/>
    </w:p>
    <w:p w14:paraId="2FD87DE0" w14:textId="77777777" w:rsidR="00B62C1F" w:rsidRPr="00111EE9" w:rsidRDefault="00B62C1F" w:rsidP="00B62C1F">
      <w:pPr>
        <w:pStyle w:val="ProductList-Body"/>
        <w:spacing w:line="230" w:lineRule="auto"/>
        <w:rPr>
          <w:b/>
          <w:bCs/>
          <w:color w:val="00188F"/>
        </w:rPr>
      </w:pPr>
      <w:r>
        <w:rPr>
          <w:b/>
          <w:bCs/>
          <w:color w:val="00188F"/>
        </w:rPr>
        <w:t>Aanvullende vereisten</w:t>
      </w:r>
    </w:p>
    <w:p w14:paraId="1F61D737" w14:textId="77777777" w:rsidR="00B62C1F" w:rsidRDefault="00B62C1F" w:rsidP="00B62C1F">
      <w:pPr>
        <w:pStyle w:val="ProductList-Body"/>
        <w:spacing w:line="230" w:lineRule="auto"/>
      </w:pPr>
      <w:r>
        <w:t>De cliënt is verplicht om een minimumconfiguratie voor alle virtuele machineopslag als volgt te handhaven:</w:t>
      </w:r>
    </w:p>
    <w:p w14:paraId="078A0E7C" w14:textId="77777777" w:rsidR="00B62C1F" w:rsidRDefault="00B62C1F" w:rsidP="00B62C1F">
      <w:pPr>
        <w:pStyle w:val="ProductList-Body"/>
        <w:numPr>
          <w:ilvl w:val="0"/>
          <w:numId w:val="29"/>
        </w:numPr>
        <w:spacing w:line="230" w:lineRule="auto"/>
      </w:pPr>
      <w:r>
        <w:t>Wanneer het cluster tussen 3 en 5 hosts heeft, is het nummer van failure to tolerate = 1; en wanneer het cluster tussen 6 en 32 hosts heeft, is het nummer van failure to tolerate = 2</w:t>
      </w:r>
    </w:p>
    <w:p w14:paraId="565A52AF" w14:textId="77777777" w:rsidR="00B62C1F" w:rsidRDefault="00B62C1F" w:rsidP="00B62C1F">
      <w:pPr>
        <w:pStyle w:val="ProductList-Body"/>
        <w:numPr>
          <w:ilvl w:val="0"/>
          <w:numId w:val="29"/>
        </w:numPr>
        <w:spacing w:line="230" w:lineRule="auto"/>
      </w:pPr>
      <w:r>
        <w:t xml:space="preserve">De opslagcapaciteit voor het cluster houdt 25% vrije ruimte beschikbaar (zoals beschreven in de VSAN-opslaggids) </w:t>
      </w:r>
      <w:r w:rsidR="00000000">
        <w:fldChar w:fldCharType="begin"/>
      </w:r>
      <w:r w:rsidR="00000000">
        <w:instrText>HYPERLINK "https://docs.vmware.com/en/VMware-vSphere/6.7/vsan-671-administration-guide.pdf"</w:instrText>
      </w:r>
      <w:r w:rsidR="00000000">
        <w:fldChar w:fldCharType="separate"/>
      </w:r>
      <w:r>
        <w:rPr>
          <w:rStyle w:val="Hyperlink"/>
        </w:rPr>
        <w:t>https://docs.vmware.com/en/VMware-vSphere/6.7/vsan-671-administration-guide.pdf</w:t>
      </w:r>
      <w:r w:rsidR="00000000">
        <w:rPr>
          <w:rStyle w:val="Hyperlink"/>
        </w:rPr>
        <w:fldChar w:fldCharType="end"/>
      </w:r>
    </w:p>
    <w:p w14:paraId="6222E0C9" w14:textId="77777777" w:rsidR="00B62C1F" w:rsidRDefault="00B62C1F" w:rsidP="00B62C1F">
      <w:pPr>
        <w:pStyle w:val="ProductList-Body"/>
        <w:numPr>
          <w:ilvl w:val="0"/>
          <w:numId w:val="29"/>
        </w:numPr>
        <w:spacing w:line="230" w:lineRule="auto"/>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6F16575C" w14:textId="77777777" w:rsidR="00B62C1F" w:rsidRDefault="00B62C1F" w:rsidP="00B62C1F">
      <w:pPr>
        <w:pStyle w:val="ProductList-Body"/>
        <w:numPr>
          <w:ilvl w:val="0"/>
          <w:numId w:val="29"/>
        </w:numPr>
        <w:spacing w:line="230" w:lineRule="auto"/>
      </w:pPr>
      <w:r>
        <w:t>Gepland onderhoud is uitgesloten van de berekening van de totale beschikbare uptime</w:t>
      </w:r>
    </w:p>
    <w:p w14:paraId="4722442E" w14:textId="77777777" w:rsidR="00B62C1F" w:rsidRDefault="00B62C1F" w:rsidP="00B62C1F">
      <w:pPr>
        <w:pStyle w:val="ProductList-Body"/>
        <w:spacing w:line="230" w:lineRule="auto"/>
      </w:pPr>
    </w:p>
    <w:p w14:paraId="089E77F3" w14:textId="77777777" w:rsidR="00B62C1F" w:rsidRPr="0048402F" w:rsidRDefault="00B62C1F" w:rsidP="00B62C1F">
      <w:pPr>
        <w:pStyle w:val="ProductList-Body"/>
        <w:spacing w:line="230" w:lineRule="auto"/>
        <w:rPr>
          <w:b/>
          <w:bCs/>
          <w:color w:val="00188F"/>
        </w:rPr>
      </w:pPr>
      <w:r>
        <w:rPr>
          <w:b/>
          <w:bCs/>
          <w:color w:val="00188F"/>
        </w:rPr>
        <w:t>Aanvullende definities</w:t>
      </w:r>
    </w:p>
    <w:p w14:paraId="426C5395" w14:textId="77777777" w:rsidR="00B62C1F" w:rsidRPr="0048402F" w:rsidRDefault="00B62C1F" w:rsidP="00B62C1F">
      <w:pPr>
        <w:pStyle w:val="ProductList-Body"/>
        <w:spacing w:line="230" w:lineRule="auto"/>
        <w:rPr>
          <w:b/>
          <w:bCs/>
          <w:color w:val="00188F"/>
        </w:rPr>
      </w:pPr>
      <w:r>
        <w:rPr>
          <w:b/>
          <w:bCs/>
          <w:color w:val="00188F"/>
        </w:rPr>
        <w:t>Berekening van de maandelijkse uptime en Dienstniveaus voor Azure VMware Solutions Workload Infrastructure</w:t>
      </w:r>
    </w:p>
    <w:p w14:paraId="50CF5EB5" w14:textId="77777777" w:rsidR="00B62C1F" w:rsidRDefault="00B62C1F" w:rsidP="00B62C1F">
      <w:pPr>
        <w:pStyle w:val="ProductList-Body"/>
        <w:spacing w:line="230" w:lineRule="auto"/>
      </w:pPr>
      <w:r>
        <w:t>“</w:t>
      </w:r>
      <w:r>
        <w:rPr>
          <w:b/>
          <w:bCs/>
          <w:color w:val="00188F"/>
        </w:rPr>
        <w:t>Maximum Beschikbare Minuten</w:t>
      </w:r>
      <w:r>
        <w:t>” is het totale aantal verzamelde minuten in een factureringsmaand binnen een VMware-cluster gedurende welke Azure VMware Solutions werd ingezet in het kader van een Microsoft Azure-abonnement.</w:t>
      </w:r>
    </w:p>
    <w:p w14:paraId="3E712EF4" w14:textId="77777777" w:rsidR="00B62C1F" w:rsidRPr="00597D0F" w:rsidRDefault="00B62C1F" w:rsidP="00B62C1F">
      <w:pPr>
        <w:pStyle w:val="ProductList-Body"/>
        <w:spacing w:line="230" w:lineRule="auto"/>
        <w:rPr>
          <w:spacing w:val="-2"/>
        </w:rPr>
      </w:pPr>
      <w:r>
        <w:rPr>
          <w:spacing w:val="-2"/>
        </w:rPr>
        <w:t>“</w:t>
      </w:r>
      <w:r w:rsidRPr="00597D0F">
        <w:rPr>
          <w:b/>
          <w:bCs/>
          <w:color w:val="00188F"/>
          <w:spacing w:val="-2"/>
        </w:rPr>
        <w:t>Downtime</w:t>
      </w:r>
      <w:r>
        <w:rPr>
          <w:spacing w:val="-2"/>
        </w:rPr>
        <w:t>”</w:t>
      </w:r>
      <w:r w:rsidRPr="00597D0F">
        <w:rPr>
          <w:spacing w:val="-2"/>
        </w:rPr>
        <w:t xml:space="preserve"> is het totale verzamelde maximum aantal beschikbare minuten in een factureringsmaand voor een bepaalde VMware Cluster op Azure gedurende welke de Service niet beschikbaar is. Een minuut wordt als niet beschikbaar beschouwd indien</w:t>
      </w:r>
    </w:p>
    <w:p w14:paraId="17232162" w14:textId="77777777" w:rsidR="00B62C1F" w:rsidRDefault="00B62C1F" w:rsidP="00B62C1F">
      <w:pPr>
        <w:pStyle w:val="ProductList-Body"/>
        <w:numPr>
          <w:ilvl w:val="0"/>
          <w:numId w:val="30"/>
        </w:numPr>
        <w:spacing w:line="230" w:lineRule="auto"/>
      </w:pPr>
      <w:r>
        <w:t>Alle virtuele machines binnen een uitvoerende cluster geen verbinding hebben gedurende vier opeenvolgende minuten.</w:t>
      </w:r>
    </w:p>
    <w:p w14:paraId="39C45ECE" w14:textId="77777777" w:rsidR="00B62C1F" w:rsidRDefault="00B62C1F" w:rsidP="00B62C1F">
      <w:pPr>
        <w:pStyle w:val="ProductList-Body"/>
        <w:numPr>
          <w:ilvl w:val="0"/>
          <w:numId w:val="30"/>
        </w:numPr>
        <w:spacing w:line="230" w:lineRule="auto"/>
      </w:pPr>
      <w:r>
        <w:t>Geen van de virtuele machines toegang heeft tot de opslagruimte gedurende vier opeenvolgende minuten.</w:t>
      </w:r>
    </w:p>
    <w:p w14:paraId="3D75D323" w14:textId="77777777" w:rsidR="00B62C1F" w:rsidRDefault="00B62C1F" w:rsidP="00B62C1F">
      <w:pPr>
        <w:pStyle w:val="ProductList-Body"/>
        <w:numPr>
          <w:ilvl w:val="0"/>
          <w:numId w:val="30"/>
        </w:numPr>
        <w:spacing w:line="230" w:lineRule="auto"/>
      </w:pPr>
      <w:r>
        <w:t>Geen van de virtuele machines gedurende vier opeenvolgende minuten kan worden gestart.</w:t>
      </w:r>
    </w:p>
    <w:p w14:paraId="6C31B86F"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4A7D688B" w14:textId="77777777" w:rsidR="00B62C1F" w:rsidRPr="00597D0F" w:rsidRDefault="00B62C1F" w:rsidP="00B62C1F">
      <w:pPr>
        <w:pStyle w:val="ProductList-Body"/>
        <w:spacing w:line="230" w:lineRule="auto"/>
        <w:rPr>
          <w:sz w:val="14"/>
          <w:szCs w:val="18"/>
        </w:rPr>
      </w:pPr>
    </w:p>
    <w:p w14:paraId="48207DD4" w14:textId="77777777" w:rsidR="00B62C1F" w:rsidRPr="00EF7CF9" w:rsidRDefault="00000000" w:rsidP="00B62C1F">
      <w:pPr>
        <w:spacing w:after="120"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18805FC" w14:textId="77777777" w:rsidR="00B62C1F" w:rsidRPr="00C074BC"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F05A5CF" w14:textId="77777777" w:rsidTr="003B6944">
        <w:trPr>
          <w:tblHeader/>
        </w:trPr>
        <w:tc>
          <w:tcPr>
            <w:tcW w:w="2500" w:type="pct"/>
            <w:shd w:val="clear" w:color="auto" w:fill="0072C6"/>
          </w:tcPr>
          <w:p w14:paraId="7A5A5176"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75F40F8E"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A8462A9" w14:textId="77777777" w:rsidTr="003B6944">
        <w:tc>
          <w:tcPr>
            <w:tcW w:w="2500" w:type="pct"/>
          </w:tcPr>
          <w:p w14:paraId="06B6CD58" w14:textId="77777777" w:rsidR="00B62C1F" w:rsidRPr="005A3C16" w:rsidRDefault="00B62C1F" w:rsidP="003B6944">
            <w:pPr>
              <w:pStyle w:val="ProductList-OfferingBody"/>
              <w:spacing w:line="230" w:lineRule="auto"/>
              <w:jc w:val="center"/>
            </w:pPr>
            <w:r>
              <w:t>&lt; 99,9%</w:t>
            </w:r>
          </w:p>
        </w:tc>
        <w:tc>
          <w:tcPr>
            <w:tcW w:w="2500" w:type="pct"/>
          </w:tcPr>
          <w:p w14:paraId="2DF065F6" w14:textId="77777777" w:rsidR="00B62C1F" w:rsidRPr="005A3C16" w:rsidRDefault="00B62C1F" w:rsidP="003B6944">
            <w:pPr>
              <w:pStyle w:val="ProductList-OfferingBody"/>
              <w:spacing w:line="230" w:lineRule="auto"/>
              <w:jc w:val="center"/>
            </w:pPr>
            <w:r>
              <w:t>10%</w:t>
            </w:r>
          </w:p>
        </w:tc>
      </w:tr>
      <w:tr w:rsidR="00B62C1F" w:rsidRPr="00B44CF9" w14:paraId="17CC7DA2" w14:textId="77777777" w:rsidTr="003B6944">
        <w:tc>
          <w:tcPr>
            <w:tcW w:w="2500" w:type="pct"/>
          </w:tcPr>
          <w:p w14:paraId="43C9D47F" w14:textId="77777777" w:rsidR="00B62C1F" w:rsidRPr="005A3C16" w:rsidRDefault="00B62C1F" w:rsidP="003B6944">
            <w:pPr>
              <w:pStyle w:val="ProductList-OfferingBody"/>
              <w:spacing w:line="230" w:lineRule="auto"/>
              <w:jc w:val="center"/>
            </w:pPr>
            <w:r>
              <w:t>&lt; 99%</w:t>
            </w:r>
          </w:p>
        </w:tc>
        <w:tc>
          <w:tcPr>
            <w:tcW w:w="2500" w:type="pct"/>
          </w:tcPr>
          <w:p w14:paraId="30E9E394" w14:textId="77777777" w:rsidR="00B62C1F" w:rsidRPr="005A3C16" w:rsidRDefault="00B62C1F" w:rsidP="003B6944">
            <w:pPr>
              <w:pStyle w:val="ProductList-OfferingBody"/>
              <w:spacing w:line="230" w:lineRule="auto"/>
              <w:jc w:val="center"/>
            </w:pPr>
            <w:r>
              <w:t>30%</w:t>
            </w:r>
          </w:p>
        </w:tc>
      </w:tr>
    </w:tbl>
    <w:p w14:paraId="1AFC73AA" w14:textId="77777777" w:rsidR="00B62C1F" w:rsidRPr="0048402F" w:rsidRDefault="00B62C1F" w:rsidP="00B62C1F">
      <w:pPr>
        <w:pStyle w:val="ProductList-Body"/>
        <w:spacing w:before="160" w:line="230" w:lineRule="auto"/>
        <w:rPr>
          <w:b/>
          <w:bCs/>
          <w:color w:val="00188F"/>
        </w:rPr>
      </w:pPr>
      <w:r>
        <w:rPr>
          <w:b/>
          <w:bCs/>
          <w:color w:val="00188F"/>
        </w:rPr>
        <w:t>Berekening van maandelijkse uptime en Dienstniveaus voor de Azure VMware management tools</w:t>
      </w:r>
    </w:p>
    <w:p w14:paraId="61EE02FE" w14:textId="77777777" w:rsidR="00B62C1F" w:rsidRDefault="00B62C1F" w:rsidP="00B62C1F">
      <w:pPr>
        <w:pStyle w:val="ProductList-Body"/>
        <w:spacing w:line="230" w:lineRule="auto"/>
      </w:pPr>
      <w:r>
        <w:t>“</w:t>
      </w:r>
      <w:r>
        <w:rPr>
          <w:b/>
          <w:bCs/>
          <w:color w:val="00188F"/>
        </w:rPr>
        <w:t>Maximum Beschikbare Minuten</w:t>
      </w:r>
      <w:r>
        <w:t>” is het totale aantal verzamelde minuten in een factureringsmaand binnen een bepaalde VMware-cluster gedurende welke Azure VMware management tools werden ingezet in het kader van een Microsoft Azure-abonnement.</w:t>
      </w:r>
    </w:p>
    <w:p w14:paraId="02F5B9FF"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voor een bepaalde VMware Cluster op Azure gedurende welke de Management Services (vCenter Server and NSX Manager) niet beschikbaar zijn. Een minuut wordt als niet beschikbaar beschouwd indien</w:t>
      </w:r>
    </w:p>
    <w:p w14:paraId="27ED1872" w14:textId="77777777" w:rsidR="00B62C1F" w:rsidRDefault="00B62C1F" w:rsidP="00B62C1F">
      <w:pPr>
        <w:pStyle w:val="ProductList-Body"/>
        <w:numPr>
          <w:ilvl w:val="0"/>
          <w:numId w:val="31"/>
        </w:numPr>
        <w:spacing w:line="230" w:lineRule="auto"/>
      </w:pPr>
      <w:r>
        <w:t>de vCenter server gedurende vier opeenvolgende minuten geen verbinding heeft.</w:t>
      </w:r>
    </w:p>
    <w:p w14:paraId="4DCF98B8" w14:textId="77777777" w:rsidR="00B62C1F" w:rsidRDefault="00B62C1F" w:rsidP="00B62C1F">
      <w:pPr>
        <w:pStyle w:val="ProductList-Body"/>
        <w:numPr>
          <w:ilvl w:val="0"/>
          <w:numId w:val="31"/>
        </w:numPr>
        <w:spacing w:line="230" w:lineRule="auto"/>
      </w:pPr>
      <w:r>
        <w:t>NSX Manager gedurende vier opeenvolgende minuten geen verbinding heeft.</w:t>
      </w:r>
    </w:p>
    <w:p w14:paraId="3022AA61"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3CEF156B" w14:textId="77777777" w:rsidR="00B62C1F" w:rsidRPr="00EF7CF9" w:rsidRDefault="00B62C1F" w:rsidP="00B62C1F">
      <w:pPr>
        <w:pStyle w:val="ProductList-Body"/>
        <w:spacing w:line="230" w:lineRule="auto"/>
      </w:pPr>
    </w:p>
    <w:p w14:paraId="3B157CF8"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267FA6E" w14:textId="77777777" w:rsidR="00B62C1F" w:rsidRPr="0048402F"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2175914" w14:textId="77777777" w:rsidTr="003B6944">
        <w:trPr>
          <w:tblHeader/>
        </w:trPr>
        <w:tc>
          <w:tcPr>
            <w:tcW w:w="2500" w:type="pct"/>
            <w:shd w:val="clear" w:color="auto" w:fill="0072C6"/>
          </w:tcPr>
          <w:p w14:paraId="29FF1A9D"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AACCBE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3D65A41" w14:textId="77777777" w:rsidTr="003B6944">
        <w:tc>
          <w:tcPr>
            <w:tcW w:w="2500" w:type="pct"/>
          </w:tcPr>
          <w:p w14:paraId="24C106EB" w14:textId="77777777" w:rsidR="00B62C1F" w:rsidRPr="005A3C16" w:rsidRDefault="00B62C1F" w:rsidP="003B6944">
            <w:pPr>
              <w:pStyle w:val="ProductList-OfferingBody"/>
              <w:spacing w:line="230" w:lineRule="auto"/>
              <w:jc w:val="center"/>
            </w:pPr>
            <w:r>
              <w:t>&lt; 99,9%</w:t>
            </w:r>
          </w:p>
        </w:tc>
        <w:tc>
          <w:tcPr>
            <w:tcW w:w="2500" w:type="pct"/>
          </w:tcPr>
          <w:p w14:paraId="1C33371F" w14:textId="77777777" w:rsidR="00B62C1F" w:rsidRPr="005A3C16" w:rsidRDefault="00B62C1F" w:rsidP="003B6944">
            <w:pPr>
              <w:pStyle w:val="ProductList-OfferingBody"/>
              <w:spacing w:line="230" w:lineRule="auto"/>
              <w:jc w:val="center"/>
            </w:pPr>
            <w:r>
              <w:t>10%</w:t>
            </w:r>
          </w:p>
        </w:tc>
      </w:tr>
      <w:tr w:rsidR="00B62C1F" w:rsidRPr="00B44CF9" w14:paraId="0A81A7CF" w14:textId="77777777" w:rsidTr="003B6944">
        <w:tc>
          <w:tcPr>
            <w:tcW w:w="2500" w:type="pct"/>
          </w:tcPr>
          <w:p w14:paraId="01516016" w14:textId="77777777" w:rsidR="00B62C1F" w:rsidRPr="005A3C16" w:rsidRDefault="00B62C1F" w:rsidP="003B6944">
            <w:pPr>
              <w:pStyle w:val="ProductList-OfferingBody"/>
              <w:spacing w:line="230" w:lineRule="auto"/>
              <w:jc w:val="center"/>
            </w:pPr>
            <w:r>
              <w:t>&lt; 99%</w:t>
            </w:r>
          </w:p>
        </w:tc>
        <w:tc>
          <w:tcPr>
            <w:tcW w:w="2500" w:type="pct"/>
          </w:tcPr>
          <w:p w14:paraId="29DFD1D5" w14:textId="77777777" w:rsidR="00B62C1F" w:rsidRPr="005A3C16" w:rsidRDefault="00B62C1F" w:rsidP="003B6944">
            <w:pPr>
              <w:pStyle w:val="ProductList-OfferingBody"/>
              <w:spacing w:line="230" w:lineRule="auto"/>
              <w:jc w:val="center"/>
            </w:pPr>
            <w:r>
              <w:t>30%</w:t>
            </w:r>
          </w:p>
        </w:tc>
      </w:tr>
    </w:tbl>
    <w:p w14:paraId="2B0F5D7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7829031" w14:textId="77777777" w:rsidR="00B62C1F" w:rsidRPr="00C074BC" w:rsidRDefault="00B62C1F" w:rsidP="00B62C1F">
      <w:pPr>
        <w:pStyle w:val="ProductList-Offering2Heading"/>
        <w:keepNext/>
        <w:spacing w:line="230" w:lineRule="auto"/>
        <w:outlineLvl w:val="2"/>
      </w:pPr>
      <w:bookmarkStart w:id="490" w:name="_Toc120626103"/>
      <w:bookmarkStart w:id="491" w:name="_Toc125973342"/>
      <w:r>
        <w:lastRenderedPageBreak/>
        <w:t>Azure VNet NAT</w:t>
      </w:r>
      <w:bookmarkEnd w:id="490"/>
      <w:bookmarkEnd w:id="491"/>
    </w:p>
    <w:p w14:paraId="36E268BA" w14:textId="77777777" w:rsidR="00B62C1F" w:rsidRPr="00C074BC" w:rsidRDefault="00B62C1F" w:rsidP="00B62C1F">
      <w:pPr>
        <w:pStyle w:val="ProductList-Body"/>
        <w:spacing w:line="230" w:lineRule="auto"/>
        <w:rPr>
          <w:b/>
          <w:bCs/>
          <w:color w:val="00188F"/>
        </w:rPr>
      </w:pPr>
      <w:r>
        <w:rPr>
          <w:b/>
          <w:bCs/>
          <w:color w:val="00188F"/>
        </w:rPr>
        <w:t>Aanvullende definities</w:t>
      </w:r>
    </w:p>
    <w:p w14:paraId="26D87D41" w14:textId="77777777" w:rsidR="00B62C1F" w:rsidRDefault="00B62C1F" w:rsidP="00B62C1F">
      <w:pPr>
        <w:pStyle w:val="ProductList-Body"/>
        <w:spacing w:line="230" w:lineRule="auto"/>
      </w:pPr>
      <w:r>
        <w:t>“</w:t>
      </w:r>
      <w:r>
        <w:rPr>
          <w:b/>
          <w:bCs/>
          <w:color w:val="00188F"/>
        </w:rPr>
        <w:t>Statisch openbaar IP-adres</w:t>
      </w:r>
      <w:r>
        <w:t>” is een IP-adres dat is geconfigureerd voor de workload van een gebruiker. Een statisch IP-adres verandert niet.</w:t>
      </w:r>
    </w:p>
    <w:p w14:paraId="5A49E1F5" w14:textId="77777777" w:rsidR="00B62C1F" w:rsidRDefault="00B62C1F" w:rsidP="00B62C1F">
      <w:pPr>
        <w:pStyle w:val="ProductList-Body"/>
        <w:spacing w:line="230" w:lineRule="auto"/>
      </w:pPr>
      <w:r>
        <w:t>“</w:t>
      </w:r>
      <w:r>
        <w:rPr>
          <w:b/>
          <w:bCs/>
          <w:color w:val="00188F"/>
        </w:rPr>
        <w:t>Network Address Translation</w:t>
      </w:r>
      <w:r>
        <w:t>” is het proces waarbij privé-IP-adressen van een particulier netwerk worden omgezet naar een openbaar IP-adres zodat meerdere Azure-rekenresources (virtuele machines) verbinding kunnen maken met het internet via één openbaar adres.</w:t>
      </w:r>
    </w:p>
    <w:p w14:paraId="5F6E4872" w14:textId="77777777" w:rsidR="00B62C1F" w:rsidRDefault="00B62C1F" w:rsidP="00B62C1F">
      <w:pPr>
        <w:pStyle w:val="ProductList-Body"/>
        <w:spacing w:line="230" w:lineRule="auto"/>
      </w:pPr>
      <w:r>
        <w:t>“</w:t>
      </w:r>
      <w:r>
        <w:rPr>
          <w:b/>
          <w:bCs/>
          <w:color w:val="00188F"/>
        </w:rPr>
        <w:t>Connectiviteit</w:t>
      </w:r>
      <w:r>
        <w:t>” is bi-directioneel netwerkverkeer via ondersteunde IP-transportprotocollen dat kan worden verzonden en ontvangen op een openbaar IP-adres dat is geconfigureerd om netwerkverkeer toe te staan.</w:t>
      </w:r>
    </w:p>
    <w:p w14:paraId="24DE3274" w14:textId="77777777" w:rsidR="00B62C1F" w:rsidRDefault="00B62C1F" w:rsidP="00B62C1F">
      <w:pPr>
        <w:pStyle w:val="ProductList-Body"/>
        <w:spacing w:line="230" w:lineRule="auto"/>
      </w:pPr>
      <w:r>
        <w:t>“</w:t>
      </w:r>
      <w:r>
        <w:rPr>
          <w:b/>
          <w:bCs/>
          <w:color w:val="00188F"/>
        </w:rPr>
        <w:t>Uitgaand netwerkverkeer</w:t>
      </w:r>
      <w:r>
        <w:t>” is verkeer dat via het internet van een particulier netwerk naar een openbaar eindpunt stroomt.</w:t>
      </w:r>
    </w:p>
    <w:p w14:paraId="7B425B56" w14:textId="77777777" w:rsidR="00B62C1F" w:rsidRDefault="00B62C1F" w:rsidP="00B62C1F">
      <w:pPr>
        <w:pStyle w:val="ProductList-Body"/>
        <w:spacing w:line="230" w:lineRule="auto"/>
      </w:pPr>
    </w:p>
    <w:p w14:paraId="3BB6F238" w14:textId="77777777" w:rsidR="00B62C1F" w:rsidRPr="00C074BC" w:rsidRDefault="00B62C1F" w:rsidP="00B62C1F">
      <w:pPr>
        <w:pStyle w:val="ProductList-Body"/>
        <w:keepNext/>
        <w:spacing w:line="230" w:lineRule="auto"/>
        <w:rPr>
          <w:b/>
          <w:bCs/>
          <w:color w:val="00188F"/>
        </w:rPr>
      </w:pPr>
      <w:r>
        <w:rPr>
          <w:b/>
          <w:bCs/>
          <w:color w:val="00188F"/>
        </w:rPr>
        <w:t>Berekening van maandelijkse uptime en Dienstniveaus voor VNet NAT</w:t>
      </w:r>
    </w:p>
    <w:p w14:paraId="74773179" w14:textId="77777777" w:rsidR="00B62C1F" w:rsidRDefault="00B62C1F" w:rsidP="00B62C1F">
      <w:pPr>
        <w:pStyle w:val="ProductList-Body"/>
        <w:spacing w:line="230" w:lineRule="auto"/>
      </w:pPr>
      <w:r>
        <w:t>“</w:t>
      </w:r>
      <w:r>
        <w:rPr>
          <w:b/>
          <w:bCs/>
          <w:color w:val="00188F"/>
        </w:rPr>
        <w:t>Maximum Beschikbare Minuten</w:t>
      </w:r>
      <w:r>
        <w:t>” is het totale aantal minuten dat een Azure VNet NAT (die wordt gebruikt voor twee of meer Gezonde Virtuele Machines) gedurende een factureringsmaand door de Klant is ingezet in een gegeven Microsoft Azure-abonnement.</w:t>
      </w:r>
    </w:p>
    <w:p w14:paraId="1BB1D4B6" w14:textId="77777777" w:rsidR="00B62C1F" w:rsidRDefault="00B62C1F" w:rsidP="00B62C1F">
      <w:pPr>
        <w:pStyle w:val="ProductList-Body"/>
        <w:spacing w:line="230" w:lineRule="auto"/>
      </w:pPr>
      <w:r>
        <w:t>“</w:t>
      </w:r>
      <w:r>
        <w:rPr>
          <w:b/>
          <w:bCs/>
          <w:color w:val="00188F"/>
        </w:rPr>
        <w:t>Downtime</w:t>
      </w:r>
      <w:r>
        <w:t>” is het totale aantal minuten binnen de Maximum Beschikbare Minuten gedurende welke de gegeven Azure VNet NAT niet beschikbaar is. Een minuut wordt geacht niet beschikbaar te zijn geweest als geen van de Gezonde Virtuele Machines Connectiviteit hebben via het VNet NAT-eindpunt. Downtime omvat geen minuten als gevolg van uitputting van SNAT-poorten.</w:t>
      </w:r>
    </w:p>
    <w:p w14:paraId="103A175F" w14:textId="77777777" w:rsidR="00B62C1F" w:rsidRDefault="00B62C1F" w:rsidP="00B62C1F">
      <w:pPr>
        <w:pStyle w:val="ProductList-Body"/>
        <w:spacing w:line="230" w:lineRule="auto"/>
      </w:pPr>
      <w:r>
        <w:t>“</w:t>
      </w:r>
      <w:r>
        <w:rPr>
          <w:b/>
          <w:bCs/>
          <w:color w:val="00188F"/>
        </w:rPr>
        <w:t>Maandelijks Uptimepercentage</w:t>
      </w:r>
      <w:r>
        <w:t>” voor Azure VNet NAT wordt berekend door de Downtime af te trekken van de Maximum Beschikbare Minuten en de uitkomst daarvan te delen door de Maximum Beschikbare Minuten in een factureringsmaand, vermenigvuldigd met 100.</w:t>
      </w:r>
    </w:p>
    <w:p w14:paraId="1F9F5568" w14:textId="77777777" w:rsidR="00B62C1F" w:rsidRDefault="00B62C1F" w:rsidP="00B62C1F">
      <w:pPr>
        <w:pStyle w:val="ProductList-Body"/>
        <w:spacing w:line="230" w:lineRule="auto"/>
      </w:pPr>
      <w:r>
        <w:t>Het Maandelijks Uptimepercentage wordt met de volgende formule berekend:</w:t>
      </w:r>
    </w:p>
    <w:p w14:paraId="3E9C2B9B" w14:textId="77777777" w:rsidR="00B62C1F" w:rsidRPr="00597D0F" w:rsidRDefault="00B62C1F" w:rsidP="00B62C1F">
      <w:pPr>
        <w:pStyle w:val="ProductList-Body"/>
        <w:spacing w:line="230" w:lineRule="auto"/>
        <w:rPr>
          <w:sz w:val="16"/>
          <w:szCs w:val="20"/>
        </w:rPr>
      </w:pPr>
    </w:p>
    <w:p w14:paraId="0841B553"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BD5E6BA" w14:textId="77777777" w:rsidR="00B62C1F" w:rsidRDefault="00B62C1F" w:rsidP="00B62C1F">
      <w:pPr>
        <w:pStyle w:val="ProductList-Body"/>
        <w:spacing w:line="230" w:lineRule="auto"/>
      </w:pPr>
      <w:r>
        <w:t>De volgende Dienstniveaus en Diensttegoeden zijn van toepassing op het gebruik van de Azure NAT Gateway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504406D" w14:textId="77777777" w:rsidTr="003B6944">
        <w:trPr>
          <w:tblHeader/>
        </w:trPr>
        <w:tc>
          <w:tcPr>
            <w:tcW w:w="2500" w:type="pct"/>
            <w:shd w:val="clear" w:color="auto" w:fill="0072C6"/>
          </w:tcPr>
          <w:p w14:paraId="3801428A"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362813A"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763304A" w14:textId="77777777" w:rsidTr="003B6944">
        <w:tc>
          <w:tcPr>
            <w:tcW w:w="2500" w:type="pct"/>
          </w:tcPr>
          <w:p w14:paraId="5F284B78" w14:textId="77777777" w:rsidR="00B62C1F" w:rsidRPr="005A3C16" w:rsidRDefault="00B62C1F" w:rsidP="003B6944">
            <w:pPr>
              <w:pStyle w:val="ProductList-OfferingBody"/>
              <w:spacing w:line="230" w:lineRule="auto"/>
              <w:jc w:val="center"/>
            </w:pPr>
            <w:r>
              <w:t>&lt; 99,99%</w:t>
            </w:r>
          </w:p>
        </w:tc>
        <w:tc>
          <w:tcPr>
            <w:tcW w:w="2500" w:type="pct"/>
          </w:tcPr>
          <w:p w14:paraId="27E42B70" w14:textId="77777777" w:rsidR="00B62C1F" w:rsidRPr="005A3C16" w:rsidRDefault="00B62C1F" w:rsidP="003B6944">
            <w:pPr>
              <w:pStyle w:val="ProductList-OfferingBody"/>
              <w:spacing w:line="230" w:lineRule="auto"/>
              <w:jc w:val="center"/>
            </w:pPr>
            <w:r>
              <w:t>10%</w:t>
            </w:r>
          </w:p>
        </w:tc>
      </w:tr>
      <w:tr w:rsidR="00B62C1F" w:rsidRPr="00B44CF9" w14:paraId="1603EC9A" w14:textId="77777777" w:rsidTr="003B6944">
        <w:tc>
          <w:tcPr>
            <w:tcW w:w="2500" w:type="pct"/>
          </w:tcPr>
          <w:p w14:paraId="33408776" w14:textId="77777777" w:rsidR="00B62C1F" w:rsidRPr="005A3C16" w:rsidRDefault="00B62C1F" w:rsidP="003B6944">
            <w:pPr>
              <w:pStyle w:val="ProductList-OfferingBody"/>
              <w:spacing w:line="230" w:lineRule="auto"/>
              <w:jc w:val="center"/>
            </w:pPr>
            <w:r>
              <w:t>&lt; 99,9%</w:t>
            </w:r>
          </w:p>
        </w:tc>
        <w:tc>
          <w:tcPr>
            <w:tcW w:w="2500" w:type="pct"/>
          </w:tcPr>
          <w:p w14:paraId="4D998804" w14:textId="77777777" w:rsidR="00B62C1F" w:rsidRPr="005A3C16" w:rsidRDefault="00B62C1F" w:rsidP="003B6944">
            <w:pPr>
              <w:pStyle w:val="ProductList-OfferingBody"/>
              <w:spacing w:line="230" w:lineRule="auto"/>
              <w:jc w:val="center"/>
            </w:pPr>
            <w:r>
              <w:t>25%</w:t>
            </w:r>
          </w:p>
        </w:tc>
      </w:tr>
    </w:tbl>
    <w:p w14:paraId="2F98A00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D40A682" w14:textId="77777777" w:rsidR="00B62C1F" w:rsidRPr="00EF7CF9" w:rsidRDefault="00B62C1F" w:rsidP="00B62C1F">
      <w:pPr>
        <w:pStyle w:val="ProductList-Offering2Heading"/>
        <w:keepNext/>
        <w:spacing w:line="230" w:lineRule="auto"/>
        <w:outlineLvl w:val="2"/>
      </w:pPr>
      <w:bookmarkStart w:id="492" w:name="_Toc120626104"/>
      <w:bookmarkStart w:id="493" w:name="_Toc125973343"/>
      <w:r>
        <w:t>VPN Gateway</w:t>
      </w:r>
      <w:bookmarkEnd w:id="481"/>
      <w:bookmarkEnd w:id="482"/>
      <w:bookmarkEnd w:id="492"/>
      <w:bookmarkEnd w:id="493"/>
    </w:p>
    <w:p w14:paraId="04407AE8" w14:textId="77777777" w:rsidR="00B62C1F" w:rsidRPr="00EF7CF9" w:rsidRDefault="00B62C1F" w:rsidP="00B62C1F">
      <w:pPr>
        <w:pStyle w:val="ProductList-Body"/>
        <w:spacing w:line="230" w:lineRule="auto"/>
      </w:pPr>
      <w:r>
        <w:rPr>
          <w:b/>
          <w:color w:val="00188F"/>
        </w:rPr>
        <w:t>Aanvullende definities</w:t>
      </w:r>
      <w:r w:rsidRPr="00EE1C3F">
        <w:rPr>
          <w:b/>
          <w:bCs/>
        </w:rPr>
        <w:t>:</w:t>
      </w:r>
    </w:p>
    <w:p w14:paraId="38B7DA2B" w14:textId="77777777" w:rsidR="00B62C1F" w:rsidRPr="00EF7CF9" w:rsidRDefault="00B62C1F" w:rsidP="00B62C1F">
      <w:pPr>
        <w:pStyle w:val="ProductList-Body"/>
        <w:spacing w:after="40" w:line="230" w:lineRule="auto"/>
      </w:pPr>
      <w:r>
        <w:t>“</w:t>
      </w:r>
      <w:r>
        <w:rPr>
          <w:b/>
          <w:color w:val="00188F"/>
        </w:rPr>
        <w:t>Maximum Beschikbare Minuten</w:t>
      </w:r>
      <w:r>
        <w:t>” is het totale aantal minuten gedurende een factureringsmaand waarin een gegeven VPN Gateway is ingezet in een Microsoft Azure-abonnement.</w:t>
      </w:r>
    </w:p>
    <w:p w14:paraId="00396CD5" w14:textId="77777777" w:rsidR="00B62C1F" w:rsidRPr="00EF7CF9" w:rsidRDefault="00B62C1F" w:rsidP="00B62C1F">
      <w:pPr>
        <w:pStyle w:val="ProductList-Body"/>
        <w:spacing w:line="230" w:lineRule="auto"/>
      </w:pPr>
      <w:r>
        <w:rPr>
          <w:b/>
          <w:color w:val="00188F"/>
        </w:rPr>
        <w:t>Downtime</w:t>
      </w:r>
      <w:r w:rsidRPr="00EE1C3F">
        <w:rPr>
          <w:b/>
          <w:bCs/>
        </w:rPr>
        <w:t>:</w:t>
      </w:r>
      <w:r>
        <w:t xml:space="preserve"> het totaal Maximum Beschikbare Minuten waarin een VPN Gateway niet beschikbaar is. Een minuut wordt geacht onbeschikbaar te zijn als alle pogingen om verbinding te maken met de VPN Gateway binnen een tijdframe van dertig seconden binnen de minuut mislukken.</w:t>
      </w:r>
    </w:p>
    <w:p w14:paraId="3610C640" w14:textId="77777777" w:rsidR="00B62C1F" w:rsidRPr="00EF7CF9" w:rsidRDefault="00B62C1F" w:rsidP="00B62C1F">
      <w:pPr>
        <w:pStyle w:val="ProductList-Body"/>
        <w:spacing w:line="230" w:lineRule="auto"/>
      </w:pPr>
      <w:r>
        <w:rPr>
          <w:b/>
          <w:color w:val="00188F"/>
        </w:rPr>
        <w:t>Maandelijks Uptimepercentage</w:t>
      </w:r>
      <w:r w:rsidRPr="00EE1C3F">
        <w:rPr>
          <w:b/>
          <w:bCs/>
        </w:rPr>
        <w:t>:</w:t>
      </w:r>
      <w:r>
        <w:t xml:space="preserve"> Het Maandelijks Beschikbaarheidspercentage voor een bepaalde VPN-gateway wordt berekend door de Downtime af te trekken van het Maximum Beschikbare Minuten in een factureringsmaand voor de VPN-gateway. Het Uptimepercentage wordt berekend aan de hand van de volgende formule:</w:t>
      </w:r>
    </w:p>
    <w:p w14:paraId="3C9258CC" w14:textId="77777777" w:rsidR="00B62C1F" w:rsidRPr="00EF7CF9" w:rsidRDefault="00B62C1F" w:rsidP="00B62C1F">
      <w:pPr>
        <w:pStyle w:val="ProductList-Body"/>
        <w:spacing w:line="230" w:lineRule="auto"/>
      </w:pPr>
    </w:p>
    <w:p w14:paraId="55656047"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B594A" w14:textId="77777777" w:rsidR="00B62C1F" w:rsidRPr="00EF7CF9" w:rsidRDefault="00B62C1F" w:rsidP="00B62C1F">
      <w:pPr>
        <w:pStyle w:val="ProductList-Body"/>
        <w:spacing w:line="230" w:lineRule="auto"/>
        <w:rPr>
          <w:b/>
          <w:color w:val="00188F"/>
        </w:rPr>
      </w:pPr>
      <w:r>
        <w:rPr>
          <w:b/>
          <w:color w:val="00188F"/>
        </w:rPr>
        <w:t>De volgende Dienstniveaus en Diensttegoeden zijn van toepassing op het gebruik van iedere VPN Gateway door de Klant</w:t>
      </w:r>
      <w:r w:rsidRPr="00EE1C3F">
        <w:rPr>
          <w:b/>
          <w:bCs/>
        </w:rPr>
        <w:t>:</w:t>
      </w:r>
    </w:p>
    <w:p w14:paraId="730D2906" w14:textId="77777777" w:rsidR="00B62C1F" w:rsidRPr="00EF7CF9" w:rsidRDefault="00B62C1F" w:rsidP="00B62C1F">
      <w:pPr>
        <w:pStyle w:val="ProductList-Body"/>
        <w:spacing w:line="230" w:lineRule="auto"/>
        <w:ind w:left="360"/>
      </w:pPr>
      <w:r>
        <w:rPr>
          <w:b/>
          <w:color w:val="00188F"/>
        </w:rPr>
        <w:t>Diensttegoed voor Basic Gateway for VPN of ExpressRoute</w:t>
      </w:r>
      <w:r w:rsidRPr="00EE1C3F">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83A026D" w14:textId="77777777" w:rsidTr="003B6944">
        <w:trPr>
          <w:tblHeader/>
        </w:trPr>
        <w:tc>
          <w:tcPr>
            <w:tcW w:w="2500" w:type="pct"/>
            <w:shd w:val="clear" w:color="auto" w:fill="0072C6"/>
          </w:tcPr>
          <w:p w14:paraId="5AEBAD69" w14:textId="77777777" w:rsidR="00B62C1F" w:rsidRPr="00EF7CF9" w:rsidRDefault="00B62C1F" w:rsidP="003B6944">
            <w:pPr>
              <w:pStyle w:val="ProductList-OfferingBody"/>
              <w:spacing w:line="230" w:lineRule="auto"/>
              <w:ind w:left="-23" w:firstLine="23"/>
              <w:jc w:val="center"/>
              <w:rPr>
                <w:color w:val="FFFFFF" w:themeColor="background1"/>
              </w:rPr>
            </w:pPr>
            <w:r>
              <w:rPr>
                <w:color w:val="FFFFFF" w:themeColor="background1"/>
              </w:rPr>
              <w:t>Maandelijks Uptimepercentage</w:t>
            </w:r>
          </w:p>
        </w:tc>
        <w:tc>
          <w:tcPr>
            <w:tcW w:w="2500" w:type="pct"/>
            <w:shd w:val="clear" w:color="auto" w:fill="0072C6"/>
          </w:tcPr>
          <w:p w14:paraId="1E68741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8778386" w14:textId="77777777" w:rsidTr="003B6944">
        <w:tc>
          <w:tcPr>
            <w:tcW w:w="2500" w:type="pct"/>
          </w:tcPr>
          <w:p w14:paraId="547BDD4C" w14:textId="77777777" w:rsidR="00B62C1F" w:rsidRPr="00EF7CF9" w:rsidRDefault="00B62C1F" w:rsidP="003B6944">
            <w:pPr>
              <w:pStyle w:val="ProductList-OfferingBody"/>
              <w:spacing w:line="230" w:lineRule="auto"/>
              <w:ind w:left="-23" w:firstLine="23"/>
              <w:jc w:val="center"/>
            </w:pPr>
            <w:r>
              <w:t>&lt; 99,9%</w:t>
            </w:r>
          </w:p>
        </w:tc>
        <w:tc>
          <w:tcPr>
            <w:tcW w:w="2500" w:type="pct"/>
          </w:tcPr>
          <w:p w14:paraId="2EE59450" w14:textId="77777777" w:rsidR="00B62C1F" w:rsidRPr="00EF7CF9" w:rsidRDefault="00B62C1F" w:rsidP="003B6944">
            <w:pPr>
              <w:pStyle w:val="ProductList-OfferingBody"/>
              <w:spacing w:line="230" w:lineRule="auto"/>
              <w:jc w:val="center"/>
            </w:pPr>
            <w:r>
              <w:t>10%</w:t>
            </w:r>
          </w:p>
        </w:tc>
      </w:tr>
      <w:tr w:rsidR="00B62C1F" w:rsidRPr="00B44CF9" w14:paraId="5CEAFAD9" w14:textId="77777777" w:rsidTr="003B6944">
        <w:tc>
          <w:tcPr>
            <w:tcW w:w="2500" w:type="pct"/>
          </w:tcPr>
          <w:p w14:paraId="5BFD89F0" w14:textId="77777777" w:rsidR="00B62C1F" w:rsidRPr="00EF7CF9" w:rsidRDefault="00B62C1F" w:rsidP="003B6944">
            <w:pPr>
              <w:pStyle w:val="ProductList-OfferingBody"/>
              <w:spacing w:line="230" w:lineRule="auto"/>
              <w:ind w:left="-23" w:firstLine="23"/>
              <w:jc w:val="center"/>
            </w:pPr>
            <w:r>
              <w:t>&lt; 99%</w:t>
            </w:r>
          </w:p>
        </w:tc>
        <w:tc>
          <w:tcPr>
            <w:tcW w:w="2500" w:type="pct"/>
          </w:tcPr>
          <w:p w14:paraId="28A1A95C" w14:textId="77777777" w:rsidR="00B62C1F" w:rsidRPr="00EF7CF9" w:rsidRDefault="00B62C1F" w:rsidP="003B6944">
            <w:pPr>
              <w:pStyle w:val="ProductList-OfferingBody"/>
              <w:spacing w:line="230" w:lineRule="auto"/>
              <w:jc w:val="center"/>
            </w:pPr>
            <w:r>
              <w:t>25%</w:t>
            </w:r>
          </w:p>
        </w:tc>
      </w:tr>
    </w:tbl>
    <w:p w14:paraId="3DA63B29" w14:textId="77777777" w:rsidR="00B62C1F" w:rsidRPr="00EF7CF9" w:rsidRDefault="00B62C1F" w:rsidP="00B62C1F">
      <w:pPr>
        <w:pStyle w:val="ProductList-Body"/>
        <w:spacing w:line="230" w:lineRule="auto"/>
      </w:pPr>
    </w:p>
    <w:p w14:paraId="2D38760D" w14:textId="77777777" w:rsidR="00B62C1F" w:rsidRPr="00EF7CF9" w:rsidRDefault="00B62C1F" w:rsidP="00B62C1F">
      <w:pPr>
        <w:pStyle w:val="ProductList-Body"/>
        <w:spacing w:line="230" w:lineRule="auto"/>
        <w:ind w:left="360"/>
      </w:pPr>
      <w:r>
        <w:rPr>
          <w:b/>
          <w:bCs/>
          <w:color w:val="00188F"/>
        </w:rPr>
        <w:t>Gateway for VPN en Gateway for ExpressRoute SKU’s uitgezonderd Basic</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E0D06C7" w14:textId="77777777" w:rsidTr="003B6944">
        <w:trPr>
          <w:trHeight w:val="249"/>
          <w:tblHeader/>
        </w:trPr>
        <w:tc>
          <w:tcPr>
            <w:tcW w:w="2500" w:type="pct"/>
            <w:shd w:val="clear" w:color="auto" w:fill="0072C6"/>
          </w:tcPr>
          <w:p w14:paraId="6A15A89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BF26B5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02F907E" w14:textId="77777777" w:rsidTr="003B6944">
        <w:trPr>
          <w:trHeight w:val="242"/>
        </w:trPr>
        <w:tc>
          <w:tcPr>
            <w:tcW w:w="2500" w:type="pct"/>
          </w:tcPr>
          <w:p w14:paraId="54C9EB24" w14:textId="77777777" w:rsidR="00B62C1F" w:rsidRPr="00EF7CF9" w:rsidRDefault="00B62C1F" w:rsidP="003B6944">
            <w:pPr>
              <w:pStyle w:val="ProductList-OfferingBody"/>
              <w:spacing w:line="230" w:lineRule="auto"/>
              <w:jc w:val="center"/>
            </w:pPr>
            <w:r>
              <w:t>&lt; 99,95%</w:t>
            </w:r>
          </w:p>
        </w:tc>
        <w:tc>
          <w:tcPr>
            <w:tcW w:w="2500" w:type="pct"/>
          </w:tcPr>
          <w:p w14:paraId="614E9ED1" w14:textId="77777777" w:rsidR="00B62C1F" w:rsidRPr="00EF7CF9" w:rsidRDefault="00B62C1F" w:rsidP="003B6944">
            <w:pPr>
              <w:pStyle w:val="ProductList-OfferingBody"/>
              <w:spacing w:line="230" w:lineRule="auto"/>
              <w:jc w:val="center"/>
            </w:pPr>
            <w:r>
              <w:t>10%</w:t>
            </w:r>
          </w:p>
        </w:tc>
      </w:tr>
      <w:tr w:rsidR="00B62C1F" w:rsidRPr="00B44CF9" w14:paraId="3D76E0FB" w14:textId="77777777" w:rsidTr="003B6944">
        <w:trPr>
          <w:trHeight w:val="249"/>
        </w:trPr>
        <w:tc>
          <w:tcPr>
            <w:tcW w:w="2500" w:type="pct"/>
          </w:tcPr>
          <w:p w14:paraId="5BC70012" w14:textId="77777777" w:rsidR="00B62C1F" w:rsidRPr="00EF7CF9" w:rsidRDefault="00B62C1F" w:rsidP="003B6944">
            <w:pPr>
              <w:pStyle w:val="ProductList-OfferingBody"/>
              <w:keepNext/>
              <w:spacing w:line="230" w:lineRule="auto"/>
              <w:jc w:val="center"/>
            </w:pPr>
            <w:r>
              <w:t>&lt; 99%</w:t>
            </w:r>
          </w:p>
        </w:tc>
        <w:tc>
          <w:tcPr>
            <w:tcW w:w="2500" w:type="pct"/>
          </w:tcPr>
          <w:p w14:paraId="7C5AAB9F" w14:textId="77777777" w:rsidR="00B62C1F" w:rsidRPr="00EF7CF9" w:rsidRDefault="00B62C1F" w:rsidP="003B6944">
            <w:pPr>
              <w:pStyle w:val="ProductList-OfferingBody"/>
              <w:keepNext/>
              <w:spacing w:line="230" w:lineRule="auto"/>
              <w:jc w:val="center"/>
            </w:pPr>
            <w:r>
              <w:t>25%</w:t>
            </w:r>
          </w:p>
        </w:tc>
      </w:tr>
    </w:tbl>
    <w:p w14:paraId="14A1DE8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0E245EC" w14:textId="77777777" w:rsidR="00B62C1F" w:rsidRPr="00637D9A" w:rsidRDefault="00B62C1F" w:rsidP="00B62C1F">
      <w:pPr>
        <w:pStyle w:val="ProductList-Offering2Heading"/>
        <w:keepNext/>
        <w:spacing w:line="230" w:lineRule="auto"/>
        <w:outlineLvl w:val="2"/>
      </w:pPr>
      <w:bookmarkStart w:id="494" w:name="_Toc120626105"/>
      <w:bookmarkStart w:id="495" w:name="_Toc125973344"/>
      <w:bookmarkEnd w:id="483"/>
      <w:bookmarkEnd w:id="484"/>
      <w:bookmarkEnd w:id="485"/>
      <w:bookmarkEnd w:id="486"/>
      <w:bookmarkEnd w:id="487"/>
      <w:r>
        <w:t>Azure Web PubSub</w:t>
      </w:r>
      <w:bookmarkEnd w:id="494"/>
      <w:bookmarkEnd w:id="495"/>
    </w:p>
    <w:p w14:paraId="23A12BA7" w14:textId="77777777" w:rsidR="00B62C1F" w:rsidRPr="00637D9A" w:rsidRDefault="00B62C1F" w:rsidP="00B62C1F">
      <w:pPr>
        <w:pStyle w:val="ProductList-Body"/>
        <w:spacing w:line="230" w:lineRule="auto"/>
        <w:rPr>
          <w:b/>
          <w:bCs/>
          <w:color w:val="00188F"/>
        </w:rPr>
      </w:pPr>
      <w:r>
        <w:rPr>
          <w:b/>
          <w:bCs/>
          <w:color w:val="00188F"/>
        </w:rPr>
        <w:t>Aanvullende definities</w:t>
      </w:r>
    </w:p>
    <w:p w14:paraId="791472FE" w14:textId="77777777" w:rsidR="00B62C1F" w:rsidRDefault="00B62C1F" w:rsidP="00B62C1F">
      <w:pPr>
        <w:pStyle w:val="ProductList-Body"/>
        <w:spacing w:line="230" w:lineRule="auto"/>
      </w:pPr>
      <w:r>
        <w:lastRenderedPageBreak/>
        <w:t>“</w:t>
      </w:r>
      <w:r>
        <w:rPr>
          <w:b/>
          <w:bCs/>
          <w:color w:val="00188F"/>
        </w:rPr>
        <w:t>Web PubSub Service Endpoint</w:t>
      </w:r>
      <w:r>
        <w:t>” is de hostnaam van waaruit de Web PubSub Service wordt gebruikt door servers of clients om Web PubSub-transacties uit te voeren.</w:t>
      </w:r>
    </w:p>
    <w:p w14:paraId="208C6580" w14:textId="77777777" w:rsidR="00B62C1F" w:rsidRDefault="00B62C1F" w:rsidP="00B62C1F">
      <w:pPr>
        <w:pStyle w:val="ProductList-Body"/>
        <w:spacing w:line="230" w:lineRule="auto"/>
      </w:pPr>
      <w:r>
        <w:t>“</w:t>
      </w:r>
      <w:r>
        <w:rPr>
          <w:b/>
          <w:bCs/>
          <w:color w:val="00188F"/>
        </w:rPr>
        <w:t>Web PubSub Transactions</w:t>
      </w:r>
      <w:r>
        <w:t>”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451E9047" w14:textId="77777777" w:rsidR="00B62C1F" w:rsidRDefault="00B62C1F" w:rsidP="00B62C1F">
      <w:pPr>
        <w:pStyle w:val="ProductList-Body"/>
        <w:spacing w:line="230" w:lineRule="auto"/>
      </w:pPr>
    </w:p>
    <w:p w14:paraId="4091D726" w14:textId="77777777" w:rsidR="00B62C1F" w:rsidRPr="00637D9A" w:rsidRDefault="00B62C1F" w:rsidP="00B62C1F">
      <w:pPr>
        <w:pStyle w:val="ProductList-Body"/>
        <w:spacing w:line="230" w:lineRule="auto"/>
        <w:rPr>
          <w:b/>
          <w:bCs/>
          <w:color w:val="00188F"/>
        </w:rPr>
      </w:pPr>
      <w:r>
        <w:rPr>
          <w:b/>
          <w:bCs/>
          <w:color w:val="00188F"/>
        </w:rPr>
        <w:t>Berekening van maandelijkse uptime en Dienstniveaus voor de Web PubSub Service Instance</w:t>
      </w:r>
    </w:p>
    <w:p w14:paraId="35F7A11A" w14:textId="77777777" w:rsidR="00B62C1F" w:rsidRDefault="00B62C1F" w:rsidP="00B62C1F">
      <w:pPr>
        <w:pStyle w:val="ProductList-Body"/>
        <w:spacing w:line="230" w:lineRule="auto"/>
      </w:pPr>
      <w:r>
        <w:t>“</w:t>
      </w:r>
      <w:r>
        <w:rPr>
          <w:b/>
          <w:bCs/>
          <w:color w:val="00188F"/>
        </w:rPr>
        <w:t>Maximum Beschikbare Minuten</w:t>
      </w:r>
      <w:r>
        <w:t>” is het totale aantal minuten dat de Web PubSub Service gedurende een factureringsmaand door de Klant is gebruikt in een gegeven Microsoft Azure-abonnement.</w:t>
      </w:r>
    </w:p>
    <w:p w14:paraId="77EC232E" w14:textId="77777777" w:rsidR="00B62C1F" w:rsidRDefault="00B62C1F" w:rsidP="00B62C1F">
      <w:pPr>
        <w:pStyle w:val="ProductList-Body"/>
        <w:spacing w:line="230" w:lineRule="auto"/>
      </w:pPr>
      <w:r>
        <w:t>“</w:t>
      </w:r>
      <w:r>
        <w:rPr>
          <w:b/>
          <w:bCs/>
          <w:color w:val="00188F"/>
        </w:rPr>
        <w:t>Downtime</w:t>
      </w:r>
      <w:r>
        <w:t>” is het totale aantal samengevoegde Maximum aantal Beschikbare Minuten in een factureringsmaand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390E9984" w14:textId="77777777" w:rsidR="00B62C1F" w:rsidRDefault="00B62C1F" w:rsidP="00B62C1F">
      <w:pPr>
        <w:pStyle w:val="ProductList-Body"/>
        <w:spacing w:line="230" w:lineRule="auto"/>
      </w:pPr>
      <w:r>
        <w:t>“</w:t>
      </w:r>
      <w:r>
        <w:rPr>
          <w:b/>
          <w:bCs/>
          <w:color w:val="00188F"/>
        </w:rPr>
        <w:t>Maandelijks Uptimepercentage</w:t>
      </w:r>
      <w:r>
        <w:t>” voor de Web PubSub Service wordt berekend door de Downtime af te trekken van de Maximum Beschikbare Minuten en de uitkomst daarvan te delen door de Maximum Beschikbare Minuten.</w:t>
      </w:r>
    </w:p>
    <w:p w14:paraId="002435E6" w14:textId="77777777" w:rsidR="00B62C1F" w:rsidRDefault="00B62C1F" w:rsidP="00B62C1F">
      <w:pPr>
        <w:pStyle w:val="ProductList-Body"/>
        <w:spacing w:line="230" w:lineRule="auto"/>
      </w:pPr>
      <w:r>
        <w:t>Het Maandelijks Uptimepercentage wordt met de volgende formule berekend:</w:t>
      </w:r>
    </w:p>
    <w:p w14:paraId="08345CF9" w14:textId="77777777" w:rsidR="00B62C1F" w:rsidRPr="00EF7CF9" w:rsidRDefault="00B62C1F" w:rsidP="00B62C1F">
      <w:pPr>
        <w:pStyle w:val="ProductList-Body"/>
        <w:spacing w:line="230" w:lineRule="auto"/>
      </w:pPr>
    </w:p>
    <w:p w14:paraId="5BDF7A93"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6E3183" w14:textId="77777777" w:rsidR="00B62C1F" w:rsidRPr="00A21B39" w:rsidRDefault="00B62C1F" w:rsidP="00B62C1F">
      <w:pPr>
        <w:pStyle w:val="ProductList-Body"/>
        <w:spacing w:line="230" w:lineRule="auto"/>
        <w:rPr>
          <w:b/>
          <w:bCs/>
          <w:color w:val="00188F"/>
        </w:rPr>
      </w:pPr>
      <w:r>
        <w:rPr>
          <w:b/>
          <w:bCs/>
          <w:color w:val="00188F"/>
        </w:rPr>
        <w:t>De volgende Dienstniveaus en Diensttegoeden zijn van toepassing op het gebruik van de Klant van de standaardniveaus van de Web PubSub Service. Het gratis niveau van de Web PubSub Service is niet van toepassing op deze SLA.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1D7856B" w14:textId="77777777" w:rsidTr="003B6944">
        <w:trPr>
          <w:trHeight w:val="249"/>
          <w:tblHeader/>
        </w:trPr>
        <w:tc>
          <w:tcPr>
            <w:tcW w:w="2500" w:type="pct"/>
            <w:shd w:val="clear" w:color="auto" w:fill="0072C6"/>
          </w:tcPr>
          <w:p w14:paraId="496E2A2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25429E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D0834A4" w14:textId="77777777" w:rsidTr="003B6944">
        <w:trPr>
          <w:trHeight w:val="242"/>
        </w:trPr>
        <w:tc>
          <w:tcPr>
            <w:tcW w:w="2500" w:type="pct"/>
          </w:tcPr>
          <w:p w14:paraId="142603D5" w14:textId="77777777" w:rsidR="00B62C1F" w:rsidRPr="00EF7CF9" w:rsidRDefault="00B62C1F" w:rsidP="003B6944">
            <w:pPr>
              <w:pStyle w:val="ProductList-OfferingBody"/>
              <w:spacing w:line="230" w:lineRule="auto"/>
              <w:jc w:val="center"/>
            </w:pPr>
            <w:r>
              <w:t>&lt; 99,9%</w:t>
            </w:r>
          </w:p>
        </w:tc>
        <w:tc>
          <w:tcPr>
            <w:tcW w:w="2500" w:type="pct"/>
          </w:tcPr>
          <w:p w14:paraId="116DD16E" w14:textId="77777777" w:rsidR="00B62C1F" w:rsidRPr="00EF7CF9" w:rsidRDefault="00B62C1F" w:rsidP="003B6944">
            <w:pPr>
              <w:pStyle w:val="ProductList-OfferingBody"/>
              <w:spacing w:line="230" w:lineRule="auto"/>
              <w:jc w:val="center"/>
            </w:pPr>
            <w:r>
              <w:t>10%</w:t>
            </w:r>
          </w:p>
        </w:tc>
      </w:tr>
      <w:tr w:rsidR="00B62C1F" w:rsidRPr="00B44CF9" w14:paraId="37267B48" w14:textId="77777777" w:rsidTr="003B6944">
        <w:trPr>
          <w:trHeight w:val="249"/>
        </w:trPr>
        <w:tc>
          <w:tcPr>
            <w:tcW w:w="2500" w:type="pct"/>
          </w:tcPr>
          <w:p w14:paraId="7ED83C95" w14:textId="77777777" w:rsidR="00B62C1F" w:rsidRPr="00EF7CF9" w:rsidRDefault="00B62C1F" w:rsidP="003B6944">
            <w:pPr>
              <w:pStyle w:val="ProductList-OfferingBody"/>
              <w:keepNext/>
              <w:spacing w:line="230" w:lineRule="auto"/>
              <w:jc w:val="center"/>
            </w:pPr>
            <w:r>
              <w:t>&lt; 99%</w:t>
            </w:r>
          </w:p>
        </w:tc>
        <w:tc>
          <w:tcPr>
            <w:tcW w:w="2500" w:type="pct"/>
          </w:tcPr>
          <w:p w14:paraId="48992B7F" w14:textId="77777777" w:rsidR="00B62C1F" w:rsidRPr="00EF7CF9" w:rsidRDefault="00B62C1F" w:rsidP="003B6944">
            <w:pPr>
              <w:pStyle w:val="ProductList-OfferingBody"/>
              <w:keepNext/>
              <w:spacing w:line="230" w:lineRule="auto"/>
              <w:jc w:val="center"/>
            </w:pPr>
            <w:r>
              <w:t>25%</w:t>
            </w:r>
          </w:p>
        </w:tc>
      </w:tr>
    </w:tbl>
    <w:p w14:paraId="5A545252"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FE6F378" w14:textId="77777777" w:rsidR="00B62C1F" w:rsidRPr="002D6760" w:rsidRDefault="00B62C1F" w:rsidP="00B62C1F">
      <w:pPr>
        <w:pStyle w:val="ProductList-Offering2Heading"/>
        <w:keepNext/>
        <w:spacing w:line="230" w:lineRule="auto"/>
        <w:outlineLvl w:val="2"/>
      </w:pPr>
      <w:bookmarkStart w:id="496" w:name="_Toc120626106"/>
      <w:bookmarkStart w:id="497" w:name="_Toc125973345"/>
      <w:r>
        <w:t>Windows 10 IoT Core Services</w:t>
      </w:r>
      <w:bookmarkEnd w:id="496"/>
      <w:bookmarkEnd w:id="497"/>
    </w:p>
    <w:p w14:paraId="0A174114" w14:textId="77777777" w:rsidR="00B62C1F" w:rsidRPr="002D6760" w:rsidRDefault="00B62C1F" w:rsidP="00B62C1F">
      <w:pPr>
        <w:pStyle w:val="ProductList-Body"/>
        <w:spacing w:line="230" w:lineRule="auto"/>
        <w:rPr>
          <w:b/>
          <w:bCs/>
          <w:color w:val="00188F"/>
        </w:rPr>
      </w:pPr>
      <w:r>
        <w:rPr>
          <w:b/>
          <w:bCs/>
          <w:color w:val="00188F"/>
        </w:rPr>
        <w:t>Berekening van maandelijkse Uptime en Dienstniveaus voor Windows 10 IoT Core Services</w:t>
      </w:r>
    </w:p>
    <w:p w14:paraId="392840C2" w14:textId="77777777" w:rsidR="00B62C1F" w:rsidRDefault="00B62C1F" w:rsidP="00B62C1F">
      <w:pPr>
        <w:pStyle w:val="ProductList-Body"/>
        <w:spacing w:line="230" w:lineRule="auto"/>
      </w:pPr>
      <w:r>
        <w:t>“</w:t>
      </w:r>
      <w:r>
        <w:rPr>
          <w:b/>
          <w:bCs/>
          <w:color w:val="00188F"/>
        </w:rPr>
        <w:t>Maximum Beschikbare Minuten</w:t>
      </w:r>
      <w:r>
        <w:t>” is het totaal aantal minuten voor bepaalde Windows 10 IoT Core Services die door de Klant worden ingezet in een Microsoft Azure-abonnement tijdens een factureringsmaand.</w:t>
      </w:r>
    </w:p>
    <w:p w14:paraId="5849178F" w14:textId="77777777" w:rsidR="00B62C1F" w:rsidRDefault="00B62C1F" w:rsidP="00B62C1F">
      <w:pPr>
        <w:pStyle w:val="ProductList-Body"/>
        <w:spacing w:line="230" w:lineRule="auto"/>
      </w:pPr>
      <w:r>
        <w:t>“</w:t>
      </w:r>
      <w:r>
        <w:rPr>
          <w:b/>
          <w:bCs/>
          <w:color w:val="00188F"/>
        </w:rPr>
        <w:t>Downtime</w:t>
      </w:r>
      <w:r>
        <w:t>”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0719B4ED" w14:textId="77777777" w:rsidR="00B62C1F" w:rsidRDefault="00B62C1F" w:rsidP="00B62C1F">
      <w:pPr>
        <w:pStyle w:val="ProductList-Body"/>
        <w:spacing w:line="230" w:lineRule="auto"/>
      </w:pPr>
      <w:r>
        <w:t>“</w:t>
      </w:r>
      <w:r>
        <w:rPr>
          <w:b/>
          <w:bCs/>
          <w:color w:val="00188F"/>
        </w:rPr>
        <w:t>Maandelijks Uptimepercentage</w:t>
      </w:r>
      <w:r>
        <w:t>”</w:t>
      </w:r>
      <w:r w:rsidRPr="00EE1C3F">
        <w:rPr>
          <w:b/>
          <w:bCs/>
        </w:rPr>
        <w:t>:</w:t>
      </w:r>
      <w:r>
        <w:t xml:space="preserve"> het Maandelijks Uptimepercentage wordt berekend aan de hand van de volgende formule:</w:t>
      </w:r>
    </w:p>
    <w:p w14:paraId="003E91C3" w14:textId="77777777" w:rsidR="00B62C1F" w:rsidRDefault="00B62C1F" w:rsidP="00B62C1F">
      <w:pPr>
        <w:pStyle w:val="ProductList-Body"/>
        <w:spacing w:line="230" w:lineRule="auto"/>
      </w:pPr>
    </w:p>
    <w:p w14:paraId="7B6A9903" w14:textId="77777777" w:rsidR="00B62C1F" w:rsidRPr="00EF7CF9" w:rsidRDefault="00000000" w:rsidP="00B62C1F">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37D0A9E" w14:textId="77777777" w:rsidR="00B62C1F" w:rsidRPr="00E51CB1" w:rsidRDefault="00B62C1F" w:rsidP="00B62C1F">
      <w:pPr>
        <w:pStyle w:val="ProductList-Body"/>
        <w:keepNext/>
        <w:spacing w:line="230" w:lineRule="auto"/>
        <w:rPr>
          <w:b/>
          <w:bCs/>
          <w:color w:val="00188F"/>
        </w:rPr>
      </w:pPr>
      <w:r>
        <w:rPr>
          <w:b/>
          <w:bCs/>
          <w:color w:val="00188F"/>
        </w:rPr>
        <w:t>De volgende Dienstniveaus en Diensttegoeden zijn van toepassing op het gebruik van Windows 10 IoT Core Services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AF71E5C" w14:textId="77777777" w:rsidTr="003B6944">
        <w:trPr>
          <w:tblHeader/>
        </w:trPr>
        <w:tc>
          <w:tcPr>
            <w:tcW w:w="2500" w:type="pct"/>
            <w:shd w:val="clear" w:color="auto" w:fill="0072C6"/>
          </w:tcPr>
          <w:p w14:paraId="2F0D214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5C3288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0F23A66" w14:textId="77777777" w:rsidTr="003B6944">
        <w:tc>
          <w:tcPr>
            <w:tcW w:w="2500" w:type="pct"/>
          </w:tcPr>
          <w:p w14:paraId="05547C4D" w14:textId="77777777" w:rsidR="00B62C1F" w:rsidRPr="00EF7CF9" w:rsidRDefault="00B62C1F" w:rsidP="003B6944">
            <w:pPr>
              <w:pStyle w:val="ProductList-OfferingBody"/>
              <w:spacing w:line="230" w:lineRule="auto"/>
              <w:jc w:val="center"/>
            </w:pPr>
            <w:r>
              <w:t>&lt; 99,9%</w:t>
            </w:r>
          </w:p>
        </w:tc>
        <w:tc>
          <w:tcPr>
            <w:tcW w:w="2500" w:type="pct"/>
          </w:tcPr>
          <w:p w14:paraId="15315763" w14:textId="77777777" w:rsidR="00B62C1F" w:rsidRPr="00EF7CF9" w:rsidRDefault="00B62C1F" w:rsidP="003B6944">
            <w:pPr>
              <w:pStyle w:val="ProductList-OfferingBody"/>
              <w:spacing w:line="230" w:lineRule="auto"/>
              <w:jc w:val="center"/>
            </w:pPr>
            <w:r>
              <w:t>10%</w:t>
            </w:r>
          </w:p>
        </w:tc>
      </w:tr>
      <w:tr w:rsidR="00B62C1F" w:rsidRPr="00B44CF9" w14:paraId="42DB0538" w14:textId="77777777" w:rsidTr="003B6944">
        <w:tc>
          <w:tcPr>
            <w:tcW w:w="2500" w:type="pct"/>
          </w:tcPr>
          <w:p w14:paraId="07B70ED5" w14:textId="77777777" w:rsidR="00B62C1F" w:rsidRPr="00EF7CF9" w:rsidRDefault="00B62C1F" w:rsidP="003B6944">
            <w:pPr>
              <w:pStyle w:val="ProductList-OfferingBody"/>
              <w:spacing w:line="230" w:lineRule="auto"/>
              <w:jc w:val="center"/>
            </w:pPr>
            <w:r>
              <w:t>&lt; 99%</w:t>
            </w:r>
          </w:p>
        </w:tc>
        <w:tc>
          <w:tcPr>
            <w:tcW w:w="2500" w:type="pct"/>
          </w:tcPr>
          <w:p w14:paraId="14C0C890" w14:textId="77777777" w:rsidR="00B62C1F" w:rsidRPr="00EF7CF9" w:rsidRDefault="00B62C1F" w:rsidP="003B6944">
            <w:pPr>
              <w:pStyle w:val="ProductList-OfferingBody"/>
              <w:keepNext/>
              <w:spacing w:line="230" w:lineRule="auto"/>
              <w:jc w:val="center"/>
            </w:pPr>
            <w:r>
              <w:t>25%</w:t>
            </w:r>
          </w:p>
        </w:tc>
      </w:tr>
    </w:tbl>
    <w:p w14:paraId="67640511" w14:textId="77777777" w:rsidR="00B62C1F"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E8BDC16" w14:textId="13C6FE4B" w:rsidR="003A16EB" w:rsidRPr="003A0653" w:rsidRDefault="003A16EB" w:rsidP="006C7878">
      <w:pPr>
        <w:pStyle w:val="ProductList-OfferingGroupHeading"/>
        <w:tabs>
          <w:tab w:val="clear" w:pos="360"/>
          <w:tab w:val="clear" w:pos="720"/>
          <w:tab w:val="clear" w:pos="1080"/>
        </w:tabs>
        <w:outlineLvl w:val="1"/>
      </w:pPr>
      <w:bookmarkStart w:id="498" w:name="_Toc125973346"/>
      <w:r w:rsidRPr="003A0653">
        <w:t>Overige Online Diensten</w:t>
      </w:r>
      <w:bookmarkEnd w:id="498"/>
    </w:p>
    <w:p w14:paraId="51DF346A" w14:textId="77777777" w:rsidR="00713DA7" w:rsidRPr="00DC4F88" w:rsidRDefault="00713DA7" w:rsidP="00713DA7">
      <w:pPr>
        <w:pBdr>
          <w:bottom w:val="single" w:sz="4" w:space="1" w:color="595959"/>
        </w:pBdr>
        <w:spacing w:before="60" w:after="60" w:line="240" w:lineRule="auto"/>
        <w:ind w:firstLine="187"/>
        <w:outlineLvl w:val="2"/>
      </w:pPr>
      <w:bookmarkStart w:id="499" w:name="_Toc55920316"/>
      <w:bookmarkStart w:id="500" w:name="MicrosoftDefenderforIdentity"/>
      <w:r>
        <w:rPr>
          <w:rFonts w:ascii="Calibri Light" w:eastAsia="Calibri" w:hAnsi="Calibri Light" w:cs="Arial"/>
          <w:b/>
          <w:color w:val="0072C6"/>
          <w:sz w:val="28"/>
        </w:rPr>
        <w:t>Microsoft Defender for Identity</w:t>
      </w:r>
      <w:bookmarkEnd w:id="499"/>
    </w:p>
    <w:bookmarkEnd w:id="500"/>
    <w:p w14:paraId="7AEA9FBE"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728C7060" w14:textId="15FF490B" w:rsidR="00135FFF" w:rsidRPr="00A10B40" w:rsidRDefault="00713DA7" w:rsidP="00713DA7">
      <w:pPr>
        <w:spacing w:after="0"/>
        <w:rPr>
          <w:sz w:val="18"/>
          <w:szCs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een tijdsperiode waarin de beheerder geen toegang kan krijgen tot de Microsoft Defender for Identity-portal</w:t>
      </w:r>
      <w:r w:rsidR="00135FFF">
        <w:rPr>
          <w:sz w:val="18"/>
        </w:rPr>
        <w:t>.</w:t>
      </w:r>
    </w:p>
    <w:p w14:paraId="0183F3FF" w14:textId="77777777" w:rsidR="00713DA7" w:rsidRDefault="00713DA7" w:rsidP="00135FFF">
      <w:pPr>
        <w:pStyle w:val="ProductList-Body"/>
        <w:rPr>
          <w:b/>
          <w:bCs/>
          <w:color w:val="00188F"/>
        </w:rPr>
      </w:pPr>
    </w:p>
    <w:p w14:paraId="10BFF842" w14:textId="7959B50F" w:rsidR="00135FFF" w:rsidRPr="00552D87" w:rsidRDefault="00135FFF" w:rsidP="00135FFF">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2FA3A650" w14:textId="77777777" w:rsidR="00135FFF" w:rsidRPr="00A10B40" w:rsidRDefault="00135FFF" w:rsidP="00135FFF">
      <w:pPr>
        <w:pStyle w:val="ProductList-Body"/>
        <w:rPr>
          <w:szCs w:val="18"/>
        </w:rPr>
      </w:pPr>
    </w:p>
    <w:p w14:paraId="34301697" w14:textId="77777777" w:rsidR="00135FFF" w:rsidRPr="00A10B40" w:rsidRDefault="00000000" w:rsidP="00135FF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33DF7C4B" w14:textId="77777777" w:rsidR="00135FFF" w:rsidRPr="00552D87" w:rsidRDefault="00135FFF" w:rsidP="00135FFF">
      <w:pPr>
        <w:pStyle w:val="ProductList-Body"/>
      </w:pPr>
      <w: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FB01021" w14:textId="77777777" w:rsidR="00135FFF" w:rsidRPr="00552D87" w:rsidRDefault="00135FFF" w:rsidP="00135FFF">
      <w:pPr>
        <w:pStyle w:val="ProductList-Body"/>
      </w:pPr>
    </w:p>
    <w:p w14:paraId="40679562" w14:textId="77777777" w:rsidR="00135FFF" w:rsidRPr="00552D87" w:rsidRDefault="00135FFF" w:rsidP="00C20A08">
      <w:pPr>
        <w:pStyle w:val="ProductList-Body"/>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135FFF" w:rsidRPr="00A10B40" w14:paraId="4E09F54D" w14:textId="77777777" w:rsidTr="00CE035C">
        <w:trPr>
          <w:tblHeader/>
        </w:trPr>
        <w:tc>
          <w:tcPr>
            <w:tcW w:w="5409" w:type="dxa"/>
            <w:shd w:val="clear" w:color="auto" w:fill="0072C6"/>
            <w:tcMar>
              <w:top w:w="0" w:type="dxa"/>
              <w:left w:w="108" w:type="dxa"/>
              <w:bottom w:w="0" w:type="dxa"/>
              <w:right w:w="108" w:type="dxa"/>
            </w:tcMar>
            <w:hideMark/>
          </w:tcPr>
          <w:p w14:paraId="60DAB0CF" w14:textId="77777777" w:rsidR="00135FFF" w:rsidRPr="00CE181C" w:rsidRDefault="00135FFF" w:rsidP="00CE035C">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40BDD7BB" w14:textId="77777777" w:rsidR="00135FFF" w:rsidRPr="00CE181C" w:rsidRDefault="00135FFF" w:rsidP="00CE035C">
            <w:pPr>
              <w:pStyle w:val="ProductList-OfferingBody"/>
              <w:spacing w:line="252" w:lineRule="auto"/>
              <w:jc w:val="center"/>
              <w:rPr>
                <w:color w:val="FFFFFF"/>
              </w:rPr>
            </w:pPr>
            <w:r>
              <w:rPr>
                <w:color w:val="FFFFFF"/>
              </w:rPr>
              <w:t>Diensttegoed</w:t>
            </w:r>
          </w:p>
        </w:tc>
      </w:tr>
      <w:tr w:rsidR="00135FFF" w:rsidRPr="00A10B40" w14:paraId="30B8F2AB" w14:textId="77777777" w:rsidTr="00CE035C">
        <w:tc>
          <w:tcPr>
            <w:tcW w:w="5409" w:type="dxa"/>
            <w:tcMar>
              <w:top w:w="0" w:type="dxa"/>
              <w:left w:w="108" w:type="dxa"/>
              <w:bottom w:w="0" w:type="dxa"/>
              <w:right w:w="108" w:type="dxa"/>
            </w:tcMar>
            <w:hideMark/>
          </w:tcPr>
          <w:p w14:paraId="6F14790A" w14:textId="77777777" w:rsidR="00135FFF" w:rsidRDefault="00135FFF" w:rsidP="00CE035C">
            <w:pPr>
              <w:pStyle w:val="ProductList-OfferingBody"/>
              <w:spacing w:line="252" w:lineRule="auto"/>
              <w:jc w:val="center"/>
            </w:pPr>
            <w:r>
              <w:t>&lt; 99,9%</w:t>
            </w:r>
          </w:p>
        </w:tc>
        <w:tc>
          <w:tcPr>
            <w:tcW w:w="5391" w:type="dxa"/>
            <w:tcMar>
              <w:top w:w="0" w:type="dxa"/>
              <w:left w:w="108" w:type="dxa"/>
              <w:bottom w:w="0" w:type="dxa"/>
              <w:right w:w="108" w:type="dxa"/>
            </w:tcMar>
            <w:hideMark/>
          </w:tcPr>
          <w:p w14:paraId="7F746E50" w14:textId="54AC974C" w:rsidR="00135FFF" w:rsidRDefault="00135FFF" w:rsidP="00CE035C">
            <w:pPr>
              <w:pStyle w:val="ProductList-OfferingBody"/>
              <w:spacing w:line="252" w:lineRule="auto"/>
              <w:jc w:val="center"/>
            </w:pPr>
            <w:r>
              <w:t>10%</w:t>
            </w:r>
          </w:p>
        </w:tc>
      </w:tr>
      <w:tr w:rsidR="00135FFF" w:rsidRPr="00A10B40" w14:paraId="4CC70432" w14:textId="77777777" w:rsidTr="00CE035C">
        <w:tc>
          <w:tcPr>
            <w:tcW w:w="5409" w:type="dxa"/>
            <w:tcMar>
              <w:top w:w="0" w:type="dxa"/>
              <w:left w:w="108" w:type="dxa"/>
              <w:bottom w:w="0" w:type="dxa"/>
              <w:right w:w="108" w:type="dxa"/>
            </w:tcMar>
            <w:hideMark/>
          </w:tcPr>
          <w:p w14:paraId="42424A7C" w14:textId="77777777" w:rsidR="00135FFF" w:rsidRDefault="00135FFF" w:rsidP="00CE035C">
            <w:pPr>
              <w:pStyle w:val="ProductList-OfferingBody"/>
              <w:spacing w:line="252" w:lineRule="auto"/>
              <w:jc w:val="center"/>
            </w:pPr>
            <w:r>
              <w:t>&lt; 99%</w:t>
            </w:r>
          </w:p>
        </w:tc>
        <w:tc>
          <w:tcPr>
            <w:tcW w:w="5391" w:type="dxa"/>
            <w:tcMar>
              <w:top w:w="0" w:type="dxa"/>
              <w:left w:w="108" w:type="dxa"/>
              <w:bottom w:w="0" w:type="dxa"/>
              <w:right w:w="108" w:type="dxa"/>
            </w:tcMar>
            <w:hideMark/>
          </w:tcPr>
          <w:p w14:paraId="04305204" w14:textId="0B5EA652" w:rsidR="00135FFF" w:rsidRDefault="00135FFF" w:rsidP="00CE035C">
            <w:pPr>
              <w:pStyle w:val="ProductList-OfferingBody"/>
              <w:spacing w:line="252" w:lineRule="auto"/>
              <w:jc w:val="center"/>
            </w:pPr>
            <w:r>
              <w:t>25%</w:t>
            </w:r>
          </w:p>
        </w:tc>
      </w:tr>
    </w:tbl>
    <w:p w14:paraId="14C576C2" w14:textId="77777777" w:rsidR="00135FFF" w:rsidRPr="003A0653" w:rsidRDefault="00000000" w:rsidP="00135FFF">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135FFF" w:rsidRPr="003A0653">
          <w:rPr>
            <w:rStyle w:val="Hyperlink"/>
            <w:sz w:val="16"/>
            <w:szCs w:val="16"/>
          </w:rPr>
          <w:t>Inhoud</w:t>
        </w:r>
      </w:hyperlink>
      <w:r w:rsidR="00135FFF" w:rsidRPr="003A0653">
        <w:rPr>
          <w:sz w:val="16"/>
          <w:szCs w:val="16"/>
        </w:rPr>
        <w:t xml:space="preserve"> / </w:t>
      </w:r>
      <w:hyperlink w:anchor="Definitions" w:tooltip="Definities" w:history="1">
        <w:r w:rsidR="00135FFF" w:rsidRPr="003A0653">
          <w:rPr>
            <w:rStyle w:val="Hyperlink"/>
            <w:sz w:val="16"/>
            <w:szCs w:val="16"/>
          </w:rPr>
          <w:t>Definities</w:t>
        </w:r>
      </w:hyperlink>
    </w:p>
    <w:p w14:paraId="7686F9ED" w14:textId="6DBB62F2" w:rsidR="003A16EB" w:rsidRPr="003A0653" w:rsidRDefault="003A16EB" w:rsidP="006C7878">
      <w:pPr>
        <w:pStyle w:val="ProductList-Offering2Heading"/>
        <w:tabs>
          <w:tab w:val="clear" w:pos="360"/>
          <w:tab w:val="clear" w:pos="720"/>
          <w:tab w:val="clear" w:pos="1080"/>
        </w:tabs>
        <w:outlineLvl w:val="2"/>
      </w:pPr>
      <w:bookmarkStart w:id="501" w:name="_Toc125973347"/>
      <w:r w:rsidRPr="003A0653">
        <w:t>Bing Maps Enterprise Platform</w:t>
      </w:r>
      <w:bookmarkEnd w:id="501"/>
    </w:p>
    <w:p w14:paraId="6227B95F" w14:textId="0A7DFDC0" w:rsidR="00515EF4" w:rsidRPr="003A0653" w:rsidRDefault="003A16EB" w:rsidP="006C7878">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713DA7" w:rsidRDefault="00515EF4" w:rsidP="006C7878">
      <w:pPr>
        <w:pStyle w:val="ProductList-Body"/>
        <w:rPr>
          <w:szCs w:val="18"/>
        </w:rPr>
      </w:pPr>
    </w:p>
    <w:p w14:paraId="332EF34F" w14:textId="0CFAA634" w:rsidR="003A16EB" w:rsidRPr="003A0653" w:rsidRDefault="00515EF4" w:rsidP="00713DA7">
      <w:pPr>
        <w:pStyle w:val="ProductList-Body"/>
        <w:keepNext/>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713DA7" w:rsidRDefault="00515EF4" w:rsidP="00713DA7">
      <w:pPr>
        <w:pStyle w:val="ProductList-Body"/>
        <w:keepNext/>
        <w:rPr>
          <w:szCs w:val="18"/>
        </w:rPr>
      </w:pPr>
    </w:p>
    <w:p w14:paraId="44E374EC" w14:textId="79814C8F" w:rsidR="00515EF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6C7878">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713DA7" w:rsidRDefault="00515EF4" w:rsidP="006C7878">
      <w:pPr>
        <w:pStyle w:val="ProductList-Body"/>
        <w:rPr>
          <w:szCs w:val="18"/>
        </w:rPr>
      </w:pPr>
    </w:p>
    <w:p w14:paraId="26174FF9" w14:textId="350A4C5C" w:rsidR="00515EF4" w:rsidRPr="003A0653" w:rsidRDefault="00515EF4" w:rsidP="006C7878">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6C7878">
            <w:pPr>
              <w:pStyle w:val="ProductList-OfferingBody"/>
              <w:jc w:val="center"/>
            </w:pPr>
            <w:r w:rsidRPr="003A0653">
              <w:t>&lt; 99,9%</w:t>
            </w:r>
          </w:p>
        </w:tc>
        <w:tc>
          <w:tcPr>
            <w:tcW w:w="5400" w:type="dxa"/>
          </w:tcPr>
          <w:p w14:paraId="79F178DF" w14:textId="7F10E0CE" w:rsidR="00515EF4" w:rsidRPr="003A0653" w:rsidRDefault="00515EF4" w:rsidP="006C7878">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6C7878">
            <w:pPr>
              <w:pStyle w:val="ProductList-OfferingBody"/>
              <w:jc w:val="center"/>
            </w:pPr>
            <w:r w:rsidRPr="003A0653">
              <w:t>&lt; 99%</w:t>
            </w:r>
          </w:p>
        </w:tc>
        <w:tc>
          <w:tcPr>
            <w:tcW w:w="5400" w:type="dxa"/>
          </w:tcPr>
          <w:p w14:paraId="4C2D0E02" w14:textId="661EED97" w:rsidR="00515EF4" w:rsidRPr="003A0653" w:rsidRDefault="00515EF4" w:rsidP="006C7878">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6C7878">
            <w:pPr>
              <w:pStyle w:val="ProductList-OfferingBody"/>
              <w:jc w:val="center"/>
            </w:pPr>
            <w:r w:rsidRPr="003A0653">
              <w:t>&lt; 95%</w:t>
            </w:r>
          </w:p>
        </w:tc>
        <w:tc>
          <w:tcPr>
            <w:tcW w:w="5400" w:type="dxa"/>
          </w:tcPr>
          <w:p w14:paraId="67F575EA" w14:textId="0AACC5D0" w:rsidR="00515EF4" w:rsidRPr="003A0653" w:rsidRDefault="00515EF4" w:rsidP="006C7878">
            <w:pPr>
              <w:pStyle w:val="ProductList-OfferingBody"/>
              <w:jc w:val="center"/>
            </w:pPr>
            <w:r w:rsidRPr="003A0653">
              <w:t>100%</w:t>
            </w:r>
          </w:p>
        </w:tc>
      </w:tr>
    </w:tbl>
    <w:p w14:paraId="66593B86" w14:textId="77777777" w:rsidR="001E0407" w:rsidRPr="00713DA7" w:rsidRDefault="001E0407" w:rsidP="006C7878">
      <w:pPr>
        <w:pStyle w:val="ProductList-Body"/>
        <w:rPr>
          <w:szCs w:val="18"/>
        </w:rPr>
      </w:pPr>
    </w:p>
    <w:p w14:paraId="087D7891" w14:textId="761EED23" w:rsidR="00515EF4" w:rsidRPr="003A0653" w:rsidRDefault="00515EF4" w:rsidP="006C7878">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713DA7" w:rsidRDefault="00515EF4" w:rsidP="006C7878">
      <w:pPr>
        <w:pStyle w:val="ProductList-Body"/>
        <w:rPr>
          <w:szCs w:val="18"/>
        </w:rPr>
      </w:pPr>
    </w:p>
    <w:p w14:paraId="084D7DBE" w14:textId="25CE115D" w:rsidR="001E0407" w:rsidRPr="003A0653" w:rsidRDefault="00515EF4"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502" w:name="_Toc413421605"/>
    <w:p w14:paraId="0B81EC8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r w:rsidR="00000000">
        <w:fldChar w:fldCharType="begin"/>
      </w:r>
      <w:r w:rsidR="00000000">
        <w:instrText>HYPERLINK \l "Definitions" \o "Definities"</w:instrText>
      </w:r>
      <w:r w:rsidR="00000000">
        <w:fldChar w:fldCharType="separate"/>
      </w:r>
      <w:r w:rsidRPr="003A0653">
        <w:rPr>
          <w:rStyle w:val="Hyperlink"/>
          <w:sz w:val="16"/>
          <w:szCs w:val="16"/>
        </w:rPr>
        <w:t>Definities</w:t>
      </w:r>
      <w:r w:rsidR="00000000">
        <w:rPr>
          <w:rStyle w:val="Hyperlink"/>
          <w:sz w:val="16"/>
          <w:szCs w:val="16"/>
        </w:rPr>
        <w:fldChar w:fldCharType="end"/>
      </w:r>
    </w:p>
    <w:p w14:paraId="710B993D" w14:textId="77777777" w:rsidR="00FD7891" w:rsidRPr="003A0653" w:rsidRDefault="00FD7891" w:rsidP="006C7878">
      <w:pPr>
        <w:pStyle w:val="ProductList-Offering2Heading"/>
      </w:pPr>
      <w:bookmarkStart w:id="503" w:name="_Toc125973348"/>
      <w:r w:rsidRPr="003A0653">
        <w:t>Bing Maps Mobile Asset Management</w:t>
      </w:r>
      <w:bookmarkEnd w:id="502"/>
      <w:bookmarkEnd w:id="503"/>
    </w:p>
    <w:p w14:paraId="65029C5D" w14:textId="6B620893" w:rsidR="00FD7891" w:rsidRPr="003A0653" w:rsidRDefault="00FD7891" w:rsidP="006C7878">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6C7878">
      <w:pPr>
        <w:pStyle w:val="ProductList-Body"/>
      </w:pPr>
    </w:p>
    <w:p w14:paraId="10C2AC36" w14:textId="0C7E2514" w:rsidR="00FD7891" w:rsidRPr="003A0653" w:rsidRDefault="00FD7891" w:rsidP="006C7878">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6C7878">
      <w:pPr>
        <w:pStyle w:val="ProductList-Body"/>
      </w:pPr>
    </w:p>
    <w:p w14:paraId="3D1C7AD3" w14:textId="0BD9C7AA" w:rsidR="00FD7891"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6C7878">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6C7878">
      <w:pPr>
        <w:pStyle w:val="ProductList-Body"/>
      </w:pPr>
    </w:p>
    <w:p w14:paraId="152AABCC" w14:textId="77777777" w:rsidR="00FD7891" w:rsidRPr="003A0653" w:rsidRDefault="00FD7891" w:rsidP="006C7878">
      <w:pPr>
        <w:pStyle w:val="ProductList-Body"/>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6C7878">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6C7878">
            <w:pPr>
              <w:pStyle w:val="ProductList-OfferingBody"/>
              <w:jc w:val="center"/>
            </w:pPr>
            <w:r w:rsidRPr="003A0653">
              <w:t>&lt; 99,9%</w:t>
            </w:r>
          </w:p>
        </w:tc>
        <w:tc>
          <w:tcPr>
            <w:tcW w:w="5400" w:type="dxa"/>
          </w:tcPr>
          <w:p w14:paraId="0AF0BF6E" w14:textId="77777777" w:rsidR="00FD7891" w:rsidRPr="003A0653" w:rsidRDefault="00FD7891" w:rsidP="006C7878">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6C7878">
            <w:pPr>
              <w:pStyle w:val="ProductList-OfferingBody"/>
              <w:jc w:val="center"/>
            </w:pPr>
            <w:r w:rsidRPr="003A0653">
              <w:t>&lt; 99%</w:t>
            </w:r>
          </w:p>
        </w:tc>
        <w:tc>
          <w:tcPr>
            <w:tcW w:w="5400" w:type="dxa"/>
          </w:tcPr>
          <w:p w14:paraId="2042F0F2" w14:textId="77777777" w:rsidR="00FD7891" w:rsidRPr="003A0653" w:rsidRDefault="00FD7891" w:rsidP="006C7878">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6C7878">
            <w:pPr>
              <w:pStyle w:val="ProductList-OfferingBody"/>
              <w:jc w:val="center"/>
            </w:pPr>
            <w:r w:rsidRPr="003A0653">
              <w:t>&lt; 95%</w:t>
            </w:r>
          </w:p>
        </w:tc>
        <w:tc>
          <w:tcPr>
            <w:tcW w:w="5400" w:type="dxa"/>
          </w:tcPr>
          <w:p w14:paraId="0BEE0BFC" w14:textId="77777777" w:rsidR="00FD7891" w:rsidRPr="003A0653" w:rsidRDefault="00FD7891" w:rsidP="006C7878">
            <w:pPr>
              <w:pStyle w:val="ProductList-OfferingBody"/>
              <w:jc w:val="center"/>
            </w:pPr>
            <w:r w:rsidRPr="003A0653">
              <w:t>100%</w:t>
            </w:r>
          </w:p>
        </w:tc>
      </w:tr>
    </w:tbl>
    <w:p w14:paraId="4AC7D937" w14:textId="77777777" w:rsidR="00FD7891" w:rsidRPr="003A0653" w:rsidRDefault="00FD7891" w:rsidP="006C7878">
      <w:pPr>
        <w:pStyle w:val="ProductList-Body"/>
      </w:pPr>
    </w:p>
    <w:p w14:paraId="6FE4E46D" w14:textId="7BD6908B" w:rsidR="00FD7891" w:rsidRPr="003A0653" w:rsidRDefault="00FD7891" w:rsidP="006C7878">
      <w:pPr>
        <w:pStyle w:val="ProductList-Body"/>
      </w:pPr>
      <w:r w:rsidRPr="003A0653">
        <w:rPr>
          <w:b/>
          <w:color w:val="00188F"/>
        </w:rPr>
        <w:lastRenderedPageBreak/>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6C7878">
      <w:pPr>
        <w:pStyle w:val="ProductList-Body"/>
      </w:pPr>
    </w:p>
    <w:p w14:paraId="3F493427" w14:textId="4F387C8B" w:rsidR="00FD7891" w:rsidRPr="003A0653" w:rsidRDefault="00FD7891"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504" w:name="CloudAppSecurity"/>
    <w:bookmarkStart w:id="505" w:name="_Toc461003310"/>
    <w:bookmarkStart w:id="506" w:name="_Toc463347210"/>
    <w:bookmarkStart w:id="507" w:name="Intune"/>
    <w:bookmarkStart w:id="508" w:name="_Toc461003318"/>
    <w:bookmarkStart w:id="509" w:name="_Toc457812889"/>
    <w:bookmarkStart w:id="510" w:name="_Toc454545924"/>
    <w:p w14:paraId="125C27E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r w:rsidR="00000000">
        <w:fldChar w:fldCharType="begin"/>
      </w:r>
      <w:r w:rsidR="00000000">
        <w:instrText>HYPERLINK \l "Definitions" \o "Definities"</w:instrText>
      </w:r>
      <w:r w:rsidR="00000000">
        <w:fldChar w:fldCharType="separate"/>
      </w:r>
      <w:r w:rsidRPr="003A0653">
        <w:rPr>
          <w:rStyle w:val="Hyperlink"/>
          <w:sz w:val="16"/>
          <w:szCs w:val="16"/>
        </w:rPr>
        <w:t>Definities</w:t>
      </w:r>
      <w:r w:rsidR="00000000">
        <w:rPr>
          <w:rStyle w:val="Hyperlink"/>
          <w:sz w:val="16"/>
          <w:szCs w:val="16"/>
        </w:rPr>
        <w:fldChar w:fldCharType="end"/>
      </w:r>
    </w:p>
    <w:p w14:paraId="4295717C" w14:textId="77777777" w:rsidR="007E3A9C" w:rsidRPr="003A0653" w:rsidRDefault="007E3A9C" w:rsidP="006C7878">
      <w:pPr>
        <w:pStyle w:val="ProductList-Offering2Heading"/>
        <w:outlineLvl w:val="2"/>
      </w:pPr>
      <w:bookmarkStart w:id="511" w:name="_Toc125973349"/>
      <w:r w:rsidRPr="003A0653">
        <w:t>Microsoft Cloud App Security</w:t>
      </w:r>
      <w:bookmarkEnd w:id="504"/>
      <w:bookmarkEnd w:id="505"/>
      <w:bookmarkEnd w:id="511"/>
    </w:p>
    <w:p w14:paraId="7A2F6BFF" w14:textId="77777777" w:rsidR="007E3A9C" w:rsidRPr="003A0653" w:rsidRDefault="007E3A9C" w:rsidP="006C7878">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6C7878">
      <w:pPr>
        <w:pStyle w:val="ProductList-Body"/>
        <w:spacing w:after="40"/>
      </w:pPr>
    </w:p>
    <w:p w14:paraId="5EA0B86F" w14:textId="77777777" w:rsidR="007E3A9C" w:rsidRPr="003A0653" w:rsidRDefault="007E3A9C" w:rsidP="00713DA7">
      <w:pPr>
        <w:pStyle w:val="ProductList-Body"/>
        <w:keepNext/>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6C7878">
      <w:pPr>
        <w:pStyle w:val="ProductList-Body"/>
      </w:pPr>
    </w:p>
    <w:p w14:paraId="112B4194" w14:textId="77777777" w:rsidR="007E3A9C" w:rsidRPr="00A10B40" w:rsidRDefault="00000000" w:rsidP="006C787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6C7878">
      <w:pPr>
        <w:pStyle w:val="ProductList-Body"/>
      </w:pPr>
    </w:p>
    <w:p w14:paraId="2E95695B" w14:textId="77777777" w:rsidR="007E3A9C" w:rsidRPr="003A0653" w:rsidRDefault="007E3A9C" w:rsidP="006C7878">
      <w:pPr>
        <w:pStyle w:val="ProductList-Body"/>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6C7878">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6C7878">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6C7878">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6C7878">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6C7878">
            <w:pPr>
              <w:pStyle w:val="ProductList-OfferingBody"/>
              <w:spacing w:line="252" w:lineRule="auto"/>
              <w:jc w:val="center"/>
            </w:pPr>
            <w:r w:rsidRPr="003A0653">
              <w:t>25%</w:t>
            </w:r>
          </w:p>
        </w:tc>
      </w:tr>
    </w:tbl>
    <w:p w14:paraId="447FE956" w14:textId="77777777" w:rsidR="007E3A9C" w:rsidRPr="003A0653" w:rsidRDefault="007E3A9C" w:rsidP="006C7878">
      <w:pPr>
        <w:pStyle w:val="ProductList-Body"/>
        <w:spacing w:after="40"/>
      </w:pPr>
    </w:p>
    <w:p w14:paraId="7A27648D" w14:textId="77777777" w:rsidR="007E3A9C" w:rsidRPr="003A0653" w:rsidRDefault="007E3A9C" w:rsidP="006C7878">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r>
        <w:fldChar w:fldCharType="begin"/>
      </w:r>
      <w:r>
        <w:instrText>HYPERLINK \l "Definitions" \o "Definities"</w:instrText>
      </w:r>
      <w:r>
        <w:fldChar w:fldCharType="separate"/>
      </w:r>
      <w:r w:rsidR="0080516E" w:rsidRPr="003A0653">
        <w:rPr>
          <w:rStyle w:val="Hyperlink"/>
          <w:sz w:val="16"/>
          <w:szCs w:val="16"/>
        </w:rPr>
        <w:t>Definities</w:t>
      </w:r>
      <w:r>
        <w:rPr>
          <w:rStyle w:val="Hyperlink"/>
          <w:sz w:val="16"/>
          <w:szCs w:val="16"/>
        </w:rPr>
        <w:fldChar w:fldCharType="end"/>
      </w:r>
    </w:p>
    <w:p w14:paraId="49F26A50" w14:textId="4D9D8D0C" w:rsidR="00F404CE" w:rsidRPr="003A0653" w:rsidRDefault="00F404CE" w:rsidP="006C7878">
      <w:pPr>
        <w:pStyle w:val="ProductList-Offering2Heading"/>
        <w:tabs>
          <w:tab w:val="clear" w:pos="360"/>
          <w:tab w:val="clear" w:pos="720"/>
          <w:tab w:val="clear" w:pos="1080"/>
        </w:tabs>
        <w:outlineLvl w:val="2"/>
      </w:pPr>
      <w:bookmarkStart w:id="512" w:name="_Toc125973350"/>
      <w:r w:rsidRPr="003A0653">
        <w:t xml:space="preserve">Microsoft </w:t>
      </w:r>
      <w:bookmarkEnd w:id="506"/>
      <w:r w:rsidR="006C7878" w:rsidRPr="00DD2BAE">
        <w:t>Power Automate</w:t>
      </w:r>
      <w:bookmarkEnd w:id="512"/>
    </w:p>
    <w:p w14:paraId="73E5505B" w14:textId="77777777" w:rsidR="00F404CE" w:rsidRPr="003A0653" w:rsidRDefault="00F404CE" w:rsidP="006C7878">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6C7878">
      <w:pPr>
        <w:pStyle w:val="ProductList-Body"/>
      </w:pPr>
    </w:p>
    <w:p w14:paraId="6387BDB5" w14:textId="77777777" w:rsidR="00F404CE" w:rsidRPr="003A0653" w:rsidRDefault="00F404CE" w:rsidP="006C7878">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6C7878">
      <w:pPr>
        <w:pStyle w:val="ProductList-Body"/>
      </w:pPr>
    </w:p>
    <w:p w14:paraId="4A16EC39" w14:textId="77777777" w:rsidR="00F404CE"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6C7878">
      <w:pPr>
        <w:pStyle w:val="ProductList-Body"/>
      </w:pPr>
    </w:p>
    <w:p w14:paraId="27B4C033"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6C7878">
            <w:pPr>
              <w:pStyle w:val="ProductList-OfferingBody"/>
              <w:jc w:val="center"/>
            </w:pPr>
            <w:r w:rsidRPr="003A0653">
              <w:t>&lt; 99,9%</w:t>
            </w:r>
          </w:p>
        </w:tc>
        <w:tc>
          <w:tcPr>
            <w:tcW w:w="5400" w:type="dxa"/>
          </w:tcPr>
          <w:p w14:paraId="7D8F0DF2" w14:textId="77777777" w:rsidR="00F404CE" w:rsidRPr="003A0653" w:rsidRDefault="00F404CE" w:rsidP="006C7878">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6C7878">
            <w:pPr>
              <w:pStyle w:val="ProductList-OfferingBody"/>
              <w:jc w:val="center"/>
            </w:pPr>
            <w:r w:rsidRPr="003A0653">
              <w:t>&lt; 99%</w:t>
            </w:r>
          </w:p>
        </w:tc>
        <w:tc>
          <w:tcPr>
            <w:tcW w:w="5400" w:type="dxa"/>
          </w:tcPr>
          <w:p w14:paraId="528AD65F" w14:textId="77777777" w:rsidR="00F404CE" w:rsidRPr="003A0653" w:rsidRDefault="00F404CE" w:rsidP="006C7878">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6C7878">
            <w:pPr>
              <w:pStyle w:val="ProductList-OfferingBody"/>
              <w:jc w:val="center"/>
            </w:pPr>
            <w:r w:rsidRPr="003A0653">
              <w:t>&lt; 95%</w:t>
            </w:r>
          </w:p>
        </w:tc>
        <w:tc>
          <w:tcPr>
            <w:tcW w:w="5400" w:type="dxa"/>
          </w:tcPr>
          <w:p w14:paraId="5146BF56" w14:textId="77777777" w:rsidR="00F404CE" w:rsidRPr="003A0653" w:rsidRDefault="00F404CE" w:rsidP="006C7878">
            <w:pPr>
              <w:pStyle w:val="ProductList-OfferingBody"/>
              <w:jc w:val="center"/>
            </w:pPr>
            <w:r w:rsidRPr="003A0653">
              <w:t>100%</w:t>
            </w:r>
          </w:p>
        </w:tc>
      </w:tr>
    </w:tbl>
    <w:p w14:paraId="547EFAD9" w14:textId="77777777" w:rsidR="00F404CE" w:rsidRPr="003A0653" w:rsidRDefault="00F404CE" w:rsidP="006C7878">
      <w:pPr>
        <w:pStyle w:val="ProductList-Body"/>
      </w:pPr>
    </w:p>
    <w:p w14:paraId="266A3E4F" w14:textId="61D1531F" w:rsidR="00F404CE" w:rsidRPr="003A0653" w:rsidRDefault="006C7878" w:rsidP="006C7878">
      <w:pPr>
        <w:pStyle w:val="ProductList-Body"/>
      </w:pPr>
      <w:r w:rsidRPr="00DD2BAE">
        <w:rPr>
          <w:b/>
          <w:color w:val="00188F"/>
        </w:rPr>
        <w:t>Dienstniveau-uitzonderingen</w:t>
      </w:r>
      <w:r w:rsidRPr="007E4937">
        <w:rPr>
          <w:b/>
        </w:rPr>
        <w:t>:</w:t>
      </w:r>
      <w:r w:rsidRPr="00DD2BAE">
        <w:t xml:space="preserve"> Er wordt geen SLA verstrekt voor de kosteloze lagen van Microsoft Power Automate</w:t>
      </w:r>
      <w:r w:rsidR="00F404CE" w:rsidRPr="003A0653">
        <w:t>.</w:t>
      </w:r>
    </w:p>
    <w:p w14:paraId="6916A360"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C20A08">
      <w:pPr>
        <w:pStyle w:val="ProductList-Offering2Heading"/>
        <w:tabs>
          <w:tab w:val="clear" w:pos="360"/>
          <w:tab w:val="clear" w:pos="720"/>
          <w:tab w:val="clear" w:pos="1080"/>
        </w:tabs>
        <w:outlineLvl w:val="2"/>
      </w:pPr>
      <w:bookmarkStart w:id="513" w:name="_Toc125973351"/>
      <w:r w:rsidRPr="003A0653">
        <w:lastRenderedPageBreak/>
        <w:t>Microsoft Intune</w:t>
      </w:r>
      <w:bookmarkEnd w:id="507"/>
      <w:bookmarkEnd w:id="508"/>
      <w:bookmarkEnd w:id="513"/>
    </w:p>
    <w:p w14:paraId="14896E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6C7878">
      <w:pPr>
        <w:pStyle w:val="ProductList-Body"/>
      </w:pPr>
    </w:p>
    <w:p w14:paraId="7274862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6C7878">
      <w:pPr>
        <w:pStyle w:val="ProductList-Body"/>
      </w:pPr>
    </w:p>
    <w:p w14:paraId="348A1B16" w14:textId="77777777" w:rsidR="008D6EF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6C7878">
      <w:pPr>
        <w:pStyle w:val="ProductList-Body"/>
      </w:pPr>
    </w:p>
    <w:p w14:paraId="65D9126C" w14:textId="77777777" w:rsidR="008D6EF7" w:rsidRPr="003A0653" w:rsidRDefault="008D6EF7" w:rsidP="00713DA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6C7878">
            <w:pPr>
              <w:pStyle w:val="ProductList-OfferingBody"/>
              <w:jc w:val="center"/>
            </w:pPr>
            <w:r w:rsidRPr="003A0653">
              <w:t>&lt; 99,9%</w:t>
            </w:r>
          </w:p>
        </w:tc>
        <w:tc>
          <w:tcPr>
            <w:tcW w:w="5400" w:type="dxa"/>
          </w:tcPr>
          <w:p w14:paraId="055CA28C" w14:textId="77777777" w:rsidR="008D6EF7" w:rsidRPr="003A0653" w:rsidRDefault="008D6EF7" w:rsidP="006C7878">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6C7878">
            <w:pPr>
              <w:pStyle w:val="ProductList-OfferingBody"/>
              <w:jc w:val="center"/>
            </w:pPr>
            <w:r w:rsidRPr="003A0653">
              <w:t>&lt; 99%</w:t>
            </w:r>
          </w:p>
        </w:tc>
        <w:tc>
          <w:tcPr>
            <w:tcW w:w="5400" w:type="dxa"/>
          </w:tcPr>
          <w:p w14:paraId="13513BA6" w14:textId="77777777" w:rsidR="008D6EF7" w:rsidRPr="003A0653" w:rsidRDefault="008D6EF7" w:rsidP="006C7878">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6C7878">
            <w:pPr>
              <w:pStyle w:val="ProductList-OfferingBody"/>
              <w:jc w:val="center"/>
            </w:pPr>
            <w:r w:rsidRPr="003A0653">
              <w:t>&lt; 95%</w:t>
            </w:r>
          </w:p>
        </w:tc>
        <w:tc>
          <w:tcPr>
            <w:tcW w:w="5400" w:type="dxa"/>
          </w:tcPr>
          <w:p w14:paraId="5ACB3301" w14:textId="77777777" w:rsidR="008D6EF7" w:rsidRPr="003A0653" w:rsidRDefault="008D6EF7" w:rsidP="006C7878">
            <w:pPr>
              <w:pStyle w:val="ProductList-OfferingBody"/>
              <w:jc w:val="center"/>
            </w:pPr>
            <w:r w:rsidRPr="003A0653">
              <w:t>100%</w:t>
            </w:r>
          </w:p>
        </w:tc>
      </w:tr>
    </w:tbl>
    <w:p w14:paraId="4DE7FD72" w14:textId="77777777" w:rsidR="00713DA7" w:rsidRDefault="00713DA7" w:rsidP="006C7878">
      <w:pPr>
        <w:pStyle w:val="ProductList-Body"/>
        <w:rPr>
          <w:b/>
          <w:color w:val="00188F"/>
        </w:rPr>
      </w:pPr>
    </w:p>
    <w:p w14:paraId="3A9E3F1F" w14:textId="3CD4E1D2" w:rsidR="008D6EF7" w:rsidRPr="003A0653" w:rsidRDefault="008D6EF7" w:rsidP="006C7878">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514" w:name="_Toc463347212"/>
    <w:p w14:paraId="24869B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r w:rsidR="00000000">
        <w:fldChar w:fldCharType="begin"/>
      </w:r>
      <w:r w:rsidR="00000000">
        <w:instrText>HYPERLINK \l "Definitions" \o "Definities"</w:instrText>
      </w:r>
      <w:r w:rsidR="00000000">
        <w:fldChar w:fldCharType="separate"/>
      </w:r>
      <w:r w:rsidRPr="003A0653">
        <w:rPr>
          <w:rStyle w:val="Hyperlink"/>
          <w:sz w:val="16"/>
          <w:szCs w:val="16"/>
        </w:rPr>
        <w:t>Definities</w:t>
      </w:r>
      <w:r w:rsidR="00000000">
        <w:rPr>
          <w:rStyle w:val="Hyperlink"/>
          <w:sz w:val="16"/>
          <w:szCs w:val="16"/>
        </w:rPr>
        <w:fldChar w:fldCharType="end"/>
      </w:r>
    </w:p>
    <w:p w14:paraId="481896A1" w14:textId="0F6B553A" w:rsidR="00911EDD" w:rsidRPr="003A0653" w:rsidRDefault="00911EDD" w:rsidP="006C7878">
      <w:pPr>
        <w:pStyle w:val="ProductList-Offering2Heading"/>
        <w:outlineLvl w:val="2"/>
      </w:pPr>
      <w:bookmarkStart w:id="515" w:name="_Toc125973352"/>
      <w:r w:rsidRPr="003A0653">
        <w:t xml:space="preserve">Microsoft </w:t>
      </w:r>
      <w:r>
        <w:t>Kaizala Pro</w:t>
      </w:r>
      <w:bookmarkEnd w:id="515"/>
    </w:p>
    <w:p w14:paraId="72578C55" w14:textId="053AAFDB" w:rsidR="00911EDD" w:rsidRPr="003A0653" w:rsidRDefault="00B77CFE" w:rsidP="006C7878">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6C7878">
      <w:pPr>
        <w:pStyle w:val="ProductList-Body"/>
      </w:pPr>
    </w:p>
    <w:p w14:paraId="1E747BB6" w14:textId="77777777" w:rsidR="00911EDD" w:rsidRPr="003A0653" w:rsidRDefault="00911EDD"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6C7878">
      <w:pPr>
        <w:pStyle w:val="ProductList-Body"/>
      </w:pPr>
    </w:p>
    <w:p w14:paraId="17AE60B1" w14:textId="77777777" w:rsidR="00911EDD"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6C7878">
      <w:pPr>
        <w:pStyle w:val="ProductList-Body"/>
      </w:pPr>
    </w:p>
    <w:p w14:paraId="5744FF90" w14:textId="77777777" w:rsidR="00911EDD" w:rsidRPr="003A0653" w:rsidRDefault="00911EDD"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6C7878">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6C7878">
            <w:pPr>
              <w:pStyle w:val="ProductList-OfferingBody"/>
              <w:jc w:val="center"/>
            </w:pPr>
            <w:r w:rsidRPr="003A0653">
              <w:t>&lt; 99,9%</w:t>
            </w:r>
          </w:p>
        </w:tc>
        <w:tc>
          <w:tcPr>
            <w:tcW w:w="5400" w:type="dxa"/>
          </w:tcPr>
          <w:p w14:paraId="32BE7632" w14:textId="77777777" w:rsidR="00911EDD" w:rsidRPr="003A0653" w:rsidRDefault="00911EDD" w:rsidP="006C7878">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6C7878">
            <w:pPr>
              <w:pStyle w:val="ProductList-OfferingBody"/>
              <w:jc w:val="center"/>
            </w:pPr>
            <w:r w:rsidRPr="003A0653">
              <w:t>&lt; 99%</w:t>
            </w:r>
          </w:p>
        </w:tc>
        <w:tc>
          <w:tcPr>
            <w:tcW w:w="5400" w:type="dxa"/>
          </w:tcPr>
          <w:p w14:paraId="7EECDF37" w14:textId="77777777" w:rsidR="00911EDD" w:rsidRPr="003A0653" w:rsidRDefault="00911EDD" w:rsidP="006C7878">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6C7878">
            <w:pPr>
              <w:pStyle w:val="ProductList-OfferingBody"/>
              <w:jc w:val="center"/>
            </w:pPr>
            <w:r w:rsidRPr="003A0653">
              <w:t>&lt; 95%</w:t>
            </w:r>
          </w:p>
        </w:tc>
        <w:tc>
          <w:tcPr>
            <w:tcW w:w="5400" w:type="dxa"/>
          </w:tcPr>
          <w:p w14:paraId="6A4B4B4E" w14:textId="77777777" w:rsidR="00911EDD" w:rsidRPr="003A0653" w:rsidRDefault="00911EDD" w:rsidP="006C7878">
            <w:pPr>
              <w:pStyle w:val="ProductList-OfferingBody"/>
              <w:jc w:val="center"/>
            </w:pPr>
            <w:r w:rsidRPr="003A0653">
              <w:t>100%</w:t>
            </w:r>
          </w:p>
        </w:tc>
      </w:tr>
    </w:tbl>
    <w:p w14:paraId="5B0B405A"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3A9FD9D1" w:rsidR="00F404CE" w:rsidRPr="003A0653" w:rsidRDefault="00F404CE" w:rsidP="006C7878">
      <w:pPr>
        <w:pStyle w:val="ProductList-Offering2Heading"/>
        <w:tabs>
          <w:tab w:val="clear" w:pos="360"/>
          <w:tab w:val="clear" w:pos="720"/>
          <w:tab w:val="clear" w:pos="1080"/>
        </w:tabs>
        <w:outlineLvl w:val="2"/>
      </w:pPr>
      <w:bookmarkStart w:id="516" w:name="_Toc125973353"/>
      <w:r w:rsidRPr="003A0653">
        <w:t>Microsoft Power</w:t>
      </w:r>
      <w:r w:rsidR="00206BB8">
        <w:t xml:space="preserve"> </w:t>
      </w:r>
      <w:r w:rsidRPr="003A0653">
        <w:t>Apps</w:t>
      </w:r>
      <w:bookmarkEnd w:id="514"/>
      <w:bookmarkEnd w:id="516"/>
    </w:p>
    <w:p w14:paraId="3411C416" w14:textId="413F3D06" w:rsidR="00F404CE" w:rsidRPr="003A0653" w:rsidRDefault="00F404CE" w:rsidP="006C7878">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w:t>
      </w:r>
      <w:r w:rsidR="00D67785">
        <w:rPr>
          <w:szCs w:val="18"/>
        </w:rPr>
        <w:t xml:space="preserve"> </w:t>
      </w:r>
      <w:r w:rsidRPr="003A0653">
        <w:rPr>
          <w:szCs w:val="18"/>
        </w:rPr>
        <w:t>Apps waarvoor ze over de vereiste toegangsrechten beschikken te lezen of te schrijven.</w:t>
      </w:r>
    </w:p>
    <w:p w14:paraId="289C5809" w14:textId="77777777" w:rsidR="00F404CE" w:rsidRPr="003A0653" w:rsidRDefault="00F404CE" w:rsidP="006C7878">
      <w:pPr>
        <w:pStyle w:val="ProductList-Body"/>
      </w:pPr>
    </w:p>
    <w:p w14:paraId="10EA1528" w14:textId="77777777" w:rsidR="00F404CE" w:rsidRPr="003A0653" w:rsidRDefault="00F404CE"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6C7878">
      <w:pPr>
        <w:pStyle w:val="ProductList-Body"/>
      </w:pPr>
    </w:p>
    <w:p w14:paraId="7ED0DFE4" w14:textId="77777777" w:rsidR="00F404CE"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6C7878">
      <w:pPr>
        <w:pStyle w:val="ProductList-Body"/>
      </w:pPr>
    </w:p>
    <w:p w14:paraId="09CEBA37"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6C7878">
            <w:pPr>
              <w:pStyle w:val="ProductList-OfferingBody"/>
              <w:jc w:val="center"/>
            </w:pPr>
            <w:r w:rsidRPr="003A0653">
              <w:t>&lt; 99,9%</w:t>
            </w:r>
          </w:p>
        </w:tc>
        <w:tc>
          <w:tcPr>
            <w:tcW w:w="5400" w:type="dxa"/>
          </w:tcPr>
          <w:p w14:paraId="4D8A6EAD" w14:textId="77777777" w:rsidR="00F404CE" w:rsidRPr="003A0653" w:rsidRDefault="00F404CE" w:rsidP="006C7878">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6C7878">
            <w:pPr>
              <w:pStyle w:val="ProductList-OfferingBody"/>
              <w:jc w:val="center"/>
            </w:pPr>
            <w:r w:rsidRPr="003A0653">
              <w:t>&lt; 99%</w:t>
            </w:r>
          </w:p>
        </w:tc>
        <w:tc>
          <w:tcPr>
            <w:tcW w:w="5400" w:type="dxa"/>
          </w:tcPr>
          <w:p w14:paraId="29645C14" w14:textId="77777777" w:rsidR="00F404CE" w:rsidRPr="003A0653" w:rsidRDefault="00F404CE" w:rsidP="006C7878">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6C7878">
            <w:pPr>
              <w:pStyle w:val="ProductList-OfferingBody"/>
              <w:jc w:val="center"/>
            </w:pPr>
            <w:r w:rsidRPr="003A0653">
              <w:t>&lt; 95%</w:t>
            </w:r>
          </w:p>
        </w:tc>
        <w:tc>
          <w:tcPr>
            <w:tcW w:w="5400" w:type="dxa"/>
          </w:tcPr>
          <w:p w14:paraId="73483E19" w14:textId="77777777" w:rsidR="00F404CE" w:rsidRPr="003A0653" w:rsidRDefault="00F404CE" w:rsidP="006C7878">
            <w:pPr>
              <w:pStyle w:val="ProductList-OfferingBody"/>
              <w:jc w:val="center"/>
            </w:pPr>
            <w:r w:rsidRPr="003A0653">
              <w:t>100%</w:t>
            </w:r>
          </w:p>
        </w:tc>
      </w:tr>
    </w:tbl>
    <w:p w14:paraId="05DB0C4E" w14:textId="77777777" w:rsidR="00F404CE" w:rsidRPr="003A0653" w:rsidRDefault="00F404CE" w:rsidP="006C7878">
      <w:pPr>
        <w:pStyle w:val="ProductList-Body"/>
      </w:pPr>
    </w:p>
    <w:p w14:paraId="3F73C309" w14:textId="2173EB56" w:rsidR="00F404CE" w:rsidRPr="003A0653" w:rsidRDefault="00F404CE" w:rsidP="001F2408">
      <w:pPr>
        <w:pStyle w:val="ProductList-Body"/>
      </w:pPr>
      <w:r w:rsidRPr="003A0653">
        <w:rPr>
          <w:b/>
          <w:color w:val="00188F"/>
        </w:rPr>
        <w:t>Serviceniveau-uitzonderingen</w:t>
      </w:r>
      <w:r w:rsidRPr="003A0653">
        <w:rPr>
          <w:bCs/>
        </w:rPr>
        <w:t>:</w:t>
      </w:r>
      <w:r w:rsidRPr="003A0653">
        <w:t xml:space="preserve"> Er wordt geen SLA verstrekt voor de kosteloze lagen van Microsoft Power</w:t>
      </w:r>
      <w:r w:rsidR="00206BB8">
        <w:t xml:space="preserve"> </w:t>
      </w:r>
      <w:r w:rsidRPr="003A0653">
        <w:t>Apps.</w:t>
      </w:r>
    </w:p>
    <w:p w14:paraId="59B09064"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5185679" w14:textId="77777777" w:rsidR="002E54A5" w:rsidRPr="00713DA7" w:rsidRDefault="002E54A5" w:rsidP="00290A87">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517" w:name="_Toc34826924"/>
      <w:r>
        <w:rPr>
          <w:rFonts w:ascii="Calibri Light" w:eastAsia="Calibri" w:hAnsi="Calibri Light" w:cs="Arial"/>
          <w:b/>
          <w:color w:val="0072C6"/>
          <w:sz w:val="28"/>
        </w:rPr>
        <w:t>Microsoft Power Virtual Agents</w:t>
      </w:r>
      <w:bookmarkEnd w:id="517"/>
    </w:p>
    <w:p w14:paraId="21BA3501" w14:textId="77777777" w:rsidR="002E54A5" w:rsidRPr="00713DA7" w:rsidRDefault="002E54A5" w:rsidP="00290A87">
      <w:pPr>
        <w:shd w:val="clear" w:color="auto" w:fill="FFFFFF"/>
        <w:spacing w:after="0" w:line="240" w:lineRule="auto"/>
        <w:rPr>
          <w:sz w:val="18"/>
          <w:szCs w:val="18"/>
        </w:rPr>
      </w:pPr>
      <w:r>
        <w:rPr>
          <w:rFonts w:ascii="Calibri" w:eastAsia="Calibri" w:hAnsi="Calibri" w:cs="Arial"/>
          <w:b/>
          <w:color w:val="00188F"/>
          <w:sz w:val="18"/>
        </w:rPr>
        <w:t xml:space="preserve">Aanvullende definities: </w:t>
      </w:r>
    </w:p>
    <w:p w14:paraId="5751110B" w14:textId="57F2D52E"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“Totaal Aantal Berichtaanvragen”</w:t>
      </w:r>
      <w:r>
        <w:rPr>
          <w:rFonts w:ascii="Times New Roman" w:eastAsia="PMingLiU" w:hAnsi="Times New Roman" w:cs="Times New Roman"/>
          <w:b/>
          <w:bCs/>
          <w:color w:val="201F1E"/>
          <w:sz w:val="24"/>
          <w:szCs w:val="24"/>
        </w:rPr>
        <w:t> </w:t>
      </w:r>
      <w:r>
        <w:rPr>
          <w:rFonts w:ascii="Calibri" w:eastAsia="Calibri" w:hAnsi="Calibri" w:cs="Arial"/>
          <w:sz w:val="18"/>
        </w:rPr>
        <w:t>is het totale aantal aanvragen dat een eindgebruiker heeft verzonden naar Power Virtual Agents gedurende een factureringsmaand.</w:t>
      </w:r>
    </w:p>
    <w:p w14:paraId="5C07AFAE" w14:textId="77777777"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“Mislukte Berichtaanvragen”</w:t>
      </w:r>
      <w:r>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2DEB9A80" w14:textId="77777777" w:rsidR="002E54A5" w:rsidRPr="00713DA7" w:rsidRDefault="002E54A5" w:rsidP="002E54A5">
      <w:pPr>
        <w:shd w:val="clear" w:color="auto" w:fill="FFFFFF"/>
        <w:spacing w:after="0" w:line="240" w:lineRule="auto"/>
        <w:rPr>
          <w:sz w:val="18"/>
          <w:szCs w:val="18"/>
        </w:rPr>
      </w:pPr>
    </w:p>
    <w:p w14:paraId="4292F6BE"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Maandelijks Uptimepercentage</w:t>
      </w:r>
      <w:r w:rsidRPr="00AC232B">
        <w:rPr>
          <w:rFonts w:ascii="Calibri" w:eastAsia="Calibri" w:hAnsi="Calibri" w:cs="Arial"/>
          <w:b/>
          <w:bCs/>
          <w:sz w:val="18"/>
        </w:rPr>
        <w:t>:</w:t>
      </w:r>
      <w:r>
        <w:rPr>
          <w:rFonts w:ascii="Calibri" w:eastAsia="Calibri" w:hAnsi="Calibri" w:cs="Arial"/>
          <w:sz w:val="18"/>
        </w:rPr>
        <w:t xml:space="preserve"> Het Maandelijks uptimepercentage wordt berekend met de volgende formule:</w:t>
      </w:r>
    </w:p>
    <w:p w14:paraId="1B10B37D" w14:textId="77777777" w:rsidR="002E54A5" w:rsidRPr="00713DA7" w:rsidRDefault="002E54A5" w:rsidP="002E54A5">
      <w:pPr>
        <w:tabs>
          <w:tab w:val="left" w:pos="360"/>
          <w:tab w:val="left" w:pos="720"/>
          <w:tab w:val="left" w:pos="1080"/>
        </w:tabs>
        <w:spacing w:after="0" w:line="240" w:lineRule="auto"/>
        <w:rPr>
          <w:sz w:val="18"/>
          <w:szCs w:val="18"/>
        </w:rPr>
      </w:pPr>
    </w:p>
    <w:p w14:paraId="6AC27B6E" w14:textId="77777777" w:rsidR="002E54A5" w:rsidRPr="00713DA7" w:rsidRDefault="00000000" w:rsidP="002E54A5">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 - 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42060D91"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Servicetegoed</w:t>
      </w:r>
      <w:r w:rsidRPr="00AC232B">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E54A5" w:rsidRPr="006D4DC5" w14:paraId="66E3237A" w14:textId="77777777" w:rsidTr="00FF6867">
        <w:trPr>
          <w:tblHeader/>
        </w:trPr>
        <w:tc>
          <w:tcPr>
            <w:tcW w:w="4676" w:type="dxa"/>
            <w:shd w:val="clear" w:color="auto" w:fill="0072C6"/>
          </w:tcPr>
          <w:p w14:paraId="7D434F03" w14:textId="77777777" w:rsidR="002E54A5" w:rsidRPr="006D4DC5" w:rsidRDefault="002E54A5" w:rsidP="00FF6867">
            <w:pPr>
              <w:pStyle w:val="ProductList-OfferingBody"/>
              <w:jc w:val="center"/>
              <w:rPr>
                <w:color w:val="FFFFFF" w:themeColor="background1"/>
              </w:rPr>
            </w:pPr>
            <w:r>
              <w:rPr>
                <w:color w:val="FFFFFF" w:themeColor="background1"/>
              </w:rPr>
              <w:t>Maandelijks Uptimepercentage</w:t>
            </w:r>
          </w:p>
        </w:tc>
        <w:tc>
          <w:tcPr>
            <w:tcW w:w="4676" w:type="dxa"/>
            <w:shd w:val="clear" w:color="auto" w:fill="0072C6"/>
          </w:tcPr>
          <w:p w14:paraId="1A3B100B" w14:textId="77777777" w:rsidR="002E54A5" w:rsidRPr="006D4DC5" w:rsidRDefault="002E54A5" w:rsidP="00FF6867">
            <w:pPr>
              <w:pStyle w:val="ProductList-OfferingBody"/>
              <w:jc w:val="center"/>
              <w:rPr>
                <w:color w:val="FFFFFF" w:themeColor="background1"/>
              </w:rPr>
            </w:pPr>
            <w:r>
              <w:rPr>
                <w:color w:val="FFFFFF" w:themeColor="background1"/>
              </w:rPr>
              <w:t>Diensttegoed</w:t>
            </w:r>
          </w:p>
        </w:tc>
      </w:tr>
      <w:tr w:rsidR="002E54A5" w:rsidRPr="006D4DC5" w14:paraId="23E582BF" w14:textId="77777777" w:rsidTr="00FF6867">
        <w:trPr>
          <w:tblHeader/>
        </w:trPr>
        <w:tc>
          <w:tcPr>
            <w:tcW w:w="4676" w:type="dxa"/>
          </w:tcPr>
          <w:p w14:paraId="32D4E2FA" w14:textId="77777777" w:rsidR="002E54A5" w:rsidRDefault="002E54A5" w:rsidP="00FF6867">
            <w:pPr>
              <w:pStyle w:val="ProductList-OfferingBody"/>
              <w:jc w:val="center"/>
              <w:rPr>
                <w:color w:val="000000" w:themeColor="text1"/>
              </w:rPr>
            </w:pPr>
            <w:r>
              <w:t>&lt; 99,9%</w:t>
            </w:r>
          </w:p>
        </w:tc>
        <w:tc>
          <w:tcPr>
            <w:tcW w:w="4676" w:type="dxa"/>
          </w:tcPr>
          <w:p w14:paraId="2C145AA0" w14:textId="77777777" w:rsidR="002E54A5" w:rsidRDefault="002E54A5" w:rsidP="00FF6867">
            <w:pPr>
              <w:pStyle w:val="ProductList-OfferingBody"/>
              <w:jc w:val="center"/>
              <w:rPr>
                <w:color w:val="000000" w:themeColor="text1"/>
              </w:rPr>
            </w:pPr>
            <w:r>
              <w:t>10%</w:t>
            </w:r>
          </w:p>
        </w:tc>
      </w:tr>
    </w:tbl>
    <w:p w14:paraId="36D58BF7" w14:textId="62440C43" w:rsidR="002E54A5" w:rsidRDefault="00000000" w:rsidP="002E54A5">
      <w:pPr>
        <w:shd w:val="clear" w:color="auto" w:fill="808080"/>
        <w:spacing w:before="120" w:after="240" w:line="240" w:lineRule="auto"/>
        <w:jc w:val="right"/>
        <w:rPr>
          <w:rFonts w:ascii="Calibri" w:eastAsia="Calibri" w:hAnsi="Calibri" w:cs="Arial"/>
          <w:color w:val="0563C1"/>
          <w:sz w:val="16"/>
          <w:szCs w:val="16"/>
          <w:u w:val="single"/>
        </w:rPr>
      </w:pPr>
      <w:hyperlink w:anchor="_top" w:tooltip="Inhoud" w:history="1">
        <w:r w:rsidR="002E54A5">
          <w:rPr>
            <w:rFonts w:ascii="Calibri" w:eastAsia="Calibri" w:hAnsi="Calibri" w:cs="Arial"/>
            <w:color w:val="0563C1"/>
            <w:sz w:val="16"/>
            <w:szCs w:val="16"/>
            <w:u w:val="single"/>
          </w:rPr>
          <w:t>Inhoud</w:t>
        </w:r>
      </w:hyperlink>
      <w:r w:rsidR="002E54A5">
        <w:rPr>
          <w:rFonts w:ascii="Calibri" w:eastAsia="Calibri" w:hAnsi="Calibri" w:cs="Arial"/>
          <w:sz w:val="16"/>
          <w:szCs w:val="16"/>
        </w:rPr>
        <w:t xml:space="preserve"> / </w:t>
      </w:r>
      <w:hyperlink w:anchor="_top" w:tooltip="Definities" w:history="1">
        <w:r w:rsidR="002E54A5">
          <w:rPr>
            <w:rFonts w:ascii="Calibri" w:eastAsia="Calibri" w:hAnsi="Calibri" w:cs="Arial"/>
            <w:color w:val="0563C1"/>
            <w:sz w:val="16"/>
            <w:szCs w:val="16"/>
            <w:u w:val="single"/>
          </w:rPr>
          <w:t>Definities</w:t>
        </w:r>
      </w:hyperlink>
    </w:p>
    <w:p w14:paraId="7D976F63" w14:textId="77777777" w:rsidR="009F232A" w:rsidRPr="00EF7CF9" w:rsidRDefault="009F232A" w:rsidP="009F232A">
      <w:pPr>
        <w:pStyle w:val="ProductList-Offering2Heading"/>
        <w:tabs>
          <w:tab w:val="clear" w:pos="360"/>
          <w:tab w:val="clear" w:pos="720"/>
          <w:tab w:val="clear" w:pos="1080"/>
        </w:tabs>
        <w:outlineLvl w:val="2"/>
      </w:pPr>
      <w:bookmarkStart w:id="518" w:name="_Toc102075655"/>
      <w:bookmarkStart w:id="519" w:name="_Toc102076453"/>
      <w:bookmarkStart w:id="520" w:name="_Toc125973354"/>
      <w:r>
        <w:t>Microsoft Sustainability Manager</w:t>
      </w:r>
      <w:bookmarkEnd w:id="518"/>
      <w:bookmarkEnd w:id="519"/>
      <w:bookmarkEnd w:id="520"/>
    </w:p>
    <w:p w14:paraId="35993681" w14:textId="77777777" w:rsidR="009F232A" w:rsidRDefault="009F232A" w:rsidP="009F232A">
      <w:pPr>
        <w:pStyle w:val="ProductList-Body"/>
        <w:rPr>
          <w:szCs w:val="18"/>
        </w:rPr>
      </w:pPr>
      <w:r>
        <w:rPr>
          <w:b/>
          <w:color w:val="00188F"/>
        </w:rPr>
        <w:t xml:space="preserve">Downtime: </w:t>
      </w:r>
      <w:r>
        <w:rPr>
          <w:szCs w:val="18"/>
        </w:rPr>
        <w:t>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1CCD159" w14:textId="77777777" w:rsidR="009F232A" w:rsidRDefault="009F232A" w:rsidP="009F232A">
      <w:pPr>
        <w:pStyle w:val="ProductList-Body"/>
        <w:rPr>
          <w:szCs w:val="18"/>
        </w:rPr>
      </w:pPr>
    </w:p>
    <w:p w14:paraId="39881F0C" w14:textId="77777777" w:rsidR="009F232A" w:rsidRPr="00044406" w:rsidRDefault="009F232A" w:rsidP="009F232A">
      <w:pPr>
        <w:pStyle w:val="ProductList-Body"/>
        <w:rPr>
          <w:szCs w:val="18"/>
        </w:rPr>
      </w:pPr>
      <w:r>
        <w:rPr>
          <w:b/>
          <w:color w:val="00188F"/>
        </w:rPr>
        <w:t>Maandelijks Uptimepercentage:</w:t>
      </w:r>
      <w:r>
        <w:rPr>
          <w:szCs w:val="18"/>
        </w:rPr>
        <w:t xml:space="preserve"> </w:t>
      </w:r>
      <w:r>
        <w:rPr>
          <w:rFonts w:ascii="Calibri" w:eastAsia="Times New Roman" w:hAnsi="Calibri" w:cs="Calibri"/>
        </w:rPr>
        <w:t>Het Maandelijks uptimepercentage wordt berekend met de volgende formule:</w:t>
      </w:r>
    </w:p>
    <w:p w14:paraId="361BCF6D" w14:textId="77777777" w:rsidR="009F232A" w:rsidRPr="00EF7CF9" w:rsidRDefault="009F232A" w:rsidP="009F232A">
      <w:pPr>
        <w:pStyle w:val="ProductList-Body"/>
      </w:pPr>
    </w:p>
    <w:p w14:paraId="63F147AF" w14:textId="77777777" w:rsidR="009F232A" w:rsidRPr="00EF7CF9" w:rsidRDefault="00000000" w:rsidP="009F232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A580288" w14:textId="77777777" w:rsidR="009F232A" w:rsidRPr="00EF7CF9" w:rsidRDefault="009F232A" w:rsidP="009F232A">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D65DBD8" w14:textId="77777777" w:rsidR="009F232A" w:rsidRPr="00EF7CF9" w:rsidRDefault="009F232A" w:rsidP="009F232A">
      <w:pPr>
        <w:pStyle w:val="ProductList-Body"/>
      </w:pPr>
    </w:p>
    <w:p w14:paraId="27AFCF67" w14:textId="77777777" w:rsidR="009F232A" w:rsidRPr="00EF7CF9" w:rsidRDefault="009F232A" w:rsidP="009F232A">
      <w:pPr>
        <w:pStyle w:val="ProductList-Body"/>
      </w:pPr>
      <w:r>
        <w:rPr>
          <w:b/>
          <w:color w:val="00188F"/>
        </w:rPr>
        <w:t>Diensttegoed</w:t>
      </w:r>
      <w:r w:rsidRPr="009B39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32A" w:rsidRPr="00B44CF9" w14:paraId="4EA0AE0B" w14:textId="77777777" w:rsidTr="003032F9">
        <w:trPr>
          <w:tblHeader/>
        </w:trPr>
        <w:tc>
          <w:tcPr>
            <w:tcW w:w="5400" w:type="dxa"/>
            <w:shd w:val="clear" w:color="auto" w:fill="0072C6"/>
          </w:tcPr>
          <w:p w14:paraId="1EB46568" w14:textId="77777777" w:rsidR="009F232A" w:rsidRPr="00EF7CF9" w:rsidRDefault="009F232A" w:rsidP="003032F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A30919" w14:textId="77777777" w:rsidR="009F232A" w:rsidRPr="00EF7CF9" w:rsidRDefault="009F232A" w:rsidP="003032F9">
            <w:pPr>
              <w:pStyle w:val="ProductList-OfferingBody"/>
              <w:jc w:val="center"/>
              <w:rPr>
                <w:color w:val="FFFFFF" w:themeColor="background1"/>
              </w:rPr>
            </w:pPr>
            <w:r>
              <w:rPr>
                <w:color w:val="FFFFFF" w:themeColor="background1"/>
              </w:rPr>
              <w:t>Diensttegoed</w:t>
            </w:r>
          </w:p>
        </w:tc>
      </w:tr>
      <w:tr w:rsidR="009F232A" w:rsidRPr="00B44CF9" w14:paraId="4AB9BFA4" w14:textId="77777777" w:rsidTr="003032F9">
        <w:tc>
          <w:tcPr>
            <w:tcW w:w="5400" w:type="dxa"/>
          </w:tcPr>
          <w:p w14:paraId="0541AB0D" w14:textId="77777777" w:rsidR="009F232A" w:rsidRPr="00EF7CF9" w:rsidRDefault="009F232A" w:rsidP="003032F9">
            <w:pPr>
              <w:pStyle w:val="ProductList-OfferingBody"/>
              <w:jc w:val="center"/>
            </w:pPr>
            <w:r>
              <w:t>&lt; 99,5%</w:t>
            </w:r>
          </w:p>
        </w:tc>
        <w:tc>
          <w:tcPr>
            <w:tcW w:w="5400" w:type="dxa"/>
          </w:tcPr>
          <w:p w14:paraId="434BB709" w14:textId="77777777" w:rsidR="009F232A" w:rsidRPr="00EF7CF9" w:rsidRDefault="009F232A" w:rsidP="003032F9">
            <w:pPr>
              <w:pStyle w:val="ProductList-OfferingBody"/>
              <w:jc w:val="center"/>
            </w:pPr>
            <w:r>
              <w:t>25%</w:t>
            </w:r>
          </w:p>
        </w:tc>
      </w:tr>
      <w:tr w:rsidR="009F232A" w:rsidRPr="00B44CF9" w14:paraId="30A8D198" w14:textId="77777777" w:rsidTr="003032F9">
        <w:tc>
          <w:tcPr>
            <w:tcW w:w="5400" w:type="dxa"/>
          </w:tcPr>
          <w:p w14:paraId="52F9DB95" w14:textId="77777777" w:rsidR="009F232A" w:rsidRPr="00EF7CF9" w:rsidRDefault="009F232A" w:rsidP="003032F9">
            <w:pPr>
              <w:pStyle w:val="ProductList-OfferingBody"/>
              <w:jc w:val="center"/>
            </w:pPr>
            <w:r>
              <w:t>&lt; 99%</w:t>
            </w:r>
          </w:p>
        </w:tc>
        <w:tc>
          <w:tcPr>
            <w:tcW w:w="5400" w:type="dxa"/>
          </w:tcPr>
          <w:p w14:paraId="5669B746" w14:textId="77777777" w:rsidR="009F232A" w:rsidRPr="00EF7CF9" w:rsidRDefault="009F232A" w:rsidP="003032F9">
            <w:pPr>
              <w:pStyle w:val="ProductList-OfferingBody"/>
              <w:jc w:val="center"/>
            </w:pPr>
            <w:r>
              <w:t>50%</w:t>
            </w:r>
          </w:p>
        </w:tc>
      </w:tr>
      <w:tr w:rsidR="009F232A" w:rsidRPr="00B44CF9" w14:paraId="1AEF6D20" w14:textId="77777777" w:rsidTr="003032F9">
        <w:tc>
          <w:tcPr>
            <w:tcW w:w="5400" w:type="dxa"/>
          </w:tcPr>
          <w:p w14:paraId="577D93E7" w14:textId="77777777" w:rsidR="009F232A" w:rsidRPr="00EF7CF9" w:rsidRDefault="009F232A" w:rsidP="003032F9">
            <w:pPr>
              <w:pStyle w:val="ProductList-OfferingBody"/>
              <w:jc w:val="center"/>
            </w:pPr>
            <w:r>
              <w:t>&lt; 95%</w:t>
            </w:r>
          </w:p>
        </w:tc>
        <w:tc>
          <w:tcPr>
            <w:tcW w:w="5400" w:type="dxa"/>
          </w:tcPr>
          <w:p w14:paraId="079FDD0A" w14:textId="77777777" w:rsidR="009F232A" w:rsidRPr="00EF7CF9" w:rsidRDefault="009F232A" w:rsidP="003032F9">
            <w:pPr>
              <w:pStyle w:val="ProductList-OfferingBody"/>
              <w:keepNext/>
              <w:jc w:val="center"/>
            </w:pPr>
            <w:r>
              <w:t>100%</w:t>
            </w:r>
          </w:p>
        </w:tc>
      </w:tr>
    </w:tbl>
    <w:p w14:paraId="6E3A29B5" w14:textId="77777777" w:rsidR="009F232A" w:rsidRPr="00EF7CF9" w:rsidRDefault="00000000" w:rsidP="009F23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Inhoud" w:history="1">
        <w:r w:rsidR="009F232A">
          <w:rPr>
            <w:rStyle w:val="Hyperlink"/>
            <w:sz w:val="16"/>
            <w:szCs w:val="16"/>
          </w:rPr>
          <w:t>Inhoud</w:t>
        </w:r>
      </w:hyperlink>
      <w:r w:rsidR="009F232A">
        <w:rPr>
          <w:sz w:val="16"/>
          <w:szCs w:val="16"/>
        </w:rPr>
        <w:t xml:space="preserve"> / </w:t>
      </w:r>
      <w:hyperlink w:anchor="Definities" w:tooltip="Definities" w:history="1">
        <w:r w:rsidR="009F232A">
          <w:rPr>
            <w:rStyle w:val="Hyperlink"/>
            <w:sz w:val="16"/>
            <w:szCs w:val="16"/>
          </w:rPr>
          <w:t>Definities</w:t>
        </w:r>
      </w:hyperlink>
    </w:p>
    <w:p w14:paraId="43867F0F" w14:textId="5868C4F7" w:rsidR="005467A4" w:rsidRPr="003A0653" w:rsidRDefault="005467A4" w:rsidP="006C7878">
      <w:pPr>
        <w:pStyle w:val="ProductList-Offering2Heading"/>
        <w:tabs>
          <w:tab w:val="clear" w:pos="360"/>
          <w:tab w:val="clear" w:pos="720"/>
          <w:tab w:val="clear" w:pos="1080"/>
        </w:tabs>
        <w:outlineLvl w:val="2"/>
      </w:pPr>
      <w:bookmarkStart w:id="521" w:name="_Toc125973355"/>
      <w:r w:rsidRPr="003A0653">
        <w:t>Minecraft</w:t>
      </w:r>
      <w:r w:rsidRPr="009F232A">
        <w:t>:</w:t>
      </w:r>
      <w:r w:rsidRPr="003A0653">
        <w:t xml:space="preserve"> Onderwijseditie</w:t>
      </w:r>
      <w:bookmarkEnd w:id="509"/>
      <w:bookmarkEnd w:id="521"/>
    </w:p>
    <w:p w14:paraId="19C53C24" w14:textId="77777777" w:rsidR="005467A4" w:rsidRPr="003A0653" w:rsidRDefault="005467A4" w:rsidP="006C7878">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6C7878">
      <w:pPr>
        <w:pStyle w:val="ProductList-Body"/>
      </w:pPr>
    </w:p>
    <w:p w14:paraId="3FDCB132" w14:textId="77777777" w:rsidR="005467A4" w:rsidRPr="003A0653" w:rsidRDefault="005467A4" w:rsidP="006C7878">
      <w:pPr>
        <w:pStyle w:val="ProductList-Body"/>
      </w:pPr>
      <w:r w:rsidRPr="003A0653">
        <w:rPr>
          <w:b/>
          <w:color w:val="00188F"/>
        </w:rPr>
        <w:lastRenderedPageBreak/>
        <w:t>Maandelijks Uptimepercentage</w:t>
      </w:r>
      <w:r w:rsidRPr="003A0653">
        <w:t>: het Maandelijks Uptimepercentage wordt berekend door middel van de volgende formule:</w:t>
      </w:r>
    </w:p>
    <w:p w14:paraId="108698A5" w14:textId="77777777" w:rsidR="005467A4" w:rsidRPr="003A0653" w:rsidRDefault="005467A4" w:rsidP="006C7878">
      <w:pPr>
        <w:pStyle w:val="ProductList-Body"/>
      </w:pPr>
    </w:p>
    <w:p w14:paraId="169A9E60" w14:textId="77777777" w:rsidR="005467A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6C7878">
      <w:pPr>
        <w:pStyle w:val="ProductList-Body"/>
      </w:pPr>
    </w:p>
    <w:p w14:paraId="3D999BA1"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6C7878">
            <w:pPr>
              <w:pStyle w:val="ProductList-OfferingBody"/>
              <w:jc w:val="center"/>
            </w:pPr>
            <w:r w:rsidRPr="003A0653">
              <w:t>&lt; 99,9%</w:t>
            </w:r>
          </w:p>
        </w:tc>
        <w:tc>
          <w:tcPr>
            <w:tcW w:w="5400" w:type="dxa"/>
          </w:tcPr>
          <w:p w14:paraId="25F5B3B9" w14:textId="77777777" w:rsidR="005467A4" w:rsidRPr="003A0653" w:rsidRDefault="005467A4" w:rsidP="006C7878">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6C7878">
            <w:pPr>
              <w:pStyle w:val="ProductList-OfferingBody"/>
              <w:jc w:val="center"/>
            </w:pPr>
            <w:r w:rsidRPr="003A0653">
              <w:t>&lt; 99%</w:t>
            </w:r>
          </w:p>
        </w:tc>
        <w:tc>
          <w:tcPr>
            <w:tcW w:w="5400" w:type="dxa"/>
          </w:tcPr>
          <w:p w14:paraId="20CFA0FF" w14:textId="77777777" w:rsidR="005467A4" w:rsidRPr="003A0653" w:rsidRDefault="005467A4" w:rsidP="006C7878">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6C7878">
            <w:pPr>
              <w:pStyle w:val="ProductList-OfferingBody"/>
              <w:jc w:val="center"/>
            </w:pPr>
            <w:r w:rsidRPr="003A0653">
              <w:t>&lt; 95%</w:t>
            </w:r>
          </w:p>
        </w:tc>
        <w:tc>
          <w:tcPr>
            <w:tcW w:w="5400" w:type="dxa"/>
          </w:tcPr>
          <w:p w14:paraId="4530B11D" w14:textId="77777777" w:rsidR="005467A4" w:rsidRPr="003A0653" w:rsidRDefault="005467A4" w:rsidP="006C7878">
            <w:pPr>
              <w:pStyle w:val="ProductList-OfferingBody"/>
              <w:jc w:val="center"/>
            </w:pPr>
            <w:r w:rsidRPr="003A0653">
              <w:t>100%</w:t>
            </w:r>
          </w:p>
        </w:tc>
      </w:tr>
    </w:tbl>
    <w:p w14:paraId="65A0220B"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6C7878">
      <w:pPr>
        <w:pStyle w:val="ProductList-Offering2Heading"/>
        <w:tabs>
          <w:tab w:val="clear" w:pos="360"/>
          <w:tab w:val="clear" w:pos="720"/>
          <w:tab w:val="clear" w:pos="1080"/>
        </w:tabs>
        <w:outlineLvl w:val="2"/>
      </w:pPr>
      <w:bookmarkStart w:id="522" w:name="_Toc125973356"/>
      <w:r w:rsidRPr="003A0653">
        <w:t>Power BI Embedded</w:t>
      </w:r>
      <w:bookmarkEnd w:id="510"/>
      <w:bookmarkEnd w:id="522"/>
    </w:p>
    <w:p w14:paraId="2FC13547" w14:textId="77777777" w:rsidR="0048412C" w:rsidRPr="00EF7CF9" w:rsidRDefault="0048412C" w:rsidP="0048412C">
      <w:pPr>
        <w:shd w:val="clear" w:color="auto" w:fill="FFFFFF"/>
        <w:spacing w:before="150" w:after="0" w:line="240" w:lineRule="auto"/>
        <w:rPr>
          <w:sz w:val="18"/>
          <w:szCs w:val="18"/>
        </w:rPr>
      </w:pPr>
      <w:r>
        <w:rPr>
          <w:b/>
          <w:color w:val="00188F"/>
          <w:sz w:val="18"/>
        </w:rPr>
        <w:t>Implementatieminuten</w:t>
      </w:r>
      <w:r w:rsidRPr="00213F01">
        <w:rPr>
          <w:b/>
          <w:bCs/>
          <w:sz w:val="18"/>
        </w:rPr>
        <w:t>:</w:t>
      </w:r>
      <w:r>
        <w:rPr>
          <w:sz w:val="18"/>
          <w:szCs w:val="18"/>
        </w:rPr>
        <w:t xml:space="preserve"> Het totale aantal minuten gedurende welke een gegeven ingebedde capaciteit actief is geweest gedurende een factureringsmaand.</w:t>
      </w:r>
    </w:p>
    <w:p w14:paraId="2225A77B" w14:textId="77777777" w:rsidR="0048412C" w:rsidRPr="00EF7CF9" w:rsidRDefault="0048412C" w:rsidP="0048412C">
      <w:pPr>
        <w:shd w:val="clear" w:color="auto" w:fill="FFFFFF"/>
        <w:spacing w:after="0" w:line="240" w:lineRule="auto"/>
        <w:rPr>
          <w:sz w:val="18"/>
          <w:szCs w:val="18"/>
        </w:rPr>
      </w:pPr>
    </w:p>
    <w:p w14:paraId="1996E67D" w14:textId="77777777" w:rsidR="0048412C" w:rsidRPr="00EF7CF9" w:rsidRDefault="0048412C" w:rsidP="0048412C">
      <w:pPr>
        <w:pStyle w:val="ProductList-Body"/>
        <w:rPr>
          <w:szCs w:val="18"/>
        </w:rPr>
      </w:pPr>
      <w:r>
        <w:rPr>
          <w:b/>
          <w:color w:val="00188F"/>
        </w:rPr>
        <w:t>Maximum Beschikbare Minuten</w:t>
      </w:r>
      <w:r w:rsidRPr="00213F01">
        <w:rPr>
          <w:b/>
          <w:bCs/>
        </w:rPr>
        <w:t>:</w:t>
      </w:r>
      <w:r>
        <w:t xml:space="preserve"> </w:t>
      </w:r>
      <w:r>
        <w:rPr>
          <w:szCs w:val="18"/>
        </w:rPr>
        <w:t>De som van alle Implementatieminuten voor een specifieke ingebedde capaciteit die die worden voorzien door een klant in een gegeven Microsoft Azure-abonnement gedurende een factureringsmaand.</w:t>
      </w:r>
    </w:p>
    <w:p w14:paraId="4D1503DB" w14:textId="77777777" w:rsidR="0048412C" w:rsidRPr="00EF7CF9" w:rsidRDefault="0048412C" w:rsidP="0048412C">
      <w:pPr>
        <w:pStyle w:val="ProductList-Body"/>
      </w:pPr>
    </w:p>
    <w:p w14:paraId="3A41B61C" w14:textId="77777777" w:rsidR="0048412C" w:rsidRPr="00550681" w:rsidRDefault="0048412C" w:rsidP="0048412C">
      <w:pPr>
        <w:pStyle w:val="ProductList-Body"/>
      </w:pPr>
      <w:r>
        <w:rPr>
          <w:b/>
          <w:color w:val="00188F"/>
        </w:rPr>
        <w:t>Downtimeminuten</w:t>
      </w:r>
      <w:r w:rsidRPr="00213F01">
        <w:rPr>
          <w:b/>
          <w:bCs/>
        </w:rPr>
        <w:t>:</w:t>
      </w:r>
      <w:r>
        <w:t xml:space="preserve"> </w:t>
      </w:r>
      <w:r>
        <w:rPr>
          <w:szCs w:val="18"/>
        </w:rPr>
        <w:t>Het totale totaal aan Implementatieminuten bij elkaar gedurende welke een ingebedde capaciteit niet kan worden gebruikt in alle hieronder vermelde Power BI-functies:</w:t>
      </w:r>
    </w:p>
    <w:p w14:paraId="05F429F1" w14:textId="77777777" w:rsidR="0048412C" w:rsidRPr="00562EF3" w:rsidRDefault="0048412C" w:rsidP="0048412C">
      <w:pPr>
        <w:pStyle w:val="ProductList-Body"/>
        <w:ind w:left="187"/>
        <w:rPr>
          <w:szCs w:val="18"/>
        </w:rPr>
      </w:pPr>
      <w:r>
        <w:rPr>
          <w:b/>
          <w:color w:val="00188F"/>
          <w:szCs w:val="18"/>
        </w:rPr>
        <w:t>Weergave:</w:t>
      </w:r>
      <w:r>
        <w:rPr>
          <w:szCs w:val="18"/>
        </w:rPr>
        <w:t xml:space="preserve"> weergave van Power BI-dashboards, rapporten en apps in de dienst.</w:t>
      </w:r>
    </w:p>
    <w:p w14:paraId="02F9A6E5" w14:textId="77777777" w:rsidR="0048412C" w:rsidRPr="00562EF3" w:rsidRDefault="0048412C" w:rsidP="0048412C">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E845657" w14:textId="77777777" w:rsidR="0048412C" w:rsidRPr="00F86AAF" w:rsidRDefault="0048412C" w:rsidP="0048412C">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75F11575" w14:textId="77777777" w:rsidR="0048412C" w:rsidRPr="00EF7CF9" w:rsidRDefault="0048412C" w:rsidP="0048412C">
      <w:pPr>
        <w:pStyle w:val="ProductList-Body"/>
      </w:pPr>
    </w:p>
    <w:p w14:paraId="3CD10FC8" w14:textId="77777777" w:rsidR="0048412C" w:rsidRPr="00EF7CF9"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3B57433F" w14:textId="77777777" w:rsidR="0048412C" w:rsidRPr="00EF7CF9" w:rsidRDefault="0048412C" w:rsidP="0048412C">
      <w:pPr>
        <w:pStyle w:val="ProductList-Body"/>
      </w:pPr>
    </w:p>
    <w:p w14:paraId="1DBBAEB1" w14:textId="77777777" w:rsidR="0048412C" w:rsidRPr="00EF7CF9" w:rsidRDefault="00000000" w:rsidP="004841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42977DE" w14:textId="77777777" w:rsidR="0048412C" w:rsidRPr="00EF7CF9" w:rsidRDefault="0048412C" w:rsidP="0048412C">
      <w:pPr>
        <w:pStyle w:val="ProductList-Body"/>
      </w:pPr>
    </w:p>
    <w:p w14:paraId="0FD896EF"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6C7878">
            <w:pPr>
              <w:pStyle w:val="ProductList-OfferingBody"/>
              <w:jc w:val="center"/>
            </w:pPr>
            <w:r w:rsidRPr="003A0653">
              <w:t>&lt; 99,9%</w:t>
            </w:r>
          </w:p>
        </w:tc>
        <w:tc>
          <w:tcPr>
            <w:tcW w:w="5400" w:type="dxa"/>
          </w:tcPr>
          <w:p w14:paraId="53F68A76" w14:textId="77777777" w:rsidR="00CA1FCC" w:rsidRPr="003A0653" w:rsidRDefault="00CA1FCC" w:rsidP="006C7878">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6C7878">
            <w:pPr>
              <w:pStyle w:val="ProductList-OfferingBody"/>
              <w:jc w:val="center"/>
            </w:pPr>
            <w:r w:rsidRPr="003A0653">
              <w:t>&lt; 99%</w:t>
            </w:r>
          </w:p>
        </w:tc>
        <w:tc>
          <w:tcPr>
            <w:tcW w:w="5400" w:type="dxa"/>
          </w:tcPr>
          <w:p w14:paraId="1DE5D8EC" w14:textId="77777777" w:rsidR="00CA1FCC" w:rsidRPr="003A0653" w:rsidRDefault="00CA1FCC" w:rsidP="006C7878">
            <w:pPr>
              <w:pStyle w:val="ProductList-OfferingBody"/>
              <w:jc w:val="center"/>
            </w:pPr>
            <w:r w:rsidRPr="003A0653">
              <w:t>25%</w:t>
            </w:r>
          </w:p>
        </w:tc>
      </w:tr>
    </w:tbl>
    <w:bookmarkStart w:id="523" w:name="_Toc484160735"/>
    <w:p w14:paraId="4B46F8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6C7878">
      <w:pPr>
        <w:pStyle w:val="ProductList-Offering2Heading"/>
        <w:tabs>
          <w:tab w:val="clear" w:pos="360"/>
          <w:tab w:val="clear" w:pos="720"/>
          <w:tab w:val="clear" w:pos="1080"/>
        </w:tabs>
        <w:outlineLvl w:val="2"/>
      </w:pPr>
      <w:bookmarkStart w:id="524" w:name="_Toc125973357"/>
      <w:r w:rsidRPr="003A0653">
        <w:t>Power BI Premium</w:t>
      </w:r>
      <w:bookmarkEnd w:id="523"/>
      <w:bookmarkEnd w:id="524"/>
    </w:p>
    <w:p w14:paraId="3C9172C5" w14:textId="77777777" w:rsidR="0048412C" w:rsidRPr="00EF7CF9" w:rsidRDefault="0048412C" w:rsidP="0048412C">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32ECC5E3" w14:textId="77777777" w:rsidR="0048412C" w:rsidRPr="00EF7CF9" w:rsidRDefault="0048412C" w:rsidP="0048412C">
      <w:pPr>
        <w:pStyle w:val="ProductList-Body"/>
      </w:pPr>
      <w:r>
        <w:rPr>
          <w:b/>
          <w:color w:val="00188F"/>
        </w:rPr>
        <w:t>Maximum Beschikbare Minuten:</w:t>
      </w:r>
      <w:r>
        <w:t xml:space="preserve"> de som van alle minuten dat een bepaalde Capaciteit is geïnstantieerd gedurende een factureringsmaand voor een gegeven tenant.</w:t>
      </w:r>
    </w:p>
    <w:p w14:paraId="40705288" w14:textId="77777777" w:rsidR="0048412C" w:rsidRPr="00EF7CF9" w:rsidRDefault="0048412C" w:rsidP="0048412C">
      <w:pPr>
        <w:pStyle w:val="ProductList-Body"/>
      </w:pPr>
    </w:p>
    <w:p w14:paraId="301B06AC" w14:textId="77777777" w:rsidR="0048412C" w:rsidRPr="00EF7CF9" w:rsidRDefault="0048412C" w:rsidP="0048412C">
      <w:pPr>
        <w:pStyle w:val="ProductList-Body"/>
      </w:pPr>
      <w:r>
        <w:rPr>
          <w:b/>
          <w:color w:val="00188F"/>
        </w:rPr>
        <w:t>Downtimeminuten</w:t>
      </w:r>
      <w:r w:rsidRPr="00213F01">
        <w:rPr>
          <w:b/>
          <w:bCs/>
        </w:rPr>
        <w:t>:</w:t>
      </w:r>
      <w:r>
        <w:t xml:space="preserve"> H</w:t>
      </w:r>
      <w:r>
        <w:rPr>
          <w:szCs w:val="18"/>
        </w:rPr>
        <w:t>et totale aantal minuten in een factureringsmaand voor een gegeven Capaciteit, nadat deze is aangemaakt of voordat de voorziening ervan wordt opgeheven, gedurende welke de Capaciteit niet kan worden gebruikt in alle hieronder genoemde toepasselijke Power BI-functies:</w:t>
      </w:r>
    </w:p>
    <w:p w14:paraId="17DBB11B" w14:textId="77777777" w:rsidR="0048412C" w:rsidRDefault="0048412C" w:rsidP="0048412C">
      <w:pPr>
        <w:pStyle w:val="ProductList-Body"/>
        <w:ind w:left="187"/>
        <w:rPr>
          <w:szCs w:val="18"/>
        </w:rPr>
      </w:pPr>
      <w:r>
        <w:rPr>
          <w:b/>
          <w:color w:val="00188F"/>
        </w:rPr>
        <w:t>Weergave:</w:t>
      </w:r>
      <w:r>
        <w:rPr>
          <w:szCs w:val="18"/>
        </w:rPr>
        <w:t xml:space="preserve"> weergave van Power BI-dashboards, rapporten en apps in de dienst.</w:t>
      </w:r>
    </w:p>
    <w:p w14:paraId="62260A42" w14:textId="77777777" w:rsidR="0048412C" w:rsidRDefault="0048412C" w:rsidP="0048412C">
      <w:pPr>
        <w:pStyle w:val="ProductList-Body"/>
        <w:ind w:left="187"/>
        <w:rPr>
          <w:szCs w:val="18"/>
        </w:rPr>
      </w:pPr>
      <w:r>
        <w:rPr>
          <w:b/>
          <w:color w:val="00188F"/>
        </w:rPr>
        <w:lastRenderedPageBreak/>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86481AE" w14:textId="77777777" w:rsidR="0048412C" w:rsidRPr="00F86AAF" w:rsidRDefault="0048412C" w:rsidP="0048412C">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2CFEC24" w14:textId="77777777" w:rsidR="0048412C" w:rsidRPr="00EF7CF9" w:rsidRDefault="0048412C" w:rsidP="0048412C">
      <w:pPr>
        <w:pStyle w:val="ProductList-Body"/>
      </w:pPr>
    </w:p>
    <w:p w14:paraId="2DA30B8D" w14:textId="77777777" w:rsidR="0048412C"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62FEFE68" w14:textId="77777777" w:rsidR="0048412C" w:rsidRPr="00EF7CF9" w:rsidRDefault="0048412C" w:rsidP="0048412C">
      <w:pPr>
        <w:pStyle w:val="ProductList-Body"/>
      </w:pPr>
    </w:p>
    <w:p w14:paraId="6B72C1FB" w14:textId="77777777" w:rsidR="0048412C" w:rsidRPr="009E2B16" w:rsidRDefault="00000000" w:rsidP="0048412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Downtimeminuten</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C88B119" w14:textId="77777777" w:rsidR="0048412C" w:rsidRPr="00EF7CF9" w:rsidRDefault="0048412C" w:rsidP="0048412C">
      <w:pPr>
        <w:pStyle w:val="ProductList-Body"/>
      </w:pPr>
    </w:p>
    <w:p w14:paraId="3CA2C5A0"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6C7878">
            <w:pPr>
              <w:pStyle w:val="ProductList-OfferingBody"/>
              <w:jc w:val="center"/>
            </w:pPr>
            <w:r w:rsidRPr="003A0653">
              <w:t>&lt; 99,9%</w:t>
            </w:r>
          </w:p>
        </w:tc>
        <w:tc>
          <w:tcPr>
            <w:tcW w:w="5400" w:type="dxa"/>
          </w:tcPr>
          <w:p w14:paraId="2D21F37D" w14:textId="77777777" w:rsidR="007F1689" w:rsidRPr="003A0653" w:rsidRDefault="007F1689" w:rsidP="006C7878">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6C7878">
            <w:pPr>
              <w:pStyle w:val="ProductList-OfferingBody"/>
              <w:jc w:val="center"/>
            </w:pPr>
            <w:r w:rsidRPr="003A0653">
              <w:t>&lt; 99%</w:t>
            </w:r>
          </w:p>
        </w:tc>
        <w:tc>
          <w:tcPr>
            <w:tcW w:w="5400" w:type="dxa"/>
          </w:tcPr>
          <w:p w14:paraId="4E80FEB4" w14:textId="77777777" w:rsidR="007F1689" w:rsidRPr="003A0653" w:rsidRDefault="007F1689" w:rsidP="006C7878">
            <w:pPr>
              <w:pStyle w:val="ProductList-OfferingBody"/>
              <w:jc w:val="center"/>
            </w:pPr>
            <w:r w:rsidRPr="003A0653">
              <w:t>25%</w:t>
            </w:r>
          </w:p>
        </w:tc>
      </w:tr>
    </w:tbl>
    <w:p w14:paraId="7CB483A5"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6C7878">
      <w:pPr>
        <w:pStyle w:val="ProductList-Offering2Heading"/>
        <w:tabs>
          <w:tab w:val="clear" w:pos="360"/>
          <w:tab w:val="clear" w:pos="720"/>
          <w:tab w:val="clear" w:pos="1080"/>
        </w:tabs>
        <w:outlineLvl w:val="2"/>
      </w:pPr>
      <w:bookmarkStart w:id="525" w:name="_Toc125973358"/>
      <w:r w:rsidRPr="003A0653">
        <w:t xml:space="preserve">Power BI </w:t>
      </w:r>
      <w:r w:rsidR="007E76D1" w:rsidRPr="003A0653">
        <w:t>Pro</w:t>
      </w:r>
      <w:bookmarkEnd w:id="525"/>
    </w:p>
    <w:p w14:paraId="4234F732" w14:textId="77777777" w:rsidR="00C13CD9" w:rsidRDefault="00C13CD9" w:rsidP="00C13CD9">
      <w:pPr>
        <w:pStyle w:val="ProductList-Body"/>
        <w:rPr>
          <w:szCs w:val="18"/>
        </w:rPr>
      </w:pPr>
      <w:r>
        <w:rPr>
          <w:b/>
          <w:color w:val="00188F"/>
        </w:rPr>
        <w:t>Downtimeminuten</w:t>
      </w:r>
      <w:r w:rsidRPr="00213F01">
        <w:rPr>
          <w:b/>
          <w:bCs/>
        </w:rPr>
        <w:t>:</w:t>
      </w:r>
      <w:r>
        <w:t xml:space="preserve"> </w:t>
      </w:r>
      <w:r>
        <w:rPr>
          <w:szCs w:val="18"/>
        </w:rPr>
        <w:t>Het totale aantal minuten in een factureringsmaand gedurende welke alle hieronder genoemde Power BI-functies niet beschikbaar zijn:</w:t>
      </w:r>
    </w:p>
    <w:p w14:paraId="04FC0C90" w14:textId="77777777" w:rsidR="00C13CD9" w:rsidRDefault="00C13CD9" w:rsidP="00C13CD9">
      <w:pPr>
        <w:pStyle w:val="ProductList-Body"/>
        <w:ind w:left="187"/>
        <w:rPr>
          <w:szCs w:val="18"/>
        </w:rPr>
      </w:pPr>
      <w:r>
        <w:rPr>
          <w:b/>
          <w:color w:val="00188F"/>
        </w:rPr>
        <w:t>Weergave:</w:t>
      </w:r>
      <w:r>
        <w:rPr>
          <w:szCs w:val="18"/>
        </w:rPr>
        <w:t xml:space="preserve"> weergave van Power BI-dashboards, rapporten en apps in de dienst.</w:t>
      </w:r>
    </w:p>
    <w:p w14:paraId="547AAA28" w14:textId="77777777" w:rsidR="00C13CD9" w:rsidRDefault="00C13CD9" w:rsidP="00C13CD9">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00DEA311" w14:textId="77777777" w:rsidR="00C13CD9" w:rsidRDefault="00C13CD9" w:rsidP="00C13CD9">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822712E" w14:textId="77777777" w:rsidR="00C13CD9" w:rsidRPr="00EF7CF9" w:rsidRDefault="00C13CD9" w:rsidP="00C13CD9">
      <w:pPr>
        <w:pStyle w:val="ProductList-Body"/>
      </w:pPr>
    </w:p>
    <w:p w14:paraId="5C5CDFC8" w14:textId="77777777" w:rsidR="00C13CD9" w:rsidRDefault="00C13CD9" w:rsidP="00C13CD9">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7201DA96" w14:textId="77777777" w:rsidR="00C13CD9" w:rsidRDefault="00C13CD9" w:rsidP="00C13CD9">
      <w:pPr>
        <w:pStyle w:val="ProductList-Body"/>
      </w:pPr>
    </w:p>
    <w:p w14:paraId="4C2BB204" w14:textId="77777777" w:rsidR="00C13CD9" w:rsidRPr="009E2B16" w:rsidRDefault="00000000" w:rsidP="00C13CD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Downtimeminuten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359114E" w14:textId="77777777" w:rsidR="00C13CD9" w:rsidRPr="00EF7CF9" w:rsidRDefault="00C13CD9" w:rsidP="00C13CD9">
      <w:pPr>
        <w:pStyle w:val="ProductList-Body"/>
      </w:pPr>
    </w:p>
    <w:p w14:paraId="2865395D" w14:textId="65D7CCEA" w:rsidR="00515EF4" w:rsidRPr="003A0653" w:rsidRDefault="00515EF4" w:rsidP="0048412C">
      <w:pPr>
        <w:pStyle w:val="ProductList-Body"/>
        <w:keepNext/>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6C7878">
            <w:pPr>
              <w:pStyle w:val="ProductList-OfferingBody"/>
              <w:jc w:val="center"/>
            </w:pPr>
            <w:r w:rsidRPr="003A0653">
              <w:t>&lt; 99,9%</w:t>
            </w:r>
          </w:p>
        </w:tc>
        <w:tc>
          <w:tcPr>
            <w:tcW w:w="5400" w:type="dxa"/>
          </w:tcPr>
          <w:p w14:paraId="520BC18E" w14:textId="77777777" w:rsidR="00515EF4" w:rsidRPr="003A0653" w:rsidRDefault="00515EF4" w:rsidP="006C7878">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6C7878">
            <w:pPr>
              <w:pStyle w:val="ProductList-OfferingBody"/>
              <w:jc w:val="center"/>
            </w:pPr>
            <w:r w:rsidRPr="003A0653">
              <w:t>&lt; 99%</w:t>
            </w:r>
          </w:p>
        </w:tc>
        <w:tc>
          <w:tcPr>
            <w:tcW w:w="5400" w:type="dxa"/>
          </w:tcPr>
          <w:p w14:paraId="7A5A5886" w14:textId="77777777" w:rsidR="00515EF4" w:rsidRPr="003A0653" w:rsidRDefault="00515EF4" w:rsidP="006C7878">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6C7878">
            <w:pPr>
              <w:pStyle w:val="ProductList-OfferingBody"/>
              <w:jc w:val="center"/>
            </w:pPr>
            <w:r w:rsidRPr="003A0653">
              <w:t>&lt; 95%</w:t>
            </w:r>
          </w:p>
        </w:tc>
        <w:tc>
          <w:tcPr>
            <w:tcW w:w="5400" w:type="dxa"/>
          </w:tcPr>
          <w:p w14:paraId="41A062A9" w14:textId="77777777" w:rsidR="00515EF4" w:rsidRPr="003A0653" w:rsidRDefault="00515EF4" w:rsidP="006C7878">
            <w:pPr>
              <w:pStyle w:val="ProductList-OfferingBody"/>
              <w:jc w:val="center"/>
            </w:pPr>
            <w:r w:rsidRPr="003A0653">
              <w:t>100%</w:t>
            </w:r>
          </w:p>
        </w:tc>
      </w:tr>
    </w:tbl>
    <w:p w14:paraId="342B574A"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713DA7">
      <w:pPr>
        <w:pStyle w:val="ProductList-Offering2Heading"/>
        <w:keepNext/>
        <w:tabs>
          <w:tab w:val="clear" w:pos="360"/>
          <w:tab w:val="clear" w:pos="720"/>
          <w:tab w:val="clear" w:pos="1080"/>
        </w:tabs>
        <w:outlineLvl w:val="2"/>
      </w:pPr>
      <w:bookmarkStart w:id="526" w:name="_Toc125973359"/>
      <w:r w:rsidRPr="003A0653">
        <w:t>Translator API</w:t>
      </w:r>
      <w:bookmarkEnd w:id="526"/>
    </w:p>
    <w:p w14:paraId="0D68E64F" w14:textId="4E0C6500" w:rsidR="00515EF4" w:rsidRPr="003A0653" w:rsidRDefault="00515EF4" w:rsidP="006C7878">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713DA7" w:rsidRDefault="00515EF4" w:rsidP="006C7878">
      <w:pPr>
        <w:pStyle w:val="ProductList-Body"/>
        <w:rPr>
          <w:szCs w:val="18"/>
        </w:rPr>
      </w:pPr>
    </w:p>
    <w:p w14:paraId="2A370CEF" w14:textId="4DD273EF" w:rsidR="00515EF4" w:rsidRPr="003A0653" w:rsidRDefault="00515EF4" w:rsidP="006C7878">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713DA7" w:rsidRDefault="00515EF4" w:rsidP="006C7878">
      <w:pPr>
        <w:pStyle w:val="ProductList-Body"/>
        <w:rPr>
          <w:szCs w:val="18"/>
        </w:rPr>
      </w:pPr>
    </w:p>
    <w:p w14:paraId="728BF4C5" w14:textId="7B292DC3" w:rsidR="00515EF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6C7878">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713DA7" w:rsidRDefault="00515EF4" w:rsidP="006C7878">
      <w:pPr>
        <w:pStyle w:val="ProductList-Body"/>
        <w:rPr>
          <w:szCs w:val="18"/>
        </w:rPr>
      </w:pPr>
    </w:p>
    <w:p w14:paraId="1A614EB8" w14:textId="12CD1413" w:rsidR="00515EF4" w:rsidRPr="003A0653" w:rsidRDefault="00515EF4" w:rsidP="006C7878">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6C7878">
            <w:pPr>
              <w:pStyle w:val="ProductList-OfferingBody"/>
              <w:jc w:val="center"/>
            </w:pPr>
            <w:r w:rsidRPr="003A0653">
              <w:t>&lt; 99,9%</w:t>
            </w:r>
          </w:p>
        </w:tc>
        <w:tc>
          <w:tcPr>
            <w:tcW w:w="5400" w:type="dxa"/>
          </w:tcPr>
          <w:p w14:paraId="086049F0" w14:textId="77777777" w:rsidR="00515EF4" w:rsidRPr="003A0653" w:rsidRDefault="00515EF4" w:rsidP="006C7878">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6C7878">
            <w:pPr>
              <w:pStyle w:val="ProductList-OfferingBody"/>
              <w:jc w:val="center"/>
            </w:pPr>
            <w:r w:rsidRPr="003A0653">
              <w:lastRenderedPageBreak/>
              <w:t>&lt; 99%</w:t>
            </w:r>
          </w:p>
        </w:tc>
        <w:tc>
          <w:tcPr>
            <w:tcW w:w="5400" w:type="dxa"/>
          </w:tcPr>
          <w:p w14:paraId="3610FC92" w14:textId="77777777" w:rsidR="00515EF4" w:rsidRPr="003A0653" w:rsidRDefault="00515EF4" w:rsidP="006C7878">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C20A08">
            <w:pPr>
              <w:pStyle w:val="ProductList-OfferingBody"/>
              <w:jc w:val="center"/>
            </w:pPr>
            <w:r w:rsidRPr="003A0653">
              <w:t>&lt; 95%</w:t>
            </w:r>
          </w:p>
        </w:tc>
        <w:tc>
          <w:tcPr>
            <w:tcW w:w="5400" w:type="dxa"/>
          </w:tcPr>
          <w:p w14:paraId="55A96903" w14:textId="77777777" w:rsidR="00515EF4" w:rsidRPr="003A0653" w:rsidRDefault="00515EF4" w:rsidP="006C7878">
            <w:pPr>
              <w:pStyle w:val="ProductList-OfferingBody"/>
              <w:keepNext/>
              <w:jc w:val="center"/>
            </w:pPr>
            <w:r w:rsidRPr="003A0653">
              <w:t>100%</w:t>
            </w:r>
          </w:p>
        </w:tc>
      </w:tr>
    </w:tbl>
    <w:bookmarkStart w:id="527" w:name="_Toc457821597"/>
    <w:bookmarkStart w:id="528" w:name="_Toc465333785"/>
    <w:bookmarkStart w:id="529" w:name="_Toc464226363"/>
    <w:p w14:paraId="7DC07F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274233D" w14:textId="77777777" w:rsidR="00713DA7" w:rsidRPr="00713DA7" w:rsidRDefault="00713DA7" w:rsidP="00713DA7">
      <w:pPr>
        <w:pBdr>
          <w:bottom w:val="single" w:sz="4" w:space="1" w:color="595959"/>
        </w:pBdr>
        <w:spacing w:before="60" w:after="60" w:line="240" w:lineRule="auto"/>
        <w:ind w:firstLine="187"/>
        <w:outlineLvl w:val="2"/>
        <w:rPr>
          <w:sz w:val="18"/>
          <w:szCs w:val="18"/>
        </w:rPr>
      </w:pPr>
      <w:bookmarkStart w:id="530" w:name="_Toc13833097"/>
      <w:bookmarkStart w:id="531" w:name="_Toc55920329"/>
      <w:bookmarkEnd w:id="527"/>
      <w:bookmarkEnd w:id="528"/>
      <w:bookmarkEnd w:id="529"/>
      <w:r>
        <w:rPr>
          <w:rFonts w:ascii="Calibri Light" w:eastAsia="Calibri" w:hAnsi="Calibri Light" w:cs="Arial"/>
          <w:b/>
          <w:color w:val="0072C6"/>
          <w:sz w:val="28"/>
        </w:rPr>
        <w:t xml:space="preserve">Microsoft Defender </w:t>
      </w:r>
      <w:bookmarkEnd w:id="530"/>
      <w:r>
        <w:rPr>
          <w:rFonts w:ascii="Calibri Light" w:eastAsia="Calibri" w:hAnsi="Calibri Light" w:cs="Arial"/>
          <w:b/>
          <w:color w:val="0072C6"/>
          <w:sz w:val="28"/>
        </w:rPr>
        <w:t>for Endpoint</w:t>
      </w:r>
      <w:bookmarkEnd w:id="531"/>
    </w:p>
    <w:p w14:paraId="2C78ADF5"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2CB65ED4" w14:textId="77777777" w:rsidR="00713DA7" w:rsidRPr="00713DA7" w:rsidRDefault="00713DA7" w:rsidP="00713DA7">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Maximum Beschikbare Minuten</w:t>
      </w:r>
      <w:r>
        <w:rPr>
          <w:rFonts w:ascii="Calibri" w:eastAsia="Calibri" w:hAnsi="Calibri" w:cs="Arial"/>
          <w:sz w:val="18"/>
        </w:rPr>
        <w:t>” is het totale aantal verzamelde minuten gedurende een factureringsmaand voor een Microsoft Defender for Endpoint-portal. Maximum Beschikbare Minuten wordt gemeten vanaf het moment waarop een Tenant is gecreëerd uit een met succes voltooid on-boardingproces.</w:t>
      </w:r>
    </w:p>
    <w:p w14:paraId="6B60C826"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staat voor een klantspecifieke Microsoft Defender for Endpoint-cloudomgeving.</w:t>
      </w:r>
    </w:p>
    <w:p w14:paraId="7AEB5189" w14:textId="77777777" w:rsidR="00713DA7" w:rsidRPr="00713DA7" w:rsidRDefault="00713DA7" w:rsidP="00713DA7">
      <w:pPr>
        <w:tabs>
          <w:tab w:val="left" w:pos="360"/>
          <w:tab w:val="left" w:pos="720"/>
          <w:tab w:val="left" w:pos="1080"/>
        </w:tabs>
        <w:spacing w:after="0" w:line="240" w:lineRule="auto"/>
        <w:rPr>
          <w:sz w:val="18"/>
          <w:szCs w:val="18"/>
        </w:rPr>
      </w:pPr>
    </w:p>
    <w:p w14:paraId="54C11CD1" w14:textId="30A3FF2A" w:rsidR="00145C83" w:rsidRPr="00EF7CF9" w:rsidRDefault="00713DA7" w:rsidP="00713DA7">
      <w:pPr>
        <w:pStyle w:val="ProductList-Body"/>
      </w:pPr>
      <w:r>
        <w:rPr>
          <w:rFonts w:ascii="Calibri" w:eastAsia="Calibri" w:hAnsi="Calibri" w:cs="Arial"/>
          <w:b/>
          <w:color w:val="00188F"/>
        </w:rPr>
        <w:t>Downtime</w:t>
      </w:r>
      <w:r w:rsidRPr="00C366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het totaal aantal verzamelde minuten dat onderdeel is van het Maximum Beschikbare Minuten waarin de Klant niet in staat was toegang te krijgen tot enig onderdeel van de sitecollecties van het Microsoft Defender for Endpoint-portal waarvoor de klant beschikt over de juiste toegangsrechten en waarvoor de klant beschikt over een geldige, actieve licentie</w:t>
      </w:r>
      <w:r w:rsidR="00145C83">
        <w:t>.</w:t>
      </w:r>
    </w:p>
    <w:p w14:paraId="37761069" w14:textId="77777777" w:rsidR="00AE7407" w:rsidRPr="00A10B40" w:rsidRDefault="00AE7407" w:rsidP="006C7878">
      <w:pPr>
        <w:pStyle w:val="ProductList-Body"/>
        <w:rPr>
          <w:szCs w:val="18"/>
        </w:rPr>
      </w:pPr>
    </w:p>
    <w:p w14:paraId="4760562C" w14:textId="77777777" w:rsidR="00AE7407" w:rsidRPr="00A10B40" w:rsidRDefault="00AE7407" w:rsidP="006C7878">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6C7878">
      <w:pPr>
        <w:pStyle w:val="ProductList-Body"/>
        <w:rPr>
          <w:szCs w:val="18"/>
        </w:rPr>
      </w:pPr>
    </w:p>
    <w:p w14:paraId="2ACA64CE" w14:textId="77777777" w:rsidR="00AE740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6C7878">
      <w:pPr>
        <w:pStyle w:val="ProductList-Body"/>
        <w:rPr>
          <w:szCs w:val="18"/>
        </w:rPr>
      </w:pPr>
    </w:p>
    <w:p w14:paraId="5D7E4A0B" w14:textId="77777777" w:rsidR="00AE7407" w:rsidRPr="003A0653" w:rsidRDefault="00AE7407"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713DA7" w:rsidRDefault="00AE7407" w:rsidP="00AE7407">
      <w:pPr>
        <w:pStyle w:val="ProductList-Body"/>
        <w:rPr>
          <w:szCs w:val="18"/>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000000"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r>
        <w:fldChar w:fldCharType="begin"/>
      </w:r>
      <w:r>
        <w:instrText>HYPERLINK \l "Definitions" \o "Definities"</w:instrText>
      </w:r>
      <w:r>
        <w:fldChar w:fldCharType="separate"/>
      </w:r>
      <w:r w:rsidR="0080516E" w:rsidRPr="003A0653">
        <w:rPr>
          <w:rStyle w:val="Hyperlink"/>
          <w:sz w:val="16"/>
          <w:szCs w:val="16"/>
        </w:rPr>
        <w:t>Definities</w:t>
      </w:r>
      <w:r>
        <w:rPr>
          <w:rStyle w:val="Hyperlink"/>
          <w:sz w:val="16"/>
          <w:szCs w:val="16"/>
        </w:rPr>
        <w:fldChar w:fldCharType="end"/>
      </w:r>
    </w:p>
    <w:p w14:paraId="34A77104" w14:textId="77777777" w:rsidR="00ED0AC4" w:rsidRPr="00EF7CF9" w:rsidRDefault="00ED0AC4" w:rsidP="00ED0AC4">
      <w:pPr>
        <w:pStyle w:val="ProductList-Offering2Heading"/>
        <w:outlineLvl w:val="2"/>
      </w:pPr>
      <w:bookmarkStart w:id="532" w:name="_Toc64891130"/>
      <w:bookmarkStart w:id="533" w:name="_Toc125973360"/>
      <w:r>
        <w:t>Universal Print</w:t>
      </w:r>
      <w:bookmarkEnd w:id="532"/>
      <w:bookmarkEnd w:id="533"/>
    </w:p>
    <w:p w14:paraId="16A780F8" w14:textId="77777777" w:rsidR="00ED0AC4" w:rsidRPr="00EF7CF9" w:rsidRDefault="00ED0AC4" w:rsidP="00ED0AC4">
      <w:pPr>
        <w:pStyle w:val="ProductList-Body"/>
      </w:pPr>
      <w:r>
        <w:rPr>
          <w:b/>
          <w:color w:val="00188F"/>
        </w:rPr>
        <w:t>Downtime</w:t>
      </w:r>
      <w:r>
        <w:t>: Elke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330B6DC1" w14:textId="77777777" w:rsidR="00ED0AC4" w:rsidRPr="00EF7CF9" w:rsidRDefault="00ED0AC4" w:rsidP="00ED0AC4">
      <w:pPr>
        <w:pStyle w:val="ProductList-Body"/>
      </w:pPr>
    </w:p>
    <w:p w14:paraId="587E5FC6" w14:textId="77777777" w:rsidR="00ED0AC4" w:rsidRPr="00EF7CF9" w:rsidRDefault="00ED0AC4" w:rsidP="00ED0AC4">
      <w:pPr>
        <w:pStyle w:val="ProductList-Body"/>
      </w:pPr>
      <w:r>
        <w:rPr>
          <w:b/>
          <w:color w:val="00188F"/>
        </w:rPr>
        <w:t>Maandelijks Uptimepercentage</w:t>
      </w:r>
      <w:r>
        <w:t>: Het Maandelijks uptimepercentage wordt berekend aan de hand van de volgende formule:</w:t>
      </w:r>
    </w:p>
    <w:p w14:paraId="032D26E5" w14:textId="77777777" w:rsidR="00ED0AC4" w:rsidRPr="00EF7CF9" w:rsidRDefault="00ED0AC4" w:rsidP="00ED0AC4">
      <w:pPr>
        <w:pStyle w:val="ProductList-Body"/>
      </w:pPr>
    </w:p>
    <w:p w14:paraId="7639CB3F" w14:textId="77777777" w:rsidR="00ED0AC4" w:rsidRPr="00EF7CF9" w:rsidRDefault="00000000" w:rsidP="00ED0A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237289A" w14:textId="77777777" w:rsidR="00ED0AC4" w:rsidRPr="00EF7CF9" w:rsidRDefault="00ED0AC4" w:rsidP="00ED0AC4">
      <w:pPr>
        <w:pStyle w:val="ProductList-Body"/>
        <w:rPr>
          <w:szCs w:val="18"/>
        </w:rPr>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91D57F7" w14:textId="77777777" w:rsidR="00ED0AC4" w:rsidRPr="00EF7CF9" w:rsidRDefault="00ED0AC4" w:rsidP="00ED0AC4">
      <w:pPr>
        <w:pStyle w:val="ProductList-Body"/>
      </w:pPr>
    </w:p>
    <w:p w14:paraId="35C4652A" w14:textId="77777777" w:rsidR="00ED0AC4" w:rsidRPr="00EF7CF9" w:rsidRDefault="00ED0AC4" w:rsidP="00ED0AC4">
      <w:pPr>
        <w:pStyle w:val="ProductList-Body"/>
      </w:pPr>
      <w:r>
        <w:rPr>
          <w:b/>
          <w:color w:val="00188F"/>
        </w:rPr>
        <w:t>Diensttegoed</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AC4" w:rsidRPr="00B44CF9" w14:paraId="435681EF" w14:textId="77777777" w:rsidTr="00417C02">
        <w:trPr>
          <w:tblHeader/>
        </w:trPr>
        <w:tc>
          <w:tcPr>
            <w:tcW w:w="5400" w:type="dxa"/>
            <w:shd w:val="clear" w:color="auto" w:fill="0072C6"/>
          </w:tcPr>
          <w:p w14:paraId="4A69CC35" w14:textId="77777777" w:rsidR="00ED0AC4" w:rsidRPr="00EF7CF9" w:rsidRDefault="00ED0AC4" w:rsidP="00417C0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CBDFD3" w14:textId="77777777" w:rsidR="00ED0AC4" w:rsidRPr="00EF7CF9" w:rsidRDefault="00ED0AC4" w:rsidP="00417C02">
            <w:pPr>
              <w:pStyle w:val="ProductList-OfferingBody"/>
              <w:jc w:val="center"/>
              <w:rPr>
                <w:color w:val="FFFFFF" w:themeColor="background1"/>
              </w:rPr>
            </w:pPr>
            <w:r>
              <w:rPr>
                <w:color w:val="FFFFFF" w:themeColor="background1"/>
              </w:rPr>
              <w:t>Diensttegoed</w:t>
            </w:r>
          </w:p>
        </w:tc>
      </w:tr>
      <w:tr w:rsidR="00ED0AC4" w:rsidRPr="00B44CF9" w14:paraId="03D50681" w14:textId="77777777" w:rsidTr="00417C02">
        <w:tc>
          <w:tcPr>
            <w:tcW w:w="5400" w:type="dxa"/>
          </w:tcPr>
          <w:p w14:paraId="68C39752" w14:textId="77777777" w:rsidR="00ED0AC4" w:rsidRPr="00EF7CF9" w:rsidRDefault="00ED0AC4" w:rsidP="00417C02">
            <w:pPr>
              <w:pStyle w:val="ProductList-OfferingBody"/>
              <w:jc w:val="center"/>
            </w:pPr>
            <w:r>
              <w:t>&lt; 99,9%</w:t>
            </w:r>
          </w:p>
        </w:tc>
        <w:tc>
          <w:tcPr>
            <w:tcW w:w="5400" w:type="dxa"/>
          </w:tcPr>
          <w:p w14:paraId="32911B67" w14:textId="77777777" w:rsidR="00ED0AC4" w:rsidRPr="00EF7CF9" w:rsidRDefault="00ED0AC4" w:rsidP="00417C02">
            <w:pPr>
              <w:pStyle w:val="ProductList-OfferingBody"/>
              <w:jc w:val="center"/>
            </w:pPr>
            <w:r>
              <w:t>25%</w:t>
            </w:r>
          </w:p>
        </w:tc>
      </w:tr>
      <w:tr w:rsidR="00ED0AC4" w:rsidRPr="00B44CF9" w14:paraId="6D0A04D5" w14:textId="77777777" w:rsidTr="00417C02">
        <w:tc>
          <w:tcPr>
            <w:tcW w:w="5400" w:type="dxa"/>
          </w:tcPr>
          <w:p w14:paraId="1E672C4D" w14:textId="77777777" w:rsidR="00ED0AC4" w:rsidRPr="00EF7CF9" w:rsidRDefault="00ED0AC4" w:rsidP="00417C02">
            <w:pPr>
              <w:pStyle w:val="ProductList-OfferingBody"/>
              <w:jc w:val="center"/>
            </w:pPr>
            <w:r>
              <w:t>&lt; 99%</w:t>
            </w:r>
          </w:p>
        </w:tc>
        <w:tc>
          <w:tcPr>
            <w:tcW w:w="5400" w:type="dxa"/>
          </w:tcPr>
          <w:p w14:paraId="771B4A9B" w14:textId="77777777" w:rsidR="00ED0AC4" w:rsidRPr="00EF7CF9" w:rsidRDefault="00ED0AC4" w:rsidP="00417C02">
            <w:pPr>
              <w:pStyle w:val="ProductList-OfferingBody"/>
              <w:keepNext/>
              <w:jc w:val="center"/>
            </w:pPr>
            <w:r>
              <w:t>50%</w:t>
            </w:r>
          </w:p>
        </w:tc>
      </w:tr>
      <w:tr w:rsidR="00ED0AC4" w:rsidRPr="00B44CF9" w14:paraId="5DB56BD8" w14:textId="77777777" w:rsidTr="00417C02">
        <w:tc>
          <w:tcPr>
            <w:tcW w:w="5400" w:type="dxa"/>
          </w:tcPr>
          <w:p w14:paraId="34684834" w14:textId="77777777" w:rsidR="00ED0AC4" w:rsidRPr="00EF7CF9" w:rsidRDefault="00ED0AC4" w:rsidP="00417C02">
            <w:pPr>
              <w:pStyle w:val="ProductList-OfferingBody"/>
              <w:jc w:val="center"/>
            </w:pPr>
            <w:r>
              <w:t>&lt; 95%</w:t>
            </w:r>
          </w:p>
        </w:tc>
        <w:tc>
          <w:tcPr>
            <w:tcW w:w="5400" w:type="dxa"/>
          </w:tcPr>
          <w:p w14:paraId="1FA6D13A" w14:textId="77777777" w:rsidR="00ED0AC4" w:rsidRDefault="00ED0AC4" w:rsidP="00417C02">
            <w:pPr>
              <w:pStyle w:val="ProductList-OfferingBody"/>
              <w:keepNext/>
              <w:jc w:val="center"/>
            </w:pPr>
            <w:r>
              <w:t>100%</w:t>
            </w:r>
          </w:p>
        </w:tc>
      </w:tr>
    </w:tbl>
    <w:p w14:paraId="13F72C24" w14:textId="77777777" w:rsidR="00ED0AC4" w:rsidRPr="00EF7CF9" w:rsidRDefault="00ED0AC4" w:rsidP="00ED0AC4">
      <w:pPr>
        <w:pStyle w:val="ProductList-Body"/>
      </w:pPr>
    </w:p>
    <w:p w14:paraId="4CA1D3D7" w14:textId="0C651F6C" w:rsidR="00FE16CC" w:rsidRDefault="00ED0AC4" w:rsidP="00ED0AC4">
      <w:pPr>
        <w:pStyle w:val="ProductList-Body"/>
        <w:tabs>
          <w:tab w:val="clear" w:pos="360"/>
          <w:tab w:val="clear" w:pos="720"/>
          <w:tab w:val="clear" w:pos="1080"/>
        </w:tabs>
      </w:pPr>
      <w:r>
        <w:rPr>
          <w:b/>
          <w:color w:val="00188F"/>
        </w:rPr>
        <w:t>Dienstniveau-uitzonderingen</w:t>
      </w:r>
      <w:r>
        <w:t>: deze SLA is niet van toepassing op Tenants van evaluatie-/previewversies.</w:t>
      </w:r>
    </w:p>
    <w:p w14:paraId="2DDA026A" w14:textId="77777777" w:rsidR="00ED0AC4" w:rsidRPr="003A0653" w:rsidRDefault="00000000" w:rsidP="00ED0AC4">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D0AC4" w:rsidRPr="003A0653">
          <w:rPr>
            <w:rStyle w:val="Hyperlink"/>
            <w:sz w:val="16"/>
            <w:szCs w:val="16"/>
          </w:rPr>
          <w:t>Inhoud</w:t>
        </w:r>
      </w:hyperlink>
      <w:r w:rsidR="00ED0AC4" w:rsidRPr="003A0653">
        <w:rPr>
          <w:sz w:val="16"/>
          <w:szCs w:val="16"/>
        </w:rPr>
        <w:t xml:space="preserve"> / </w:t>
      </w:r>
      <w:r>
        <w:fldChar w:fldCharType="begin"/>
      </w:r>
      <w:r>
        <w:instrText>HYPERLINK \l "Definitions" \o "Definities"</w:instrText>
      </w:r>
      <w:r>
        <w:fldChar w:fldCharType="separate"/>
      </w:r>
      <w:r w:rsidR="00ED0AC4" w:rsidRPr="003A0653">
        <w:rPr>
          <w:rStyle w:val="Hyperlink"/>
          <w:sz w:val="16"/>
          <w:szCs w:val="16"/>
        </w:rPr>
        <w:t>Definities</w:t>
      </w:r>
      <w:r>
        <w:rPr>
          <w:rStyle w:val="Hyperlink"/>
          <w:sz w:val="16"/>
          <w:szCs w:val="16"/>
        </w:rPr>
        <w:fldChar w:fldCharType="end"/>
      </w:r>
    </w:p>
    <w:p w14:paraId="0E86E59B" w14:textId="6F0C12EF" w:rsidR="00ED0AC4" w:rsidRDefault="00ED0AC4" w:rsidP="002024BF">
      <w:pPr>
        <w:pStyle w:val="ProductList-Body"/>
        <w:tabs>
          <w:tab w:val="clear" w:pos="360"/>
          <w:tab w:val="clear" w:pos="720"/>
          <w:tab w:val="clear" w:pos="1080"/>
        </w:tabs>
      </w:pPr>
    </w:p>
    <w:p w14:paraId="0E2FB838" w14:textId="77777777" w:rsidR="00991CFF" w:rsidRPr="00C36486" w:rsidRDefault="00991CFF" w:rsidP="00991CFF">
      <w:pPr>
        <w:pStyle w:val="ProductList-Offering2Heading"/>
        <w:tabs>
          <w:tab w:val="clear" w:pos="360"/>
          <w:tab w:val="clear" w:pos="720"/>
          <w:tab w:val="clear" w:pos="1080"/>
        </w:tabs>
        <w:outlineLvl w:val="2"/>
      </w:pPr>
      <w:bookmarkStart w:id="534" w:name="_Toc77624055"/>
      <w:bookmarkStart w:id="535" w:name="_Toc125973361"/>
      <w:r>
        <w:t>Windows 365</w:t>
      </w:r>
      <w:bookmarkEnd w:id="534"/>
      <w:bookmarkEnd w:id="535"/>
    </w:p>
    <w:p w14:paraId="57BAEA80" w14:textId="77777777" w:rsidR="00991CFF" w:rsidRPr="00C36486" w:rsidRDefault="00991CFF" w:rsidP="00991CFF">
      <w:pPr>
        <w:pStyle w:val="ProductList-Body"/>
      </w:pPr>
      <w:r>
        <w:rPr>
          <w:b/>
          <w:color w:val="00188F"/>
        </w:rPr>
        <w:t>Cloud-pc:</w:t>
      </w:r>
      <w:r>
        <w:t xml:space="preserve"> de specifieke instance van Windows 365 die in licentie is gegeven aan een gebruiker.</w:t>
      </w:r>
    </w:p>
    <w:p w14:paraId="38C30625" w14:textId="77777777" w:rsidR="00991CFF" w:rsidRPr="00C36486" w:rsidRDefault="00991CFF" w:rsidP="00991CFF">
      <w:pPr>
        <w:pStyle w:val="ProductList-Body"/>
      </w:pPr>
    </w:p>
    <w:p w14:paraId="2CCF8485" w14:textId="77777777" w:rsidR="00991CFF" w:rsidRPr="00C36486" w:rsidRDefault="00991CFF" w:rsidP="00991CFF">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301BBC4E" w14:textId="77777777" w:rsidR="00991CFF" w:rsidRPr="00C36486" w:rsidRDefault="00991CFF" w:rsidP="00991CFF">
      <w:pPr>
        <w:pStyle w:val="ProductList-Body"/>
        <w:numPr>
          <w:ilvl w:val="0"/>
          <w:numId w:val="17"/>
        </w:numPr>
      </w:pPr>
      <w:r>
        <w:t>Fouten die het gevolg zijn van het feit dat de Cloud-pc in een onbruikbare staat verkeert door oorzaken die geen verband houden met de onderliggende Azure-infrastructuur (bijvoorbeeld beschadigd besturingssysteem, configuratie van het besturingssysteem of verkeerde configuratie); en</w:t>
      </w:r>
    </w:p>
    <w:p w14:paraId="3313DBF2" w14:textId="77777777" w:rsidR="00991CFF" w:rsidRPr="00C36486" w:rsidRDefault="00991CFF" w:rsidP="00991CFF">
      <w:pPr>
        <w:pStyle w:val="ProductList-Body"/>
        <w:numPr>
          <w:ilvl w:val="0"/>
          <w:numId w:val="17"/>
        </w:numPr>
      </w:pPr>
      <w:r>
        <w:t>Fouten die worden veroorzaakt door een toepassing of andere software die op de Cloud-pc is geïnstalleerd.</w:t>
      </w:r>
    </w:p>
    <w:p w14:paraId="1BE9A410" w14:textId="77777777" w:rsidR="00991CFF" w:rsidRPr="00C36486" w:rsidRDefault="00991CFF" w:rsidP="00991CFF">
      <w:pPr>
        <w:pStyle w:val="ProductList-Body"/>
      </w:pPr>
    </w:p>
    <w:p w14:paraId="6D47C8C9" w14:textId="77777777" w:rsidR="00991CFF" w:rsidRPr="00C36486" w:rsidRDefault="00991CFF" w:rsidP="00991CFF">
      <w:pPr>
        <w:pStyle w:val="ProductList-Body"/>
      </w:pPr>
      <w:r>
        <w:rPr>
          <w:b/>
          <w:color w:val="00188F"/>
        </w:rPr>
        <w:t>Individuele Downtime</w:t>
      </w:r>
      <w:r>
        <w:t>: Downtime voor een bepaalde gebruiker voor elke maand.</w:t>
      </w:r>
    </w:p>
    <w:p w14:paraId="75EEB217" w14:textId="77777777" w:rsidR="00991CFF" w:rsidRPr="00C36486" w:rsidRDefault="00991CFF" w:rsidP="00991CFF">
      <w:pPr>
        <w:pStyle w:val="ProductList-Body"/>
      </w:pPr>
    </w:p>
    <w:p w14:paraId="61330BEC" w14:textId="77777777" w:rsidR="00991CFF" w:rsidRPr="00C36486" w:rsidRDefault="00991CFF" w:rsidP="00991CFF">
      <w:pPr>
        <w:pStyle w:val="ProductList-Body"/>
      </w:pPr>
      <w:r>
        <w:rPr>
          <w:b/>
          <w:color w:val="00188F"/>
        </w:rPr>
        <w:t>Individuele Minuten</w:t>
      </w:r>
      <w:r>
        <w:t>: de Gebruikersminuten voor een bepaalde gebruiker voor elke maand.</w:t>
      </w:r>
    </w:p>
    <w:p w14:paraId="7E5D4867" w14:textId="77777777" w:rsidR="00991CFF" w:rsidRPr="00C36486" w:rsidRDefault="00991CFF" w:rsidP="00991CFF">
      <w:pPr>
        <w:pStyle w:val="ProductList-Body"/>
      </w:pPr>
    </w:p>
    <w:p w14:paraId="5BAF984B" w14:textId="77777777" w:rsidR="00991CFF" w:rsidRPr="00C36486" w:rsidRDefault="00991CFF" w:rsidP="00991CFF">
      <w:pPr>
        <w:pStyle w:val="ProductList-Body"/>
        <w:tabs>
          <w:tab w:val="clear" w:pos="360"/>
          <w:tab w:val="clear" w:pos="720"/>
          <w:tab w:val="clear" w:pos="1080"/>
        </w:tabs>
      </w:pPr>
      <w:r>
        <w:rPr>
          <w:b/>
          <w:color w:val="00188F"/>
        </w:rPr>
        <w:t>Individueel Uptimepercentage</w:t>
      </w:r>
      <w:r>
        <w:t>: het Individueel Uptimepercentage wordt als volgt berekend:</w:t>
      </w:r>
    </w:p>
    <w:p w14:paraId="7A725F44" w14:textId="77777777" w:rsidR="00991CFF" w:rsidRPr="00C36486" w:rsidRDefault="00991CFF" w:rsidP="00991CFF">
      <w:pPr>
        <w:pStyle w:val="ProductList-Body"/>
        <w:tabs>
          <w:tab w:val="clear" w:pos="360"/>
          <w:tab w:val="clear" w:pos="720"/>
          <w:tab w:val="clear" w:pos="1080"/>
        </w:tabs>
      </w:pPr>
    </w:p>
    <w:p w14:paraId="10BDB4BC" w14:textId="77777777" w:rsidR="00991CFF" w:rsidRPr="000A34EB" w:rsidRDefault="00000000" w:rsidP="00991CF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Individuele Minuten - Individuele Downtime</m:t>
              </m:r>
              <m:r>
                <w:rPr>
                  <w:rFonts w:ascii="Cambria Math" w:hAnsi="Cambria Math" w:cs="Calibri"/>
                  <w:sz w:val="18"/>
                  <w:szCs w:val="18"/>
                </w:rPr>
                <m:t xml:space="preserve"> </m:t>
              </m:r>
            </m:num>
            <m:den>
              <m:r>
                <w:rPr>
                  <w:rFonts w:ascii="Cambria Math" w:hAnsi="Cambria Math"/>
                  <w:sz w:val="18"/>
                  <w:szCs w:val="18"/>
                </w:rPr>
                <m:t>Individuele Minuten</m:t>
              </m:r>
            </m:den>
          </m:f>
          <m:r>
            <w:rPr>
              <w:rFonts w:ascii="Cambria Math" w:hAnsi="Cambria Math" w:cs="Calibri"/>
              <w:sz w:val="18"/>
              <w:szCs w:val="18"/>
            </w:rPr>
            <m:t xml:space="preserve"> x 100</m:t>
          </m:r>
        </m:oMath>
      </m:oMathPara>
    </w:p>
    <w:p w14:paraId="58CB3BAE" w14:textId="77777777" w:rsidR="00991CFF" w:rsidRPr="00C36486" w:rsidRDefault="00991CFF" w:rsidP="00991CFF">
      <w:pPr>
        <w:pStyle w:val="ProductList-Body"/>
        <w:tabs>
          <w:tab w:val="clear" w:pos="360"/>
          <w:tab w:val="clear" w:pos="720"/>
          <w:tab w:val="clear" w:pos="1080"/>
        </w:tabs>
      </w:pPr>
      <w:r>
        <w:rPr>
          <w:b/>
          <w:color w:val="00188F"/>
        </w:rPr>
        <w:t>Tegoed per Gebruiker</w:t>
      </w:r>
      <w:r>
        <w:t>: in een maand waarin het Regionale Uptimepercentage lager is dan 99,9% wordt het Tegoed per Gebruiker berekend als een percentage van het aandeel per gebruiker van de Toepasselijke Maandelijkse Dienstkosten voor elke gebruiker van wie het Individuele Uptimepercentage lager was dan 99,9 % volgens de volgende tabel (echter met dien verstande echter dat elk Individueel Uptimepercentage dat 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1CFF" w:rsidRPr="00B44CF9" w14:paraId="1F186892" w14:textId="77777777" w:rsidTr="00401302">
        <w:trPr>
          <w:tblHeader/>
        </w:trPr>
        <w:tc>
          <w:tcPr>
            <w:tcW w:w="5400" w:type="dxa"/>
            <w:shd w:val="clear" w:color="auto" w:fill="0072C6"/>
          </w:tcPr>
          <w:p w14:paraId="07BD6293" w14:textId="77777777" w:rsidR="00991CFF" w:rsidRPr="00EF7CF9" w:rsidRDefault="00991CFF" w:rsidP="00401302">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077B4526" w14:textId="77777777" w:rsidR="00991CFF" w:rsidRPr="00EF7CF9" w:rsidRDefault="00991CFF" w:rsidP="00401302">
            <w:pPr>
              <w:pStyle w:val="ProductList-OfferingBody"/>
              <w:jc w:val="center"/>
              <w:rPr>
                <w:color w:val="FFFFFF" w:themeColor="background1"/>
              </w:rPr>
            </w:pPr>
            <w:r>
              <w:rPr>
                <w:color w:val="FFFFFF" w:themeColor="background1"/>
              </w:rPr>
              <w:t>Tegoed per Gebruiker</w:t>
            </w:r>
          </w:p>
        </w:tc>
      </w:tr>
      <w:tr w:rsidR="00991CFF" w:rsidRPr="00B44CF9" w14:paraId="0FDA75E7" w14:textId="77777777" w:rsidTr="00401302">
        <w:tc>
          <w:tcPr>
            <w:tcW w:w="5400" w:type="dxa"/>
          </w:tcPr>
          <w:p w14:paraId="06707180" w14:textId="77777777" w:rsidR="00991CFF" w:rsidRPr="00EF7CF9" w:rsidRDefault="00991CFF" w:rsidP="00401302">
            <w:pPr>
              <w:pStyle w:val="ProductList-OfferingBody"/>
              <w:jc w:val="center"/>
            </w:pPr>
            <w:r>
              <w:t>&lt; 99,9%</w:t>
            </w:r>
          </w:p>
        </w:tc>
        <w:tc>
          <w:tcPr>
            <w:tcW w:w="5400" w:type="dxa"/>
          </w:tcPr>
          <w:p w14:paraId="22BEE16A" w14:textId="77777777" w:rsidR="00991CFF" w:rsidRPr="00EF7CF9" w:rsidRDefault="00991CFF" w:rsidP="00401302">
            <w:pPr>
              <w:pStyle w:val="ProductList-OfferingBody"/>
              <w:jc w:val="center"/>
            </w:pPr>
            <w:r>
              <w:t>10%</w:t>
            </w:r>
          </w:p>
        </w:tc>
      </w:tr>
      <w:tr w:rsidR="00991CFF" w:rsidRPr="00B44CF9" w14:paraId="6CE3B902" w14:textId="77777777" w:rsidTr="00401302">
        <w:tc>
          <w:tcPr>
            <w:tcW w:w="5400" w:type="dxa"/>
          </w:tcPr>
          <w:p w14:paraId="4AE9E2F4" w14:textId="77777777" w:rsidR="00991CFF" w:rsidRPr="00EF7CF9" w:rsidRDefault="00991CFF" w:rsidP="00401302">
            <w:pPr>
              <w:pStyle w:val="ProductList-OfferingBody"/>
              <w:jc w:val="center"/>
            </w:pPr>
            <w:r>
              <w:t>&lt; 99%</w:t>
            </w:r>
          </w:p>
        </w:tc>
        <w:tc>
          <w:tcPr>
            <w:tcW w:w="5400" w:type="dxa"/>
          </w:tcPr>
          <w:p w14:paraId="09B481C9" w14:textId="77777777" w:rsidR="00991CFF" w:rsidRPr="00EF7CF9" w:rsidRDefault="00991CFF" w:rsidP="00401302">
            <w:pPr>
              <w:pStyle w:val="ProductList-OfferingBody"/>
              <w:keepNext/>
              <w:jc w:val="center"/>
            </w:pPr>
            <w:r>
              <w:t>25%</w:t>
            </w:r>
          </w:p>
        </w:tc>
      </w:tr>
      <w:tr w:rsidR="00991CFF" w:rsidRPr="00B44CF9" w14:paraId="14468AC8" w14:textId="77777777" w:rsidTr="00401302">
        <w:tc>
          <w:tcPr>
            <w:tcW w:w="5400" w:type="dxa"/>
          </w:tcPr>
          <w:p w14:paraId="773D7C62" w14:textId="77777777" w:rsidR="00991CFF" w:rsidRPr="00EF7CF9" w:rsidRDefault="00991CFF" w:rsidP="00401302">
            <w:pPr>
              <w:pStyle w:val="ProductList-OfferingBody"/>
              <w:jc w:val="center"/>
            </w:pPr>
            <w:r>
              <w:t>&lt; 95%</w:t>
            </w:r>
          </w:p>
        </w:tc>
        <w:tc>
          <w:tcPr>
            <w:tcW w:w="5400" w:type="dxa"/>
          </w:tcPr>
          <w:p w14:paraId="0CD9A2C8" w14:textId="77777777" w:rsidR="00991CFF" w:rsidRDefault="00991CFF" w:rsidP="00401302">
            <w:pPr>
              <w:pStyle w:val="ProductList-OfferingBody"/>
              <w:keepNext/>
              <w:jc w:val="center"/>
            </w:pPr>
            <w:r>
              <w:t>100%</w:t>
            </w:r>
          </w:p>
        </w:tc>
      </w:tr>
    </w:tbl>
    <w:p w14:paraId="7146D001" w14:textId="77777777" w:rsidR="00991CFF" w:rsidRPr="00C36486" w:rsidRDefault="00991CFF" w:rsidP="00991CFF">
      <w:pPr>
        <w:pStyle w:val="ProductList-Body"/>
        <w:tabs>
          <w:tab w:val="clear" w:pos="360"/>
          <w:tab w:val="clear" w:pos="720"/>
          <w:tab w:val="clear" w:pos="1080"/>
        </w:tabs>
      </w:pPr>
    </w:p>
    <w:p w14:paraId="44A69CCA" w14:textId="77777777" w:rsidR="00991CFF" w:rsidRPr="00C36486" w:rsidRDefault="00991CFF" w:rsidP="00991CFF">
      <w:pPr>
        <w:pStyle w:val="ProductList-Body"/>
      </w:pPr>
      <w:r>
        <w:rPr>
          <w:b/>
          <w:color w:val="00188F"/>
        </w:rPr>
        <w:t>Regio</w:t>
      </w:r>
      <w:r>
        <w:t xml:space="preserve">: betekent de regio's die worden vermeld op: </w:t>
      </w:r>
      <w:r w:rsidR="00000000">
        <w:fldChar w:fldCharType="begin"/>
      </w:r>
      <w:r w:rsidR="00000000">
        <w:instrText>HYPERLINK "https://aka.ms/DSLARegionLink"</w:instrText>
      </w:r>
      <w:r w:rsidR="00000000">
        <w:fldChar w:fldCharType="separate"/>
      </w:r>
      <w:r>
        <w:rPr>
          <w:rStyle w:val="Hyperlink"/>
        </w:rPr>
        <w:t>https://aka.ms/DSLARegionLink</w:t>
      </w:r>
      <w:r w:rsidR="00000000">
        <w:rPr>
          <w:rStyle w:val="Hyperlink"/>
        </w:rPr>
        <w:fldChar w:fldCharType="end"/>
      </w:r>
      <w:r>
        <w:t>.</w:t>
      </w:r>
    </w:p>
    <w:p w14:paraId="46D9D6E9" w14:textId="77777777" w:rsidR="00991CFF" w:rsidRPr="00C36486" w:rsidRDefault="00991CFF" w:rsidP="00991CFF">
      <w:pPr>
        <w:pStyle w:val="ProductList-Body"/>
      </w:pPr>
    </w:p>
    <w:p w14:paraId="2E168735" w14:textId="77777777" w:rsidR="00991CFF" w:rsidRPr="00C36486" w:rsidRDefault="00991CFF" w:rsidP="00991CFF">
      <w:pPr>
        <w:pStyle w:val="ProductList-Body"/>
      </w:pPr>
      <w:r>
        <w:rPr>
          <w:b/>
          <w:color w:val="00188F"/>
        </w:rPr>
        <w:t>Regionale Downtijd</w:t>
      </w:r>
      <w:r>
        <w:t>: de som van al uw Downtime in een Regio voor elke maand.</w:t>
      </w:r>
    </w:p>
    <w:p w14:paraId="314DB893" w14:textId="77777777" w:rsidR="00991CFF" w:rsidRPr="00C36486" w:rsidRDefault="00991CFF" w:rsidP="00991CFF">
      <w:pPr>
        <w:pStyle w:val="ProductList-Body"/>
      </w:pPr>
    </w:p>
    <w:p w14:paraId="0DAE9B59" w14:textId="77777777" w:rsidR="00991CFF" w:rsidRPr="00C36486" w:rsidRDefault="00991CFF" w:rsidP="00991CFF">
      <w:pPr>
        <w:pStyle w:val="ProductList-Body"/>
      </w:pPr>
      <w:r>
        <w:rPr>
          <w:b/>
          <w:color w:val="00188F"/>
        </w:rPr>
        <w:t>Regionale Minuten</w:t>
      </w:r>
      <w:r>
        <w:t>: de Gebruikersminuten in een Regio voor elke maand.</w:t>
      </w:r>
    </w:p>
    <w:p w14:paraId="7E8A64CB" w14:textId="77777777" w:rsidR="00991CFF" w:rsidRPr="00C36486" w:rsidRDefault="00991CFF" w:rsidP="00991CFF">
      <w:pPr>
        <w:pStyle w:val="ProductList-Body"/>
      </w:pPr>
    </w:p>
    <w:p w14:paraId="1E49BA2E" w14:textId="77777777" w:rsidR="00991CFF" w:rsidRPr="00C36486" w:rsidRDefault="00991CFF" w:rsidP="00991CFF">
      <w:pPr>
        <w:pStyle w:val="ProductList-Body"/>
        <w:tabs>
          <w:tab w:val="clear" w:pos="360"/>
          <w:tab w:val="clear" w:pos="720"/>
          <w:tab w:val="clear" w:pos="1080"/>
        </w:tabs>
      </w:pPr>
      <w:r>
        <w:rPr>
          <w:b/>
          <w:color w:val="00188F"/>
        </w:rPr>
        <w:t>Regionaal Uptimepercentage</w:t>
      </w:r>
      <w:r>
        <w:t>: wordt berekend met de volgende formule:</w:t>
      </w:r>
    </w:p>
    <w:p w14:paraId="0D78490F" w14:textId="77777777" w:rsidR="00991CFF" w:rsidRPr="00C36486" w:rsidRDefault="00991CFF" w:rsidP="00991CFF">
      <w:pPr>
        <w:pStyle w:val="ProductList-Body"/>
        <w:tabs>
          <w:tab w:val="clear" w:pos="360"/>
          <w:tab w:val="clear" w:pos="720"/>
          <w:tab w:val="clear" w:pos="1080"/>
        </w:tabs>
      </w:pPr>
    </w:p>
    <w:p w14:paraId="5A978FD3" w14:textId="77777777" w:rsidR="00991CFF" w:rsidRPr="000A34EB" w:rsidRDefault="00000000" w:rsidP="00991CF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Minuten - Regionale Downtime</m:t>
              </m:r>
              <m:r>
                <w:rPr>
                  <w:rFonts w:ascii="Cambria Math" w:hAnsi="Cambria Math" w:cs="Calibri"/>
                  <w:sz w:val="18"/>
                  <w:szCs w:val="18"/>
                </w:rPr>
                <m:t xml:space="preserve"> </m:t>
              </m:r>
            </m:num>
            <m:den>
              <m:r>
                <w:rPr>
                  <w:rFonts w:ascii="Cambria Math" w:hAnsi="Cambria Math"/>
                  <w:sz w:val="18"/>
                  <w:szCs w:val="18"/>
                </w:rPr>
                <m:t>Regionale Minuten</m:t>
              </m:r>
            </m:den>
          </m:f>
          <m:r>
            <w:rPr>
              <w:rFonts w:ascii="Cambria Math" w:hAnsi="Cambria Math" w:cs="Calibri"/>
              <w:sz w:val="18"/>
              <w:szCs w:val="18"/>
            </w:rPr>
            <m:t xml:space="preserve"> x 100</m:t>
          </m:r>
        </m:oMath>
      </m:oMathPara>
    </w:p>
    <w:p w14:paraId="03758785" w14:textId="77777777" w:rsidR="00991CFF" w:rsidRPr="00C36486" w:rsidRDefault="00991CFF" w:rsidP="00991CFF">
      <w:pPr>
        <w:pStyle w:val="ProductList-Body"/>
        <w:tabs>
          <w:tab w:val="clear" w:pos="360"/>
          <w:tab w:val="clear" w:pos="720"/>
          <w:tab w:val="clear" w:pos="1080"/>
        </w:tabs>
      </w:pPr>
      <w:r>
        <w:rPr>
          <w:b/>
          <w:color w:val="00188F"/>
        </w:rPr>
        <w:t>Diensttegoed</w:t>
      </w:r>
      <w:r>
        <w:t>: voor Windows 365 is Diensttegoed niet een percentage van de Toepasselijke Maandelijkse Dienstkosten, maar de som van alle Tegoeden per Gebruiker.</w:t>
      </w:r>
    </w:p>
    <w:p w14:paraId="5033199B" w14:textId="77777777" w:rsidR="00305AF4" w:rsidRDefault="00305AF4"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536" w:name="AppendixA"/>
      <w:bookmarkStart w:id="537" w:name="_Toc125973362"/>
      <w:r w:rsidRPr="003A0653">
        <w:lastRenderedPageBreak/>
        <w:t>Bijlage A</w:t>
      </w:r>
      <w:bookmarkEnd w:id="536"/>
      <w:r w:rsidRPr="003A0653">
        <w:t xml:space="preserve"> – Dienstniveauverplichtingen voor virusdetectie en -blokkade, effectiviteit van spambestrijding en de vermijding van valse meldingen</w:t>
      </w:r>
      <w:bookmarkEnd w:id="537"/>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lastRenderedPageBreak/>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1"/>
          <w:footerReference w:type="first" r:id="rId22"/>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538" w:name="AppendixB"/>
      <w:bookmarkStart w:id="539" w:name="_Toc125973363"/>
      <w:r w:rsidRPr="003A0653">
        <w:lastRenderedPageBreak/>
        <w:t>Bijlage B</w:t>
      </w:r>
      <w:bookmarkEnd w:id="538"/>
      <w:r w:rsidRPr="003A0653">
        <w:t xml:space="preserve"> </w:t>
      </w:r>
      <w:r w:rsidR="00C50CD1" w:rsidRPr="003A0653">
        <w:t>–</w:t>
      </w:r>
      <w:r w:rsidRPr="003A0653">
        <w:t xml:space="preserve"> Dienstniveauverplichtingen voor uptime en de bezorging van e-mail</w:t>
      </w:r>
      <w:bookmarkEnd w:id="539"/>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proofErr w:type="spellStart"/>
      <w:r w:rsidRPr="003A0653">
        <w:rPr>
          <w:lang w:val="en-US"/>
        </w:rPr>
        <w:t>Bezorging</w:t>
      </w:r>
      <w:proofErr w:type="spellEnd"/>
      <w:r w:rsidRPr="003A0653">
        <w:rPr>
          <w:lang w:val="en-US"/>
        </w:rPr>
        <w:t xml:space="preserve"> van e-mail in </w:t>
      </w:r>
      <w:proofErr w:type="spellStart"/>
      <w:r w:rsidRPr="003A0653">
        <w:rPr>
          <w:lang w:val="en-US"/>
        </w:rPr>
        <w:t>quarantaine</w:t>
      </w:r>
      <w:proofErr w:type="spellEnd"/>
      <w:r w:rsidRPr="003A0653">
        <w:rPr>
          <w:lang w:val="en-US"/>
        </w:rPr>
        <w:t xml:space="preserve"> of </w:t>
      </w:r>
      <w:proofErr w:type="spellStart"/>
      <w:r w:rsidRPr="003A0653">
        <w:rPr>
          <w:lang w:val="en-US"/>
        </w:rPr>
        <w:t>archief</w:t>
      </w:r>
      <w:proofErr w:type="spellEnd"/>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E8DDA" w14:textId="77777777" w:rsidR="00B374DA" w:rsidRDefault="00B374DA" w:rsidP="009A573F">
      <w:pPr>
        <w:spacing w:after="0" w:line="240" w:lineRule="auto"/>
      </w:pPr>
      <w:r>
        <w:separator/>
      </w:r>
    </w:p>
  </w:endnote>
  <w:endnote w:type="continuationSeparator" w:id="0">
    <w:p w14:paraId="7DF89BEF" w14:textId="77777777" w:rsidR="00B374DA" w:rsidRDefault="00B374DA" w:rsidP="009A573F">
      <w:pPr>
        <w:spacing w:after="0" w:line="240" w:lineRule="auto"/>
      </w:pPr>
      <w:r>
        <w:continuationSeparator/>
      </w:r>
    </w:p>
  </w:endnote>
  <w:endnote w:type="continuationNotice" w:id="1">
    <w:p w14:paraId="5398910B" w14:textId="77777777" w:rsidR="00B374DA" w:rsidRDefault="00B37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000000"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000000"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000000"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000000"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000000"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000000"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000000"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000000"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000000"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00000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00000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000000"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000000"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000000"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000000"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000000"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000000"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000000"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000000"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000000"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000000"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000000"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000000"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000000"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000000"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000000"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000000"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000000"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00000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00000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5403" w14:textId="77777777" w:rsidR="00B374DA" w:rsidRDefault="00B374DA" w:rsidP="009A573F">
      <w:pPr>
        <w:spacing w:after="0" w:line="240" w:lineRule="auto"/>
      </w:pPr>
      <w:r>
        <w:separator/>
      </w:r>
    </w:p>
  </w:footnote>
  <w:footnote w:type="continuationSeparator" w:id="0">
    <w:p w14:paraId="0144BE51" w14:textId="77777777" w:rsidR="00B374DA" w:rsidRDefault="00B374DA" w:rsidP="009A573F">
      <w:pPr>
        <w:spacing w:after="0" w:line="240" w:lineRule="auto"/>
      </w:pPr>
      <w:r>
        <w:continuationSeparator/>
      </w:r>
    </w:p>
  </w:footnote>
  <w:footnote w:type="continuationNotice" w:id="1">
    <w:p w14:paraId="224FB194" w14:textId="77777777" w:rsidR="00B374DA" w:rsidRDefault="00B374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6236355"/>
      <w:docPartObj>
        <w:docPartGallery w:val="Page Numbers (Top of Page)"/>
        <w:docPartUnique/>
      </w:docPartObj>
    </w:sdtPr>
    <w:sdtContent>
      <w:p w14:paraId="20D2152F" w14:textId="6AD1A503" w:rsidR="0080516E" w:rsidRPr="00DC2685" w:rsidRDefault="00000000"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sidR="0080516E">
              <w:rPr>
                <w:sz w:val="16"/>
                <w:szCs w:val="16"/>
              </w:rPr>
              <w:t>Service Level Agreement voor Microsoft Online Diensten voor Microsoft Volume Licensing (</w:t>
            </w:r>
            <w:r w:rsidR="00B02ABB" w:rsidRPr="00B02ABB">
              <w:rPr>
                <w:sz w:val="16"/>
                <w:szCs w:val="16"/>
              </w:rPr>
              <w:t xml:space="preserve">Wereldwijd </w:t>
            </w:r>
            <w:r w:rsidR="00E87C09" w:rsidRPr="00E87C09">
              <w:rPr>
                <w:sz w:val="16"/>
                <w:szCs w:val="16"/>
              </w:rPr>
              <w:t xml:space="preserve">Nederlands, </w:t>
            </w:r>
            <w:r w:rsidR="00CE7DFC" w:rsidRPr="00CE7DFC">
              <w:rPr>
                <w:sz w:val="16"/>
                <w:szCs w:val="16"/>
              </w:rPr>
              <w:t xml:space="preserve">1 </w:t>
            </w:r>
            <w:r w:rsidR="00F65F70">
              <w:rPr>
                <w:sz w:val="16"/>
                <w:szCs w:val="16"/>
              </w:rPr>
              <w:t>februari</w:t>
            </w:r>
            <w:r w:rsidR="00CE7DFC" w:rsidRPr="00CE7DFC">
              <w:rPr>
                <w:sz w:val="16"/>
                <w:szCs w:val="16"/>
              </w:rPr>
              <w:t xml:space="preserve"> 202</w:t>
            </w:r>
            <w:r w:rsidR="00F65F70">
              <w:rPr>
                <w:sz w:val="16"/>
                <w:szCs w:val="16"/>
              </w:rPr>
              <w:t>3</w:t>
            </w:r>
            <w:r w:rsidR="0080516E">
              <w:rPr>
                <w:sz w:val="16"/>
                <w:szCs w:val="16"/>
              </w:rPr>
              <w:t>)</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BC1FD8D" w:rsidR="0080516E" w:rsidRPr="000542E4" w:rsidRDefault="00000000" w:rsidP="009745B3">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Content>
        <w:r w:rsidR="0080516E">
          <w:rPr>
            <w:sz w:val="16"/>
            <w:szCs w:val="16"/>
          </w:rPr>
          <w:t xml:space="preserve">Service </w:t>
        </w:r>
        <w:r w:rsidR="0080516E">
          <w:rPr>
            <w:sz w:val="16"/>
            <w:szCs w:val="16"/>
          </w:rPr>
          <w:t>Level Agreement voor Microsoft Online Diensten voor Microsoft Volume Licensing (</w:t>
        </w:r>
        <w:r w:rsidR="00B02ABB" w:rsidRPr="00B02ABB">
          <w:rPr>
            <w:sz w:val="16"/>
            <w:szCs w:val="16"/>
          </w:rPr>
          <w:t xml:space="preserve">Wereldwijd </w:t>
        </w:r>
        <w:r w:rsidR="00E87C09" w:rsidRPr="00E87C09">
          <w:rPr>
            <w:sz w:val="16"/>
            <w:szCs w:val="16"/>
          </w:rPr>
          <w:t xml:space="preserve">Nederlands, </w:t>
        </w:r>
        <w:r w:rsidR="00CE7DFC" w:rsidRPr="00CE7DFC">
          <w:rPr>
            <w:sz w:val="16"/>
            <w:szCs w:val="16"/>
          </w:rPr>
          <w:t>1</w:t>
        </w:r>
        <w:r w:rsidR="00F65F70">
          <w:rPr>
            <w:sz w:val="16"/>
            <w:szCs w:val="16"/>
          </w:rPr>
          <w:t xml:space="preserve"> februari </w:t>
        </w:r>
        <w:r w:rsidR="00CE7DFC" w:rsidRPr="00CE7DFC">
          <w:rPr>
            <w:sz w:val="16"/>
            <w:szCs w:val="16"/>
          </w:rPr>
          <w:t>202</w:t>
        </w:r>
        <w:r w:rsidR="00F65F70">
          <w:rPr>
            <w:sz w:val="16"/>
            <w:szCs w:val="16"/>
          </w:rPr>
          <w:t>3</w:t>
        </w:r>
        <w:r w:rsidR="0080516E">
          <w:rPr>
            <w:sz w:val="16"/>
            <w:szCs w:val="16"/>
          </w:rPr>
          <w:t>)</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92998882">
    <w:abstractNumId w:val="28"/>
  </w:num>
  <w:num w:numId="2" w16cid:durableId="2095471042">
    <w:abstractNumId w:val="19"/>
  </w:num>
  <w:num w:numId="3" w16cid:durableId="111093689">
    <w:abstractNumId w:val="9"/>
  </w:num>
  <w:num w:numId="4" w16cid:durableId="1266843176">
    <w:abstractNumId w:val="24"/>
  </w:num>
  <w:num w:numId="5" w16cid:durableId="1310554413">
    <w:abstractNumId w:val="1"/>
  </w:num>
  <w:num w:numId="6" w16cid:durableId="343288508">
    <w:abstractNumId w:val="23"/>
  </w:num>
  <w:num w:numId="7" w16cid:durableId="2091660763">
    <w:abstractNumId w:val="16"/>
  </w:num>
  <w:num w:numId="8" w16cid:durableId="1221555856">
    <w:abstractNumId w:val="22"/>
  </w:num>
  <w:num w:numId="9" w16cid:durableId="1827628544">
    <w:abstractNumId w:val="21"/>
  </w:num>
  <w:num w:numId="10" w16cid:durableId="332683946">
    <w:abstractNumId w:val="4"/>
  </w:num>
  <w:num w:numId="11" w16cid:durableId="1672490114">
    <w:abstractNumId w:val="3"/>
  </w:num>
  <w:num w:numId="12" w16cid:durableId="696271078">
    <w:abstractNumId w:val="6"/>
  </w:num>
  <w:num w:numId="13" w16cid:durableId="292560386">
    <w:abstractNumId w:val="30"/>
  </w:num>
  <w:num w:numId="14" w16cid:durableId="1964533352">
    <w:abstractNumId w:val="15"/>
  </w:num>
  <w:num w:numId="15" w16cid:durableId="1175650697">
    <w:abstractNumId w:val="11"/>
  </w:num>
  <w:num w:numId="16" w16cid:durableId="2127963016">
    <w:abstractNumId w:val="26"/>
  </w:num>
  <w:num w:numId="17" w16cid:durableId="1501192243">
    <w:abstractNumId w:val="10"/>
  </w:num>
  <w:num w:numId="18" w16cid:durableId="1181509705">
    <w:abstractNumId w:val="18"/>
  </w:num>
  <w:num w:numId="19" w16cid:durableId="178735031">
    <w:abstractNumId w:val="20"/>
  </w:num>
  <w:num w:numId="20" w16cid:durableId="1898200756">
    <w:abstractNumId w:val="27"/>
  </w:num>
  <w:num w:numId="21" w16cid:durableId="995841139">
    <w:abstractNumId w:val="5"/>
  </w:num>
  <w:num w:numId="22" w16cid:durableId="410085168">
    <w:abstractNumId w:val="7"/>
  </w:num>
  <w:num w:numId="23" w16cid:durableId="1941334159">
    <w:abstractNumId w:val="17"/>
  </w:num>
  <w:num w:numId="24" w16cid:durableId="206380624">
    <w:abstractNumId w:val="13"/>
  </w:num>
  <w:num w:numId="25" w16cid:durableId="586234769">
    <w:abstractNumId w:val="14"/>
  </w:num>
  <w:num w:numId="26" w16cid:durableId="1690983432">
    <w:abstractNumId w:val="25"/>
  </w:num>
  <w:num w:numId="27" w16cid:durableId="1848666067">
    <w:abstractNumId w:val="0"/>
  </w:num>
  <w:num w:numId="28" w16cid:durableId="1194729246">
    <w:abstractNumId w:val="2"/>
  </w:num>
  <w:num w:numId="29" w16cid:durableId="1987511212">
    <w:abstractNumId w:val="12"/>
  </w:num>
  <w:num w:numId="30" w16cid:durableId="363408669">
    <w:abstractNumId w:val="29"/>
  </w:num>
  <w:num w:numId="31" w16cid:durableId="177197232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tk2opWskzTFaPsivBIELVi68P7Ihe0htPNAQXnQiJNW1epE4saLWDZ/voRpGruMnSuDgQeOMp+gI6MnVZAcAHA==" w:salt="aCoyDDd3vuHgEig545mB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2E4"/>
    <w:rsid w:val="00054BD4"/>
    <w:rsid w:val="000554DF"/>
    <w:rsid w:val="00055772"/>
    <w:rsid w:val="00056522"/>
    <w:rsid w:val="00056FAF"/>
    <w:rsid w:val="00057973"/>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65F"/>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4BF8"/>
    <w:rsid w:val="000953A4"/>
    <w:rsid w:val="0009588E"/>
    <w:rsid w:val="00096D52"/>
    <w:rsid w:val="000972B6"/>
    <w:rsid w:val="000A03D2"/>
    <w:rsid w:val="000A0CD9"/>
    <w:rsid w:val="000A21F9"/>
    <w:rsid w:val="000A2E8E"/>
    <w:rsid w:val="000A5DC6"/>
    <w:rsid w:val="000A5FA1"/>
    <w:rsid w:val="000A61E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16F"/>
    <w:rsid w:val="000E2DFF"/>
    <w:rsid w:val="000E2E0F"/>
    <w:rsid w:val="000E4968"/>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183B"/>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085"/>
    <w:rsid w:val="00135786"/>
    <w:rsid w:val="00135FFF"/>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87572"/>
    <w:rsid w:val="0019068C"/>
    <w:rsid w:val="00194B97"/>
    <w:rsid w:val="001957DA"/>
    <w:rsid w:val="00196EB5"/>
    <w:rsid w:val="00197620"/>
    <w:rsid w:val="00197FAD"/>
    <w:rsid w:val="001A0074"/>
    <w:rsid w:val="001A0977"/>
    <w:rsid w:val="001A3BB9"/>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08"/>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BB8"/>
    <w:rsid w:val="00206C82"/>
    <w:rsid w:val="00207026"/>
    <w:rsid w:val="002079E9"/>
    <w:rsid w:val="00210530"/>
    <w:rsid w:val="00212A48"/>
    <w:rsid w:val="0021307F"/>
    <w:rsid w:val="002146DC"/>
    <w:rsid w:val="00215536"/>
    <w:rsid w:val="00215FF7"/>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705"/>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A87"/>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54A5"/>
    <w:rsid w:val="002E6E58"/>
    <w:rsid w:val="002E6E74"/>
    <w:rsid w:val="002E7154"/>
    <w:rsid w:val="002F06B0"/>
    <w:rsid w:val="002F0E74"/>
    <w:rsid w:val="002F1078"/>
    <w:rsid w:val="002F267E"/>
    <w:rsid w:val="002F275E"/>
    <w:rsid w:val="002F2ABD"/>
    <w:rsid w:val="002F3019"/>
    <w:rsid w:val="002F3A16"/>
    <w:rsid w:val="002F3FF6"/>
    <w:rsid w:val="002F6407"/>
    <w:rsid w:val="002F669D"/>
    <w:rsid w:val="002F6738"/>
    <w:rsid w:val="00300AFC"/>
    <w:rsid w:val="00301068"/>
    <w:rsid w:val="00302B42"/>
    <w:rsid w:val="00302DE5"/>
    <w:rsid w:val="003034CF"/>
    <w:rsid w:val="003035AD"/>
    <w:rsid w:val="00305488"/>
    <w:rsid w:val="00305AF4"/>
    <w:rsid w:val="003061DB"/>
    <w:rsid w:val="00306B0E"/>
    <w:rsid w:val="00307930"/>
    <w:rsid w:val="003079EA"/>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4B0A"/>
    <w:rsid w:val="00325D68"/>
    <w:rsid w:val="00325DEE"/>
    <w:rsid w:val="0032621C"/>
    <w:rsid w:val="003264A7"/>
    <w:rsid w:val="00326509"/>
    <w:rsid w:val="003270F1"/>
    <w:rsid w:val="00330FC1"/>
    <w:rsid w:val="00331248"/>
    <w:rsid w:val="003316E3"/>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3880"/>
    <w:rsid w:val="00344F32"/>
    <w:rsid w:val="00345695"/>
    <w:rsid w:val="0034691B"/>
    <w:rsid w:val="0034737E"/>
    <w:rsid w:val="003474F0"/>
    <w:rsid w:val="003508DC"/>
    <w:rsid w:val="0035123C"/>
    <w:rsid w:val="003534A6"/>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B7DA7"/>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A14"/>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176C9"/>
    <w:rsid w:val="00422587"/>
    <w:rsid w:val="00422DFC"/>
    <w:rsid w:val="00424EF7"/>
    <w:rsid w:val="004259E7"/>
    <w:rsid w:val="00426727"/>
    <w:rsid w:val="00426885"/>
    <w:rsid w:val="00430C94"/>
    <w:rsid w:val="00432379"/>
    <w:rsid w:val="004325A4"/>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12C"/>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17F3"/>
    <w:rsid w:val="004A2144"/>
    <w:rsid w:val="004A3FA6"/>
    <w:rsid w:val="004A4169"/>
    <w:rsid w:val="004A5441"/>
    <w:rsid w:val="004A569B"/>
    <w:rsid w:val="004A59BA"/>
    <w:rsid w:val="004A6CAA"/>
    <w:rsid w:val="004A6CF5"/>
    <w:rsid w:val="004B1425"/>
    <w:rsid w:val="004B169F"/>
    <w:rsid w:val="004B1F8C"/>
    <w:rsid w:val="004B2053"/>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55E7"/>
    <w:rsid w:val="004F6653"/>
    <w:rsid w:val="004F681E"/>
    <w:rsid w:val="004F774C"/>
    <w:rsid w:val="004F7868"/>
    <w:rsid w:val="00500791"/>
    <w:rsid w:val="00501410"/>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BDC"/>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45"/>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0F08"/>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10F"/>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53"/>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0F9A"/>
    <w:rsid w:val="006C1576"/>
    <w:rsid w:val="006C2505"/>
    <w:rsid w:val="006C4CEB"/>
    <w:rsid w:val="006C52F8"/>
    <w:rsid w:val="006C5517"/>
    <w:rsid w:val="006C5A29"/>
    <w:rsid w:val="006C620E"/>
    <w:rsid w:val="006C6E4A"/>
    <w:rsid w:val="006C77E2"/>
    <w:rsid w:val="006C7878"/>
    <w:rsid w:val="006D010B"/>
    <w:rsid w:val="006D0A95"/>
    <w:rsid w:val="006D1141"/>
    <w:rsid w:val="006D1BE0"/>
    <w:rsid w:val="006D2693"/>
    <w:rsid w:val="006D327B"/>
    <w:rsid w:val="006D4179"/>
    <w:rsid w:val="006D4483"/>
    <w:rsid w:val="006D4A41"/>
    <w:rsid w:val="006D4ED7"/>
    <w:rsid w:val="006D5126"/>
    <w:rsid w:val="006D5193"/>
    <w:rsid w:val="006D57E7"/>
    <w:rsid w:val="006E0B7E"/>
    <w:rsid w:val="006E1280"/>
    <w:rsid w:val="006E2653"/>
    <w:rsid w:val="006E27F7"/>
    <w:rsid w:val="006E291E"/>
    <w:rsid w:val="006E3B3F"/>
    <w:rsid w:val="006E41D7"/>
    <w:rsid w:val="006E454E"/>
    <w:rsid w:val="006E52E3"/>
    <w:rsid w:val="006E61CA"/>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3DA7"/>
    <w:rsid w:val="0071448A"/>
    <w:rsid w:val="007155B2"/>
    <w:rsid w:val="007156C9"/>
    <w:rsid w:val="00715855"/>
    <w:rsid w:val="00715C65"/>
    <w:rsid w:val="0071644D"/>
    <w:rsid w:val="00720009"/>
    <w:rsid w:val="00721CA3"/>
    <w:rsid w:val="007223E3"/>
    <w:rsid w:val="0072259C"/>
    <w:rsid w:val="00722EB1"/>
    <w:rsid w:val="007246D4"/>
    <w:rsid w:val="007257F9"/>
    <w:rsid w:val="00725BFD"/>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1CBC"/>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2EA3"/>
    <w:rsid w:val="007A3E03"/>
    <w:rsid w:val="007A3EEB"/>
    <w:rsid w:val="007A4888"/>
    <w:rsid w:val="007A4E0D"/>
    <w:rsid w:val="007A5622"/>
    <w:rsid w:val="007A5CCA"/>
    <w:rsid w:val="007A5D4D"/>
    <w:rsid w:val="007A5EE1"/>
    <w:rsid w:val="007B0D88"/>
    <w:rsid w:val="007B108A"/>
    <w:rsid w:val="007B34ED"/>
    <w:rsid w:val="007B3C83"/>
    <w:rsid w:val="007B4B78"/>
    <w:rsid w:val="007B5924"/>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6B5A"/>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B37"/>
    <w:rsid w:val="00861FEC"/>
    <w:rsid w:val="0086405D"/>
    <w:rsid w:val="00864C0F"/>
    <w:rsid w:val="00867B7D"/>
    <w:rsid w:val="00867D3C"/>
    <w:rsid w:val="0087035B"/>
    <w:rsid w:val="008708B6"/>
    <w:rsid w:val="008729B5"/>
    <w:rsid w:val="00872D2E"/>
    <w:rsid w:val="0087310B"/>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4AA2"/>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5F9E"/>
    <w:rsid w:val="009063CA"/>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CFF"/>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2E8"/>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32A"/>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8C8"/>
    <w:rsid w:val="00A20D2E"/>
    <w:rsid w:val="00A21F1C"/>
    <w:rsid w:val="00A22AFB"/>
    <w:rsid w:val="00A23FD9"/>
    <w:rsid w:val="00A247F3"/>
    <w:rsid w:val="00A24E70"/>
    <w:rsid w:val="00A2507B"/>
    <w:rsid w:val="00A27638"/>
    <w:rsid w:val="00A27B01"/>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1C36"/>
    <w:rsid w:val="00AF40FC"/>
    <w:rsid w:val="00AF4702"/>
    <w:rsid w:val="00AF6659"/>
    <w:rsid w:val="00AF67A7"/>
    <w:rsid w:val="00B00E4A"/>
    <w:rsid w:val="00B01933"/>
    <w:rsid w:val="00B02ABB"/>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4DA"/>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2C1F"/>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0E89"/>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4E24"/>
    <w:rsid w:val="00C05A53"/>
    <w:rsid w:val="00C0717F"/>
    <w:rsid w:val="00C071FE"/>
    <w:rsid w:val="00C076CA"/>
    <w:rsid w:val="00C10580"/>
    <w:rsid w:val="00C105B1"/>
    <w:rsid w:val="00C106F0"/>
    <w:rsid w:val="00C10F04"/>
    <w:rsid w:val="00C1177A"/>
    <w:rsid w:val="00C11AC4"/>
    <w:rsid w:val="00C11DBC"/>
    <w:rsid w:val="00C12325"/>
    <w:rsid w:val="00C13CD9"/>
    <w:rsid w:val="00C13DF8"/>
    <w:rsid w:val="00C145A1"/>
    <w:rsid w:val="00C14EE1"/>
    <w:rsid w:val="00C15E68"/>
    <w:rsid w:val="00C16CDA"/>
    <w:rsid w:val="00C17298"/>
    <w:rsid w:val="00C17C66"/>
    <w:rsid w:val="00C202AE"/>
    <w:rsid w:val="00C20A08"/>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0B3F"/>
    <w:rsid w:val="00C4199B"/>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71"/>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DFC"/>
    <w:rsid w:val="00CE7FDB"/>
    <w:rsid w:val="00CF012D"/>
    <w:rsid w:val="00CF18DD"/>
    <w:rsid w:val="00CF19C2"/>
    <w:rsid w:val="00CF4D41"/>
    <w:rsid w:val="00CF7488"/>
    <w:rsid w:val="00CF7C6F"/>
    <w:rsid w:val="00D00A7E"/>
    <w:rsid w:val="00D03DA5"/>
    <w:rsid w:val="00D05387"/>
    <w:rsid w:val="00D05F6D"/>
    <w:rsid w:val="00D07B6E"/>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9CD"/>
    <w:rsid w:val="00D31A83"/>
    <w:rsid w:val="00D31A98"/>
    <w:rsid w:val="00D338A5"/>
    <w:rsid w:val="00D339E9"/>
    <w:rsid w:val="00D33C4C"/>
    <w:rsid w:val="00D3417F"/>
    <w:rsid w:val="00D35241"/>
    <w:rsid w:val="00D37586"/>
    <w:rsid w:val="00D377BE"/>
    <w:rsid w:val="00D37B13"/>
    <w:rsid w:val="00D37F31"/>
    <w:rsid w:val="00D40855"/>
    <w:rsid w:val="00D40866"/>
    <w:rsid w:val="00D41AF5"/>
    <w:rsid w:val="00D4228D"/>
    <w:rsid w:val="00D42562"/>
    <w:rsid w:val="00D437A5"/>
    <w:rsid w:val="00D450D0"/>
    <w:rsid w:val="00D45CDF"/>
    <w:rsid w:val="00D460BF"/>
    <w:rsid w:val="00D46DC5"/>
    <w:rsid w:val="00D46E2F"/>
    <w:rsid w:val="00D47A12"/>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785"/>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90B"/>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2F94"/>
    <w:rsid w:val="00DE44BF"/>
    <w:rsid w:val="00DE5D23"/>
    <w:rsid w:val="00DE5F5E"/>
    <w:rsid w:val="00DE6D67"/>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26FC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2B7"/>
    <w:rsid w:val="00E8647C"/>
    <w:rsid w:val="00E865C5"/>
    <w:rsid w:val="00E87C09"/>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067"/>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0AC4"/>
    <w:rsid w:val="00ED14D9"/>
    <w:rsid w:val="00ED23D2"/>
    <w:rsid w:val="00ED3A2C"/>
    <w:rsid w:val="00ED4056"/>
    <w:rsid w:val="00ED5B1B"/>
    <w:rsid w:val="00ED6C6C"/>
    <w:rsid w:val="00ED764A"/>
    <w:rsid w:val="00EE02E6"/>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5F70"/>
    <w:rsid w:val="00F66206"/>
    <w:rsid w:val="00F66A13"/>
    <w:rsid w:val="00F66EA1"/>
    <w:rsid w:val="00F67265"/>
    <w:rsid w:val="00F7150E"/>
    <w:rsid w:val="00F72194"/>
    <w:rsid w:val="00F72B94"/>
    <w:rsid w:val="00F72CC2"/>
    <w:rsid w:val="00F734A8"/>
    <w:rsid w:val="00F73609"/>
    <w:rsid w:val="00F7500B"/>
    <w:rsid w:val="00F76524"/>
    <w:rsid w:val="00F76E42"/>
    <w:rsid w:val="00F77049"/>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1913"/>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B62C1F"/>
    <w:rPr>
      <w:color w:val="2B579A"/>
      <w:shd w:val="clear" w:color="auto" w:fill="E6E6E6"/>
    </w:rPr>
  </w:style>
  <w:style w:type="character" w:customStyle="1" w:styleId="UnresolvedMention1">
    <w:name w:val="Unresolved Mention1"/>
    <w:basedOn w:val="DefaultParagraphFont"/>
    <w:uiPriority w:val="99"/>
    <w:semiHidden/>
    <w:unhideWhenUsed/>
    <w:rsid w:val="00B62C1F"/>
    <w:rPr>
      <w:color w:val="808080"/>
      <w:shd w:val="clear" w:color="auto" w:fill="E6E6E6"/>
    </w:rPr>
  </w:style>
  <w:style w:type="table" w:styleId="ListTable6Colorful">
    <w:name w:val="List Table 6 Colorful"/>
    <w:basedOn w:val="TableNormal"/>
    <w:uiPriority w:val="51"/>
    <w:rsid w:val="00B62C1F"/>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B62C1F"/>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CE7F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53749319">
      <w:bodyDiv w:val="1"/>
      <w:marLeft w:val="0"/>
      <w:marRight w:val="0"/>
      <w:marTop w:val="0"/>
      <w:marBottom w:val="0"/>
      <w:divBdr>
        <w:top w:val="none" w:sz="0" w:space="0" w:color="auto"/>
        <w:left w:val="none" w:sz="0" w:space="0" w:color="auto"/>
        <w:bottom w:val="none" w:sz="0" w:space="0" w:color="auto"/>
        <w:right w:val="none" w:sz="0" w:space="0" w:color="auto"/>
      </w:divBdr>
      <w:divsChild>
        <w:div w:id="807287988">
          <w:marLeft w:val="0"/>
          <w:marRight w:val="0"/>
          <w:marTop w:val="0"/>
          <w:marBottom w:val="0"/>
          <w:divBdr>
            <w:top w:val="none" w:sz="0" w:space="0" w:color="auto"/>
            <w:left w:val="none" w:sz="0" w:space="0" w:color="auto"/>
            <w:bottom w:val="none" w:sz="0" w:space="0" w:color="auto"/>
            <w:right w:val="none" w:sz="0" w:space="0" w:color="auto"/>
          </w:divBdr>
          <w:divsChild>
            <w:div w:id="1283195528">
              <w:marLeft w:val="0"/>
              <w:marRight w:val="0"/>
              <w:marTop w:val="0"/>
              <w:marBottom w:val="0"/>
              <w:divBdr>
                <w:top w:val="none" w:sz="0" w:space="0" w:color="auto"/>
                <w:left w:val="none" w:sz="0" w:space="0" w:color="auto"/>
                <w:bottom w:val="none" w:sz="0" w:space="0" w:color="auto"/>
                <w:right w:val="none" w:sz="0" w:space="0" w:color="auto"/>
              </w:divBdr>
              <w:divsChild>
                <w:div w:id="701366494">
                  <w:marLeft w:val="0"/>
                  <w:marRight w:val="0"/>
                  <w:marTop w:val="0"/>
                  <w:marBottom w:val="0"/>
                  <w:divBdr>
                    <w:top w:val="none" w:sz="0" w:space="0" w:color="auto"/>
                    <w:left w:val="none" w:sz="0" w:space="0" w:color="auto"/>
                    <w:bottom w:val="none" w:sz="0" w:space="0" w:color="auto"/>
                    <w:right w:val="none" w:sz="0" w:space="0" w:color="auto"/>
                  </w:divBdr>
                  <w:divsChild>
                    <w:div w:id="565187256">
                      <w:marLeft w:val="0"/>
                      <w:marRight w:val="0"/>
                      <w:marTop w:val="0"/>
                      <w:marBottom w:val="0"/>
                      <w:divBdr>
                        <w:top w:val="none" w:sz="0" w:space="0" w:color="auto"/>
                        <w:left w:val="none" w:sz="0" w:space="0" w:color="auto"/>
                        <w:bottom w:val="none" w:sz="0" w:space="0" w:color="auto"/>
                        <w:right w:val="none" w:sz="0" w:space="0" w:color="auto"/>
                      </w:divBdr>
                      <w:divsChild>
                        <w:div w:id="72092613">
                          <w:marLeft w:val="0"/>
                          <w:marRight w:val="0"/>
                          <w:marTop w:val="0"/>
                          <w:marBottom w:val="0"/>
                          <w:divBdr>
                            <w:top w:val="none" w:sz="0" w:space="0" w:color="auto"/>
                            <w:left w:val="none" w:sz="0" w:space="0" w:color="auto"/>
                            <w:bottom w:val="none" w:sz="0" w:space="0" w:color="auto"/>
                            <w:right w:val="none" w:sz="0" w:space="0" w:color="auto"/>
                          </w:divBdr>
                          <w:divsChild>
                            <w:div w:id="1940018272">
                              <w:marLeft w:val="0"/>
                              <w:marRight w:val="0"/>
                              <w:marTop w:val="0"/>
                              <w:marBottom w:val="0"/>
                              <w:divBdr>
                                <w:top w:val="none" w:sz="0" w:space="0" w:color="auto"/>
                                <w:left w:val="none" w:sz="0" w:space="0" w:color="auto"/>
                                <w:bottom w:val="none" w:sz="0" w:space="0" w:color="auto"/>
                                <w:right w:val="none" w:sz="0" w:space="0" w:color="auto"/>
                              </w:divBdr>
                              <w:divsChild>
                                <w:div w:id="157313615">
                                  <w:marLeft w:val="0"/>
                                  <w:marRight w:val="0"/>
                                  <w:marTop w:val="0"/>
                                  <w:marBottom w:val="0"/>
                                  <w:divBdr>
                                    <w:top w:val="none" w:sz="0" w:space="0" w:color="auto"/>
                                    <w:left w:val="none" w:sz="0" w:space="0" w:color="auto"/>
                                    <w:bottom w:val="none" w:sz="0" w:space="0" w:color="auto"/>
                                    <w:right w:val="none" w:sz="0" w:space="0" w:color="auto"/>
                                  </w:divBdr>
                                  <w:divsChild>
                                    <w:div w:id="1171022351">
                                      <w:marLeft w:val="0"/>
                                      <w:marRight w:val="0"/>
                                      <w:marTop w:val="0"/>
                                      <w:marBottom w:val="0"/>
                                      <w:divBdr>
                                        <w:top w:val="none" w:sz="0" w:space="0" w:color="auto"/>
                                        <w:left w:val="none" w:sz="0" w:space="0" w:color="auto"/>
                                        <w:bottom w:val="none" w:sz="0" w:space="0" w:color="auto"/>
                                        <w:right w:val="none" w:sz="0" w:space="0" w:color="auto"/>
                                      </w:divBdr>
                                      <w:divsChild>
                                        <w:div w:id="1384334396">
                                          <w:marLeft w:val="0"/>
                                          <w:marRight w:val="0"/>
                                          <w:marTop w:val="0"/>
                                          <w:marBottom w:val="0"/>
                                          <w:divBdr>
                                            <w:top w:val="none" w:sz="0" w:space="0" w:color="auto"/>
                                            <w:left w:val="none" w:sz="0" w:space="0" w:color="auto"/>
                                            <w:bottom w:val="none" w:sz="0" w:space="0" w:color="auto"/>
                                            <w:right w:val="none" w:sz="0" w:space="0" w:color="auto"/>
                                          </w:divBdr>
                                          <w:divsChild>
                                            <w:div w:id="1738438032">
                                              <w:marLeft w:val="0"/>
                                              <w:marRight w:val="0"/>
                                              <w:marTop w:val="0"/>
                                              <w:marBottom w:val="0"/>
                                              <w:divBdr>
                                                <w:top w:val="none" w:sz="0" w:space="0" w:color="auto"/>
                                                <w:left w:val="none" w:sz="0" w:space="0" w:color="auto"/>
                                                <w:bottom w:val="none" w:sz="0" w:space="0" w:color="auto"/>
                                                <w:right w:val="none" w:sz="0" w:space="0" w:color="auto"/>
                                              </w:divBdr>
                                              <w:divsChild>
                                                <w:div w:id="181431279">
                                                  <w:marLeft w:val="0"/>
                                                  <w:marRight w:val="0"/>
                                                  <w:marTop w:val="0"/>
                                                  <w:marBottom w:val="0"/>
                                                  <w:divBdr>
                                                    <w:top w:val="none" w:sz="0" w:space="0" w:color="auto"/>
                                                    <w:left w:val="none" w:sz="0" w:space="0" w:color="auto"/>
                                                    <w:bottom w:val="none" w:sz="0" w:space="0" w:color="auto"/>
                                                    <w:right w:val="none" w:sz="0" w:space="0" w:color="auto"/>
                                                  </w:divBdr>
                                                  <w:divsChild>
                                                    <w:div w:id="1174371363">
                                                      <w:marLeft w:val="0"/>
                                                      <w:marRight w:val="0"/>
                                                      <w:marTop w:val="0"/>
                                                      <w:marBottom w:val="0"/>
                                                      <w:divBdr>
                                                        <w:top w:val="none" w:sz="0" w:space="0" w:color="auto"/>
                                                        <w:left w:val="none" w:sz="0" w:space="0" w:color="auto"/>
                                                        <w:bottom w:val="none" w:sz="0" w:space="0" w:color="auto"/>
                                                        <w:right w:val="none" w:sz="0" w:space="0" w:color="auto"/>
                                                      </w:divBdr>
                                                      <w:divsChild>
                                                        <w:div w:id="322054472">
                                                          <w:marLeft w:val="0"/>
                                                          <w:marRight w:val="0"/>
                                                          <w:marTop w:val="0"/>
                                                          <w:marBottom w:val="0"/>
                                                          <w:divBdr>
                                                            <w:top w:val="none" w:sz="0" w:space="0" w:color="auto"/>
                                                            <w:left w:val="none" w:sz="0" w:space="0" w:color="auto"/>
                                                            <w:bottom w:val="none" w:sz="0" w:space="0" w:color="auto"/>
                                                            <w:right w:val="none" w:sz="0" w:space="0" w:color="auto"/>
                                                          </w:divBdr>
                                                          <w:divsChild>
                                                            <w:div w:id="6595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docs.microsoft.com/en-us/azure/virtual-machines/capacity-reservation-overview" TargetMode="Externa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316AD-B5DA-4E8D-80DA-4EC8BD20EAC1}">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97</Pages>
  <Words>52339</Words>
  <Characters>298335</Characters>
  <Application>Microsoft Office Word</Application>
  <DocSecurity>8</DocSecurity>
  <Lines>2486</Lines>
  <Paragraphs>699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2023-01-31T22:36:00Z</dcterms:created>
  <dcterms:modified xsi:type="dcterms:W3CDTF">2023-01-31T22:36:00Z</dcterms:modified>
</cp:coreProperties>
</file>