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406C07DE" w:rsidR="00FD4A5C" w:rsidRPr="000753B5" w:rsidRDefault="00FD4A5C" w:rsidP="003313BB">
      <w:pPr>
        <w:pStyle w:val="ProductList-Body"/>
        <w:shd w:val="clear" w:color="auto" w:fill="0072C6"/>
        <w:tabs>
          <w:tab w:val="clear" w:pos="360"/>
          <w:tab w:val="clear" w:pos="720"/>
          <w:tab w:val="clear" w:pos="1080"/>
          <w:tab w:val="left" w:pos="351"/>
        </w:tabs>
        <w:ind w:right="1800" w:firstLine="360"/>
      </w:pPr>
      <w:r w:rsidRPr="000753B5">
        <w:rPr>
          <w:rFonts w:asciiTheme="majorHAnsi" w:hAnsiTheme="majorHAnsi"/>
          <w:color w:val="FFFFFF" w:themeColor="background1"/>
          <w:sz w:val="72"/>
          <w:szCs w:val="72"/>
        </w:rPr>
        <w:t xml:space="preserve">Vereinbarung zum </w:t>
      </w:r>
      <w:r w:rsidR="003313BB" w:rsidRPr="000753B5">
        <w:rPr>
          <w:rFonts w:asciiTheme="majorHAnsi" w:hAnsiTheme="majorHAnsi"/>
          <w:color w:val="FFFFFF" w:themeColor="background1"/>
          <w:sz w:val="72"/>
          <w:szCs w:val="72"/>
        </w:rPr>
        <w:tab/>
      </w:r>
      <w:r w:rsidRPr="000753B5">
        <w:rPr>
          <w:rFonts w:asciiTheme="majorHAnsi" w:hAnsiTheme="majorHAnsi"/>
          <w:color w:val="FFFFFF" w:themeColor="background1"/>
          <w:sz w:val="72"/>
          <w:szCs w:val="72"/>
        </w:rPr>
        <w:t xml:space="preserve">Servicelevel für </w:t>
      </w:r>
    </w:p>
    <w:p w14:paraId="5DFA91A6" w14:textId="793C6D71" w:rsidR="00807C36" w:rsidRPr="000753B5" w:rsidRDefault="00FD4A5C" w:rsidP="002024BF">
      <w:pPr>
        <w:pStyle w:val="ProductList-Body"/>
        <w:shd w:val="clear" w:color="auto" w:fill="0072C6"/>
        <w:tabs>
          <w:tab w:val="clear" w:pos="360"/>
          <w:tab w:val="clear" w:pos="720"/>
          <w:tab w:val="clear" w:pos="1080"/>
        </w:tabs>
        <w:ind w:right="1800" w:firstLine="360"/>
      </w:pPr>
      <w:r w:rsidRPr="000753B5">
        <w:rPr>
          <w:rFonts w:asciiTheme="majorHAnsi" w:hAnsiTheme="majorHAnsi"/>
          <w:color w:val="FFFFFF" w:themeColor="background1"/>
          <w:sz w:val="72"/>
          <w:szCs w:val="72"/>
        </w:rPr>
        <w:t>Microsoft-Onlinedienste</w:t>
      </w:r>
    </w:p>
    <w:p w14:paraId="70B26C76" w14:textId="6C0E171F" w:rsidR="00807C36" w:rsidRPr="000753B5" w:rsidRDefault="00691596"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8</w:t>
      </w:r>
      <w:r w:rsidR="00FD4A5C" w:rsidRPr="000753B5">
        <w:rPr>
          <w:rFonts w:asciiTheme="majorHAnsi" w:hAnsiTheme="majorHAnsi"/>
          <w:color w:val="FFFFFF" w:themeColor="background1"/>
          <w:sz w:val="72"/>
          <w:szCs w:val="72"/>
        </w:rPr>
        <w:t>. April 2015</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28136"/>
      <w:r w:rsidRPr="000753B5">
        <w:lastRenderedPageBreak/>
        <w:t>Inhalt</w:t>
      </w:r>
      <w:bookmarkEnd w:id="1"/>
      <w:bookmarkEnd w:id="2"/>
    </w:p>
    <w:p w14:paraId="37CEE9D6" w14:textId="77777777" w:rsidR="00A254CA" w:rsidRDefault="00AD5C31">
      <w:pPr>
        <w:pStyle w:val="TOC1"/>
        <w:tabs>
          <w:tab w:val="right" w:leader="dot" w:pos="5030"/>
        </w:tabs>
        <w:rPr>
          <w:rFonts w:eastAsiaTheme="minorEastAsia"/>
          <w:b w:val="0"/>
          <w:caps w:val="0"/>
          <w:noProof/>
          <w:sz w:val="22"/>
          <w:lang w:val="en-US" w:eastAsia="zh-CN" w:bidi="he-IL"/>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15828136" w:history="1">
        <w:r w:rsidR="00A254CA" w:rsidRPr="00C82BFE">
          <w:rPr>
            <w:rStyle w:val="Hyperlink"/>
            <w:noProof/>
          </w:rPr>
          <w:t>Inhalt</w:t>
        </w:r>
        <w:r w:rsidR="00A254CA">
          <w:rPr>
            <w:noProof/>
            <w:webHidden/>
          </w:rPr>
          <w:tab/>
        </w:r>
        <w:r w:rsidR="00A254CA">
          <w:rPr>
            <w:noProof/>
            <w:webHidden/>
          </w:rPr>
          <w:fldChar w:fldCharType="begin"/>
        </w:r>
        <w:r w:rsidR="00A254CA">
          <w:rPr>
            <w:noProof/>
            <w:webHidden/>
          </w:rPr>
          <w:instrText xml:space="preserve"> PAGEREF _Toc415828136 \h </w:instrText>
        </w:r>
        <w:r w:rsidR="00A254CA">
          <w:rPr>
            <w:noProof/>
            <w:webHidden/>
          </w:rPr>
        </w:r>
        <w:r w:rsidR="00A254CA">
          <w:rPr>
            <w:noProof/>
            <w:webHidden/>
          </w:rPr>
          <w:fldChar w:fldCharType="separate"/>
        </w:r>
        <w:r w:rsidR="00A254CA">
          <w:rPr>
            <w:noProof/>
            <w:webHidden/>
          </w:rPr>
          <w:t>2</w:t>
        </w:r>
        <w:r w:rsidR="00A254CA">
          <w:rPr>
            <w:noProof/>
            <w:webHidden/>
          </w:rPr>
          <w:fldChar w:fldCharType="end"/>
        </w:r>
      </w:hyperlink>
    </w:p>
    <w:p w14:paraId="17ED7ED3" w14:textId="77777777" w:rsidR="00A254CA" w:rsidRDefault="0022109D">
      <w:pPr>
        <w:pStyle w:val="TOC1"/>
        <w:tabs>
          <w:tab w:val="right" w:leader="dot" w:pos="5030"/>
        </w:tabs>
        <w:rPr>
          <w:rFonts w:eastAsiaTheme="minorEastAsia"/>
          <w:b w:val="0"/>
          <w:caps w:val="0"/>
          <w:noProof/>
          <w:sz w:val="22"/>
          <w:lang w:val="en-US" w:eastAsia="zh-CN" w:bidi="he-IL"/>
        </w:rPr>
      </w:pPr>
      <w:hyperlink w:anchor="_Toc415828137" w:history="1">
        <w:r w:rsidR="00A254CA" w:rsidRPr="00C82BFE">
          <w:rPr>
            <w:rStyle w:val="Hyperlink"/>
            <w:noProof/>
            <w:lang w:eastAsia="en-US" w:bidi="ar-SA"/>
          </w:rPr>
          <w:t>Einleitung</w:t>
        </w:r>
        <w:r w:rsidR="00A254CA">
          <w:rPr>
            <w:noProof/>
            <w:webHidden/>
          </w:rPr>
          <w:tab/>
        </w:r>
        <w:r w:rsidR="00A254CA">
          <w:rPr>
            <w:noProof/>
            <w:webHidden/>
          </w:rPr>
          <w:fldChar w:fldCharType="begin"/>
        </w:r>
        <w:r w:rsidR="00A254CA">
          <w:rPr>
            <w:noProof/>
            <w:webHidden/>
          </w:rPr>
          <w:instrText xml:space="preserve"> PAGEREF _Toc415828137 \h </w:instrText>
        </w:r>
        <w:r w:rsidR="00A254CA">
          <w:rPr>
            <w:noProof/>
            <w:webHidden/>
          </w:rPr>
        </w:r>
        <w:r w:rsidR="00A254CA">
          <w:rPr>
            <w:noProof/>
            <w:webHidden/>
          </w:rPr>
          <w:fldChar w:fldCharType="separate"/>
        </w:r>
        <w:r w:rsidR="00A254CA">
          <w:rPr>
            <w:noProof/>
            <w:webHidden/>
          </w:rPr>
          <w:t>3</w:t>
        </w:r>
        <w:r w:rsidR="00A254CA">
          <w:rPr>
            <w:noProof/>
            <w:webHidden/>
          </w:rPr>
          <w:fldChar w:fldCharType="end"/>
        </w:r>
      </w:hyperlink>
    </w:p>
    <w:p w14:paraId="0D273474" w14:textId="77777777" w:rsidR="00A254CA" w:rsidRDefault="0022109D">
      <w:pPr>
        <w:pStyle w:val="TOC3"/>
        <w:tabs>
          <w:tab w:val="right" w:leader="dot" w:pos="5030"/>
        </w:tabs>
        <w:rPr>
          <w:rFonts w:eastAsiaTheme="minorEastAsia"/>
          <w:smallCaps w:val="0"/>
          <w:noProof/>
          <w:sz w:val="22"/>
          <w:lang w:val="en-US" w:eastAsia="zh-CN" w:bidi="he-IL"/>
        </w:rPr>
      </w:pPr>
      <w:hyperlink w:anchor="_Toc415828138" w:history="1">
        <w:r w:rsidR="00A254CA" w:rsidRPr="00C82BFE">
          <w:rPr>
            <w:rStyle w:val="Hyperlink"/>
            <w:noProof/>
            <w:lang w:eastAsia="en-US" w:bidi="ar-SA"/>
          </w:rPr>
          <w:t>Über dieses Dokument</w:t>
        </w:r>
        <w:r w:rsidR="00A254CA">
          <w:rPr>
            <w:noProof/>
            <w:webHidden/>
          </w:rPr>
          <w:tab/>
        </w:r>
        <w:r w:rsidR="00A254CA">
          <w:rPr>
            <w:noProof/>
            <w:webHidden/>
          </w:rPr>
          <w:fldChar w:fldCharType="begin"/>
        </w:r>
        <w:r w:rsidR="00A254CA">
          <w:rPr>
            <w:noProof/>
            <w:webHidden/>
          </w:rPr>
          <w:instrText xml:space="preserve"> PAGEREF _Toc415828138 \h </w:instrText>
        </w:r>
        <w:r w:rsidR="00A254CA">
          <w:rPr>
            <w:noProof/>
            <w:webHidden/>
          </w:rPr>
        </w:r>
        <w:r w:rsidR="00A254CA">
          <w:rPr>
            <w:noProof/>
            <w:webHidden/>
          </w:rPr>
          <w:fldChar w:fldCharType="separate"/>
        </w:r>
        <w:r w:rsidR="00A254CA">
          <w:rPr>
            <w:noProof/>
            <w:webHidden/>
          </w:rPr>
          <w:t>3</w:t>
        </w:r>
        <w:r w:rsidR="00A254CA">
          <w:rPr>
            <w:noProof/>
            <w:webHidden/>
          </w:rPr>
          <w:fldChar w:fldCharType="end"/>
        </w:r>
      </w:hyperlink>
    </w:p>
    <w:p w14:paraId="34140AC7" w14:textId="77777777" w:rsidR="00A254CA" w:rsidRDefault="0022109D">
      <w:pPr>
        <w:pStyle w:val="TOC3"/>
        <w:tabs>
          <w:tab w:val="right" w:leader="dot" w:pos="5030"/>
        </w:tabs>
        <w:rPr>
          <w:rFonts w:eastAsiaTheme="minorEastAsia"/>
          <w:smallCaps w:val="0"/>
          <w:noProof/>
          <w:sz w:val="22"/>
          <w:lang w:val="en-US" w:eastAsia="zh-CN" w:bidi="he-IL"/>
        </w:rPr>
      </w:pPr>
      <w:hyperlink w:anchor="_Toc415828139" w:history="1">
        <w:r w:rsidR="00A254CA" w:rsidRPr="00C82BFE">
          <w:rPr>
            <w:rStyle w:val="Hyperlink"/>
            <w:noProof/>
            <w:lang w:eastAsia="en-US" w:bidi="ar-SA"/>
          </w:rPr>
          <w:t>Frühere Versionen dieses Dokuments</w:t>
        </w:r>
        <w:r w:rsidR="00A254CA">
          <w:rPr>
            <w:noProof/>
            <w:webHidden/>
          </w:rPr>
          <w:tab/>
        </w:r>
        <w:r w:rsidR="00A254CA">
          <w:rPr>
            <w:noProof/>
            <w:webHidden/>
          </w:rPr>
          <w:fldChar w:fldCharType="begin"/>
        </w:r>
        <w:r w:rsidR="00A254CA">
          <w:rPr>
            <w:noProof/>
            <w:webHidden/>
          </w:rPr>
          <w:instrText xml:space="preserve"> PAGEREF _Toc415828139 \h </w:instrText>
        </w:r>
        <w:r w:rsidR="00A254CA">
          <w:rPr>
            <w:noProof/>
            <w:webHidden/>
          </w:rPr>
        </w:r>
        <w:r w:rsidR="00A254CA">
          <w:rPr>
            <w:noProof/>
            <w:webHidden/>
          </w:rPr>
          <w:fldChar w:fldCharType="separate"/>
        </w:r>
        <w:r w:rsidR="00A254CA">
          <w:rPr>
            <w:noProof/>
            <w:webHidden/>
          </w:rPr>
          <w:t>3</w:t>
        </w:r>
        <w:r w:rsidR="00A254CA">
          <w:rPr>
            <w:noProof/>
            <w:webHidden/>
          </w:rPr>
          <w:fldChar w:fldCharType="end"/>
        </w:r>
      </w:hyperlink>
    </w:p>
    <w:p w14:paraId="7FEE3673" w14:textId="77777777" w:rsidR="00A254CA" w:rsidRDefault="0022109D">
      <w:pPr>
        <w:pStyle w:val="TOC3"/>
        <w:tabs>
          <w:tab w:val="right" w:leader="dot" w:pos="5030"/>
        </w:tabs>
        <w:rPr>
          <w:rFonts w:eastAsiaTheme="minorEastAsia"/>
          <w:smallCaps w:val="0"/>
          <w:noProof/>
          <w:sz w:val="22"/>
          <w:lang w:val="en-US" w:eastAsia="zh-CN" w:bidi="he-IL"/>
        </w:rPr>
      </w:pPr>
      <w:hyperlink w:anchor="_Toc415828140" w:history="1">
        <w:r w:rsidR="00A254CA" w:rsidRPr="00C82BFE">
          <w:rPr>
            <w:rStyle w:val="Hyperlink"/>
            <w:noProof/>
            <w:lang w:eastAsia="en-US" w:bidi="ar-SA"/>
          </w:rPr>
          <w:t>Klarstellungen und Zusammenfassung der Änderungen an diesem Dokument</w:t>
        </w:r>
        <w:r w:rsidR="00A254CA">
          <w:rPr>
            <w:noProof/>
            <w:webHidden/>
          </w:rPr>
          <w:tab/>
        </w:r>
        <w:r w:rsidR="00A254CA">
          <w:rPr>
            <w:noProof/>
            <w:webHidden/>
          </w:rPr>
          <w:fldChar w:fldCharType="begin"/>
        </w:r>
        <w:r w:rsidR="00A254CA">
          <w:rPr>
            <w:noProof/>
            <w:webHidden/>
          </w:rPr>
          <w:instrText xml:space="preserve"> PAGEREF _Toc415828140 \h </w:instrText>
        </w:r>
        <w:r w:rsidR="00A254CA">
          <w:rPr>
            <w:noProof/>
            <w:webHidden/>
          </w:rPr>
        </w:r>
        <w:r w:rsidR="00A254CA">
          <w:rPr>
            <w:noProof/>
            <w:webHidden/>
          </w:rPr>
          <w:fldChar w:fldCharType="separate"/>
        </w:r>
        <w:r w:rsidR="00A254CA">
          <w:rPr>
            <w:noProof/>
            <w:webHidden/>
          </w:rPr>
          <w:t>3</w:t>
        </w:r>
        <w:r w:rsidR="00A254CA">
          <w:rPr>
            <w:noProof/>
            <w:webHidden/>
          </w:rPr>
          <w:fldChar w:fldCharType="end"/>
        </w:r>
      </w:hyperlink>
    </w:p>
    <w:p w14:paraId="70ABE8E3" w14:textId="77777777" w:rsidR="00A254CA" w:rsidRDefault="0022109D">
      <w:pPr>
        <w:pStyle w:val="TOC1"/>
        <w:tabs>
          <w:tab w:val="right" w:leader="dot" w:pos="5030"/>
        </w:tabs>
        <w:rPr>
          <w:rFonts w:eastAsiaTheme="minorEastAsia"/>
          <w:b w:val="0"/>
          <w:caps w:val="0"/>
          <w:noProof/>
          <w:sz w:val="22"/>
          <w:lang w:val="en-US" w:eastAsia="zh-CN" w:bidi="he-IL"/>
        </w:rPr>
      </w:pPr>
      <w:hyperlink w:anchor="_Toc415828141" w:history="1">
        <w:r w:rsidR="00A254CA" w:rsidRPr="00C82BFE">
          <w:rPr>
            <w:rStyle w:val="Hyperlink"/>
            <w:noProof/>
            <w:lang w:eastAsia="en-US" w:bidi="ar-SA"/>
          </w:rPr>
          <w:t>Allgemeine Bestimmungen</w:t>
        </w:r>
        <w:r w:rsidR="00A254CA">
          <w:rPr>
            <w:noProof/>
            <w:webHidden/>
          </w:rPr>
          <w:tab/>
        </w:r>
        <w:r w:rsidR="00A254CA">
          <w:rPr>
            <w:noProof/>
            <w:webHidden/>
          </w:rPr>
          <w:fldChar w:fldCharType="begin"/>
        </w:r>
        <w:r w:rsidR="00A254CA">
          <w:rPr>
            <w:noProof/>
            <w:webHidden/>
          </w:rPr>
          <w:instrText xml:space="preserve"> PAGEREF _Toc415828141 \h </w:instrText>
        </w:r>
        <w:r w:rsidR="00A254CA">
          <w:rPr>
            <w:noProof/>
            <w:webHidden/>
          </w:rPr>
        </w:r>
        <w:r w:rsidR="00A254CA">
          <w:rPr>
            <w:noProof/>
            <w:webHidden/>
          </w:rPr>
          <w:fldChar w:fldCharType="separate"/>
        </w:r>
        <w:r w:rsidR="00A254CA">
          <w:rPr>
            <w:noProof/>
            <w:webHidden/>
          </w:rPr>
          <w:t>4</w:t>
        </w:r>
        <w:r w:rsidR="00A254CA">
          <w:rPr>
            <w:noProof/>
            <w:webHidden/>
          </w:rPr>
          <w:fldChar w:fldCharType="end"/>
        </w:r>
      </w:hyperlink>
    </w:p>
    <w:p w14:paraId="0E124A46" w14:textId="77777777" w:rsidR="00A254CA" w:rsidRDefault="0022109D">
      <w:pPr>
        <w:pStyle w:val="TOC2"/>
        <w:tabs>
          <w:tab w:val="right" w:leader="dot" w:pos="5030"/>
        </w:tabs>
        <w:rPr>
          <w:rFonts w:eastAsiaTheme="minorEastAsia"/>
          <w:b w:val="0"/>
          <w:smallCaps w:val="0"/>
          <w:noProof/>
          <w:sz w:val="22"/>
          <w:lang w:val="en-US" w:eastAsia="zh-CN" w:bidi="he-IL"/>
        </w:rPr>
      </w:pPr>
      <w:hyperlink w:anchor="_Toc415828142" w:history="1">
        <w:r w:rsidR="00A254CA" w:rsidRPr="00C82BFE">
          <w:rPr>
            <w:rStyle w:val="Hyperlink"/>
            <w:noProof/>
            <w:lang w:eastAsia="en-US" w:bidi="ar-SA"/>
          </w:rPr>
          <w:t>Definitionen</w:t>
        </w:r>
        <w:r w:rsidR="00A254CA">
          <w:rPr>
            <w:noProof/>
            <w:webHidden/>
          </w:rPr>
          <w:tab/>
        </w:r>
        <w:r w:rsidR="00A254CA">
          <w:rPr>
            <w:noProof/>
            <w:webHidden/>
          </w:rPr>
          <w:fldChar w:fldCharType="begin"/>
        </w:r>
        <w:r w:rsidR="00A254CA">
          <w:rPr>
            <w:noProof/>
            <w:webHidden/>
          </w:rPr>
          <w:instrText xml:space="preserve"> PAGEREF _Toc415828142 \h </w:instrText>
        </w:r>
        <w:r w:rsidR="00A254CA">
          <w:rPr>
            <w:noProof/>
            <w:webHidden/>
          </w:rPr>
        </w:r>
        <w:r w:rsidR="00A254CA">
          <w:rPr>
            <w:noProof/>
            <w:webHidden/>
          </w:rPr>
          <w:fldChar w:fldCharType="separate"/>
        </w:r>
        <w:r w:rsidR="00A254CA">
          <w:rPr>
            <w:noProof/>
            <w:webHidden/>
          </w:rPr>
          <w:t>4</w:t>
        </w:r>
        <w:r w:rsidR="00A254CA">
          <w:rPr>
            <w:noProof/>
            <w:webHidden/>
          </w:rPr>
          <w:fldChar w:fldCharType="end"/>
        </w:r>
      </w:hyperlink>
    </w:p>
    <w:p w14:paraId="6EB81201" w14:textId="77777777" w:rsidR="00A254CA" w:rsidRDefault="0022109D">
      <w:pPr>
        <w:pStyle w:val="TOC2"/>
        <w:tabs>
          <w:tab w:val="right" w:leader="dot" w:pos="5030"/>
        </w:tabs>
        <w:rPr>
          <w:rFonts w:eastAsiaTheme="minorEastAsia"/>
          <w:b w:val="0"/>
          <w:smallCaps w:val="0"/>
          <w:noProof/>
          <w:sz w:val="22"/>
          <w:lang w:val="en-US" w:eastAsia="zh-CN" w:bidi="he-IL"/>
        </w:rPr>
      </w:pPr>
      <w:hyperlink w:anchor="_Toc415828143" w:history="1">
        <w:r w:rsidR="00A254CA" w:rsidRPr="00C82BFE">
          <w:rPr>
            <w:rStyle w:val="Hyperlink"/>
            <w:noProof/>
            <w:lang w:eastAsia="en-US" w:bidi="ar-SA"/>
          </w:rPr>
          <w:t>Bestimmungen</w:t>
        </w:r>
        <w:r w:rsidR="00A254CA">
          <w:rPr>
            <w:noProof/>
            <w:webHidden/>
          </w:rPr>
          <w:tab/>
        </w:r>
        <w:r w:rsidR="00A254CA">
          <w:rPr>
            <w:noProof/>
            <w:webHidden/>
          </w:rPr>
          <w:fldChar w:fldCharType="begin"/>
        </w:r>
        <w:r w:rsidR="00A254CA">
          <w:rPr>
            <w:noProof/>
            <w:webHidden/>
          </w:rPr>
          <w:instrText xml:space="preserve"> PAGEREF _Toc415828143 \h </w:instrText>
        </w:r>
        <w:r w:rsidR="00A254CA">
          <w:rPr>
            <w:noProof/>
            <w:webHidden/>
          </w:rPr>
        </w:r>
        <w:r w:rsidR="00A254CA">
          <w:rPr>
            <w:noProof/>
            <w:webHidden/>
          </w:rPr>
          <w:fldChar w:fldCharType="separate"/>
        </w:r>
        <w:r w:rsidR="00A254CA">
          <w:rPr>
            <w:noProof/>
            <w:webHidden/>
          </w:rPr>
          <w:t>4</w:t>
        </w:r>
        <w:r w:rsidR="00A254CA">
          <w:rPr>
            <w:noProof/>
            <w:webHidden/>
          </w:rPr>
          <w:fldChar w:fldCharType="end"/>
        </w:r>
      </w:hyperlink>
    </w:p>
    <w:p w14:paraId="2697A182" w14:textId="77777777" w:rsidR="00A254CA" w:rsidRDefault="0022109D">
      <w:pPr>
        <w:pStyle w:val="TOC1"/>
        <w:tabs>
          <w:tab w:val="right" w:leader="dot" w:pos="5030"/>
        </w:tabs>
        <w:rPr>
          <w:rFonts w:eastAsiaTheme="minorEastAsia"/>
          <w:b w:val="0"/>
          <w:caps w:val="0"/>
          <w:noProof/>
          <w:sz w:val="22"/>
          <w:lang w:val="en-US" w:eastAsia="zh-CN" w:bidi="he-IL"/>
        </w:rPr>
      </w:pPr>
      <w:hyperlink w:anchor="_Toc415828144" w:history="1">
        <w:r w:rsidR="00A254CA" w:rsidRPr="00C82BFE">
          <w:rPr>
            <w:rStyle w:val="Hyperlink"/>
            <w:noProof/>
            <w:lang w:eastAsia="en-US" w:bidi="ar-SA"/>
          </w:rPr>
          <w:t>Dienstspezifische Bestimmungen</w:t>
        </w:r>
        <w:r w:rsidR="00A254CA">
          <w:rPr>
            <w:noProof/>
            <w:webHidden/>
          </w:rPr>
          <w:tab/>
        </w:r>
        <w:r w:rsidR="00A254CA">
          <w:rPr>
            <w:noProof/>
            <w:webHidden/>
          </w:rPr>
          <w:fldChar w:fldCharType="begin"/>
        </w:r>
        <w:r w:rsidR="00A254CA">
          <w:rPr>
            <w:noProof/>
            <w:webHidden/>
          </w:rPr>
          <w:instrText xml:space="preserve"> PAGEREF _Toc415828144 \h </w:instrText>
        </w:r>
        <w:r w:rsidR="00A254CA">
          <w:rPr>
            <w:noProof/>
            <w:webHidden/>
          </w:rPr>
        </w:r>
        <w:r w:rsidR="00A254CA">
          <w:rPr>
            <w:noProof/>
            <w:webHidden/>
          </w:rPr>
          <w:fldChar w:fldCharType="separate"/>
        </w:r>
        <w:r w:rsidR="00A254CA">
          <w:rPr>
            <w:noProof/>
            <w:webHidden/>
          </w:rPr>
          <w:t>6</w:t>
        </w:r>
        <w:r w:rsidR="00A254CA">
          <w:rPr>
            <w:noProof/>
            <w:webHidden/>
          </w:rPr>
          <w:fldChar w:fldCharType="end"/>
        </w:r>
      </w:hyperlink>
    </w:p>
    <w:p w14:paraId="221BB67E" w14:textId="77777777" w:rsidR="00A254CA" w:rsidRDefault="0022109D">
      <w:pPr>
        <w:pStyle w:val="TOC2"/>
        <w:tabs>
          <w:tab w:val="right" w:leader="dot" w:pos="5030"/>
        </w:tabs>
        <w:rPr>
          <w:rFonts w:eastAsiaTheme="minorEastAsia"/>
          <w:b w:val="0"/>
          <w:smallCaps w:val="0"/>
          <w:noProof/>
          <w:sz w:val="22"/>
          <w:lang w:val="en-US" w:eastAsia="zh-CN" w:bidi="he-IL"/>
        </w:rPr>
      </w:pPr>
      <w:hyperlink w:anchor="_Toc415828145" w:history="1">
        <w:r w:rsidR="00A254CA" w:rsidRPr="00C82BFE">
          <w:rPr>
            <w:rStyle w:val="Hyperlink"/>
            <w:noProof/>
            <w:lang w:eastAsia="en-US" w:bidi="ar-SA"/>
          </w:rPr>
          <w:t>Microsoft Dynamics</w:t>
        </w:r>
        <w:r w:rsidR="00A254CA">
          <w:rPr>
            <w:noProof/>
            <w:webHidden/>
          </w:rPr>
          <w:tab/>
        </w:r>
        <w:r w:rsidR="00A254CA">
          <w:rPr>
            <w:noProof/>
            <w:webHidden/>
          </w:rPr>
          <w:fldChar w:fldCharType="begin"/>
        </w:r>
        <w:r w:rsidR="00A254CA">
          <w:rPr>
            <w:noProof/>
            <w:webHidden/>
          </w:rPr>
          <w:instrText xml:space="preserve"> PAGEREF _Toc415828145 \h </w:instrText>
        </w:r>
        <w:r w:rsidR="00A254CA">
          <w:rPr>
            <w:noProof/>
            <w:webHidden/>
          </w:rPr>
        </w:r>
        <w:r w:rsidR="00A254CA">
          <w:rPr>
            <w:noProof/>
            <w:webHidden/>
          </w:rPr>
          <w:fldChar w:fldCharType="separate"/>
        </w:r>
        <w:r w:rsidR="00A254CA">
          <w:rPr>
            <w:noProof/>
            <w:webHidden/>
          </w:rPr>
          <w:t>6</w:t>
        </w:r>
        <w:r w:rsidR="00A254CA">
          <w:rPr>
            <w:noProof/>
            <w:webHidden/>
          </w:rPr>
          <w:fldChar w:fldCharType="end"/>
        </w:r>
      </w:hyperlink>
    </w:p>
    <w:p w14:paraId="1C34D771"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46" w:history="1">
        <w:r w:rsidR="00A254CA" w:rsidRPr="00C82BFE">
          <w:rPr>
            <w:rStyle w:val="Hyperlink"/>
            <w:noProof/>
            <w:lang w:eastAsia="en-US" w:bidi="ar-SA"/>
          </w:rPr>
          <w:t>Microsoft Dynamics CRM</w:t>
        </w:r>
        <w:r w:rsidR="00A254CA">
          <w:rPr>
            <w:noProof/>
            <w:webHidden/>
          </w:rPr>
          <w:tab/>
        </w:r>
        <w:r w:rsidR="00A254CA">
          <w:rPr>
            <w:noProof/>
            <w:webHidden/>
          </w:rPr>
          <w:fldChar w:fldCharType="begin"/>
        </w:r>
        <w:r w:rsidR="00A254CA">
          <w:rPr>
            <w:noProof/>
            <w:webHidden/>
          </w:rPr>
          <w:instrText xml:space="preserve"> PAGEREF _Toc415828146 \h </w:instrText>
        </w:r>
        <w:r w:rsidR="00A254CA">
          <w:rPr>
            <w:noProof/>
            <w:webHidden/>
          </w:rPr>
        </w:r>
        <w:r w:rsidR="00A254CA">
          <w:rPr>
            <w:noProof/>
            <w:webHidden/>
          </w:rPr>
          <w:fldChar w:fldCharType="separate"/>
        </w:r>
        <w:r w:rsidR="00A254CA">
          <w:rPr>
            <w:noProof/>
            <w:webHidden/>
          </w:rPr>
          <w:t>6</w:t>
        </w:r>
        <w:r w:rsidR="00A254CA">
          <w:rPr>
            <w:noProof/>
            <w:webHidden/>
          </w:rPr>
          <w:fldChar w:fldCharType="end"/>
        </w:r>
      </w:hyperlink>
    </w:p>
    <w:p w14:paraId="3239D175" w14:textId="77777777" w:rsidR="00A254CA" w:rsidRDefault="0022109D">
      <w:pPr>
        <w:pStyle w:val="TOC2"/>
        <w:tabs>
          <w:tab w:val="right" w:leader="dot" w:pos="5030"/>
        </w:tabs>
        <w:rPr>
          <w:rFonts w:eastAsiaTheme="minorEastAsia"/>
          <w:b w:val="0"/>
          <w:smallCaps w:val="0"/>
          <w:noProof/>
          <w:sz w:val="22"/>
          <w:lang w:val="en-US" w:eastAsia="zh-CN" w:bidi="he-IL"/>
        </w:rPr>
      </w:pPr>
      <w:hyperlink w:anchor="_Toc415828147" w:history="1">
        <w:r w:rsidR="00A254CA" w:rsidRPr="00C82BFE">
          <w:rPr>
            <w:rStyle w:val="Hyperlink"/>
            <w:noProof/>
            <w:lang w:eastAsia="en-US" w:bidi="ar-SA"/>
          </w:rPr>
          <w:t>Office 365-Dienste</w:t>
        </w:r>
        <w:r w:rsidR="00A254CA">
          <w:rPr>
            <w:noProof/>
            <w:webHidden/>
          </w:rPr>
          <w:tab/>
        </w:r>
        <w:r w:rsidR="00A254CA">
          <w:rPr>
            <w:noProof/>
            <w:webHidden/>
          </w:rPr>
          <w:fldChar w:fldCharType="begin"/>
        </w:r>
        <w:r w:rsidR="00A254CA">
          <w:rPr>
            <w:noProof/>
            <w:webHidden/>
          </w:rPr>
          <w:instrText xml:space="preserve"> PAGEREF _Toc415828147 \h </w:instrText>
        </w:r>
        <w:r w:rsidR="00A254CA">
          <w:rPr>
            <w:noProof/>
            <w:webHidden/>
          </w:rPr>
        </w:r>
        <w:r w:rsidR="00A254CA">
          <w:rPr>
            <w:noProof/>
            <w:webHidden/>
          </w:rPr>
          <w:fldChar w:fldCharType="separate"/>
        </w:r>
        <w:r w:rsidR="00A254CA">
          <w:rPr>
            <w:noProof/>
            <w:webHidden/>
          </w:rPr>
          <w:t>6</w:t>
        </w:r>
        <w:r w:rsidR="00A254CA">
          <w:rPr>
            <w:noProof/>
            <w:webHidden/>
          </w:rPr>
          <w:fldChar w:fldCharType="end"/>
        </w:r>
      </w:hyperlink>
    </w:p>
    <w:p w14:paraId="6F255350"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48" w:history="1">
        <w:r w:rsidR="00A254CA" w:rsidRPr="00C82BFE">
          <w:rPr>
            <w:rStyle w:val="Hyperlink"/>
            <w:noProof/>
            <w:lang w:eastAsia="en-US" w:bidi="ar-SA"/>
          </w:rPr>
          <w:t>Duet Enterprise Online</w:t>
        </w:r>
        <w:r w:rsidR="00A254CA">
          <w:rPr>
            <w:noProof/>
            <w:webHidden/>
          </w:rPr>
          <w:tab/>
        </w:r>
        <w:r w:rsidR="00A254CA">
          <w:rPr>
            <w:noProof/>
            <w:webHidden/>
          </w:rPr>
          <w:fldChar w:fldCharType="begin"/>
        </w:r>
        <w:r w:rsidR="00A254CA">
          <w:rPr>
            <w:noProof/>
            <w:webHidden/>
          </w:rPr>
          <w:instrText xml:space="preserve"> PAGEREF _Toc415828148 \h </w:instrText>
        </w:r>
        <w:r w:rsidR="00A254CA">
          <w:rPr>
            <w:noProof/>
            <w:webHidden/>
          </w:rPr>
        </w:r>
        <w:r w:rsidR="00A254CA">
          <w:rPr>
            <w:noProof/>
            <w:webHidden/>
          </w:rPr>
          <w:fldChar w:fldCharType="separate"/>
        </w:r>
        <w:r w:rsidR="00A254CA">
          <w:rPr>
            <w:noProof/>
            <w:webHidden/>
          </w:rPr>
          <w:t>6</w:t>
        </w:r>
        <w:r w:rsidR="00A254CA">
          <w:rPr>
            <w:noProof/>
            <w:webHidden/>
          </w:rPr>
          <w:fldChar w:fldCharType="end"/>
        </w:r>
      </w:hyperlink>
    </w:p>
    <w:p w14:paraId="05FA0DCA"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49" w:history="1">
        <w:r w:rsidR="00A254CA" w:rsidRPr="00C82BFE">
          <w:rPr>
            <w:rStyle w:val="Hyperlink"/>
            <w:noProof/>
            <w:lang w:eastAsia="en-US" w:bidi="ar-SA"/>
          </w:rPr>
          <w:t>Exchange Online</w:t>
        </w:r>
        <w:r w:rsidR="00A254CA">
          <w:rPr>
            <w:noProof/>
            <w:webHidden/>
          </w:rPr>
          <w:tab/>
        </w:r>
        <w:r w:rsidR="00A254CA">
          <w:rPr>
            <w:noProof/>
            <w:webHidden/>
          </w:rPr>
          <w:fldChar w:fldCharType="begin"/>
        </w:r>
        <w:r w:rsidR="00A254CA">
          <w:rPr>
            <w:noProof/>
            <w:webHidden/>
          </w:rPr>
          <w:instrText xml:space="preserve"> PAGEREF _Toc415828149 \h </w:instrText>
        </w:r>
        <w:r w:rsidR="00A254CA">
          <w:rPr>
            <w:noProof/>
            <w:webHidden/>
          </w:rPr>
        </w:r>
        <w:r w:rsidR="00A254CA">
          <w:rPr>
            <w:noProof/>
            <w:webHidden/>
          </w:rPr>
          <w:fldChar w:fldCharType="separate"/>
        </w:r>
        <w:r w:rsidR="00A254CA">
          <w:rPr>
            <w:noProof/>
            <w:webHidden/>
          </w:rPr>
          <w:t>7</w:t>
        </w:r>
        <w:r w:rsidR="00A254CA">
          <w:rPr>
            <w:noProof/>
            <w:webHidden/>
          </w:rPr>
          <w:fldChar w:fldCharType="end"/>
        </w:r>
      </w:hyperlink>
    </w:p>
    <w:p w14:paraId="64EFBD3F"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0" w:history="1">
        <w:r w:rsidR="00A254CA" w:rsidRPr="00C82BFE">
          <w:rPr>
            <w:rStyle w:val="Hyperlink"/>
            <w:noProof/>
            <w:lang w:eastAsia="en-US" w:bidi="ar-SA"/>
          </w:rPr>
          <w:t>Exchange Online-Archivierung</w:t>
        </w:r>
        <w:r w:rsidR="00A254CA">
          <w:rPr>
            <w:noProof/>
            <w:webHidden/>
          </w:rPr>
          <w:tab/>
        </w:r>
        <w:r w:rsidR="00A254CA">
          <w:rPr>
            <w:noProof/>
            <w:webHidden/>
          </w:rPr>
          <w:fldChar w:fldCharType="begin"/>
        </w:r>
        <w:r w:rsidR="00A254CA">
          <w:rPr>
            <w:noProof/>
            <w:webHidden/>
          </w:rPr>
          <w:instrText xml:space="preserve"> PAGEREF _Toc415828150 \h </w:instrText>
        </w:r>
        <w:r w:rsidR="00A254CA">
          <w:rPr>
            <w:noProof/>
            <w:webHidden/>
          </w:rPr>
        </w:r>
        <w:r w:rsidR="00A254CA">
          <w:rPr>
            <w:noProof/>
            <w:webHidden/>
          </w:rPr>
          <w:fldChar w:fldCharType="separate"/>
        </w:r>
        <w:r w:rsidR="00A254CA">
          <w:rPr>
            <w:noProof/>
            <w:webHidden/>
          </w:rPr>
          <w:t>7</w:t>
        </w:r>
        <w:r w:rsidR="00A254CA">
          <w:rPr>
            <w:noProof/>
            <w:webHidden/>
          </w:rPr>
          <w:fldChar w:fldCharType="end"/>
        </w:r>
      </w:hyperlink>
    </w:p>
    <w:p w14:paraId="5C3C02EF"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1" w:history="1">
        <w:r w:rsidR="00A254CA" w:rsidRPr="00C82BFE">
          <w:rPr>
            <w:rStyle w:val="Hyperlink"/>
            <w:noProof/>
            <w:lang w:eastAsia="en-US" w:bidi="ar-SA"/>
          </w:rPr>
          <w:t>Exchange Online Protection</w:t>
        </w:r>
        <w:r w:rsidR="00A254CA">
          <w:rPr>
            <w:noProof/>
            <w:webHidden/>
          </w:rPr>
          <w:tab/>
        </w:r>
        <w:r w:rsidR="00A254CA">
          <w:rPr>
            <w:noProof/>
            <w:webHidden/>
          </w:rPr>
          <w:fldChar w:fldCharType="begin"/>
        </w:r>
        <w:r w:rsidR="00A254CA">
          <w:rPr>
            <w:noProof/>
            <w:webHidden/>
          </w:rPr>
          <w:instrText xml:space="preserve"> PAGEREF _Toc415828151 \h </w:instrText>
        </w:r>
        <w:r w:rsidR="00A254CA">
          <w:rPr>
            <w:noProof/>
            <w:webHidden/>
          </w:rPr>
        </w:r>
        <w:r w:rsidR="00A254CA">
          <w:rPr>
            <w:noProof/>
            <w:webHidden/>
          </w:rPr>
          <w:fldChar w:fldCharType="separate"/>
        </w:r>
        <w:r w:rsidR="00A254CA">
          <w:rPr>
            <w:noProof/>
            <w:webHidden/>
          </w:rPr>
          <w:t>7</w:t>
        </w:r>
        <w:r w:rsidR="00A254CA">
          <w:rPr>
            <w:noProof/>
            <w:webHidden/>
          </w:rPr>
          <w:fldChar w:fldCharType="end"/>
        </w:r>
      </w:hyperlink>
    </w:p>
    <w:p w14:paraId="05497DFE"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2" w:history="1">
        <w:r w:rsidR="00A254CA" w:rsidRPr="00C82BFE">
          <w:rPr>
            <w:rStyle w:val="Hyperlink"/>
            <w:noProof/>
            <w:lang w:eastAsia="en-US" w:bidi="ar-SA"/>
          </w:rPr>
          <w:t>Office 365 Business</w:t>
        </w:r>
        <w:r w:rsidR="00A254CA">
          <w:rPr>
            <w:noProof/>
            <w:webHidden/>
          </w:rPr>
          <w:tab/>
        </w:r>
        <w:r w:rsidR="00A254CA">
          <w:rPr>
            <w:noProof/>
            <w:webHidden/>
          </w:rPr>
          <w:fldChar w:fldCharType="begin"/>
        </w:r>
        <w:r w:rsidR="00A254CA">
          <w:rPr>
            <w:noProof/>
            <w:webHidden/>
          </w:rPr>
          <w:instrText xml:space="preserve"> PAGEREF _Toc415828152 \h </w:instrText>
        </w:r>
        <w:r w:rsidR="00A254CA">
          <w:rPr>
            <w:noProof/>
            <w:webHidden/>
          </w:rPr>
        </w:r>
        <w:r w:rsidR="00A254CA">
          <w:rPr>
            <w:noProof/>
            <w:webHidden/>
          </w:rPr>
          <w:fldChar w:fldCharType="separate"/>
        </w:r>
        <w:r w:rsidR="00A254CA">
          <w:rPr>
            <w:noProof/>
            <w:webHidden/>
          </w:rPr>
          <w:t>8</w:t>
        </w:r>
        <w:r w:rsidR="00A254CA">
          <w:rPr>
            <w:noProof/>
            <w:webHidden/>
          </w:rPr>
          <w:fldChar w:fldCharType="end"/>
        </w:r>
      </w:hyperlink>
    </w:p>
    <w:p w14:paraId="6F7333B7"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3" w:history="1">
        <w:r w:rsidR="00A254CA" w:rsidRPr="00C82BFE">
          <w:rPr>
            <w:rStyle w:val="Hyperlink"/>
            <w:noProof/>
            <w:lang w:eastAsia="en-US" w:bidi="ar-SA"/>
          </w:rPr>
          <w:t>Office 365 ProPlus</w:t>
        </w:r>
        <w:r w:rsidR="00A254CA">
          <w:rPr>
            <w:noProof/>
            <w:webHidden/>
          </w:rPr>
          <w:tab/>
        </w:r>
        <w:r w:rsidR="00A254CA">
          <w:rPr>
            <w:noProof/>
            <w:webHidden/>
          </w:rPr>
          <w:fldChar w:fldCharType="begin"/>
        </w:r>
        <w:r w:rsidR="00A254CA">
          <w:rPr>
            <w:noProof/>
            <w:webHidden/>
          </w:rPr>
          <w:instrText xml:space="preserve"> PAGEREF _Toc415828153 \h </w:instrText>
        </w:r>
        <w:r w:rsidR="00A254CA">
          <w:rPr>
            <w:noProof/>
            <w:webHidden/>
          </w:rPr>
        </w:r>
        <w:r w:rsidR="00A254CA">
          <w:rPr>
            <w:noProof/>
            <w:webHidden/>
          </w:rPr>
          <w:fldChar w:fldCharType="separate"/>
        </w:r>
        <w:r w:rsidR="00A254CA">
          <w:rPr>
            <w:noProof/>
            <w:webHidden/>
          </w:rPr>
          <w:t>8</w:t>
        </w:r>
        <w:r w:rsidR="00A254CA">
          <w:rPr>
            <w:noProof/>
            <w:webHidden/>
          </w:rPr>
          <w:fldChar w:fldCharType="end"/>
        </w:r>
      </w:hyperlink>
    </w:p>
    <w:p w14:paraId="3193E765"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4" w:history="1">
        <w:r w:rsidR="00A254CA" w:rsidRPr="00C82BFE">
          <w:rPr>
            <w:rStyle w:val="Hyperlink"/>
            <w:noProof/>
            <w:lang w:eastAsia="en-US" w:bidi="ar-SA"/>
          </w:rPr>
          <w:t>Office Online</w:t>
        </w:r>
        <w:r w:rsidR="00A254CA">
          <w:rPr>
            <w:noProof/>
            <w:webHidden/>
          </w:rPr>
          <w:tab/>
        </w:r>
        <w:r w:rsidR="00A254CA">
          <w:rPr>
            <w:noProof/>
            <w:webHidden/>
          </w:rPr>
          <w:fldChar w:fldCharType="begin"/>
        </w:r>
        <w:r w:rsidR="00A254CA">
          <w:rPr>
            <w:noProof/>
            <w:webHidden/>
          </w:rPr>
          <w:instrText xml:space="preserve"> PAGEREF _Toc415828154 \h </w:instrText>
        </w:r>
        <w:r w:rsidR="00A254CA">
          <w:rPr>
            <w:noProof/>
            <w:webHidden/>
          </w:rPr>
        </w:r>
        <w:r w:rsidR="00A254CA">
          <w:rPr>
            <w:noProof/>
            <w:webHidden/>
          </w:rPr>
          <w:fldChar w:fldCharType="separate"/>
        </w:r>
        <w:r w:rsidR="00A254CA">
          <w:rPr>
            <w:noProof/>
            <w:webHidden/>
          </w:rPr>
          <w:t>9</w:t>
        </w:r>
        <w:r w:rsidR="00A254CA">
          <w:rPr>
            <w:noProof/>
            <w:webHidden/>
          </w:rPr>
          <w:fldChar w:fldCharType="end"/>
        </w:r>
      </w:hyperlink>
    </w:p>
    <w:p w14:paraId="1220E789"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5" w:history="1">
        <w:r w:rsidR="00A254CA" w:rsidRPr="00C82BFE">
          <w:rPr>
            <w:rStyle w:val="Hyperlink"/>
            <w:noProof/>
            <w:lang w:eastAsia="en-US" w:bidi="ar-SA"/>
          </w:rPr>
          <w:t>Office 365 Video</w:t>
        </w:r>
        <w:r w:rsidR="00A254CA">
          <w:rPr>
            <w:noProof/>
            <w:webHidden/>
          </w:rPr>
          <w:tab/>
        </w:r>
        <w:r w:rsidR="00A254CA">
          <w:rPr>
            <w:noProof/>
            <w:webHidden/>
          </w:rPr>
          <w:fldChar w:fldCharType="begin"/>
        </w:r>
        <w:r w:rsidR="00A254CA">
          <w:rPr>
            <w:noProof/>
            <w:webHidden/>
          </w:rPr>
          <w:instrText xml:space="preserve"> PAGEREF _Toc415828155 \h </w:instrText>
        </w:r>
        <w:r w:rsidR="00A254CA">
          <w:rPr>
            <w:noProof/>
            <w:webHidden/>
          </w:rPr>
        </w:r>
        <w:r w:rsidR="00A254CA">
          <w:rPr>
            <w:noProof/>
            <w:webHidden/>
          </w:rPr>
          <w:fldChar w:fldCharType="separate"/>
        </w:r>
        <w:r w:rsidR="00A254CA">
          <w:rPr>
            <w:noProof/>
            <w:webHidden/>
          </w:rPr>
          <w:t>9</w:t>
        </w:r>
        <w:r w:rsidR="00A254CA">
          <w:rPr>
            <w:noProof/>
            <w:webHidden/>
          </w:rPr>
          <w:fldChar w:fldCharType="end"/>
        </w:r>
      </w:hyperlink>
    </w:p>
    <w:p w14:paraId="135F1E15"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6" w:history="1">
        <w:r w:rsidR="00A254CA" w:rsidRPr="00C82BFE">
          <w:rPr>
            <w:rStyle w:val="Hyperlink"/>
            <w:noProof/>
            <w:lang w:eastAsia="en-US" w:bidi="ar-SA"/>
          </w:rPr>
          <w:t>OneDrive for Business</w:t>
        </w:r>
        <w:r w:rsidR="00A254CA">
          <w:rPr>
            <w:noProof/>
            <w:webHidden/>
          </w:rPr>
          <w:tab/>
        </w:r>
        <w:r w:rsidR="00A254CA">
          <w:rPr>
            <w:noProof/>
            <w:webHidden/>
          </w:rPr>
          <w:fldChar w:fldCharType="begin"/>
        </w:r>
        <w:r w:rsidR="00A254CA">
          <w:rPr>
            <w:noProof/>
            <w:webHidden/>
          </w:rPr>
          <w:instrText xml:space="preserve"> PAGEREF _Toc415828156 \h </w:instrText>
        </w:r>
        <w:r w:rsidR="00A254CA">
          <w:rPr>
            <w:noProof/>
            <w:webHidden/>
          </w:rPr>
        </w:r>
        <w:r w:rsidR="00A254CA">
          <w:rPr>
            <w:noProof/>
            <w:webHidden/>
          </w:rPr>
          <w:fldChar w:fldCharType="separate"/>
        </w:r>
        <w:r w:rsidR="00A254CA">
          <w:rPr>
            <w:noProof/>
            <w:webHidden/>
          </w:rPr>
          <w:t>9</w:t>
        </w:r>
        <w:r w:rsidR="00A254CA">
          <w:rPr>
            <w:noProof/>
            <w:webHidden/>
          </w:rPr>
          <w:fldChar w:fldCharType="end"/>
        </w:r>
      </w:hyperlink>
    </w:p>
    <w:p w14:paraId="4311BEA8"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7" w:history="1">
        <w:r w:rsidR="00A254CA" w:rsidRPr="00C82BFE">
          <w:rPr>
            <w:rStyle w:val="Hyperlink"/>
            <w:noProof/>
            <w:lang w:eastAsia="en-US" w:bidi="ar-SA"/>
          </w:rPr>
          <w:t>Project Online</w:t>
        </w:r>
        <w:r w:rsidR="00A254CA">
          <w:rPr>
            <w:noProof/>
            <w:webHidden/>
          </w:rPr>
          <w:tab/>
        </w:r>
        <w:r w:rsidR="00A254CA">
          <w:rPr>
            <w:noProof/>
            <w:webHidden/>
          </w:rPr>
          <w:fldChar w:fldCharType="begin"/>
        </w:r>
        <w:r w:rsidR="00A254CA">
          <w:rPr>
            <w:noProof/>
            <w:webHidden/>
          </w:rPr>
          <w:instrText xml:space="preserve"> PAGEREF _Toc415828157 \h </w:instrText>
        </w:r>
        <w:r w:rsidR="00A254CA">
          <w:rPr>
            <w:noProof/>
            <w:webHidden/>
          </w:rPr>
        </w:r>
        <w:r w:rsidR="00A254CA">
          <w:rPr>
            <w:noProof/>
            <w:webHidden/>
          </w:rPr>
          <w:fldChar w:fldCharType="separate"/>
        </w:r>
        <w:r w:rsidR="00A254CA">
          <w:rPr>
            <w:noProof/>
            <w:webHidden/>
          </w:rPr>
          <w:t>10</w:t>
        </w:r>
        <w:r w:rsidR="00A254CA">
          <w:rPr>
            <w:noProof/>
            <w:webHidden/>
          </w:rPr>
          <w:fldChar w:fldCharType="end"/>
        </w:r>
      </w:hyperlink>
    </w:p>
    <w:p w14:paraId="1ACC0142"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8" w:history="1">
        <w:r w:rsidR="00A254CA" w:rsidRPr="00C82BFE">
          <w:rPr>
            <w:rStyle w:val="Hyperlink"/>
            <w:noProof/>
            <w:lang w:eastAsia="en-US" w:bidi="ar-SA"/>
          </w:rPr>
          <w:t>SharePoint Online</w:t>
        </w:r>
        <w:r w:rsidR="00A254CA">
          <w:rPr>
            <w:noProof/>
            <w:webHidden/>
          </w:rPr>
          <w:tab/>
        </w:r>
        <w:r w:rsidR="00A254CA">
          <w:rPr>
            <w:noProof/>
            <w:webHidden/>
          </w:rPr>
          <w:fldChar w:fldCharType="begin"/>
        </w:r>
        <w:r w:rsidR="00A254CA">
          <w:rPr>
            <w:noProof/>
            <w:webHidden/>
          </w:rPr>
          <w:instrText xml:space="preserve"> PAGEREF _Toc415828158 \h </w:instrText>
        </w:r>
        <w:r w:rsidR="00A254CA">
          <w:rPr>
            <w:noProof/>
            <w:webHidden/>
          </w:rPr>
        </w:r>
        <w:r w:rsidR="00A254CA">
          <w:rPr>
            <w:noProof/>
            <w:webHidden/>
          </w:rPr>
          <w:fldChar w:fldCharType="separate"/>
        </w:r>
        <w:r w:rsidR="00A254CA">
          <w:rPr>
            <w:noProof/>
            <w:webHidden/>
          </w:rPr>
          <w:t>10</w:t>
        </w:r>
        <w:r w:rsidR="00A254CA">
          <w:rPr>
            <w:noProof/>
            <w:webHidden/>
          </w:rPr>
          <w:fldChar w:fldCharType="end"/>
        </w:r>
      </w:hyperlink>
    </w:p>
    <w:p w14:paraId="1F590CBB"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59" w:history="1">
        <w:r w:rsidR="00A254CA" w:rsidRPr="00C82BFE">
          <w:rPr>
            <w:rStyle w:val="Hyperlink"/>
            <w:noProof/>
            <w:lang w:eastAsia="en-US" w:bidi="ar-SA"/>
          </w:rPr>
          <w:t>Skype for Business Online</w:t>
        </w:r>
        <w:r w:rsidR="00A254CA">
          <w:rPr>
            <w:noProof/>
            <w:webHidden/>
          </w:rPr>
          <w:tab/>
        </w:r>
        <w:r w:rsidR="00A254CA">
          <w:rPr>
            <w:noProof/>
            <w:webHidden/>
          </w:rPr>
          <w:fldChar w:fldCharType="begin"/>
        </w:r>
        <w:r w:rsidR="00A254CA">
          <w:rPr>
            <w:noProof/>
            <w:webHidden/>
          </w:rPr>
          <w:instrText xml:space="preserve"> PAGEREF _Toc415828159 \h </w:instrText>
        </w:r>
        <w:r w:rsidR="00A254CA">
          <w:rPr>
            <w:noProof/>
            <w:webHidden/>
          </w:rPr>
        </w:r>
        <w:r w:rsidR="00A254CA">
          <w:rPr>
            <w:noProof/>
            <w:webHidden/>
          </w:rPr>
          <w:fldChar w:fldCharType="separate"/>
        </w:r>
        <w:r w:rsidR="00A254CA">
          <w:rPr>
            <w:noProof/>
            <w:webHidden/>
          </w:rPr>
          <w:t>10</w:t>
        </w:r>
        <w:r w:rsidR="00A254CA">
          <w:rPr>
            <w:noProof/>
            <w:webHidden/>
          </w:rPr>
          <w:fldChar w:fldCharType="end"/>
        </w:r>
      </w:hyperlink>
    </w:p>
    <w:p w14:paraId="364A2DE9"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60" w:history="1">
        <w:r w:rsidR="00A254CA" w:rsidRPr="00C82BFE">
          <w:rPr>
            <w:rStyle w:val="Hyperlink"/>
            <w:noProof/>
            <w:lang w:eastAsia="en-US" w:bidi="ar-SA"/>
          </w:rPr>
          <w:t>Yammer Enterprise</w:t>
        </w:r>
        <w:r w:rsidR="00A254CA">
          <w:rPr>
            <w:noProof/>
            <w:webHidden/>
          </w:rPr>
          <w:tab/>
        </w:r>
        <w:r w:rsidR="00A254CA">
          <w:rPr>
            <w:noProof/>
            <w:webHidden/>
          </w:rPr>
          <w:fldChar w:fldCharType="begin"/>
        </w:r>
        <w:r w:rsidR="00A254CA">
          <w:rPr>
            <w:noProof/>
            <w:webHidden/>
          </w:rPr>
          <w:instrText xml:space="preserve"> PAGEREF _Toc415828160 \h </w:instrText>
        </w:r>
        <w:r w:rsidR="00A254CA">
          <w:rPr>
            <w:noProof/>
            <w:webHidden/>
          </w:rPr>
        </w:r>
        <w:r w:rsidR="00A254CA">
          <w:rPr>
            <w:noProof/>
            <w:webHidden/>
          </w:rPr>
          <w:fldChar w:fldCharType="separate"/>
        </w:r>
        <w:r w:rsidR="00A254CA">
          <w:rPr>
            <w:noProof/>
            <w:webHidden/>
          </w:rPr>
          <w:t>11</w:t>
        </w:r>
        <w:r w:rsidR="00A254CA">
          <w:rPr>
            <w:noProof/>
            <w:webHidden/>
          </w:rPr>
          <w:fldChar w:fldCharType="end"/>
        </w:r>
      </w:hyperlink>
    </w:p>
    <w:p w14:paraId="56D02487" w14:textId="77777777" w:rsidR="00A254CA" w:rsidRDefault="0022109D">
      <w:pPr>
        <w:pStyle w:val="TOC2"/>
        <w:tabs>
          <w:tab w:val="right" w:leader="dot" w:pos="5030"/>
        </w:tabs>
        <w:rPr>
          <w:rFonts w:eastAsiaTheme="minorEastAsia"/>
          <w:b w:val="0"/>
          <w:smallCaps w:val="0"/>
          <w:noProof/>
          <w:sz w:val="22"/>
          <w:lang w:val="en-US" w:eastAsia="zh-CN" w:bidi="he-IL"/>
        </w:rPr>
      </w:pPr>
      <w:hyperlink w:anchor="_Toc415828161" w:history="1">
        <w:r w:rsidR="00A254CA" w:rsidRPr="00C82BFE">
          <w:rPr>
            <w:rStyle w:val="Hyperlink"/>
            <w:noProof/>
            <w:lang w:eastAsia="en-US" w:bidi="ar-SA"/>
          </w:rPr>
          <w:t>Enterprise Mobility-Dienste</w:t>
        </w:r>
        <w:r w:rsidR="00A254CA">
          <w:rPr>
            <w:noProof/>
            <w:webHidden/>
          </w:rPr>
          <w:tab/>
        </w:r>
        <w:r w:rsidR="00A254CA">
          <w:rPr>
            <w:noProof/>
            <w:webHidden/>
          </w:rPr>
          <w:fldChar w:fldCharType="begin"/>
        </w:r>
        <w:r w:rsidR="00A254CA">
          <w:rPr>
            <w:noProof/>
            <w:webHidden/>
          </w:rPr>
          <w:instrText xml:space="preserve"> PAGEREF _Toc415828161 \h </w:instrText>
        </w:r>
        <w:r w:rsidR="00A254CA">
          <w:rPr>
            <w:noProof/>
            <w:webHidden/>
          </w:rPr>
        </w:r>
        <w:r w:rsidR="00A254CA">
          <w:rPr>
            <w:noProof/>
            <w:webHidden/>
          </w:rPr>
          <w:fldChar w:fldCharType="separate"/>
        </w:r>
        <w:r w:rsidR="00A254CA">
          <w:rPr>
            <w:noProof/>
            <w:webHidden/>
          </w:rPr>
          <w:t>11</w:t>
        </w:r>
        <w:r w:rsidR="00A254CA">
          <w:rPr>
            <w:noProof/>
            <w:webHidden/>
          </w:rPr>
          <w:fldChar w:fldCharType="end"/>
        </w:r>
      </w:hyperlink>
    </w:p>
    <w:p w14:paraId="0A162391"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62" w:history="1">
        <w:r w:rsidR="00A254CA" w:rsidRPr="00C82BFE">
          <w:rPr>
            <w:rStyle w:val="Hyperlink"/>
            <w:noProof/>
            <w:lang w:eastAsia="en-US" w:bidi="ar-SA"/>
          </w:rPr>
          <w:t>Azure Active Directory Basic</w:t>
        </w:r>
        <w:r w:rsidR="00A254CA">
          <w:rPr>
            <w:noProof/>
            <w:webHidden/>
          </w:rPr>
          <w:tab/>
        </w:r>
        <w:r w:rsidR="00A254CA">
          <w:rPr>
            <w:noProof/>
            <w:webHidden/>
          </w:rPr>
          <w:fldChar w:fldCharType="begin"/>
        </w:r>
        <w:r w:rsidR="00A254CA">
          <w:rPr>
            <w:noProof/>
            <w:webHidden/>
          </w:rPr>
          <w:instrText xml:space="preserve"> PAGEREF _Toc415828162 \h </w:instrText>
        </w:r>
        <w:r w:rsidR="00A254CA">
          <w:rPr>
            <w:noProof/>
            <w:webHidden/>
          </w:rPr>
        </w:r>
        <w:r w:rsidR="00A254CA">
          <w:rPr>
            <w:noProof/>
            <w:webHidden/>
          </w:rPr>
          <w:fldChar w:fldCharType="separate"/>
        </w:r>
        <w:r w:rsidR="00A254CA">
          <w:rPr>
            <w:noProof/>
            <w:webHidden/>
          </w:rPr>
          <w:t>11</w:t>
        </w:r>
        <w:r w:rsidR="00A254CA">
          <w:rPr>
            <w:noProof/>
            <w:webHidden/>
          </w:rPr>
          <w:fldChar w:fldCharType="end"/>
        </w:r>
      </w:hyperlink>
    </w:p>
    <w:p w14:paraId="0E5F20F5"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63" w:history="1">
        <w:r w:rsidR="00A254CA" w:rsidRPr="00C82BFE">
          <w:rPr>
            <w:rStyle w:val="Hyperlink"/>
            <w:noProof/>
            <w:lang w:eastAsia="en-US" w:bidi="ar-SA"/>
          </w:rPr>
          <w:t>Azure Active Directory Premium</w:t>
        </w:r>
        <w:r w:rsidR="00A254CA">
          <w:rPr>
            <w:noProof/>
            <w:webHidden/>
          </w:rPr>
          <w:tab/>
        </w:r>
        <w:r w:rsidR="00A254CA">
          <w:rPr>
            <w:noProof/>
            <w:webHidden/>
          </w:rPr>
          <w:fldChar w:fldCharType="begin"/>
        </w:r>
        <w:r w:rsidR="00A254CA">
          <w:rPr>
            <w:noProof/>
            <w:webHidden/>
          </w:rPr>
          <w:instrText xml:space="preserve"> PAGEREF _Toc415828163 \h </w:instrText>
        </w:r>
        <w:r w:rsidR="00A254CA">
          <w:rPr>
            <w:noProof/>
            <w:webHidden/>
          </w:rPr>
        </w:r>
        <w:r w:rsidR="00A254CA">
          <w:rPr>
            <w:noProof/>
            <w:webHidden/>
          </w:rPr>
          <w:fldChar w:fldCharType="separate"/>
        </w:r>
        <w:r w:rsidR="00A254CA">
          <w:rPr>
            <w:noProof/>
            <w:webHidden/>
          </w:rPr>
          <w:t>12</w:t>
        </w:r>
        <w:r w:rsidR="00A254CA">
          <w:rPr>
            <w:noProof/>
            <w:webHidden/>
          </w:rPr>
          <w:fldChar w:fldCharType="end"/>
        </w:r>
      </w:hyperlink>
    </w:p>
    <w:p w14:paraId="72802214"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64" w:history="1">
        <w:r w:rsidR="00A254CA" w:rsidRPr="00C82BFE">
          <w:rPr>
            <w:rStyle w:val="Hyperlink"/>
            <w:noProof/>
            <w:lang w:eastAsia="en-US" w:bidi="ar-SA"/>
          </w:rPr>
          <w:t>Azure Rights Management</w:t>
        </w:r>
        <w:r w:rsidR="00A254CA">
          <w:rPr>
            <w:noProof/>
            <w:webHidden/>
          </w:rPr>
          <w:tab/>
        </w:r>
        <w:r w:rsidR="00A254CA">
          <w:rPr>
            <w:noProof/>
            <w:webHidden/>
          </w:rPr>
          <w:fldChar w:fldCharType="begin"/>
        </w:r>
        <w:r w:rsidR="00A254CA">
          <w:rPr>
            <w:noProof/>
            <w:webHidden/>
          </w:rPr>
          <w:instrText xml:space="preserve"> PAGEREF _Toc415828164 \h </w:instrText>
        </w:r>
        <w:r w:rsidR="00A254CA">
          <w:rPr>
            <w:noProof/>
            <w:webHidden/>
          </w:rPr>
        </w:r>
        <w:r w:rsidR="00A254CA">
          <w:rPr>
            <w:noProof/>
            <w:webHidden/>
          </w:rPr>
          <w:fldChar w:fldCharType="separate"/>
        </w:r>
        <w:r w:rsidR="00A254CA">
          <w:rPr>
            <w:noProof/>
            <w:webHidden/>
          </w:rPr>
          <w:t>12</w:t>
        </w:r>
        <w:r w:rsidR="00A254CA">
          <w:rPr>
            <w:noProof/>
            <w:webHidden/>
          </w:rPr>
          <w:fldChar w:fldCharType="end"/>
        </w:r>
      </w:hyperlink>
    </w:p>
    <w:p w14:paraId="38A8599E"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65" w:history="1">
        <w:r w:rsidR="00A254CA" w:rsidRPr="00C82BFE">
          <w:rPr>
            <w:rStyle w:val="Hyperlink"/>
            <w:noProof/>
            <w:lang w:eastAsia="en-US" w:bidi="ar-SA"/>
          </w:rPr>
          <w:t>Microsoft Intune</w:t>
        </w:r>
        <w:r w:rsidR="00A254CA">
          <w:rPr>
            <w:noProof/>
            <w:webHidden/>
          </w:rPr>
          <w:tab/>
        </w:r>
        <w:r w:rsidR="00A254CA">
          <w:rPr>
            <w:noProof/>
            <w:webHidden/>
          </w:rPr>
          <w:fldChar w:fldCharType="begin"/>
        </w:r>
        <w:r w:rsidR="00A254CA">
          <w:rPr>
            <w:noProof/>
            <w:webHidden/>
          </w:rPr>
          <w:instrText xml:space="preserve"> PAGEREF _Toc415828165 \h </w:instrText>
        </w:r>
        <w:r w:rsidR="00A254CA">
          <w:rPr>
            <w:noProof/>
            <w:webHidden/>
          </w:rPr>
        </w:r>
        <w:r w:rsidR="00A254CA">
          <w:rPr>
            <w:noProof/>
            <w:webHidden/>
          </w:rPr>
          <w:fldChar w:fldCharType="separate"/>
        </w:r>
        <w:r w:rsidR="00A254CA">
          <w:rPr>
            <w:noProof/>
            <w:webHidden/>
          </w:rPr>
          <w:t>12</w:t>
        </w:r>
        <w:r w:rsidR="00A254CA">
          <w:rPr>
            <w:noProof/>
            <w:webHidden/>
          </w:rPr>
          <w:fldChar w:fldCharType="end"/>
        </w:r>
      </w:hyperlink>
    </w:p>
    <w:p w14:paraId="2D82E215" w14:textId="77777777" w:rsidR="00A254CA" w:rsidRDefault="0022109D">
      <w:pPr>
        <w:pStyle w:val="TOC2"/>
        <w:tabs>
          <w:tab w:val="right" w:leader="dot" w:pos="5030"/>
        </w:tabs>
        <w:rPr>
          <w:rFonts w:eastAsiaTheme="minorEastAsia"/>
          <w:b w:val="0"/>
          <w:smallCaps w:val="0"/>
          <w:noProof/>
          <w:sz w:val="22"/>
          <w:lang w:val="en-US" w:eastAsia="zh-CN" w:bidi="he-IL"/>
        </w:rPr>
      </w:pPr>
      <w:hyperlink w:anchor="_Toc415828166" w:history="1">
        <w:r w:rsidR="00A254CA" w:rsidRPr="00C82BFE">
          <w:rPr>
            <w:rStyle w:val="Hyperlink"/>
            <w:noProof/>
            <w:lang w:eastAsia="en-US" w:bidi="ar-SA"/>
          </w:rPr>
          <w:t>Microsoft Azure-Dienste</w:t>
        </w:r>
        <w:r w:rsidR="00A254CA">
          <w:rPr>
            <w:noProof/>
            <w:webHidden/>
          </w:rPr>
          <w:tab/>
        </w:r>
        <w:r w:rsidR="00A254CA">
          <w:rPr>
            <w:noProof/>
            <w:webHidden/>
          </w:rPr>
          <w:fldChar w:fldCharType="begin"/>
        </w:r>
        <w:r w:rsidR="00A254CA">
          <w:rPr>
            <w:noProof/>
            <w:webHidden/>
          </w:rPr>
          <w:instrText xml:space="preserve"> PAGEREF _Toc415828166 \h </w:instrText>
        </w:r>
        <w:r w:rsidR="00A254CA">
          <w:rPr>
            <w:noProof/>
            <w:webHidden/>
          </w:rPr>
        </w:r>
        <w:r w:rsidR="00A254CA">
          <w:rPr>
            <w:noProof/>
            <w:webHidden/>
          </w:rPr>
          <w:fldChar w:fldCharType="separate"/>
        </w:r>
        <w:r w:rsidR="00A254CA">
          <w:rPr>
            <w:noProof/>
            <w:webHidden/>
          </w:rPr>
          <w:t>13</w:t>
        </w:r>
        <w:r w:rsidR="00A254CA">
          <w:rPr>
            <w:noProof/>
            <w:webHidden/>
          </w:rPr>
          <w:fldChar w:fldCharType="end"/>
        </w:r>
      </w:hyperlink>
    </w:p>
    <w:p w14:paraId="112817BF"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67" w:history="1">
        <w:r w:rsidR="00A254CA" w:rsidRPr="00C82BFE">
          <w:rPr>
            <w:rStyle w:val="Hyperlink"/>
            <w:noProof/>
            <w:lang w:eastAsia="en-US" w:bidi="ar-SA"/>
          </w:rPr>
          <w:t>API-Rechteverwaltungsdienste</w:t>
        </w:r>
        <w:r w:rsidR="00A254CA">
          <w:rPr>
            <w:noProof/>
            <w:webHidden/>
          </w:rPr>
          <w:tab/>
        </w:r>
        <w:r w:rsidR="00A254CA">
          <w:rPr>
            <w:noProof/>
            <w:webHidden/>
          </w:rPr>
          <w:fldChar w:fldCharType="begin"/>
        </w:r>
        <w:r w:rsidR="00A254CA">
          <w:rPr>
            <w:noProof/>
            <w:webHidden/>
          </w:rPr>
          <w:instrText xml:space="preserve"> PAGEREF _Toc415828167 \h </w:instrText>
        </w:r>
        <w:r w:rsidR="00A254CA">
          <w:rPr>
            <w:noProof/>
            <w:webHidden/>
          </w:rPr>
        </w:r>
        <w:r w:rsidR="00A254CA">
          <w:rPr>
            <w:noProof/>
            <w:webHidden/>
          </w:rPr>
          <w:fldChar w:fldCharType="separate"/>
        </w:r>
        <w:r w:rsidR="00A254CA">
          <w:rPr>
            <w:noProof/>
            <w:webHidden/>
          </w:rPr>
          <w:t>13</w:t>
        </w:r>
        <w:r w:rsidR="00A254CA">
          <w:rPr>
            <w:noProof/>
            <w:webHidden/>
          </w:rPr>
          <w:fldChar w:fldCharType="end"/>
        </w:r>
      </w:hyperlink>
    </w:p>
    <w:p w14:paraId="4A23C53D"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68" w:history="1">
        <w:r w:rsidR="00A254CA" w:rsidRPr="00C82BFE">
          <w:rPr>
            <w:rStyle w:val="Hyperlink"/>
            <w:noProof/>
            <w:lang w:eastAsia="en-US" w:bidi="ar-SA"/>
          </w:rPr>
          <w:t>Automation-Dienst</w:t>
        </w:r>
        <w:r w:rsidR="00A254CA">
          <w:rPr>
            <w:noProof/>
            <w:webHidden/>
          </w:rPr>
          <w:tab/>
        </w:r>
        <w:r w:rsidR="00A254CA">
          <w:rPr>
            <w:noProof/>
            <w:webHidden/>
          </w:rPr>
          <w:fldChar w:fldCharType="begin"/>
        </w:r>
        <w:r w:rsidR="00A254CA">
          <w:rPr>
            <w:noProof/>
            <w:webHidden/>
          </w:rPr>
          <w:instrText xml:space="preserve"> PAGEREF _Toc415828168 \h </w:instrText>
        </w:r>
        <w:r w:rsidR="00A254CA">
          <w:rPr>
            <w:noProof/>
            <w:webHidden/>
          </w:rPr>
        </w:r>
        <w:r w:rsidR="00A254CA">
          <w:rPr>
            <w:noProof/>
            <w:webHidden/>
          </w:rPr>
          <w:fldChar w:fldCharType="separate"/>
        </w:r>
        <w:r w:rsidR="00A254CA">
          <w:rPr>
            <w:noProof/>
            <w:webHidden/>
          </w:rPr>
          <w:t>13</w:t>
        </w:r>
        <w:r w:rsidR="00A254CA">
          <w:rPr>
            <w:noProof/>
            <w:webHidden/>
          </w:rPr>
          <w:fldChar w:fldCharType="end"/>
        </w:r>
      </w:hyperlink>
    </w:p>
    <w:p w14:paraId="5952A09B"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69" w:history="1">
        <w:r w:rsidR="00A254CA" w:rsidRPr="00C82BFE">
          <w:rPr>
            <w:rStyle w:val="Hyperlink"/>
            <w:noProof/>
            <w:lang w:eastAsia="en-US" w:bidi="ar-SA"/>
          </w:rPr>
          <w:t>Backup-Dienst</w:t>
        </w:r>
        <w:r w:rsidR="00A254CA">
          <w:rPr>
            <w:noProof/>
            <w:webHidden/>
          </w:rPr>
          <w:tab/>
        </w:r>
        <w:r w:rsidR="00A254CA">
          <w:rPr>
            <w:noProof/>
            <w:webHidden/>
          </w:rPr>
          <w:fldChar w:fldCharType="begin"/>
        </w:r>
        <w:r w:rsidR="00A254CA">
          <w:rPr>
            <w:noProof/>
            <w:webHidden/>
          </w:rPr>
          <w:instrText xml:space="preserve"> PAGEREF _Toc415828169 \h </w:instrText>
        </w:r>
        <w:r w:rsidR="00A254CA">
          <w:rPr>
            <w:noProof/>
            <w:webHidden/>
          </w:rPr>
        </w:r>
        <w:r w:rsidR="00A254CA">
          <w:rPr>
            <w:noProof/>
            <w:webHidden/>
          </w:rPr>
          <w:fldChar w:fldCharType="separate"/>
        </w:r>
        <w:r w:rsidR="00A254CA">
          <w:rPr>
            <w:noProof/>
            <w:webHidden/>
          </w:rPr>
          <w:t>14</w:t>
        </w:r>
        <w:r w:rsidR="00A254CA">
          <w:rPr>
            <w:noProof/>
            <w:webHidden/>
          </w:rPr>
          <w:fldChar w:fldCharType="end"/>
        </w:r>
      </w:hyperlink>
    </w:p>
    <w:p w14:paraId="51E84648"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0" w:history="1">
        <w:r w:rsidR="00A254CA" w:rsidRPr="00C82BFE">
          <w:rPr>
            <w:rStyle w:val="Hyperlink"/>
            <w:noProof/>
            <w:lang w:eastAsia="en-US" w:bidi="ar-SA"/>
          </w:rPr>
          <w:t>BizTalk-Dienste</w:t>
        </w:r>
        <w:r w:rsidR="00A254CA">
          <w:rPr>
            <w:noProof/>
            <w:webHidden/>
          </w:rPr>
          <w:tab/>
        </w:r>
        <w:r w:rsidR="00A254CA">
          <w:rPr>
            <w:noProof/>
            <w:webHidden/>
          </w:rPr>
          <w:fldChar w:fldCharType="begin"/>
        </w:r>
        <w:r w:rsidR="00A254CA">
          <w:rPr>
            <w:noProof/>
            <w:webHidden/>
          </w:rPr>
          <w:instrText xml:space="preserve"> PAGEREF _Toc415828170 \h </w:instrText>
        </w:r>
        <w:r w:rsidR="00A254CA">
          <w:rPr>
            <w:noProof/>
            <w:webHidden/>
          </w:rPr>
        </w:r>
        <w:r w:rsidR="00A254CA">
          <w:rPr>
            <w:noProof/>
            <w:webHidden/>
          </w:rPr>
          <w:fldChar w:fldCharType="separate"/>
        </w:r>
        <w:r w:rsidR="00A254CA">
          <w:rPr>
            <w:noProof/>
            <w:webHidden/>
          </w:rPr>
          <w:t>14</w:t>
        </w:r>
        <w:r w:rsidR="00A254CA">
          <w:rPr>
            <w:noProof/>
            <w:webHidden/>
          </w:rPr>
          <w:fldChar w:fldCharType="end"/>
        </w:r>
      </w:hyperlink>
    </w:p>
    <w:p w14:paraId="56DD082E"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1" w:history="1">
        <w:r w:rsidR="00A254CA" w:rsidRPr="00C82BFE">
          <w:rPr>
            <w:rStyle w:val="Hyperlink"/>
            <w:noProof/>
            <w:lang w:eastAsia="en-US" w:bidi="ar-SA"/>
          </w:rPr>
          <w:t>Cache-Dienste</w:t>
        </w:r>
        <w:r w:rsidR="00A254CA">
          <w:rPr>
            <w:noProof/>
            <w:webHidden/>
          </w:rPr>
          <w:tab/>
        </w:r>
        <w:r w:rsidR="00A254CA">
          <w:rPr>
            <w:noProof/>
            <w:webHidden/>
          </w:rPr>
          <w:fldChar w:fldCharType="begin"/>
        </w:r>
        <w:r w:rsidR="00A254CA">
          <w:rPr>
            <w:noProof/>
            <w:webHidden/>
          </w:rPr>
          <w:instrText xml:space="preserve"> PAGEREF _Toc415828171 \h </w:instrText>
        </w:r>
        <w:r w:rsidR="00A254CA">
          <w:rPr>
            <w:noProof/>
            <w:webHidden/>
          </w:rPr>
        </w:r>
        <w:r w:rsidR="00A254CA">
          <w:rPr>
            <w:noProof/>
            <w:webHidden/>
          </w:rPr>
          <w:fldChar w:fldCharType="separate"/>
        </w:r>
        <w:r w:rsidR="00A254CA">
          <w:rPr>
            <w:noProof/>
            <w:webHidden/>
          </w:rPr>
          <w:t>15</w:t>
        </w:r>
        <w:r w:rsidR="00A254CA">
          <w:rPr>
            <w:noProof/>
            <w:webHidden/>
          </w:rPr>
          <w:fldChar w:fldCharType="end"/>
        </w:r>
      </w:hyperlink>
    </w:p>
    <w:p w14:paraId="788FA63F"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2" w:history="1">
        <w:r w:rsidR="00A254CA" w:rsidRPr="00C82BFE">
          <w:rPr>
            <w:rStyle w:val="Hyperlink"/>
            <w:noProof/>
            <w:lang w:eastAsia="en-US" w:bidi="ar-SA"/>
          </w:rPr>
          <w:t>CDN-Dienst</w:t>
        </w:r>
        <w:r w:rsidR="00A254CA">
          <w:rPr>
            <w:noProof/>
            <w:webHidden/>
          </w:rPr>
          <w:tab/>
        </w:r>
        <w:r w:rsidR="00A254CA">
          <w:rPr>
            <w:noProof/>
            <w:webHidden/>
          </w:rPr>
          <w:fldChar w:fldCharType="begin"/>
        </w:r>
        <w:r w:rsidR="00A254CA">
          <w:rPr>
            <w:noProof/>
            <w:webHidden/>
          </w:rPr>
          <w:instrText xml:space="preserve"> PAGEREF _Toc415828172 \h </w:instrText>
        </w:r>
        <w:r w:rsidR="00A254CA">
          <w:rPr>
            <w:noProof/>
            <w:webHidden/>
          </w:rPr>
        </w:r>
        <w:r w:rsidR="00A254CA">
          <w:rPr>
            <w:noProof/>
            <w:webHidden/>
          </w:rPr>
          <w:fldChar w:fldCharType="separate"/>
        </w:r>
        <w:r w:rsidR="00A254CA">
          <w:rPr>
            <w:noProof/>
            <w:webHidden/>
          </w:rPr>
          <w:t>15</w:t>
        </w:r>
        <w:r w:rsidR="00A254CA">
          <w:rPr>
            <w:noProof/>
            <w:webHidden/>
          </w:rPr>
          <w:fldChar w:fldCharType="end"/>
        </w:r>
      </w:hyperlink>
    </w:p>
    <w:p w14:paraId="39E9C16A"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3" w:history="1">
        <w:r w:rsidR="00A254CA" w:rsidRPr="00C82BFE">
          <w:rPr>
            <w:rStyle w:val="Hyperlink"/>
            <w:noProof/>
            <w:lang w:eastAsia="en-US" w:bidi="ar-SA"/>
          </w:rPr>
          <w:t>Cloud-Dienste</w:t>
        </w:r>
        <w:r w:rsidR="00A254CA">
          <w:rPr>
            <w:noProof/>
            <w:webHidden/>
          </w:rPr>
          <w:tab/>
        </w:r>
        <w:r w:rsidR="00A254CA">
          <w:rPr>
            <w:noProof/>
            <w:webHidden/>
          </w:rPr>
          <w:fldChar w:fldCharType="begin"/>
        </w:r>
        <w:r w:rsidR="00A254CA">
          <w:rPr>
            <w:noProof/>
            <w:webHidden/>
          </w:rPr>
          <w:instrText xml:space="preserve"> PAGEREF _Toc415828173 \h </w:instrText>
        </w:r>
        <w:r w:rsidR="00A254CA">
          <w:rPr>
            <w:noProof/>
            <w:webHidden/>
          </w:rPr>
        </w:r>
        <w:r w:rsidR="00A254CA">
          <w:rPr>
            <w:noProof/>
            <w:webHidden/>
          </w:rPr>
          <w:fldChar w:fldCharType="separate"/>
        </w:r>
        <w:r w:rsidR="00A254CA">
          <w:rPr>
            <w:noProof/>
            <w:webHidden/>
          </w:rPr>
          <w:t>16</w:t>
        </w:r>
        <w:r w:rsidR="00A254CA">
          <w:rPr>
            <w:noProof/>
            <w:webHidden/>
          </w:rPr>
          <w:fldChar w:fldCharType="end"/>
        </w:r>
      </w:hyperlink>
    </w:p>
    <w:p w14:paraId="57ADC32B"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4" w:history="1">
        <w:r w:rsidR="00A254CA" w:rsidRPr="00C82BFE">
          <w:rPr>
            <w:rStyle w:val="Hyperlink"/>
            <w:noProof/>
            <w:lang w:eastAsia="en-US" w:bidi="ar-SA"/>
          </w:rPr>
          <w:t>DocumentDB</w:t>
        </w:r>
        <w:r w:rsidR="00A254CA">
          <w:rPr>
            <w:noProof/>
            <w:webHidden/>
          </w:rPr>
          <w:tab/>
        </w:r>
        <w:r w:rsidR="00A254CA">
          <w:rPr>
            <w:noProof/>
            <w:webHidden/>
          </w:rPr>
          <w:fldChar w:fldCharType="begin"/>
        </w:r>
        <w:r w:rsidR="00A254CA">
          <w:rPr>
            <w:noProof/>
            <w:webHidden/>
          </w:rPr>
          <w:instrText xml:space="preserve"> PAGEREF _Toc415828174 \h </w:instrText>
        </w:r>
        <w:r w:rsidR="00A254CA">
          <w:rPr>
            <w:noProof/>
            <w:webHidden/>
          </w:rPr>
        </w:r>
        <w:r w:rsidR="00A254CA">
          <w:rPr>
            <w:noProof/>
            <w:webHidden/>
          </w:rPr>
          <w:fldChar w:fldCharType="separate"/>
        </w:r>
        <w:r w:rsidR="00A254CA">
          <w:rPr>
            <w:noProof/>
            <w:webHidden/>
          </w:rPr>
          <w:t>17</w:t>
        </w:r>
        <w:r w:rsidR="00A254CA">
          <w:rPr>
            <w:noProof/>
            <w:webHidden/>
          </w:rPr>
          <w:fldChar w:fldCharType="end"/>
        </w:r>
      </w:hyperlink>
    </w:p>
    <w:p w14:paraId="40252349"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5" w:history="1">
        <w:r w:rsidR="00A254CA" w:rsidRPr="00C82BFE">
          <w:rPr>
            <w:rStyle w:val="Hyperlink"/>
            <w:noProof/>
            <w:lang w:eastAsia="en-US" w:bidi="ar-SA"/>
          </w:rPr>
          <w:t>ExpressRoute</w:t>
        </w:r>
        <w:r w:rsidR="00A254CA">
          <w:rPr>
            <w:noProof/>
            <w:webHidden/>
          </w:rPr>
          <w:tab/>
        </w:r>
        <w:r w:rsidR="00A254CA">
          <w:rPr>
            <w:noProof/>
            <w:webHidden/>
          </w:rPr>
          <w:fldChar w:fldCharType="begin"/>
        </w:r>
        <w:r w:rsidR="00A254CA">
          <w:rPr>
            <w:noProof/>
            <w:webHidden/>
          </w:rPr>
          <w:instrText xml:space="preserve"> PAGEREF _Toc415828175 \h </w:instrText>
        </w:r>
        <w:r w:rsidR="00A254CA">
          <w:rPr>
            <w:noProof/>
            <w:webHidden/>
          </w:rPr>
        </w:r>
        <w:r w:rsidR="00A254CA">
          <w:rPr>
            <w:noProof/>
            <w:webHidden/>
          </w:rPr>
          <w:fldChar w:fldCharType="separate"/>
        </w:r>
        <w:r w:rsidR="00A254CA">
          <w:rPr>
            <w:noProof/>
            <w:webHidden/>
          </w:rPr>
          <w:t>17</w:t>
        </w:r>
        <w:r w:rsidR="00A254CA">
          <w:rPr>
            <w:noProof/>
            <w:webHidden/>
          </w:rPr>
          <w:fldChar w:fldCharType="end"/>
        </w:r>
      </w:hyperlink>
    </w:p>
    <w:p w14:paraId="6BC7791D"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6" w:history="1">
        <w:r w:rsidR="00A254CA" w:rsidRPr="00C82BFE">
          <w:rPr>
            <w:rStyle w:val="Hyperlink"/>
            <w:noProof/>
            <w:lang w:eastAsia="en-US" w:bidi="ar-SA"/>
          </w:rPr>
          <w:t>HDInsight</w:t>
        </w:r>
        <w:r w:rsidR="00A254CA">
          <w:rPr>
            <w:noProof/>
            <w:webHidden/>
          </w:rPr>
          <w:tab/>
        </w:r>
        <w:r w:rsidR="00A254CA">
          <w:rPr>
            <w:noProof/>
            <w:webHidden/>
          </w:rPr>
          <w:fldChar w:fldCharType="begin"/>
        </w:r>
        <w:r w:rsidR="00A254CA">
          <w:rPr>
            <w:noProof/>
            <w:webHidden/>
          </w:rPr>
          <w:instrText xml:space="preserve"> PAGEREF _Toc415828176 \h </w:instrText>
        </w:r>
        <w:r w:rsidR="00A254CA">
          <w:rPr>
            <w:noProof/>
            <w:webHidden/>
          </w:rPr>
        </w:r>
        <w:r w:rsidR="00A254CA">
          <w:rPr>
            <w:noProof/>
            <w:webHidden/>
          </w:rPr>
          <w:fldChar w:fldCharType="separate"/>
        </w:r>
        <w:r w:rsidR="00A254CA">
          <w:rPr>
            <w:noProof/>
            <w:webHidden/>
          </w:rPr>
          <w:t>18</w:t>
        </w:r>
        <w:r w:rsidR="00A254CA">
          <w:rPr>
            <w:noProof/>
            <w:webHidden/>
          </w:rPr>
          <w:fldChar w:fldCharType="end"/>
        </w:r>
      </w:hyperlink>
    </w:p>
    <w:p w14:paraId="5E7E4651"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7" w:history="1">
        <w:r w:rsidR="00A254CA" w:rsidRPr="00C82BFE">
          <w:rPr>
            <w:rStyle w:val="Hyperlink"/>
            <w:noProof/>
            <w:lang w:eastAsia="en-US" w:bidi="ar-SA"/>
          </w:rPr>
          <w:t>Maschinelles Lernen – Stapelverarbeitungsdienst (BES) und Verwaltungs-API-Dienst</w:t>
        </w:r>
        <w:r w:rsidR="00A254CA">
          <w:rPr>
            <w:noProof/>
            <w:webHidden/>
          </w:rPr>
          <w:tab/>
        </w:r>
        <w:r w:rsidR="00A254CA">
          <w:rPr>
            <w:noProof/>
            <w:webHidden/>
          </w:rPr>
          <w:fldChar w:fldCharType="begin"/>
        </w:r>
        <w:r w:rsidR="00A254CA">
          <w:rPr>
            <w:noProof/>
            <w:webHidden/>
          </w:rPr>
          <w:instrText xml:space="preserve"> PAGEREF _Toc415828177 \h </w:instrText>
        </w:r>
        <w:r w:rsidR="00A254CA">
          <w:rPr>
            <w:noProof/>
            <w:webHidden/>
          </w:rPr>
        </w:r>
        <w:r w:rsidR="00A254CA">
          <w:rPr>
            <w:noProof/>
            <w:webHidden/>
          </w:rPr>
          <w:fldChar w:fldCharType="separate"/>
        </w:r>
        <w:r w:rsidR="00A254CA">
          <w:rPr>
            <w:noProof/>
            <w:webHidden/>
          </w:rPr>
          <w:t>18</w:t>
        </w:r>
        <w:r w:rsidR="00A254CA">
          <w:rPr>
            <w:noProof/>
            <w:webHidden/>
          </w:rPr>
          <w:fldChar w:fldCharType="end"/>
        </w:r>
      </w:hyperlink>
    </w:p>
    <w:p w14:paraId="2D5C8A23"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8" w:history="1">
        <w:r w:rsidR="00A254CA" w:rsidRPr="00C82BFE">
          <w:rPr>
            <w:rStyle w:val="Hyperlink"/>
            <w:noProof/>
            <w:lang w:eastAsia="en-US" w:bidi="ar-SA"/>
          </w:rPr>
          <w:t>Maschinelles Lernen – Anfrage-Antwort-Dienst (RRS)</w:t>
        </w:r>
        <w:r w:rsidR="00A254CA">
          <w:rPr>
            <w:noProof/>
            <w:webHidden/>
          </w:rPr>
          <w:tab/>
        </w:r>
        <w:r w:rsidR="00A254CA">
          <w:rPr>
            <w:noProof/>
            <w:webHidden/>
          </w:rPr>
          <w:fldChar w:fldCharType="begin"/>
        </w:r>
        <w:r w:rsidR="00A254CA">
          <w:rPr>
            <w:noProof/>
            <w:webHidden/>
          </w:rPr>
          <w:instrText xml:space="preserve"> PAGEREF _Toc415828178 \h </w:instrText>
        </w:r>
        <w:r w:rsidR="00A254CA">
          <w:rPr>
            <w:noProof/>
            <w:webHidden/>
          </w:rPr>
        </w:r>
        <w:r w:rsidR="00A254CA">
          <w:rPr>
            <w:noProof/>
            <w:webHidden/>
          </w:rPr>
          <w:fldChar w:fldCharType="separate"/>
        </w:r>
        <w:r w:rsidR="00A254CA">
          <w:rPr>
            <w:noProof/>
            <w:webHidden/>
          </w:rPr>
          <w:t>19</w:t>
        </w:r>
        <w:r w:rsidR="00A254CA">
          <w:rPr>
            <w:noProof/>
            <w:webHidden/>
          </w:rPr>
          <w:fldChar w:fldCharType="end"/>
        </w:r>
      </w:hyperlink>
    </w:p>
    <w:p w14:paraId="522C2C18"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79" w:history="1">
        <w:r w:rsidR="00A254CA" w:rsidRPr="00C82BFE">
          <w:rPr>
            <w:rStyle w:val="Hyperlink"/>
            <w:noProof/>
            <w:lang w:eastAsia="en-US" w:bidi="ar-SA"/>
          </w:rPr>
          <w:t>Mediendienste – Codierungsdienst</w:t>
        </w:r>
        <w:r w:rsidR="00A254CA">
          <w:rPr>
            <w:noProof/>
            <w:webHidden/>
          </w:rPr>
          <w:tab/>
        </w:r>
        <w:r w:rsidR="00A254CA">
          <w:rPr>
            <w:noProof/>
            <w:webHidden/>
          </w:rPr>
          <w:fldChar w:fldCharType="begin"/>
        </w:r>
        <w:r w:rsidR="00A254CA">
          <w:rPr>
            <w:noProof/>
            <w:webHidden/>
          </w:rPr>
          <w:instrText xml:space="preserve"> PAGEREF _Toc415828179 \h </w:instrText>
        </w:r>
        <w:r w:rsidR="00A254CA">
          <w:rPr>
            <w:noProof/>
            <w:webHidden/>
          </w:rPr>
        </w:r>
        <w:r w:rsidR="00A254CA">
          <w:rPr>
            <w:noProof/>
            <w:webHidden/>
          </w:rPr>
          <w:fldChar w:fldCharType="separate"/>
        </w:r>
        <w:r w:rsidR="00A254CA">
          <w:rPr>
            <w:noProof/>
            <w:webHidden/>
          </w:rPr>
          <w:t>19</w:t>
        </w:r>
        <w:r w:rsidR="00A254CA">
          <w:rPr>
            <w:noProof/>
            <w:webHidden/>
          </w:rPr>
          <w:fldChar w:fldCharType="end"/>
        </w:r>
      </w:hyperlink>
    </w:p>
    <w:p w14:paraId="03A46439"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0" w:history="1">
        <w:r w:rsidR="00A254CA" w:rsidRPr="00C82BFE">
          <w:rPr>
            <w:rStyle w:val="Hyperlink"/>
            <w:noProof/>
            <w:lang w:eastAsia="en-US" w:bidi="ar-SA"/>
          </w:rPr>
          <w:t>Mediendienste – Indizierungsdienst</w:t>
        </w:r>
        <w:r w:rsidR="00A254CA">
          <w:rPr>
            <w:noProof/>
            <w:webHidden/>
          </w:rPr>
          <w:tab/>
        </w:r>
        <w:r w:rsidR="00A254CA">
          <w:rPr>
            <w:noProof/>
            <w:webHidden/>
          </w:rPr>
          <w:fldChar w:fldCharType="begin"/>
        </w:r>
        <w:r w:rsidR="00A254CA">
          <w:rPr>
            <w:noProof/>
            <w:webHidden/>
          </w:rPr>
          <w:instrText xml:space="preserve"> PAGEREF _Toc415828180 \h </w:instrText>
        </w:r>
        <w:r w:rsidR="00A254CA">
          <w:rPr>
            <w:noProof/>
            <w:webHidden/>
          </w:rPr>
        </w:r>
        <w:r w:rsidR="00A254CA">
          <w:rPr>
            <w:noProof/>
            <w:webHidden/>
          </w:rPr>
          <w:fldChar w:fldCharType="separate"/>
        </w:r>
        <w:r w:rsidR="00A254CA">
          <w:rPr>
            <w:noProof/>
            <w:webHidden/>
          </w:rPr>
          <w:t>19</w:t>
        </w:r>
        <w:r w:rsidR="00A254CA">
          <w:rPr>
            <w:noProof/>
            <w:webHidden/>
          </w:rPr>
          <w:fldChar w:fldCharType="end"/>
        </w:r>
      </w:hyperlink>
    </w:p>
    <w:p w14:paraId="54A58778"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1" w:history="1">
        <w:r w:rsidR="00A254CA" w:rsidRPr="00C82BFE">
          <w:rPr>
            <w:rStyle w:val="Hyperlink"/>
            <w:noProof/>
          </w:rPr>
          <w:t>Mediendienste – Livekanäle</w:t>
        </w:r>
        <w:r w:rsidR="00A254CA">
          <w:rPr>
            <w:noProof/>
            <w:webHidden/>
          </w:rPr>
          <w:tab/>
        </w:r>
        <w:r w:rsidR="00A254CA">
          <w:rPr>
            <w:noProof/>
            <w:webHidden/>
          </w:rPr>
          <w:fldChar w:fldCharType="begin"/>
        </w:r>
        <w:r w:rsidR="00A254CA">
          <w:rPr>
            <w:noProof/>
            <w:webHidden/>
          </w:rPr>
          <w:instrText xml:space="preserve"> PAGEREF _Toc415828181 \h </w:instrText>
        </w:r>
        <w:r w:rsidR="00A254CA">
          <w:rPr>
            <w:noProof/>
            <w:webHidden/>
          </w:rPr>
        </w:r>
        <w:r w:rsidR="00A254CA">
          <w:rPr>
            <w:noProof/>
            <w:webHidden/>
          </w:rPr>
          <w:fldChar w:fldCharType="separate"/>
        </w:r>
        <w:r w:rsidR="00A254CA">
          <w:rPr>
            <w:noProof/>
            <w:webHidden/>
          </w:rPr>
          <w:t>20</w:t>
        </w:r>
        <w:r w:rsidR="00A254CA">
          <w:rPr>
            <w:noProof/>
            <w:webHidden/>
          </w:rPr>
          <w:fldChar w:fldCharType="end"/>
        </w:r>
      </w:hyperlink>
    </w:p>
    <w:p w14:paraId="6D4AD93D"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2" w:history="1">
        <w:r w:rsidR="00A254CA" w:rsidRPr="00C82BFE">
          <w:rPr>
            <w:rStyle w:val="Hyperlink"/>
            <w:noProof/>
            <w:lang w:eastAsia="en-US" w:bidi="ar-SA"/>
          </w:rPr>
          <w:t>Mediendienste – Streaming-Dienst</w:t>
        </w:r>
        <w:r w:rsidR="00A254CA">
          <w:rPr>
            <w:noProof/>
            <w:webHidden/>
          </w:rPr>
          <w:tab/>
        </w:r>
        <w:r w:rsidR="00A254CA">
          <w:rPr>
            <w:noProof/>
            <w:webHidden/>
          </w:rPr>
          <w:fldChar w:fldCharType="begin"/>
        </w:r>
        <w:r w:rsidR="00A254CA">
          <w:rPr>
            <w:noProof/>
            <w:webHidden/>
          </w:rPr>
          <w:instrText xml:space="preserve"> PAGEREF _Toc415828182 \h </w:instrText>
        </w:r>
        <w:r w:rsidR="00A254CA">
          <w:rPr>
            <w:noProof/>
            <w:webHidden/>
          </w:rPr>
        </w:r>
        <w:r w:rsidR="00A254CA">
          <w:rPr>
            <w:noProof/>
            <w:webHidden/>
          </w:rPr>
          <w:fldChar w:fldCharType="separate"/>
        </w:r>
        <w:r w:rsidR="00A254CA">
          <w:rPr>
            <w:noProof/>
            <w:webHidden/>
          </w:rPr>
          <w:t>20</w:t>
        </w:r>
        <w:r w:rsidR="00A254CA">
          <w:rPr>
            <w:noProof/>
            <w:webHidden/>
          </w:rPr>
          <w:fldChar w:fldCharType="end"/>
        </w:r>
      </w:hyperlink>
    </w:p>
    <w:p w14:paraId="6B7CE069"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3" w:history="1">
        <w:r w:rsidR="00A254CA" w:rsidRPr="00C82BFE">
          <w:rPr>
            <w:rStyle w:val="Hyperlink"/>
            <w:noProof/>
            <w:lang w:eastAsia="en-US" w:bidi="ar-SA"/>
          </w:rPr>
          <w:t>Mediendienste – Content Protection Service</w:t>
        </w:r>
        <w:r w:rsidR="00A254CA">
          <w:rPr>
            <w:noProof/>
            <w:webHidden/>
          </w:rPr>
          <w:tab/>
        </w:r>
        <w:r w:rsidR="00A254CA">
          <w:rPr>
            <w:noProof/>
            <w:webHidden/>
          </w:rPr>
          <w:fldChar w:fldCharType="begin"/>
        </w:r>
        <w:r w:rsidR="00A254CA">
          <w:rPr>
            <w:noProof/>
            <w:webHidden/>
          </w:rPr>
          <w:instrText xml:space="preserve"> PAGEREF _Toc415828183 \h </w:instrText>
        </w:r>
        <w:r w:rsidR="00A254CA">
          <w:rPr>
            <w:noProof/>
            <w:webHidden/>
          </w:rPr>
        </w:r>
        <w:r w:rsidR="00A254CA">
          <w:rPr>
            <w:noProof/>
            <w:webHidden/>
          </w:rPr>
          <w:fldChar w:fldCharType="separate"/>
        </w:r>
        <w:r w:rsidR="00A254CA">
          <w:rPr>
            <w:noProof/>
            <w:webHidden/>
          </w:rPr>
          <w:t>21</w:t>
        </w:r>
        <w:r w:rsidR="00A254CA">
          <w:rPr>
            <w:noProof/>
            <w:webHidden/>
          </w:rPr>
          <w:fldChar w:fldCharType="end"/>
        </w:r>
      </w:hyperlink>
    </w:p>
    <w:p w14:paraId="30BA01AC"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4" w:history="1">
        <w:r w:rsidR="00A254CA" w:rsidRPr="00C82BFE">
          <w:rPr>
            <w:rStyle w:val="Hyperlink"/>
            <w:noProof/>
            <w:lang w:eastAsia="en-US" w:bidi="ar-SA"/>
          </w:rPr>
          <w:t>Mobile Services</w:t>
        </w:r>
        <w:r w:rsidR="00A254CA">
          <w:rPr>
            <w:noProof/>
            <w:webHidden/>
          </w:rPr>
          <w:tab/>
        </w:r>
        <w:r w:rsidR="00A254CA">
          <w:rPr>
            <w:noProof/>
            <w:webHidden/>
          </w:rPr>
          <w:fldChar w:fldCharType="begin"/>
        </w:r>
        <w:r w:rsidR="00A254CA">
          <w:rPr>
            <w:noProof/>
            <w:webHidden/>
          </w:rPr>
          <w:instrText xml:space="preserve"> PAGEREF _Toc415828184 \h </w:instrText>
        </w:r>
        <w:r w:rsidR="00A254CA">
          <w:rPr>
            <w:noProof/>
            <w:webHidden/>
          </w:rPr>
        </w:r>
        <w:r w:rsidR="00A254CA">
          <w:rPr>
            <w:noProof/>
            <w:webHidden/>
          </w:rPr>
          <w:fldChar w:fldCharType="separate"/>
        </w:r>
        <w:r w:rsidR="00A254CA">
          <w:rPr>
            <w:noProof/>
            <w:webHidden/>
          </w:rPr>
          <w:t>21</w:t>
        </w:r>
        <w:r w:rsidR="00A254CA">
          <w:rPr>
            <w:noProof/>
            <w:webHidden/>
          </w:rPr>
          <w:fldChar w:fldCharType="end"/>
        </w:r>
      </w:hyperlink>
    </w:p>
    <w:p w14:paraId="6ADF021E"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5" w:history="1">
        <w:r w:rsidR="00A254CA" w:rsidRPr="00C82BFE">
          <w:rPr>
            <w:rStyle w:val="Hyperlink"/>
            <w:noProof/>
            <w:lang w:eastAsia="en-US" w:bidi="ar-SA"/>
          </w:rPr>
          <w:t>Multi-Factor Authentication-Dienst</w:t>
        </w:r>
        <w:r w:rsidR="00A254CA">
          <w:rPr>
            <w:noProof/>
            <w:webHidden/>
          </w:rPr>
          <w:tab/>
        </w:r>
        <w:r w:rsidR="00A254CA">
          <w:rPr>
            <w:noProof/>
            <w:webHidden/>
          </w:rPr>
          <w:fldChar w:fldCharType="begin"/>
        </w:r>
        <w:r w:rsidR="00A254CA">
          <w:rPr>
            <w:noProof/>
            <w:webHidden/>
          </w:rPr>
          <w:instrText xml:space="preserve"> PAGEREF _Toc415828185 \h </w:instrText>
        </w:r>
        <w:r w:rsidR="00A254CA">
          <w:rPr>
            <w:noProof/>
            <w:webHidden/>
          </w:rPr>
        </w:r>
        <w:r w:rsidR="00A254CA">
          <w:rPr>
            <w:noProof/>
            <w:webHidden/>
          </w:rPr>
          <w:fldChar w:fldCharType="separate"/>
        </w:r>
        <w:r w:rsidR="00A254CA">
          <w:rPr>
            <w:noProof/>
            <w:webHidden/>
          </w:rPr>
          <w:t>21</w:t>
        </w:r>
        <w:r w:rsidR="00A254CA">
          <w:rPr>
            <w:noProof/>
            <w:webHidden/>
          </w:rPr>
          <w:fldChar w:fldCharType="end"/>
        </w:r>
      </w:hyperlink>
    </w:p>
    <w:p w14:paraId="0861228D"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6" w:history="1">
        <w:r w:rsidR="00A254CA" w:rsidRPr="00C82BFE">
          <w:rPr>
            <w:rStyle w:val="Hyperlink"/>
            <w:noProof/>
            <w:lang w:eastAsia="en-US" w:bidi="ar-SA"/>
          </w:rPr>
          <w:t>RemoteApp</w:t>
        </w:r>
        <w:r w:rsidR="00A254CA">
          <w:rPr>
            <w:noProof/>
            <w:webHidden/>
          </w:rPr>
          <w:tab/>
        </w:r>
        <w:r w:rsidR="00A254CA">
          <w:rPr>
            <w:noProof/>
            <w:webHidden/>
          </w:rPr>
          <w:fldChar w:fldCharType="begin"/>
        </w:r>
        <w:r w:rsidR="00A254CA">
          <w:rPr>
            <w:noProof/>
            <w:webHidden/>
          </w:rPr>
          <w:instrText xml:space="preserve"> PAGEREF _Toc415828186 \h </w:instrText>
        </w:r>
        <w:r w:rsidR="00A254CA">
          <w:rPr>
            <w:noProof/>
            <w:webHidden/>
          </w:rPr>
        </w:r>
        <w:r w:rsidR="00A254CA">
          <w:rPr>
            <w:noProof/>
            <w:webHidden/>
          </w:rPr>
          <w:fldChar w:fldCharType="separate"/>
        </w:r>
        <w:r w:rsidR="00A254CA">
          <w:rPr>
            <w:noProof/>
            <w:webHidden/>
          </w:rPr>
          <w:t>22</w:t>
        </w:r>
        <w:r w:rsidR="00A254CA">
          <w:rPr>
            <w:noProof/>
            <w:webHidden/>
          </w:rPr>
          <w:fldChar w:fldCharType="end"/>
        </w:r>
      </w:hyperlink>
    </w:p>
    <w:p w14:paraId="11773332"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7" w:history="1">
        <w:r w:rsidR="00A254CA" w:rsidRPr="00C82BFE">
          <w:rPr>
            <w:rStyle w:val="Hyperlink"/>
            <w:noProof/>
            <w:lang w:eastAsia="en-US" w:bidi="ar-SA"/>
          </w:rPr>
          <w:t>Scheduler</w:t>
        </w:r>
        <w:r w:rsidR="00A254CA">
          <w:rPr>
            <w:noProof/>
            <w:webHidden/>
          </w:rPr>
          <w:tab/>
        </w:r>
        <w:r w:rsidR="00A254CA">
          <w:rPr>
            <w:noProof/>
            <w:webHidden/>
          </w:rPr>
          <w:fldChar w:fldCharType="begin"/>
        </w:r>
        <w:r w:rsidR="00A254CA">
          <w:rPr>
            <w:noProof/>
            <w:webHidden/>
          </w:rPr>
          <w:instrText xml:space="preserve"> PAGEREF _Toc415828187 \h </w:instrText>
        </w:r>
        <w:r w:rsidR="00A254CA">
          <w:rPr>
            <w:noProof/>
            <w:webHidden/>
          </w:rPr>
        </w:r>
        <w:r w:rsidR="00A254CA">
          <w:rPr>
            <w:noProof/>
            <w:webHidden/>
          </w:rPr>
          <w:fldChar w:fldCharType="separate"/>
        </w:r>
        <w:r w:rsidR="00A254CA">
          <w:rPr>
            <w:noProof/>
            <w:webHidden/>
          </w:rPr>
          <w:t>22</w:t>
        </w:r>
        <w:r w:rsidR="00A254CA">
          <w:rPr>
            <w:noProof/>
            <w:webHidden/>
          </w:rPr>
          <w:fldChar w:fldCharType="end"/>
        </w:r>
      </w:hyperlink>
    </w:p>
    <w:p w14:paraId="24F3D2F1"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8" w:history="1">
        <w:r w:rsidR="00A254CA" w:rsidRPr="00C82BFE">
          <w:rPr>
            <w:rStyle w:val="Hyperlink"/>
            <w:noProof/>
            <w:lang w:eastAsia="en-US" w:bidi="ar-SA"/>
          </w:rPr>
          <w:t>Suche</w:t>
        </w:r>
        <w:r w:rsidR="00A254CA">
          <w:rPr>
            <w:noProof/>
            <w:webHidden/>
          </w:rPr>
          <w:tab/>
        </w:r>
        <w:r w:rsidR="00A254CA">
          <w:rPr>
            <w:noProof/>
            <w:webHidden/>
          </w:rPr>
          <w:fldChar w:fldCharType="begin"/>
        </w:r>
        <w:r w:rsidR="00A254CA">
          <w:rPr>
            <w:noProof/>
            <w:webHidden/>
          </w:rPr>
          <w:instrText xml:space="preserve"> PAGEREF _Toc415828188 \h </w:instrText>
        </w:r>
        <w:r w:rsidR="00A254CA">
          <w:rPr>
            <w:noProof/>
            <w:webHidden/>
          </w:rPr>
        </w:r>
        <w:r w:rsidR="00A254CA">
          <w:rPr>
            <w:noProof/>
            <w:webHidden/>
          </w:rPr>
          <w:fldChar w:fldCharType="separate"/>
        </w:r>
        <w:r w:rsidR="00A254CA">
          <w:rPr>
            <w:noProof/>
            <w:webHidden/>
          </w:rPr>
          <w:t>23</w:t>
        </w:r>
        <w:r w:rsidR="00A254CA">
          <w:rPr>
            <w:noProof/>
            <w:webHidden/>
          </w:rPr>
          <w:fldChar w:fldCharType="end"/>
        </w:r>
      </w:hyperlink>
    </w:p>
    <w:p w14:paraId="38F02FDB"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89" w:history="1">
        <w:r w:rsidR="00A254CA" w:rsidRPr="00C82BFE">
          <w:rPr>
            <w:rStyle w:val="Hyperlink"/>
            <w:noProof/>
            <w:lang w:eastAsia="en-US" w:bidi="ar-SA"/>
          </w:rPr>
          <w:t>Servicebus-Dienst – Relays</w:t>
        </w:r>
        <w:r w:rsidR="00A254CA">
          <w:rPr>
            <w:noProof/>
            <w:webHidden/>
          </w:rPr>
          <w:tab/>
        </w:r>
        <w:r w:rsidR="00A254CA">
          <w:rPr>
            <w:noProof/>
            <w:webHidden/>
          </w:rPr>
          <w:fldChar w:fldCharType="begin"/>
        </w:r>
        <w:r w:rsidR="00A254CA">
          <w:rPr>
            <w:noProof/>
            <w:webHidden/>
          </w:rPr>
          <w:instrText xml:space="preserve"> PAGEREF _Toc415828189 \h </w:instrText>
        </w:r>
        <w:r w:rsidR="00A254CA">
          <w:rPr>
            <w:noProof/>
            <w:webHidden/>
          </w:rPr>
        </w:r>
        <w:r w:rsidR="00A254CA">
          <w:rPr>
            <w:noProof/>
            <w:webHidden/>
          </w:rPr>
          <w:fldChar w:fldCharType="separate"/>
        </w:r>
        <w:r w:rsidR="00A254CA">
          <w:rPr>
            <w:noProof/>
            <w:webHidden/>
          </w:rPr>
          <w:t>23</w:t>
        </w:r>
        <w:r w:rsidR="00A254CA">
          <w:rPr>
            <w:noProof/>
            <w:webHidden/>
          </w:rPr>
          <w:fldChar w:fldCharType="end"/>
        </w:r>
      </w:hyperlink>
    </w:p>
    <w:p w14:paraId="7168C942"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0" w:history="1">
        <w:r w:rsidR="00A254CA" w:rsidRPr="00C82BFE">
          <w:rPr>
            <w:rStyle w:val="Hyperlink"/>
            <w:noProof/>
            <w:lang w:eastAsia="en-US" w:bidi="ar-SA"/>
          </w:rPr>
          <w:t>Servicebus-Dienst – Warteschlangen und Themen</w:t>
        </w:r>
        <w:r w:rsidR="00A254CA">
          <w:rPr>
            <w:noProof/>
            <w:webHidden/>
          </w:rPr>
          <w:tab/>
        </w:r>
        <w:r w:rsidR="00A254CA">
          <w:rPr>
            <w:noProof/>
            <w:webHidden/>
          </w:rPr>
          <w:fldChar w:fldCharType="begin"/>
        </w:r>
        <w:r w:rsidR="00A254CA">
          <w:rPr>
            <w:noProof/>
            <w:webHidden/>
          </w:rPr>
          <w:instrText xml:space="preserve"> PAGEREF _Toc415828190 \h </w:instrText>
        </w:r>
        <w:r w:rsidR="00A254CA">
          <w:rPr>
            <w:noProof/>
            <w:webHidden/>
          </w:rPr>
        </w:r>
        <w:r w:rsidR="00A254CA">
          <w:rPr>
            <w:noProof/>
            <w:webHidden/>
          </w:rPr>
          <w:fldChar w:fldCharType="separate"/>
        </w:r>
        <w:r w:rsidR="00A254CA">
          <w:rPr>
            <w:noProof/>
            <w:webHidden/>
          </w:rPr>
          <w:t>24</w:t>
        </w:r>
        <w:r w:rsidR="00A254CA">
          <w:rPr>
            <w:noProof/>
            <w:webHidden/>
          </w:rPr>
          <w:fldChar w:fldCharType="end"/>
        </w:r>
      </w:hyperlink>
    </w:p>
    <w:p w14:paraId="5BFDEDF9"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1" w:history="1">
        <w:r w:rsidR="00A254CA" w:rsidRPr="00C82BFE">
          <w:rPr>
            <w:rStyle w:val="Hyperlink"/>
            <w:noProof/>
            <w:lang w:eastAsia="en-US" w:bidi="ar-SA"/>
          </w:rPr>
          <w:t>Servicebus-Dienst – Benachrichtigungs-Hubs</w:t>
        </w:r>
        <w:r w:rsidR="00A254CA">
          <w:rPr>
            <w:noProof/>
            <w:webHidden/>
          </w:rPr>
          <w:tab/>
        </w:r>
        <w:r w:rsidR="00A254CA">
          <w:rPr>
            <w:noProof/>
            <w:webHidden/>
          </w:rPr>
          <w:fldChar w:fldCharType="begin"/>
        </w:r>
        <w:r w:rsidR="00A254CA">
          <w:rPr>
            <w:noProof/>
            <w:webHidden/>
          </w:rPr>
          <w:instrText xml:space="preserve"> PAGEREF _Toc415828191 \h </w:instrText>
        </w:r>
        <w:r w:rsidR="00A254CA">
          <w:rPr>
            <w:noProof/>
            <w:webHidden/>
          </w:rPr>
        </w:r>
        <w:r w:rsidR="00A254CA">
          <w:rPr>
            <w:noProof/>
            <w:webHidden/>
          </w:rPr>
          <w:fldChar w:fldCharType="separate"/>
        </w:r>
        <w:r w:rsidR="00A254CA">
          <w:rPr>
            <w:noProof/>
            <w:webHidden/>
          </w:rPr>
          <w:t>24</w:t>
        </w:r>
        <w:r w:rsidR="00A254CA">
          <w:rPr>
            <w:noProof/>
            <w:webHidden/>
          </w:rPr>
          <w:fldChar w:fldCharType="end"/>
        </w:r>
      </w:hyperlink>
    </w:p>
    <w:p w14:paraId="379F532F"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2" w:history="1">
        <w:r w:rsidR="00A254CA" w:rsidRPr="00C82BFE">
          <w:rPr>
            <w:rStyle w:val="Hyperlink"/>
            <w:noProof/>
            <w:lang w:eastAsia="en-US" w:bidi="ar-SA"/>
          </w:rPr>
          <w:t>Servicebus-Dienst – Event Hubs</w:t>
        </w:r>
        <w:r w:rsidR="00A254CA">
          <w:rPr>
            <w:noProof/>
            <w:webHidden/>
          </w:rPr>
          <w:tab/>
        </w:r>
        <w:r w:rsidR="00A254CA">
          <w:rPr>
            <w:noProof/>
            <w:webHidden/>
          </w:rPr>
          <w:fldChar w:fldCharType="begin"/>
        </w:r>
        <w:r w:rsidR="00A254CA">
          <w:rPr>
            <w:noProof/>
            <w:webHidden/>
          </w:rPr>
          <w:instrText xml:space="preserve"> PAGEREF _Toc415828192 \h </w:instrText>
        </w:r>
        <w:r w:rsidR="00A254CA">
          <w:rPr>
            <w:noProof/>
            <w:webHidden/>
          </w:rPr>
        </w:r>
        <w:r w:rsidR="00A254CA">
          <w:rPr>
            <w:noProof/>
            <w:webHidden/>
          </w:rPr>
          <w:fldChar w:fldCharType="separate"/>
        </w:r>
        <w:r w:rsidR="00A254CA">
          <w:rPr>
            <w:noProof/>
            <w:webHidden/>
          </w:rPr>
          <w:t>25</w:t>
        </w:r>
        <w:r w:rsidR="00A254CA">
          <w:rPr>
            <w:noProof/>
            <w:webHidden/>
          </w:rPr>
          <w:fldChar w:fldCharType="end"/>
        </w:r>
      </w:hyperlink>
    </w:p>
    <w:p w14:paraId="7646F0DC"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3" w:history="1">
        <w:r w:rsidR="00A254CA" w:rsidRPr="00C82BFE">
          <w:rPr>
            <w:rStyle w:val="Hyperlink"/>
            <w:noProof/>
            <w:lang w:eastAsia="en-US" w:bidi="ar-SA"/>
          </w:rPr>
          <w:t>Standortwiederherstellungsdienst – On-Premises-to-Azure</w:t>
        </w:r>
        <w:r w:rsidR="00A254CA">
          <w:rPr>
            <w:noProof/>
            <w:webHidden/>
          </w:rPr>
          <w:tab/>
        </w:r>
        <w:r w:rsidR="00A254CA">
          <w:rPr>
            <w:noProof/>
            <w:webHidden/>
          </w:rPr>
          <w:fldChar w:fldCharType="begin"/>
        </w:r>
        <w:r w:rsidR="00A254CA">
          <w:rPr>
            <w:noProof/>
            <w:webHidden/>
          </w:rPr>
          <w:instrText xml:space="preserve"> PAGEREF _Toc415828193 \h </w:instrText>
        </w:r>
        <w:r w:rsidR="00A254CA">
          <w:rPr>
            <w:noProof/>
            <w:webHidden/>
          </w:rPr>
        </w:r>
        <w:r w:rsidR="00A254CA">
          <w:rPr>
            <w:noProof/>
            <w:webHidden/>
          </w:rPr>
          <w:fldChar w:fldCharType="separate"/>
        </w:r>
        <w:r w:rsidR="00A254CA">
          <w:rPr>
            <w:noProof/>
            <w:webHidden/>
          </w:rPr>
          <w:t>25</w:t>
        </w:r>
        <w:r w:rsidR="00A254CA">
          <w:rPr>
            <w:noProof/>
            <w:webHidden/>
          </w:rPr>
          <w:fldChar w:fldCharType="end"/>
        </w:r>
      </w:hyperlink>
    </w:p>
    <w:p w14:paraId="1A93305E"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4" w:history="1">
        <w:r w:rsidR="00A254CA" w:rsidRPr="00C82BFE">
          <w:rPr>
            <w:rStyle w:val="Hyperlink"/>
            <w:noProof/>
            <w:lang w:eastAsia="en-US" w:bidi="ar-SA"/>
          </w:rPr>
          <w:t>Standortwiederherstellungsdienst – On-Premises-to-On-Premises</w:t>
        </w:r>
        <w:r w:rsidR="00A254CA">
          <w:rPr>
            <w:noProof/>
            <w:webHidden/>
          </w:rPr>
          <w:tab/>
        </w:r>
        <w:r w:rsidR="00A254CA">
          <w:rPr>
            <w:noProof/>
            <w:webHidden/>
          </w:rPr>
          <w:fldChar w:fldCharType="begin"/>
        </w:r>
        <w:r w:rsidR="00A254CA">
          <w:rPr>
            <w:noProof/>
            <w:webHidden/>
          </w:rPr>
          <w:instrText xml:space="preserve"> PAGEREF _Toc415828194 \h </w:instrText>
        </w:r>
        <w:r w:rsidR="00A254CA">
          <w:rPr>
            <w:noProof/>
            <w:webHidden/>
          </w:rPr>
        </w:r>
        <w:r w:rsidR="00A254CA">
          <w:rPr>
            <w:noProof/>
            <w:webHidden/>
          </w:rPr>
          <w:fldChar w:fldCharType="separate"/>
        </w:r>
        <w:r w:rsidR="00A254CA">
          <w:rPr>
            <w:noProof/>
            <w:webHidden/>
          </w:rPr>
          <w:t>26</w:t>
        </w:r>
        <w:r w:rsidR="00A254CA">
          <w:rPr>
            <w:noProof/>
            <w:webHidden/>
          </w:rPr>
          <w:fldChar w:fldCharType="end"/>
        </w:r>
      </w:hyperlink>
    </w:p>
    <w:p w14:paraId="1BB35726"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5" w:history="1">
        <w:r w:rsidR="00A254CA" w:rsidRPr="00C82BFE">
          <w:rPr>
            <w:rStyle w:val="Hyperlink"/>
            <w:noProof/>
            <w:lang w:eastAsia="en-US" w:bidi="ar-SA"/>
          </w:rPr>
          <w:t>SQL-Datenbankdienst (Web- und Business-Stufen)</w:t>
        </w:r>
        <w:r w:rsidR="00A254CA">
          <w:rPr>
            <w:noProof/>
            <w:webHidden/>
          </w:rPr>
          <w:tab/>
        </w:r>
        <w:r w:rsidR="00A254CA">
          <w:rPr>
            <w:noProof/>
            <w:webHidden/>
          </w:rPr>
          <w:fldChar w:fldCharType="begin"/>
        </w:r>
        <w:r w:rsidR="00A254CA">
          <w:rPr>
            <w:noProof/>
            <w:webHidden/>
          </w:rPr>
          <w:instrText xml:space="preserve"> PAGEREF _Toc415828195 \h </w:instrText>
        </w:r>
        <w:r w:rsidR="00A254CA">
          <w:rPr>
            <w:noProof/>
            <w:webHidden/>
          </w:rPr>
        </w:r>
        <w:r w:rsidR="00A254CA">
          <w:rPr>
            <w:noProof/>
            <w:webHidden/>
          </w:rPr>
          <w:fldChar w:fldCharType="separate"/>
        </w:r>
        <w:r w:rsidR="00A254CA">
          <w:rPr>
            <w:noProof/>
            <w:webHidden/>
          </w:rPr>
          <w:t>26</w:t>
        </w:r>
        <w:r w:rsidR="00A254CA">
          <w:rPr>
            <w:noProof/>
            <w:webHidden/>
          </w:rPr>
          <w:fldChar w:fldCharType="end"/>
        </w:r>
      </w:hyperlink>
    </w:p>
    <w:p w14:paraId="4A230DD8"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6" w:history="1">
        <w:r w:rsidR="00A254CA" w:rsidRPr="00C82BFE">
          <w:rPr>
            <w:rStyle w:val="Hyperlink"/>
            <w:noProof/>
            <w:lang w:eastAsia="en-US" w:bidi="ar-SA"/>
          </w:rPr>
          <w:t>SQL-Datenbankdienst (Basic-, Standard- und Premium-Stufen)</w:t>
        </w:r>
        <w:r w:rsidR="00A254CA">
          <w:rPr>
            <w:noProof/>
            <w:webHidden/>
          </w:rPr>
          <w:tab/>
        </w:r>
        <w:r w:rsidR="00A254CA">
          <w:rPr>
            <w:noProof/>
            <w:webHidden/>
          </w:rPr>
          <w:fldChar w:fldCharType="begin"/>
        </w:r>
        <w:r w:rsidR="00A254CA">
          <w:rPr>
            <w:noProof/>
            <w:webHidden/>
          </w:rPr>
          <w:instrText xml:space="preserve"> PAGEREF _Toc415828196 \h </w:instrText>
        </w:r>
        <w:r w:rsidR="00A254CA">
          <w:rPr>
            <w:noProof/>
            <w:webHidden/>
          </w:rPr>
        </w:r>
        <w:r w:rsidR="00A254CA">
          <w:rPr>
            <w:noProof/>
            <w:webHidden/>
          </w:rPr>
          <w:fldChar w:fldCharType="separate"/>
        </w:r>
        <w:r w:rsidR="00A254CA">
          <w:rPr>
            <w:noProof/>
            <w:webHidden/>
          </w:rPr>
          <w:t>27</w:t>
        </w:r>
        <w:r w:rsidR="00A254CA">
          <w:rPr>
            <w:noProof/>
            <w:webHidden/>
          </w:rPr>
          <w:fldChar w:fldCharType="end"/>
        </w:r>
      </w:hyperlink>
    </w:p>
    <w:p w14:paraId="3DD6E46C"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7" w:history="1">
        <w:r w:rsidR="00A254CA" w:rsidRPr="00C82BFE">
          <w:rPr>
            <w:rStyle w:val="Hyperlink"/>
            <w:noProof/>
            <w:lang w:eastAsia="en-US" w:bidi="ar-SA"/>
          </w:rPr>
          <w:t>Speicherdienst</w:t>
        </w:r>
        <w:r w:rsidR="00A254CA">
          <w:rPr>
            <w:noProof/>
            <w:webHidden/>
          </w:rPr>
          <w:tab/>
        </w:r>
        <w:r w:rsidR="00A254CA">
          <w:rPr>
            <w:noProof/>
            <w:webHidden/>
          </w:rPr>
          <w:fldChar w:fldCharType="begin"/>
        </w:r>
        <w:r w:rsidR="00A254CA">
          <w:rPr>
            <w:noProof/>
            <w:webHidden/>
          </w:rPr>
          <w:instrText xml:space="preserve"> PAGEREF _Toc415828197 \h </w:instrText>
        </w:r>
        <w:r w:rsidR="00A254CA">
          <w:rPr>
            <w:noProof/>
            <w:webHidden/>
          </w:rPr>
        </w:r>
        <w:r w:rsidR="00A254CA">
          <w:rPr>
            <w:noProof/>
            <w:webHidden/>
          </w:rPr>
          <w:fldChar w:fldCharType="separate"/>
        </w:r>
        <w:r w:rsidR="00A254CA">
          <w:rPr>
            <w:noProof/>
            <w:webHidden/>
          </w:rPr>
          <w:t>27</w:t>
        </w:r>
        <w:r w:rsidR="00A254CA">
          <w:rPr>
            <w:noProof/>
            <w:webHidden/>
          </w:rPr>
          <w:fldChar w:fldCharType="end"/>
        </w:r>
      </w:hyperlink>
    </w:p>
    <w:p w14:paraId="7805CB9D"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8" w:history="1">
        <w:r w:rsidR="00A254CA" w:rsidRPr="00C82BFE">
          <w:rPr>
            <w:rStyle w:val="Hyperlink"/>
            <w:noProof/>
            <w:lang w:eastAsia="en-US" w:bidi="ar-SA"/>
          </w:rPr>
          <w:t>StorSimple-Dienst</w:t>
        </w:r>
        <w:r w:rsidR="00A254CA">
          <w:rPr>
            <w:noProof/>
            <w:webHidden/>
          </w:rPr>
          <w:tab/>
        </w:r>
        <w:r w:rsidR="00A254CA">
          <w:rPr>
            <w:noProof/>
            <w:webHidden/>
          </w:rPr>
          <w:fldChar w:fldCharType="begin"/>
        </w:r>
        <w:r w:rsidR="00A254CA">
          <w:rPr>
            <w:noProof/>
            <w:webHidden/>
          </w:rPr>
          <w:instrText xml:space="preserve"> PAGEREF _Toc415828198 \h </w:instrText>
        </w:r>
        <w:r w:rsidR="00A254CA">
          <w:rPr>
            <w:noProof/>
            <w:webHidden/>
          </w:rPr>
        </w:r>
        <w:r w:rsidR="00A254CA">
          <w:rPr>
            <w:noProof/>
            <w:webHidden/>
          </w:rPr>
          <w:fldChar w:fldCharType="separate"/>
        </w:r>
        <w:r w:rsidR="00A254CA">
          <w:rPr>
            <w:noProof/>
            <w:webHidden/>
          </w:rPr>
          <w:t>29</w:t>
        </w:r>
        <w:r w:rsidR="00A254CA">
          <w:rPr>
            <w:noProof/>
            <w:webHidden/>
          </w:rPr>
          <w:fldChar w:fldCharType="end"/>
        </w:r>
      </w:hyperlink>
    </w:p>
    <w:p w14:paraId="116131B6"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199" w:history="1">
        <w:r w:rsidR="00A254CA" w:rsidRPr="00C82BFE">
          <w:rPr>
            <w:rStyle w:val="Hyperlink"/>
            <w:noProof/>
            <w:lang w:eastAsia="en-US" w:bidi="ar-SA"/>
          </w:rPr>
          <w:t>Traffic Manager-Dienst</w:t>
        </w:r>
        <w:r w:rsidR="00A254CA">
          <w:rPr>
            <w:noProof/>
            <w:webHidden/>
          </w:rPr>
          <w:tab/>
        </w:r>
        <w:r w:rsidR="00A254CA">
          <w:rPr>
            <w:noProof/>
            <w:webHidden/>
          </w:rPr>
          <w:fldChar w:fldCharType="begin"/>
        </w:r>
        <w:r w:rsidR="00A254CA">
          <w:rPr>
            <w:noProof/>
            <w:webHidden/>
          </w:rPr>
          <w:instrText xml:space="preserve"> PAGEREF _Toc415828199 \h </w:instrText>
        </w:r>
        <w:r w:rsidR="00A254CA">
          <w:rPr>
            <w:noProof/>
            <w:webHidden/>
          </w:rPr>
        </w:r>
        <w:r w:rsidR="00A254CA">
          <w:rPr>
            <w:noProof/>
            <w:webHidden/>
          </w:rPr>
          <w:fldChar w:fldCharType="separate"/>
        </w:r>
        <w:r w:rsidR="00A254CA">
          <w:rPr>
            <w:noProof/>
            <w:webHidden/>
          </w:rPr>
          <w:t>29</w:t>
        </w:r>
        <w:r w:rsidR="00A254CA">
          <w:rPr>
            <w:noProof/>
            <w:webHidden/>
          </w:rPr>
          <w:fldChar w:fldCharType="end"/>
        </w:r>
      </w:hyperlink>
    </w:p>
    <w:p w14:paraId="58BCC757"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00" w:history="1">
        <w:r w:rsidR="00A254CA" w:rsidRPr="00C82BFE">
          <w:rPr>
            <w:rStyle w:val="Hyperlink"/>
            <w:noProof/>
            <w:lang w:eastAsia="en-US" w:bidi="ar-SA"/>
          </w:rPr>
          <w:t>Virtuelle Computer</w:t>
        </w:r>
        <w:r w:rsidR="00A254CA">
          <w:rPr>
            <w:noProof/>
            <w:webHidden/>
          </w:rPr>
          <w:tab/>
        </w:r>
        <w:r w:rsidR="00A254CA">
          <w:rPr>
            <w:noProof/>
            <w:webHidden/>
          </w:rPr>
          <w:fldChar w:fldCharType="begin"/>
        </w:r>
        <w:r w:rsidR="00A254CA">
          <w:rPr>
            <w:noProof/>
            <w:webHidden/>
          </w:rPr>
          <w:instrText xml:space="preserve"> PAGEREF _Toc415828200 \h </w:instrText>
        </w:r>
        <w:r w:rsidR="00A254CA">
          <w:rPr>
            <w:noProof/>
            <w:webHidden/>
          </w:rPr>
        </w:r>
        <w:r w:rsidR="00A254CA">
          <w:rPr>
            <w:noProof/>
            <w:webHidden/>
          </w:rPr>
          <w:fldChar w:fldCharType="separate"/>
        </w:r>
        <w:r w:rsidR="00A254CA">
          <w:rPr>
            <w:noProof/>
            <w:webHidden/>
          </w:rPr>
          <w:t>30</w:t>
        </w:r>
        <w:r w:rsidR="00A254CA">
          <w:rPr>
            <w:noProof/>
            <w:webHidden/>
          </w:rPr>
          <w:fldChar w:fldCharType="end"/>
        </w:r>
      </w:hyperlink>
    </w:p>
    <w:p w14:paraId="5D384599"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01" w:history="1">
        <w:r w:rsidR="00A254CA" w:rsidRPr="00C82BFE">
          <w:rPr>
            <w:rStyle w:val="Hyperlink"/>
            <w:noProof/>
            <w:lang w:eastAsia="en-US" w:bidi="ar-SA"/>
          </w:rPr>
          <w:t>Virtuelles Netzwerk</w:t>
        </w:r>
        <w:r w:rsidR="00A254CA">
          <w:rPr>
            <w:noProof/>
            <w:webHidden/>
          </w:rPr>
          <w:tab/>
        </w:r>
        <w:r w:rsidR="00A254CA">
          <w:rPr>
            <w:noProof/>
            <w:webHidden/>
          </w:rPr>
          <w:fldChar w:fldCharType="begin"/>
        </w:r>
        <w:r w:rsidR="00A254CA">
          <w:rPr>
            <w:noProof/>
            <w:webHidden/>
          </w:rPr>
          <w:instrText xml:space="preserve"> PAGEREF _Toc415828201 \h </w:instrText>
        </w:r>
        <w:r w:rsidR="00A254CA">
          <w:rPr>
            <w:noProof/>
            <w:webHidden/>
          </w:rPr>
        </w:r>
        <w:r w:rsidR="00A254CA">
          <w:rPr>
            <w:noProof/>
            <w:webHidden/>
          </w:rPr>
          <w:fldChar w:fldCharType="separate"/>
        </w:r>
        <w:r w:rsidR="00A254CA">
          <w:rPr>
            <w:noProof/>
            <w:webHidden/>
          </w:rPr>
          <w:t>30</w:t>
        </w:r>
        <w:r w:rsidR="00A254CA">
          <w:rPr>
            <w:noProof/>
            <w:webHidden/>
          </w:rPr>
          <w:fldChar w:fldCharType="end"/>
        </w:r>
      </w:hyperlink>
    </w:p>
    <w:p w14:paraId="52D2D520"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02" w:history="1">
        <w:r w:rsidR="00A254CA" w:rsidRPr="00C82BFE">
          <w:rPr>
            <w:rStyle w:val="Hyperlink"/>
            <w:noProof/>
            <w:lang w:eastAsia="en-US" w:bidi="ar-SA"/>
          </w:rPr>
          <w:t>Visual Studio Online – Nutzerplandienst</w:t>
        </w:r>
        <w:r w:rsidR="00A254CA">
          <w:rPr>
            <w:noProof/>
            <w:webHidden/>
          </w:rPr>
          <w:tab/>
        </w:r>
        <w:r w:rsidR="00A254CA">
          <w:rPr>
            <w:noProof/>
            <w:webHidden/>
          </w:rPr>
          <w:fldChar w:fldCharType="begin"/>
        </w:r>
        <w:r w:rsidR="00A254CA">
          <w:rPr>
            <w:noProof/>
            <w:webHidden/>
          </w:rPr>
          <w:instrText xml:space="preserve"> PAGEREF _Toc415828202 \h </w:instrText>
        </w:r>
        <w:r w:rsidR="00A254CA">
          <w:rPr>
            <w:noProof/>
            <w:webHidden/>
          </w:rPr>
        </w:r>
        <w:r w:rsidR="00A254CA">
          <w:rPr>
            <w:noProof/>
            <w:webHidden/>
          </w:rPr>
          <w:fldChar w:fldCharType="separate"/>
        </w:r>
        <w:r w:rsidR="00A254CA">
          <w:rPr>
            <w:noProof/>
            <w:webHidden/>
          </w:rPr>
          <w:t>31</w:t>
        </w:r>
        <w:r w:rsidR="00A254CA">
          <w:rPr>
            <w:noProof/>
            <w:webHidden/>
          </w:rPr>
          <w:fldChar w:fldCharType="end"/>
        </w:r>
      </w:hyperlink>
    </w:p>
    <w:p w14:paraId="7D46FE98"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03" w:history="1">
        <w:r w:rsidR="00A254CA" w:rsidRPr="00C82BFE">
          <w:rPr>
            <w:rStyle w:val="Hyperlink"/>
            <w:noProof/>
            <w:lang w:eastAsia="en-US" w:bidi="ar-SA"/>
          </w:rPr>
          <w:t>Visual Studio Online – Builddienst</w:t>
        </w:r>
        <w:r w:rsidR="00A254CA">
          <w:rPr>
            <w:noProof/>
            <w:webHidden/>
          </w:rPr>
          <w:tab/>
        </w:r>
        <w:r w:rsidR="00A254CA">
          <w:rPr>
            <w:noProof/>
            <w:webHidden/>
          </w:rPr>
          <w:fldChar w:fldCharType="begin"/>
        </w:r>
        <w:r w:rsidR="00A254CA">
          <w:rPr>
            <w:noProof/>
            <w:webHidden/>
          </w:rPr>
          <w:instrText xml:space="preserve"> PAGEREF _Toc415828203 \h </w:instrText>
        </w:r>
        <w:r w:rsidR="00A254CA">
          <w:rPr>
            <w:noProof/>
            <w:webHidden/>
          </w:rPr>
        </w:r>
        <w:r w:rsidR="00A254CA">
          <w:rPr>
            <w:noProof/>
            <w:webHidden/>
          </w:rPr>
          <w:fldChar w:fldCharType="separate"/>
        </w:r>
        <w:r w:rsidR="00A254CA">
          <w:rPr>
            <w:noProof/>
            <w:webHidden/>
          </w:rPr>
          <w:t>31</w:t>
        </w:r>
        <w:r w:rsidR="00A254CA">
          <w:rPr>
            <w:noProof/>
            <w:webHidden/>
          </w:rPr>
          <w:fldChar w:fldCharType="end"/>
        </w:r>
      </w:hyperlink>
    </w:p>
    <w:p w14:paraId="27A2027C"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04" w:history="1">
        <w:r w:rsidR="00A254CA" w:rsidRPr="00C82BFE">
          <w:rPr>
            <w:rStyle w:val="Hyperlink"/>
            <w:noProof/>
            <w:lang w:eastAsia="en-US" w:bidi="ar-SA"/>
          </w:rPr>
          <w:t>Visual Studio Online – Auslastungstestdienst</w:t>
        </w:r>
        <w:r w:rsidR="00A254CA">
          <w:rPr>
            <w:noProof/>
            <w:webHidden/>
          </w:rPr>
          <w:tab/>
        </w:r>
        <w:r w:rsidR="00A254CA">
          <w:rPr>
            <w:noProof/>
            <w:webHidden/>
          </w:rPr>
          <w:fldChar w:fldCharType="begin"/>
        </w:r>
        <w:r w:rsidR="00A254CA">
          <w:rPr>
            <w:noProof/>
            <w:webHidden/>
          </w:rPr>
          <w:instrText xml:space="preserve"> PAGEREF _Toc415828204 \h </w:instrText>
        </w:r>
        <w:r w:rsidR="00A254CA">
          <w:rPr>
            <w:noProof/>
            <w:webHidden/>
          </w:rPr>
        </w:r>
        <w:r w:rsidR="00A254CA">
          <w:rPr>
            <w:noProof/>
            <w:webHidden/>
          </w:rPr>
          <w:fldChar w:fldCharType="separate"/>
        </w:r>
        <w:r w:rsidR="00A254CA">
          <w:rPr>
            <w:noProof/>
            <w:webHidden/>
          </w:rPr>
          <w:t>32</w:t>
        </w:r>
        <w:r w:rsidR="00A254CA">
          <w:rPr>
            <w:noProof/>
            <w:webHidden/>
          </w:rPr>
          <w:fldChar w:fldCharType="end"/>
        </w:r>
      </w:hyperlink>
    </w:p>
    <w:p w14:paraId="0D460CDE"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05" w:history="1">
        <w:r w:rsidR="00A254CA" w:rsidRPr="00C82BFE">
          <w:rPr>
            <w:rStyle w:val="Hyperlink"/>
            <w:noProof/>
            <w:lang w:eastAsia="en-US" w:bidi="ar-SA"/>
          </w:rPr>
          <w:t>Website-Dienst</w:t>
        </w:r>
        <w:r w:rsidR="00A254CA">
          <w:rPr>
            <w:noProof/>
            <w:webHidden/>
          </w:rPr>
          <w:tab/>
        </w:r>
        <w:r w:rsidR="00A254CA">
          <w:rPr>
            <w:noProof/>
            <w:webHidden/>
          </w:rPr>
          <w:fldChar w:fldCharType="begin"/>
        </w:r>
        <w:r w:rsidR="00A254CA">
          <w:rPr>
            <w:noProof/>
            <w:webHidden/>
          </w:rPr>
          <w:instrText xml:space="preserve"> PAGEREF _Toc415828205 \h </w:instrText>
        </w:r>
        <w:r w:rsidR="00A254CA">
          <w:rPr>
            <w:noProof/>
            <w:webHidden/>
          </w:rPr>
        </w:r>
        <w:r w:rsidR="00A254CA">
          <w:rPr>
            <w:noProof/>
            <w:webHidden/>
          </w:rPr>
          <w:fldChar w:fldCharType="separate"/>
        </w:r>
        <w:r w:rsidR="00A254CA">
          <w:rPr>
            <w:noProof/>
            <w:webHidden/>
          </w:rPr>
          <w:t>32</w:t>
        </w:r>
        <w:r w:rsidR="00A254CA">
          <w:rPr>
            <w:noProof/>
            <w:webHidden/>
          </w:rPr>
          <w:fldChar w:fldCharType="end"/>
        </w:r>
      </w:hyperlink>
    </w:p>
    <w:p w14:paraId="53684E81" w14:textId="77777777" w:rsidR="00A254CA" w:rsidRDefault="0022109D">
      <w:pPr>
        <w:pStyle w:val="TOC2"/>
        <w:tabs>
          <w:tab w:val="right" w:leader="dot" w:pos="5030"/>
        </w:tabs>
        <w:rPr>
          <w:rFonts w:eastAsiaTheme="minorEastAsia"/>
          <w:b w:val="0"/>
          <w:smallCaps w:val="0"/>
          <w:noProof/>
          <w:sz w:val="22"/>
          <w:lang w:val="en-US" w:eastAsia="zh-CN" w:bidi="he-IL"/>
        </w:rPr>
      </w:pPr>
      <w:hyperlink w:anchor="_Toc415828206" w:history="1">
        <w:r w:rsidR="00A254CA" w:rsidRPr="00C82BFE">
          <w:rPr>
            <w:rStyle w:val="Hyperlink"/>
            <w:noProof/>
            <w:lang w:eastAsia="en-US" w:bidi="ar-SA"/>
          </w:rPr>
          <w:t>Sonstige Onlinedienste</w:t>
        </w:r>
        <w:r w:rsidR="00A254CA">
          <w:rPr>
            <w:noProof/>
            <w:webHidden/>
          </w:rPr>
          <w:tab/>
        </w:r>
        <w:r w:rsidR="00A254CA">
          <w:rPr>
            <w:noProof/>
            <w:webHidden/>
          </w:rPr>
          <w:fldChar w:fldCharType="begin"/>
        </w:r>
        <w:r w:rsidR="00A254CA">
          <w:rPr>
            <w:noProof/>
            <w:webHidden/>
          </w:rPr>
          <w:instrText xml:space="preserve"> PAGEREF _Toc415828206 \h </w:instrText>
        </w:r>
        <w:r w:rsidR="00A254CA">
          <w:rPr>
            <w:noProof/>
            <w:webHidden/>
          </w:rPr>
        </w:r>
        <w:r w:rsidR="00A254CA">
          <w:rPr>
            <w:noProof/>
            <w:webHidden/>
          </w:rPr>
          <w:fldChar w:fldCharType="separate"/>
        </w:r>
        <w:r w:rsidR="00A254CA">
          <w:rPr>
            <w:noProof/>
            <w:webHidden/>
          </w:rPr>
          <w:t>32</w:t>
        </w:r>
        <w:r w:rsidR="00A254CA">
          <w:rPr>
            <w:noProof/>
            <w:webHidden/>
          </w:rPr>
          <w:fldChar w:fldCharType="end"/>
        </w:r>
      </w:hyperlink>
    </w:p>
    <w:p w14:paraId="63988AFF"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07" w:history="1">
        <w:r w:rsidR="00A254CA" w:rsidRPr="00C82BFE">
          <w:rPr>
            <w:rStyle w:val="Hyperlink"/>
            <w:noProof/>
            <w:lang w:eastAsia="en-US" w:bidi="ar-SA"/>
          </w:rPr>
          <w:t>Bing Maps-Konzernplattform</w:t>
        </w:r>
        <w:r w:rsidR="00A254CA">
          <w:rPr>
            <w:noProof/>
            <w:webHidden/>
          </w:rPr>
          <w:tab/>
        </w:r>
        <w:r w:rsidR="00A254CA">
          <w:rPr>
            <w:noProof/>
            <w:webHidden/>
          </w:rPr>
          <w:fldChar w:fldCharType="begin"/>
        </w:r>
        <w:r w:rsidR="00A254CA">
          <w:rPr>
            <w:noProof/>
            <w:webHidden/>
          </w:rPr>
          <w:instrText xml:space="preserve"> PAGEREF _Toc415828207 \h </w:instrText>
        </w:r>
        <w:r w:rsidR="00A254CA">
          <w:rPr>
            <w:noProof/>
            <w:webHidden/>
          </w:rPr>
        </w:r>
        <w:r w:rsidR="00A254CA">
          <w:rPr>
            <w:noProof/>
            <w:webHidden/>
          </w:rPr>
          <w:fldChar w:fldCharType="separate"/>
        </w:r>
        <w:r w:rsidR="00A254CA">
          <w:rPr>
            <w:noProof/>
            <w:webHidden/>
          </w:rPr>
          <w:t>32</w:t>
        </w:r>
        <w:r w:rsidR="00A254CA">
          <w:rPr>
            <w:noProof/>
            <w:webHidden/>
          </w:rPr>
          <w:fldChar w:fldCharType="end"/>
        </w:r>
      </w:hyperlink>
    </w:p>
    <w:p w14:paraId="6E193432"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08" w:history="1">
        <w:r w:rsidR="00A254CA" w:rsidRPr="00C82BFE">
          <w:rPr>
            <w:rStyle w:val="Hyperlink"/>
            <w:noProof/>
            <w:lang w:eastAsia="en-US" w:bidi="ar-SA"/>
          </w:rPr>
          <w:t>Bing Maps Mobile Asset Management</w:t>
        </w:r>
        <w:r w:rsidR="00A254CA">
          <w:rPr>
            <w:noProof/>
            <w:webHidden/>
          </w:rPr>
          <w:tab/>
        </w:r>
        <w:r w:rsidR="00A254CA">
          <w:rPr>
            <w:noProof/>
            <w:webHidden/>
          </w:rPr>
          <w:fldChar w:fldCharType="begin"/>
        </w:r>
        <w:r w:rsidR="00A254CA">
          <w:rPr>
            <w:noProof/>
            <w:webHidden/>
          </w:rPr>
          <w:instrText xml:space="preserve"> PAGEREF _Toc415828208 \h </w:instrText>
        </w:r>
        <w:r w:rsidR="00A254CA">
          <w:rPr>
            <w:noProof/>
            <w:webHidden/>
          </w:rPr>
        </w:r>
        <w:r w:rsidR="00A254CA">
          <w:rPr>
            <w:noProof/>
            <w:webHidden/>
          </w:rPr>
          <w:fldChar w:fldCharType="separate"/>
        </w:r>
        <w:r w:rsidR="00A254CA">
          <w:rPr>
            <w:noProof/>
            <w:webHidden/>
          </w:rPr>
          <w:t>33</w:t>
        </w:r>
        <w:r w:rsidR="00A254CA">
          <w:rPr>
            <w:noProof/>
            <w:webHidden/>
          </w:rPr>
          <w:fldChar w:fldCharType="end"/>
        </w:r>
      </w:hyperlink>
    </w:p>
    <w:p w14:paraId="57F46104"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09" w:history="1">
        <w:r w:rsidR="00A254CA" w:rsidRPr="00C82BFE">
          <w:rPr>
            <w:rStyle w:val="Hyperlink"/>
            <w:noProof/>
            <w:lang w:eastAsia="en-US" w:bidi="ar-SA"/>
          </w:rPr>
          <w:t>Power BI für Office 365</w:t>
        </w:r>
        <w:r w:rsidR="00A254CA">
          <w:rPr>
            <w:noProof/>
            <w:webHidden/>
          </w:rPr>
          <w:tab/>
        </w:r>
        <w:r w:rsidR="00A254CA">
          <w:rPr>
            <w:noProof/>
            <w:webHidden/>
          </w:rPr>
          <w:fldChar w:fldCharType="begin"/>
        </w:r>
        <w:r w:rsidR="00A254CA">
          <w:rPr>
            <w:noProof/>
            <w:webHidden/>
          </w:rPr>
          <w:instrText xml:space="preserve"> PAGEREF _Toc415828209 \h </w:instrText>
        </w:r>
        <w:r w:rsidR="00A254CA">
          <w:rPr>
            <w:noProof/>
            <w:webHidden/>
          </w:rPr>
        </w:r>
        <w:r w:rsidR="00A254CA">
          <w:rPr>
            <w:noProof/>
            <w:webHidden/>
          </w:rPr>
          <w:fldChar w:fldCharType="separate"/>
        </w:r>
        <w:r w:rsidR="00A254CA">
          <w:rPr>
            <w:noProof/>
            <w:webHidden/>
          </w:rPr>
          <w:t>33</w:t>
        </w:r>
        <w:r w:rsidR="00A254CA">
          <w:rPr>
            <w:noProof/>
            <w:webHidden/>
          </w:rPr>
          <w:fldChar w:fldCharType="end"/>
        </w:r>
      </w:hyperlink>
    </w:p>
    <w:p w14:paraId="553AC439" w14:textId="77777777" w:rsidR="00A254CA" w:rsidRDefault="0022109D">
      <w:pPr>
        <w:pStyle w:val="TOC4"/>
        <w:tabs>
          <w:tab w:val="right" w:leader="dot" w:pos="5030"/>
        </w:tabs>
        <w:rPr>
          <w:rFonts w:eastAsiaTheme="minorEastAsia"/>
          <w:smallCaps w:val="0"/>
          <w:noProof/>
          <w:sz w:val="22"/>
          <w:lang w:val="en-US" w:eastAsia="zh-CN" w:bidi="he-IL"/>
        </w:rPr>
      </w:pPr>
      <w:hyperlink w:anchor="_Toc415828210" w:history="1">
        <w:r w:rsidR="00A254CA" w:rsidRPr="00C82BFE">
          <w:rPr>
            <w:rStyle w:val="Hyperlink"/>
            <w:noProof/>
            <w:lang w:eastAsia="en-US" w:bidi="ar-SA"/>
          </w:rPr>
          <w:t>Translator API</w:t>
        </w:r>
        <w:r w:rsidR="00A254CA">
          <w:rPr>
            <w:noProof/>
            <w:webHidden/>
          </w:rPr>
          <w:tab/>
        </w:r>
        <w:r w:rsidR="00A254CA">
          <w:rPr>
            <w:noProof/>
            <w:webHidden/>
          </w:rPr>
          <w:fldChar w:fldCharType="begin"/>
        </w:r>
        <w:r w:rsidR="00A254CA">
          <w:rPr>
            <w:noProof/>
            <w:webHidden/>
          </w:rPr>
          <w:instrText xml:space="preserve"> PAGEREF _Toc415828210 \h </w:instrText>
        </w:r>
        <w:r w:rsidR="00A254CA">
          <w:rPr>
            <w:noProof/>
            <w:webHidden/>
          </w:rPr>
        </w:r>
        <w:r w:rsidR="00A254CA">
          <w:rPr>
            <w:noProof/>
            <w:webHidden/>
          </w:rPr>
          <w:fldChar w:fldCharType="separate"/>
        </w:r>
        <w:r w:rsidR="00A254CA">
          <w:rPr>
            <w:noProof/>
            <w:webHidden/>
          </w:rPr>
          <w:t>34</w:t>
        </w:r>
        <w:r w:rsidR="00A254CA">
          <w:rPr>
            <w:noProof/>
            <w:webHidden/>
          </w:rPr>
          <w:fldChar w:fldCharType="end"/>
        </w:r>
      </w:hyperlink>
    </w:p>
    <w:p w14:paraId="4A869C84" w14:textId="77777777" w:rsidR="00A254CA" w:rsidRDefault="0022109D">
      <w:pPr>
        <w:pStyle w:val="TOC1"/>
        <w:tabs>
          <w:tab w:val="right" w:leader="dot" w:pos="5030"/>
        </w:tabs>
        <w:rPr>
          <w:rFonts w:eastAsiaTheme="minorEastAsia"/>
          <w:b w:val="0"/>
          <w:caps w:val="0"/>
          <w:noProof/>
          <w:sz w:val="22"/>
          <w:lang w:val="en-US" w:eastAsia="zh-CN" w:bidi="he-IL"/>
        </w:rPr>
      </w:pPr>
      <w:hyperlink w:anchor="_Toc415828211" w:history="1">
        <w:r w:rsidR="00A254CA" w:rsidRPr="00C82BFE">
          <w:rPr>
            <w:rStyle w:val="Hyperlink"/>
            <w:noProof/>
            <w:lang w:eastAsia="en-US" w:bidi="ar-SA"/>
          </w:rPr>
          <w:t>Anhang A – Servicelevel-Verpflichtung für Virenerkennung und -blockierung, Wirksamkeit gegen Spams oder Falsch positiv</w:t>
        </w:r>
        <w:r w:rsidR="00A254CA">
          <w:rPr>
            <w:noProof/>
            <w:webHidden/>
          </w:rPr>
          <w:tab/>
        </w:r>
        <w:r w:rsidR="00A254CA">
          <w:rPr>
            <w:noProof/>
            <w:webHidden/>
          </w:rPr>
          <w:fldChar w:fldCharType="begin"/>
        </w:r>
        <w:r w:rsidR="00A254CA">
          <w:rPr>
            <w:noProof/>
            <w:webHidden/>
          </w:rPr>
          <w:instrText xml:space="preserve"> PAGEREF _Toc415828211 \h </w:instrText>
        </w:r>
        <w:r w:rsidR="00A254CA">
          <w:rPr>
            <w:noProof/>
            <w:webHidden/>
          </w:rPr>
        </w:r>
        <w:r w:rsidR="00A254CA">
          <w:rPr>
            <w:noProof/>
            <w:webHidden/>
          </w:rPr>
          <w:fldChar w:fldCharType="separate"/>
        </w:r>
        <w:r w:rsidR="00A254CA">
          <w:rPr>
            <w:noProof/>
            <w:webHidden/>
          </w:rPr>
          <w:t>35</w:t>
        </w:r>
        <w:r w:rsidR="00A254CA">
          <w:rPr>
            <w:noProof/>
            <w:webHidden/>
          </w:rPr>
          <w:fldChar w:fldCharType="end"/>
        </w:r>
      </w:hyperlink>
    </w:p>
    <w:p w14:paraId="292F5DAE" w14:textId="77777777" w:rsidR="00A254CA" w:rsidRDefault="0022109D">
      <w:pPr>
        <w:pStyle w:val="TOC1"/>
        <w:tabs>
          <w:tab w:val="right" w:leader="dot" w:pos="5030"/>
        </w:tabs>
        <w:rPr>
          <w:rFonts w:eastAsiaTheme="minorEastAsia"/>
          <w:b w:val="0"/>
          <w:caps w:val="0"/>
          <w:noProof/>
          <w:sz w:val="22"/>
          <w:lang w:val="en-US" w:eastAsia="zh-CN" w:bidi="he-IL"/>
        </w:rPr>
      </w:pPr>
      <w:hyperlink w:anchor="_Toc415828212" w:history="1">
        <w:r w:rsidR="00A254CA" w:rsidRPr="00C82BFE">
          <w:rPr>
            <w:rStyle w:val="Hyperlink"/>
            <w:noProof/>
            <w:lang w:eastAsia="en-US" w:bidi="ar-SA"/>
          </w:rPr>
          <w:t>Anhang B – Servicelevel-Verpflichtung für Betriebszeit und E-Mail-Zustellung</w:t>
        </w:r>
        <w:r w:rsidR="00A254CA">
          <w:rPr>
            <w:noProof/>
            <w:webHidden/>
          </w:rPr>
          <w:tab/>
        </w:r>
        <w:r w:rsidR="00A254CA">
          <w:rPr>
            <w:noProof/>
            <w:webHidden/>
          </w:rPr>
          <w:fldChar w:fldCharType="begin"/>
        </w:r>
        <w:r w:rsidR="00A254CA">
          <w:rPr>
            <w:noProof/>
            <w:webHidden/>
          </w:rPr>
          <w:instrText xml:space="preserve"> PAGEREF _Toc415828212 \h </w:instrText>
        </w:r>
        <w:r w:rsidR="00A254CA">
          <w:rPr>
            <w:noProof/>
            <w:webHidden/>
          </w:rPr>
        </w:r>
        <w:r w:rsidR="00A254CA">
          <w:rPr>
            <w:noProof/>
            <w:webHidden/>
          </w:rPr>
          <w:fldChar w:fldCharType="separate"/>
        </w:r>
        <w:r w:rsidR="00A254CA">
          <w:rPr>
            <w:noProof/>
            <w:webHidden/>
          </w:rPr>
          <w:t>37</w:t>
        </w:r>
        <w:r w:rsidR="00A254CA">
          <w:rPr>
            <w:noProof/>
            <w:webHidden/>
          </w:rPr>
          <w:fldChar w:fldCharType="end"/>
        </w:r>
      </w:hyperlink>
    </w:p>
    <w:p w14:paraId="255FE481" w14:textId="1696DFD7"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3" w:name="_Toc415828137"/>
      <w:bookmarkStart w:id="4" w:name="Introduction"/>
      <w:r w:rsidRPr="000753B5">
        <w:rPr>
          <w:lang w:eastAsia="en-US" w:bidi="ar-SA"/>
        </w:rPr>
        <w:t>Einleitung</w:t>
      </w:r>
      <w:bookmarkEnd w:id="3"/>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5" w:name="_Toc415828138"/>
      <w:bookmarkEnd w:id="4"/>
      <w:r w:rsidRPr="000753B5">
        <w:rPr>
          <w:lang w:eastAsia="en-US" w:bidi="ar-SA"/>
        </w:rPr>
        <w:t>Über dieses Dokument</w:t>
      </w:r>
      <w:bookmarkEnd w:id="5"/>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15828139"/>
      <w:r w:rsidRPr="000753B5">
        <w:rPr>
          <w:lang w:eastAsia="en-US" w:bidi="ar-SA"/>
        </w:rPr>
        <w:t>Frühere Versionen dieses Dokuments</w:t>
      </w:r>
      <w:bookmarkEnd w:id="6"/>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15828140"/>
      <w:r w:rsidRPr="000753B5">
        <w:rPr>
          <w:lang w:eastAsia="en-US" w:bidi="ar-SA"/>
        </w:rPr>
        <w:t>Klarstellungen und Zusammenfassung der Änderungen an diesem Dokument</w:t>
      </w:r>
      <w:bookmarkEnd w:id="7"/>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40"/>
        <w:gridCol w:w="5335"/>
      </w:tblGrid>
      <w:tr w:rsidR="009F4B15" w:rsidRPr="000753B5" w14:paraId="7B3CFB25" w14:textId="77777777" w:rsidTr="00AD06CD">
        <w:trPr>
          <w:tblHeader/>
        </w:trPr>
        <w:tc>
          <w:tcPr>
            <w:tcW w:w="10790" w:type="dxa"/>
            <w:gridSpan w:val="2"/>
            <w:shd w:val="clear" w:color="auto" w:fill="0072C6"/>
          </w:tcPr>
          <w:p w14:paraId="5C887D55" w14:textId="2DD5463F" w:rsidR="009F4B15" w:rsidRPr="000753B5" w:rsidRDefault="009F4B15" w:rsidP="00FD7891">
            <w:pPr>
              <w:pStyle w:val="ProductList-OfferingBody"/>
            </w:pPr>
            <w:r w:rsidRPr="000753B5">
              <w:rPr>
                <w:color w:val="FFFFFF" w:themeColor="background1"/>
              </w:rPr>
              <w:t>Streichungen</w:t>
            </w:r>
          </w:p>
        </w:tc>
      </w:tr>
      <w:tr w:rsidR="009F4B15" w:rsidRPr="000753B5" w14:paraId="01A1BDC6" w14:textId="77777777" w:rsidTr="00AD06CD">
        <w:trPr>
          <w:tblHeader/>
        </w:trPr>
        <w:tc>
          <w:tcPr>
            <w:tcW w:w="5395" w:type="dxa"/>
            <w:shd w:val="clear" w:color="auto" w:fill="auto"/>
          </w:tcPr>
          <w:p w14:paraId="6D7BAF67" w14:textId="4B3C5BD2" w:rsidR="009F4B15" w:rsidRPr="000753B5" w:rsidRDefault="009F4B15" w:rsidP="00FD7891">
            <w:pPr>
              <w:pStyle w:val="ProductList-OfferingBody"/>
            </w:pPr>
            <w:r w:rsidRPr="000753B5">
              <w:t>Lync Online</w:t>
            </w:r>
          </w:p>
        </w:tc>
        <w:tc>
          <w:tcPr>
            <w:tcW w:w="5395" w:type="dxa"/>
            <w:shd w:val="clear" w:color="auto" w:fill="auto"/>
          </w:tcPr>
          <w:p w14:paraId="3D04F116" w14:textId="69154F22" w:rsidR="009F4B15" w:rsidRPr="000753B5" w:rsidRDefault="009F4B15" w:rsidP="00FD7891">
            <w:pPr>
              <w:pStyle w:val="ProductList-OfferingBody"/>
            </w:pPr>
          </w:p>
        </w:tc>
      </w:tr>
    </w:tbl>
    <w:p w14:paraId="602874B7" w14:textId="77777777" w:rsidR="009F4B15" w:rsidRPr="000753B5" w:rsidRDefault="009F4B15"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9F4B15" w:rsidRPr="000753B5" w14:paraId="631C45FB" w14:textId="77777777" w:rsidTr="00AD06CD">
        <w:trPr>
          <w:tblHeader/>
        </w:trPr>
        <w:tc>
          <w:tcPr>
            <w:tcW w:w="10790" w:type="dxa"/>
            <w:gridSpan w:val="2"/>
            <w:shd w:val="clear" w:color="auto" w:fill="0072C6"/>
          </w:tcPr>
          <w:p w14:paraId="5F4B3425" w14:textId="5B9E331B" w:rsidR="009F4B15" w:rsidRPr="000753B5" w:rsidRDefault="009F4B15" w:rsidP="00FD7891">
            <w:pPr>
              <w:pStyle w:val="ProductList-OfferingBody"/>
            </w:pPr>
            <w:r w:rsidRPr="000753B5">
              <w:rPr>
                <w:color w:val="FFFFFF" w:themeColor="background1"/>
              </w:rPr>
              <w:t>Hinzufügungen</w:t>
            </w:r>
          </w:p>
        </w:tc>
      </w:tr>
      <w:tr w:rsidR="0035123C" w:rsidRPr="000753B5" w14:paraId="14352116" w14:textId="77777777" w:rsidTr="00AD06CD">
        <w:trPr>
          <w:tblHeader/>
        </w:trPr>
        <w:tc>
          <w:tcPr>
            <w:tcW w:w="5395" w:type="dxa"/>
            <w:shd w:val="clear" w:color="auto" w:fill="auto"/>
          </w:tcPr>
          <w:p w14:paraId="4EB5A685" w14:textId="7A8784C6" w:rsidR="0035123C" w:rsidRPr="000753B5" w:rsidRDefault="009F4B15" w:rsidP="00FD7891">
            <w:pPr>
              <w:pStyle w:val="ProductList-OfferingBody"/>
            </w:pPr>
            <w:r w:rsidRPr="000753B5">
              <w:t>Skype for Business Online</w:t>
            </w:r>
          </w:p>
        </w:tc>
        <w:tc>
          <w:tcPr>
            <w:tcW w:w="5395" w:type="dxa"/>
            <w:shd w:val="clear" w:color="auto" w:fill="auto"/>
          </w:tcPr>
          <w:p w14:paraId="29C20B38" w14:textId="7CF8B4C7" w:rsidR="0035123C" w:rsidRPr="000753B5" w:rsidRDefault="009F4B15" w:rsidP="00FD7891">
            <w:pPr>
              <w:pStyle w:val="ProductList-OfferingBody"/>
            </w:pPr>
            <w:r w:rsidRPr="000753B5">
              <w:t>API-Rechteverwaltungsdienste</w:t>
            </w:r>
          </w:p>
        </w:tc>
      </w:tr>
      <w:tr w:rsidR="0035123C" w:rsidRPr="000753B5" w14:paraId="1FF7A97C" w14:textId="77777777" w:rsidTr="00AD06CD">
        <w:trPr>
          <w:tblHeader/>
        </w:trPr>
        <w:tc>
          <w:tcPr>
            <w:tcW w:w="5395" w:type="dxa"/>
            <w:shd w:val="clear" w:color="auto" w:fill="auto"/>
          </w:tcPr>
          <w:p w14:paraId="5543163E" w14:textId="6445DD69" w:rsidR="0035123C" w:rsidRPr="000753B5" w:rsidRDefault="009F4B15" w:rsidP="00FD7891">
            <w:pPr>
              <w:pStyle w:val="ProductList-OfferingBody"/>
            </w:pPr>
            <w:r w:rsidRPr="000753B5">
              <w:t>Automation-Dienst</w:t>
            </w:r>
          </w:p>
        </w:tc>
        <w:tc>
          <w:tcPr>
            <w:tcW w:w="5395" w:type="dxa"/>
            <w:shd w:val="clear" w:color="auto" w:fill="auto"/>
          </w:tcPr>
          <w:p w14:paraId="09B92CC8" w14:textId="175F3B72" w:rsidR="0035123C" w:rsidRPr="000753B5" w:rsidRDefault="009F4B15" w:rsidP="00FD7891">
            <w:pPr>
              <w:pStyle w:val="ProductList-OfferingBody"/>
            </w:pPr>
            <w:r w:rsidRPr="000753B5">
              <w:t>Backup-Dienst</w:t>
            </w:r>
          </w:p>
        </w:tc>
      </w:tr>
      <w:tr w:rsidR="009F4B15" w:rsidRPr="000753B5" w14:paraId="03DFC76F" w14:textId="77777777" w:rsidTr="00AD06CD">
        <w:trPr>
          <w:tblHeader/>
        </w:trPr>
        <w:tc>
          <w:tcPr>
            <w:tcW w:w="5395" w:type="dxa"/>
            <w:shd w:val="clear" w:color="auto" w:fill="auto"/>
          </w:tcPr>
          <w:p w14:paraId="7236A587" w14:textId="1DF48903" w:rsidR="009F4B15" w:rsidRPr="000753B5" w:rsidRDefault="009F4B15" w:rsidP="00FD7891">
            <w:pPr>
              <w:pStyle w:val="ProductList-OfferingBody"/>
            </w:pPr>
            <w:r w:rsidRPr="000753B5">
              <w:t>BizTalk-Dienste</w:t>
            </w:r>
          </w:p>
        </w:tc>
        <w:tc>
          <w:tcPr>
            <w:tcW w:w="5395" w:type="dxa"/>
            <w:shd w:val="clear" w:color="auto" w:fill="auto"/>
          </w:tcPr>
          <w:p w14:paraId="35792727" w14:textId="722C2994" w:rsidR="009F4B15" w:rsidRPr="000753B5" w:rsidRDefault="009F4B15" w:rsidP="00FD7891">
            <w:pPr>
              <w:pStyle w:val="ProductList-OfferingBody"/>
            </w:pPr>
            <w:r w:rsidRPr="000753B5">
              <w:t>Cache-Dienste</w:t>
            </w:r>
          </w:p>
        </w:tc>
      </w:tr>
      <w:tr w:rsidR="009F4B15" w:rsidRPr="000753B5" w14:paraId="5901E23E" w14:textId="77777777" w:rsidTr="00AD06CD">
        <w:trPr>
          <w:tblHeader/>
        </w:trPr>
        <w:tc>
          <w:tcPr>
            <w:tcW w:w="5395" w:type="dxa"/>
            <w:shd w:val="clear" w:color="auto" w:fill="auto"/>
          </w:tcPr>
          <w:p w14:paraId="3AF28CA5" w14:textId="5BA369C3" w:rsidR="009F4B15" w:rsidRPr="000753B5" w:rsidRDefault="009F4B15" w:rsidP="00FD7891">
            <w:pPr>
              <w:pStyle w:val="ProductList-OfferingBody"/>
            </w:pPr>
            <w:r w:rsidRPr="000753B5">
              <w:t>CDN-Dienst</w:t>
            </w:r>
          </w:p>
        </w:tc>
        <w:tc>
          <w:tcPr>
            <w:tcW w:w="5395" w:type="dxa"/>
            <w:shd w:val="clear" w:color="auto" w:fill="auto"/>
          </w:tcPr>
          <w:p w14:paraId="060A6CF0" w14:textId="605BF787" w:rsidR="009F4B15" w:rsidRPr="000753B5" w:rsidRDefault="009F4B15" w:rsidP="00FD7891">
            <w:pPr>
              <w:pStyle w:val="ProductList-OfferingBody"/>
            </w:pPr>
            <w:r w:rsidRPr="000753B5">
              <w:t>Cloud-Dienste</w:t>
            </w:r>
          </w:p>
        </w:tc>
      </w:tr>
      <w:tr w:rsidR="009F4B15" w:rsidRPr="000753B5" w14:paraId="6B7DECE8" w14:textId="77777777" w:rsidTr="00AD06CD">
        <w:trPr>
          <w:tblHeader/>
        </w:trPr>
        <w:tc>
          <w:tcPr>
            <w:tcW w:w="5395" w:type="dxa"/>
            <w:shd w:val="clear" w:color="auto" w:fill="auto"/>
          </w:tcPr>
          <w:p w14:paraId="62F310F5" w14:textId="19BCD147" w:rsidR="009F4B15" w:rsidRPr="000753B5" w:rsidRDefault="00694D60" w:rsidP="00FD7891">
            <w:pPr>
              <w:pStyle w:val="ProductList-OfferingBody"/>
            </w:pPr>
            <w:r w:rsidRPr="000753B5">
              <w:t>DocumentDB</w:t>
            </w:r>
          </w:p>
        </w:tc>
        <w:tc>
          <w:tcPr>
            <w:tcW w:w="5395" w:type="dxa"/>
            <w:shd w:val="clear" w:color="auto" w:fill="auto"/>
          </w:tcPr>
          <w:p w14:paraId="21DE62B8" w14:textId="7BB55B91" w:rsidR="009F4B15" w:rsidRPr="000753B5" w:rsidRDefault="00694D60" w:rsidP="00FD7891">
            <w:pPr>
              <w:pStyle w:val="ProductList-OfferingBody"/>
            </w:pPr>
            <w:r w:rsidRPr="000753B5">
              <w:t>ExpressRoute</w:t>
            </w:r>
          </w:p>
        </w:tc>
      </w:tr>
      <w:tr w:rsidR="009F4B15" w:rsidRPr="000753B5" w14:paraId="2C930F02" w14:textId="77777777" w:rsidTr="00AD06CD">
        <w:trPr>
          <w:tblHeader/>
        </w:trPr>
        <w:tc>
          <w:tcPr>
            <w:tcW w:w="5395" w:type="dxa"/>
            <w:shd w:val="clear" w:color="auto" w:fill="auto"/>
          </w:tcPr>
          <w:p w14:paraId="58F665BC" w14:textId="7786D484" w:rsidR="009F4B15" w:rsidRPr="000753B5" w:rsidRDefault="00694D60" w:rsidP="00FD7891">
            <w:pPr>
              <w:pStyle w:val="ProductList-OfferingBody"/>
            </w:pPr>
            <w:r w:rsidRPr="000753B5">
              <w:t>HDInsight</w:t>
            </w:r>
          </w:p>
        </w:tc>
        <w:tc>
          <w:tcPr>
            <w:tcW w:w="5395" w:type="dxa"/>
            <w:shd w:val="clear" w:color="auto" w:fill="auto"/>
          </w:tcPr>
          <w:p w14:paraId="7FA9B509" w14:textId="1B90C9D9" w:rsidR="009F4B15" w:rsidRPr="000753B5" w:rsidRDefault="00694D60" w:rsidP="00FD7891">
            <w:pPr>
              <w:pStyle w:val="ProductList-OfferingBody"/>
            </w:pPr>
            <w:r w:rsidRPr="000753B5">
              <w:t>Maschinelles Lernen – Stapelverarbeitungsdienst (BES) und Verwaltungs-API-Dienst</w:t>
            </w:r>
          </w:p>
        </w:tc>
      </w:tr>
      <w:tr w:rsidR="009F4B15" w:rsidRPr="000753B5" w14:paraId="03672CBA" w14:textId="77777777" w:rsidTr="00AD06CD">
        <w:trPr>
          <w:tblHeader/>
        </w:trPr>
        <w:tc>
          <w:tcPr>
            <w:tcW w:w="5395" w:type="dxa"/>
            <w:shd w:val="clear" w:color="auto" w:fill="auto"/>
          </w:tcPr>
          <w:p w14:paraId="20B39991" w14:textId="43702638" w:rsidR="009F4B15" w:rsidRPr="000753B5" w:rsidRDefault="00694D60" w:rsidP="00FD7891">
            <w:pPr>
              <w:pStyle w:val="ProductList-OfferingBody"/>
            </w:pPr>
            <w:r w:rsidRPr="000753B5">
              <w:t>Maschinelles Lernen – Anfrage-Antwort-Dienst (RRS)</w:t>
            </w:r>
          </w:p>
        </w:tc>
        <w:tc>
          <w:tcPr>
            <w:tcW w:w="5395" w:type="dxa"/>
            <w:shd w:val="clear" w:color="auto" w:fill="auto"/>
          </w:tcPr>
          <w:p w14:paraId="25172159" w14:textId="3334FD07" w:rsidR="009F4B15" w:rsidRPr="000753B5" w:rsidRDefault="00694D60" w:rsidP="00FD7891">
            <w:pPr>
              <w:pStyle w:val="ProductList-OfferingBody"/>
            </w:pPr>
            <w:r w:rsidRPr="000753B5">
              <w:t>Mediendienste – Codierungsdienst</w:t>
            </w:r>
          </w:p>
        </w:tc>
      </w:tr>
      <w:tr w:rsidR="009F4B15" w:rsidRPr="000753B5" w14:paraId="39F59C3E" w14:textId="77777777" w:rsidTr="00AD06CD">
        <w:trPr>
          <w:tblHeader/>
        </w:trPr>
        <w:tc>
          <w:tcPr>
            <w:tcW w:w="5395" w:type="dxa"/>
            <w:shd w:val="clear" w:color="auto" w:fill="auto"/>
          </w:tcPr>
          <w:p w14:paraId="282B836F" w14:textId="57A86832" w:rsidR="009F4B15" w:rsidRPr="000753B5" w:rsidRDefault="00694D60" w:rsidP="00FD7891">
            <w:pPr>
              <w:pStyle w:val="ProductList-OfferingBody"/>
            </w:pPr>
            <w:r w:rsidRPr="000753B5">
              <w:t>Mediendienste – Indizierungsdienst</w:t>
            </w:r>
          </w:p>
        </w:tc>
        <w:tc>
          <w:tcPr>
            <w:tcW w:w="5395" w:type="dxa"/>
            <w:shd w:val="clear" w:color="auto" w:fill="auto"/>
          </w:tcPr>
          <w:p w14:paraId="285E0514" w14:textId="3599C283" w:rsidR="009F4B15" w:rsidRPr="000753B5" w:rsidRDefault="00694D60" w:rsidP="00FD7891">
            <w:pPr>
              <w:pStyle w:val="ProductList-OfferingBody"/>
            </w:pPr>
            <w:r w:rsidRPr="000753B5">
              <w:t>Mediendienste – Streaming-Dienst</w:t>
            </w:r>
          </w:p>
        </w:tc>
      </w:tr>
      <w:tr w:rsidR="00694D60" w:rsidRPr="000753B5" w14:paraId="1ACE0334" w14:textId="77777777" w:rsidTr="00AD06CD">
        <w:trPr>
          <w:tblHeader/>
        </w:trPr>
        <w:tc>
          <w:tcPr>
            <w:tcW w:w="5395" w:type="dxa"/>
            <w:shd w:val="clear" w:color="auto" w:fill="auto"/>
          </w:tcPr>
          <w:p w14:paraId="5CA31B84" w14:textId="5EB81010" w:rsidR="00694D60" w:rsidRPr="000753B5" w:rsidRDefault="00694D60" w:rsidP="00FD7891">
            <w:pPr>
              <w:pStyle w:val="ProductList-OfferingBody"/>
            </w:pPr>
            <w:r w:rsidRPr="000753B5">
              <w:t>Mediendienste – Content Protection Service</w:t>
            </w:r>
          </w:p>
        </w:tc>
        <w:tc>
          <w:tcPr>
            <w:tcW w:w="5395" w:type="dxa"/>
            <w:shd w:val="clear" w:color="auto" w:fill="auto"/>
          </w:tcPr>
          <w:p w14:paraId="786376B5" w14:textId="564D16FE" w:rsidR="00694D60" w:rsidRPr="000753B5" w:rsidRDefault="00694D60" w:rsidP="00FD7891">
            <w:pPr>
              <w:pStyle w:val="ProductList-OfferingBody"/>
            </w:pPr>
            <w:r w:rsidRPr="000753B5">
              <w:t>Mobile Services</w:t>
            </w:r>
          </w:p>
        </w:tc>
      </w:tr>
      <w:tr w:rsidR="00694D60" w:rsidRPr="000753B5" w14:paraId="6CADF178" w14:textId="77777777" w:rsidTr="00AD06CD">
        <w:trPr>
          <w:tblHeader/>
        </w:trPr>
        <w:tc>
          <w:tcPr>
            <w:tcW w:w="5395" w:type="dxa"/>
            <w:shd w:val="clear" w:color="auto" w:fill="auto"/>
          </w:tcPr>
          <w:p w14:paraId="6C5DA8B2" w14:textId="6677FEAA" w:rsidR="00694D60" w:rsidRPr="000753B5" w:rsidRDefault="00694D60" w:rsidP="00FD7891">
            <w:pPr>
              <w:pStyle w:val="ProductList-OfferingBody"/>
            </w:pPr>
            <w:r w:rsidRPr="000753B5">
              <w:t>Multi-Factor Authentication-Dienst</w:t>
            </w:r>
          </w:p>
        </w:tc>
        <w:tc>
          <w:tcPr>
            <w:tcW w:w="5395" w:type="dxa"/>
            <w:shd w:val="clear" w:color="auto" w:fill="auto"/>
          </w:tcPr>
          <w:p w14:paraId="601DA774" w14:textId="2471AB48" w:rsidR="00694D60" w:rsidRPr="000753B5" w:rsidRDefault="00694D60" w:rsidP="00FD7891">
            <w:pPr>
              <w:pStyle w:val="ProductList-OfferingBody"/>
            </w:pPr>
            <w:r w:rsidRPr="000753B5">
              <w:t>RemoteApp</w:t>
            </w:r>
          </w:p>
        </w:tc>
      </w:tr>
      <w:tr w:rsidR="00694D60" w:rsidRPr="000753B5" w14:paraId="44A972A2" w14:textId="77777777" w:rsidTr="00AD06CD">
        <w:trPr>
          <w:tblHeader/>
        </w:trPr>
        <w:tc>
          <w:tcPr>
            <w:tcW w:w="5395" w:type="dxa"/>
            <w:shd w:val="clear" w:color="auto" w:fill="auto"/>
          </w:tcPr>
          <w:p w14:paraId="68156ABF" w14:textId="37C4B5BC" w:rsidR="00694D60" w:rsidRPr="000753B5" w:rsidRDefault="00694D60" w:rsidP="00FD7891">
            <w:pPr>
              <w:pStyle w:val="ProductList-OfferingBody"/>
            </w:pPr>
            <w:r w:rsidRPr="000753B5">
              <w:t>Scheduler</w:t>
            </w:r>
          </w:p>
        </w:tc>
        <w:tc>
          <w:tcPr>
            <w:tcW w:w="5395" w:type="dxa"/>
            <w:shd w:val="clear" w:color="auto" w:fill="auto"/>
          </w:tcPr>
          <w:p w14:paraId="18AD1FCB" w14:textId="107CB934" w:rsidR="00694D60" w:rsidRPr="000753B5" w:rsidRDefault="00694D60" w:rsidP="00FD7891">
            <w:pPr>
              <w:pStyle w:val="ProductList-OfferingBody"/>
            </w:pPr>
            <w:r w:rsidRPr="000753B5">
              <w:t>Suche</w:t>
            </w:r>
          </w:p>
        </w:tc>
      </w:tr>
      <w:tr w:rsidR="00694D60" w:rsidRPr="000753B5" w14:paraId="757C4B1E" w14:textId="77777777" w:rsidTr="00AD06CD">
        <w:trPr>
          <w:tblHeader/>
        </w:trPr>
        <w:tc>
          <w:tcPr>
            <w:tcW w:w="5395" w:type="dxa"/>
            <w:shd w:val="clear" w:color="auto" w:fill="auto"/>
          </w:tcPr>
          <w:p w14:paraId="339F7A0F" w14:textId="1BD9B372" w:rsidR="00694D60" w:rsidRPr="000753B5" w:rsidRDefault="00694D60" w:rsidP="00FD7891">
            <w:pPr>
              <w:pStyle w:val="ProductList-OfferingBody"/>
            </w:pPr>
            <w:r w:rsidRPr="000753B5">
              <w:t>Servicebus-Dienst – Relays</w:t>
            </w:r>
          </w:p>
        </w:tc>
        <w:tc>
          <w:tcPr>
            <w:tcW w:w="5395" w:type="dxa"/>
            <w:shd w:val="clear" w:color="auto" w:fill="auto"/>
          </w:tcPr>
          <w:p w14:paraId="081A56B0" w14:textId="7756C856" w:rsidR="00694D60" w:rsidRPr="000753B5" w:rsidRDefault="00694D60" w:rsidP="00FD7891">
            <w:pPr>
              <w:pStyle w:val="ProductList-OfferingBody"/>
            </w:pPr>
            <w:r w:rsidRPr="000753B5">
              <w:t>Servicebus-Dienst – Warteschlangen und Themen</w:t>
            </w:r>
          </w:p>
        </w:tc>
      </w:tr>
      <w:tr w:rsidR="00694D60" w:rsidRPr="000753B5" w14:paraId="3E8F1161" w14:textId="77777777" w:rsidTr="00AD06CD">
        <w:trPr>
          <w:tblHeader/>
        </w:trPr>
        <w:tc>
          <w:tcPr>
            <w:tcW w:w="5395" w:type="dxa"/>
            <w:shd w:val="clear" w:color="auto" w:fill="auto"/>
          </w:tcPr>
          <w:p w14:paraId="3C5AAC0B" w14:textId="4E80C267" w:rsidR="00694D60" w:rsidRPr="000753B5" w:rsidRDefault="00694D60" w:rsidP="00FD7891">
            <w:pPr>
              <w:pStyle w:val="ProductList-OfferingBody"/>
            </w:pPr>
            <w:r w:rsidRPr="000753B5">
              <w:t>Servicebus-Dienst – Benachrichtigungs-Hubs</w:t>
            </w:r>
          </w:p>
        </w:tc>
        <w:tc>
          <w:tcPr>
            <w:tcW w:w="5395" w:type="dxa"/>
            <w:shd w:val="clear" w:color="auto" w:fill="auto"/>
          </w:tcPr>
          <w:p w14:paraId="7D86FC6E" w14:textId="1B2F7EE9" w:rsidR="00694D60" w:rsidRPr="000753B5" w:rsidRDefault="00694D60" w:rsidP="00FD7891">
            <w:pPr>
              <w:pStyle w:val="ProductList-OfferingBody"/>
            </w:pPr>
            <w:r w:rsidRPr="000753B5">
              <w:t>Servicebus-Dienst – Event Hubs</w:t>
            </w:r>
          </w:p>
        </w:tc>
      </w:tr>
      <w:tr w:rsidR="00694D60" w:rsidRPr="000753B5" w14:paraId="722E9124" w14:textId="77777777" w:rsidTr="00AD06CD">
        <w:trPr>
          <w:tblHeader/>
        </w:trPr>
        <w:tc>
          <w:tcPr>
            <w:tcW w:w="5395" w:type="dxa"/>
            <w:shd w:val="clear" w:color="auto" w:fill="auto"/>
          </w:tcPr>
          <w:p w14:paraId="119A952D" w14:textId="1549CA4B" w:rsidR="00694D60" w:rsidRPr="000753B5" w:rsidRDefault="00694D60" w:rsidP="00FD7891">
            <w:pPr>
              <w:pStyle w:val="ProductList-OfferingBody"/>
            </w:pPr>
            <w:r w:rsidRPr="000753B5">
              <w:t>Standortwiederherstellungsdienst – On-Premises-to-Azure</w:t>
            </w:r>
          </w:p>
        </w:tc>
        <w:tc>
          <w:tcPr>
            <w:tcW w:w="5395" w:type="dxa"/>
            <w:shd w:val="clear" w:color="auto" w:fill="auto"/>
          </w:tcPr>
          <w:p w14:paraId="72599824" w14:textId="3271CCF5" w:rsidR="00694D60" w:rsidRPr="000753B5" w:rsidRDefault="00694D60" w:rsidP="00FD7891">
            <w:pPr>
              <w:pStyle w:val="ProductList-OfferingBody"/>
            </w:pPr>
            <w:r w:rsidRPr="000753B5">
              <w:t>Standortwiederherstellungsdienst – On-Premises-to-On-Premises</w:t>
            </w:r>
          </w:p>
        </w:tc>
      </w:tr>
      <w:tr w:rsidR="00694D60" w:rsidRPr="000753B5" w14:paraId="1A633745" w14:textId="77777777" w:rsidTr="00AD06CD">
        <w:trPr>
          <w:tblHeader/>
        </w:trPr>
        <w:tc>
          <w:tcPr>
            <w:tcW w:w="5395" w:type="dxa"/>
            <w:shd w:val="clear" w:color="auto" w:fill="auto"/>
          </w:tcPr>
          <w:p w14:paraId="2FFF215E" w14:textId="5758CC55" w:rsidR="00694D60" w:rsidRPr="000753B5" w:rsidRDefault="00694D60" w:rsidP="00FD7891">
            <w:pPr>
              <w:pStyle w:val="ProductList-OfferingBody"/>
            </w:pPr>
            <w:r w:rsidRPr="000753B5">
              <w:t>SQL-Datenbankdienst (Web- und Business-Stufen)</w:t>
            </w:r>
          </w:p>
        </w:tc>
        <w:tc>
          <w:tcPr>
            <w:tcW w:w="5395" w:type="dxa"/>
            <w:shd w:val="clear" w:color="auto" w:fill="auto"/>
          </w:tcPr>
          <w:p w14:paraId="69AFDAA1" w14:textId="18EC18EC" w:rsidR="00694D60" w:rsidRPr="000753B5" w:rsidRDefault="00694D60" w:rsidP="00FD7891">
            <w:pPr>
              <w:pStyle w:val="ProductList-OfferingBody"/>
            </w:pPr>
            <w:r w:rsidRPr="000753B5">
              <w:t>SQL-Datenbankdienst (Basic-, Standard- und Premium-Stufen)</w:t>
            </w:r>
          </w:p>
        </w:tc>
      </w:tr>
      <w:tr w:rsidR="00694D60" w:rsidRPr="000753B5" w14:paraId="2F8076EC" w14:textId="77777777" w:rsidTr="00AD06CD">
        <w:trPr>
          <w:tblHeader/>
        </w:trPr>
        <w:tc>
          <w:tcPr>
            <w:tcW w:w="5395" w:type="dxa"/>
            <w:shd w:val="clear" w:color="auto" w:fill="auto"/>
          </w:tcPr>
          <w:p w14:paraId="6B4C114E" w14:textId="3484CB16" w:rsidR="00694D60" w:rsidRPr="000753B5" w:rsidRDefault="00694D60" w:rsidP="00FD7891">
            <w:pPr>
              <w:pStyle w:val="ProductList-OfferingBody"/>
            </w:pPr>
            <w:r w:rsidRPr="000753B5">
              <w:t>Speicherdienst</w:t>
            </w:r>
          </w:p>
        </w:tc>
        <w:tc>
          <w:tcPr>
            <w:tcW w:w="5395" w:type="dxa"/>
            <w:shd w:val="clear" w:color="auto" w:fill="auto"/>
          </w:tcPr>
          <w:p w14:paraId="6040C2DD" w14:textId="656FCB0E" w:rsidR="00694D60" w:rsidRPr="000753B5" w:rsidRDefault="00694D60" w:rsidP="00FD7891">
            <w:pPr>
              <w:pStyle w:val="ProductList-OfferingBody"/>
            </w:pPr>
            <w:r w:rsidRPr="000753B5">
              <w:t>StoreSimple-Dienst</w:t>
            </w:r>
          </w:p>
        </w:tc>
      </w:tr>
      <w:tr w:rsidR="00694D60" w:rsidRPr="000753B5" w14:paraId="004C8348" w14:textId="77777777" w:rsidTr="00AD06CD">
        <w:trPr>
          <w:tblHeader/>
        </w:trPr>
        <w:tc>
          <w:tcPr>
            <w:tcW w:w="5395" w:type="dxa"/>
            <w:shd w:val="clear" w:color="auto" w:fill="auto"/>
          </w:tcPr>
          <w:p w14:paraId="6E5EFF04" w14:textId="0CCDBD8B" w:rsidR="00694D60" w:rsidRPr="000753B5" w:rsidRDefault="00694D60" w:rsidP="00FD7891">
            <w:pPr>
              <w:pStyle w:val="ProductList-OfferingBody"/>
            </w:pPr>
            <w:r w:rsidRPr="000753B5">
              <w:t>Traffic Manager-Dienst</w:t>
            </w:r>
          </w:p>
        </w:tc>
        <w:tc>
          <w:tcPr>
            <w:tcW w:w="5395" w:type="dxa"/>
            <w:shd w:val="clear" w:color="auto" w:fill="auto"/>
          </w:tcPr>
          <w:p w14:paraId="4D6A4100" w14:textId="4BED2EB9" w:rsidR="00694D60" w:rsidRPr="000753B5" w:rsidRDefault="00694D60" w:rsidP="00FD7891">
            <w:pPr>
              <w:pStyle w:val="ProductList-OfferingBody"/>
            </w:pPr>
            <w:r w:rsidRPr="000753B5">
              <w:t>Virtuelle Computer</w:t>
            </w:r>
          </w:p>
        </w:tc>
      </w:tr>
      <w:tr w:rsidR="00694D60" w:rsidRPr="000753B5" w14:paraId="3F3495D4" w14:textId="77777777" w:rsidTr="00AD06CD">
        <w:trPr>
          <w:tblHeader/>
        </w:trPr>
        <w:tc>
          <w:tcPr>
            <w:tcW w:w="5395" w:type="dxa"/>
            <w:shd w:val="clear" w:color="auto" w:fill="auto"/>
          </w:tcPr>
          <w:p w14:paraId="12551250" w14:textId="65265602" w:rsidR="00694D60" w:rsidRPr="000753B5" w:rsidRDefault="00694D60" w:rsidP="00FD7891">
            <w:pPr>
              <w:pStyle w:val="ProductList-OfferingBody"/>
            </w:pPr>
            <w:r w:rsidRPr="000753B5">
              <w:t>Virtuelles Netzwerk</w:t>
            </w:r>
          </w:p>
        </w:tc>
        <w:tc>
          <w:tcPr>
            <w:tcW w:w="5395" w:type="dxa"/>
            <w:shd w:val="clear" w:color="auto" w:fill="auto"/>
          </w:tcPr>
          <w:p w14:paraId="64AC4088" w14:textId="5E2B5054" w:rsidR="00694D60" w:rsidRPr="000753B5" w:rsidRDefault="00694D60" w:rsidP="00FD7891">
            <w:pPr>
              <w:pStyle w:val="ProductList-OfferingBody"/>
            </w:pPr>
            <w:r w:rsidRPr="000753B5">
              <w:t>Visual Studio Online – Nutzerplandienst</w:t>
            </w:r>
          </w:p>
        </w:tc>
      </w:tr>
      <w:tr w:rsidR="00694D60" w:rsidRPr="000753B5" w14:paraId="28FB9A3D" w14:textId="77777777" w:rsidTr="00AD06CD">
        <w:trPr>
          <w:tblHeader/>
        </w:trPr>
        <w:tc>
          <w:tcPr>
            <w:tcW w:w="5395" w:type="dxa"/>
            <w:shd w:val="clear" w:color="auto" w:fill="auto"/>
          </w:tcPr>
          <w:p w14:paraId="5F64ABB3" w14:textId="28B41FFF" w:rsidR="00694D60" w:rsidRPr="000753B5" w:rsidRDefault="00694D60" w:rsidP="00FD7891">
            <w:pPr>
              <w:pStyle w:val="ProductList-OfferingBody"/>
            </w:pPr>
            <w:r w:rsidRPr="000753B5">
              <w:t>Visual Studio Online – Builddienst</w:t>
            </w:r>
          </w:p>
        </w:tc>
        <w:tc>
          <w:tcPr>
            <w:tcW w:w="5395" w:type="dxa"/>
            <w:shd w:val="clear" w:color="auto" w:fill="auto"/>
          </w:tcPr>
          <w:p w14:paraId="341BC905" w14:textId="28785D93" w:rsidR="00694D60" w:rsidRPr="000753B5" w:rsidRDefault="00694D60" w:rsidP="00FD7891">
            <w:pPr>
              <w:pStyle w:val="ProductList-OfferingBody"/>
            </w:pPr>
            <w:r w:rsidRPr="000753B5">
              <w:t>Visual Studio Online – Auslastungstestdienst</w:t>
            </w:r>
          </w:p>
        </w:tc>
      </w:tr>
      <w:tr w:rsidR="00694D60" w:rsidRPr="000753B5" w14:paraId="4B3FFB84" w14:textId="77777777" w:rsidTr="00AD06CD">
        <w:trPr>
          <w:tblHeader/>
        </w:trPr>
        <w:tc>
          <w:tcPr>
            <w:tcW w:w="5395" w:type="dxa"/>
            <w:shd w:val="clear" w:color="auto" w:fill="auto"/>
          </w:tcPr>
          <w:p w14:paraId="7AC3436B" w14:textId="70A0D31D" w:rsidR="00694D60" w:rsidRPr="000753B5" w:rsidRDefault="00694D60" w:rsidP="00FD7891">
            <w:pPr>
              <w:pStyle w:val="ProductList-OfferingBody"/>
            </w:pPr>
            <w:r w:rsidRPr="000753B5">
              <w:t>Website-Dienst</w:t>
            </w:r>
          </w:p>
        </w:tc>
        <w:tc>
          <w:tcPr>
            <w:tcW w:w="5395" w:type="dxa"/>
            <w:shd w:val="clear" w:color="auto" w:fill="auto"/>
          </w:tcPr>
          <w:p w14:paraId="2FFE5642" w14:textId="77777777" w:rsidR="00694D60" w:rsidRPr="000753B5" w:rsidRDefault="00694D60" w:rsidP="00FD7891">
            <w:pPr>
              <w:pStyle w:val="ProductList-OfferingBody"/>
            </w:pPr>
          </w:p>
        </w:tc>
      </w:tr>
    </w:tbl>
    <w:p w14:paraId="36DE762E" w14:textId="77777777" w:rsidR="0035123C" w:rsidRPr="000753B5" w:rsidRDefault="0035123C"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8" w:name="_Toc415828141"/>
      <w:bookmarkStart w:id="9" w:name="GeneralTerms"/>
      <w:r w:rsidRPr="000753B5">
        <w:rPr>
          <w:lang w:eastAsia="en-US" w:bidi="ar-SA"/>
        </w:rPr>
        <w:t>Allgemeine Bestimmungen</w:t>
      </w:r>
      <w:bookmarkEnd w:id="8"/>
    </w:p>
    <w:p w14:paraId="0BDF752D" w14:textId="5F0E96A9" w:rsidR="00045C64" w:rsidRPr="000753B5" w:rsidRDefault="00E11454" w:rsidP="001D1C2C">
      <w:pPr>
        <w:pStyle w:val="ProductList-OfferingGroupHeading"/>
        <w:rPr>
          <w:lang w:eastAsia="en-US" w:bidi="ar-SA"/>
        </w:rPr>
      </w:pPr>
      <w:bookmarkStart w:id="10" w:name="_Toc415828142"/>
      <w:bookmarkStart w:id="11" w:name="Definitions"/>
      <w:bookmarkEnd w:id="9"/>
      <w:r w:rsidRPr="000753B5">
        <w:rPr>
          <w:lang w:eastAsia="en-US" w:bidi="ar-SA"/>
        </w:rPr>
        <w:t>Definitionen</w:t>
      </w:r>
      <w:bookmarkEnd w:id="10"/>
    </w:p>
    <w:bookmarkEnd w:id="11"/>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2" w:name="_Toc415828143"/>
      <w:bookmarkStart w:id="13" w:name="Terms"/>
      <w:r w:rsidRPr="000753B5">
        <w:rPr>
          <w:lang w:eastAsia="en-US" w:bidi="ar-SA"/>
        </w:rPr>
        <w:t>Bestimmungen</w:t>
      </w:r>
      <w:bookmarkEnd w:id="12"/>
    </w:p>
    <w:bookmarkEnd w:id="13"/>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2258776" w:rsidR="001D1C2C" w:rsidRPr="000753B5"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4" w:name="_Toc415828144"/>
      <w:bookmarkStart w:id="15" w:name="ServiceSpecificTerms"/>
      <w:r w:rsidRPr="000753B5">
        <w:rPr>
          <w:lang w:eastAsia="en-US" w:bidi="ar-SA"/>
        </w:rPr>
        <w:t>Dienstspezifische Bestimmungen</w:t>
      </w:r>
      <w:bookmarkEnd w:id="14"/>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6" w:name="_Toc415828145"/>
      <w:bookmarkEnd w:id="15"/>
      <w:r w:rsidRPr="000753B5">
        <w:rPr>
          <w:lang w:eastAsia="en-US" w:bidi="ar-SA"/>
        </w:rPr>
        <w:t>Microsoft Dynamics</w:t>
      </w:r>
      <w:bookmarkEnd w:id="16"/>
    </w:p>
    <w:p w14:paraId="5B214ED2" w14:textId="77777777"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17" w:name="_Toc415828146"/>
      <w:r w:rsidRPr="000753B5">
        <w:rPr>
          <w:lang w:eastAsia="en-US" w:bidi="ar-SA"/>
        </w:rPr>
        <w:t>Microsoft Dynamics CRM</w:t>
      </w:r>
      <w:bookmarkEnd w:id="17"/>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22109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76238C">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3034CF">
            <w:pPr>
              <w:pStyle w:val="ProductList-OfferingBody"/>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22109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18" w:name="_Toc415828147"/>
      <w:r w:rsidRPr="000753B5">
        <w:rPr>
          <w:lang w:eastAsia="en-US" w:bidi="ar-SA"/>
        </w:rPr>
        <w:t>Office 365-Dienste</w:t>
      </w:r>
      <w:bookmarkEnd w:id="18"/>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19" w:name="_Toc415828148"/>
      <w:r w:rsidRPr="000753B5">
        <w:rPr>
          <w:lang w:eastAsia="en-US" w:bidi="ar-SA"/>
        </w:rPr>
        <w:t>Duet Enterprise Online</w:t>
      </w:r>
      <w:bookmarkEnd w:id="19"/>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22109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22109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0" w:name="_Toc415828149"/>
      <w:r w:rsidRPr="000753B5">
        <w:rPr>
          <w:lang w:eastAsia="en-US" w:bidi="ar-SA"/>
        </w:rPr>
        <w:t>Exchange Online</w:t>
      </w:r>
      <w:bookmarkEnd w:id="20"/>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22109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22109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1" w:name="_Toc415828150"/>
      <w:r w:rsidRPr="000753B5">
        <w:rPr>
          <w:lang w:eastAsia="en-US" w:bidi="ar-SA"/>
        </w:rPr>
        <w:t>Exchange Online-Archivierung</w:t>
      </w:r>
      <w:bookmarkEnd w:id="21"/>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22109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22109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2" w:name="_Toc415828151"/>
      <w:r w:rsidRPr="000753B5">
        <w:rPr>
          <w:lang w:eastAsia="en-US" w:bidi="ar-SA"/>
        </w:rPr>
        <w:t>Exchange Online Protection</w:t>
      </w:r>
      <w:bookmarkEnd w:id="22"/>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22109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22109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3" w:name="_Toc415828152"/>
      <w:r w:rsidRPr="000753B5">
        <w:rPr>
          <w:lang w:eastAsia="en-US" w:bidi="ar-SA"/>
        </w:rPr>
        <w:t>Office 365 Business</w:t>
      </w:r>
      <w:bookmarkEnd w:id="23"/>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22109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22109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FC93245" w14:textId="02ABED92" w:rsidR="000C13D4" w:rsidRPr="000753B5" w:rsidRDefault="000C13D4" w:rsidP="000C13D4">
      <w:pPr>
        <w:pStyle w:val="ProductList-Offering2Heading"/>
        <w:rPr>
          <w:lang w:eastAsia="en-US" w:bidi="ar-SA"/>
        </w:rPr>
      </w:pPr>
      <w:bookmarkStart w:id="24" w:name="_Toc415828153"/>
      <w:r w:rsidRPr="000753B5">
        <w:rPr>
          <w:lang w:eastAsia="en-US" w:bidi="ar-SA"/>
        </w:rPr>
        <w:t>Office 365 ProPlus</w:t>
      </w:r>
      <w:bookmarkEnd w:id="24"/>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22109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22109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BE4949E" w14:textId="43E2EF63" w:rsidR="00106C29" w:rsidRPr="000753B5" w:rsidRDefault="00106C29"/>
    <w:p w14:paraId="0F8FB09B" w14:textId="6E361585" w:rsidR="000C13D4" w:rsidRPr="000753B5" w:rsidRDefault="004F25AA" w:rsidP="000C13D4">
      <w:pPr>
        <w:pStyle w:val="ProductList-Offering2Heading"/>
        <w:rPr>
          <w:lang w:eastAsia="en-US" w:bidi="ar-SA"/>
        </w:rPr>
      </w:pPr>
      <w:bookmarkStart w:id="25" w:name="_Toc415828154"/>
      <w:r w:rsidRPr="000753B5">
        <w:rPr>
          <w:lang w:eastAsia="en-US" w:bidi="ar-SA"/>
        </w:rPr>
        <w:t>Office Online</w:t>
      </w:r>
      <w:bookmarkEnd w:id="25"/>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22109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22109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26" w:name="_Toc415828155"/>
      <w:r w:rsidRPr="000753B5">
        <w:rPr>
          <w:lang w:eastAsia="en-US" w:bidi="ar-SA"/>
        </w:rPr>
        <w:t>Office 365 Video</w:t>
      </w:r>
      <w:bookmarkEnd w:id="26"/>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22109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22109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27" w:name="_Toc415828156"/>
      <w:r w:rsidRPr="000753B5">
        <w:rPr>
          <w:lang w:eastAsia="en-US" w:bidi="ar-SA"/>
        </w:rPr>
        <w:t>OneDrive for Business</w:t>
      </w:r>
      <w:bookmarkEnd w:id="27"/>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22109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A254CA">
            <w:pPr>
              <w:pStyle w:val="ProductList-OfferingBody"/>
              <w:keepNext/>
              <w:jc w:val="center"/>
            </w:pPr>
            <w:r w:rsidRPr="000753B5">
              <w:t>&lt; 99,9 %</w:t>
            </w:r>
          </w:p>
        </w:tc>
        <w:tc>
          <w:tcPr>
            <w:tcW w:w="5400" w:type="dxa"/>
          </w:tcPr>
          <w:p w14:paraId="21B08C9D" w14:textId="5F487655" w:rsidR="000C13D4" w:rsidRPr="000753B5" w:rsidRDefault="000C13D4" w:rsidP="00A254CA">
            <w:pPr>
              <w:pStyle w:val="ProductList-OfferingBody"/>
              <w:keepNext/>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A254CA">
            <w:pPr>
              <w:pStyle w:val="ProductList-OfferingBody"/>
              <w:keepNext/>
              <w:jc w:val="center"/>
            </w:pPr>
            <w:r w:rsidRPr="000753B5">
              <w:t>&lt; 99 %</w:t>
            </w:r>
          </w:p>
        </w:tc>
        <w:tc>
          <w:tcPr>
            <w:tcW w:w="5400" w:type="dxa"/>
          </w:tcPr>
          <w:p w14:paraId="2607D833" w14:textId="79F08B58" w:rsidR="000C13D4" w:rsidRPr="000753B5" w:rsidRDefault="000C13D4" w:rsidP="00A254CA">
            <w:pPr>
              <w:pStyle w:val="ProductList-OfferingBody"/>
              <w:keepNext/>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22109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28" w:name="_Toc415828157"/>
      <w:r w:rsidRPr="000753B5">
        <w:rPr>
          <w:lang w:eastAsia="en-US" w:bidi="ar-SA"/>
        </w:rPr>
        <w:t>Project Online</w:t>
      </w:r>
      <w:bookmarkEnd w:id="28"/>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22109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2210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29" w:name="_Toc415828158"/>
      <w:r w:rsidRPr="000753B5">
        <w:rPr>
          <w:lang w:eastAsia="en-US" w:bidi="ar-SA"/>
        </w:rPr>
        <w:t>SharePoint Online</w:t>
      </w:r>
      <w:bookmarkEnd w:id="29"/>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2210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AD06CD">
        <w:trPr>
          <w:tblHeader/>
        </w:trPr>
        <w:tc>
          <w:tcPr>
            <w:tcW w:w="5400" w:type="dxa"/>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AD06CD">
        <w:tc>
          <w:tcPr>
            <w:tcW w:w="5400" w:type="dxa"/>
          </w:tcPr>
          <w:p w14:paraId="5CEBDE30" w14:textId="512D833F" w:rsidR="00C86427" w:rsidRPr="000753B5" w:rsidRDefault="00C86427" w:rsidP="003034CF">
            <w:pPr>
              <w:pStyle w:val="ProductList-OfferingBody"/>
              <w:jc w:val="center"/>
            </w:pPr>
            <w:r w:rsidRPr="000753B5">
              <w:t>&lt; 99,9 %</w:t>
            </w:r>
          </w:p>
        </w:tc>
        <w:tc>
          <w:tcPr>
            <w:tcW w:w="5400" w:type="dxa"/>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AD06CD">
        <w:tc>
          <w:tcPr>
            <w:tcW w:w="5400" w:type="dxa"/>
          </w:tcPr>
          <w:p w14:paraId="54EE1142" w14:textId="5A10F402" w:rsidR="00C86427" w:rsidRPr="000753B5" w:rsidRDefault="00C86427" w:rsidP="003034CF">
            <w:pPr>
              <w:pStyle w:val="ProductList-OfferingBody"/>
              <w:jc w:val="center"/>
            </w:pPr>
            <w:r w:rsidRPr="000753B5">
              <w:t>&lt; 99 %</w:t>
            </w:r>
          </w:p>
        </w:tc>
        <w:tc>
          <w:tcPr>
            <w:tcW w:w="5400" w:type="dxa"/>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AD06CD">
        <w:tc>
          <w:tcPr>
            <w:tcW w:w="5400" w:type="dxa"/>
          </w:tcPr>
          <w:p w14:paraId="35AB4E0E" w14:textId="77777777" w:rsidR="00C86427" w:rsidRPr="000753B5" w:rsidRDefault="00C86427" w:rsidP="003034CF">
            <w:pPr>
              <w:pStyle w:val="ProductList-OfferingBody"/>
              <w:jc w:val="center"/>
            </w:pPr>
            <w:r w:rsidRPr="000753B5">
              <w:t>&lt; 95 %</w:t>
            </w:r>
          </w:p>
        </w:tc>
        <w:tc>
          <w:tcPr>
            <w:tcW w:w="5400" w:type="dxa"/>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2210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0" w:name="_Toc415828159"/>
      <w:r w:rsidRPr="000753B5">
        <w:rPr>
          <w:lang w:eastAsia="en-US" w:bidi="ar-SA"/>
        </w:rPr>
        <w:t>Skype for Business Online</w:t>
      </w:r>
      <w:bookmarkEnd w:id="30"/>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2210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3034CF">
            <w:pPr>
              <w:pStyle w:val="ProductList-OfferingBody"/>
              <w:jc w:val="center"/>
            </w:pPr>
            <w:r w:rsidRPr="000753B5">
              <w:t>&lt; 99,9 %</w:t>
            </w:r>
          </w:p>
        </w:tc>
        <w:tc>
          <w:tcPr>
            <w:tcW w:w="5400" w:type="dxa"/>
          </w:tcPr>
          <w:p w14:paraId="54D34AC2" w14:textId="1A4E831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3034CF">
            <w:pPr>
              <w:pStyle w:val="ProductList-OfferingBody"/>
              <w:jc w:val="center"/>
            </w:pPr>
            <w:r w:rsidRPr="000753B5">
              <w:t>&lt; 99 %</w:t>
            </w:r>
          </w:p>
        </w:tc>
        <w:tc>
          <w:tcPr>
            <w:tcW w:w="5400" w:type="dxa"/>
          </w:tcPr>
          <w:p w14:paraId="7B4B8F49" w14:textId="5107CA2B"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2210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86C3629" w14:textId="3B9E882A" w:rsidR="00C86427" w:rsidRPr="000753B5" w:rsidRDefault="00C86427" w:rsidP="00C86427">
      <w:pPr>
        <w:pStyle w:val="ProductList-Offering2Heading"/>
        <w:rPr>
          <w:lang w:eastAsia="en-US" w:bidi="ar-SA"/>
        </w:rPr>
      </w:pPr>
      <w:bookmarkStart w:id="31" w:name="_Toc415828160"/>
      <w:r w:rsidRPr="000753B5">
        <w:rPr>
          <w:lang w:eastAsia="en-US" w:bidi="ar-SA"/>
        </w:rPr>
        <w:t>Yammer Enterprise</w:t>
      </w:r>
      <w:bookmarkEnd w:id="31"/>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2210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2210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C86427">
      <w:pPr>
        <w:pStyle w:val="ProductList-OfferingGroupHeading"/>
        <w:tabs>
          <w:tab w:val="clear" w:pos="360"/>
          <w:tab w:val="clear" w:pos="720"/>
          <w:tab w:val="clear" w:pos="1080"/>
        </w:tabs>
        <w:outlineLvl w:val="1"/>
        <w:rPr>
          <w:lang w:eastAsia="en-US" w:bidi="ar-SA"/>
        </w:rPr>
      </w:pPr>
      <w:bookmarkStart w:id="32" w:name="_Toc415828161"/>
      <w:r w:rsidRPr="000753B5">
        <w:rPr>
          <w:lang w:eastAsia="en-US" w:bidi="ar-SA"/>
        </w:rPr>
        <w:t>Enterprise Mobility-Dienste</w:t>
      </w:r>
      <w:bookmarkEnd w:id="32"/>
    </w:p>
    <w:p w14:paraId="1BBE667D" w14:textId="2423D5B0" w:rsidR="00C86427" w:rsidRPr="000753B5" w:rsidRDefault="00C86427" w:rsidP="00C86427">
      <w:pPr>
        <w:pStyle w:val="ProductList-Offering2Heading"/>
        <w:tabs>
          <w:tab w:val="clear" w:pos="360"/>
          <w:tab w:val="clear" w:pos="720"/>
          <w:tab w:val="clear" w:pos="1080"/>
        </w:tabs>
        <w:outlineLvl w:val="2"/>
        <w:rPr>
          <w:lang w:eastAsia="en-US" w:bidi="ar-SA"/>
        </w:rPr>
      </w:pPr>
      <w:bookmarkStart w:id="33" w:name="_Toc415828162"/>
      <w:r w:rsidRPr="000753B5">
        <w:rPr>
          <w:lang w:eastAsia="en-US" w:bidi="ar-SA"/>
        </w:rPr>
        <w:t>Azure Active Directory Basic</w:t>
      </w:r>
      <w:bookmarkEnd w:id="33"/>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2210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2210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C86427">
      <w:pPr>
        <w:pStyle w:val="ProductList-Offering2Heading"/>
        <w:tabs>
          <w:tab w:val="clear" w:pos="360"/>
          <w:tab w:val="clear" w:pos="720"/>
          <w:tab w:val="clear" w:pos="1080"/>
        </w:tabs>
        <w:outlineLvl w:val="2"/>
        <w:rPr>
          <w:lang w:eastAsia="en-US" w:bidi="ar-SA"/>
        </w:rPr>
      </w:pPr>
      <w:bookmarkStart w:id="34" w:name="_Toc415828163"/>
      <w:r w:rsidRPr="000753B5">
        <w:rPr>
          <w:lang w:eastAsia="en-US" w:bidi="ar-SA"/>
        </w:rPr>
        <w:t>Azure Active Directory Premium</w:t>
      </w:r>
      <w:bookmarkEnd w:id="34"/>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2210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2210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35" w:name="_Toc415828164"/>
      <w:r w:rsidRPr="000753B5">
        <w:rPr>
          <w:lang w:eastAsia="en-US" w:bidi="ar-SA"/>
        </w:rPr>
        <w:t>Azure Rights Management</w:t>
      </w:r>
      <w:bookmarkEnd w:id="35"/>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2210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2210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36" w:name="_Toc415828165"/>
      <w:r w:rsidRPr="000753B5">
        <w:rPr>
          <w:lang w:eastAsia="en-US" w:bidi="ar-SA"/>
        </w:rPr>
        <w:t>Microsoft Intune</w:t>
      </w:r>
      <w:bookmarkEnd w:id="36"/>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2210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2210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37" w:name="_Toc415828166"/>
      <w:r w:rsidRPr="000753B5">
        <w:rPr>
          <w:lang w:eastAsia="en-US" w:bidi="ar-SA"/>
        </w:rPr>
        <w:t>Microsoft Azure-Dienste</w:t>
      </w:r>
      <w:bookmarkEnd w:id="37"/>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38" w:name="_Toc415828167"/>
      <w:r w:rsidRPr="000753B5">
        <w:rPr>
          <w:lang w:eastAsia="en-US" w:bidi="ar-SA"/>
        </w:rPr>
        <w:t>API-Rechteverwaltungsdienste</w:t>
      </w:r>
      <w:bookmarkEnd w:id="38"/>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138B308A" w14:textId="546C1437" w:rsidR="000D29F0" w:rsidRPr="000753B5" w:rsidRDefault="00DA6241"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D1D6C7" w14:textId="77777777" w:rsidR="000D29F0" w:rsidRPr="000753B5" w:rsidRDefault="000D29F0" w:rsidP="000D29F0">
      <w:pPr>
        <w:pStyle w:val="ProductList-Body"/>
        <w:rPr>
          <w:sz w:val="14"/>
          <w:szCs w:val="14"/>
        </w:rPr>
      </w:pPr>
    </w:p>
    <w:p w14:paraId="5629766B" w14:textId="1451E2B9" w:rsidR="000D29F0" w:rsidRPr="000753B5" w:rsidRDefault="0022109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0753B5" w:rsidRDefault="00DA6241" w:rsidP="000D29F0">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BC6686" w14:textId="77777777" w:rsidR="00DA6241" w:rsidRPr="000753B5" w:rsidRDefault="00DA6241" w:rsidP="00DA6241">
      <w:pPr>
        <w:pStyle w:val="ProductList-Body"/>
        <w:rPr>
          <w:sz w:val="14"/>
          <w:szCs w:val="14"/>
        </w:rPr>
      </w:pPr>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22109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39" w:name="_Toc415828168"/>
      <w:r w:rsidRPr="000753B5">
        <w:rPr>
          <w:lang w:eastAsia="en-US" w:bidi="ar-SA"/>
        </w:rPr>
        <w:t>Automation-Dienst</w:t>
      </w:r>
      <w:bookmarkEnd w:id="39"/>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22109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22109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40" w:name="_Toc415828169"/>
      <w:r w:rsidRPr="000753B5">
        <w:rPr>
          <w:lang w:eastAsia="en-US" w:bidi="ar-SA"/>
        </w:rPr>
        <w:t>Backup-Dienst</w:t>
      </w:r>
      <w:bookmarkEnd w:id="40"/>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22109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0753B5" w:rsidRDefault="00DA6241" w:rsidP="00DA6241">
      <w:pPr>
        <w:pStyle w:val="ProductList-Body"/>
      </w:pPr>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22109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41" w:name="_Toc415828170"/>
      <w:r w:rsidRPr="000753B5">
        <w:rPr>
          <w:lang w:eastAsia="en-US" w:bidi="ar-SA"/>
        </w:rPr>
        <w:t>BizTalk-Dienste</w:t>
      </w:r>
      <w:bookmarkEnd w:id="41"/>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22109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22109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42" w:name="_Toc415828171"/>
      <w:r w:rsidRPr="000753B5">
        <w:rPr>
          <w:lang w:eastAsia="en-US" w:bidi="ar-SA"/>
        </w:rPr>
        <w:t>Cache-Dienste</w:t>
      </w:r>
      <w:bookmarkEnd w:id="42"/>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22109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0753B5" w:rsidRDefault="004D6553" w:rsidP="007A24E0">
      <w:pPr>
        <w:spacing w:after="0"/>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22109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43" w:name="_Toc415828172"/>
      <w:r w:rsidRPr="000753B5">
        <w:rPr>
          <w:lang w:eastAsia="en-US" w:bidi="ar-SA"/>
        </w:rPr>
        <w:t>CDN-Dienst</w:t>
      </w:r>
      <w:bookmarkEnd w:id="43"/>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2B00EE86" w:rsidR="007A24E0" w:rsidRPr="000753B5" w:rsidRDefault="007A24E0" w:rsidP="00124F73">
            <w:pPr>
              <w:pStyle w:val="ProductList-OfferingBody"/>
              <w:jc w:val="center"/>
            </w:pPr>
            <w:r w:rsidRPr="000753B5">
              <w:t>&lt; 99 %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22109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FE0A91">
      <w:pPr>
        <w:pStyle w:val="ProductList-Offering2Heading"/>
        <w:tabs>
          <w:tab w:val="clear" w:pos="360"/>
          <w:tab w:val="clear" w:pos="720"/>
          <w:tab w:val="clear" w:pos="1080"/>
        </w:tabs>
        <w:outlineLvl w:val="2"/>
        <w:rPr>
          <w:lang w:eastAsia="en-US" w:bidi="ar-SA"/>
        </w:rPr>
      </w:pPr>
      <w:bookmarkStart w:id="44" w:name="_Toc415828173"/>
      <w:r w:rsidRPr="000753B5">
        <w:rPr>
          <w:lang w:eastAsia="en-US" w:bidi="ar-SA"/>
        </w:rPr>
        <w:t>Cloud-Dienste</w:t>
      </w:r>
      <w:bookmarkEnd w:id="44"/>
    </w:p>
    <w:p w14:paraId="1286ABBA" w14:textId="77777777" w:rsidR="00FE0A91" w:rsidRPr="000753B5" w:rsidRDefault="00FE0A91" w:rsidP="00FE0A91">
      <w:pPr>
        <w:pStyle w:val="ProductList-Body"/>
      </w:pPr>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22109D"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F3C3BC" w14:textId="77777777" w:rsidR="00D833ED" w:rsidRPr="000753B5" w:rsidRDefault="00D833ED" w:rsidP="00FE0A91">
      <w:pPr>
        <w:pStyle w:val="ProductList-Body"/>
      </w:pPr>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22109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45" w:name="_Toc415828174"/>
      <w:r w:rsidRPr="000753B5">
        <w:rPr>
          <w:lang w:eastAsia="en-US" w:bidi="ar-SA"/>
        </w:rPr>
        <w:t>DocumentDB</w:t>
      </w:r>
      <w:bookmarkEnd w:id="45"/>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482BC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124F73">
            <w:pPr>
              <w:pStyle w:val="ProductList-OfferingBody"/>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22109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46" w:name="_Toc415828175"/>
      <w:r w:rsidRPr="000753B5">
        <w:rPr>
          <w:lang w:eastAsia="en-US" w:bidi="ar-SA"/>
        </w:rPr>
        <w:t>ExpressRoute</w:t>
      </w:r>
      <w:bookmarkEnd w:id="46"/>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02E4B94B" w14:textId="77777777" w:rsidR="003F4EE4" w:rsidRPr="000753B5" w:rsidRDefault="003F4EE4" w:rsidP="003F4EE4">
      <w:pPr>
        <w:pStyle w:val="ProductList-Body"/>
      </w:pPr>
      <w:r w:rsidRPr="000753B5">
        <w:t>„</w:t>
      </w:r>
      <w:r w:rsidRPr="000753B5">
        <w:rPr>
          <w:b/>
          <w:color w:val="00188F"/>
        </w:rPr>
        <w:t>Virtuelles Netzwerkgateway</w:t>
      </w:r>
      <w:r w:rsidRPr="000753B5">
        <w:t>“ ist ein Gateway, das standortübergreifende Verbindung zwischen einem Virtuellen Netzwerk und dem lokalen Netzwerk des Kunden bereitstellt.</w:t>
      </w:r>
    </w:p>
    <w:p w14:paraId="64694CB6" w14:textId="77777777" w:rsidR="003F4EE4" w:rsidRPr="000753B5" w:rsidRDefault="003F4EE4" w:rsidP="003F4EE4">
      <w:pPr>
        <w:pStyle w:val="ProductList-Body"/>
      </w:pPr>
    </w:p>
    <w:p w14:paraId="1BA5158A" w14:textId="530989B0" w:rsidR="003F4EE4" w:rsidRPr="000753B5" w:rsidRDefault="003F4EE4" w:rsidP="003F4EE4">
      <w:pPr>
        <w:pStyle w:val="ProductList-Body"/>
      </w:pPr>
      <w:r w:rsidRPr="000753B5">
        <w:rPr>
          <w:b/>
          <w:color w:val="00188F"/>
        </w:rPr>
        <w:t>Ausfallzeiten:</w:t>
      </w:r>
      <w:r w:rsidRPr="000753B5">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Virtuellen Netzwerkgateway,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22109D"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A254CA">
            <w:pPr>
              <w:pStyle w:val="ProductList-OfferingBody"/>
              <w:keepNext/>
              <w:jc w:val="center"/>
            </w:pPr>
            <w:r w:rsidRPr="000753B5">
              <w:t>&lt; 99,9 %</w:t>
            </w:r>
          </w:p>
        </w:tc>
        <w:tc>
          <w:tcPr>
            <w:tcW w:w="5400" w:type="dxa"/>
          </w:tcPr>
          <w:p w14:paraId="654EAB14" w14:textId="14B80CD6" w:rsidR="003F4EE4" w:rsidRPr="000753B5" w:rsidRDefault="003F4EE4" w:rsidP="00A254CA">
            <w:pPr>
              <w:pStyle w:val="ProductList-OfferingBody"/>
              <w:keepNext/>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22109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0D29F0">
      <w:pPr>
        <w:pStyle w:val="ProductList-Offering2Heading"/>
        <w:tabs>
          <w:tab w:val="clear" w:pos="360"/>
          <w:tab w:val="clear" w:pos="720"/>
          <w:tab w:val="clear" w:pos="1080"/>
        </w:tabs>
        <w:outlineLvl w:val="2"/>
        <w:rPr>
          <w:lang w:eastAsia="en-US" w:bidi="ar-SA"/>
        </w:rPr>
      </w:pPr>
      <w:bookmarkStart w:id="47" w:name="_Toc415828176"/>
      <w:r w:rsidRPr="000753B5">
        <w:rPr>
          <w:lang w:eastAsia="en-US" w:bidi="ar-SA"/>
        </w:rPr>
        <w:t>HDInsight</w:t>
      </w:r>
      <w:bookmarkEnd w:id="47"/>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22109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22109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F72638" w14:textId="4E9141C2" w:rsidR="000D29F0" w:rsidRPr="000753B5" w:rsidRDefault="000D29F0" w:rsidP="000D29F0">
      <w:pPr>
        <w:pStyle w:val="ProductList-Offering2Heading"/>
        <w:tabs>
          <w:tab w:val="clear" w:pos="360"/>
          <w:tab w:val="clear" w:pos="720"/>
          <w:tab w:val="clear" w:pos="1080"/>
        </w:tabs>
        <w:outlineLvl w:val="2"/>
        <w:rPr>
          <w:sz w:val="24"/>
          <w:szCs w:val="24"/>
          <w:lang w:eastAsia="en-US" w:bidi="ar-SA"/>
        </w:rPr>
      </w:pPr>
      <w:bookmarkStart w:id="48" w:name="_Toc412532194"/>
      <w:bookmarkStart w:id="49" w:name="_Toc415828177"/>
      <w:r w:rsidRPr="000753B5">
        <w:rPr>
          <w:sz w:val="24"/>
          <w:szCs w:val="24"/>
          <w:lang w:eastAsia="en-US" w:bidi="ar-SA"/>
        </w:rPr>
        <w:t>Maschinelles Lernen – Stapelverarbeitungsdienst (BES) und Verwaltungs-API-Dienst</w:t>
      </w:r>
      <w:bookmarkEnd w:id="48"/>
      <w:bookmarkEnd w:id="49"/>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22109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22109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0" w:name="_Toc415828178"/>
      <w:r w:rsidRPr="000753B5">
        <w:rPr>
          <w:sz w:val="24"/>
          <w:szCs w:val="24"/>
          <w:lang w:eastAsia="en-US" w:bidi="ar-SA"/>
        </w:rPr>
        <w:t>Maschinelles Lernen – Anfrage-Antwort-Dienst (RRS)</w:t>
      </w:r>
      <w:bookmarkEnd w:id="50"/>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22109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22109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18859A" w14:textId="4E898CFA"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1" w:name="_Toc415828179"/>
      <w:r w:rsidRPr="000753B5">
        <w:rPr>
          <w:sz w:val="24"/>
          <w:szCs w:val="24"/>
          <w:lang w:eastAsia="en-US" w:bidi="ar-SA"/>
        </w:rPr>
        <w:t>Mediendienste – Codierungsdienst</w:t>
      </w:r>
      <w:bookmarkEnd w:id="51"/>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22109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22109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0753B5" w:rsidRDefault="00731669" w:rsidP="00731669">
      <w:pPr>
        <w:pStyle w:val="ProductList-Offering2Heading"/>
        <w:tabs>
          <w:tab w:val="clear" w:pos="360"/>
          <w:tab w:val="clear" w:pos="720"/>
          <w:tab w:val="clear" w:pos="1080"/>
        </w:tabs>
        <w:outlineLvl w:val="2"/>
        <w:rPr>
          <w:sz w:val="24"/>
          <w:szCs w:val="24"/>
          <w:lang w:eastAsia="en-US" w:bidi="ar-SA"/>
        </w:rPr>
      </w:pPr>
      <w:bookmarkStart w:id="52" w:name="_Toc415828180"/>
      <w:r w:rsidRPr="000753B5">
        <w:rPr>
          <w:sz w:val="24"/>
          <w:szCs w:val="24"/>
          <w:lang w:eastAsia="en-US" w:bidi="ar-SA"/>
        </w:rPr>
        <w:t>Mediendienste – Indizierungsdienst</w:t>
      </w:r>
      <w:bookmarkEnd w:id="52"/>
    </w:p>
    <w:p w14:paraId="178F1FE2" w14:textId="77777777" w:rsidR="00C8675E" w:rsidRPr="000753B5" w:rsidRDefault="00731669" w:rsidP="00C8675E">
      <w:pPr>
        <w:pStyle w:val="ProductList-Body"/>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387C5A49" w14:textId="42BD9C74" w:rsidR="00731669" w:rsidRPr="000753B5" w:rsidRDefault="00C8675E" w:rsidP="00C8675E">
      <w:pPr>
        <w:pStyle w:val="ProductList-Body"/>
      </w:pPr>
      <w:r w:rsidRPr="000753B5">
        <w:t>„</w:t>
      </w:r>
      <w:r w:rsidRPr="000753B5">
        <w:rPr>
          <w:b/>
          <w:color w:val="00188F"/>
        </w:rPr>
        <w:t>Fehlgeschlagene Transaktionen</w:t>
      </w:r>
      <w:r w:rsidRPr="000753B5">
        <w:t xml:space="preserve">“ ist die Reihe der Indizierungsaufgaben innerhalb der Gesamtzahl der Transaktionsversuche, die entweder a) innerhalb eines Zeitraums, der innerhalb der dreifachen Dauer der Eingabedatei liegen, </w:t>
      </w:r>
      <w:r w:rsidR="00A254CA">
        <w:t xml:space="preserve">nicht </w:t>
      </w:r>
      <w:r w:rsidRPr="000753B5">
        <w:t>abgeschlossen werden, oder b) deren Verarbeitung nicht innerhalb von 5 Minuten nach dem Zeitpunkt, zu dem eine Reservierte Einheit für die Codierung für die Nutzung durch die Indizierungsaufgabe verfügbar wird, beginnt.</w:t>
      </w:r>
    </w:p>
    <w:p w14:paraId="48A1A92A" w14:textId="5D7D1200" w:rsidR="00731669" w:rsidRPr="000753B5" w:rsidRDefault="000C2CAE" w:rsidP="00731669">
      <w:pPr>
        <w:pStyle w:val="ProductList-Body"/>
        <w:spacing w:after="40"/>
      </w:pPr>
      <w:r w:rsidRPr="000753B5">
        <w:t>„</w:t>
      </w:r>
      <w:r w:rsidRPr="000753B5">
        <w:rPr>
          <w:b/>
          <w:color w:val="00188F"/>
        </w:rPr>
        <w:t>Indizierungsaufgabe</w:t>
      </w:r>
      <w:r w:rsidRPr="000753B5">
        <w:t>“ ist eine Mediendienstaufgabe, die zum Indizieren einer MP3-Eingabedatei konfiguriert ist.</w:t>
      </w:r>
      <w:r w:rsidR="00D360C5">
        <w:t xml:space="preserve"> </w:t>
      </w:r>
      <w:r w:rsidR="00D360C5" w:rsidRPr="00D360C5">
        <w:t>Die Dauer der Eingabedatei muss größer als 5 Minuten sein.</w:t>
      </w:r>
      <w:bookmarkStart w:id="53" w:name="_GoBack"/>
      <w:bookmarkEnd w:id="53"/>
    </w:p>
    <w:p w14:paraId="7CE37EDB" w14:textId="52894953" w:rsidR="00731669" w:rsidRPr="000753B5" w:rsidRDefault="00731669" w:rsidP="0073166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22109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22109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Default="00A254CA" w:rsidP="00A254CA">
      <w:pPr>
        <w:pStyle w:val="ProductList-Offering2Heading"/>
        <w:tabs>
          <w:tab w:val="clear" w:pos="360"/>
        </w:tabs>
        <w:outlineLvl w:val="2"/>
      </w:pPr>
      <w:bookmarkStart w:id="54" w:name="_Toc413757510"/>
      <w:bookmarkStart w:id="55" w:name="_Toc415828181"/>
      <w:r>
        <w:rPr>
          <w:sz w:val="24"/>
          <w:szCs w:val="24"/>
        </w:rPr>
        <w:t>Mediendienste – Livekanäle</w:t>
      </w:r>
      <w:bookmarkEnd w:id="54"/>
      <w:bookmarkEnd w:id="55"/>
    </w:p>
    <w:p w14:paraId="333D64E8" w14:textId="77777777" w:rsidR="00A254CA" w:rsidRDefault="00A254CA" w:rsidP="00A254CA">
      <w:pPr>
        <w:pStyle w:val="ProductList-Body"/>
      </w:pPr>
      <w:r>
        <w:rPr>
          <w:b/>
          <w:color w:val="00188F"/>
        </w:rPr>
        <w:t xml:space="preserve">Zusätzliche </w:t>
      </w:r>
      <w:bookmarkStart w:id="56" w:name="Definitionen"/>
      <w:bookmarkEnd w:id="56"/>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7777777" w:rsidR="00A254CA" w:rsidRDefault="00A254CA" w:rsidP="00A254CA">
      <w:pPr>
        <w:pStyle w:val="ProductList-Body"/>
        <w:spacing w:after="40"/>
      </w:pPr>
      <w:r>
        <w:t>„</w:t>
      </w:r>
      <w:r>
        <w:rPr>
          <w:b/>
          <w:color w:val="00188F"/>
        </w:rPr>
        <w:t>Ausfallzeit</w:t>
      </w:r>
      <w:r>
        <w:t>“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22109D"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A254CA">
      <w:pPr>
        <w:pStyle w:val="ProductList-Body"/>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22109D"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7" w:name="_Toc415828182"/>
      <w:r w:rsidRPr="000753B5">
        <w:rPr>
          <w:sz w:val="24"/>
          <w:szCs w:val="24"/>
          <w:lang w:eastAsia="en-US" w:bidi="ar-SA"/>
        </w:rPr>
        <w:t>Mediendienste – Streaming-Dienst</w:t>
      </w:r>
      <w:bookmarkEnd w:id="57"/>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22109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22109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85A1C" w14:textId="2C54C5AB"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8" w:name="_Toc415828183"/>
      <w:r w:rsidRPr="000753B5">
        <w:rPr>
          <w:sz w:val="24"/>
          <w:szCs w:val="24"/>
          <w:lang w:eastAsia="en-US" w:bidi="ar-SA"/>
        </w:rPr>
        <w:t>Mediendienste – Content Protection Service</w:t>
      </w:r>
      <w:bookmarkEnd w:id="58"/>
    </w:p>
    <w:p w14:paraId="4845AB0E" w14:textId="77777777" w:rsidR="008E5959" w:rsidRPr="000753B5" w:rsidRDefault="008E5959" w:rsidP="008E5959">
      <w:pPr>
        <w:pStyle w:val="ProductList-Body"/>
      </w:pPr>
      <w:r w:rsidRPr="000753B5">
        <w:rPr>
          <w:b/>
          <w:color w:val="00188F"/>
        </w:rPr>
        <w:t>Zusätzliche Definitionen:</w:t>
      </w:r>
    </w:p>
    <w:p w14:paraId="4E73BDB9" w14:textId="77777777" w:rsidR="008E5959" w:rsidRPr="000753B5" w:rsidRDefault="008E5959"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4825CFDD" w14:textId="494233BB" w:rsidR="008E5959" w:rsidRPr="000753B5" w:rsidRDefault="008E5959" w:rsidP="008E5959">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0BC75864" w14:textId="77777777" w:rsidR="008E5959" w:rsidRPr="000753B5" w:rsidRDefault="008E5959" w:rsidP="008E5959">
      <w:pPr>
        <w:pStyle w:val="ProductList-Body"/>
      </w:pPr>
    </w:p>
    <w:p w14:paraId="6DA41C83" w14:textId="2973707E"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BE6B584" w14:textId="77777777" w:rsidR="008E5959" w:rsidRPr="000753B5" w:rsidRDefault="008E5959" w:rsidP="008E5959">
      <w:pPr>
        <w:pStyle w:val="ProductList-Body"/>
      </w:pPr>
    </w:p>
    <w:p w14:paraId="6CCE6064" w14:textId="3A85C18E" w:rsidR="008E5959" w:rsidRPr="000753B5" w:rsidRDefault="0022109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F7BE4FE" w14:textId="77777777" w:rsidR="003239E1" w:rsidRPr="000753B5" w:rsidRDefault="003239E1" w:rsidP="008E5959">
      <w:pPr>
        <w:pStyle w:val="ProductList-Body"/>
        <w:rPr>
          <w:b/>
          <w:color w:val="00188F"/>
        </w:rPr>
      </w:pPr>
    </w:p>
    <w:p w14:paraId="4454DB8E" w14:textId="7BB591C5"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4DE48B67" w14:textId="77777777" w:rsidTr="00AD06CD">
        <w:trPr>
          <w:tblHeader/>
        </w:trPr>
        <w:tc>
          <w:tcPr>
            <w:tcW w:w="5400" w:type="dxa"/>
            <w:shd w:val="clear" w:color="auto" w:fill="0072C6"/>
          </w:tcPr>
          <w:p w14:paraId="0677C0E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B307AD2"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0EB1D556" w14:textId="77777777" w:rsidTr="00AD06CD">
        <w:tc>
          <w:tcPr>
            <w:tcW w:w="5400" w:type="dxa"/>
          </w:tcPr>
          <w:p w14:paraId="53C4C256" w14:textId="5BB0A95F" w:rsidR="008E5959" w:rsidRPr="000753B5" w:rsidRDefault="008E5959" w:rsidP="00124F73">
            <w:pPr>
              <w:pStyle w:val="ProductList-OfferingBody"/>
              <w:jc w:val="center"/>
            </w:pPr>
            <w:r w:rsidRPr="000753B5">
              <w:t>&lt; 99,9 %</w:t>
            </w:r>
          </w:p>
        </w:tc>
        <w:tc>
          <w:tcPr>
            <w:tcW w:w="5400" w:type="dxa"/>
          </w:tcPr>
          <w:p w14:paraId="3E6047DE" w14:textId="3C617AA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74E72C7F" w14:textId="77777777" w:rsidTr="00AD06CD">
        <w:tc>
          <w:tcPr>
            <w:tcW w:w="5400" w:type="dxa"/>
          </w:tcPr>
          <w:p w14:paraId="5751F4DF" w14:textId="235E92CE" w:rsidR="008E5959" w:rsidRPr="000753B5" w:rsidRDefault="008E5959" w:rsidP="00124F73">
            <w:pPr>
              <w:pStyle w:val="ProductList-OfferingBody"/>
              <w:jc w:val="center"/>
            </w:pPr>
            <w:r w:rsidRPr="000753B5">
              <w:t>&lt; 99 %</w:t>
            </w:r>
          </w:p>
        </w:tc>
        <w:tc>
          <w:tcPr>
            <w:tcW w:w="5400" w:type="dxa"/>
          </w:tcPr>
          <w:p w14:paraId="7E2BE46D" w14:textId="02AB0601" w:rsidR="008E5959" w:rsidRPr="000753B5" w:rsidRDefault="008E5959" w:rsidP="00124F73">
            <w:pPr>
              <w:pStyle w:val="ProductList-OfferingBody"/>
              <w:jc w:val="center"/>
            </w:pPr>
            <w:r w:rsidRPr="000753B5">
              <w:t>25</w:t>
            </w:r>
            <w:r w:rsidR="00745D75" w:rsidRPr="000753B5">
              <w:t xml:space="preserve"> </w:t>
            </w:r>
            <w:r w:rsidRPr="000753B5">
              <w:t>%</w:t>
            </w:r>
          </w:p>
        </w:tc>
      </w:tr>
    </w:tbl>
    <w:p w14:paraId="3F151E56" w14:textId="3449F23C" w:rsidR="007F3377" w:rsidRPr="000753B5" w:rsidRDefault="0022109D"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839ABA0" w14:textId="7D1E9BE1" w:rsidR="007F3377" w:rsidRPr="000753B5" w:rsidRDefault="007F3377" w:rsidP="007F3377">
      <w:pPr>
        <w:pStyle w:val="ProductList-Offering2Heading"/>
        <w:tabs>
          <w:tab w:val="clear" w:pos="360"/>
          <w:tab w:val="clear" w:pos="720"/>
          <w:tab w:val="clear" w:pos="1080"/>
        </w:tabs>
        <w:outlineLvl w:val="2"/>
        <w:rPr>
          <w:sz w:val="24"/>
          <w:szCs w:val="24"/>
          <w:lang w:eastAsia="en-US" w:bidi="ar-SA"/>
        </w:rPr>
      </w:pPr>
      <w:bookmarkStart w:id="59" w:name="_Toc415828184"/>
      <w:r w:rsidRPr="000753B5">
        <w:rPr>
          <w:sz w:val="24"/>
          <w:szCs w:val="24"/>
          <w:lang w:eastAsia="en-US" w:bidi="ar-SA"/>
        </w:rPr>
        <w:t>Mobile Services</w:t>
      </w:r>
      <w:bookmarkEnd w:id="59"/>
    </w:p>
    <w:p w14:paraId="4779DF8F" w14:textId="77777777" w:rsidR="007F3377" w:rsidRPr="000753B5" w:rsidRDefault="007F3377" w:rsidP="007F3377">
      <w:pPr>
        <w:pStyle w:val="ProductList-Body"/>
      </w:pPr>
      <w:r w:rsidRPr="000753B5">
        <w:rPr>
          <w:b/>
          <w:color w:val="00188F"/>
        </w:rPr>
        <w:t>Zusätzliche Definitionen:</w:t>
      </w:r>
    </w:p>
    <w:p w14:paraId="298240E6" w14:textId="77777777" w:rsidR="007F3377" w:rsidRPr="000753B5" w:rsidRDefault="007F3377"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05008A21" w14:textId="77777777" w:rsidR="007F3377" w:rsidRPr="000753B5" w:rsidRDefault="007F3377" w:rsidP="007F3377">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22109D"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22109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0753B5" w:rsidRDefault="00ED14D9" w:rsidP="00ED14D9">
      <w:pPr>
        <w:pStyle w:val="ProductList-Offering2Heading"/>
        <w:tabs>
          <w:tab w:val="clear" w:pos="360"/>
          <w:tab w:val="clear" w:pos="720"/>
          <w:tab w:val="clear" w:pos="1080"/>
        </w:tabs>
        <w:outlineLvl w:val="2"/>
        <w:rPr>
          <w:sz w:val="24"/>
          <w:szCs w:val="24"/>
          <w:lang w:eastAsia="en-US" w:bidi="ar-SA"/>
        </w:rPr>
      </w:pPr>
      <w:bookmarkStart w:id="60" w:name="_Toc412532201"/>
      <w:bookmarkStart w:id="61" w:name="_Toc415828185"/>
      <w:r w:rsidRPr="000753B5">
        <w:rPr>
          <w:sz w:val="24"/>
          <w:szCs w:val="24"/>
          <w:lang w:eastAsia="en-US" w:bidi="ar-SA"/>
        </w:rPr>
        <w:t>Multi-Factor Authentication-Dienst</w:t>
      </w:r>
      <w:bookmarkEnd w:id="60"/>
      <w:bookmarkEnd w:id="61"/>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22109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22109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0753B5" w:rsidRDefault="00ED14D9" w:rsidP="00ED14D9">
      <w:pPr>
        <w:pStyle w:val="ProductList-Offering2Heading"/>
        <w:tabs>
          <w:tab w:val="clear" w:pos="360"/>
          <w:tab w:val="clear" w:pos="720"/>
          <w:tab w:val="clear" w:pos="1080"/>
        </w:tabs>
        <w:outlineLvl w:val="2"/>
        <w:rPr>
          <w:sz w:val="24"/>
          <w:szCs w:val="24"/>
          <w:lang w:eastAsia="en-US" w:bidi="ar-SA"/>
        </w:rPr>
      </w:pPr>
      <w:bookmarkStart w:id="62" w:name="_Toc415828186"/>
      <w:r w:rsidRPr="000753B5">
        <w:rPr>
          <w:sz w:val="24"/>
          <w:szCs w:val="24"/>
          <w:lang w:eastAsia="en-US" w:bidi="ar-SA"/>
        </w:rPr>
        <w:t>RemoteApp</w:t>
      </w:r>
      <w:bookmarkEnd w:id="62"/>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22109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22109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0753B5" w:rsidRDefault="00C513D8" w:rsidP="00C513D8">
      <w:pPr>
        <w:pStyle w:val="ProductList-Offering2Heading"/>
        <w:tabs>
          <w:tab w:val="clear" w:pos="360"/>
          <w:tab w:val="clear" w:pos="720"/>
          <w:tab w:val="clear" w:pos="1080"/>
        </w:tabs>
        <w:outlineLvl w:val="2"/>
        <w:rPr>
          <w:sz w:val="24"/>
          <w:szCs w:val="24"/>
          <w:lang w:eastAsia="en-US" w:bidi="ar-SA"/>
        </w:rPr>
      </w:pPr>
      <w:bookmarkStart w:id="63" w:name="_Toc415828187"/>
      <w:r w:rsidRPr="000753B5">
        <w:rPr>
          <w:sz w:val="24"/>
          <w:szCs w:val="24"/>
          <w:lang w:eastAsia="en-US" w:bidi="ar-SA"/>
        </w:rPr>
        <w:t>Scheduler</w:t>
      </w:r>
      <w:bookmarkEnd w:id="63"/>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22109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22109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0753B5" w:rsidRDefault="00E81D86" w:rsidP="00E81D86">
      <w:pPr>
        <w:pStyle w:val="ProductList-Offering2Heading"/>
        <w:tabs>
          <w:tab w:val="clear" w:pos="360"/>
          <w:tab w:val="clear" w:pos="720"/>
          <w:tab w:val="clear" w:pos="1080"/>
        </w:tabs>
        <w:outlineLvl w:val="2"/>
        <w:rPr>
          <w:sz w:val="24"/>
          <w:szCs w:val="24"/>
          <w:lang w:eastAsia="en-US" w:bidi="ar-SA"/>
        </w:rPr>
      </w:pPr>
      <w:bookmarkStart w:id="64" w:name="_Toc415828188"/>
      <w:r w:rsidRPr="000753B5">
        <w:rPr>
          <w:sz w:val="24"/>
          <w:szCs w:val="24"/>
          <w:lang w:eastAsia="en-US" w:bidi="ar-SA"/>
        </w:rPr>
        <w:t>Suche</w:t>
      </w:r>
      <w:bookmarkEnd w:id="64"/>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E81D86">
      <w:pPr>
        <w:pStyle w:val="Heading4"/>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22109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586AF" w14:textId="1F8676A9" w:rsidR="00662D1B" w:rsidRPr="000753B5" w:rsidRDefault="00662D1B" w:rsidP="00662D1B">
      <w:pPr>
        <w:pStyle w:val="ProductList-Offering2Heading"/>
        <w:tabs>
          <w:tab w:val="clear" w:pos="360"/>
          <w:tab w:val="clear" w:pos="720"/>
          <w:tab w:val="clear" w:pos="1080"/>
        </w:tabs>
        <w:outlineLvl w:val="2"/>
        <w:rPr>
          <w:sz w:val="24"/>
          <w:szCs w:val="24"/>
          <w:lang w:eastAsia="en-US" w:bidi="ar-SA"/>
        </w:rPr>
      </w:pPr>
      <w:bookmarkStart w:id="65" w:name="_Toc415828189"/>
      <w:r w:rsidRPr="000753B5">
        <w:rPr>
          <w:sz w:val="24"/>
          <w:szCs w:val="24"/>
          <w:lang w:eastAsia="en-US" w:bidi="ar-SA"/>
        </w:rPr>
        <w:t>Servicebus-Dienst – Relays</w:t>
      </w:r>
      <w:bookmarkEnd w:id="65"/>
    </w:p>
    <w:p w14:paraId="7D7C9EB8" w14:textId="77777777" w:rsidR="00662D1B" w:rsidRPr="000753B5" w:rsidRDefault="00662D1B" w:rsidP="00662D1B">
      <w:pPr>
        <w:pStyle w:val="ProductList-Body"/>
      </w:pPr>
      <w:r w:rsidRPr="000753B5">
        <w:rPr>
          <w:b/>
          <w:color w:val="00188F"/>
        </w:rPr>
        <w:t>Zusätzliche Definitionen:</w:t>
      </w:r>
    </w:p>
    <w:p w14:paraId="1D7C066E" w14:textId="567E64DF" w:rsidR="00662D1B" w:rsidRPr="000753B5" w:rsidRDefault="00662D1B" w:rsidP="00662D1B">
      <w:pPr>
        <w:pStyle w:val="ProductList-Body"/>
        <w:spacing w:after="40"/>
      </w:pPr>
      <w:r w:rsidRPr="000753B5">
        <w:t>„</w:t>
      </w:r>
      <w:r w:rsidRPr="000753B5">
        <w:rPr>
          <w:b/>
          <w:color w:val="00188F"/>
        </w:rPr>
        <w:t>Bereitstellungsminuten</w:t>
      </w:r>
      <w:r w:rsidRPr="000753B5">
        <w:t>“ ist die Gesamtzahl der Minuten, in denen ein bestimmter Relay in Microsoft Azure im Verlauf eines Monats der Rechnungsstellung bereitgestellt wurde.</w:t>
      </w:r>
    </w:p>
    <w:p w14:paraId="3A0F6C6C" w14:textId="4574D255" w:rsidR="00662D1B" w:rsidRPr="000753B5" w:rsidRDefault="00662D1B" w:rsidP="007910ED">
      <w:pPr>
        <w:pStyle w:val="ProductList-Body"/>
      </w:pPr>
      <w:r w:rsidRPr="000753B5">
        <w:t>„</w:t>
      </w:r>
      <w:r w:rsidRPr="000753B5">
        <w:rPr>
          <w:b/>
          <w:color w:val="00188F"/>
        </w:rPr>
        <w:t>Maximal Verfügbare Minuten</w:t>
      </w:r>
      <w:r w:rsidRPr="000753B5">
        <w:t>“ ist die Summe der Bereitstellungsminuten aller Relays, die von Ihnen in einem bestimmten Microsoft Azure-Abonnement im Verlauf eines Monats der Rechnungsstellung bereitgestellt werden.</w:t>
      </w:r>
    </w:p>
    <w:p w14:paraId="2DE85796" w14:textId="77777777" w:rsidR="00662D1B" w:rsidRPr="000753B5" w:rsidRDefault="00662D1B" w:rsidP="007910ED">
      <w:pPr>
        <w:pStyle w:val="ProductList-Body"/>
      </w:pPr>
    </w:p>
    <w:p w14:paraId="261893A3" w14:textId="74AD143B" w:rsidR="00662D1B" w:rsidRPr="000753B5" w:rsidRDefault="00662D1B" w:rsidP="007910ED">
      <w:pPr>
        <w:pStyle w:val="ProductList-Body"/>
      </w:pPr>
      <w:r w:rsidRPr="000753B5">
        <w:rPr>
          <w:b/>
          <w:color w:val="00188F"/>
        </w:rPr>
        <w:t>Ausfallzeiten:</w:t>
      </w:r>
      <w:r w:rsidRPr="000753B5">
        <w:t xml:space="preserve"> 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517353F1" w14:textId="77777777" w:rsidR="00662D1B" w:rsidRPr="000753B5" w:rsidRDefault="00662D1B" w:rsidP="007910ED">
      <w:pPr>
        <w:pStyle w:val="ProductList-Body"/>
      </w:pPr>
    </w:p>
    <w:p w14:paraId="5DC1ED0D" w14:textId="2EEE0263" w:rsidR="00FB2E57" w:rsidRPr="000753B5" w:rsidRDefault="00662D1B"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3AFF49F" w14:textId="77777777" w:rsidR="00FB2E57" w:rsidRPr="000753B5" w:rsidRDefault="00FB2E57" w:rsidP="00FB2E57">
      <w:pPr>
        <w:pStyle w:val="ProductList-Body"/>
      </w:pPr>
    </w:p>
    <w:p w14:paraId="40485CFD" w14:textId="7AC2926A" w:rsidR="00FB2E57" w:rsidRPr="000753B5" w:rsidRDefault="0022109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C1B31B4" w:rsidR="00662D1B" w:rsidRPr="000753B5" w:rsidRDefault="00662D1B"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0753B5" w14:paraId="716C7AF9" w14:textId="77777777" w:rsidTr="00AD06CD">
        <w:trPr>
          <w:tblHeader/>
        </w:trPr>
        <w:tc>
          <w:tcPr>
            <w:tcW w:w="5400" w:type="dxa"/>
            <w:shd w:val="clear" w:color="auto" w:fill="0072C6"/>
          </w:tcPr>
          <w:p w14:paraId="413AE87D" w14:textId="77777777" w:rsidR="00662D1B" w:rsidRPr="000753B5" w:rsidRDefault="00662D1B"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F5D802" w14:textId="77777777" w:rsidR="00662D1B" w:rsidRPr="000753B5" w:rsidRDefault="00662D1B" w:rsidP="00124F73">
            <w:pPr>
              <w:pStyle w:val="ProductList-OfferingBody"/>
              <w:jc w:val="center"/>
              <w:rPr>
                <w:color w:val="FFFFFF" w:themeColor="background1"/>
              </w:rPr>
            </w:pPr>
            <w:r w:rsidRPr="000753B5">
              <w:rPr>
                <w:color w:val="FFFFFF" w:themeColor="background1"/>
              </w:rPr>
              <w:t>Dienstgutschrift</w:t>
            </w:r>
          </w:p>
        </w:tc>
      </w:tr>
      <w:tr w:rsidR="00662D1B" w:rsidRPr="000753B5" w14:paraId="481AABFD" w14:textId="77777777" w:rsidTr="00AD06CD">
        <w:tc>
          <w:tcPr>
            <w:tcW w:w="5400" w:type="dxa"/>
          </w:tcPr>
          <w:p w14:paraId="69B68FC6" w14:textId="5ED8DA41" w:rsidR="00662D1B" w:rsidRPr="000753B5" w:rsidRDefault="00662D1B" w:rsidP="00124F73">
            <w:pPr>
              <w:pStyle w:val="ProductList-OfferingBody"/>
              <w:jc w:val="center"/>
            </w:pPr>
            <w:r w:rsidRPr="000753B5">
              <w:t>&lt; 99,9 %</w:t>
            </w:r>
          </w:p>
        </w:tc>
        <w:tc>
          <w:tcPr>
            <w:tcW w:w="5400" w:type="dxa"/>
          </w:tcPr>
          <w:p w14:paraId="1BB69FBC" w14:textId="0B810B9F" w:rsidR="00662D1B" w:rsidRPr="000753B5" w:rsidRDefault="00662D1B" w:rsidP="00124F73">
            <w:pPr>
              <w:pStyle w:val="ProductList-OfferingBody"/>
              <w:jc w:val="center"/>
            </w:pPr>
            <w:r w:rsidRPr="000753B5">
              <w:t>10</w:t>
            </w:r>
            <w:r w:rsidR="00745D75" w:rsidRPr="000753B5">
              <w:t xml:space="preserve"> </w:t>
            </w:r>
            <w:r w:rsidRPr="000753B5">
              <w:t>%</w:t>
            </w:r>
          </w:p>
        </w:tc>
      </w:tr>
      <w:tr w:rsidR="00662D1B" w:rsidRPr="000753B5" w14:paraId="14B9A269" w14:textId="77777777" w:rsidTr="00AD06CD">
        <w:tc>
          <w:tcPr>
            <w:tcW w:w="5400" w:type="dxa"/>
          </w:tcPr>
          <w:p w14:paraId="4244E7B2" w14:textId="4039E999" w:rsidR="00662D1B" w:rsidRPr="000753B5" w:rsidRDefault="00662D1B" w:rsidP="00124F73">
            <w:pPr>
              <w:pStyle w:val="ProductList-OfferingBody"/>
              <w:jc w:val="center"/>
            </w:pPr>
            <w:r w:rsidRPr="000753B5">
              <w:t>&lt; 99 %</w:t>
            </w:r>
          </w:p>
        </w:tc>
        <w:tc>
          <w:tcPr>
            <w:tcW w:w="5400" w:type="dxa"/>
          </w:tcPr>
          <w:p w14:paraId="687968E2" w14:textId="70A77800" w:rsidR="00662D1B" w:rsidRPr="000753B5" w:rsidRDefault="00662D1B" w:rsidP="00124F73">
            <w:pPr>
              <w:pStyle w:val="ProductList-OfferingBody"/>
              <w:jc w:val="center"/>
            </w:pPr>
            <w:r w:rsidRPr="000753B5">
              <w:t>25</w:t>
            </w:r>
            <w:r w:rsidR="00745D75" w:rsidRPr="000753B5">
              <w:t xml:space="preserve"> </w:t>
            </w:r>
            <w:r w:rsidRPr="000753B5">
              <w:t>%</w:t>
            </w:r>
          </w:p>
        </w:tc>
      </w:tr>
    </w:tbl>
    <w:p w14:paraId="56842094" w14:textId="76A48429" w:rsidR="00662D1B" w:rsidRPr="000753B5" w:rsidRDefault="0022109D"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AA1F58A" w14:textId="7EC7B8A1" w:rsidR="007910ED" w:rsidRPr="000753B5" w:rsidRDefault="007910ED" w:rsidP="007910ED">
      <w:pPr>
        <w:pStyle w:val="ProductList-Offering2Heading"/>
        <w:tabs>
          <w:tab w:val="clear" w:pos="360"/>
          <w:tab w:val="clear" w:pos="720"/>
          <w:tab w:val="clear" w:pos="1080"/>
        </w:tabs>
        <w:outlineLvl w:val="2"/>
        <w:rPr>
          <w:sz w:val="24"/>
          <w:szCs w:val="24"/>
          <w:lang w:eastAsia="en-US" w:bidi="ar-SA"/>
        </w:rPr>
      </w:pPr>
      <w:bookmarkStart w:id="66" w:name="_Toc415828190"/>
      <w:r w:rsidRPr="000753B5">
        <w:rPr>
          <w:sz w:val="24"/>
          <w:szCs w:val="24"/>
          <w:lang w:eastAsia="en-US" w:bidi="ar-SA"/>
        </w:rPr>
        <w:t>Servicebus-Dienst – Warteschlangen und Themen</w:t>
      </w:r>
      <w:bookmarkEnd w:id="66"/>
    </w:p>
    <w:p w14:paraId="425584B3" w14:textId="77777777" w:rsidR="007910ED" w:rsidRPr="000753B5" w:rsidRDefault="007910ED" w:rsidP="007910ED">
      <w:pPr>
        <w:pStyle w:val="ProductList-Body"/>
      </w:pPr>
      <w:r w:rsidRPr="000753B5">
        <w:rPr>
          <w:b/>
          <w:color w:val="00188F"/>
        </w:rPr>
        <w:t>Zusätzliche Definitionen:</w:t>
      </w:r>
    </w:p>
    <w:p w14:paraId="65D0B180" w14:textId="22CC47D1"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eine bestimmte Warteschlange oder ein bestimmtes Thema im Verlauf eines Monats der Rechnungsstellung in Microsoft Azure bereitgestellt wurde.</w:t>
      </w:r>
    </w:p>
    <w:p w14:paraId="1236599D" w14:textId="20D47801" w:rsidR="007910ED" w:rsidRPr="000753B5" w:rsidRDefault="007910ED" w:rsidP="007910ED">
      <w:pPr>
        <w:pStyle w:val="ProductList-Body"/>
        <w:spacing w:after="40"/>
      </w:pPr>
      <w:r w:rsidRPr="000753B5">
        <w:t>„</w:t>
      </w:r>
      <w:r w:rsidRPr="000753B5">
        <w:rPr>
          <w:b/>
          <w:color w:val="00188F"/>
        </w:rPr>
        <w:t>Maximal Verfügbare Minuten</w:t>
      </w:r>
      <w:r w:rsidRPr="000753B5">
        <w:t>“ ist die Summe der Bereitstellungsminuten aller Warteschlangen und Themen, die von Ihnen in einem bestimmten Microsoft Azure-Abonnement im Verlauf eines Monats der Rechnungsstellung bereitgestellt werden.</w:t>
      </w:r>
    </w:p>
    <w:p w14:paraId="726A04D8" w14:textId="77777777" w:rsidR="007910ED" w:rsidRPr="000753B5" w:rsidRDefault="007910ED" w:rsidP="007910ED">
      <w:pPr>
        <w:pStyle w:val="ProductList-Body"/>
      </w:pPr>
      <w:r w:rsidRPr="000753B5">
        <w:t>„</w:t>
      </w:r>
      <w:r w:rsidRPr="000753B5">
        <w:rPr>
          <w:b/>
          <w:color w:val="00188F"/>
        </w:rPr>
        <w:t>Nachricht</w:t>
      </w:r>
      <w:r w:rsidRPr="000753B5">
        <w:t xml:space="preserve">“ ist jeder benutzerdefinierte Inhalt, der über Servicebus-Relays, -Warteschlangen, -Themen oder -Benachrichtigungs-Hubs mithilfe eines von Service Bus unterstützten Protokolls gesendet oder empfangen wird. </w:t>
      </w:r>
    </w:p>
    <w:p w14:paraId="15501560" w14:textId="77777777" w:rsidR="007910ED" w:rsidRPr="000753B5" w:rsidRDefault="007910ED" w:rsidP="007910ED">
      <w:pPr>
        <w:pStyle w:val="ProductList-Body"/>
      </w:pPr>
    </w:p>
    <w:p w14:paraId="4A1894E8" w14:textId="5A4E8973" w:rsidR="007910ED" w:rsidRPr="000753B5" w:rsidRDefault="007910ED" w:rsidP="007910ED">
      <w:pPr>
        <w:pStyle w:val="ProductList-Body"/>
      </w:pPr>
      <w:r w:rsidRPr="000753B5">
        <w:rPr>
          <w:b/>
          <w:color w:val="00188F"/>
        </w:rPr>
        <w:t>Ausfallzeiten:</w:t>
      </w:r>
      <w:r w:rsidRPr="000753B5">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4A9BB9DB" w14:textId="77777777" w:rsidR="007910ED" w:rsidRPr="000753B5" w:rsidRDefault="007910ED" w:rsidP="007910ED">
      <w:pPr>
        <w:pStyle w:val="ProductList-Body"/>
      </w:pPr>
    </w:p>
    <w:p w14:paraId="1093100B" w14:textId="11FBF06C"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DB2C51" w14:textId="77777777" w:rsidR="00FB2E57" w:rsidRPr="000753B5" w:rsidRDefault="00FB2E57" w:rsidP="00FB2E57">
      <w:pPr>
        <w:pStyle w:val="ProductList-Body"/>
      </w:pPr>
    </w:p>
    <w:p w14:paraId="174013B8" w14:textId="5A7B41ED" w:rsidR="00FB2E57" w:rsidRPr="000753B5" w:rsidRDefault="0022109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70E6371C"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7F04B1DE" w14:textId="77777777" w:rsidTr="00AD06CD">
        <w:trPr>
          <w:tblHeader/>
        </w:trPr>
        <w:tc>
          <w:tcPr>
            <w:tcW w:w="5400" w:type="dxa"/>
            <w:shd w:val="clear" w:color="auto" w:fill="0072C6"/>
          </w:tcPr>
          <w:p w14:paraId="5B26029D"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C3F2F41"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2A9113E3" w14:textId="77777777" w:rsidTr="00AD06CD">
        <w:tc>
          <w:tcPr>
            <w:tcW w:w="5400" w:type="dxa"/>
          </w:tcPr>
          <w:p w14:paraId="72288902" w14:textId="08C36156" w:rsidR="007910ED" w:rsidRPr="000753B5" w:rsidRDefault="007910ED" w:rsidP="00124F73">
            <w:pPr>
              <w:pStyle w:val="ProductList-OfferingBody"/>
              <w:jc w:val="center"/>
            </w:pPr>
            <w:r w:rsidRPr="000753B5">
              <w:t>&lt; 99,9 %</w:t>
            </w:r>
          </w:p>
        </w:tc>
        <w:tc>
          <w:tcPr>
            <w:tcW w:w="5400" w:type="dxa"/>
          </w:tcPr>
          <w:p w14:paraId="181CF935" w14:textId="63B37C67"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7EFD646F" w14:textId="77777777" w:rsidTr="00AD06CD">
        <w:tc>
          <w:tcPr>
            <w:tcW w:w="5400" w:type="dxa"/>
          </w:tcPr>
          <w:p w14:paraId="1AB4B6B2" w14:textId="4A79D00C" w:rsidR="007910ED" w:rsidRPr="000753B5" w:rsidRDefault="007910ED" w:rsidP="00124F73">
            <w:pPr>
              <w:pStyle w:val="ProductList-OfferingBody"/>
              <w:jc w:val="center"/>
            </w:pPr>
            <w:r w:rsidRPr="000753B5">
              <w:t>&lt; 99 %</w:t>
            </w:r>
          </w:p>
        </w:tc>
        <w:tc>
          <w:tcPr>
            <w:tcW w:w="5400" w:type="dxa"/>
          </w:tcPr>
          <w:p w14:paraId="21D18C3A" w14:textId="77B8648A" w:rsidR="007910ED" w:rsidRPr="000753B5" w:rsidRDefault="007910ED" w:rsidP="00124F73">
            <w:pPr>
              <w:pStyle w:val="ProductList-OfferingBody"/>
              <w:jc w:val="center"/>
            </w:pPr>
            <w:r w:rsidRPr="000753B5">
              <w:t>25</w:t>
            </w:r>
            <w:r w:rsidR="00745D75" w:rsidRPr="000753B5">
              <w:t xml:space="preserve"> </w:t>
            </w:r>
            <w:r w:rsidRPr="000753B5">
              <w:t>%</w:t>
            </w:r>
          </w:p>
        </w:tc>
      </w:tr>
    </w:tbl>
    <w:p w14:paraId="5A02EE95" w14:textId="61538F18" w:rsidR="007910ED" w:rsidRPr="000753B5" w:rsidRDefault="0022109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FD0A1E6" w14:textId="4410346E" w:rsidR="007910ED" w:rsidRPr="000753B5" w:rsidRDefault="007910ED" w:rsidP="007910ED">
      <w:pPr>
        <w:pStyle w:val="ProductList-Offering2Heading"/>
        <w:tabs>
          <w:tab w:val="clear" w:pos="360"/>
          <w:tab w:val="clear" w:pos="720"/>
          <w:tab w:val="clear" w:pos="1080"/>
        </w:tabs>
        <w:outlineLvl w:val="2"/>
        <w:rPr>
          <w:sz w:val="24"/>
          <w:szCs w:val="24"/>
          <w:lang w:eastAsia="en-US" w:bidi="ar-SA"/>
        </w:rPr>
      </w:pPr>
      <w:bookmarkStart w:id="67" w:name="_Toc415828191"/>
      <w:r w:rsidRPr="000753B5">
        <w:rPr>
          <w:sz w:val="24"/>
          <w:szCs w:val="24"/>
          <w:lang w:eastAsia="en-US" w:bidi="ar-SA"/>
        </w:rPr>
        <w:t>Servicebus-Dienst – Benachrichtigungs-Hubs</w:t>
      </w:r>
      <w:bookmarkEnd w:id="67"/>
    </w:p>
    <w:p w14:paraId="11DFD00C" w14:textId="77777777" w:rsidR="007910ED" w:rsidRPr="000753B5" w:rsidRDefault="007910ED" w:rsidP="007910ED">
      <w:pPr>
        <w:pStyle w:val="ProductList-Body"/>
      </w:pPr>
      <w:r w:rsidRPr="000753B5">
        <w:rPr>
          <w:b/>
          <w:color w:val="00188F"/>
        </w:rPr>
        <w:t>Zusätzliche Definitionen:</w:t>
      </w:r>
    </w:p>
    <w:p w14:paraId="523D0784" w14:textId="5269849A"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 bestimmter Benachrichtigungs-Hub im Verlauf eines Monats der Rechnungsstellung in Microsoft Azure bereitgestellt wurde.</w:t>
      </w:r>
    </w:p>
    <w:p w14:paraId="0A5644C6" w14:textId="1F420DB5" w:rsidR="007910ED" w:rsidRPr="000753B5" w:rsidRDefault="007910ED" w:rsidP="00FB2E57">
      <w:pPr>
        <w:pStyle w:val="ProductList-Body"/>
      </w:pPr>
      <w:r w:rsidRPr="000753B5">
        <w:t>„</w:t>
      </w:r>
      <w:r w:rsidRPr="000753B5">
        <w:rPr>
          <w:b/>
          <w:color w:val="00188F"/>
        </w:rPr>
        <w:t>Maximal Verfügbare Minuten</w:t>
      </w:r>
      <w:r w:rsidRPr="000753B5">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D08F446" w14:textId="77777777" w:rsidR="007910ED" w:rsidRPr="000753B5" w:rsidRDefault="007910ED" w:rsidP="007910ED">
      <w:pPr>
        <w:pStyle w:val="ProductList-Body"/>
      </w:pPr>
    </w:p>
    <w:p w14:paraId="6B8FF473" w14:textId="1F7C2C25" w:rsidR="007910ED" w:rsidRPr="000753B5" w:rsidRDefault="007910ED" w:rsidP="007910ED">
      <w:pPr>
        <w:pStyle w:val="ProductList-Body"/>
      </w:pPr>
      <w:r w:rsidRPr="000753B5">
        <w:rPr>
          <w:b/>
          <w:color w:val="00188F"/>
        </w:rPr>
        <w:t>Ausfallzeiten:</w:t>
      </w:r>
      <w:r w:rsidRPr="000753B5">
        <w:t xml:space="preserve"> 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0CA1C383" w14:textId="77777777" w:rsidR="007910ED" w:rsidRPr="000753B5" w:rsidRDefault="007910ED" w:rsidP="007910ED">
      <w:pPr>
        <w:pStyle w:val="ProductList-Body"/>
      </w:pPr>
    </w:p>
    <w:p w14:paraId="2EEA7AAB" w14:textId="79B64EEB"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70D180" w14:textId="77777777" w:rsidR="00FB2E57" w:rsidRPr="000753B5" w:rsidRDefault="00FB2E57" w:rsidP="00FB2E57">
      <w:pPr>
        <w:pStyle w:val="ProductList-Body"/>
      </w:pPr>
    </w:p>
    <w:p w14:paraId="27222479" w14:textId="27954A1A" w:rsidR="00FB2E57" w:rsidRPr="000753B5" w:rsidRDefault="0022109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F2DBF44"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17A61386" w14:textId="77777777" w:rsidTr="00AD06CD">
        <w:trPr>
          <w:tblHeader/>
        </w:trPr>
        <w:tc>
          <w:tcPr>
            <w:tcW w:w="5400" w:type="dxa"/>
            <w:shd w:val="clear" w:color="auto" w:fill="0072C6"/>
          </w:tcPr>
          <w:p w14:paraId="76242B4B"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49DDFF8"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16E7B856" w14:textId="77777777" w:rsidTr="00AD06CD">
        <w:tc>
          <w:tcPr>
            <w:tcW w:w="5400" w:type="dxa"/>
          </w:tcPr>
          <w:p w14:paraId="5947BAC5" w14:textId="3E2F31DA" w:rsidR="007910ED" w:rsidRPr="000753B5" w:rsidRDefault="007910ED" w:rsidP="00124F73">
            <w:pPr>
              <w:pStyle w:val="ProductList-OfferingBody"/>
              <w:jc w:val="center"/>
            </w:pPr>
            <w:r w:rsidRPr="000753B5">
              <w:t>&lt; 99,9 %</w:t>
            </w:r>
          </w:p>
        </w:tc>
        <w:tc>
          <w:tcPr>
            <w:tcW w:w="5400" w:type="dxa"/>
          </w:tcPr>
          <w:p w14:paraId="2FD4EF29" w14:textId="77F5FC43"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3474FF89" w14:textId="77777777" w:rsidTr="00AD06CD">
        <w:tc>
          <w:tcPr>
            <w:tcW w:w="5400" w:type="dxa"/>
          </w:tcPr>
          <w:p w14:paraId="529776CF" w14:textId="33985BB3" w:rsidR="007910ED" w:rsidRPr="000753B5" w:rsidRDefault="007910ED" w:rsidP="00124F73">
            <w:pPr>
              <w:pStyle w:val="ProductList-OfferingBody"/>
              <w:jc w:val="center"/>
            </w:pPr>
            <w:r w:rsidRPr="000753B5">
              <w:t>&lt; 99 %</w:t>
            </w:r>
          </w:p>
        </w:tc>
        <w:tc>
          <w:tcPr>
            <w:tcW w:w="5400" w:type="dxa"/>
          </w:tcPr>
          <w:p w14:paraId="17B5CC8D" w14:textId="32DB9964" w:rsidR="007910ED" w:rsidRPr="000753B5" w:rsidRDefault="007910ED" w:rsidP="00124F73">
            <w:pPr>
              <w:pStyle w:val="ProductList-OfferingBody"/>
              <w:jc w:val="center"/>
            </w:pPr>
            <w:r w:rsidRPr="000753B5">
              <w:t>25</w:t>
            </w:r>
            <w:r w:rsidR="00745D75" w:rsidRPr="000753B5">
              <w:t xml:space="preserve"> </w:t>
            </w:r>
            <w:r w:rsidRPr="000753B5">
              <w:t>%</w:t>
            </w:r>
          </w:p>
        </w:tc>
      </w:tr>
    </w:tbl>
    <w:p w14:paraId="7E9E5FC0" w14:textId="77777777" w:rsidR="00FB2E57" w:rsidRPr="000753B5" w:rsidRDefault="00FB2E57" w:rsidP="00FB2E57">
      <w:pPr>
        <w:pStyle w:val="ProductList-Body"/>
      </w:pPr>
    </w:p>
    <w:p w14:paraId="1CCC3459" w14:textId="02B5FEF8" w:rsidR="00FB2E57" w:rsidRPr="000753B5" w:rsidRDefault="00FB2E57" w:rsidP="00FB2E57">
      <w:pPr>
        <w:pStyle w:val="ProductList-Body"/>
      </w:pPr>
      <w:r w:rsidRPr="000753B5">
        <w:rPr>
          <w:b/>
          <w:color w:val="00188F"/>
        </w:rPr>
        <w:t>Ausnahmen für Servicelevel:</w:t>
      </w:r>
      <w:r w:rsidRPr="000753B5">
        <w:t xml:space="preserve"> Die Servicelevel und Dienstgutschriften gelten für Ihre Nutzung der Basic- und Standard-Stufen für Benachrichtigungs-Hubs. Diese Vereinbarung zum Servicelevel gilt nicht für die kostenlose Stufe für Benachrichtigungs-Hubs.</w:t>
      </w:r>
    </w:p>
    <w:p w14:paraId="077BFB19" w14:textId="2DFC47B3" w:rsidR="007910ED" w:rsidRPr="000753B5" w:rsidRDefault="0022109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E719625" w14:textId="5AE9906A" w:rsidR="00FB2E57" w:rsidRPr="000753B5" w:rsidRDefault="00FB2E57" w:rsidP="00FB2E57">
      <w:pPr>
        <w:pStyle w:val="ProductList-Offering2Heading"/>
        <w:tabs>
          <w:tab w:val="clear" w:pos="360"/>
          <w:tab w:val="clear" w:pos="720"/>
          <w:tab w:val="clear" w:pos="1080"/>
        </w:tabs>
        <w:outlineLvl w:val="2"/>
        <w:rPr>
          <w:sz w:val="24"/>
          <w:szCs w:val="24"/>
          <w:lang w:eastAsia="en-US" w:bidi="ar-SA"/>
        </w:rPr>
      </w:pPr>
      <w:bookmarkStart w:id="68" w:name="_Toc415828192"/>
      <w:r w:rsidRPr="000753B5">
        <w:rPr>
          <w:sz w:val="24"/>
          <w:szCs w:val="24"/>
          <w:lang w:eastAsia="en-US" w:bidi="ar-SA"/>
        </w:rPr>
        <w:t>Servicebus-Dienst – Event Hubs</w:t>
      </w:r>
      <w:bookmarkEnd w:id="68"/>
    </w:p>
    <w:p w14:paraId="3699B8CC" w14:textId="77777777" w:rsidR="00FB2E57" w:rsidRPr="000753B5" w:rsidRDefault="00FB2E57" w:rsidP="00FB2E57">
      <w:pPr>
        <w:pStyle w:val="ProductList-Body"/>
      </w:pPr>
      <w:r w:rsidRPr="000753B5">
        <w:rPr>
          <w:b/>
          <w:color w:val="00188F"/>
        </w:rPr>
        <w:t>Zusätzliche Definitionen:</w:t>
      </w:r>
    </w:p>
    <w:p w14:paraId="42533C28" w14:textId="3E9E2250" w:rsidR="00FB2E57" w:rsidRPr="000753B5" w:rsidRDefault="00FB2E57" w:rsidP="00FB2E57">
      <w:pPr>
        <w:pStyle w:val="ProductList-Body"/>
        <w:spacing w:after="40"/>
      </w:pPr>
      <w:r w:rsidRPr="000753B5">
        <w:t>„</w:t>
      </w:r>
      <w:r w:rsidRPr="000753B5">
        <w:rPr>
          <w:b/>
          <w:color w:val="00188F"/>
        </w:rPr>
        <w:t>Bereitstellungsminuten</w:t>
      </w:r>
      <w:r w:rsidRPr="000753B5">
        <w:t>“ ist die Gesamtzahl der Minuten, in denen ein bestimmter Event Hub im Verlauf eines Monats der Rechnungsstellung in Microsoft Azure bereitgestellt wurde.</w:t>
      </w:r>
    </w:p>
    <w:p w14:paraId="0E37A067" w14:textId="467A4F73" w:rsidR="00FB2E57" w:rsidRPr="000753B5" w:rsidRDefault="00FB2E57" w:rsidP="00FB2E57">
      <w:pPr>
        <w:pStyle w:val="ProductList-Body"/>
        <w:spacing w:after="40"/>
      </w:pPr>
      <w:r w:rsidRPr="000753B5">
        <w:t>„</w:t>
      </w:r>
      <w:r w:rsidRPr="000753B5">
        <w:rPr>
          <w:b/>
          <w:color w:val="00188F"/>
        </w:rPr>
        <w:t>Maximal Verfügbare Minuten</w:t>
      </w:r>
      <w:r w:rsidRPr="000753B5">
        <w:t>“ ist die Summe aller Bereitstellungsminuten aller Event Hubs, die von Ihnen in einem bestimmten Microsoft Azure</w:t>
      </w:r>
      <w:r w:rsidR="00AF70C6" w:rsidRPr="000753B5">
        <w:t>­</w:t>
      </w:r>
      <w:r w:rsidRPr="000753B5">
        <w:t>Abonnement unter einer Basic- oder Standard-Stufe für Event Hubs im Verlauf eines Monats der Rechnungsstellung bereitgestellt werden.</w:t>
      </w:r>
    </w:p>
    <w:p w14:paraId="0711490B" w14:textId="4F5388F3" w:rsidR="00FB2E57" w:rsidRPr="000753B5" w:rsidRDefault="00FB2E57" w:rsidP="00FB2E57">
      <w:pPr>
        <w:pStyle w:val="ProductList-Body"/>
      </w:pPr>
      <w:r w:rsidRPr="000753B5">
        <w:t>„</w:t>
      </w:r>
      <w:r w:rsidRPr="000753B5">
        <w:rPr>
          <w:b/>
          <w:color w:val="00188F"/>
        </w:rPr>
        <w:t>Nachricht</w:t>
      </w:r>
      <w:r w:rsidRPr="000753B5">
        <w:t>“ ist jeder benutzerdefinierte Inhalt, der über Servicebus-Relays, -Warteschlangen, -Themen oder -Benachrichtigungs-Hubs mithilfe eines</w:t>
      </w:r>
      <w:r w:rsidR="00813E62" w:rsidRPr="000753B5">
        <w:t> </w:t>
      </w:r>
      <w:r w:rsidRPr="000753B5">
        <w:t xml:space="preserve">von Service Bus unterstützten Protokolls gesendet oder empfangen wird. </w:t>
      </w:r>
    </w:p>
    <w:p w14:paraId="3D2BD242" w14:textId="77777777" w:rsidR="00FB2E57" w:rsidRPr="000753B5" w:rsidRDefault="00FB2E57" w:rsidP="00FB2E57">
      <w:pPr>
        <w:pStyle w:val="ProductList-Body"/>
      </w:pPr>
    </w:p>
    <w:p w14:paraId="552E0EB5" w14:textId="370FD7F4" w:rsidR="00FB2E57" w:rsidRPr="000753B5" w:rsidRDefault="00FB2E57" w:rsidP="00FB2E57">
      <w:pPr>
        <w:pStyle w:val="ProductList-Body"/>
      </w:pPr>
      <w:r w:rsidRPr="000753B5">
        <w:rPr>
          <w:b/>
          <w:color w:val="00188F"/>
        </w:rPr>
        <w:t>Ausfallzeiten:</w:t>
      </w:r>
      <w:r w:rsidRPr="000753B5">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w:t>
      </w:r>
      <w:r w:rsidR="00813E62" w:rsidRPr="000753B5">
        <w:t> </w:t>
      </w:r>
      <w:r w:rsidRPr="000753B5">
        <w:t xml:space="preserve">für einen bestimmten Event Hub als nicht verfügbar, wenn alle fortlaufend unternommenen Versuche zum Senden oder Empfangen von Nachrichten oder zum Durchführen von anderen Vorgängen in dem </w:t>
      </w:r>
      <w:r w:rsidRPr="000753B5">
        <w:rPr>
          <w:rFonts w:cs="Segoe UI"/>
        </w:rPr>
        <w:t xml:space="preserve">Event </w:t>
      </w:r>
      <w:r w:rsidRPr="000753B5">
        <w:t>Hub während der gesamten Minute entweder zu einem Fehlercode führen oder binnen fünf Minuten nicht zu einem Erfolgscode führen.</w:t>
      </w:r>
    </w:p>
    <w:p w14:paraId="62F722B3" w14:textId="77777777" w:rsidR="00FB2E57" w:rsidRPr="000753B5" w:rsidRDefault="00FB2E57" w:rsidP="00FB2E57">
      <w:pPr>
        <w:pStyle w:val="ProductList-Body"/>
      </w:pPr>
    </w:p>
    <w:p w14:paraId="3DFB0AEA" w14:textId="3C513C10" w:rsidR="00FB2E57" w:rsidRPr="000753B5" w:rsidRDefault="00FB2E57"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DE7D56" w14:textId="77777777" w:rsidR="00FB2E57" w:rsidRPr="000753B5" w:rsidRDefault="00FB2E57" w:rsidP="00FB2E57">
      <w:pPr>
        <w:pStyle w:val="ProductList-Body"/>
      </w:pPr>
    </w:p>
    <w:p w14:paraId="0C7B2D47" w14:textId="355A7B09" w:rsidR="00FB2E57" w:rsidRPr="000753B5" w:rsidRDefault="0022109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A2C8DB6" w:rsidR="00FB2E57" w:rsidRPr="000753B5" w:rsidRDefault="00FB2E57"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0753B5" w14:paraId="1EA47C24" w14:textId="77777777" w:rsidTr="00AD06CD">
        <w:trPr>
          <w:tblHeader/>
        </w:trPr>
        <w:tc>
          <w:tcPr>
            <w:tcW w:w="5400" w:type="dxa"/>
            <w:shd w:val="clear" w:color="auto" w:fill="0072C6"/>
          </w:tcPr>
          <w:p w14:paraId="3AB5A9DE" w14:textId="77777777" w:rsidR="00FB2E57" w:rsidRPr="000753B5" w:rsidRDefault="00FB2E5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642758C" w14:textId="77777777" w:rsidR="00FB2E57" w:rsidRPr="000753B5" w:rsidRDefault="00FB2E57" w:rsidP="00124F73">
            <w:pPr>
              <w:pStyle w:val="ProductList-OfferingBody"/>
              <w:jc w:val="center"/>
              <w:rPr>
                <w:color w:val="FFFFFF" w:themeColor="background1"/>
              </w:rPr>
            </w:pPr>
            <w:r w:rsidRPr="000753B5">
              <w:rPr>
                <w:color w:val="FFFFFF" w:themeColor="background1"/>
              </w:rPr>
              <w:t>Dienstgutschrift</w:t>
            </w:r>
          </w:p>
        </w:tc>
      </w:tr>
      <w:tr w:rsidR="00FB2E57" w:rsidRPr="000753B5" w14:paraId="74CC781D" w14:textId="77777777" w:rsidTr="00AD06CD">
        <w:tc>
          <w:tcPr>
            <w:tcW w:w="5400" w:type="dxa"/>
          </w:tcPr>
          <w:p w14:paraId="273B235B" w14:textId="7702C441" w:rsidR="00FB2E57" w:rsidRPr="000753B5" w:rsidRDefault="00FB2E57" w:rsidP="00124F73">
            <w:pPr>
              <w:pStyle w:val="ProductList-OfferingBody"/>
              <w:jc w:val="center"/>
            </w:pPr>
            <w:r w:rsidRPr="000753B5">
              <w:t>&lt; 99,9 %</w:t>
            </w:r>
          </w:p>
        </w:tc>
        <w:tc>
          <w:tcPr>
            <w:tcW w:w="5400" w:type="dxa"/>
          </w:tcPr>
          <w:p w14:paraId="22C82F54" w14:textId="2D985F54" w:rsidR="00FB2E57" w:rsidRPr="000753B5" w:rsidRDefault="00FB2E57" w:rsidP="00124F73">
            <w:pPr>
              <w:pStyle w:val="ProductList-OfferingBody"/>
              <w:jc w:val="center"/>
            </w:pPr>
            <w:r w:rsidRPr="000753B5">
              <w:t>10</w:t>
            </w:r>
            <w:r w:rsidR="00745D75" w:rsidRPr="000753B5">
              <w:t xml:space="preserve"> </w:t>
            </w:r>
            <w:r w:rsidRPr="000753B5">
              <w:t>%</w:t>
            </w:r>
          </w:p>
        </w:tc>
      </w:tr>
      <w:tr w:rsidR="00FB2E57" w:rsidRPr="000753B5" w14:paraId="7E14E5F6" w14:textId="77777777" w:rsidTr="00AD06CD">
        <w:tc>
          <w:tcPr>
            <w:tcW w:w="5400" w:type="dxa"/>
          </w:tcPr>
          <w:p w14:paraId="6328DF21" w14:textId="402FF6D6" w:rsidR="00FB2E57" w:rsidRPr="000753B5" w:rsidRDefault="00FB2E57" w:rsidP="00124F73">
            <w:pPr>
              <w:pStyle w:val="ProductList-OfferingBody"/>
              <w:jc w:val="center"/>
            </w:pPr>
            <w:r w:rsidRPr="000753B5">
              <w:t>&lt; 99 %</w:t>
            </w:r>
          </w:p>
        </w:tc>
        <w:tc>
          <w:tcPr>
            <w:tcW w:w="5400" w:type="dxa"/>
          </w:tcPr>
          <w:p w14:paraId="3204D2BA" w14:textId="498DF6BA" w:rsidR="00FB2E57" w:rsidRPr="000753B5" w:rsidRDefault="00FB2E57" w:rsidP="00124F73">
            <w:pPr>
              <w:pStyle w:val="ProductList-OfferingBody"/>
              <w:jc w:val="center"/>
            </w:pPr>
            <w:r w:rsidRPr="000753B5">
              <w:t>25</w:t>
            </w:r>
            <w:r w:rsidR="00745D75" w:rsidRPr="000753B5">
              <w:t xml:space="preserve"> </w:t>
            </w:r>
            <w:r w:rsidRPr="000753B5">
              <w:t>%</w:t>
            </w:r>
          </w:p>
        </w:tc>
      </w:tr>
    </w:tbl>
    <w:p w14:paraId="02C6F7A5" w14:textId="77777777" w:rsidR="00FB2E57" w:rsidRPr="000753B5" w:rsidRDefault="00FB2E57" w:rsidP="00124F73">
      <w:pPr>
        <w:pStyle w:val="ProductList-Body"/>
        <w:jc w:val="center"/>
      </w:pPr>
    </w:p>
    <w:p w14:paraId="2617305D" w14:textId="44BCBAC9" w:rsidR="00FB2E57" w:rsidRPr="000753B5" w:rsidRDefault="00FB2E57" w:rsidP="00FB2E57">
      <w:pPr>
        <w:pStyle w:val="ProductList-Body"/>
      </w:pPr>
      <w:r w:rsidRPr="000753B5">
        <w:rPr>
          <w:b/>
          <w:color w:val="00188F"/>
        </w:rPr>
        <w:t>Ausnahmen für Servicelevel:</w:t>
      </w:r>
      <w:r w:rsidRPr="000753B5">
        <w:t xml:space="preserve"> </w:t>
      </w:r>
      <w:r w:rsidRPr="000753B5">
        <w:rPr>
          <w:szCs w:val="18"/>
        </w:rPr>
        <w:t>Die Servicelevel und Dienstgutschriften gelten für Ihre Nutzung der Basic- und Standard-Stufen für Event Hubs. Diese Vereinbarung zum Servicelevel gilt nicht für die kostenlose Stufe für Event Hubs</w:t>
      </w:r>
      <w:r w:rsidRPr="000753B5">
        <w:t>.</w:t>
      </w:r>
    </w:p>
    <w:p w14:paraId="62A714D6" w14:textId="2E2E8D63" w:rsidR="00FB2E57" w:rsidRPr="000753B5" w:rsidRDefault="0022109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94A6FD" w14:textId="7FD0DEB2" w:rsidR="00FB2E57" w:rsidRPr="000753B5" w:rsidRDefault="00FB2E57" w:rsidP="00FB2E57">
      <w:pPr>
        <w:pStyle w:val="ProductList-Offering2Heading"/>
        <w:tabs>
          <w:tab w:val="clear" w:pos="360"/>
          <w:tab w:val="clear" w:pos="720"/>
          <w:tab w:val="clear" w:pos="1080"/>
        </w:tabs>
        <w:outlineLvl w:val="2"/>
        <w:rPr>
          <w:sz w:val="24"/>
          <w:szCs w:val="24"/>
          <w:lang w:eastAsia="en-US" w:bidi="ar-SA"/>
        </w:rPr>
      </w:pPr>
      <w:bookmarkStart w:id="69" w:name="_Toc412532208"/>
      <w:bookmarkStart w:id="70" w:name="_Toc415828193"/>
      <w:r w:rsidRPr="000753B5">
        <w:rPr>
          <w:sz w:val="24"/>
          <w:szCs w:val="24"/>
          <w:lang w:eastAsia="en-US" w:bidi="ar-SA"/>
        </w:rPr>
        <w:t>Standortwiederherstellungsdienst – On-Premises-to-Azure</w:t>
      </w:r>
      <w:bookmarkEnd w:id="69"/>
      <w:bookmarkEnd w:id="70"/>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FB2E57">
      <w:pPr>
        <w:pStyle w:val="ProductList-Body"/>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124F73">
            <w:pPr>
              <w:pStyle w:val="ProductList-OfferingBody"/>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124F73">
            <w:pPr>
              <w:pStyle w:val="ProductList-OfferingBody"/>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124F73">
            <w:pPr>
              <w:pStyle w:val="ProductList-OfferingBody"/>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22109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0753B5" w:rsidRDefault="00C202AE" w:rsidP="00C202AE">
      <w:pPr>
        <w:pStyle w:val="ProductList-Offering2Heading"/>
        <w:tabs>
          <w:tab w:val="clear" w:pos="360"/>
          <w:tab w:val="clear" w:pos="720"/>
          <w:tab w:val="clear" w:pos="1080"/>
        </w:tabs>
        <w:outlineLvl w:val="2"/>
        <w:rPr>
          <w:sz w:val="24"/>
          <w:szCs w:val="24"/>
          <w:lang w:eastAsia="en-US" w:bidi="ar-SA"/>
        </w:rPr>
      </w:pPr>
      <w:bookmarkStart w:id="71" w:name="_Toc412532209"/>
      <w:bookmarkStart w:id="72" w:name="_Toc415828194"/>
      <w:r w:rsidRPr="000753B5">
        <w:rPr>
          <w:sz w:val="24"/>
          <w:szCs w:val="24"/>
          <w:lang w:eastAsia="en-US" w:bidi="ar-SA"/>
        </w:rPr>
        <w:t>Standortwiederherstellungsdienst – On-Premises-to-On-Premises</w:t>
      </w:r>
      <w:bookmarkEnd w:id="71"/>
      <w:bookmarkEnd w:id="72"/>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22109D"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22109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2D5D9EB" w14:textId="0E291335" w:rsidR="005D4A94" w:rsidRPr="000753B5" w:rsidRDefault="005D4A94" w:rsidP="005D4A94">
      <w:pPr>
        <w:pStyle w:val="ProductList-Offering2Heading"/>
        <w:tabs>
          <w:tab w:val="clear" w:pos="360"/>
          <w:tab w:val="clear" w:pos="720"/>
          <w:tab w:val="clear" w:pos="1080"/>
        </w:tabs>
        <w:outlineLvl w:val="2"/>
        <w:rPr>
          <w:sz w:val="24"/>
          <w:szCs w:val="24"/>
          <w:lang w:eastAsia="en-US" w:bidi="ar-SA"/>
        </w:rPr>
      </w:pPr>
      <w:bookmarkStart w:id="73" w:name="_Toc412532210"/>
      <w:bookmarkStart w:id="74" w:name="_Toc415828195"/>
      <w:r w:rsidRPr="000753B5">
        <w:rPr>
          <w:sz w:val="24"/>
          <w:szCs w:val="24"/>
          <w:lang w:eastAsia="en-US" w:bidi="ar-SA"/>
        </w:rPr>
        <w:t>SQL-Datenbankdienst (Web- und Business-Stufen)</w:t>
      </w:r>
      <w:bookmarkEnd w:id="73"/>
      <w:bookmarkEnd w:id="74"/>
    </w:p>
    <w:p w14:paraId="2115DEF2" w14:textId="77777777" w:rsidR="005D4A94" w:rsidRPr="000753B5" w:rsidRDefault="005D4A94" w:rsidP="005D4A94">
      <w:pPr>
        <w:pStyle w:val="ProductList-Body"/>
      </w:pPr>
      <w:r w:rsidRPr="000753B5">
        <w:rPr>
          <w:b/>
          <w:color w:val="00188F"/>
        </w:rPr>
        <w:t>Zusätzliche Definitionen:</w:t>
      </w:r>
    </w:p>
    <w:p w14:paraId="0D8DFC71" w14:textId="77777777"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Web oder Business.</w:t>
      </w:r>
    </w:p>
    <w:p w14:paraId="1B1A375F" w14:textId="77777777"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Web- oder Business-Datenbank in Microsoft Azure im Verlauf eines Monats der Rechnungsstellung bereitgestellt wurde.</w:t>
      </w:r>
    </w:p>
    <w:p w14:paraId="57CAF374" w14:textId="77777777"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Web- und Business-Datenbanken für ein bestimmtes Microsoft Azure-Abonnement im Verlauf eines Monats der Rechnungsstellung.</w:t>
      </w:r>
    </w:p>
    <w:p w14:paraId="13EFE175" w14:textId="77777777" w:rsidR="005D4A94" w:rsidRPr="000753B5" w:rsidRDefault="005D4A94" w:rsidP="005D4A94">
      <w:pPr>
        <w:pStyle w:val="ProductList-Body"/>
      </w:pPr>
    </w:p>
    <w:p w14:paraId="03253840" w14:textId="20299F37" w:rsidR="005D4A94" w:rsidRPr="000753B5" w:rsidRDefault="005D4A94" w:rsidP="005D4A94">
      <w:pPr>
        <w:pStyle w:val="ProductList-Body"/>
      </w:pPr>
      <w:r w:rsidRPr="000753B5">
        <w:rPr>
          <w:b/>
          <w:color w:val="00188F"/>
        </w:rPr>
        <w:t>Ausfallzeiten:</w:t>
      </w:r>
      <w:r w:rsidRPr="000753B5">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047B942B" w14:textId="77777777" w:rsidR="005D4A94" w:rsidRPr="000753B5" w:rsidRDefault="005D4A94" w:rsidP="005D4A94">
      <w:pPr>
        <w:pStyle w:val="ProductList-Body"/>
      </w:pPr>
    </w:p>
    <w:p w14:paraId="45EB9936" w14:textId="77CDD19A"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A617BAA" w14:textId="77777777" w:rsidR="005D4A94" w:rsidRPr="000753B5" w:rsidRDefault="005D4A94" w:rsidP="005D4A94">
      <w:pPr>
        <w:pStyle w:val="ProductList-Body"/>
      </w:pPr>
    </w:p>
    <w:p w14:paraId="08D231CE" w14:textId="30D644DE" w:rsidR="005D4A94" w:rsidRPr="000753B5" w:rsidRDefault="0022109D"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0753B5" w:rsidRDefault="005D4A94" w:rsidP="005D4A9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1D926649" w14:textId="77777777" w:rsidTr="00AD06CD">
        <w:trPr>
          <w:tblHeader/>
        </w:trPr>
        <w:tc>
          <w:tcPr>
            <w:tcW w:w="5400" w:type="dxa"/>
            <w:shd w:val="clear" w:color="auto" w:fill="0072C6"/>
          </w:tcPr>
          <w:p w14:paraId="1D1602FE"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07D9A39"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45EA80CE" w14:textId="77777777" w:rsidTr="00AD06CD">
        <w:tc>
          <w:tcPr>
            <w:tcW w:w="5400" w:type="dxa"/>
          </w:tcPr>
          <w:p w14:paraId="146AAF73" w14:textId="5E94724A" w:rsidR="005D4A94" w:rsidRPr="000753B5" w:rsidRDefault="005D4A94" w:rsidP="00002CD6">
            <w:pPr>
              <w:pStyle w:val="ProductList-OfferingBody"/>
              <w:jc w:val="center"/>
            </w:pPr>
            <w:r w:rsidRPr="000753B5">
              <w:t>&lt; 99,9 %</w:t>
            </w:r>
          </w:p>
        </w:tc>
        <w:tc>
          <w:tcPr>
            <w:tcW w:w="5400" w:type="dxa"/>
          </w:tcPr>
          <w:p w14:paraId="5BD999B4" w14:textId="7150D70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B971F43" w14:textId="77777777" w:rsidTr="00AD06CD">
        <w:tc>
          <w:tcPr>
            <w:tcW w:w="5400" w:type="dxa"/>
          </w:tcPr>
          <w:p w14:paraId="505C46B0" w14:textId="7FF173AB" w:rsidR="005D4A94" w:rsidRPr="000753B5" w:rsidRDefault="005D4A94" w:rsidP="00002CD6">
            <w:pPr>
              <w:pStyle w:val="ProductList-OfferingBody"/>
              <w:jc w:val="center"/>
            </w:pPr>
            <w:r w:rsidRPr="000753B5">
              <w:t>&lt; 99 %</w:t>
            </w:r>
          </w:p>
        </w:tc>
        <w:tc>
          <w:tcPr>
            <w:tcW w:w="5400" w:type="dxa"/>
          </w:tcPr>
          <w:p w14:paraId="7F109E55" w14:textId="45568315" w:rsidR="005D4A94" w:rsidRPr="000753B5" w:rsidRDefault="005D4A94" w:rsidP="00002CD6">
            <w:pPr>
              <w:pStyle w:val="ProductList-OfferingBody"/>
              <w:jc w:val="center"/>
            </w:pPr>
            <w:r w:rsidRPr="000753B5">
              <w:t>25</w:t>
            </w:r>
            <w:r w:rsidR="00745D75" w:rsidRPr="000753B5">
              <w:t xml:space="preserve"> </w:t>
            </w:r>
            <w:r w:rsidRPr="000753B5">
              <w:t>%</w:t>
            </w:r>
          </w:p>
        </w:tc>
      </w:tr>
    </w:tbl>
    <w:p w14:paraId="51A458AB" w14:textId="25D0F04E" w:rsidR="005D4A94" w:rsidRPr="000753B5" w:rsidRDefault="0022109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91813F" w14:textId="275492FE" w:rsidR="005D4A94" w:rsidRPr="000753B5" w:rsidRDefault="005D4A94" w:rsidP="005D4A94">
      <w:pPr>
        <w:pStyle w:val="ProductList-Offering2Heading"/>
        <w:tabs>
          <w:tab w:val="clear" w:pos="360"/>
          <w:tab w:val="clear" w:pos="720"/>
          <w:tab w:val="clear" w:pos="1080"/>
        </w:tabs>
        <w:outlineLvl w:val="2"/>
        <w:rPr>
          <w:sz w:val="24"/>
          <w:szCs w:val="24"/>
          <w:lang w:eastAsia="en-US" w:bidi="ar-SA"/>
        </w:rPr>
      </w:pPr>
      <w:bookmarkStart w:id="75" w:name="_Toc415828196"/>
      <w:r w:rsidRPr="000753B5">
        <w:rPr>
          <w:sz w:val="24"/>
          <w:szCs w:val="24"/>
          <w:lang w:eastAsia="en-US" w:bidi="ar-SA"/>
        </w:rPr>
        <w:t>SQL-Datenbankdienst (Basic-, Standard- und Premium-Stufen)</w:t>
      </w:r>
      <w:bookmarkEnd w:id="75"/>
    </w:p>
    <w:p w14:paraId="4517FA18" w14:textId="77777777" w:rsidR="005D4A94" w:rsidRPr="000753B5" w:rsidRDefault="005D4A94" w:rsidP="005D4A94">
      <w:pPr>
        <w:pStyle w:val="ProductList-Body"/>
      </w:pPr>
      <w:r w:rsidRPr="000753B5">
        <w:rPr>
          <w:b/>
          <w:color w:val="00188F"/>
        </w:rPr>
        <w:t>Zusätzliche Definitionen:</w:t>
      </w:r>
    </w:p>
    <w:p w14:paraId="43E24B00" w14:textId="168BF44C"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Basic, Standard oder Premium.</w:t>
      </w:r>
    </w:p>
    <w:p w14:paraId="5B64287F" w14:textId="22D494BA"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Basic-, Standard- oder Premium-Datenbank in Microsoft Azure im Verlauf eines Monats der Rechnungsstellung bereitgestellt wurde.</w:t>
      </w:r>
    </w:p>
    <w:p w14:paraId="2C7286C0" w14:textId="49FC3994"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Basic-, Standard- und Premium-Datenbanken für ein bestimmtes Microsoft Azure-Abonnement im Verlauf eines Monats der Rechnungsstellung.</w:t>
      </w:r>
    </w:p>
    <w:p w14:paraId="40A83BD5" w14:textId="77777777" w:rsidR="005D4A94" w:rsidRPr="000753B5" w:rsidRDefault="005D4A94" w:rsidP="005D4A94">
      <w:pPr>
        <w:pStyle w:val="ProductList-Body"/>
      </w:pPr>
    </w:p>
    <w:p w14:paraId="110C2A2E" w14:textId="41DB8548" w:rsidR="005D4A94" w:rsidRPr="000753B5" w:rsidRDefault="005D4A94" w:rsidP="005D4A94">
      <w:pPr>
        <w:pStyle w:val="ProductList-Body"/>
      </w:pPr>
      <w:r w:rsidRPr="000753B5">
        <w:rPr>
          <w:b/>
          <w:color w:val="00188F"/>
        </w:rPr>
        <w:t>Ausfallzeiten:</w:t>
      </w:r>
      <w:r w:rsidRPr="000753B5">
        <w:t xml:space="preserve"> 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1ABAEB59" w14:textId="77777777" w:rsidR="005D4A94" w:rsidRPr="000753B5" w:rsidRDefault="005D4A94" w:rsidP="005D4A94">
      <w:pPr>
        <w:pStyle w:val="ProductList-Body"/>
      </w:pPr>
    </w:p>
    <w:p w14:paraId="0FE3777F" w14:textId="1D94E8A2"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46C0586" w14:textId="77777777" w:rsidR="005D4A94" w:rsidRPr="000753B5" w:rsidRDefault="005D4A94" w:rsidP="005D4A94">
      <w:pPr>
        <w:pStyle w:val="ProductList-Body"/>
      </w:pPr>
    </w:p>
    <w:p w14:paraId="5F1CBCF8" w14:textId="6A2F5CBF" w:rsidR="005D4A94" w:rsidRPr="000753B5" w:rsidRDefault="0022109D"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0753B5" w:rsidRDefault="005D4A94" w:rsidP="005D4A9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21A1729B" w14:textId="77777777" w:rsidTr="00AD06CD">
        <w:trPr>
          <w:tblHeader/>
        </w:trPr>
        <w:tc>
          <w:tcPr>
            <w:tcW w:w="5400" w:type="dxa"/>
            <w:shd w:val="clear" w:color="auto" w:fill="0072C6"/>
          </w:tcPr>
          <w:p w14:paraId="14AD0D05"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D93A61"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2471CE4D" w14:textId="77777777" w:rsidTr="00AD06CD">
        <w:tc>
          <w:tcPr>
            <w:tcW w:w="5400" w:type="dxa"/>
          </w:tcPr>
          <w:p w14:paraId="49B67634" w14:textId="6CEF71D0" w:rsidR="005D4A94" w:rsidRPr="000753B5" w:rsidRDefault="005D4A94" w:rsidP="00002CD6">
            <w:pPr>
              <w:pStyle w:val="ProductList-OfferingBody"/>
              <w:jc w:val="center"/>
            </w:pPr>
            <w:r w:rsidRPr="000753B5">
              <w:t>&lt; 99,99 %</w:t>
            </w:r>
          </w:p>
        </w:tc>
        <w:tc>
          <w:tcPr>
            <w:tcW w:w="5400" w:type="dxa"/>
          </w:tcPr>
          <w:p w14:paraId="77E1972F" w14:textId="22EF9E6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77B55BFD" w14:textId="77777777" w:rsidTr="00AD06CD">
        <w:tc>
          <w:tcPr>
            <w:tcW w:w="5400" w:type="dxa"/>
          </w:tcPr>
          <w:p w14:paraId="3D042CED" w14:textId="38EE1ACB" w:rsidR="005D4A94" w:rsidRPr="000753B5" w:rsidRDefault="005D4A94" w:rsidP="00002CD6">
            <w:pPr>
              <w:pStyle w:val="ProductList-OfferingBody"/>
              <w:jc w:val="center"/>
            </w:pPr>
            <w:r w:rsidRPr="000753B5">
              <w:t>&lt; 99 %</w:t>
            </w:r>
          </w:p>
        </w:tc>
        <w:tc>
          <w:tcPr>
            <w:tcW w:w="5400" w:type="dxa"/>
          </w:tcPr>
          <w:p w14:paraId="643C487A" w14:textId="5D9CFD8E" w:rsidR="005D4A94" w:rsidRPr="000753B5" w:rsidRDefault="005D4A94" w:rsidP="00002CD6">
            <w:pPr>
              <w:pStyle w:val="ProductList-OfferingBody"/>
              <w:jc w:val="center"/>
            </w:pPr>
            <w:r w:rsidRPr="000753B5">
              <w:t>25</w:t>
            </w:r>
            <w:r w:rsidR="00745D75" w:rsidRPr="000753B5">
              <w:t xml:space="preserve"> </w:t>
            </w:r>
            <w:r w:rsidRPr="000753B5">
              <w:t>%</w:t>
            </w:r>
          </w:p>
        </w:tc>
      </w:tr>
    </w:tbl>
    <w:p w14:paraId="0396F9CA" w14:textId="17B958EA" w:rsidR="005D4A94" w:rsidRPr="000753B5" w:rsidRDefault="0022109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9B4AA7" w14:textId="2180A883" w:rsidR="005D4A94" w:rsidRPr="000753B5" w:rsidRDefault="005D4A94" w:rsidP="005D4A94">
      <w:pPr>
        <w:pStyle w:val="ProductList-Offering2Heading"/>
        <w:tabs>
          <w:tab w:val="clear" w:pos="360"/>
          <w:tab w:val="clear" w:pos="720"/>
          <w:tab w:val="clear" w:pos="1080"/>
        </w:tabs>
        <w:outlineLvl w:val="2"/>
        <w:rPr>
          <w:sz w:val="24"/>
          <w:szCs w:val="24"/>
          <w:lang w:eastAsia="en-US" w:bidi="ar-SA"/>
        </w:rPr>
      </w:pPr>
      <w:bookmarkStart w:id="76" w:name="_Toc415828197"/>
      <w:r w:rsidRPr="000753B5">
        <w:rPr>
          <w:sz w:val="24"/>
          <w:szCs w:val="24"/>
          <w:lang w:eastAsia="en-US" w:bidi="ar-SA"/>
        </w:rPr>
        <w:t>Speicherdienst</w:t>
      </w:r>
      <w:bookmarkEnd w:id="76"/>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1E0407">
      <w:pPr>
        <w:pStyle w:val="ProductList-ClauseHeading"/>
      </w:pPr>
      <w:r w:rsidRPr="000753B5">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A254CA">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22109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0753B5" w:rsidRDefault="001E0407" w:rsidP="001E0407">
      <w:pPr>
        <w:pStyle w:val="ProductList-Offering2Heading"/>
        <w:tabs>
          <w:tab w:val="clear" w:pos="360"/>
          <w:tab w:val="clear" w:pos="720"/>
          <w:tab w:val="clear" w:pos="1080"/>
        </w:tabs>
        <w:outlineLvl w:val="2"/>
        <w:rPr>
          <w:sz w:val="24"/>
          <w:szCs w:val="24"/>
          <w:lang w:eastAsia="en-US" w:bidi="ar-SA"/>
        </w:rPr>
      </w:pPr>
      <w:bookmarkStart w:id="77" w:name="_Toc412532213"/>
      <w:bookmarkStart w:id="78" w:name="_Toc415828198"/>
      <w:r w:rsidRPr="000753B5">
        <w:rPr>
          <w:sz w:val="24"/>
          <w:szCs w:val="24"/>
          <w:lang w:eastAsia="en-US" w:bidi="ar-SA"/>
        </w:rPr>
        <w:t>StorSimple-Dienst</w:t>
      </w:r>
      <w:bookmarkEnd w:id="77"/>
      <w:bookmarkEnd w:id="78"/>
    </w:p>
    <w:p w14:paraId="400E8259" w14:textId="77777777" w:rsidR="001E0407" w:rsidRPr="000753B5" w:rsidRDefault="001E0407" w:rsidP="001E0407">
      <w:pPr>
        <w:pStyle w:val="ProductList-Body"/>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22109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22109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B65A763" w14:textId="5840C87E" w:rsidR="001E0407" w:rsidRPr="000753B5" w:rsidRDefault="001E0407" w:rsidP="001E0407">
      <w:pPr>
        <w:pStyle w:val="ProductList-Offering2Heading"/>
        <w:tabs>
          <w:tab w:val="clear" w:pos="360"/>
          <w:tab w:val="clear" w:pos="720"/>
          <w:tab w:val="clear" w:pos="1080"/>
        </w:tabs>
        <w:outlineLvl w:val="2"/>
        <w:rPr>
          <w:sz w:val="24"/>
          <w:szCs w:val="24"/>
          <w:lang w:eastAsia="en-US" w:bidi="ar-SA"/>
        </w:rPr>
      </w:pPr>
      <w:bookmarkStart w:id="79" w:name="_Toc412532214"/>
      <w:bookmarkStart w:id="80" w:name="_Toc415828199"/>
      <w:r w:rsidRPr="000753B5">
        <w:rPr>
          <w:sz w:val="24"/>
          <w:szCs w:val="24"/>
          <w:lang w:eastAsia="en-US" w:bidi="ar-SA"/>
        </w:rPr>
        <w:t>Traffic Manager-Dienst</w:t>
      </w:r>
      <w:bookmarkEnd w:id="79"/>
      <w:bookmarkEnd w:id="80"/>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22109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2CD6">
            <w:pPr>
              <w:pStyle w:val="ProductList-OfferingBody"/>
              <w:jc w:val="center"/>
            </w:pPr>
            <w:r w:rsidRPr="000753B5">
              <w:t>&lt; 99,99 %</w:t>
            </w:r>
          </w:p>
        </w:tc>
        <w:tc>
          <w:tcPr>
            <w:tcW w:w="5400" w:type="dxa"/>
          </w:tcPr>
          <w:p w14:paraId="3B54ACFB" w14:textId="7BDCCC76"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22109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0753B5" w:rsidRDefault="001E0407" w:rsidP="001E0407">
      <w:pPr>
        <w:pStyle w:val="ProductList-Offering2Heading"/>
        <w:tabs>
          <w:tab w:val="clear" w:pos="360"/>
          <w:tab w:val="clear" w:pos="720"/>
          <w:tab w:val="clear" w:pos="1080"/>
        </w:tabs>
        <w:outlineLvl w:val="2"/>
        <w:rPr>
          <w:sz w:val="24"/>
          <w:szCs w:val="24"/>
          <w:lang w:eastAsia="en-US" w:bidi="ar-SA"/>
        </w:rPr>
      </w:pPr>
      <w:bookmarkStart w:id="81" w:name="_Toc412532215"/>
      <w:bookmarkStart w:id="82" w:name="_Toc415828200"/>
      <w:r w:rsidRPr="000753B5">
        <w:rPr>
          <w:sz w:val="24"/>
          <w:szCs w:val="24"/>
          <w:lang w:eastAsia="en-US" w:bidi="ar-SA"/>
        </w:rPr>
        <w:t>Virtuelle Computer</w:t>
      </w:r>
      <w:bookmarkEnd w:id="81"/>
      <w:bookmarkEnd w:id="82"/>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22109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22109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E798068" w14:textId="2CB5443B"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83" w:name="_Toc415828201"/>
      <w:r w:rsidRPr="000753B5">
        <w:rPr>
          <w:sz w:val="24"/>
          <w:szCs w:val="24"/>
          <w:lang w:eastAsia="en-US" w:bidi="ar-SA"/>
        </w:rPr>
        <w:t>Virtuelles Netzwerk</w:t>
      </w:r>
      <w:bookmarkEnd w:id="83"/>
    </w:p>
    <w:p w14:paraId="164019BC" w14:textId="77777777" w:rsidR="003E32A3" w:rsidRPr="000753B5" w:rsidRDefault="003E32A3" w:rsidP="003E32A3">
      <w:pPr>
        <w:pStyle w:val="ProductList-Body"/>
      </w:pPr>
      <w:r w:rsidRPr="000753B5">
        <w:rPr>
          <w:b/>
          <w:color w:val="00188F"/>
        </w:rPr>
        <w:t>Zusätzliche Definitionen:</w:t>
      </w:r>
    </w:p>
    <w:p w14:paraId="1C80E61F" w14:textId="7BA5FF48" w:rsidR="003E32A3" w:rsidRPr="000753B5" w:rsidRDefault="003E32A3" w:rsidP="003E32A3">
      <w:pPr>
        <w:pStyle w:val="ProductList-Body"/>
        <w:spacing w:after="40"/>
      </w:pPr>
      <w:r w:rsidRPr="000753B5">
        <w:t>„</w:t>
      </w:r>
      <w:r w:rsidRPr="000753B5">
        <w:rPr>
          <w:b/>
          <w:color w:val="00188F"/>
        </w:rPr>
        <w:t>Maximal Verfügbare Minuten</w:t>
      </w:r>
      <w:r w:rsidRPr="000753B5">
        <w:t>“ ist die Gesamtzahl der Minuten, die während eines Monats der Rechnungsstellung für das Virtuelle Netzwerkgateway gemessen werden, und zwar ab dem Zeitpunkt, zu dem das Virtuelle Netzwerkgateway durch eine von Ihnen initiierte Aktion gestartet wurde bis zu dem Zeitpunkt, an dem Sie eine Aktion initiieren, die zum Stoppen oder Löschen des Gateways führt.</w:t>
      </w:r>
    </w:p>
    <w:p w14:paraId="1808FC2B" w14:textId="77777777" w:rsidR="003E32A3" w:rsidRPr="000753B5" w:rsidRDefault="003E32A3" w:rsidP="003E32A3">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2BBECD59" w14:textId="77777777" w:rsidR="003E32A3" w:rsidRPr="000753B5" w:rsidRDefault="003E32A3" w:rsidP="003E32A3">
      <w:pPr>
        <w:pStyle w:val="ProductList-Body"/>
      </w:pPr>
      <w:r w:rsidRPr="000753B5">
        <w:t>„</w:t>
      </w:r>
      <w:r w:rsidRPr="000753B5">
        <w:rPr>
          <w:b/>
          <w:color w:val="00188F"/>
        </w:rPr>
        <w:t>Virtuelles Netzwerkgateway</w:t>
      </w:r>
      <w:r w:rsidRPr="000753B5">
        <w:t>“ ist ein Gateway, das standortübergreifende Verbindung zwischen einem Virtuellen Netzwerk und dem lokalen Netzwerk des Kunden bereitstellt.</w:t>
      </w:r>
    </w:p>
    <w:p w14:paraId="53266C2B" w14:textId="77777777" w:rsidR="003E32A3" w:rsidRPr="000753B5" w:rsidRDefault="003E32A3" w:rsidP="003E32A3">
      <w:pPr>
        <w:pStyle w:val="ProductList-Body"/>
      </w:pPr>
    </w:p>
    <w:p w14:paraId="6698225F" w14:textId="11E8F782" w:rsidR="003E32A3" w:rsidRPr="000753B5" w:rsidRDefault="003E32A3" w:rsidP="003E32A3">
      <w:pPr>
        <w:pStyle w:val="ProductList-Body"/>
      </w:pPr>
      <w:r w:rsidRPr="000753B5">
        <w:rPr>
          <w:b/>
          <w:color w:val="00188F"/>
        </w:rPr>
        <w:t>Ausfallzeiten:</w:t>
      </w:r>
      <w:r w:rsidRPr="000753B5">
        <w:t xml:space="preserve"> Die Gesamtzahl der Minuten des Virtuellen Netzwerkgateways während eines Monats der Rechnungsstellung, während derer das Virtuelle Netzwerkgateway bereitgestellt und durch eine von Ihnen initiierte Aktion gestartet wurde, aber für länger als dreißig Sekunden nicht erkannt wurde, ohne dass Korrekturmaßnahmen eingeleitet wurden.</w:t>
      </w:r>
    </w:p>
    <w:p w14:paraId="756B9596" w14:textId="77777777" w:rsidR="003E32A3" w:rsidRPr="000753B5" w:rsidRDefault="003E32A3" w:rsidP="003E32A3">
      <w:pPr>
        <w:pStyle w:val="ProductList-Body"/>
      </w:pPr>
    </w:p>
    <w:p w14:paraId="3B569E18" w14:textId="316BE6A2"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4FBC947" w14:textId="77777777" w:rsidR="003E32A3" w:rsidRPr="000753B5" w:rsidRDefault="003E32A3" w:rsidP="003E32A3">
      <w:pPr>
        <w:pStyle w:val="ProductList-Body"/>
      </w:pPr>
    </w:p>
    <w:p w14:paraId="4A655201" w14:textId="12449DA6" w:rsidR="003E32A3" w:rsidRPr="000753B5" w:rsidRDefault="0022109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C41247A" w14:textId="77777777" w:rsidTr="00AD06CD">
        <w:trPr>
          <w:tblHeader/>
        </w:trPr>
        <w:tc>
          <w:tcPr>
            <w:tcW w:w="5400" w:type="dxa"/>
            <w:shd w:val="clear" w:color="auto" w:fill="0072C6"/>
          </w:tcPr>
          <w:p w14:paraId="41554507"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46052A"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1C635362" w14:textId="77777777" w:rsidTr="00AD06CD">
        <w:tc>
          <w:tcPr>
            <w:tcW w:w="5400" w:type="dxa"/>
          </w:tcPr>
          <w:p w14:paraId="2A213EDA" w14:textId="72924D4D" w:rsidR="003E32A3" w:rsidRPr="000753B5" w:rsidRDefault="003E32A3" w:rsidP="00002CD6">
            <w:pPr>
              <w:pStyle w:val="ProductList-OfferingBody"/>
              <w:jc w:val="center"/>
            </w:pPr>
            <w:r w:rsidRPr="000753B5">
              <w:t>&lt; 99,9 %</w:t>
            </w:r>
          </w:p>
        </w:tc>
        <w:tc>
          <w:tcPr>
            <w:tcW w:w="5400" w:type="dxa"/>
          </w:tcPr>
          <w:p w14:paraId="58750590" w14:textId="7C4EB692"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4915861C" w14:textId="77777777" w:rsidTr="00AD06CD">
        <w:tc>
          <w:tcPr>
            <w:tcW w:w="5400" w:type="dxa"/>
          </w:tcPr>
          <w:p w14:paraId="2982A9EC" w14:textId="71AC6FD7" w:rsidR="003E32A3" w:rsidRPr="000753B5" w:rsidRDefault="003E32A3" w:rsidP="00002CD6">
            <w:pPr>
              <w:pStyle w:val="ProductList-OfferingBody"/>
              <w:jc w:val="center"/>
            </w:pPr>
            <w:r w:rsidRPr="000753B5">
              <w:t>&lt; 99 %</w:t>
            </w:r>
          </w:p>
        </w:tc>
        <w:tc>
          <w:tcPr>
            <w:tcW w:w="5400" w:type="dxa"/>
          </w:tcPr>
          <w:p w14:paraId="14BD9BFA" w14:textId="72BF0861" w:rsidR="003E32A3" w:rsidRPr="000753B5" w:rsidRDefault="003E32A3" w:rsidP="00002CD6">
            <w:pPr>
              <w:pStyle w:val="ProductList-OfferingBody"/>
              <w:jc w:val="center"/>
            </w:pPr>
            <w:r w:rsidRPr="000753B5">
              <w:t>25</w:t>
            </w:r>
            <w:r w:rsidR="00745D75" w:rsidRPr="000753B5">
              <w:t xml:space="preserve"> </w:t>
            </w:r>
            <w:r w:rsidRPr="000753B5">
              <w:t>%</w:t>
            </w:r>
          </w:p>
        </w:tc>
      </w:tr>
    </w:tbl>
    <w:p w14:paraId="31B99392" w14:textId="48D7C9B3" w:rsidR="003E32A3" w:rsidRPr="000753B5" w:rsidRDefault="0022109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75F17C3" w14:textId="04DBD885"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84" w:name="_Toc412532217"/>
      <w:bookmarkStart w:id="85" w:name="_Toc415828202"/>
      <w:r w:rsidRPr="000753B5">
        <w:rPr>
          <w:sz w:val="24"/>
          <w:szCs w:val="24"/>
          <w:lang w:eastAsia="en-US" w:bidi="ar-SA"/>
        </w:rPr>
        <w:t>Visual Studio Online – Nutzerplandienst</w:t>
      </w:r>
      <w:bookmarkEnd w:id="84"/>
      <w:bookmarkEnd w:id="85"/>
    </w:p>
    <w:p w14:paraId="2A7DEEBF" w14:textId="77777777" w:rsidR="003E32A3" w:rsidRPr="000753B5" w:rsidRDefault="003E32A3" w:rsidP="003E32A3">
      <w:pPr>
        <w:pStyle w:val="ProductList-Body"/>
      </w:pPr>
      <w:r w:rsidRPr="000753B5">
        <w:rPr>
          <w:b/>
          <w:color w:val="00188F"/>
        </w:rPr>
        <w:t>Zusätzliche Definitionen:</w:t>
      </w:r>
    </w:p>
    <w:p w14:paraId="3C3CD1DB" w14:textId="77777777"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44B8871" w14:textId="77777777"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für die ein Nutzerplan während eines Monats der Rechnungsstellung erworben wurde.</w:t>
      </w:r>
    </w:p>
    <w:p w14:paraId="60BE0E45"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7636683F" w14:textId="77777777" w:rsidR="003E32A3" w:rsidRPr="000753B5" w:rsidRDefault="003E32A3" w:rsidP="003E32A3">
      <w:pPr>
        <w:pStyle w:val="ProductList-Body"/>
        <w:spacing w:after="40"/>
      </w:pPr>
      <w:r w:rsidRPr="000753B5">
        <w:t>„</w:t>
      </w:r>
      <w:r w:rsidRPr="000753B5">
        <w:rPr>
          <w:b/>
          <w:color w:val="00188F"/>
        </w:rPr>
        <w:t>Maximal Verfügbare Minuten</w:t>
      </w:r>
      <w:r w:rsidRPr="000753B5">
        <w:t>“ ist die Summe aller Bereitstellungsminuten aller Nutzerpläne in einem bestimmten Microsoft Azure-Abonnement im Verlauf eines Monats der Rechnungsstellung.</w:t>
      </w:r>
    </w:p>
    <w:p w14:paraId="204A2A68" w14:textId="65B22C3E" w:rsidR="003E32A3" w:rsidRPr="000753B5" w:rsidRDefault="003E32A3" w:rsidP="003E32A3">
      <w:pPr>
        <w:pStyle w:val="ProductList-Body"/>
      </w:pPr>
      <w:r w:rsidRPr="000753B5">
        <w:t>„</w:t>
      </w:r>
      <w:r w:rsidRPr="000753B5">
        <w:rPr>
          <w:b/>
          <w:color w:val="00188F"/>
        </w:rPr>
        <w:t>Nutzerplan</w:t>
      </w:r>
      <w:r w:rsidRPr="000753B5">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5" w:history="1">
        <w:r w:rsidRPr="000753B5">
          <w:rPr>
            <w:rStyle w:val="Hyperlink"/>
          </w:rPr>
          <w:t>http://www.visualstudio.com</w:t>
        </w:r>
      </w:hyperlink>
      <w:r w:rsidRPr="000753B5">
        <w:t xml:space="preserve"> beschrieben.</w:t>
      </w:r>
    </w:p>
    <w:p w14:paraId="00F75102" w14:textId="77777777" w:rsidR="003E32A3" w:rsidRPr="000753B5" w:rsidRDefault="003E32A3" w:rsidP="003E32A3">
      <w:pPr>
        <w:pStyle w:val="ProductList-Body"/>
      </w:pPr>
    </w:p>
    <w:p w14:paraId="246E3365" w14:textId="071DF9B0" w:rsidR="003E32A3" w:rsidRPr="000753B5" w:rsidRDefault="003E32A3" w:rsidP="003E32A3">
      <w:pPr>
        <w:pStyle w:val="ProductList-Body"/>
      </w:pPr>
      <w:r w:rsidRPr="000753B5">
        <w:rPr>
          <w:b/>
          <w:color w:val="00188F"/>
        </w:rPr>
        <w:t>Ausfallzeiten:</w:t>
      </w:r>
      <w:r w:rsidRPr="000753B5">
        <w:t xml:space="preserve"> Die Gesamtzahl der Bereitstellungsminuten aller Nutzerpläne in einem bestimmten Microsoft Azure-Abonnement,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5A81C8B0" w14:textId="77777777" w:rsidR="004D3232" w:rsidRPr="000753B5" w:rsidRDefault="004D3232" w:rsidP="003E32A3">
      <w:pPr>
        <w:pStyle w:val="ProductList-Body"/>
      </w:pPr>
    </w:p>
    <w:p w14:paraId="32B67BF7" w14:textId="240093CE"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DBE7724" w14:textId="77777777" w:rsidR="003E32A3" w:rsidRPr="000753B5" w:rsidRDefault="003E32A3" w:rsidP="003E32A3">
      <w:pPr>
        <w:pStyle w:val="ProductList-Body"/>
      </w:pPr>
    </w:p>
    <w:p w14:paraId="2EED73B3" w14:textId="71608721" w:rsidR="003E32A3" w:rsidRPr="000753B5" w:rsidRDefault="0022109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10FC90EE" w14:textId="77777777" w:rsidTr="00AD06CD">
        <w:trPr>
          <w:tblHeader/>
        </w:trPr>
        <w:tc>
          <w:tcPr>
            <w:tcW w:w="5400" w:type="dxa"/>
            <w:shd w:val="clear" w:color="auto" w:fill="0072C6"/>
          </w:tcPr>
          <w:p w14:paraId="4DCC7076"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703345C"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E75A211" w14:textId="77777777" w:rsidTr="00AD06CD">
        <w:tc>
          <w:tcPr>
            <w:tcW w:w="5400" w:type="dxa"/>
          </w:tcPr>
          <w:p w14:paraId="4450B654" w14:textId="7F4B8875" w:rsidR="003E32A3" w:rsidRPr="000753B5" w:rsidRDefault="003E32A3" w:rsidP="00002CD6">
            <w:pPr>
              <w:pStyle w:val="ProductList-OfferingBody"/>
              <w:jc w:val="center"/>
            </w:pPr>
            <w:r w:rsidRPr="000753B5">
              <w:t>&lt; 99,9 %</w:t>
            </w:r>
          </w:p>
        </w:tc>
        <w:tc>
          <w:tcPr>
            <w:tcW w:w="5400" w:type="dxa"/>
          </w:tcPr>
          <w:p w14:paraId="676F935F" w14:textId="25B16F7F"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1A681B7" w14:textId="77777777" w:rsidTr="00AD06CD">
        <w:tc>
          <w:tcPr>
            <w:tcW w:w="5400" w:type="dxa"/>
          </w:tcPr>
          <w:p w14:paraId="41D737FF" w14:textId="0FBEEC5D" w:rsidR="003E32A3" w:rsidRPr="000753B5" w:rsidRDefault="003E32A3" w:rsidP="00002CD6">
            <w:pPr>
              <w:pStyle w:val="ProductList-OfferingBody"/>
              <w:jc w:val="center"/>
            </w:pPr>
            <w:r w:rsidRPr="000753B5">
              <w:t>&lt; 99 %</w:t>
            </w:r>
          </w:p>
        </w:tc>
        <w:tc>
          <w:tcPr>
            <w:tcW w:w="5400" w:type="dxa"/>
          </w:tcPr>
          <w:p w14:paraId="788C18F6" w14:textId="230F112A" w:rsidR="003E32A3" w:rsidRPr="000753B5" w:rsidRDefault="003E32A3" w:rsidP="00002CD6">
            <w:pPr>
              <w:pStyle w:val="ProductList-OfferingBody"/>
              <w:jc w:val="center"/>
            </w:pPr>
            <w:r w:rsidRPr="000753B5">
              <w:t>25</w:t>
            </w:r>
            <w:r w:rsidR="00745D75" w:rsidRPr="000753B5">
              <w:t xml:space="preserve"> </w:t>
            </w:r>
            <w:r w:rsidRPr="000753B5">
              <w:t>%</w:t>
            </w:r>
          </w:p>
        </w:tc>
      </w:tr>
    </w:tbl>
    <w:p w14:paraId="7A235F5F" w14:textId="52451697" w:rsidR="003E32A3" w:rsidRPr="000753B5" w:rsidRDefault="0022109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A0EBC6B" w14:textId="45F6ACBA"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86" w:name="_Toc415828203"/>
      <w:r w:rsidRPr="000753B5">
        <w:rPr>
          <w:sz w:val="24"/>
          <w:szCs w:val="24"/>
          <w:lang w:eastAsia="en-US" w:bidi="ar-SA"/>
        </w:rPr>
        <w:t>Visual Studio Online – Builddienst</w:t>
      </w:r>
      <w:bookmarkEnd w:id="86"/>
    </w:p>
    <w:p w14:paraId="625F26EA" w14:textId="77777777" w:rsidR="003E32A3" w:rsidRPr="000753B5" w:rsidRDefault="003E32A3" w:rsidP="003E32A3">
      <w:pPr>
        <w:pStyle w:val="ProductList-Body"/>
      </w:pPr>
      <w:r w:rsidRPr="000753B5">
        <w:rPr>
          <w:b/>
          <w:color w:val="00188F"/>
        </w:rPr>
        <w:t>Zusätzliche Definitionen:</w:t>
      </w:r>
    </w:p>
    <w:p w14:paraId="1FF4A51F" w14:textId="15C703A5"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76F591A"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Builddienst für ein bestimmtes Microsoft Azure-Abonnement während eines Abrechnungsmonats aktiviert war.</w:t>
      </w:r>
    </w:p>
    <w:p w14:paraId="0EE398CD" w14:textId="77777777" w:rsidR="003E32A3" w:rsidRPr="000753B5" w:rsidRDefault="003E32A3" w:rsidP="003E32A3">
      <w:pPr>
        <w:pStyle w:val="ProductList-Body"/>
      </w:pPr>
    </w:p>
    <w:p w14:paraId="4BE07430" w14:textId="51DAC97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derer der Builddienst nicht verfügbar ist. Eine Minute gilt als nicht verfügbar, wenn alle fortlaufenden HTTP-Anforderungen an den Builddienst zum Durchführen von Vorgängen, die von Ihnen während der Minute initiiert werden, entweder einen Fehlercode ergeben oder keine Antwort zurückgeben.</w:t>
      </w:r>
    </w:p>
    <w:p w14:paraId="514510B5" w14:textId="77777777" w:rsidR="003E32A3" w:rsidRPr="000753B5" w:rsidRDefault="003E32A3" w:rsidP="003E32A3">
      <w:pPr>
        <w:pStyle w:val="ProductList-Body"/>
      </w:pPr>
    </w:p>
    <w:p w14:paraId="7CD62528" w14:textId="5170547D"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E5C79ED" w14:textId="77777777" w:rsidR="003E32A3" w:rsidRPr="000753B5" w:rsidRDefault="003E32A3" w:rsidP="003E32A3">
      <w:pPr>
        <w:pStyle w:val="ProductList-Body"/>
      </w:pPr>
    </w:p>
    <w:p w14:paraId="7CBE3F74" w14:textId="03C4A371" w:rsidR="003E32A3" w:rsidRPr="000753B5" w:rsidRDefault="0022109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0246AC7B" w14:textId="77777777" w:rsidTr="00AD06CD">
        <w:trPr>
          <w:tblHeader/>
        </w:trPr>
        <w:tc>
          <w:tcPr>
            <w:tcW w:w="5400" w:type="dxa"/>
            <w:shd w:val="clear" w:color="auto" w:fill="0072C6"/>
          </w:tcPr>
          <w:p w14:paraId="5C0B4FE3"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04A54F"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0E0607E8" w14:textId="77777777" w:rsidTr="00AD06CD">
        <w:tc>
          <w:tcPr>
            <w:tcW w:w="5400" w:type="dxa"/>
          </w:tcPr>
          <w:p w14:paraId="6C53A9EC" w14:textId="2A7E6901" w:rsidR="003E32A3" w:rsidRPr="000753B5" w:rsidRDefault="003E32A3" w:rsidP="00002CD6">
            <w:pPr>
              <w:pStyle w:val="ProductList-OfferingBody"/>
              <w:jc w:val="center"/>
            </w:pPr>
            <w:r w:rsidRPr="000753B5">
              <w:t>&lt; 99,9 %</w:t>
            </w:r>
          </w:p>
        </w:tc>
        <w:tc>
          <w:tcPr>
            <w:tcW w:w="5400" w:type="dxa"/>
          </w:tcPr>
          <w:p w14:paraId="60AAA843" w14:textId="14122A5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5304B385" w14:textId="77777777" w:rsidTr="00AD06CD">
        <w:tc>
          <w:tcPr>
            <w:tcW w:w="5400" w:type="dxa"/>
          </w:tcPr>
          <w:p w14:paraId="186A0289" w14:textId="4E8F0E33" w:rsidR="003E32A3" w:rsidRPr="000753B5" w:rsidRDefault="003E32A3" w:rsidP="00002CD6">
            <w:pPr>
              <w:pStyle w:val="ProductList-OfferingBody"/>
              <w:jc w:val="center"/>
            </w:pPr>
            <w:r w:rsidRPr="000753B5">
              <w:t>&lt; 99 %</w:t>
            </w:r>
          </w:p>
        </w:tc>
        <w:tc>
          <w:tcPr>
            <w:tcW w:w="5400" w:type="dxa"/>
          </w:tcPr>
          <w:p w14:paraId="35EFFE8A" w14:textId="17EDFF6E" w:rsidR="003E32A3" w:rsidRPr="000753B5" w:rsidRDefault="003E32A3" w:rsidP="00002CD6">
            <w:pPr>
              <w:pStyle w:val="ProductList-OfferingBody"/>
              <w:jc w:val="center"/>
            </w:pPr>
            <w:r w:rsidRPr="000753B5">
              <w:t>25</w:t>
            </w:r>
            <w:r w:rsidR="00745D75" w:rsidRPr="000753B5">
              <w:t xml:space="preserve"> </w:t>
            </w:r>
            <w:r w:rsidRPr="000753B5">
              <w:t>%</w:t>
            </w:r>
          </w:p>
        </w:tc>
      </w:tr>
    </w:tbl>
    <w:p w14:paraId="79B67423" w14:textId="3E9A76B9" w:rsidR="003E32A3" w:rsidRPr="000753B5" w:rsidRDefault="0022109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92520E" w14:textId="623A3ACE"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87" w:name="_Toc415828204"/>
      <w:r w:rsidRPr="000753B5">
        <w:rPr>
          <w:sz w:val="24"/>
          <w:szCs w:val="24"/>
          <w:lang w:eastAsia="en-US" w:bidi="ar-SA"/>
        </w:rPr>
        <w:t>Visual Studio Online – Auslastungstestdienst</w:t>
      </w:r>
      <w:bookmarkEnd w:id="87"/>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22109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22109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B7BB448" w14:textId="2EA2F8B6"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88" w:name="_Toc412532220"/>
      <w:bookmarkStart w:id="89" w:name="_Toc415828205"/>
      <w:r w:rsidRPr="000753B5">
        <w:rPr>
          <w:sz w:val="24"/>
          <w:szCs w:val="24"/>
          <w:lang w:eastAsia="en-US" w:bidi="ar-SA"/>
        </w:rPr>
        <w:t>Website-Dienst</w:t>
      </w:r>
      <w:bookmarkEnd w:id="88"/>
      <w:bookmarkEnd w:id="89"/>
    </w:p>
    <w:p w14:paraId="03C01B55" w14:textId="77777777" w:rsidR="003E32A3" w:rsidRPr="000753B5" w:rsidRDefault="003E32A3" w:rsidP="003E32A3">
      <w:pPr>
        <w:pStyle w:val="ProductList-Body"/>
      </w:pPr>
      <w:r w:rsidRPr="000753B5">
        <w:rPr>
          <w:b/>
          <w:color w:val="00188F"/>
        </w:rPr>
        <w:t>Zusätzliche Definitionen:</w:t>
      </w:r>
    </w:p>
    <w:p w14:paraId="7C21AD9A" w14:textId="3862C06A"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in denen eine bestimmte Website in Microsoft Azure im Verlauf eines Monats der Rechnungsstellung ausgeführt wurde. Bereitstellungsminuten werden von dem Zeitpunkt, zu dem die Website erstellt wurde oder Sie eine Aktion initiiert haben, die zur Ausführung der Website führt, bis zu dem Zeitpunkt gemessen, zu dem Sie eine Aktion initiiert haben, die zum Anhalten oder Löschen der Website führt.</w:t>
      </w:r>
    </w:p>
    <w:p w14:paraId="330DEAC0" w14:textId="2E20AB60" w:rsidR="003E32A3" w:rsidRPr="000753B5" w:rsidRDefault="003E32A3" w:rsidP="003E32A3">
      <w:pPr>
        <w:pStyle w:val="ProductList-Body"/>
        <w:spacing w:after="40"/>
      </w:pPr>
      <w:r w:rsidRPr="000753B5">
        <w:t>„</w:t>
      </w:r>
      <w:r w:rsidRPr="000753B5">
        <w:rPr>
          <w:b/>
          <w:color w:val="00188F"/>
        </w:rPr>
        <w:t>Maximal Verfügbare Minuten</w:t>
      </w:r>
      <w:r w:rsidRPr="000753B5">
        <w:t>“ ist die Summe der Bereitstellungsminuten aller Websites, die vom Kunden in einem bestimmten Microsoft Azure-Abonnement im Verlauf eines Monats der Rechnungsstellung bereitgestellt wird.</w:t>
      </w:r>
    </w:p>
    <w:p w14:paraId="37F3A0B1" w14:textId="77777777" w:rsidR="003E32A3" w:rsidRPr="000753B5" w:rsidRDefault="003E32A3" w:rsidP="003E32A3">
      <w:pPr>
        <w:pStyle w:val="ProductList-Body"/>
      </w:pPr>
      <w:r w:rsidRPr="000753B5">
        <w:t>„</w:t>
      </w:r>
      <w:r w:rsidRPr="000753B5">
        <w:rPr>
          <w:b/>
          <w:color w:val="00188F"/>
        </w:rPr>
        <w:t>Website</w:t>
      </w:r>
      <w:r w:rsidRPr="000753B5">
        <w:t>“ ist eine Website, die von Ihnen innerhalb des Website-Dienstes bereitgestellt wird, ausschließlich der Websites in den kostenlosen und freigegebenen Stufen der Azure-Websites.</w:t>
      </w:r>
    </w:p>
    <w:p w14:paraId="600E991D" w14:textId="77777777" w:rsidR="003E32A3" w:rsidRPr="000753B5" w:rsidRDefault="003E32A3" w:rsidP="003E32A3">
      <w:pPr>
        <w:pStyle w:val="ProductList-Body"/>
      </w:pPr>
    </w:p>
    <w:p w14:paraId="0804E550" w14:textId="3F7C705C" w:rsidR="003E32A3" w:rsidRPr="000753B5" w:rsidRDefault="003E32A3" w:rsidP="003E32A3">
      <w:pPr>
        <w:pStyle w:val="ProductList-Body"/>
      </w:pPr>
      <w:r w:rsidRPr="000753B5">
        <w:rPr>
          <w:b/>
          <w:color w:val="00188F"/>
        </w:rPr>
        <w:t>Ausfallzeiten:</w:t>
      </w:r>
      <w:r w:rsidRPr="000753B5">
        <w:t xml:space="preserve"> Die Gesamtzahl der Bereitstellungsminuten aller Websites, die von Ihnen in einem bestimmten Microsoft Azure-Abonnement bereitgestellt werden, während derer die Website nicht verfügbar ist. Eine Minute gilt für eine bestimmte Website als nicht verfügbar, wenn keine Verbindung zwischen der Website und dem Internetgateway von Microsoft besteht.</w:t>
      </w:r>
    </w:p>
    <w:p w14:paraId="79C6F0BE" w14:textId="77777777" w:rsidR="003E32A3" w:rsidRPr="000753B5" w:rsidRDefault="003E32A3" w:rsidP="003E32A3">
      <w:pPr>
        <w:pStyle w:val="ProductList-Body"/>
      </w:pPr>
    </w:p>
    <w:p w14:paraId="3EDDEAE8" w14:textId="23EF48B3"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898CA3" w14:textId="77777777" w:rsidR="003E32A3" w:rsidRPr="000753B5" w:rsidRDefault="003E32A3" w:rsidP="003E32A3">
      <w:pPr>
        <w:pStyle w:val="ProductList-Body"/>
      </w:pPr>
    </w:p>
    <w:p w14:paraId="51E5388F" w14:textId="6D05B5E1" w:rsidR="003E32A3" w:rsidRPr="000753B5" w:rsidRDefault="0022109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54920207" w14:textId="77777777" w:rsidTr="00AD06CD">
        <w:trPr>
          <w:tblHeader/>
        </w:trPr>
        <w:tc>
          <w:tcPr>
            <w:tcW w:w="5400" w:type="dxa"/>
            <w:shd w:val="clear" w:color="auto" w:fill="0072C6"/>
          </w:tcPr>
          <w:p w14:paraId="5C011F7C"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221C51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3203C7D" w14:textId="77777777" w:rsidTr="00AD06CD">
        <w:tc>
          <w:tcPr>
            <w:tcW w:w="5400" w:type="dxa"/>
          </w:tcPr>
          <w:p w14:paraId="0064B31E" w14:textId="5961675E" w:rsidR="003E32A3" w:rsidRPr="000753B5" w:rsidRDefault="003E32A3" w:rsidP="00002CD6">
            <w:pPr>
              <w:pStyle w:val="ProductList-OfferingBody"/>
              <w:jc w:val="center"/>
            </w:pPr>
            <w:r w:rsidRPr="000753B5">
              <w:t>&lt; 99,95 %</w:t>
            </w:r>
          </w:p>
        </w:tc>
        <w:tc>
          <w:tcPr>
            <w:tcW w:w="5400" w:type="dxa"/>
          </w:tcPr>
          <w:p w14:paraId="323840F1" w14:textId="4A52AB2C"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6D95296C" w14:textId="77777777" w:rsidTr="00AD06CD">
        <w:tc>
          <w:tcPr>
            <w:tcW w:w="5400" w:type="dxa"/>
          </w:tcPr>
          <w:p w14:paraId="76BD4E97" w14:textId="08C753DF" w:rsidR="003E32A3" w:rsidRPr="000753B5" w:rsidRDefault="003E32A3" w:rsidP="00002CD6">
            <w:pPr>
              <w:pStyle w:val="ProductList-OfferingBody"/>
              <w:jc w:val="center"/>
            </w:pPr>
            <w:r w:rsidRPr="000753B5">
              <w:t>&lt; 99 %</w:t>
            </w:r>
          </w:p>
        </w:tc>
        <w:tc>
          <w:tcPr>
            <w:tcW w:w="5400" w:type="dxa"/>
          </w:tcPr>
          <w:p w14:paraId="577CE61F" w14:textId="607D8AD4" w:rsidR="003E32A3" w:rsidRPr="000753B5" w:rsidRDefault="003E32A3" w:rsidP="00002CD6">
            <w:pPr>
              <w:pStyle w:val="ProductList-OfferingBody"/>
              <w:jc w:val="center"/>
            </w:pPr>
            <w:r w:rsidRPr="000753B5">
              <w:t>25</w:t>
            </w:r>
            <w:r w:rsidR="00745D75" w:rsidRPr="000753B5">
              <w:t xml:space="preserve"> </w:t>
            </w:r>
            <w:r w:rsidRPr="000753B5">
              <w:t>%</w:t>
            </w:r>
          </w:p>
        </w:tc>
      </w:tr>
    </w:tbl>
    <w:p w14:paraId="3F38EBF3" w14:textId="61B7A113" w:rsidR="003A16EB" w:rsidRPr="000753B5" w:rsidRDefault="0022109D"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DC16" w14:textId="6280F983" w:rsidR="003A16EB" w:rsidRPr="000753B5" w:rsidRDefault="003A16EB" w:rsidP="003A16EB">
      <w:pPr>
        <w:pStyle w:val="ProductList-OfferingGroupHeading"/>
        <w:tabs>
          <w:tab w:val="clear" w:pos="360"/>
          <w:tab w:val="clear" w:pos="720"/>
          <w:tab w:val="clear" w:pos="1080"/>
        </w:tabs>
        <w:outlineLvl w:val="1"/>
        <w:rPr>
          <w:lang w:eastAsia="en-US" w:bidi="ar-SA"/>
        </w:rPr>
      </w:pPr>
      <w:bookmarkStart w:id="90" w:name="_Toc415828206"/>
      <w:r w:rsidRPr="000753B5">
        <w:rPr>
          <w:lang w:eastAsia="en-US" w:bidi="ar-SA"/>
        </w:rPr>
        <w:t>Sonstige Onlinedienste</w:t>
      </w:r>
      <w:bookmarkEnd w:id="90"/>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91" w:name="_Toc415828207"/>
      <w:r w:rsidRPr="000753B5">
        <w:rPr>
          <w:lang w:eastAsia="en-US" w:bidi="ar-SA"/>
        </w:rPr>
        <w:t>Bing Maps-Konzernplattform</w:t>
      </w:r>
      <w:bookmarkEnd w:id="91"/>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22109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22109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FD7891">
      <w:pPr>
        <w:pStyle w:val="ProductList-Offering2Heading"/>
        <w:rPr>
          <w:lang w:eastAsia="en-US" w:bidi="ar-SA"/>
        </w:rPr>
      </w:pPr>
      <w:bookmarkStart w:id="92" w:name="_Toc413421605"/>
      <w:bookmarkStart w:id="93" w:name="_Toc415828208"/>
      <w:r w:rsidRPr="000753B5">
        <w:rPr>
          <w:lang w:eastAsia="en-US" w:bidi="ar-SA"/>
        </w:rPr>
        <w:t>Bing Maps Mobile Asset Management</w:t>
      </w:r>
      <w:bookmarkEnd w:id="92"/>
      <w:bookmarkEnd w:id="93"/>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22109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22109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3B50FF31" w:rsidR="00515EF4" w:rsidRPr="000753B5" w:rsidRDefault="00515EF4" w:rsidP="00515EF4">
      <w:pPr>
        <w:pStyle w:val="ProductList-Offering2Heading"/>
        <w:tabs>
          <w:tab w:val="clear" w:pos="360"/>
          <w:tab w:val="clear" w:pos="720"/>
          <w:tab w:val="clear" w:pos="1080"/>
        </w:tabs>
        <w:outlineLvl w:val="2"/>
        <w:rPr>
          <w:lang w:eastAsia="en-US" w:bidi="ar-SA"/>
        </w:rPr>
      </w:pPr>
      <w:bookmarkStart w:id="94" w:name="_Toc415828209"/>
      <w:r w:rsidRPr="000753B5">
        <w:rPr>
          <w:lang w:eastAsia="en-US" w:bidi="ar-SA"/>
        </w:rPr>
        <w:t>Power BI für Office 365</w:t>
      </w:r>
      <w:bookmarkEnd w:id="94"/>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22109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22109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95" w:name="_Toc415828210"/>
      <w:r w:rsidRPr="000753B5">
        <w:rPr>
          <w:lang w:eastAsia="en-US" w:bidi="ar-SA"/>
        </w:rPr>
        <w:t>Translator API</w:t>
      </w:r>
      <w:bookmarkEnd w:id="95"/>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22109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22109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96" w:name="AppendixA"/>
      <w:bookmarkStart w:id="97" w:name="_Toc415828211"/>
      <w:r w:rsidRPr="000753B5">
        <w:rPr>
          <w:lang w:eastAsia="en-US" w:bidi="ar-SA"/>
        </w:rPr>
        <w:t>Anhang A</w:t>
      </w:r>
      <w:bookmarkEnd w:id="96"/>
      <w:r w:rsidRPr="000753B5">
        <w:rPr>
          <w:lang w:eastAsia="en-US" w:bidi="ar-SA"/>
        </w:rPr>
        <w:t xml:space="preserve"> – Servicelevel-Verpflichtung für Virenerkennung und -blockierung, Wirksamkeit gegen Spams oder Falsch positiv</w:t>
      </w:r>
      <w:bookmarkEnd w:id="97"/>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98" w:name="AppendixB"/>
      <w:bookmarkStart w:id="99" w:name="_Toc415828212"/>
      <w:r w:rsidRPr="000753B5">
        <w:rPr>
          <w:lang w:eastAsia="en-US" w:bidi="ar-SA"/>
        </w:rPr>
        <w:t>Anhang B</w:t>
      </w:r>
      <w:bookmarkEnd w:id="98"/>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99"/>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068B4" w14:textId="77777777" w:rsidR="0022109D" w:rsidRDefault="0022109D" w:rsidP="009A573F">
      <w:pPr>
        <w:spacing w:after="0" w:line="240" w:lineRule="auto"/>
      </w:pPr>
      <w:r>
        <w:separator/>
      </w:r>
    </w:p>
  </w:endnote>
  <w:endnote w:type="continuationSeparator" w:id="0">
    <w:p w14:paraId="098EA125" w14:textId="77777777" w:rsidR="0022109D" w:rsidRDefault="0022109D" w:rsidP="009A573F">
      <w:pPr>
        <w:spacing w:after="0" w:line="240" w:lineRule="auto"/>
      </w:pPr>
      <w:r>
        <w:continuationSeparator/>
      </w:r>
    </w:p>
  </w:endnote>
  <w:endnote w:type="continuationNotice" w:id="1">
    <w:p w14:paraId="14C981EE" w14:textId="77777777" w:rsidR="0022109D" w:rsidRDefault="00221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5F439" w14:textId="77777777" w:rsidR="00C22BCF" w:rsidRDefault="00C22BC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67E28F58" w14:textId="77777777" w:rsidTr="008B5153">
      <w:tc>
        <w:tcPr>
          <w:tcW w:w="1966" w:type="dxa"/>
          <w:shd w:val="clear" w:color="auto" w:fill="F2F2F2"/>
          <w:vAlign w:val="center"/>
        </w:tcPr>
        <w:p w14:paraId="763FA367" w14:textId="77777777" w:rsidR="00A5669E" w:rsidRPr="00C76DF3" w:rsidRDefault="0022109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26CA247"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A5669E" w:rsidRPr="00C76DF3" w:rsidRDefault="0022109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3D6A4E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A5669E" w:rsidRPr="00C76DF3" w:rsidRDefault="0022109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3C04C9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A5669E" w:rsidRPr="00C76DF3" w:rsidRDefault="0022109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EA265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A5669E" w:rsidRPr="00C76DF3" w:rsidRDefault="0022109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9A219F4" w14:textId="77777777" w:rsidR="00A5669E" w:rsidRDefault="00A5669E" w:rsidP="000E65E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ECE92E" w14:textId="77777777" w:rsidTr="000E65E3">
      <w:tc>
        <w:tcPr>
          <w:tcW w:w="1966" w:type="dxa"/>
          <w:shd w:val="clear" w:color="auto" w:fill="F2F2F2"/>
          <w:vAlign w:val="center"/>
        </w:tcPr>
        <w:p w14:paraId="12EFAE83" w14:textId="77777777" w:rsidR="00A5669E" w:rsidRPr="00C76DF3" w:rsidRDefault="0022109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0069688"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A5669E" w:rsidRPr="00C76DF3" w:rsidRDefault="0022109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3E67937E"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A5669E" w:rsidRPr="00C76DF3" w:rsidRDefault="0022109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060660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A5669E" w:rsidRPr="00C76DF3" w:rsidRDefault="0022109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B04489"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A5669E" w:rsidRPr="00C76DF3" w:rsidRDefault="0022109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1BA88B6" w14:textId="77777777" w:rsidR="00A5669E" w:rsidRDefault="00A5669E" w:rsidP="000E65E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C9329DE" w14:textId="77777777" w:rsidTr="008B5153">
      <w:tc>
        <w:tcPr>
          <w:tcW w:w="1966" w:type="dxa"/>
          <w:shd w:val="clear" w:color="auto" w:fill="F2F2F2"/>
          <w:vAlign w:val="center"/>
        </w:tcPr>
        <w:p w14:paraId="43DC7161" w14:textId="77777777" w:rsidR="00A5669E" w:rsidRPr="00C76DF3" w:rsidRDefault="0022109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7AF680EF"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A5669E" w:rsidRPr="00C76DF3" w:rsidRDefault="0022109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0E0620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A5669E" w:rsidRPr="00C76DF3" w:rsidRDefault="0022109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8C18EF0"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A5669E" w:rsidRPr="00C76DF3" w:rsidRDefault="0022109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738D43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A5669E" w:rsidRPr="00C76DF3" w:rsidRDefault="0022109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34BA29B4" w14:textId="77777777" w:rsidR="00A5669E" w:rsidRDefault="00A5669E" w:rsidP="00755263">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1EB6551F" w14:textId="77777777" w:rsidTr="000846F1">
      <w:tc>
        <w:tcPr>
          <w:tcW w:w="1966" w:type="dxa"/>
          <w:shd w:val="clear" w:color="auto" w:fill="F2F2F2"/>
          <w:vAlign w:val="center"/>
        </w:tcPr>
        <w:p w14:paraId="2AC82CDA" w14:textId="77777777" w:rsidR="00A5669E" w:rsidRPr="00C76DF3" w:rsidRDefault="0022109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5C6D8142"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A5669E" w:rsidRPr="00C76DF3" w:rsidRDefault="0022109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7D9CBF9C"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A5669E" w:rsidRPr="00C76DF3" w:rsidRDefault="0022109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3627CC3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A5669E" w:rsidRPr="00C76DF3" w:rsidRDefault="0022109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08DA7F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A5669E" w:rsidRPr="00C76DF3" w:rsidRDefault="0022109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53EC456D" w14:textId="77777777" w:rsidR="00A5669E" w:rsidRDefault="00A5669E" w:rsidP="000846F1">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5A091DF4" w14:textId="77777777" w:rsidTr="008B5153">
      <w:tc>
        <w:tcPr>
          <w:tcW w:w="1966" w:type="dxa"/>
          <w:shd w:val="clear" w:color="auto" w:fill="F2F2F2"/>
          <w:vAlign w:val="center"/>
        </w:tcPr>
        <w:p w14:paraId="7C2CDE7F" w14:textId="77777777" w:rsidR="00A5669E" w:rsidRPr="00C76DF3" w:rsidRDefault="0022109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6060B4B5"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A5669E" w:rsidRPr="00C76DF3" w:rsidRDefault="0022109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5BDD2E4"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A5669E" w:rsidRPr="00C76DF3" w:rsidRDefault="0022109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072F271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A5669E" w:rsidRPr="00C76DF3" w:rsidRDefault="0022109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018BDE"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A5669E" w:rsidRPr="00C76DF3" w:rsidRDefault="0022109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2ACF0191" w14:textId="77777777" w:rsidR="00A5669E" w:rsidRDefault="00A5669E" w:rsidP="006720FB">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15A2D634" w14:textId="77777777" w:rsidTr="00CA55D9">
      <w:tc>
        <w:tcPr>
          <w:tcW w:w="1255" w:type="dxa"/>
          <w:shd w:val="clear" w:color="auto" w:fill="BFBFBF" w:themeFill="background1" w:themeFillShade="BF"/>
          <w:vAlign w:val="center"/>
        </w:tcPr>
        <w:p w14:paraId="2DBC2034" w14:textId="77777777" w:rsidR="00A5669E" w:rsidRPr="00C76DF3" w:rsidRDefault="0022109D"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252C3380"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5669E" w:rsidRPr="00C76DF3" w:rsidRDefault="0022109D"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0F966FD9"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5669E" w:rsidRPr="00C76DF3" w:rsidRDefault="0022109D" w:rsidP="00370875">
          <w:pPr>
            <w:pStyle w:val="ProductList-OfferingBody"/>
            <w:ind w:left="-72" w:right="-75"/>
            <w:jc w:val="center"/>
            <w:rPr>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5669E" w:rsidRPr="00C76DF3" w:rsidRDefault="0022109D" w:rsidP="00370875">
          <w:pPr>
            <w:pStyle w:val="ProductList-OfferingBody"/>
            <w:ind w:left="-72" w:right="-77"/>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5" w:type="dxa"/>
          <w:tcBorders>
            <w:top w:val="nil"/>
            <w:bottom w:val="nil"/>
          </w:tcBorders>
          <w:vAlign w:val="center"/>
        </w:tcPr>
        <w:p w14:paraId="69800AFB"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5669E" w:rsidRPr="00C76DF3" w:rsidRDefault="0022109D"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0" w:type="dxa"/>
          <w:tcBorders>
            <w:top w:val="nil"/>
            <w:bottom w:val="nil"/>
          </w:tcBorders>
        </w:tcPr>
        <w:p w14:paraId="4F6F3066"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5669E" w:rsidRPr="00C76DF3" w:rsidRDefault="0022109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5669E">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5669E" w:rsidRPr="00C76DF3" w:rsidRDefault="0022109D"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CB1671F"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5669E" w:rsidRPr="00C76DF3" w:rsidRDefault="0022109D"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23003BC5" w14:textId="77777777" w:rsidR="00A5669E" w:rsidRDefault="00A5669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5669E" w:rsidRDefault="00A5669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0905307" w14:textId="77777777" w:rsidTr="00EC60B1">
      <w:tc>
        <w:tcPr>
          <w:tcW w:w="1966" w:type="dxa"/>
          <w:shd w:val="clear" w:color="auto" w:fill="BFBFBF" w:themeFill="background1" w:themeFillShade="BF"/>
          <w:vAlign w:val="center"/>
        </w:tcPr>
        <w:p w14:paraId="59912068" w14:textId="77777777" w:rsidR="00A5669E" w:rsidRPr="00C76DF3" w:rsidRDefault="0022109D"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2F951D1C"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A5669E" w:rsidRPr="00C76DF3" w:rsidRDefault="0022109D"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A89A809"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A5669E" w:rsidRPr="00C76DF3" w:rsidRDefault="0022109D"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46C676ED"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A5669E" w:rsidRPr="00C76DF3" w:rsidRDefault="0022109D"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A44DA93"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A5669E" w:rsidRPr="00C76DF3" w:rsidRDefault="0022109D"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BCE22E2" w14:textId="77777777" w:rsidR="00A5669E" w:rsidRDefault="00A5669E" w:rsidP="00527F52">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0520C738" w14:textId="77777777" w:rsidTr="00CA55D9">
      <w:tc>
        <w:tcPr>
          <w:tcW w:w="1255" w:type="dxa"/>
          <w:shd w:val="clear" w:color="auto" w:fill="BFBFBF" w:themeFill="background1" w:themeFillShade="BF"/>
          <w:vAlign w:val="center"/>
        </w:tcPr>
        <w:p w14:paraId="78CD2218" w14:textId="77777777" w:rsidR="00A5669E" w:rsidRPr="00C76DF3" w:rsidRDefault="0022109D"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70A1EB6D"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5669E" w:rsidRPr="00C76DF3" w:rsidRDefault="0022109D"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1BEA070D"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5669E" w:rsidRPr="00C76DF3" w:rsidRDefault="0022109D"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0B872E91"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5669E" w:rsidRPr="00C76DF3" w:rsidRDefault="0022109D"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408E6BFE"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5669E" w:rsidRPr="00C76DF3" w:rsidRDefault="0022109D" w:rsidP="0037087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360EA458"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5669E" w:rsidRPr="00C76DF3" w:rsidRDefault="0022109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5669E" w:rsidRPr="00C76DF3" w:rsidRDefault="0022109D"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9886511"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5669E" w:rsidRPr="00C76DF3" w:rsidRDefault="0022109D"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55876EE2" w14:textId="77777777" w:rsidR="00A5669E" w:rsidRDefault="00A5669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49EBE58A" w14:textId="77777777" w:rsidTr="00B5200C">
      <w:tc>
        <w:tcPr>
          <w:tcW w:w="1255" w:type="dxa"/>
          <w:shd w:val="clear" w:color="auto" w:fill="F2F2F2" w:themeFill="background1" w:themeFillShade="F2"/>
          <w:vAlign w:val="center"/>
        </w:tcPr>
        <w:p w14:paraId="102377D2" w14:textId="77777777" w:rsidR="00A5669E" w:rsidRPr="00C76DF3" w:rsidRDefault="0022109D"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3BB867E4"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5669E" w:rsidRPr="00C76DF3" w:rsidRDefault="0022109D"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53D82520"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5669E" w:rsidRPr="00C76DF3" w:rsidRDefault="0022109D"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1125AF40"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5669E" w:rsidRPr="00C76DF3" w:rsidRDefault="0022109D"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1E5F93B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5669E" w:rsidRPr="00C76DF3" w:rsidRDefault="0022109D" w:rsidP="000506C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774E3CA7"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5669E" w:rsidRPr="00C76DF3" w:rsidRDefault="0022109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5669E">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5669E" w:rsidRPr="00C76DF3" w:rsidRDefault="0022109D"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54B478A3"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5669E" w:rsidRPr="00C76DF3" w:rsidRDefault="0022109D"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79D1A8DC" w14:textId="77777777" w:rsidR="00A5669E" w:rsidRDefault="00A5669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4D8EA378" w14:textId="77777777" w:rsidTr="001A75E4">
      <w:tc>
        <w:tcPr>
          <w:tcW w:w="1966" w:type="dxa"/>
          <w:shd w:val="clear" w:color="auto" w:fill="F2F2F2"/>
          <w:vAlign w:val="center"/>
        </w:tcPr>
        <w:p w14:paraId="0E69DB92" w14:textId="7AB7A4AB" w:rsidR="00A5669E" w:rsidRPr="00C76DF3" w:rsidRDefault="0022109D"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E192D1C" w14:textId="77777777" w:rsidR="00A5669E" w:rsidRPr="00C76DF3" w:rsidRDefault="00A5669E"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A5669E" w:rsidRPr="00C76DF3" w:rsidRDefault="0022109D"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2D7AD585" w14:textId="77777777" w:rsidR="00A5669E" w:rsidRPr="00C76DF3" w:rsidRDefault="00A5669E"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A5669E" w:rsidRPr="00C76DF3" w:rsidRDefault="0022109D"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2312F891"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A5669E" w:rsidRPr="00C76DF3" w:rsidRDefault="0022109D"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2A63241C"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A5669E" w:rsidRPr="00C76DF3" w:rsidRDefault="0022109D"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4220922" w14:textId="77777777" w:rsidR="00A5669E" w:rsidRDefault="00A5669E" w:rsidP="000D51EF">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3BB77FD8" w14:textId="77777777" w:rsidTr="008B5153">
      <w:tc>
        <w:tcPr>
          <w:tcW w:w="1966" w:type="dxa"/>
          <w:shd w:val="clear" w:color="auto" w:fill="F2F2F2"/>
          <w:vAlign w:val="center"/>
        </w:tcPr>
        <w:p w14:paraId="644A8EBC" w14:textId="77777777" w:rsidR="00A5669E" w:rsidRPr="00C76DF3" w:rsidRDefault="0022109D"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B52A5F4"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A5669E" w:rsidRPr="00C76DF3" w:rsidRDefault="0022109D"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21C2B08"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A5669E" w:rsidRPr="00C76DF3" w:rsidRDefault="0022109D"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DC6119C"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A5669E" w:rsidRPr="00C76DF3" w:rsidRDefault="0022109D"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738E0B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A5669E" w:rsidRPr="00C76DF3" w:rsidRDefault="0022109D"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09B04C40" w14:textId="77777777" w:rsidR="00A5669E" w:rsidRDefault="00A5669E" w:rsidP="001E3EE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4C0C7C" w14:textId="77777777" w:rsidTr="001E3EEE">
      <w:tc>
        <w:tcPr>
          <w:tcW w:w="1966" w:type="dxa"/>
          <w:shd w:val="clear" w:color="auto" w:fill="F2F2F2"/>
          <w:vAlign w:val="center"/>
        </w:tcPr>
        <w:p w14:paraId="3A5CDC06" w14:textId="77777777" w:rsidR="00A5669E" w:rsidRPr="00C76DF3" w:rsidRDefault="0022109D"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7719338"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A5669E" w:rsidRPr="00C76DF3" w:rsidRDefault="0022109D"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5C463FE"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A5669E" w:rsidRPr="00C76DF3" w:rsidRDefault="0022109D"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9814AA4"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A5669E" w:rsidRPr="00C76DF3" w:rsidRDefault="0022109D"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0875719D"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A5669E" w:rsidRPr="00C76DF3" w:rsidRDefault="0022109D"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4687E9C2" w14:textId="77777777" w:rsidR="00A5669E" w:rsidRDefault="00A5669E"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594C1" w14:textId="77777777" w:rsidR="0022109D" w:rsidRDefault="0022109D" w:rsidP="009A573F">
      <w:pPr>
        <w:spacing w:after="0" w:line="240" w:lineRule="auto"/>
      </w:pPr>
      <w:r>
        <w:separator/>
      </w:r>
    </w:p>
  </w:footnote>
  <w:footnote w:type="continuationSeparator" w:id="0">
    <w:p w14:paraId="7D5F5D0D" w14:textId="77777777" w:rsidR="0022109D" w:rsidRDefault="0022109D" w:rsidP="009A573F">
      <w:pPr>
        <w:spacing w:after="0" w:line="240" w:lineRule="auto"/>
      </w:pPr>
      <w:r>
        <w:continuationSeparator/>
      </w:r>
    </w:p>
  </w:footnote>
  <w:footnote w:type="continuationNotice" w:id="1">
    <w:p w14:paraId="6346D714" w14:textId="77777777" w:rsidR="0022109D" w:rsidRDefault="002210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08BA7" w14:textId="77777777" w:rsidR="00C22BCF" w:rsidRDefault="00C22B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0B58626" w:rsidR="00A5669E" w:rsidRPr="00DC2685" w:rsidRDefault="0022109D"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5669E">
              <w:rPr>
                <w:sz w:val="16"/>
                <w:szCs w:val="16"/>
              </w:rPr>
              <w:t>Microsoft-Volumenlizenzierung – Vereinbarung zum Servicelevel für Microsoft-Onlinedienste (Deutsch,</w:t>
            </w:r>
            <w:r w:rsidR="00691596">
              <w:rPr>
                <w:sz w:val="16"/>
                <w:szCs w:val="16"/>
              </w:rPr>
              <w:t xml:space="preserve"> 8.</w:t>
            </w:r>
            <w:r w:rsidR="00A5669E">
              <w:rPr>
                <w:sz w:val="16"/>
                <w:szCs w:val="16"/>
              </w:rPr>
              <w:t xml:space="preserve"> April 2015)</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sidR="00C22BCF">
              <w:rPr>
                <w:noProof/>
                <w:sz w:val="16"/>
                <w:szCs w:val="16"/>
              </w:rPr>
              <w:t>20</w:t>
            </w:r>
            <w:r w:rsidR="00A5669E">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FB487" w14:textId="77777777" w:rsidR="00C22BCF" w:rsidRDefault="00C22B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9642303" w:rsidR="00A5669E" w:rsidRPr="00DC2685" w:rsidRDefault="0022109D"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5669E">
          <w:rPr>
            <w:sz w:val="16"/>
            <w:szCs w:val="16"/>
          </w:rPr>
          <w:t>Microsoft-Volumenlizenzierung – Vereinbarung zum Servicelevel für Microsoft-Onlinedienste (Deutsch,</w:t>
        </w:r>
        <w:r w:rsidR="00691596">
          <w:rPr>
            <w:sz w:val="16"/>
            <w:szCs w:val="16"/>
          </w:rPr>
          <w:t xml:space="preserve"> 8.</w:t>
        </w:r>
        <w:r w:rsidR="00A5669E">
          <w:rPr>
            <w:sz w:val="16"/>
            <w:szCs w:val="16"/>
          </w:rPr>
          <w:t xml:space="preserve"> April 2015)</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sidR="00D360C5">
          <w:rPr>
            <w:noProof/>
            <w:sz w:val="16"/>
            <w:szCs w:val="16"/>
          </w:rPr>
          <w:t>37</w:t>
        </w:r>
        <w:r w:rsidR="00A5669E">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fa/Ux5tvibW7LpmUy3OTLDVPD/WFgsf6S/xhNjZl954AjMUEXdLegbgxQIe4kJzR5TlTcy2AAfUb5RfQk99H+g==" w:salt="BBvkJiV6d/JqJ4A6YW2vW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09D"/>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59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42030"/>
    <w:rsid w:val="00742D07"/>
    <w:rsid w:val="00743244"/>
    <w:rsid w:val="00743DF2"/>
    <w:rsid w:val="00745D75"/>
    <w:rsid w:val="00747218"/>
    <w:rsid w:val="007476EE"/>
    <w:rsid w:val="00747B6E"/>
    <w:rsid w:val="007505D7"/>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7020"/>
    <w:rsid w:val="007E0105"/>
    <w:rsid w:val="007E3F14"/>
    <w:rsid w:val="007E54E6"/>
    <w:rsid w:val="007E7DB0"/>
    <w:rsid w:val="007F0276"/>
    <w:rsid w:val="007F27BB"/>
    <w:rsid w:val="007F2F44"/>
    <w:rsid w:val="007F3377"/>
    <w:rsid w:val="007F3D92"/>
    <w:rsid w:val="007F3FE6"/>
    <w:rsid w:val="007F41A2"/>
    <w:rsid w:val="007F49B0"/>
    <w:rsid w:val="007F4EE2"/>
    <w:rsid w:val="007F6436"/>
    <w:rsid w:val="007F79FE"/>
    <w:rsid w:val="00802279"/>
    <w:rsid w:val="008041CD"/>
    <w:rsid w:val="008041F1"/>
    <w:rsid w:val="00804913"/>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77C8"/>
    <w:rsid w:val="0093793C"/>
    <w:rsid w:val="0094248A"/>
    <w:rsid w:val="00943761"/>
    <w:rsid w:val="009446CB"/>
    <w:rsid w:val="00944F89"/>
    <w:rsid w:val="009451FF"/>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04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BCF"/>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0C5"/>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CB3E-E8F0-4485-81B2-A74AAA6F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17962</Words>
  <Characters>102388</Characters>
  <Application>Microsoft Office Word</Application>
  <DocSecurity>8</DocSecurity>
  <Lines>853</Lines>
  <Paragraphs>240</Paragraphs>
  <ScaleCrop>false</ScaleCrop>
  <LinksUpToDate>false</LinksUpToDate>
  <CharactersWithSpaces>120110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2015-04-07T20:31:00Z</dcterms:created>
  <dcterms:modified xsi:type="dcterms:W3CDTF">2015-04-07T20:32:00Z</dcterms:modified>
</cp:coreProperties>
</file>