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117B1DE" w14:textId="77777777" w:rsidR="00935F61" w:rsidRDefault="00DC0421" w:rsidP="00DC042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576F9">
        <w:rPr>
          <w:rFonts w:asciiTheme="majorHAnsi" w:hAnsiTheme="majorHAnsi"/>
          <w:color w:val="FFFFFF" w:themeColor="background1"/>
          <w:sz w:val="72"/>
          <w:szCs w:val="72"/>
        </w:rPr>
        <w:t>Vereinbarungen zum</w:t>
      </w:r>
    </w:p>
    <w:p w14:paraId="491E7CF7" w14:textId="7A2B701E"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 xml:space="preserve">Servicelevel für </w:t>
      </w:r>
    </w:p>
    <w:p w14:paraId="31ACD8C9" w14:textId="77777777"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Microsoft-Onlinedienste</w:t>
      </w:r>
    </w:p>
    <w:p w14:paraId="70B26C76" w14:textId="40210DC1" w:rsidR="00807C36" w:rsidRPr="000753B5" w:rsidRDefault="005E62C9" w:rsidP="00321E5E">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1. </w:t>
      </w:r>
      <w:r w:rsidR="00C8597A">
        <w:rPr>
          <w:rFonts w:asciiTheme="majorHAnsi" w:hAnsiTheme="majorHAnsi"/>
          <w:color w:val="FFFFFF" w:themeColor="background1"/>
          <w:sz w:val="72"/>
          <w:szCs w:val="72"/>
          <w:lang w:eastAsia="cs-CZ" w:bidi="cs-CZ"/>
        </w:rPr>
        <w:t>April</w:t>
      </w:r>
      <w:r w:rsidR="00A233EF" w:rsidRPr="00A6751F">
        <w:rPr>
          <w:rFonts w:asciiTheme="majorHAnsi" w:hAnsiTheme="majorHAnsi"/>
          <w:color w:val="FFFFFF" w:themeColor="background1"/>
          <w:sz w:val="72"/>
          <w:szCs w:val="72"/>
          <w:lang w:eastAsia="cs-CZ" w:bidi="cs-CZ"/>
        </w:rPr>
        <w:t xml:space="preserve"> </w:t>
      </w:r>
      <w:r w:rsidR="00C05674">
        <w:rPr>
          <w:rFonts w:asciiTheme="majorHAnsi" w:hAnsiTheme="majorHAnsi"/>
          <w:color w:val="FFFFFF" w:themeColor="background1"/>
          <w:sz w:val="72"/>
          <w:szCs w:val="72"/>
        </w:rPr>
        <w:t>2016</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45367622"/>
      <w:r w:rsidRPr="000753B5">
        <w:lastRenderedPageBreak/>
        <w:t>Inhalt</w:t>
      </w:r>
      <w:bookmarkEnd w:id="2"/>
      <w:bookmarkEnd w:id="3"/>
    </w:p>
    <w:p w14:paraId="744A5677" w14:textId="20CF687A" w:rsidR="00D149E8" w:rsidRDefault="00AD5C31">
      <w:pPr>
        <w:pStyle w:val="TOC1"/>
        <w:tabs>
          <w:tab w:val="right" w:leader="dot" w:pos="5030"/>
        </w:tabs>
        <w:rPr>
          <w:rFonts w:eastAsiaTheme="minorEastAsia"/>
          <w:b w:val="0"/>
          <w:caps w:val="0"/>
          <w:noProof/>
          <w:sz w:val="22"/>
          <w:lang w:val="en-US" w:eastAsia="zh-CN" w:bidi="ar-SA"/>
        </w:rPr>
      </w:pPr>
      <w:r w:rsidRPr="000753B5">
        <w:lastRenderedPageBreak/>
        <w:fldChar w:fldCharType="begin"/>
      </w:r>
      <w:r w:rsidRPr="000753B5">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753B5">
        <w:fldChar w:fldCharType="separate"/>
      </w:r>
      <w:hyperlink w:anchor="_Toc445367622" w:history="1">
        <w:r w:rsidR="00D149E8" w:rsidRPr="002E6F00">
          <w:rPr>
            <w:rStyle w:val="Hyperlink"/>
            <w:noProof/>
          </w:rPr>
          <w:t>Inhalt</w:t>
        </w:r>
        <w:r w:rsidR="00D149E8">
          <w:rPr>
            <w:noProof/>
            <w:webHidden/>
          </w:rPr>
          <w:tab/>
        </w:r>
        <w:r w:rsidR="00D149E8">
          <w:rPr>
            <w:noProof/>
            <w:webHidden/>
          </w:rPr>
          <w:fldChar w:fldCharType="begin"/>
        </w:r>
        <w:r w:rsidR="00D149E8">
          <w:rPr>
            <w:noProof/>
            <w:webHidden/>
          </w:rPr>
          <w:instrText xml:space="preserve"> PAGEREF _Toc445367622 \h </w:instrText>
        </w:r>
        <w:r w:rsidR="00D149E8">
          <w:rPr>
            <w:noProof/>
            <w:webHidden/>
          </w:rPr>
        </w:r>
        <w:r w:rsidR="00D149E8">
          <w:rPr>
            <w:noProof/>
            <w:webHidden/>
          </w:rPr>
          <w:fldChar w:fldCharType="separate"/>
        </w:r>
        <w:r w:rsidR="00D149E8">
          <w:rPr>
            <w:noProof/>
            <w:webHidden/>
          </w:rPr>
          <w:t>2</w:t>
        </w:r>
        <w:r w:rsidR="00D149E8">
          <w:rPr>
            <w:noProof/>
            <w:webHidden/>
          </w:rPr>
          <w:fldChar w:fldCharType="end"/>
        </w:r>
      </w:hyperlink>
    </w:p>
    <w:p w14:paraId="62E416CE" w14:textId="0CA47E8A" w:rsidR="00D149E8" w:rsidRDefault="00F275F3">
      <w:pPr>
        <w:pStyle w:val="TOC1"/>
        <w:tabs>
          <w:tab w:val="right" w:leader="dot" w:pos="5030"/>
        </w:tabs>
        <w:rPr>
          <w:rFonts w:eastAsiaTheme="minorEastAsia"/>
          <w:b w:val="0"/>
          <w:caps w:val="0"/>
          <w:noProof/>
          <w:sz w:val="22"/>
          <w:lang w:val="en-US" w:eastAsia="zh-CN" w:bidi="ar-SA"/>
        </w:rPr>
      </w:pPr>
      <w:hyperlink w:anchor="_Toc445367623" w:history="1">
        <w:r w:rsidR="00D149E8" w:rsidRPr="002E6F00">
          <w:rPr>
            <w:rStyle w:val="Hyperlink"/>
            <w:noProof/>
            <w:lang w:eastAsia="en-US"/>
          </w:rPr>
          <w:t>Einleitung</w:t>
        </w:r>
        <w:r w:rsidR="00D149E8">
          <w:rPr>
            <w:noProof/>
            <w:webHidden/>
          </w:rPr>
          <w:tab/>
        </w:r>
        <w:r w:rsidR="00D149E8">
          <w:rPr>
            <w:noProof/>
            <w:webHidden/>
          </w:rPr>
          <w:fldChar w:fldCharType="begin"/>
        </w:r>
        <w:r w:rsidR="00D149E8">
          <w:rPr>
            <w:noProof/>
            <w:webHidden/>
          </w:rPr>
          <w:instrText xml:space="preserve"> PAGEREF _Toc445367623 \h </w:instrText>
        </w:r>
        <w:r w:rsidR="00D149E8">
          <w:rPr>
            <w:noProof/>
            <w:webHidden/>
          </w:rPr>
        </w:r>
        <w:r w:rsidR="00D149E8">
          <w:rPr>
            <w:noProof/>
            <w:webHidden/>
          </w:rPr>
          <w:fldChar w:fldCharType="separate"/>
        </w:r>
        <w:r w:rsidR="00D149E8">
          <w:rPr>
            <w:noProof/>
            <w:webHidden/>
          </w:rPr>
          <w:t>4</w:t>
        </w:r>
        <w:r w:rsidR="00D149E8">
          <w:rPr>
            <w:noProof/>
            <w:webHidden/>
          </w:rPr>
          <w:fldChar w:fldCharType="end"/>
        </w:r>
      </w:hyperlink>
    </w:p>
    <w:p w14:paraId="634BB52D" w14:textId="27347245" w:rsidR="00D149E8" w:rsidRDefault="00F275F3">
      <w:pPr>
        <w:pStyle w:val="TOC3"/>
        <w:tabs>
          <w:tab w:val="right" w:leader="dot" w:pos="5030"/>
        </w:tabs>
        <w:rPr>
          <w:rFonts w:eastAsiaTheme="minorEastAsia"/>
          <w:smallCaps w:val="0"/>
          <w:noProof/>
          <w:sz w:val="22"/>
          <w:lang w:val="en-US" w:eastAsia="zh-CN" w:bidi="ar-SA"/>
        </w:rPr>
      </w:pPr>
      <w:hyperlink w:anchor="_Toc445367624" w:history="1">
        <w:r w:rsidR="00D149E8" w:rsidRPr="002E6F00">
          <w:rPr>
            <w:rStyle w:val="Hyperlink"/>
            <w:noProof/>
            <w:lang w:eastAsia="en-US"/>
          </w:rPr>
          <w:t>Über dieses Dokument</w:t>
        </w:r>
        <w:r w:rsidR="00D149E8">
          <w:rPr>
            <w:noProof/>
            <w:webHidden/>
          </w:rPr>
          <w:tab/>
        </w:r>
        <w:r w:rsidR="00D149E8">
          <w:rPr>
            <w:noProof/>
            <w:webHidden/>
          </w:rPr>
          <w:fldChar w:fldCharType="begin"/>
        </w:r>
        <w:r w:rsidR="00D149E8">
          <w:rPr>
            <w:noProof/>
            <w:webHidden/>
          </w:rPr>
          <w:instrText xml:space="preserve"> PAGEREF _Toc445367624 \h </w:instrText>
        </w:r>
        <w:r w:rsidR="00D149E8">
          <w:rPr>
            <w:noProof/>
            <w:webHidden/>
          </w:rPr>
        </w:r>
        <w:r w:rsidR="00D149E8">
          <w:rPr>
            <w:noProof/>
            <w:webHidden/>
          </w:rPr>
          <w:fldChar w:fldCharType="separate"/>
        </w:r>
        <w:r w:rsidR="00D149E8">
          <w:rPr>
            <w:noProof/>
            <w:webHidden/>
          </w:rPr>
          <w:t>4</w:t>
        </w:r>
        <w:r w:rsidR="00D149E8">
          <w:rPr>
            <w:noProof/>
            <w:webHidden/>
          </w:rPr>
          <w:fldChar w:fldCharType="end"/>
        </w:r>
      </w:hyperlink>
    </w:p>
    <w:p w14:paraId="6A725F1B" w14:textId="51FC6B7B" w:rsidR="00D149E8" w:rsidRDefault="00F275F3">
      <w:pPr>
        <w:pStyle w:val="TOC3"/>
        <w:tabs>
          <w:tab w:val="right" w:leader="dot" w:pos="5030"/>
        </w:tabs>
        <w:rPr>
          <w:rFonts w:eastAsiaTheme="minorEastAsia"/>
          <w:smallCaps w:val="0"/>
          <w:noProof/>
          <w:sz w:val="22"/>
          <w:lang w:val="en-US" w:eastAsia="zh-CN" w:bidi="ar-SA"/>
        </w:rPr>
      </w:pPr>
      <w:hyperlink w:anchor="_Toc445367625" w:history="1">
        <w:r w:rsidR="00D149E8" w:rsidRPr="002E6F00">
          <w:rPr>
            <w:rStyle w:val="Hyperlink"/>
            <w:noProof/>
            <w:lang w:eastAsia="en-US"/>
          </w:rPr>
          <w:t>Frühere Versionen dieses Dokuments</w:t>
        </w:r>
        <w:r w:rsidR="00D149E8">
          <w:rPr>
            <w:noProof/>
            <w:webHidden/>
          </w:rPr>
          <w:tab/>
        </w:r>
        <w:r w:rsidR="00D149E8">
          <w:rPr>
            <w:noProof/>
            <w:webHidden/>
          </w:rPr>
          <w:fldChar w:fldCharType="begin"/>
        </w:r>
        <w:r w:rsidR="00D149E8">
          <w:rPr>
            <w:noProof/>
            <w:webHidden/>
          </w:rPr>
          <w:instrText xml:space="preserve"> PAGEREF _Toc445367625 \h </w:instrText>
        </w:r>
        <w:r w:rsidR="00D149E8">
          <w:rPr>
            <w:noProof/>
            <w:webHidden/>
          </w:rPr>
        </w:r>
        <w:r w:rsidR="00D149E8">
          <w:rPr>
            <w:noProof/>
            <w:webHidden/>
          </w:rPr>
          <w:fldChar w:fldCharType="separate"/>
        </w:r>
        <w:r w:rsidR="00D149E8">
          <w:rPr>
            <w:noProof/>
            <w:webHidden/>
          </w:rPr>
          <w:t>4</w:t>
        </w:r>
        <w:r w:rsidR="00D149E8">
          <w:rPr>
            <w:noProof/>
            <w:webHidden/>
          </w:rPr>
          <w:fldChar w:fldCharType="end"/>
        </w:r>
      </w:hyperlink>
    </w:p>
    <w:p w14:paraId="40B76DE5" w14:textId="57D538CA" w:rsidR="00D149E8" w:rsidRDefault="00F275F3">
      <w:pPr>
        <w:pStyle w:val="TOC3"/>
        <w:tabs>
          <w:tab w:val="right" w:leader="dot" w:pos="5030"/>
        </w:tabs>
        <w:rPr>
          <w:rFonts w:eastAsiaTheme="minorEastAsia"/>
          <w:smallCaps w:val="0"/>
          <w:noProof/>
          <w:sz w:val="22"/>
          <w:lang w:val="en-US" w:eastAsia="zh-CN" w:bidi="ar-SA"/>
        </w:rPr>
      </w:pPr>
      <w:hyperlink w:anchor="_Toc445367626" w:history="1">
        <w:r w:rsidR="00D149E8" w:rsidRPr="002E6F00">
          <w:rPr>
            <w:rStyle w:val="Hyperlink"/>
            <w:noProof/>
            <w:lang w:eastAsia="en-US"/>
          </w:rPr>
          <w:t>Klarstellungen und Zusammenfassung der Änderungen an diesem Dokument</w:t>
        </w:r>
        <w:r w:rsidR="00D149E8">
          <w:rPr>
            <w:noProof/>
            <w:webHidden/>
          </w:rPr>
          <w:tab/>
        </w:r>
        <w:r w:rsidR="00D149E8">
          <w:rPr>
            <w:noProof/>
            <w:webHidden/>
          </w:rPr>
          <w:fldChar w:fldCharType="begin"/>
        </w:r>
        <w:r w:rsidR="00D149E8">
          <w:rPr>
            <w:noProof/>
            <w:webHidden/>
          </w:rPr>
          <w:instrText xml:space="preserve"> PAGEREF _Toc445367626 \h </w:instrText>
        </w:r>
        <w:r w:rsidR="00D149E8">
          <w:rPr>
            <w:noProof/>
            <w:webHidden/>
          </w:rPr>
        </w:r>
        <w:r w:rsidR="00D149E8">
          <w:rPr>
            <w:noProof/>
            <w:webHidden/>
          </w:rPr>
          <w:fldChar w:fldCharType="separate"/>
        </w:r>
        <w:r w:rsidR="00D149E8">
          <w:rPr>
            <w:noProof/>
            <w:webHidden/>
          </w:rPr>
          <w:t>4</w:t>
        </w:r>
        <w:r w:rsidR="00D149E8">
          <w:rPr>
            <w:noProof/>
            <w:webHidden/>
          </w:rPr>
          <w:fldChar w:fldCharType="end"/>
        </w:r>
      </w:hyperlink>
    </w:p>
    <w:p w14:paraId="57FFB0EC" w14:textId="31F38AC3" w:rsidR="00D149E8" w:rsidRDefault="00F275F3">
      <w:pPr>
        <w:pStyle w:val="TOC1"/>
        <w:tabs>
          <w:tab w:val="right" w:leader="dot" w:pos="5030"/>
        </w:tabs>
        <w:rPr>
          <w:rFonts w:eastAsiaTheme="minorEastAsia"/>
          <w:b w:val="0"/>
          <w:caps w:val="0"/>
          <w:noProof/>
          <w:sz w:val="22"/>
          <w:lang w:val="en-US" w:eastAsia="zh-CN" w:bidi="ar-SA"/>
        </w:rPr>
      </w:pPr>
      <w:hyperlink w:anchor="_Toc445367627" w:history="1">
        <w:r w:rsidR="00D149E8" w:rsidRPr="002E6F00">
          <w:rPr>
            <w:rStyle w:val="Hyperlink"/>
            <w:noProof/>
            <w:lang w:eastAsia="en-US"/>
          </w:rPr>
          <w:t>Allgemeine Bestimmungen</w:t>
        </w:r>
        <w:r w:rsidR="00D149E8">
          <w:rPr>
            <w:noProof/>
            <w:webHidden/>
          </w:rPr>
          <w:tab/>
        </w:r>
        <w:r w:rsidR="00D149E8">
          <w:rPr>
            <w:noProof/>
            <w:webHidden/>
          </w:rPr>
          <w:fldChar w:fldCharType="begin"/>
        </w:r>
        <w:r w:rsidR="00D149E8">
          <w:rPr>
            <w:noProof/>
            <w:webHidden/>
          </w:rPr>
          <w:instrText xml:space="preserve"> PAGEREF _Toc445367627 \h </w:instrText>
        </w:r>
        <w:r w:rsidR="00D149E8">
          <w:rPr>
            <w:noProof/>
            <w:webHidden/>
          </w:rPr>
        </w:r>
        <w:r w:rsidR="00D149E8">
          <w:rPr>
            <w:noProof/>
            <w:webHidden/>
          </w:rPr>
          <w:fldChar w:fldCharType="separate"/>
        </w:r>
        <w:r w:rsidR="00D149E8">
          <w:rPr>
            <w:noProof/>
            <w:webHidden/>
          </w:rPr>
          <w:t>5</w:t>
        </w:r>
        <w:r w:rsidR="00D149E8">
          <w:rPr>
            <w:noProof/>
            <w:webHidden/>
          </w:rPr>
          <w:fldChar w:fldCharType="end"/>
        </w:r>
      </w:hyperlink>
    </w:p>
    <w:p w14:paraId="0733398F" w14:textId="56F719BF" w:rsidR="00D149E8" w:rsidRDefault="00F275F3">
      <w:pPr>
        <w:pStyle w:val="TOC2"/>
        <w:tabs>
          <w:tab w:val="right" w:leader="dot" w:pos="5030"/>
        </w:tabs>
        <w:rPr>
          <w:rFonts w:eastAsiaTheme="minorEastAsia"/>
          <w:b w:val="0"/>
          <w:smallCaps w:val="0"/>
          <w:noProof/>
          <w:sz w:val="22"/>
          <w:lang w:val="en-US" w:eastAsia="zh-CN" w:bidi="ar-SA"/>
        </w:rPr>
      </w:pPr>
      <w:hyperlink w:anchor="_Toc445367628" w:history="1">
        <w:r w:rsidR="00D149E8" w:rsidRPr="002E6F00">
          <w:rPr>
            <w:rStyle w:val="Hyperlink"/>
            <w:noProof/>
            <w:lang w:eastAsia="en-US"/>
          </w:rPr>
          <w:t>Definitionen</w:t>
        </w:r>
        <w:r w:rsidR="00D149E8">
          <w:rPr>
            <w:noProof/>
            <w:webHidden/>
          </w:rPr>
          <w:tab/>
        </w:r>
        <w:r w:rsidR="00D149E8">
          <w:rPr>
            <w:noProof/>
            <w:webHidden/>
          </w:rPr>
          <w:fldChar w:fldCharType="begin"/>
        </w:r>
        <w:r w:rsidR="00D149E8">
          <w:rPr>
            <w:noProof/>
            <w:webHidden/>
          </w:rPr>
          <w:instrText xml:space="preserve"> PAGEREF _Toc445367628 \h </w:instrText>
        </w:r>
        <w:r w:rsidR="00D149E8">
          <w:rPr>
            <w:noProof/>
            <w:webHidden/>
          </w:rPr>
        </w:r>
        <w:r w:rsidR="00D149E8">
          <w:rPr>
            <w:noProof/>
            <w:webHidden/>
          </w:rPr>
          <w:fldChar w:fldCharType="separate"/>
        </w:r>
        <w:r w:rsidR="00D149E8">
          <w:rPr>
            <w:noProof/>
            <w:webHidden/>
          </w:rPr>
          <w:t>5</w:t>
        </w:r>
        <w:r w:rsidR="00D149E8">
          <w:rPr>
            <w:noProof/>
            <w:webHidden/>
          </w:rPr>
          <w:fldChar w:fldCharType="end"/>
        </w:r>
      </w:hyperlink>
    </w:p>
    <w:p w14:paraId="5333E509" w14:textId="7EF07D3F" w:rsidR="00D149E8" w:rsidRDefault="00F275F3">
      <w:pPr>
        <w:pStyle w:val="TOC2"/>
        <w:tabs>
          <w:tab w:val="right" w:leader="dot" w:pos="5030"/>
        </w:tabs>
        <w:rPr>
          <w:rFonts w:eastAsiaTheme="minorEastAsia"/>
          <w:b w:val="0"/>
          <w:smallCaps w:val="0"/>
          <w:noProof/>
          <w:sz w:val="22"/>
          <w:lang w:val="en-US" w:eastAsia="zh-CN" w:bidi="ar-SA"/>
        </w:rPr>
      </w:pPr>
      <w:hyperlink w:anchor="_Toc445367629" w:history="1">
        <w:r w:rsidR="00D149E8" w:rsidRPr="002E6F00">
          <w:rPr>
            <w:rStyle w:val="Hyperlink"/>
            <w:noProof/>
            <w:lang w:eastAsia="en-US"/>
          </w:rPr>
          <w:t>Bestimmungen</w:t>
        </w:r>
        <w:r w:rsidR="00D149E8">
          <w:rPr>
            <w:noProof/>
            <w:webHidden/>
          </w:rPr>
          <w:tab/>
        </w:r>
        <w:r w:rsidR="00D149E8">
          <w:rPr>
            <w:noProof/>
            <w:webHidden/>
          </w:rPr>
          <w:fldChar w:fldCharType="begin"/>
        </w:r>
        <w:r w:rsidR="00D149E8">
          <w:rPr>
            <w:noProof/>
            <w:webHidden/>
          </w:rPr>
          <w:instrText xml:space="preserve"> PAGEREF _Toc445367629 \h </w:instrText>
        </w:r>
        <w:r w:rsidR="00D149E8">
          <w:rPr>
            <w:noProof/>
            <w:webHidden/>
          </w:rPr>
        </w:r>
        <w:r w:rsidR="00D149E8">
          <w:rPr>
            <w:noProof/>
            <w:webHidden/>
          </w:rPr>
          <w:fldChar w:fldCharType="separate"/>
        </w:r>
        <w:r w:rsidR="00D149E8">
          <w:rPr>
            <w:noProof/>
            <w:webHidden/>
          </w:rPr>
          <w:t>5</w:t>
        </w:r>
        <w:r w:rsidR="00D149E8">
          <w:rPr>
            <w:noProof/>
            <w:webHidden/>
          </w:rPr>
          <w:fldChar w:fldCharType="end"/>
        </w:r>
      </w:hyperlink>
    </w:p>
    <w:p w14:paraId="08E66C0E" w14:textId="0FF3A6D9" w:rsidR="00D149E8" w:rsidRDefault="00F275F3">
      <w:pPr>
        <w:pStyle w:val="TOC1"/>
        <w:tabs>
          <w:tab w:val="right" w:leader="dot" w:pos="5030"/>
        </w:tabs>
        <w:rPr>
          <w:rFonts w:eastAsiaTheme="minorEastAsia"/>
          <w:b w:val="0"/>
          <w:caps w:val="0"/>
          <w:noProof/>
          <w:sz w:val="22"/>
          <w:lang w:val="en-US" w:eastAsia="zh-CN" w:bidi="ar-SA"/>
        </w:rPr>
      </w:pPr>
      <w:hyperlink w:anchor="_Toc445367630" w:history="1">
        <w:r w:rsidR="00D149E8" w:rsidRPr="002E6F00">
          <w:rPr>
            <w:rStyle w:val="Hyperlink"/>
            <w:noProof/>
            <w:lang w:eastAsia="en-US"/>
          </w:rPr>
          <w:t>Dienstspezifische Bestimmungen</w:t>
        </w:r>
        <w:r w:rsidR="00D149E8">
          <w:rPr>
            <w:noProof/>
            <w:webHidden/>
          </w:rPr>
          <w:tab/>
        </w:r>
        <w:r w:rsidR="00D149E8">
          <w:rPr>
            <w:noProof/>
            <w:webHidden/>
          </w:rPr>
          <w:fldChar w:fldCharType="begin"/>
        </w:r>
        <w:r w:rsidR="00D149E8">
          <w:rPr>
            <w:noProof/>
            <w:webHidden/>
          </w:rPr>
          <w:instrText xml:space="preserve"> PAGEREF _Toc445367630 \h </w:instrText>
        </w:r>
        <w:r w:rsidR="00D149E8">
          <w:rPr>
            <w:noProof/>
            <w:webHidden/>
          </w:rPr>
        </w:r>
        <w:r w:rsidR="00D149E8">
          <w:rPr>
            <w:noProof/>
            <w:webHidden/>
          </w:rPr>
          <w:fldChar w:fldCharType="separate"/>
        </w:r>
        <w:r w:rsidR="00D149E8">
          <w:rPr>
            <w:noProof/>
            <w:webHidden/>
          </w:rPr>
          <w:t>7</w:t>
        </w:r>
        <w:r w:rsidR="00D149E8">
          <w:rPr>
            <w:noProof/>
            <w:webHidden/>
          </w:rPr>
          <w:fldChar w:fldCharType="end"/>
        </w:r>
      </w:hyperlink>
    </w:p>
    <w:p w14:paraId="0ACC0A24" w14:textId="66182BDF" w:rsidR="00D149E8" w:rsidRDefault="00F275F3">
      <w:pPr>
        <w:pStyle w:val="TOC2"/>
        <w:tabs>
          <w:tab w:val="right" w:leader="dot" w:pos="5030"/>
        </w:tabs>
        <w:rPr>
          <w:rFonts w:eastAsiaTheme="minorEastAsia"/>
          <w:b w:val="0"/>
          <w:smallCaps w:val="0"/>
          <w:noProof/>
          <w:sz w:val="22"/>
          <w:lang w:val="en-US" w:eastAsia="zh-CN" w:bidi="ar-SA"/>
        </w:rPr>
      </w:pPr>
      <w:hyperlink w:anchor="_Toc445367631" w:history="1">
        <w:r w:rsidR="00D149E8" w:rsidRPr="002E6F00">
          <w:rPr>
            <w:rStyle w:val="Hyperlink"/>
            <w:noProof/>
            <w:lang w:eastAsia="en-US"/>
          </w:rPr>
          <w:t>Microsoft Dynamics</w:t>
        </w:r>
        <w:r w:rsidR="00D149E8">
          <w:rPr>
            <w:noProof/>
            <w:webHidden/>
          </w:rPr>
          <w:tab/>
        </w:r>
        <w:r w:rsidR="00D149E8">
          <w:rPr>
            <w:noProof/>
            <w:webHidden/>
          </w:rPr>
          <w:fldChar w:fldCharType="begin"/>
        </w:r>
        <w:r w:rsidR="00D149E8">
          <w:rPr>
            <w:noProof/>
            <w:webHidden/>
          </w:rPr>
          <w:instrText xml:space="preserve"> PAGEREF _Toc445367631 \h </w:instrText>
        </w:r>
        <w:r w:rsidR="00D149E8">
          <w:rPr>
            <w:noProof/>
            <w:webHidden/>
          </w:rPr>
        </w:r>
        <w:r w:rsidR="00D149E8">
          <w:rPr>
            <w:noProof/>
            <w:webHidden/>
          </w:rPr>
          <w:fldChar w:fldCharType="separate"/>
        </w:r>
        <w:r w:rsidR="00D149E8">
          <w:rPr>
            <w:noProof/>
            <w:webHidden/>
          </w:rPr>
          <w:t>7</w:t>
        </w:r>
        <w:r w:rsidR="00D149E8">
          <w:rPr>
            <w:noProof/>
            <w:webHidden/>
          </w:rPr>
          <w:fldChar w:fldCharType="end"/>
        </w:r>
      </w:hyperlink>
    </w:p>
    <w:p w14:paraId="50ADAB45" w14:textId="36522F95" w:rsidR="00D149E8" w:rsidRDefault="00F275F3">
      <w:pPr>
        <w:pStyle w:val="TOC4"/>
        <w:tabs>
          <w:tab w:val="right" w:leader="dot" w:pos="5030"/>
        </w:tabs>
        <w:rPr>
          <w:rFonts w:eastAsiaTheme="minorEastAsia"/>
          <w:smallCaps w:val="0"/>
          <w:noProof/>
          <w:sz w:val="22"/>
          <w:lang w:val="en-US" w:eastAsia="zh-CN" w:bidi="ar-SA"/>
        </w:rPr>
      </w:pPr>
      <w:hyperlink w:anchor="_Toc445367632" w:history="1">
        <w:r w:rsidR="00D149E8" w:rsidRPr="002E6F00">
          <w:rPr>
            <w:rStyle w:val="Hyperlink"/>
            <w:noProof/>
          </w:rPr>
          <w:t>Microsoft Dynamics AX</w:t>
        </w:r>
        <w:r w:rsidR="00D149E8">
          <w:rPr>
            <w:noProof/>
            <w:webHidden/>
          </w:rPr>
          <w:tab/>
        </w:r>
        <w:r w:rsidR="00D149E8">
          <w:rPr>
            <w:noProof/>
            <w:webHidden/>
          </w:rPr>
          <w:fldChar w:fldCharType="begin"/>
        </w:r>
        <w:r w:rsidR="00D149E8">
          <w:rPr>
            <w:noProof/>
            <w:webHidden/>
          </w:rPr>
          <w:instrText xml:space="preserve"> PAGEREF _Toc445367632 \h </w:instrText>
        </w:r>
        <w:r w:rsidR="00D149E8">
          <w:rPr>
            <w:noProof/>
            <w:webHidden/>
          </w:rPr>
        </w:r>
        <w:r w:rsidR="00D149E8">
          <w:rPr>
            <w:noProof/>
            <w:webHidden/>
          </w:rPr>
          <w:fldChar w:fldCharType="separate"/>
        </w:r>
        <w:r w:rsidR="00D149E8">
          <w:rPr>
            <w:noProof/>
            <w:webHidden/>
          </w:rPr>
          <w:t>7</w:t>
        </w:r>
        <w:r w:rsidR="00D149E8">
          <w:rPr>
            <w:noProof/>
            <w:webHidden/>
          </w:rPr>
          <w:fldChar w:fldCharType="end"/>
        </w:r>
      </w:hyperlink>
    </w:p>
    <w:p w14:paraId="319045A4" w14:textId="10C3AA47" w:rsidR="00D149E8" w:rsidRDefault="00F275F3">
      <w:pPr>
        <w:pStyle w:val="TOC4"/>
        <w:tabs>
          <w:tab w:val="right" w:leader="dot" w:pos="5030"/>
        </w:tabs>
        <w:rPr>
          <w:rFonts w:eastAsiaTheme="minorEastAsia"/>
          <w:smallCaps w:val="0"/>
          <w:noProof/>
          <w:sz w:val="22"/>
          <w:lang w:val="en-US" w:eastAsia="zh-CN" w:bidi="ar-SA"/>
        </w:rPr>
      </w:pPr>
      <w:hyperlink w:anchor="_Toc445367633" w:history="1">
        <w:r w:rsidR="00D149E8" w:rsidRPr="002E6F00">
          <w:rPr>
            <w:rStyle w:val="Hyperlink"/>
            <w:noProof/>
            <w:lang w:eastAsia="en-US"/>
          </w:rPr>
          <w:t>Microsoft Dynamics CRM</w:t>
        </w:r>
        <w:r w:rsidR="00D149E8">
          <w:rPr>
            <w:noProof/>
            <w:webHidden/>
          </w:rPr>
          <w:tab/>
        </w:r>
        <w:r w:rsidR="00D149E8">
          <w:rPr>
            <w:noProof/>
            <w:webHidden/>
          </w:rPr>
          <w:fldChar w:fldCharType="begin"/>
        </w:r>
        <w:r w:rsidR="00D149E8">
          <w:rPr>
            <w:noProof/>
            <w:webHidden/>
          </w:rPr>
          <w:instrText xml:space="preserve"> PAGEREF _Toc445367633 \h </w:instrText>
        </w:r>
        <w:r w:rsidR="00D149E8">
          <w:rPr>
            <w:noProof/>
            <w:webHidden/>
          </w:rPr>
        </w:r>
        <w:r w:rsidR="00D149E8">
          <w:rPr>
            <w:noProof/>
            <w:webHidden/>
          </w:rPr>
          <w:fldChar w:fldCharType="separate"/>
        </w:r>
        <w:r w:rsidR="00D149E8">
          <w:rPr>
            <w:noProof/>
            <w:webHidden/>
          </w:rPr>
          <w:t>7</w:t>
        </w:r>
        <w:r w:rsidR="00D149E8">
          <w:rPr>
            <w:noProof/>
            <w:webHidden/>
          </w:rPr>
          <w:fldChar w:fldCharType="end"/>
        </w:r>
      </w:hyperlink>
    </w:p>
    <w:p w14:paraId="06CC7AAD" w14:textId="25773E5D" w:rsidR="00D149E8" w:rsidRDefault="00F275F3">
      <w:pPr>
        <w:pStyle w:val="TOC2"/>
        <w:tabs>
          <w:tab w:val="right" w:leader="dot" w:pos="5030"/>
        </w:tabs>
        <w:rPr>
          <w:rFonts w:eastAsiaTheme="minorEastAsia"/>
          <w:b w:val="0"/>
          <w:smallCaps w:val="0"/>
          <w:noProof/>
          <w:sz w:val="22"/>
          <w:lang w:val="en-US" w:eastAsia="zh-CN" w:bidi="ar-SA"/>
        </w:rPr>
      </w:pPr>
      <w:hyperlink w:anchor="_Toc445367634" w:history="1">
        <w:r w:rsidR="00D149E8" w:rsidRPr="002E6F00">
          <w:rPr>
            <w:rStyle w:val="Hyperlink"/>
            <w:noProof/>
            <w:lang w:eastAsia="en-US"/>
          </w:rPr>
          <w:t>Office 365-Dienste</w:t>
        </w:r>
        <w:r w:rsidR="00D149E8">
          <w:rPr>
            <w:noProof/>
            <w:webHidden/>
          </w:rPr>
          <w:tab/>
        </w:r>
        <w:r w:rsidR="00D149E8">
          <w:rPr>
            <w:noProof/>
            <w:webHidden/>
          </w:rPr>
          <w:fldChar w:fldCharType="begin"/>
        </w:r>
        <w:r w:rsidR="00D149E8">
          <w:rPr>
            <w:noProof/>
            <w:webHidden/>
          </w:rPr>
          <w:instrText xml:space="preserve"> PAGEREF _Toc445367634 \h </w:instrText>
        </w:r>
        <w:r w:rsidR="00D149E8">
          <w:rPr>
            <w:noProof/>
            <w:webHidden/>
          </w:rPr>
        </w:r>
        <w:r w:rsidR="00D149E8">
          <w:rPr>
            <w:noProof/>
            <w:webHidden/>
          </w:rPr>
          <w:fldChar w:fldCharType="separate"/>
        </w:r>
        <w:r w:rsidR="00D149E8">
          <w:rPr>
            <w:noProof/>
            <w:webHidden/>
          </w:rPr>
          <w:t>8</w:t>
        </w:r>
        <w:r w:rsidR="00D149E8">
          <w:rPr>
            <w:noProof/>
            <w:webHidden/>
          </w:rPr>
          <w:fldChar w:fldCharType="end"/>
        </w:r>
      </w:hyperlink>
    </w:p>
    <w:p w14:paraId="6D8AE702" w14:textId="41627584" w:rsidR="00D149E8" w:rsidRDefault="00F275F3">
      <w:pPr>
        <w:pStyle w:val="TOC4"/>
        <w:tabs>
          <w:tab w:val="right" w:leader="dot" w:pos="5030"/>
        </w:tabs>
        <w:rPr>
          <w:rFonts w:eastAsiaTheme="minorEastAsia"/>
          <w:smallCaps w:val="0"/>
          <w:noProof/>
          <w:sz w:val="22"/>
          <w:lang w:val="en-US" w:eastAsia="zh-CN" w:bidi="ar-SA"/>
        </w:rPr>
      </w:pPr>
      <w:hyperlink w:anchor="_Toc445367635" w:history="1">
        <w:r w:rsidR="00D149E8" w:rsidRPr="002E6F00">
          <w:rPr>
            <w:rStyle w:val="Hyperlink"/>
            <w:noProof/>
            <w:lang w:eastAsia="en-US"/>
          </w:rPr>
          <w:t>Duet Enterprise Online</w:t>
        </w:r>
        <w:r w:rsidR="00D149E8">
          <w:rPr>
            <w:noProof/>
            <w:webHidden/>
          </w:rPr>
          <w:tab/>
        </w:r>
        <w:r w:rsidR="00D149E8">
          <w:rPr>
            <w:noProof/>
            <w:webHidden/>
          </w:rPr>
          <w:fldChar w:fldCharType="begin"/>
        </w:r>
        <w:r w:rsidR="00D149E8">
          <w:rPr>
            <w:noProof/>
            <w:webHidden/>
          </w:rPr>
          <w:instrText xml:space="preserve"> PAGEREF _Toc445367635 \h </w:instrText>
        </w:r>
        <w:r w:rsidR="00D149E8">
          <w:rPr>
            <w:noProof/>
            <w:webHidden/>
          </w:rPr>
        </w:r>
        <w:r w:rsidR="00D149E8">
          <w:rPr>
            <w:noProof/>
            <w:webHidden/>
          </w:rPr>
          <w:fldChar w:fldCharType="separate"/>
        </w:r>
        <w:r w:rsidR="00D149E8">
          <w:rPr>
            <w:noProof/>
            <w:webHidden/>
          </w:rPr>
          <w:t>8</w:t>
        </w:r>
        <w:r w:rsidR="00D149E8">
          <w:rPr>
            <w:noProof/>
            <w:webHidden/>
          </w:rPr>
          <w:fldChar w:fldCharType="end"/>
        </w:r>
      </w:hyperlink>
    </w:p>
    <w:p w14:paraId="04CD1F5B" w14:textId="1577AC39" w:rsidR="00D149E8" w:rsidRDefault="00F275F3">
      <w:pPr>
        <w:pStyle w:val="TOC4"/>
        <w:tabs>
          <w:tab w:val="right" w:leader="dot" w:pos="5030"/>
        </w:tabs>
        <w:rPr>
          <w:rFonts w:eastAsiaTheme="minorEastAsia"/>
          <w:smallCaps w:val="0"/>
          <w:noProof/>
          <w:sz w:val="22"/>
          <w:lang w:val="en-US" w:eastAsia="zh-CN" w:bidi="ar-SA"/>
        </w:rPr>
      </w:pPr>
      <w:hyperlink w:anchor="_Toc445367636" w:history="1">
        <w:r w:rsidR="00D149E8" w:rsidRPr="002E6F00">
          <w:rPr>
            <w:rStyle w:val="Hyperlink"/>
            <w:noProof/>
            <w:lang w:eastAsia="en-US"/>
          </w:rPr>
          <w:t>Exchange Online</w:t>
        </w:r>
        <w:r w:rsidR="00D149E8">
          <w:rPr>
            <w:noProof/>
            <w:webHidden/>
          </w:rPr>
          <w:tab/>
        </w:r>
        <w:r w:rsidR="00D149E8">
          <w:rPr>
            <w:noProof/>
            <w:webHidden/>
          </w:rPr>
          <w:fldChar w:fldCharType="begin"/>
        </w:r>
        <w:r w:rsidR="00D149E8">
          <w:rPr>
            <w:noProof/>
            <w:webHidden/>
          </w:rPr>
          <w:instrText xml:space="preserve"> PAGEREF _Toc445367636 \h </w:instrText>
        </w:r>
        <w:r w:rsidR="00D149E8">
          <w:rPr>
            <w:noProof/>
            <w:webHidden/>
          </w:rPr>
        </w:r>
        <w:r w:rsidR="00D149E8">
          <w:rPr>
            <w:noProof/>
            <w:webHidden/>
          </w:rPr>
          <w:fldChar w:fldCharType="separate"/>
        </w:r>
        <w:r w:rsidR="00D149E8">
          <w:rPr>
            <w:noProof/>
            <w:webHidden/>
          </w:rPr>
          <w:t>8</w:t>
        </w:r>
        <w:r w:rsidR="00D149E8">
          <w:rPr>
            <w:noProof/>
            <w:webHidden/>
          </w:rPr>
          <w:fldChar w:fldCharType="end"/>
        </w:r>
      </w:hyperlink>
    </w:p>
    <w:p w14:paraId="4C38A1A0" w14:textId="6F41F702" w:rsidR="00D149E8" w:rsidRDefault="00F275F3">
      <w:pPr>
        <w:pStyle w:val="TOC4"/>
        <w:tabs>
          <w:tab w:val="right" w:leader="dot" w:pos="5030"/>
        </w:tabs>
        <w:rPr>
          <w:rFonts w:eastAsiaTheme="minorEastAsia"/>
          <w:smallCaps w:val="0"/>
          <w:noProof/>
          <w:sz w:val="22"/>
          <w:lang w:val="en-US" w:eastAsia="zh-CN" w:bidi="ar-SA"/>
        </w:rPr>
      </w:pPr>
      <w:hyperlink w:anchor="_Toc445367637" w:history="1">
        <w:r w:rsidR="00D149E8" w:rsidRPr="002E6F00">
          <w:rPr>
            <w:rStyle w:val="Hyperlink"/>
            <w:noProof/>
            <w:lang w:eastAsia="en-US"/>
          </w:rPr>
          <w:t>Exchange Online-Archivierung</w:t>
        </w:r>
        <w:r w:rsidR="00D149E8">
          <w:rPr>
            <w:noProof/>
            <w:webHidden/>
          </w:rPr>
          <w:tab/>
        </w:r>
        <w:r w:rsidR="00D149E8">
          <w:rPr>
            <w:noProof/>
            <w:webHidden/>
          </w:rPr>
          <w:fldChar w:fldCharType="begin"/>
        </w:r>
        <w:r w:rsidR="00D149E8">
          <w:rPr>
            <w:noProof/>
            <w:webHidden/>
          </w:rPr>
          <w:instrText xml:space="preserve"> PAGEREF _Toc445367637 \h </w:instrText>
        </w:r>
        <w:r w:rsidR="00D149E8">
          <w:rPr>
            <w:noProof/>
            <w:webHidden/>
          </w:rPr>
        </w:r>
        <w:r w:rsidR="00D149E8">
          <w:rPr>
            <w:noProof/>
            <w:webHidden/>
          </w:rPr>
          <w:fldChar w:fldCharType="separate"/>
        </w:r>
        <w:r w:rsidR="00D149E8">
          <w:rPr>
            <w:noProof/>
            <w:webHidden/>
          </w:rPr>
          <w:t>9</w:t>
        </w:r>
        <w:r w:rsidR="00D149E8">
          <w:rPr>
            <w:noProof/>
            <w:webHidden/>
          </w:rPr>
          <w:fldChar w:fldCharType="end"/>
        </w:r>
      </w:hyperlink>
    </w:p>
    <w:p w14:paraId="339D607A" w14:textId="49E2AC99" w:rsidR="00D149E8" w:rsidRDefault="00F275F3">
      <w:pPr>
        <w:pStyle w:val="TOC4"/>
        <w:tabs>
          <w:tab w:val="right" w:leader="dot" w:pos="5030"/>
        </w:tabs>
        <w:rPr>
          <w:rFonts w:eastAsiaTheme="minorEastAsia"/>
          <w:smallCaps w:val="0"/>
          <w:noProof/>
          <w:sz w:val="22"/>
          <w:lang w:val="en-US" w:eastAsia="zh-CN" w:bidi="ar-SA"/>
        </w:rPr>
      </w:pPr>
      <w:hyperlink w:anchor="_Toc445367638" w:history="1">
        <w:r w:rsidR="00D149E8" w:rsidRPr="002E6F00">
          <w:rPr>
            <w:rStyle w:val="Hyperlink"/>
            <w:noProof/>
            <w:lang w:eastAsia="en-US"/>
          </w:rPr>
          <w:t>Exchange Online Protection</w:t>
        </w:r>
        <w:r w:rsidR="00D149E8">
          <w:rPr>
            <w:noProof/>
            <w:webHidden/>
          </w:rPr>
          <w:tab/>
        </w:r>
        <w:r w:rsidR="00D149E8">
          <w:rPr>
            <w:noProof/>
            <w:webHidden/>
          </w:rPr>
          <w:fldChar w:fldCharType="begin"/>
        </w:r>
        <w:r w:rsidR="00D149E8">
          <w:rPr>
            <w:noProof/>
            <w:webHidden/>
          </w:rPr>
          <w:instrText xml:space="preserve"> PAGEREF _Toc445367638 \h </w:instrText>
        </w:r>
        <w:r w:rsidR="00D149E8">
          <w:rPr>
            <w:noProof/>
            <w:webHidden/>
          </w:rPr>
        </w:r>
        <w:r w:rsidR="00D149E8">
          <w:rPr>
            <w:noProof/>
            <w:webHidden/>
          </w:rPr>
          <w:fldChar w:fldCharType="separate"/>
        </w:r>
        <w:r w:rsidR="00D149E8">
          <w:rPr>
            <w:noProof/>
            <w:webHidden/>
          </w:rPr>
          <w:t>9</w:t>
        </w:r>
        <w:r w:rsidR="00D149E8">
          <w:rPr>
            <w:noProof/>
            <w:webHidden/>
          </w:rPr>
          <w:fldChar w:fldCharType="end"/>
        </w:r>
      </w:hyperlink>
    </w:p>
    <w:p w14:paraId="378AEAA2" w14:textId="3D3749A4" w:rsidR="00D149E8" w:rsidRDefault="00F275F3">
      <w:pPr>
        <w:pStyle w:val="TOC4"/>
        <w:tabs>
          <w:tab w:val="right" w:leader="dot" w:pos="5030"/>
        </w:tabs>
        <w:rPr>
          <w:rFonts w:eastAsiaTheme="minorEastAsia"/>
          <w:smallCaps w:val="0"/>
          <w:noProof/>
          <w:sz w:val="22"/>
          <w:lang w:val="en-US" w:eastAsia="zh-CN" w:bidi="ar-SA"/>
        </w:rPr>
      </w:pPr>
      <w:hyperlink w:anchor="_Toc445367639" w:history="1">
        <w:r w:rsidR="00D149E8" w:rsidRPr="002E6F00">
          <w:rPr>
            <w:rStyle w:val="Hyperlink"/>
            <w:noProof/>
            <w:lang w:eastAsia="en-US"/>
          </w:rPr>
          <w:t>Office 365 Business</w:t>
        </w:r>
        <w:r w:rsidR="00D149E8">
          <w:rPr>
            <w:noProof/>
            <w:webHidden/>
          </w:rPr>
          <w:tab/>
        </w:r>
        <w:r w:rsidR="00D149E8">
          <w:rPr>
            <w:noProof/>
            <w:webHidden/>
          </w:rPr>
          <w:fldChar w:fldCharType="begin"/>
        </w:r>
        <w:r w:rsidR="00D149E8">
          <w:rPr>
            <w:noProof/>
            <w:webHidden/>
          </w:rPr>
          <w:instrText xml:space="preserve"> PAGEREF _Toc445367639 \h </w:instrText>
        </w:r>
        <w:r w:rsidR="00D149E8">
          <w:rPr>
            <w:noProof/>
            <w:webHidden/>
          </w:rPr>
        </w:r>
        <w:r w:rsidR="00D149E8">
          <w:rPr>
            <w:noProof/>
            <w:webHidden/>
          </w:rPr>
          <w:fldChar w:fldCharType="separate"/>
        </w:r>
        <w:r w:rsidR="00D149E8">
          <w:rPr>
            <w:noProof/>
            <w:webHidden/>
          </w:rPr>
          <w:t>9</w:t>
        </w:r>
        <w:r w:rsidR="00D149E8">
          <w:rPr>
            <w:noProof/>
            <w:webHidden/>
          </w:rPr>
          <w:fldChar w:fldCharType="end"/>
        </w:r>
      </w:hyperlink>
    </w:p>
    <w:p w14:paraId="6758192C" w14:textId="5EF6DA60" w:rsidR="00D149E8" w:rsidRDefault="00F275F3">
      <w:pPr>
        <w:pStyle w:val="TOC4"/>
        <w:tabs>
          <w:tab w:val="right" w:leader="dot" w:pos="5030"/>
        </w:tabs>
        <w:rPr>
          <w:rFonts w:eastAsiaTheme="minorEastAsia"/>
          <w:smallCaps w:val="0"/>
          <w:noProof/>
          <w:sz w:val="22"/>
          <w:lang w:val="en-US" w:eastAsia="zh-CN" w:bidi="ar-SA"/>
        </w:rPr>
      </w:pPr>
      <w:hyperlink w:anchor="_Toc445367640" w:history="1">
        <w:r w:rsidR="00D149E8" w:rsidRPr="002E6F00">
          <w:rPr>
            <w:rStyle w:val="Hyperlink"/>
            <w:noProof/>
          </w:rPr>
          <w:t>Office 365 Customer Lockbox</w:t>
        </w:r>
        <w:r w:rsidR="00D149E8">
          <w:rPr>
            <w:noProof/>
            <w:webHidden/>
          </w:rPr>
          <w:tab/>
        </w:r>
        <w:r w:rsidR="00D149E8">
          <w:rPr>
            <w:noProof/>
            <w:webHidden/>
          </w:rPr>
          <w:fldChar w:fldCharType="begin"/>
        </w:r>
        <w:r w:rsidR="00D149E8">
          <w:rPr>
            <w:noProof/>
            <w:webHidden/>
          </w:rPr>
          <w:instrText xml:space="preserve"> PAGEREF _Toc445367640 \h </w:instrText>
        </w:r>
        <w:r w:rsidR="00D149E8">
          <w:rPr>
            <w:noProof/>
            <w:webHidden/>
          </w:rPr>
        </w:r>
        <w:r w:rsidR="00D149E8">
          <w:rPr>
            <w:noProof/>
            <w:webHidden/>
          </w:rPr>
          <w:fldChar w:fldCharType="separate"/>
        </w:r>
        <w:r w:rsidR="00D149E8">
          <w:rPr>
            <w:noProof/>
            <w:webHidden/>
          </w:rPr>
          <w:t>10</w:t>
        </w:r>
        <w:r w:rsidR="00D149E8">
          <w:rPr>
            <w:noProof/>
            <w:webHidden/>
          </w:rPr>
          <w:fldChar w:fldCharType="end"/>
        </w:r>
      </w:hyperlink>
    </w:p>
    <w:p w14:paraId="39CAA266" w14:textId="7A3FB61A" w:rsidR="00D149E8" w:rsidRDefault="00F275F3">
      <w:pPr>
        <w:pStyle w:val="TOC4"/>
        <w:tabs>
          <w:tab w:val="right" w:leader="dot" w:pos="5030"/>
        </w:tabs>
        <w:rPr>
          <w:rFonts w:eastAsiaTheme="minorEastAsia"/>
          <w:smallCaps w:val="0"/>
          <w:noProof/>
          <w:sz w:val="22"/>
          <w:lang w:val="en-US" w:eastAsia="zh-CN" w:bidi="ar-SA"/>
        </w:rPr>
      </w:pPr>
      <w:hyperlink w:anchor="_Toc445367641" w:history="1">
        <w:r w:rsidR="00D149E8" w:rsidRPr="002E6F00">
          <w:rPr>
            <w:rStyle w:val="Hyperlink"/>
            <w:noProof/>
            <w:lang w:eastAsia="en-US"/>
          </w:rPr>
          <w:t>Office 365 ProPlus</w:t>
        </w:r>
        <w:r w:rsidR="00D149E8">
          <w:rPr>
            <w:noProof/>
            <w:webHidden/>
          </w:rPr>
          <w:tab/>
        </w:r>
        <w:r w:rsidR="00D149E8">
          <w:rPr>
            <w:noProof/>
            <w:webHidden/>
          </w:rPr>
          <w:fldChar w:fldCharType="begin"/>
        </w:r>
        <w:r w:rsidR="00D149E8">
          <w:rPr>
            <w:noProof/>
            <w:webHidden/>
          </w:rPr>
          <w:instrText xml:space="preserve"> PAGEREF _Toc445367641 \h </w:instrText>
        </w:r>
        <w:r w:rsidR="00D149E8">
          <w:rPr>
            <w:noProof/>
            <w:webHidden/>
          </w:rPr>
        </w:r>
        <w:r w:rsidR="00D149E8">
          <w:rPr>
            <w:noProof/>
            <w:webHidden/>
          </w:rPr>
          <w:fldChar w:fldCharType="separate"/>
        </w:r>
        <w:r w:rsidR="00D149E8">
          <w:rPr>
            <w:noProof/>
            <w:webHidden/>
          </w:rPr>
          <w:t>10</w:t>
        </w:r>
        <w:r w:rsidR="00D149E8">
          <w:rPr>
            <w:noProof/>
            <w:webHidden/>
          </w:rPr>
          <w:fldChar w:fldCharType="end"/>
        </w:r>
      </w:hyperlink>
    </w:p>
    <w:p w14:paraId="2DC4EEBC" w14:textId="00550A64" w:rsidR="00D149E8" w:rsidRDefault="00F275F3">
      <w:pPr>
        <w:pStyle w:val="TOC4"/>
        <w:tabs>
          <w:tab w:val="right" w:leader="dot" w:pos="5030"/>
        </w:tabs>
        <w:rPr>
          <w:rFonts w:eastAsiaTheme="minorEastAsia"/>
          <w:smallCaps w:val="0"/>
          <w:noProof/>
          <w:sz w:val="22"/>
          <w:lang w:val="en-US" w:eastAsia="zh-CN" w:bidi="ar-SA"/>
        </w:rPr>
      </w:pPr>
      <w:hyperlink w:anchor="_Toc445367642" w:history="1">
        <w:r w:rsidR="00D149E8" w:rsidRPr="002E6F00">
          <w:rPr>
            <w:rStyle w:val="Hyperlink"/>
            <w:noProof/>
            <w:lang w:eastAsia="en-US"/>
          </w:rPr>
          <w:t>Office Online</w:t>
        </w:r>
        <w:r w:rsidR="00D149E8">
          <w:rPr>
            <w:noProof/>
            <w:webHidden/>
          </w:rPr>
          <w:tab/>
        </w:r>
        <w:r w:rsidR="00D149E8">
          <w:rPr>
            <w:noProof/>
            <w:webHidden/>
          </w:rPr>
          <w:fldChar w:fldCharType="begin"/>
        </w:r>
        <w:r w:rsidR="00D149E8">
          <w:rPr>
            <w:noProof/>
            <w:webHidden/>
          </w:rPr>
          <w:instrText xml:space="preserve"> PAGEREF _Toc445367642 \h </w:instrText>
        </w:r>
        <w:r w:rsidR="00D149E8">
          <w:rPr>
            <w:noProof/>
            <w:webHidden/>
          </w:rPr>
        </w:r>
        <w:r w:rsidR="00D149E8">
          <w:rPr>
            <w:noProof/>
            <w:webHidden/>
          </w:rPr>
          <w:fldChar w:fldCharType="separate"/>
        </w:r>
        <w:r w:rsidR="00D149E8">
          <w:rPr>
            <w:noProof/>
            <w:webHidden/>
          </w:rPr>
          <w:t>11</w:t>
        </w:r>
        <w:r w:rsidR="00D149E8">
          <w:rPr>
            <w:noProof/>
            <w:webHidden/>
          </w:rPr>
          <w:fldChar w:fldCharType="end"/>
        </w:r>
      </w:hyperlink>
    </w:p>
    <w:p w14:paraId="7707674E" w14:textId="783CA0B8" w:rsidR="00D149E8" w:rsidRDefault="00F275F3">
      <w:pPr>
        <w:pStyle w:val="TOC4"/>
        <w:tabs>
          <w:tab w:val="right" w:leader="dot" w:pos="5030"/>
        </w:tabs>
        <w:rPr>
          <w:rFonts w:eastAsiaTheme="minorEastAsia"/>
          <w:smallCaps w:val="0"/>
          <w:noProof/>
          <w:sz w:val="22"/>
          <w:lang w:val="en-US" w:eastAsia="zh-CN" w:bidi="ar-SA"/>
        </w:rPr>
      </w:pPr>
      <w:hyperlink w:anchor="_Toc445367643" w:history="1">
        <w:r w:rsidR="00D149E8" w:rsidRPr="002E6F00">
          <w:rPr>
            <w:rStyle w:val="Hyperlink"/>
            <w:noProof/>
            <w:lang w:eastAsia="en-US"/>
          </w:rPr>
          <w:t>Office 365 Video</w:t>
        </w:r>
        <w:r w:rsidR="00D149E8">
          <w:rPr>
            <w:noProof/>
            <w:webHidden/>
          </w:rPr>
          <w:tab/>
        </w:r>
        <w:r w:rsidR="00D149E8">
          <w:rPr>
            <w:noProof/>
            <w:webHidden/>
          </w:rPr>
          <w:fldChar w:fldCharType="begin"/>
        </w:r>
        <w:r w:rsidR="00D149E8">
          <w:rPr>
            <w:noProof/>
            <w:webHidden/>
          </w:rPr>
          <w:instrText xml:space="preserve"> PAGEREF _Toc445367643 \h </w:instrText>
        </w:r>
        <w:r w:rsidR="00D149E8">
          <w:rPr>
            <w:noProof/>
            <w:webHidden/>
          </w:rPr>
        </w:r>
        <w:r w:rsidR="00D149E8">
          <w:rPr>
            <w:noProof/>
            <w:webHidden/>
          </w:rPr>
          <w:fldChar w:fldCharType="separate"/>
        </w:r>
        <w:r w:rsidR="00D149E8">
          <w:rPr>
            <w:noProof/>
            <w:webHidden/>
          </w:rPr>
          <w:t>11</w:t>
        </w:r>
        <w:r w:rsidR="00D149E8">
          <w:rPr>
            <w:noProof/>
            <w:webHidden/>
          </w:rPr>
          <w:fldChar w:fldCharType="end"/>
        </w:r>
      </w:hyperlink>
    </w:p>
    <w:p w14:paraId="72130056" w14:textId="5019F435" w:rsidR="00D149E8" w:rsidRDefault="00F275F3">
      <w:pPr>
        <w:pStyle w:val="TOC4"/>
        <w:tabs>
          <w:tab w:val="right" w:leader="dot" w:pos="5030"/>
        </w:tabs>
        <w:rPr>
          <w:rFonts w:eastAsiaTheme="minorEastAsia"/>
          <w:smallCaps w:val="0"/>
          <w:noProof/>
          <w:sz w:val="22"/>
          <w:lang w:val="en-US" w:eastAsia="zh-CN" w:bidi="ar-SA"/>
        </w:rPr>
      </w:pPr>
      <w:hyperlink w:anchor="_Toc445367644" w:history="1">
        <w:r w:rsidR="00D149E8" w:rsidRPr="002E6F00">
          <w:rPr>
            <w:rStyle w:val="Hyperlink"/>
            <w:noProof/>
            <w:lang w:eastAsia="en-US"/>
          </w:rPr>
          <w:t>OneDrive for Business</w:t>
        </w:r>
        <w:r w:rsidR="00D149E8">
          <w:rPr>
            <w:noProof/>
            <w:webHidden/>
          </w:rPr>
          <w:tab/>
        </w:r>
        <w:r w:rsidR="00D149E8">
          <w:rPr>
            <w:noProof/>
            <w:webHidden/>
          </w:rPr>
          <w:fldChar w:fldCharType="begin"/>
        </w:r>
        <w:r w:rsidR="00D149E8">
          <w:rPr>
            <w:noProof/>
            <w:webHidden/>
          </w:rPr>
          <w:instrText xml:space="preserve"> PAGEREF _Toc445367644 \h </w:instrText>
        </w:r>
        <w:r w:rsidR="00D149E8">
          <w:rPr>
            <w:noProof/>
            <w:webHidden/>
          </w:rPr>
        </w:r>
        <w:r w:rsidR="00D149E8">
          <w:rPr>
            <w:noProof/>
            <w:webHidden/>
          </w:rPr>
          <w:fldChar w:fldCharType="separate"/>
        </w:r>
        <w:r w:rsidR="00D149E8">
          <w:rPr>
            <w:noProof/>
            <w:webHidden/>
          </w:rPr>
          <w:t>11</w:t>
        </w:r>
        <w:r w:rsidR="00D149E8">
          <w:rPr>
            <w:noProof/>
            <w:webHidden/>
          </w:rPr>
          <w:fldChar w:fldCharType="end"/>
        </w:r>
      </w:hyperlink>
    </w:p>
    <w:p w14:paraId="5E00DDC0" w14:textId="598E0B7F" w:rsidR="00D149E8" w:rsidRDefault="00F275F3">
      <w:pPr>
        <w:pStyle w:val="TOC4"/>
        <w:tabs>
          <w:tab w:val="right" w:leader="dot" w:pos="5030"/>
        </w:tabs>
        <w:rPr>
          <w:rFonts w:eastAsiaTheme="minorEastAsia"/>
          <w:smallCaps w:val="0"/>
          <w:noProof/>
          <w:sz w:val="22"/>
          <w:lang w:val="en-US" w:eastAsia="zh-CN" w:bidi="ar-SA"/>
        </w:rPr>
      </w:pPr>
      <w:hyperlink w:anchor="_Toc445367645" w:history="1">
        <w:r w:rsidR="00D149E8" w:rsidRPr="002E6F00">
          <w:rPr>
            <w:rStyle w:val="Hyperlink"/>
            <w:noProof/>
            <w:lang w:eastAsia="en-US"/>
          </w:rPr>
          <w:t>Project Online</w:t>
        </w:r>
        <w:r w:rsidR="00D149E8">
          <w:rPr>
            <w:noProof/>
            <w:webHidden/>
          </w:rPr>
          <w:tab/>
        </w:r>
        <w:r w:rsidR="00D149E8">
          <w:rPr>
            <w:noProof/>
            <w:webHidden/>
          </w:rPr>
          <w:fldChar w:fldCharType="begin"/>
        </w:r>
        <w:r w:rsidR="00D149E8">
          <w:rPr>
            <w:noProof/>
            <w:webHidden/>
          </w:rPr>
          <w:instrText xml:space="preserve"> PAGEREF _Toc445367645 \h </w:instrText>
        </w:r>
        <w:r w:rsidR="00D149E8">
          <w:rPr>
            <w:noProof/>
            <w:webHidden/>
          </w:rPr>
        </w:r>
        <w:r w:rsidR="00D149E8">
          <w:rPr>
            <w:noProof/>
            <w:webHidden/>
          </w:rPr>
          <w:fldChar w:fldCharType="separate"/>
        </w:r>
        <w:r w:rsidR="00D149E8">
          <w:rPr>
            <w:noProof/>
            <w:webHidden/>
          </w:rPr>
          <w:t>12</w:t>
        </w:r>
        <w:r w:rsidR="00D149E8">
          <w:rPr>
            <w:noProof/>
            <w:webHidden/>
          </w:rPr>
          <w:fldChar w:fldCharType="end"/>
        </w:r>
      </w:hyperlink>
    </w:p>
    <w:p w14:paraId="6247E7FD" w14:textId="6089CE1E" w:rsidR="00D149E8" w:rsidRDefault="00F275F3">
      <w:pPr>
        <w:pStyle w:val="TOC4"/>
        <w:tabs>
          <w:tab w:val="right" w:leader="dot" w:pos="5030"/>
        </w:tabs>
        <w:rPr>
          <w:rFonts w:eastAsiaTheme="minorEastAsia"/>
          <w:smallCaps w:val="0"/>
          <w:noProof/>
          <w:sz w:val="22"/>
          <w:lang w:val="en-US" w:eastAsia="zh-CN" w:bidi="ar-SA"/>
        </w:rPr>
      </w:pPr>
      <w:hyperlink w:anchor="_Toc445367646" w:history="1">
        <w:r w:rsidR="00D149E8" w:rsidRPr="002E6F00">
          <w:rPr>
            <w:rStyle w:val="Hyperlink"/>
            <w:noProof/>
            <w:lang w:eastAsia="en-US"/>
          </w:rPr>
          <w:t>SharePoint Online</w:t>
        </w:r>
        <w:r w:rsidR="00D149E8">
          <w:rPr>
            <w:noProof/>
            <w:webHidden/>
          </w:rPr>
          <w:tab/>
        </w:r>
        <w:r w:rsidR="00D149E8">
          <w:rPr>
            <w:noProof/>
            <w:webHidden/>
          </w:rPr>
          <w:fldChar w:fldCharType="begin"/>
        </w:r>
        <w:r w:rsidR="00D149E8">
          <w:rPr>
            <w:noProof/>
            <w:webHidden/>
          </w:rPr>
          <w:instrText xml:space="preserve"> PAGEREF _Toc445367646 \h </w:instrText>
        </w:r>
        <w:r w:rsidR="00D149E8">
          <w:rPr>
            <w:noProof/>
            <w:webHidden/>
          </w:rPr>
        </w:r>
        <w:r w:rsidR="00D149E8">
          <w:rPr>
            <w:noProof/>
            <w:webHidden/>
          </w:rPr>
          <w:fldChar w:fldCharType="separate"/>
        </w:r>
        <w:r w:rsidR="00D149E8">
          <w:rPr>
            <w:noProof/>
            <w:webHidden/>
          </w:rPr>
          <w:t>12</w:t>
        </w:r>
        <w:r w:rsidR="00D149E8">
          <w:rPr>
            <w:noProof/>
            <w:webHidden/>
          </w:rPr>
          <w:fldChar w:fldCharType="end"/>
        </w:r>
      </w:hyperlink>
    </w:p>
    <w:p w14:paraId="7B9BBB8F" w14:textId="2C734C04" w:rsidR="00D149E8" w:rsidRDefault="00F275F3">
      <w:pPr>
        <w:pStyle w:val="TOC4"/>
        <w:tabs>
          <w:tab w:val="right" w:leader="dot" w:pos="5030"/>
        </w:tabs>
        <w:rPr>
          <w:rFonts w:eastAsiaTheme="minorEastAsia"/>
          <w:smallCaps w:val="0"/>
          <w:noProof/>
          <w:sz w:val="22"/>
          <w:lang w:val="en-US" w:eastAsia="zh-CN" w:bidi="ar-SA"/>
        </w:rPr>
      </w:pPr>
      <w:hyperlink w:anchor="_Toc445367647" w:history="1">
        <w:r w:rsidR="00D149E8" w:rsidRPr="002E6F00">
          <w:rPr>
            <w:rStyle w:val="Hyperlink"/>
            <w:noProof/>
            <w:lang w:eastAsia="en-US"/>
          </w:rPr>
          <w:t>Skype for Business Online</w:t>
        </w:r>
        <w:r w:rsidR="00D149E8">
          <w:rPr>
            <w:noProof/>
            <w:webHidden/>
          </w:rPr>
          <w:tab/>
        </w:r>
        <w:r w:rsidR="00D149E8">
          <w:rPr>
            <w:noProof/>
            <w:webHidden/>
          </w:rPr>
          <w:fldChar w:fldCharType="begin"/>
        </w:r>
        <w:r w:rsidR="00D149E8">
          <w:rPr>
            <w:noProof/>
            <w:webHidden/>
          </w:rPr>
          <w:instrText xml:space="preserve"> PAGEREF _Toc445367647 \h </w:instrText>
        </w:r>
        <w:r w:rsidR="00D149E8">
          <w:rPr>
            <w:noProof/>
            <w:webHidden/>
          </w:rPr>
        </w:r>
        <w:r w:rsidR="00D149E8">
          <w:rPr>
            <w:noProof/>
            <w:webHidden/>
          </w:rPr>
          <w:fldChar w:fldCharType="separate"/>
        </w:r>
        <w:r w:rsidR="00D149E8">
          <w:rPr>
            <w:noProof/>
            <w:webHidden/>
          </w:rPr>
          <w:t>12</w:t>
        </w:r>
        <w:r w:rsidR="00D149E8">
          <w:rPr>
            <w:noProof/>
            <w:webHidden/>
          </w:rPr>
          <w:fldChar w:fldCharType="end"/>
        </w:r>
      </w:hyperlink>
    </w:p>
    <w:p w14:paraId="2077574F" w14:textId="34CF3481" w:rsidR="00D149E8" w:rsidRDefault="00F275F3">
      <w:pPr>
        <w:pStyle w:val="TOC4"/>
        <w:tabs>
          <w:tab w:val="right" w:leader="dot" w:pos="5030"/>
        </w:tabs>
        <w:rPr>
          <w:rFonts w:eastAsiaTheme="minorEastAsia"/>
          <w:smallCaps w:val="0"/>
          <w:noProof/>
          <w:sz w:val="22"/>
          <w:lang w:val="en-US" w:eastAsia="zh-CN" w:bidi="ar-SA"/>
        </w:rPr>
      </w:pPr>
      <w:hyperlink w:anchor="_Toc445367648" w:history="1">
        <w:r w:rsidR="00D149E8" w:rsidRPr="002E6F00">
          <w:rPr>
            <w:rStyle w:val="Hyperlink"/>
            <w:noProof/>
          </w:rPr>
          <w:t>Skype for Business Online – PSTN Calling und PSTN Conferencing</w:t>
        </w:r>
        <w:r w:rsidR="00D149E8">
          <w:rPr>
            <w:noProof/>
            <w:webHidden/>
          </w:rPr>
          <w:tab/>
        </w:r>
        <w:r w:rsidR="00D149E8">
          <w:rPr>
            <w:noProof/>
            <w:webHidden/>
          </w:rPr>
          <w:fldChar w:fldCharType="begin"/>
        </w:r>
        <w:r w:rsidR="00D149E8">
          <w:rPr>
            <w:noProof/>
            <w:webHidden/>
          </w:rPr>
          <w:instrText xml:space="preserve"> PAGEREF _Toc445367648 \h </w:instrText>
        </w:r>
        <w:r w:rsidR="00D149E8">
          <w:rPr>
            <w:noProof/>
            <w:webHidden/>
          </w:rPr>
        </w:r>
        <w:r w:rsidR="00D149E8">
          <w:rPr>
            <w:noProof/>
            <w:webHidden/>
          </w:rPr>
          <w:fldChar w:fldCharType="separate"/>
        </w:r>
        <w:r w:rsidR="00D149E8">
          <w:rPr>
            <w:noProof/>
            <w:webHidden/>
          </w:rPr>
          <w:t>13</w:t>
        </w:r>
        <w:r w:rsidR="00D149E8">
          <w:rPr>
            <w:noProof/>
            <w:webHidden/>
          </w:rPr>
          <w:fldChar w:fldCharType="end"/>
        </w:r>
      </w:hyperlink>
    </w:p>
    <w:p w14:paraId="1D5D3D01" w14:textId="599EA6A8" w:rsidR="00D149E8" w:rsidRDefault="00F275F3">
      <w:pPr>
        <w:pStyle w:val="TOC4"/>
        <w:tabs>
          <w:tab w:val="right" w:leader="dot" w:pos="5030"/>
        </w:tabs>
        <w:rPr>
          <w:rFonts w:eastAsiaTheme="minorEastAsia"/>
          <w:smallCaps w:val="0"/>
          <w:noProof/>
          <w:sz w:val="22"/>
          <w:lang w:val="en-US" w:eastAsia="zh-CN" w:bidi="ar-SA"/>
        </w:rPr>
      </w:pPr>
      <w:hyperlink w:anchor="_Toc445367649" w:history="1">
        <w:r w:rsidR="00D149E8" w:rsidRPr="002E6F00">
          <w:rPr>
            <w:rStyle w:val="Hyperlink"/>
            <w:noProof/>
          </w:rPr>
          <w:t>Skype for Business Online – Sprachqualität</w:t>
        </w:r>
        <w:r w:rsidR="00D149E8">
          <w:rPr>
            <w:noProof/>
            <w:webHidden/>
          </w:rPr>
          <w:tab/>
        </w:r>
        <w:r w:rsidR="00D149E8">
          <w:rPr>
            <w:noProof/>
            <w:webHidden/>
          </w:rPr>
          <w:fldChar w:fldCharType="begin"/>
        </w:r>
        <w:r w:rsidR="00D149E8">
          <w:rPr>
            <w:noProof/>
            <w:webHidden/>
          </w:rPr>
          <w:instrText xml:space="preserve"> PAGEREF _Toc445367649 \h </w:instrText>
        </w:r>
        <w:r w:rsidR="00D149E8">
          <w:rPr>
            <w:noProof/>
            <w:webHidden/>
          </w:rPr>
        </w:r>
        <w:r w:rsidR="00D149E8">
          <w:rPr>
            <w:noProof/>
            <w:webHidden/>
          </w:rPr>
          <w:fldChar w:fldCharType="separate"/>
        </w:r>
        <w:r w:rsidR="00D149E8">
          <w:rPr>
            <w:noProof/>
            <w:webHidden/>
          </w:rPr>
          <w:t>13</w:t>
        </w:r>
        <w:r w:rsidR="00D149E8">
          <w:rPr>
            <w:noProof/>
            <w:webHidden/>
          </w:rPr>
          <w:fldChar w:fldCharType="end"/>
        </w:r>
      </w:hyperlink>
    </w:p>
    <w:p w14:paraId="1CFA17E5" w14:textId="4A167B68" w:rsidR="00D149E8" w:rsidRDefault="00F275F3">
      <w:pPr>
        <w:pStyle w:val="TOC4"/>
        <w:tabs>
          <w:tab w:val="right" w:leader="dot" w:pos="5030"/>
        </w:tabs>
        <w:rPr>
          <w:rFonts w:eastAsiaTheme="minorEastAsia"/>
          <w:smallCaps w:val="0"/>
          <w:noProof/>
          <w:sz w:val="22"/>
          <w:lang w:val="en-US" w:eastAsia="zh-CN" w:bidi="ar-SA"/>
        </w:rPr>
      </w:pPr>
      <w:hyperlink w:anchor="_Toc445367650" w:history="1">
        <w:r w:rsidR="00D149E8" w:rsidRPr="002E6F00">
          <w:rPr>
            <w:rStyle w:val="Hyperlink"/>
            <w:noProof/>
            <w:lang w:eastAsia="en-US"/>
          </w:rPr>
          <w:t>Yammer Enterprise</w:t>
        </w:r>
        <w:r w:rsidR="00D149E8">
          <w:rPr>
            <w:noProof/>
            <w:webHidden/>
          </w:rPr>
          <w:tab/>
        </w:r>
        <w:r w:rsidR="00D149E8">
          <w:rPr>
            <w:noProof/>
            <w:webHidden/>
          </w:rPr>
          <w:fldChar w:fldCharType="begin"/>
        </w:r>
        <w:r w:rsidR="00D149E8">
          <w:rPr>
            <w:noProof/>
            <w:webHidden/>
          </w:rPr>
          <w:instrText xml:space="preserve"> PAGEREF _Toc445367650 \h </w:instrText>
        </w:r>
        <w:r w:rsidR="00D149E8">
          <w:rPr>
            <w:noProof/>
            <w:webHidden/>
          </w:rPr>
        </w:r>
        <w:r w:rsidR="00D149E8">
          <w:rPr>
            <w:noProof/>
            <w:webHidden/>
          </w:rPr>
          <w:fldChar w:fldCharType="separate"/>
        </w:r>
        <w:r w:rsidR="00D149E8">
          <w:rPr>
            <w:noProof/>
            <w:webHidden/>
          </w:rPr>
          <w:t>14</w:t>
        </w:r>
        <w:r w:rsidR="00D149E8">
          <w:rPr>
            <w:noProof/>
            <w:webHidden/>
          </w:rPr>
          <w:fldChar w:fldCharType="end"/>
        </w:r>
      </w:hyperlink>
    </w:p>
    <w:p w14:paraId="41737F70" w14:textId="6E809DF9" w:rsidR="00D149E8" w:rsidRDefault="00F275F3">
      <w:pPr>
        <w:pStyle w:val="TOC2"/>
        <w:tabs>
          <w:tab w:val="right" w:leader="dot" w:pos="5030"/>
        </w:tabs>
        <w:rPr>
          <w:rFonts w:eastAsiaTheme="minorEastAsia"/>
          <w:b w:val="0"/>
          <w:smallCaps w:val="0"/>
          <w:noProof/>
          <w:sz w:val="22"/>
          <w:lang w:val="en-US" w:eastAsia="zh-CN" w:bidi="ar-SA"/>
        </w:rPr>
      </w:pPr>
      <w:hyperlink w:anchor="_Toc445367651" w:history="1">
        <w:r w:rsidR="00D149E8" w:rsidRPr="002E6F00">
          <w:rPr>
            <w:rStyle w:val="Hyperlink"/>
            <w:noProof/>
            <w:lang w:val="en-US" w:eastAsia="en-US"/>
          </w:rPr>
          <w:t>Enterprise Mobility-Dienste</w:t>
        </w:r>
        <w:r w:rsidR="00D149E8">
          <w:rPr>
            <w:noProof/>
            <w:webHidden/>
          </w:rPr>
          <w:tab/>
        </w:r>
        <w:r w:rsidR="00D149E8">
          <w:rPr>
            <w:noProof/>
            <w:webHidden/>
          </w:rPr>
          <w:fldChar w:fldCharType="begin"/>
        </w:r>
        <w:r w:rsidR="00D149E8">
          <w:rPr>
            <w:noProof/>
            <w:webHidden/>
          </w:rPr>
          <w:instrText xml:space="preserve"> PAGEREF _Toc445367651 \h </w:instrText>
        </w:r>
        <w:r w:rsidR="00D149E8">
          <w:rPr>
            <w:noProof/>
            <w:webHidden/>
          </w:rPr>
        </w:r>
        <w:r w:rsidR="00D149E8">
          <w:rPr>
            <w:noProof/>
            <w:webHidden/>
          </w:rPr>
          <w:fldChar w:fldCharType="separate"/>
        </w:r>
        <w:r w:rsidR="00D149E8">
          <w:rPr>
            <w:noProof/>
            <w:webHidden/>
          </w:rPr>
          <w:t>14</w:t>
        </w:r>
        <w:r w:rsidR="00D149E8">
          <w:rPr>
            <w:noProof/>
            <w:webHidden/>
          </w:rPr>
          <w:fldChar w:fldCharType="end"/>
        </w:r>
      </w:hyperlink>
    </w:p>
    <w:p w14:paraId="06ECBDF6" w14:textId="5098C13C" w:rsidR="00D149E8" w:rsidRDefault="00F275F3">
      <w:pPr>
        <w:pStyle w:val="TOC4"/>
        <w:tabs>
          <w:tab w:val="right" w:leader="dot" w:pos="5030"/>
        </w:tabs>
        <w:rPr>
          <w:rFonts w:eastAsiaTheme="minorEastAsia"/>
          <w:smallCaps w:val="0"/>
          <w:noProof/>
          <w:sz w:val="22"/>
          <w:lang w:val="en-US" w:eastAsia="zh-CN" w:bidi="ar-SA"/>
        </w:rPr>
      </w:pPr>
      <w:hyperlink w:anchor="_Toc445367652" w:history="1">
        <w:r w:rsidR="00D149E8" w:rsidRPr="002E6F00">
          <w:rPr>
            <w:rStyle w:val="Hyperlink"/>
            <w:noProof/>
            <w:lang w:val="en-US" w:eastAsia="en-US"/>
          </w:rPr>
          <w:t>Azure Active Directory Basic</w:t>
        </w:r>
        <w:r w:rsidR="00D149E8">
          <w:rPr>
            <w:noProof/>
            <w:webHidden/>
          </w:rPr>
          <w:tab/>
        </w:r>
        <w:r w:rsidR="00D149E8">
          <w:rPr>
            <w:noProof/>
            <w:webHidden/>
          </w:rPr>
          <w:fldChar w:fldCharType="begin"/>
        </w:r>
        <w:r w:rsidR="00D149E8">
          <w:rPr>
            <w:noProof/>
            <w:webHidden/>
          </w:rPr>
          <w:instrText xml:space="preserve"> PAGEREF _Toc445367652 \h </w:instrText>
        </w:r>
        <w:r w:rsidR="00D149E8">
          <w:rPr>
            <w:noProof/>
            <w:webHidden/>
          </w:rPr>
        </w:r>
        <w:r w:rsidR="00D149E8">
          <w:rPr>
            <w:noProof/>
            <w:webHidden/>
          </w:rPr>
          <w:fldChar w:fldCharType="separate"/>
        </w:r>
        <w:r w:rsidR="00D149E8">
          <w:rPr>
            <w:noProof/>
            <w:webHidden/>
          </w:rPr>
          <w:t>14</w:t>
        </w:r>
        <w:r w:rsidR="00D149E8">
          <w:rPr>
            <w:noProof/>
            <w:webHidden/>
          </w:rPr>
          <w:fldChar w:fldCharType="end"/>
        </w:r>
      </w:hyperlink>
    </w:p>
    <w:p w14:paraId="43404AC7" w14:textId="70A19985" w:rsidR="00D149E8" w:rsidRDefault="00F275F3">
      <w:pPr>
        <w:pStyle w:val="TOC4"/>
        <w:tabs>
          <w:tab w:val="right" w:leader="dot" w:pos="5030"/>
        </w:tabs>
        <w:rPr>
          <w:rFonts w:eastAsiaTheme="minorEastAsia"/>
          <w:smallCaps w:val="0"/>
          <w:noProof/>
          <w:sz w:val="22"/>
          <w:lang w:val="en-US" w:eastAsia="zh-CN" w:bidi="ar-SA"/>
        </w:rPr>
      </w:pPr>
      <w:hyperlink w:anchor="_Toc445367653" w:history="1">
        <w:r w:rsidR="00D149E8" w:rsidRPr="002E6F00">
          <w:rPr>
            <w:rStyle w:val="Hyperlink"/>
            <w:noProof/>
            <w:lang w:eastAsia="en-US"/>
          </w:rPr>
          <w:t>Azure Active Directory Premium</w:t>
        </w:r>
        <w:r w:rsidR="00D149E8">
          <w:rPr>
            <w:noProof/>
            <w:webHidden/>
          </w:rPr>
          <w:tab/>
        </w:r>
        <w:r w:rsidR="00D149E8">
          <w:rPr>
            <w:noProof/>
            <w:webHidden/>
          </w:rPr>
          <w:fldChar w:fldCharType="begin"/>
        </w:r>
        <w:r w:rsidR="00D149E8">
          <w:rPr>
            <w:noProof/>
            <w:webHidden/>
          </w:rPr>
          <w:instrText xml:space="preserve"> PAGEREF _Toc445367653 \h </w:instrText>
        </w:r>
        <w:r w:rsidR="00D149E8">
          <w:rPr>
            <w:noProof/>
            <w:webHidden/>
          </w:rPr>
        </w:r>
        <w:r w:rsidR="00D149E8">
          <w:rPr>
            <w:noProof/>
            <w:webHidden/>
          </w:rPr>
          <w:fldChar w:fldCharType="separate"/>
        </w:r>
        <w:r w:rsidR="00D149E8">
          <w:rPr>
            <w:noProof/>
            <w:webHidden/>
          </w:rPr>
          <w:t>14</w:t>
        </w:r>
        <w:r w:rsidR="00D149E8">
          <w:rPr>
            <w:noProof/>
            <w:webHidden/>
          </w:rPr>
          <w:fldChar w:fldCharType="end"/>
        </w:r>
      </w:hyperlink>
    </w:p>
    <w:p w14:paraId="148187EA" w14:textId="7B8DCBDA" w:rsidR="00D149E8" w:rsidRDefault="00F275F3">
      <w:pPr>
        <w:pStyle w:val="TOC4"/>
        <w:tabs>
          <w:tab w:val="right" w:leader="dot" w:pos="5030"/>
        </w:tabs>
        <w:rPr>
          <w:rFonts w:eastAsiaTheme="minorEastAsia"/>
          <w:smallCaps w:val="0"/>
          <w:noProof/>
          <w:sz w:val="22"/>
          <w:lang w:val="en-US" w:eastAsia="zh-CN" w:bidi="ar-SA"/>
        </w:rPr>
      </w:pPr>
      <w:hyperlink w:anchor="_Toc445367654" w:history="1">
        <w:r w:rsidR="00D149E8" w:rsidRPr="002E6F00">
          <w:rPr>
            <w:rStyle w:val="Hyperlink"/>
            <w:noProof/>
            <w:lang w:eastAsia="en-US"/>
          </w:rPr>
          <w:t>Azure Rights Management Premium</w:t>
        </w:r>
        <w:r w:rsidR="00D149E8">
          <w:rPr>
            <w:noProof/>
            <w:webHidden/>
          </w:rPr>
          <w:tab/>
        </w:r>
        <w:r w:rsidR="00D149E8">
          <w:rPr>
            <w:noProof/>
            <w:webHidden/>
          </w:rPr>
          <w:fldChar w:fldCharType="begin"/>
        </w:r>
        <w:r w:rsidR="00D149E8">
          <w:rPr>
            <w:noProof/>
            <w:webHidden/>
          </w:rPr>
          <w:instrText xml:space="preserve"> PAGEREF _Toc445367654 \h </w:instrText>
        </w:r>
        <w:r w:rsidR="00D149E8">
          <w:rPr>
            <w:noProof/>
            <w:webHidden/>
          </w:rPr>
        </w:r>
        <w:r w:rsidR="00D149E8">
          <w:rPr>
            <w:noProof/>
            <w:webHidden/>
          </w:rPr>
          <w:fldChar w:fldCharType="separate"/>
        </w:r>
        <w:r w:rsidR="00D149E8">
          <w:rPr>
            <w:noProof/>
            <w:webHidden/>
          </w:rPr>
          <w:t>15</w:t>
        </w:r>
        <w:r w:rsidR="00D149E8">
          <w:rPr>
            <w:noProof/>
            <w:webHidden/>
          </w:rPr>
          <w:fldChar w:fldCharType="end"/>
        </w:r>
      </w:hyperlink>
    </w:p>
    <w:p w14:paraId="4847EAC2" w14:textId="3CCCA08C" w:rsidR="00D149E8" w:rsidRDefault="00F275F3">
      <w:pPr>
        <w:pStyle w:val="TOC4"/>
        <w:tabs>
          <w:tab w:val="right" w:leader="dot" w:pos="5030"/>
        </w:tabs>
        <w:rPr>
          <w:rFonts w:eastAsiaTheme="minorEastAsia"/>
          <w:smallCaps w:val="0"/>
          <w:noProof/>
          <w:sz w:val="22"/>
          <w:lang w:val="en-US" w:eastAsia="zh-CN" w:bidi="ar-SA"/>
        </w:rPr>
      </w:pPr>
      <w:hyperlink w:anchor="_Toc445367655" w:history="1">
        <w:r w:rsidR="00D149E8" w:rsidRPr="002E6F00">
          <w:rPr>
            <w:rStyle w:val="Hyperlink"/>
            <w:noProof/>
            <w:lang w:eastAsia="en-US"/>
          </w:rPr>
          <w:t>Microsoft Intune</w:t>
        </w:r>
        <w:r w:rsidR="00D149E8">
          <w:rPr>
            <w:noProof/>
            <w:webHidden/>
          </w:rPr>
          <w:tab/>
        </w:r>
        <w:r w:rsidR="00D149E8">
          <w:rPr>
            <w:noProof/>
            <w:webHidden/>
          </w:rPr>
          <w:fldChar w:fldCharType="begin"/>
        </w:r>
        <w:r w:rsidR="00D149E8">
          <w:rPr>
            <w:noProof/>
            <w:webHidden/>
          </w:rPr>
          <w:instrText xml:space="preserve"> PAGEREF _Toc445367655 \h </w:instrText>
        </w:r>
        <w:r w:rsidR="00D149E8">
          <w:rPr>
            <w:noProof/>
            <w:webHidden/>
          </w:rPr>
        </w:r>
        <w:r w:rsidR="00D149E8">
          <w:rPr>
            <w:noProof/>
            <w:webHidden/>
          </w:rPr>
          <w:fldChar w:fldCharType="separate"/>
        </w:r>
        <w:r w:rsidR="00D149E8">
          <w:rPr>
            <w:noProof/>
            <w:webHidden/>
          </w:rPr>
          <w:t>15</w:t>
        </w:r>
        <w:r w:rsidR="00D149E8">
          <w:rPr>
            <w:noProof/>
            <w:webHidden/>
          </w:rPr>
          <w:fldChar w:fldCharType="end"/>
        </w:r>
      </w:hyperlink>
    </w:p>
    <w:p w14:paraId="0A05EAA6" w14:textId="2EFC5DE6" w:rsidR="00D149E8" w:rsidRDefault="00F275F3">
      <w:pPr>
        <w:pStyle w:val="TOC2"/>
        <w:tabs>
          <w:tab w:val="right" w:leader="dot" w:pos="5030"/>
        </w:tabs>
        <w:rPr>
          <w:rFonts w:eastAsiaTheme="minorEastAsia"/>
          <w:b w:val="0"/>
          <w:smallCaps w:val="0"/>
          <w:noProof/>
          <w:sz w:val="22"/>
          <w:lang w:val="en-US" w:eastAsia="zh-CN" w:bidi="ar-SA"/>
        </w:rPr>
      </w:pPr>
      <w:hyperlink w:anchor="_Toc445367656" w:history="1">
        <w:r w:rsidR="00D149E8" w:rsidRPr="002E6F00">
          <w:rPr>
            <w:rStyle w:val="Hyperlink"/>
            <w:noProof/>
            <w:lang w:eastAsia="en-US"/>
          </w:rPr>
          <w:t>Microsoft Azure-Dienste</w:t>
        </w:r>
        <w:r w:rsidR="00D149E8">
          <w:rPr>
            <w:noProof/>
            <w:webHidden/>
          </w:rPr>
          <w:tab/>
        </w:r>
        <w:r w:rsidR="00D149E8">
          <w:rPr>
            <w:noProof/>
            <w:webHidden/>
          </w:rPr>
          <w:fldChar w:fldCharType="begin"/>
        </w:r>
        <w:r w:rsidR="00D149E8">
          <w:rPr>
            <w:noProof/>
            <w:webHidden/>
          </w:rPr>
          <w:instrText xml:space="preserve"> PAGEREF _Toc445367656 \h </w:instrText>
        </w:r>
        <w:r w:rsidR="00D149E8">
          <w:rPr>
            <w:noProof/>
            <w:webHidden/>
          </w:rPr>
        </w:r>
        <w:r w:rsidR="00D149E8">
          <w:rPr>
            <w:noProof/>
            <w:webHidden/>
          </w:rPr>
          <w:fldChar w:fldCharType="separate"/>
        </w:r>
        <w:r w:rsidR="00D149E8">
          <w:rPr>
            <w:noProof/>
            <w:webHidden/>
          </w:rPr>
          <w:t>16</w:t>
        </w:r>
        <w:r w:rsidR="00D149E8">
          <w:rPr>
            <w:noProof/>
            <w:webHidden/>
          </w:rPr>
          <w:fldChar w:fldCharType="end"/>
        </w:r>
      </w:hyperlink>
    </w:p>
    <w:p w14:paraId="20079170" w14:textId="49706C79" w:rsidR="00D149E8" w:rsidRDefault="00F275F3">
      <w:pPr>
        <w:pStyle w:val="TOC4"/>
        <w:tabs>
          <w:tab w:val="right" w:leader="dot" w:pos="5030"/>
        </w:tabs>
        <w:rPr>
          <w:rFonts w:eastAsiaTheme="minorEastAsia"/>
          <w:smallCaps w:val="0"/>
          <w:noProof/>
          <w:sz w:val="22"/>
          <w:lang w:val="en-US" w:eastAsia="zh-CN" w:bidi="ar-SA"/>
        </w:rPr>
      </w:pPr>
      <w:hyperlink w:anchor="_Toc445367657" w:history="1">
        <w:r w:rsidR="00D149E8" w:rsidRPr="002E6F00">
          <w:rPr>
            <w:rStyle w:val="Hyperlink"/>
            <w:noProof/>
            <w:lang w:eastAsia="en-US"/>
          </w:rPr>
          <w:t>API-Rechteverwaltungsdienste</w:t>
        </w:r>
        <w:r w:rsidR="00D149E8">
          <w:rPr>
            <w:noProof/>
            <w:webHidden/>
          </w:rPr>
          <w:tab/>
        </w:r>
        <w:r w:rsidR="00D149E8">
          <w:rPr>
            <w:noProof/>
            <w:webHidden/>
          </w:rPr>
          <w:fldChar w:fldCharType="begin"/>
        </w:r>
        <w:r w:rsidR="00D149E8">
          <w:rPr>
            <w:noProof/>
            <w:webHidden/>
          </w:rPr>
          <w:instrText xml:space="preserve"> PAGEREF _Toc445367657 \h </w:instrText>
        </w:r>
        <w:r w:rsidR="00D149E8">
          <w:rPr>
            <w:noProof/>
            <w:webHidden/>
          </w:rPr>
        </w:r>
        <w:r w:rsidR="00D149E8">
          <w:rPr>
            <w:noProof/>
            <w:webHidden/>
          </w:rPr>
          <w:fldChar w:fldCharType="separate"/>
        </w:r>
        <w:r w:rsidR="00D149E8">
          <w:rPr>
            <w:noProof/>
            <w:webHidden/>
          </w:rPr>
          <w:t>16</w:t>
        </w:r>
        <w:r w:rsidR="00D149E8">
          <w:rPr>
            <w:noProof/>
            <w:webHidden/>
          </w:rPr>
          <w:fldChar w:fldCharType="end"/>
        </w:r>
      </w:hyperlink>
    </w:p>
    <w:p w14:paraId="5D6332D4" w14:textId="67D928FC" w:rsidR="00D149E8" w:rsidRDefault="00F275F3">
      <w:pPr>
        <w:pStyle w:val="TOC4"/>
        <w:tabs>
          <w:tab w:val="right" w:leader="dot" w:pos="5030"/>
        </w:tabs>
        <w:rPr>
          <w:rFonts w:eastAsiaTheme="minorEastAsia"/>
          <w:smallCaps w:val="0"/>
          <w:noProof/>
          <w:sz w:val="22"/>
          <w:lang w:val="en-US" w:eastAsia="zh-CN" w:bidi="ar-SA"/>
        </w:rPr>
      </w:pPr>
      <w:hyperlink w:anchor="_Toc445367658" w:history="1">
        <w:r w:rsidR="00D149E8" w:rsidRPr="002E6F00">
          <w:rPr>
            <w:rStyle w:val="Hyperlink"/>
            <w:noProof/>
          </w:rPr>
          <w:t>App-Dienst</w:t>
        </w:r>
        <w:r w:rsidR="00D149E8">
          <w:rPr>
            <w:noProof/>
            <w:webHidden/>
          </w:rPr>
          <w:tab/>
        </w:r>
        <w:r w:rsidR="00D149E8">
          <w:rPr>
            <w:noProof/>
            <w:webHidden/>
          </w:rPr>
          <w:fldChar w:fldCharType="begin"/>
        </w:r>
        <w:r w:rsidR="00D149E8">
          <w:rPr>
            <w:noProof/>
            <w:webHidden/>
          </w:rPr>
          <w:instrText xml:space="preserve"> PAGEREF _Toc445367658 \h </w:instrText>
        </w:r>
        <w:r w:rsidR="00D149E8">
          <w:rPr>
            <w:noProof/>
            <w:webHidden/>
          </w:rPr>
        </w:r>
        <w:r w:rsidR="00D149E8">
          <w:rPr>
            <w:noProof/>
            <w:webHidden/>
          </w:rPr>
          <w:fldChar w:fldCharType="separate"/>
        </w:r>
        <w:r w:rsidR="00D149E8">
          <w:rPr>
            <w:noProof/>
            <w:webHidden/>
          </w:rPr>
          <w:t>16</w:t>
        </w:r>
        <w:r w:rsidR="00D149E8">
          <w:rPr>
            <w:noProof/>
            <w:webHidden/>
          </w:rPr>
          <w:fldChar w:fldCharType="end"/>
        </w:r>
      </w:hyperlink>
    </w:p>
    <w:p w14:paraId="41A1D13F" w14:textId="0AE44125" w:rsidR="00D149E8" w:rsidRDefault="00F275F3">
      <w:pPr>
        <w:pStyle w:val="TOC4"/>
        <w:tabs>
          <w:tab w:val="right" w:leader="dot" w:pos="5030"/>
        </w:tabs>
        <w:rPr>
          <w:rFonts w:eastAsiaTheme="minorEastAsia"/>
          <w:smallCaps w:val="0"/>
          <w:noProof/>
          <w:sz w:val="22"/>
          <w:lang w:val="en-US" w:eastAsia="zh-CN" w:bidi="ar-SA"/>
        </w:rPr>
      </w:pPr>
      <w:hyperlink w:anchor="_Toc445367659" w:history="1">
        <w:r w:rsidR="00D149E8" w:rsidRPr="002E6F00">
          <w:rPr>
            <w:rStyle w:val="Hyperlink"/>
            <w:noProof/>
          </w:rPr>
          <w:t>Application Gateway</w:t>
        </w:r>
        <w:r w:rsidR="00D149E8">
          <w:rPr>
            <w:noProof/>
            <w:webHidden/>
          </w:rPr>
          <w:tab/>
        </w:r>
        <w:r w:rsidR="00D149E8">
          <w:rPr>
            <w:noProof/>
            <w:webHidden/>
          </w:rPr>
          <w:fldChar w:fldCharType="begin"/>
        </w:r>
        <w:r w:rsidR="00D149E8">
          <w:rPr>
            <w:noProof/>
            <w:webHidden/>
          </w:rPr>
          <w:instrText xml:space="preserve"> PAGEREF _Toc445367659 \h </w:instrText>
        </w:r>
        <w:r w:rsidR="00D149E8">
          <w:rPr>
            <w:noProof/>
            <w:webHidden/>
          </w:rPr>
        </w:r>
        <w:r w:rsidR="00D149E8">
          <w:rPr>
            <w:noProof/>
            <w:webHidden/>
          </w:rPr>
          <w:fldChar w:fldCharType="separate"/>
        </w:r>
        <w:r w:rsidR="00D149E8">
          <w:rPr>
            <w:noProof/>
            <w:webHidden/>
          </w:rPr>
          <w:t>17</w:t>
        </w:r>
        <w:r w:rsidR="00D149E8">
          <w:rPr>
            <w:noProof/>
            <w:webHidden/>
          </w:rPr>
          <w:fldChar w:fldCharType="end"/>
        </w:r>
      </w:hyperlink>
    </w:p>
    <w:p w14:paraId="77E53CBE" w14:textId="445DA7D0" w:rsidR="00D149E8" w:rsidRDefault="00F275F3">
      <w:pPr>
        <w:pStyle w:val="TOC4"/>
        <w:tabs>
          <w:tab w:val="right" w:leader="dot" w:pos="5030"/>
        </w:tabs>
        <w:rPr>
          <w:rFonts w:eastAsiaTheme="minorEastAsia"/>
          <w:smallCaps w:val="0"/>
          <w:noProof/>
          <w:sz w:val="22"/>
          <w:lang w:val="en-US" w:eastAsia="zh-CN" w:bidi="ar-SA"/>
        </w:rPr>
      </w:pPr>
      <w:hyperlink w:anchor="_Toc445367660" w:history="1">
        <w:r w:rsidR="00D149E8" w:rsidRPr="002E6F00">
          <w:rPr>
            <w:rStyle w:val="Hyperlink"/>
            <w:noProof/>
          </w:rPr>
          <w:t>Automation-Dienst – Konfiguration für den gewünschten Zustand (DSC)</w:t>
        </w:r>
        <w:r w:rsidR="00D149E8">
          <w:rPr>
            <w:noProof/>
            <w:webHidden/>
          </w:rPr>
          <w:tab/>
        </w:r>
        <w:r w:rsidR="00D149E8">
          <w:rPr>
            <w:noProof/>
            <w:webHidden/>
          </w:rPr>
          <w:fldChar w:fldCharType="begin"/>
        </w:r>
        <w:r w:rsidR="00D149E8">
          <w:rPr>
            <w:noProof/>
            <w:webHidden/>
          </w:rPr>
          <w:instrText xml:space="preserve"> PAGEREF _Toc445367660 \h </w:instrText>
        </w:r>
        <w:r w:rsidR="00D149E8">
          <w:rPr>
            <w:noProof/>
            <w:webHidden/>
          </w:rPr>
        </w:r>
        <w:r w:rsidR="00D149E8">
          <w:rPr>
            <w:noProof/>
            <w:webHidden/>
          </w:rPr>
          <w:fldChar w:fldCharType="separate"/>
        </w:r>
        <w:r w:rsidR="00D149E8">
          <w:rPr>
            <w:noProof/>
            <w:webHidden/>
          </w:rPr>
          <w:t>17</w:t>
        </w:r>
        <w:r w:rsidR="00D149E8">
          <w:rPr>
            <w:noProof/>
            <w:webHidden/>
          </w:rPr>
          <w:fldChar w:fldCharType="end"/>
        </w:r>
      </w:hyperlink>
    </w:p>
    <w:p w14:paraId="30584394" w14:textId="1AFE7790" w:rsidR="00D149E8" w:rsidRDefault="00F275F3">
      <w:pPr>
        <w:pStyle w:val="TOC4"/>
        <w:tabs>
          <w:tab w:val="right" w:leader="dot" w:pos="5030"/>
        </w:tabs>
        <w:rPr>
          <w:rFonts w:eastAsiaTheme="minorEastAsia"/>
          <w:smallCaps w:val="0"/>
          <w:noProof/>
          <w:sz w:val="22"/>
          <w:lang w:val="en-US" w:eastAsia="zh-CN" w:bidi="ar-SA"/>
        </w:rPr>
      </w:pPr>
      <w:hyperlink w:anchor="_Toc445367661" w:history="1">
        <w:r w:rsidR="00D149E8" w:rsidRPr="002E6F00">
          <w:rPr>
            <w:rStyle w:val="Hyperlink"/>
            <w:noProof/>
          </w:rPr>
          <w:t>Automation-Dienst – Prozessautomatisierung</w:t>
        </w:r>
        <w:r w:rsidR="00D149E8">
          <w:rPr>
            <w:noProof/>
            <w:webHidden/>
          </w:rPr>
          <w:tab/>
        </w:r>
        <w:r w:rsidR="00D149E8">
          <w:rPr>
            <w:noProof/>
            <w:webHidden/>
          </w:rPr>
          <w:fldChar w:fldCharType="begin"/>
        </w:r>
        <w:r w:rsidR="00D149E8">
          <w:rPr>
            <w:noProof/>
            <w:webHidden/>
          </w:rPr>
          <w:instrText xml:space="preserve"> PAGEREF _Toc445367661 \h </w:instrText>
        </w:r>
        <w:r w:rsidR="00D149E8">
          <w:rPr>
            <w:noProof/>
            <w:webHidden/>
          </w:rPr>
        </w:r>
        <w:r w:rsidR="00D149E8">
          <w:rPr>
            <w:noProof/>
            <w:webHidden/>
          </w:rPr>
          <w:fldChar w:fldCharType="separate"/>
        </w:r>
        <w:r w:rsidR="00D149E8">
          <w:rPr>
            <w:noProof/>
            <w:webHidden/>
          </w:rPr>
          <w:t>18</w:t>
        </w:r>
        <w:r w:rsidR="00D149E8">
          <w:rPr>
            <w:noProof/>
            <w:webHidden/>
          </w:rPr>
          <w:fldChar w:fldCharType="end"/>
        </w:r>
      </w:hyperlink>
    </w:p>
    <w:p w14:paraId="452556AA" w14:textId="5787A660" w:rsidR="00D149E8" w:rsidRDefault="00F275F3">
      <w:pPr>
        <w:pStyle w:val="TOC4"/>
        <w:tabs>
          <w:tab w:val="right" w:leader="dot" w:pos="5030"/>
        </w:tabs>
        <w:rPr>
          <w:rFonts w:eastAsiaTheme="minorEastAsia"/>
          <w:smallCaps w:val="0"/>
          <w:noProof/>
          <w:sz w:val="22"/>
          <w:lang w:val="en-US" w:eastAsia="zh-CN" w:bidi="ar-SA"/>
        </w:rPr>
      </w:pPr>
      <w:hyperlink w:anchor="_Toc445367662" w:history="1">
        <w:r w:rsidR="00D149E8" w:rsidRPr="002E6F00">
          <w:rPr>
            <w:rStyle w:val="Hyperlink"/>
            <w:noProof/>
            <w:lang w:eastAsia="en-US"/>
          </w:rPr>
          <w:t>Backup-Dienst</w:t>
        </w:r>
        <w:r w:rsidR="00D149E8">
          <w:rPr>
            <w:noProof/>
            <w:webHidden/>
          </w:rPr>
          <w:tab/>
        </w:r>
        <w:r w:rsidR="00D149E8">
          <w:rPr>
            <w:noProof/>
            <w:webHidden/>
          </w:rPr>
          <w:fldChar w:fldCharType="begin"/>
        </w:r>
        <w:r w:rsidR="00D149E8">
          <w:rPr>
            <w:noProof/>
            <w:webHidden/>
          </w:rPr>
          <w:instrText xml:space="preserve"> PAGEREF _Toc445367662 \h </w:instrText>
        </w:r>
        <w:r w:rsidR="00D149E8">
          <w:rPr>
            <w:noProof/>
            <w:webHidden/>
          </w:rPr>
        </w:r>
        <w:r w:rsidR="00D149E8">
          <w:rPr>
            <w:noProof/>
            <w:webHidden/>
          </w:rPr>
          <w:fldChar w:fldCharType="separate"/>
        </w:r>
        <w:r w:rsidR="00D149E8">
          <w:rPr>
            <w:noProof/>
            <w:webHidden/>
          </w:rPr>
          <w:t>18</w:t>
        </w:r>
        <w:r w:rsidR="00D149E8">
          <w:rPr>
            <w:noProof/>
            <w:webHidden/>
          </w:rPr>
          <w:fldChar w:fldCharType="end"/>
        </w:r>
      </w:hyperlink>
    </w:p>
    <w:p w14:paraId="447A7FB0" w14:textId="7271CE20" w:rsidR="00D149E8" w:rsidRDefault="00F275F3">
      <w:pPr>
        <w:pStyle w:val="TOC4"/>
        <w:tabs>
          <w:tab w:val="right" w:leader="dot" w:pos="5030"/>
        </w:tabs>
        <w:rPr>
          <w:rFonts w:eastAsiaTheme="minorEastAsia"/>
          <w:smallCaps w:val="0"/>
          <w:noProof/>
          <w:sz w:val="22"/>
          <w:lang w:val="en-US" w:eastAsia="zh-CN" w:bidi="ar-SA"/>
        </w:rPr>
      </w:pPr>
      <w:hyperlink w:anchor="_Toc445367663" w:history="1">
        <w:r w:rsidR="00D149E8" w:rsidRPr="002E6F00">
          <w:rPr>
            <w:rStyle w:val="Hyperlink"/>
            <w:noProof/>
          </w:rPr>
          <w:t>Batch-Dienst</w:t>
        </w:r>
        <w:r w:rsidR="00D149E8">
          <w:rPr>
            <w:noProof/>
            <w:webHidden/>
          </w:rPr>
          <w:tab/>
        </w:r>
        <w:r w:rsidR="00D149E8">
          <w:rPr>
            <w:noProof/>
            <w:webHidden/>
          </w:rPr>
          <w:fldChar w:fldCharType="begin"/>
        </w:r>
        <w:r w:rsidR="00D149E8">
          <w:rPr>
            <w:noProof/>
            <w:webHidden/>
          </w:rPr>
          <w:instrText xml:space="preserve"> PAGEREF _Toc445367663 \h </w:instrText>
        </w:r>
        <w:r w:rsidR="00D149E8">
          <w:rPr>
            <w:noProof/>
            <w:webHidden/>
          </w:rPr>
        </w:r>
        <w:r w:rsidR="00D149E8">
          <w:rPr>
            <w:noProof/>
            <w:webHidden/>
          </w:rPr>
          <w:fldChar w:fldCharType="separate"/>
        </w:r>
        <w:r w:rsidR="00D149E8">
          <w:rPr>
            <w:noProof/>
            <w:webHidden/>
          </w:rPr>
          <w:t>19</w:t>
        </w:r>
        <w:r w:rsidR="00D149E8">
          <w:rPr>
            <w:noProof/>
            <w:webHidden/>
          </w:rPr>
          <w:fldChar w:fldCharType="end"/>
        </w:r>
      </w:hyperlink>
    </w:p>
    <w:p w14:paraId="2A816B2A" w14:textId="7725A744" w:rsidR="00D149E8" w:rsidRDefault="00F275F3">
      <w:pPr>
        <w:pStyle w:val="TOC4"/>
        <w:tabs>
          <w:tab w:val="right" w:leader="dot" w:pos="5030"/>
        </w:tabs>
        <w:rPr>
          <w:rFonts w:eastAsiaTheme="minorEastAsia"/>
          <w:smallCaps w:val="0"/>
          <w:noProof/>
          <w:sz w:val="22"/>
          <w:lang w:val="en-US" w:eastAsia="zh-CN" w:bidi="ar-SA"/>
        </w:rPr>
      </w:pPr>
      <w:hyperlink w:anchor="_Toc445367664" w:history="1">
        <w:r w:rsidR="00D149E8" w:rsidRPr="002E6F00">
          <w:rPr>
            <w:rStyle w:val="Hyperlink"/>
            <w:noProof/>
            <w:lang w:eastAsia="en-US"/>
          </w:rPr>
          <w:t>BizTalk-Dienste</w:t>
        </w:r>
        <w:r w:rsidR="00D149E8">
          <w:rPr>
            <w:noProof/>
            <w:webHidden/>
          </w:rPr>
          <w:tab/>
        </w:r>
        <w:r w:rsidR="00D149E8">
          <w:rPr>
            <w:noProof/>
            <w:webHidden/>
          </w:rPr>
          <w:fldChar w:fldCharType="begin"/>
        </w:r>
        <w:r w:rsidR="00D149E8">
          <w:rPr>
            <w:noProof/>
            <w:webHidden/>
          </w:rPr>
          <w:instrText xml:space="preserve"> PAGEREF _Toc445367664 \h </w:instrText>
        </w:r>
        <w:r w:rsidR="00D149E8">
          <w:rPr>
            <w:noProof/>
            <w:webHidden/>
          </w:rPr>
        </w:r>
        <w:r w:rsidR="00D149E8">
          <w:rPr>
            <w:noProof/>
            <w:webHidden/>
          </w:rPr>
          <w:fldChar w:fldCharType="separate"/>
        </w:r>
        <w:r w:rsidR="00D149E8">
          <w:rPr>
            <w:noProof/>
            <w:webHidden/>
          </w:rPr>
          <w:t>19</w:t>
        </w:r>
        <w:r w:rsidR="00D149E8">
          <w:rPr>
            <w:noProof/>
            <w:webHidden/>
          </w:rPr>
          <w:fldChar w:fldCharType="end"/>
        </w:r>
      </w:hyperlink>
    </w:p>
    <w:p w14:paraId="41F8F722" w14:textId="63E18269" w:rsidR="00D149E8" w:rsidRDefault="00F275F3">
      <w:pPr>
        <w:pStyle w:val="TOC4"/>
        <w:tabs>
          <w:tab w:val="right" w:leader="dot" w:pos="5030"/>
        </w:tabs>
        <w:rPr>
          <w:rFonts w:eastAsiaTheme="minorEastAsia"/>
          <w:smallCaps w:val="0"/>
          <w:noProof/>
          <w:sz w:val="22"/>
          <w:lang w:val="en-US" w:eastAsia="zh-CN" w:bidi="ar-SA"/>
        </w:rPr>
      </w:pPr>
      <w:hyperlink w:anchor="_Toc445367665" w:history="1">
        <w:r w:rsidR="00D149E8" w:rsidRPr="002E6F00">
          <w:rPr>
            <w:rStyle w:val="Hyperlink"/>
            <w:noProof/>
            <w:lang w:eastAsia="en-US"/>
          </w:rPr>
          <w:t>Cache-Dienste</w:t>
        </w:r>
        <w:r w:rsidR="00D149E8">
          <w:rPr>
            <w:noProof/>
            <w:webHidden/>
          </w:rPr>
          <w:tab/>
        </w:r>
        <w:r w:rsidR="00D149E8">
          <w:rPr>
            <w:noProof/>
            <w:webHidden/>
          </w:rPr>
          <w:fldChar w:fldCharType="begin"/>
        </w:r>
        <w:r w:rsidR="00D149E8">
          <w:rPr>
            <w:noProof/>
            <w:webHidden/>
          </w:rPr>
          <w:instrText xml:space="preserve"> PAGEREF _Toc445367665 \h </w:instrText>
        </w:r>
        <w:r w:rsidR="00D149E8">
          <w:rPr>
            <w:noProof/>
            <w:webHidden/>
          </w:rPr>
        </w:r>
        <w:r w:rsidR="00D149E8">
          <w:rPr>
            <w:noProof/>
            <w:webHidden/>
          </w:rPr>
          <w:fldChar w:fldCharType="separate"/>
        </w:r>
        <w:r w:rsidR="00D149E8">
          <w:rPr>
            <w:noProof/>
            <w:webHidden/>
          </w:rPr>
          <w:t>20</w:t>
        </w:r>
        <w:r w:rsidR="00D149E8">
          <w:rPr>
            <w:noProof/>
            <w:webHidden/>
          </w:rPr>
          <w:fldChar w:fldCharType="end"/>
        </w:r>
      </w:hyperlink>
    </w:p>
    <w:p w14:paraId="072DBB22" w14:textId="2CE8A152" w:rsidR="00D149E8" w:rsidRDefault="00F275F3">
      <w:pPr>
        <w:pStyle w:val="TOC4"/>
        <w:tabs>
          <w:tab w:val="right" w:leader="dot" w:pos="5030"/>
        </w:tabs>
        <w:rPr>
          <w:rFonts w:eastAsiaTheme="minorEastAsia"/>
          <w:smallCaps w:val="0"/>
          <w:noProof/>
          <w:sz w:val="22"/>
          <w:lang w:val="en-US" w:eastAsia="zh-CN" w:bidi="ar-SA"/>
        </w:rPr>
      </w:pPr>
      <w:hyperlink w:anchor="_Toc445367666" w:history="1">
        <w:r w:rsidR="00D149E8" w:rsidRPr="002E6F00">
          <w:rPr>
            <w:rStyle w:val="Hyperlink"/>
            <w:noProof/>
            <w:lang w:eastAsia="en-US"/>
          </w:rPr>
          <w:t>CDN-Dienst</w:t>
        </w:r>
        <w:r w:rsidR="00D149E8">
          <w:rPr>
            <w:noProof/>
            <w:webHidden/>
          </w:rPr>
          <w:tab/>
        </w:r>
        <w:r w:rsidR="00D149E8">
          <w:rPr>
            <w:noProof/>
            <w:webHidden/>
          </w:rPr>
          <w:fldChar w:fldCharType="begin"/>
        </w:r>
        <w:r w:rsidR="00D149E8">
          <w:rPr>
            <w:noProof/>
            <w:webHidden/>
          </w:rPr>
          <w:instrText xml:space="preserve"> PAGEREF _Toc445367666 \h </w:instrText>
        </w:r>
        <w:r w:rsidR="00D149E8">
          <w:rPr>
            <w:noProof/>
            <w:webHidden/>
          </w:rPr>
        </w:r>
        <w:r w:rsidR="00D149E8">
          <w:rPr>
            <w:noProof/>
            <w:webHidden/>
          </w:rPr>
          <w:fldChar w:fldCharType="separate"/>
        </w:r>
        <w:r w:rsidR="00D149E8">
          <w:rPr>
            <w:noProof/>
            <w:webHidden/>
          </w:rPr>
          <w:t>20</w:t>
        </w:r>
        <w:r w:rsidR="00D149E8">
          <w:rPr>
            <w:noProof/>
            <w:webHidden/>
          </w:rPr>
          <w:fldChar w:fldCharType="end"/>
        </w:r>
      </w:hyperlink>
    </w:p>
    <w:p w14:paraId="0070AA6C" w14:textId="615913F5" w:rsidR="00D149E8" w:rsidRDefault="00F275F3">
      <w:pPr>
        <w:pStyle w:val="TOC4"/>
        <w:tabs>
          <w:tab w:val="right" w:leader="dot" w:pos="5030"/>
        </w:tabs>
        <w:rPr>
          <w:rFonts w:eastAsiaTheme="minorEastAsia"/>
          <w:smallCaps w:val="0"/>
          <w:noProof/>
          <w:sz w:val="22"/>
          <w:lang w:val="en-US" w:eastAsia="zh-CN" w:bidi="ar-SA"/>
        </w:rPr>
      </w:pPr>
      <w:hyperlink w:anchor="_Toc445367667" w:history="1">
        <w:r w:rsidR="00D149E8" w:rsidRPr="002E6F00">
          <w:rPr>
            <w:rStyle w:val="Hyperlink"/>
            <w:noProof/>
            <w:lang w:eastAsia="en-US"/>
          </w:rPr>
          <w:t>Cloud-Dienste</w:t>
        </w:r>
        <w:r w:rsidR="00D149E8">
          <w:rPr>
            <w:noProof/>
            <w:webHidden/>
          </w:rPr>
          <w:tab/>
        </w:r>
        <w:r w:rsidR="00D149E8">
          <w:rPr>
            <w:noProof/>
            <w:webHidden/>
          </w:rPr>
          <w:fldChar w:fldCharType="begin"/>
        </w:r>
        <w:r w:rsidR="00D149E8">
          <w:rPr>
            <w:noProof/>
            <w:webHidden/>
          </w:rPr>
          <w:instrText xml:space="preserve"> PAGEREF _Toc445367667 \h </w:instrText>
        </w:r>
        <w:r w:rsidR="00D149E8">
          <w:rPr>
            <w:noProof/>
            <w:webHidden/>
          </w:rPr>
        </w:r>
        <w:r w:rsidR="00D149E8">
          <w:rPr>
            <w:noProof/>
            <w:webHidden/>
          </w:rPr>
          <w:fldChar w:fldCharType="separate"/>
        </w:r>
        <w:r w:rsidR="00D149E8">
          <w:rPr>
            <w:noProof/>
            <w:webHidden/>
          </w:rPr>
          <w:t>21</w:t>
        </w:r>
        <w:r w:rsidR="00D149E8">
          <w:rPr>
            <w:noProof/>
            <w:webHidden/>
          </w:rPr>
          <w:fldChar w:fldCharType="end"/>
        </w:r>
      </w:hyperlink>
    </w:p>
    <w:p w14:paraId="7D46A502" w14:textId="1EB7E34D" w:rsidR="00D149E8" w:rsidRDefault="00F275F3">
      <w:pPr>
        <w:pStyle w:val="TOC4"/>
        <w:tabs>
          <w:tab w:val="right" w:leader="dot" w:pos="5030"/>
        </w:tabs>
        <w:rPr>
          <w:rFonts w:eastAsiaTheme="minorEastAsia"/>
          <w:smallCaps w:val="0"/>
          <w:noProof/>
          <w:sz w:val="22"/>
          <w:lang w:val="en-US" w:eastAsia="zh-CN" w:bidi="ar-SA"/>
        </w:rPr>
      </w:pPr>
      <w:hyperlink w:anchor="_Toc445367668" w:history="1">
        <w:r w:rsidR="00D149E8" w:rsidRPr="002E6F00">
          <w:rPr>
            <w:rStyle w:val="Hyperlink"/>
            <w:noProof/>
          </w:rPr>
          <w:t>Data Factory – Aktivitätsausführungen</w:t>
        </w:r>
        <w:r w:rsidR="00D149E8">
          <w:rPr>
            <w:noProof/>
            <w:webHidden/>
          </w:rPr>
          <w:tab/>
        </w:r>
        <w:r w:rsidR="00D149E8">
          <w:rPr>
            <w:noProof/>
            <w:webHidden/>
          </w:rPr>
          <w:fldChar w:fldCharType="begin"/>
        </w:r>
        <w:r w:rsidR="00D149E8">
          <w:rPr>
            <w:noProof/>
            <w:webHidden/>
          </w:rPr>
          <w:instrText xml:space="preserve"> PAGEREF _Toc445367668 \h </w:instrText>
        </w:r>
        <w:r w:rsidR="00D149E8">
          <w:rPr>
            <w:noProof/>
            <w:webHidden/>
          </w:rPr>
        </w:r>
        <w:r w:rsidR="00D149E8">
          <w:rPr>
            <w:noProof/>
            <w:webHidden/>
          </w:rPr>
          <w:fldChar w:fldCharType="separate"/>
        </w:r>
        <w:r w:rsidR="00D149E8">
          <w:rPr>
            <w:noProof/>
            <w:webHidden/>
          </w:rPr>
          <w:t>21</w:t>
        </w:r>
        <w:r w:rsidR="00D149E8">
          <w:rPr>
            <w:noProof/>
            <w:webHidden/>
          </w:rPr>
          <w:fldChar w:fldCharType="end"/>
        </w:r>
      </w:hyperlink>
    </w:p>
    <w:p w14:paraId="1A352B47" w14:textId="3E02F20C" w:rsidR="00D149E8" w:rsidRDefault="00F275F3">
      <w:pPr>
        <w:pStyle w:val="TOC4"/>
        <w:tabs>
          <w:tab w:val="right" w:leader="dot" w:pos="5030"/>
        </w:tabs>
        <w:rPr>
          <w:rFonts w:eastAsiaTheme="minorEastAsia"/>
          <w:smallCaps w:val="0"/>
          <w:noProof/>
          <w:sz w:val="22"/>
          <w:lang w:val="en-US" w:eastAsia="zh-CN" w:bidi="ar-SA"/>
        </w:rPr>
      </w:pPr>
      <w:hyperlink w:anchor="_Toc445367669" w:history="1">
        <w:r w:rsidR="00D149E8" w:rsidRPr="002E6F00">
          <w:rPr>
            <w:rStyle w:val="Hyperlink"/>
            <w:noProof/>
          </w:rPr>
          <w:t>Data Factory – API-Aufrufe</w:t>
        </w:r>
        <w:r w:rsidR="00D149E8">
          <w:rPr>
            <w:noProof/>
            <w:webHidden/>
          </w:rPr>
          <w:tab/>
        </w:r>
        <w:r w:rsidR="00D149E8">
          <w:rPr>
            <w:noProof/>
            <w:webHidden/>
          </w:rPr>
          <w:fldChar w:fldCharType="begin"/>
        </w:r>
        <w:r w:rsidR="00D149E8">
          <w:rPr>
            <w:noProof/>
            <w:webHidden/>
          </w:rPr>
          <w:instrText xml:space="preserve"> PAGEREF _Toc445367669 \h </w:instrText>
        </w:r>
        <w:r w:rsidR="00D149E8">
          <w:rPr>
            <w:noProof/>
            <w:webHidden/>
          </w:rPr>
        </w:r>
        <w:r w:rsidR="00D149E8">
          <w:rPr>
            <w:noProof/>
            <w:webHidden/>
          </w:rPr>
          <w:fldChar w:fldCharType="separate"/>
        </w:r>
        <w:r w:rsidR="00D149E8">
          <w:rPr>
            <w:noProof/>
            <w:webHidden/>
          </w:rPr>
          <w:t>22</w:t>
        </w:r>
        <w:r w:rsidR="00D149E8">
          <w:rPr>
            <w:noProof/>
            <w:webHidden/>
          </w:rPr>
          <w:fldChar w:fldCharType="end"/>
        </w:r>
      </w:hyperlink>
    </w:p>
    <w:p w14:paraId="04C9F0E1" w14:textId="3AC4D5A2" w:rsidR="00D149E8" w:rsidRDefault="00F275F3">
      <w:pPr>
        <w:pStyle w:val="TOC4"/>
        <w:tabs>
          <w:tab w:val="right" w:leader="dot" w:pos="5030"/>
        </w:tabs>
        <w:rPr>
          <w:rFonts w:eastAsiaTheme="minorEastAsia"/>
          <w:smallCaps w:val="0"/>
          <w:noProof/>
          <w:sz w:val="22"/>
          <w:lang w:val="en-US" w:eastAsia="zh-CN" w:bidi="ar-SA"/>
        </w:rPr>
      </w:pPr>
      <w:hyperlink w:anchor="_Toc445367670" w:history="1">
        <w:r w:rsidR="00D149E8" w:rsidRPr="002E6F00">
          <w:rPr>
            <w:rStyle w:val="Hyperlink"/>
            <w:noProof/>
            <w:lang w:eastAsia="en-US"/>
          </w:rPr>
          <w:t>DocumentDB</w:t>
        </w:r>
        <w:r w:rsidR="00D149E8">
          <w:rPr>
            <w:noProof/>
            <w:webHidden/>
          </w:rPr>
          <w:tab/>
        </w:r>
        <w:r w:rsidR="00D149E8">
          <w:rPr>
            <w:noProof/>
            <w:webHidden/>
          </w:rPr>
          <w:fldChar w:fldCharType="begin"/>
        </w:r>
        <w:r w:rsidR="00D149E8">
          <w:rPr>
            <w:noProof/>
            <w:webHidden/>
          </w:rPr>
          <w:instrText xml:space="preserve"> PAGEREF _Toc445367670 \h </w:instrText>
        </w:r>
        <w:r w:rsidR="00D149E8">
          <w:rPr>
            <w:noProof/>
            <w:webHidden/>
          </w:rPr>
        </w:r>
        <w:r w:rsidR="00D149E8">
          <w:rPr>
            <w:noProof/>
            <w:webHidden/>
          </w:rPr>
          <w:fldChar w:fldCharType="separate"/>
        </w:r>
        <w:r w:rsidR="00D149E8">
          <w:rPr>
            <w:noProof/>
            <w:webHidden/>
          </w:rPr>
          <w:t>22</w:t>
        </w:r>
        <w:r w:rsidR="00D149E8">
          <w:rPr>
            <w:noProof/>
            <w:webHidden/>
          </w:rPr>
          <w:fldChar w:fldCharType="end"/>
        </w:r>
      </w:hyperlink>
    </w:p>
    <w:p w14:paraId="522A900D" w14:textId="6C7C5642" w:rsidR="00D149E8" w:rsidRDefault="00F275F3">
      <w:pPr>
        <w:pStyle w:val="TOC4"/>
        <w:tabs>
          <w:tab w:val="right" w:leader="dot" w:pos="5030"/>
        </w:tabs>
        <w:rPr>
          <w:rFonts w:eastAsiaTheme="minorEastAsia"/>
          <w:smallCaps w:val="0"/>
          <w:noProof/>
          <w:sz w:val="22"/>
          <w:lang w:val="en-US" w:eastAsia="zh-CN" w:bidi="ar-SA"/>
        </w:rPr>
      </w:pPr>
      <w:hyperlink w:anchor="_Toc445367671" w:history="1">
        <w:r w:rsidR="00D149E8" w:rsidRPr="002E6F00">
          <w:rPr>
            <w:rStyle w:val="Hyperlink"/>
            <w:noProof/>
            <w:lang w:eastAsia="en-US"/>
          </w:rPr>
          <w:t>ExpressRoute</w:t>
        </w:r>
        <w:r w:rsidR="00D149E8">
          <w:rPr>
            <w:noProof/>
            <w:webHidden/>
          </w:rPr>
          <w:tab/>
        </w:r>
        <w:r w:rsidR="00D149E8">
          <w:rPr>
            <w:noProof/>
            <w:webHidden/>
          </w:rPr>
          <w:fldChar w:fldCharType="begin"/>
        </w:r>
        <w:r w:rsidR="00D149E8">
          <w:rPr>
            <w:noProof/>
            <w:webHidden/>
          </w:rPr>
          <w:instrText xml:space="preserve"> PAGEREF _Toc445367671 \h </w:instrText>
        </w:r>
        <w:r w:rsidR="00D149E8">
          <w:rPr>
            <w:noProof/>
            <w:webHidden/>
          </w:rPr>
        </w:r>
        <w:r w:rsidR="00D149E8">
          <w:rPr>
            <w:noProof/>
            <w:webHidden/>
          </w:rPr>
          <w:fldChar w:fldCharType="separate"/>
        </w:r>
        <w:r w:rsidR="00D149E8">
          <w:rPr>
            <w:noProof/>
            <w:webHidden/>
          </w:rPr>
          <w:t>23</w:t>
        </w:r>
        <w:r w:rsidR="00D149E8">
          <w:rPr>
            <w:noProof/>
            <w:webHidden/>
          </w:rPr>
          <w:fldChar w:fldCharType="end"/>
        </w:r>
      </w:hyperlink>
    </w:p>
    <w:p w14:paraId="45E511EC" w14:textId="06B3169A" w:rsidR="00D149E8" w:rsidRDefault="00F275F3">
      <w:pPr>
        <w:pStyle w:val="TOC4"/>
        <w:tabs>
          <w:tab w:val="right" w:leader="dot" w:pos="5030"/>
        </w:tabs>
        <w:rPr>
          <w:rFonts w:eastAsiaTheme="minorEastAsia"/>
          <w:smallCaps w:val="0"/>
          <w:noProof/>
          <w:sz w:val="22"/>
          <w:lang w:val="en-US" w:eastAsia="zh-CN" w:bidi="ar-SA"/>
        </w:rPr>
      </w:pPr>
      <w:hyperlink w:anchor="_Toc445367672" w:history="1">
        <w:r w:rsidR="00D149E8" w:rsidRPr="002E6F00">
          <w:rPr>
            <w:rStyle w:val="Hyperlink"/>
            <w:noProof/>
            <w:lang w:eastAsia="en-US"/>
          </w:rPr>
          <w:t>HDInsight</w:t>
        </w:r>
        <w:r w:rsidR="00D149E8">
          <w:rPr>
            <w:noProof/>
            <w:webHidden/>
          </w:rPr>
          <w:tab/>
        </w:r>
        <w:r w:rsidR="00D149E8">
          <w:rPr>
            <w:noProof/>
            <w:webHidden/>
          </w:rPr>
          <w:fldChar w:fldCharType="begin"/>
        </w:r>
        <w:r w:rsidR="00D149E8">
          <w:rPr>
            <w:noProof/>
            <w:webHidden/>
          </w:rPr>
          <w:instrText xml:space="preserve"> PAGEREF _Toc445367672 \h </w:instrText>
        </w:r>
        <w:r w:rsidR="00D149E8">
          <w:rPr>
            <w:noProof/>
            <w:webHidden/>
          </w:rPr>
        </w:r>
        <w:r w:rsidR="00D149E8">
          <w:rPr>
            <w:noProof/>
            <w:webHidden/>
          </w:rPr>
          <w:fldChar w:fldCharType="separate"/>
        </w:r>
        <w:r w:rsidR="00D149E8">
          <w:rPr>
            <w:noProof/>
            <w:webHidden/>
          </w:rPr>
          <w:t>23</w:t>
        </w:r>
        <w:r w:rsidR="00D149E8">
          <w:rPr>
            <w:noProof/>
            <w:webHidden/>
          </w:rPr>
          <w:fldChar w:fldCharType="end"/>
        </w:r>
      </w:hyperlink>
    </w:p>
    <w:p w14:paraId="7FED6458" w14:textId="31DA17C3" w:rsidR="00D149E8" w:rsidRDefault="00F275F3">
      <w:pPr>
        <w:pStyle w:val="TOC4"/>
        <w:tabs>
          <w:tab w:val="right" w:leader="dot" w:pos="5030"/>
        </w:tabs>
        <w:rPr>
          <w:rFonts w:eastAsiaTheme="minorEastAsia"/>
          <w:smallCaps w:val="0"/>
          <w:noProof/>
          <w:sz w:val="22"/>
          <w:lang w:val="en-US" w:eastAsia="zh-CN" w:bidi="ar-SA"/>
        </w:rPr>
      </w:pPr>
      <w:hyperlink w:anchor="_Toc445367673" w:history="1">
        <w:r w:rsidR="00D149E8" w:rsidRPr="002E6F00">
          <w:rPr>
            <w:rStyle w:val="Hyperlink"/>
            <w:noProof/>
          </w:rPr>
          <w:t>HockeyApp</w:t>
        </w:r>
        <w:r w:rsidR="00D149E8">
          <w:rPr>
            <w:noProof/>
            <w:webHidden/>
          </w:rPr>
          <w:tab/>
        </w:r>
        <w:r w:rsidR="00D149E8">
          <w:rPr>
            <w:noProof/>
            <w:webHidden/>
          </w:rPr>
          <w:fldChar w:fldCharType="begin"/>
        </w:r>
        <w:r w:rsidR="00D149E8">
          <w:rPr>
            <w:noProof/>
            <w:webHidden/>
          </w:rPr>
          <w:instrText xml:space="preserve"> PAGEREF _Toc445367673 \h </w:instrText>
        </w:r>
        <w:r w:rsidR="00D149E8">
          <w:rPr>
            <w:noProof/>
            <w:webHidden/>
          </w:rPr>
        </w:r>
        <w:r w:rsidR="00D149E8">
          <w:rPr>
            <w:noProof/>
            <w:webHidden/>
          </w:rPr>
          <w:fldChar w:fldCharType="separate"/>
        </w:r>
        <w:r w:rsidR="00D149E8">
          <w:rPr>
            <w:noProof/>
            <w:webHidden/>
          </w:rPr>
          <w:t>24</w:t>
        </w:r>
        <w:r w:rsidR="00D149E8">
          <w:rPr>
            <w:noProof/>
            <w:webHidden/>
          </w:rPr>
          <w:fldChar w:fldCharType="end"/>
        </w:r>
      </w:hyperlink>
    </w:p>
    <w:p w14:paraId="512F8D76" w14:textId="0BD71816" w:rsidR="00D149E8" w:rsidRDefault="00F275F3">
      <w:pPr>
        <w:pStyle w:val="TOC4"/>
        <w:tabs>
          <w:tab w:val="right" w:leader="dot" w:pos="5030"/>
        </w:tabs>
        <w:rPr>
          <w:rFonts w:eastAsiaTheme="minorEastAsia"/>
          <w:smallCaps w:val="0"/>
          <w:noProof/>
          <w:sz w:val="22"/>
          <w:lang w:val="en-US" w:eastAsia="zh-CN" w:bidi="ar-SA"/>
        </w:rPr>
      </w:pPr>
      <w:hyperlink w:anchor="_Toc445367674" w:history="1">
        <w:r w:rsidR="00D149E8" w:rsidRPr="002E6F00">
          <w:rPr>
            <w:rStyle w:val="Hyperlink"/>
            <w:noProof/>
          </w:rPr>
          <w:t>Key Vault</w:t>
        </w:r>
        <w:r w:rsidR="00D149E8">
          <w:rPr>
            <w:noProof/>
            <w:webHidden/>
          </w:rPr>
          <w:tab/>
        </w:r>
        <w:r w:rsidR="00D149E8">
          <w:rPr>
            <w:noProof/>
            <w:webHidden/>
          </w:rPr>
          <w:fldChar w:fldCharType="begin"/>
        </w:r>
        <w:r w:rsidR="00D149E8">
          <w:rPr>
            <w:noProof/>
            <w:webHidden/>
          </w:rPr>
          <w:instrText xml:space="preserve"> PAGEREF _Toc445367674 \h </w:instrText>
        </w:r>
        <w:r w:rsidR="00D149E8">
          <w:rPr>
            <w:noProof/>
            <w:webHidden/>
          </w:rPr>
        </w:r>
        <w:r w:rsidR="00D149E8">
          <w:rPr>
            <w:noProof/>
            <w:webHidden/>
          </w:rPr>
          <w:fldChar w:fldCharType="separate"/>
        </w:r>
        <w:r w:rsidR="00D149E8">
          <w:rPr>
            <w:noProof/>
            <w:webHidden/>
          </w:rPr>
          <w:t>24</w:t>
        </w:r>
        <w:r w:rsidR="00D149E8">
          <w:rPr>
            <w:noProof/>
            <w:webHidden/>
          </w:rPr>
          <w:fldChar w:fldCharType="end"/>
        </w:r>
      </w:hyperlink>
    </w:p>
    <w:p w14:paraId="2852CDB2" w14:textId="537F330C" w:rsidR="00D149E8" w:rsidRDefault="00F275F3">
      <w:pPr>
        <w:pStyle w:val="TOC4"/>
        <w:tabs>
          <w:tab w:val="right" w:leader="dot" w:pos="5030"/>
        </w:tabs>
        <w:rPr>
          <w:rFonts w:eastAsiaTheme="minorEastAsia"/>
          <w:smallCaps w:val="0"/>
          <w:noProof/>
          <w:sz w:val="22"/>
          <w:lang w:val="en-US" w:eastAsia="zh-CN" w:bidi="ar-SA"/>
        </w:rPr>
      </w:pPr>
      <w:hyperlink w:anchor="_Toc445367675" w:history="1">
        <w:r w:rsidR="00D149E8" w:rsidRPr="002E6F00">
          <w:rPr>
            <w:rStyle w:val="Hyperlink"/>
            <w:noProof/>
            <w:lang w:eastAsia="en-US"/>
          </w:rPr>
          <w:t>Maschinelles Lernen – Stapelverarbeitungsdienst (BES) und Verwaltungs-API-Dienst</w:t>
        </w:r>
        <w:r w:rsidR="00D149E8">
          <w:rPr>
            <w:noProof/>
            <w:webHidden/>
          </w:rPr>
          <w:tab/>
        </w:r>
        <w:r w:rsidR="00D149E8">
          <w:rPr>
            <w:noProof/>
            <w:webHidden/>
          </w:rPr>
          <w:fldChar w:fldCharType="begin"/>
        </w:r>
        <w:r w:rsidR="00D149E8">
          <w:rPr>
            <w:noProof/>
            <w:webHidden/>
          </w:rPr>
          <w:instrText xml:space="preserve"> PAGEREF _Toc445367675 \h </w:instrText>
        </w:r>
        <w:r w:rsidR="00D149E8">
          <w:rPr>
            <w:noProof/>
            <w:webHidden/>
          </w:rPr>
        </w:r>
        <w:r w:rsidR="00D149E8">
          <w:rPr>
            <w:noProof/>
            <w:webHidden/>
          </w:rPr>
          <w:fldChar w:fldCharType="separate"/>
        </w:r>
        <w:r w:rsidR="00D149E8">
          <w:rPr>
            <w:noProof/>
            <w:webHidden/>
          </w:rPr>
          <w:t>25</w:t>
        </w:r>
        <w:r w:rsidR="00D149E8">
          <w:rPr>
            <w:noProof/>
            <w:webHidden/>
          </w:rPr>
          <w:fldChar w:fldCharType="end"/>
        </w:r>
      </w:hyperlink>
    </w:p>
    <w:p w14:paraId="0BA9F9BD" w14:textId="65C3B10F" w:rsidR="00D149E8" w:rsidRDefault="00F275F3">
      <w:pPr>
        <w:pStyle w:val="TOC4"/>
        <w:tabs>
          <w:tab w:val="right" w:leader="dot" w:pos="5030"/>
        </w:tabs>
        <w:rPr>
          <w:rFonts w:eastAsiaTheme="minorEastAsia"/>
          <w:smallCaps w:val="0"/>
          <w:noProof/>
          <w:sz w:val="22"/>
          <w:lang w:val="en-US" w:eastAsia="zh-CN" w:bidi="ar-SA"/>
        </w:rPr>
      </w:pPr>
      <w:hyperlink w:anchor="_Toc445367676" w:history="1">
        <w:r w:rsidR="00D149E8" w:rsidRPr="002E6F00">
          <w:rPr>
            <w:rStyle w:val="Hyperlink"/>
            <w:noProof/>
            <w:lang w:eastAsia="en-US"/>
          </w:rPr>
          <w:t>Maschinelles Lernen – Anfrage-Antwort-Dienst (RRS)</w:t>
        </w:r>
        <w:r w:rsidR="00D149E8">
          <w:rPr>
            <w:noProof/>
            <w:webHidden/>
          </w:rPr>
          <w:tab/>
        </w:r>
        <w:r w:rsidR="00D149E8">
          <w:rPr>
            <w:noProof/>
            <w:webHidden/>
          </w:rPr>
          <w:fldChar w:fldCharType="begin"/>
        </w:r>
        <w:r w:rsidR="00D149E8">
          <w:rPr>
            <w:noProof/>
            <w:webHidden/>
          </w:rPr>
          <w:instrText xml:space="preserve"> PAGEREF _Toc445367676 \h </w:instrText>
        </w:r>
        <w:r w:rsidR="00D149E8">
          <w:rPr>
            <w:noProof/>
            <w:webHidden/>
          </w:rPr>
        </w:r>
        <w:r w:rsidR="00D149E8">
          <w:rPr>
            <w:noProof/>
            <w:webHidden/>
          </w:rPr>
          <w:fldChar w:fldCharType="separate"/>
        </w:r>
        <w:r w:rsidR="00D149E8">
          <w:rPr>
            <w:noProof/>
            <w:webHidden/>
          </w:rPr>
          <w:t>25</w:t>
        </w:r>
        <w:r w:rsidR="00D149E8">
          <w:rPr>
            <w:noProof/>
            <w:webHidden/>
          </w:rPr>
          <w:fldChar w:fldCharType="end"/>
        </w:r>
      </w:hyperlink>
    </w:p>
    <w:p w14:paraId="12DE737F" w14:textId="37703FAD" w:rsidR="00D149E8" w:rsidRDefault="00F275F3">
      <w:pPr>
        <w:pStyle w:val="TOC4"/>
        <w:tabs>
          <w:tab w:val="right" w:leader="dot" w:pos="5030"/>
        </w:tabs>
        <w:rPr>
          <w:rFonts w:eastAsiaTheme="minorEastAsia"/>
          <w:smallCaps w:val="0"/>
          <w:noProof/>
          <w:sz w:val="22"/>
          <w:lang w:val="en-US" w:eastAsia="zh-CN" w:bidi="ar-SA"/>
        </w:rPr>
      </w:pPr>
      <w:hyperlink w:anchor="_Toc445367677" w:history="1">
        <w:r w:rsidR="00D149E8" w:rsidRPr="002E6F00">
          <w:rPr>
            <w:rStyle w:val="Hyperlink"/>
            <w:noProof/>
          </w:rPr>
          <w:t>Mediendienste – Content Protection Service</w:t>
        </w:r>
        <w:r w:rsidR="00D149E8">
          <w:rPr>
            <w:noProof/>
            <w:webHidden/>
          </w:rPr>
          <w:tab/>
        </w:r>
        <w:r w:rsidR="00D149E8">
          <w:rPr>
            <w:noProof/>
            <w:webHidden/>
          </w:rPr>
          <w:fldChar w:fldCharType="begin"/>
        </w:r>
        <w:r w:rsidR="00D149E8">
          <w:rPr>
            <w:noProof/>
            <w:webHidden/>
          </w:rPr>
          <w:instrText xml:space="preserve"> PAGEREF _Toc445367677 \h </w:instrText>
        </w:r>
        <w:r w:rsidR="00D149E8">
          <w:rPr>
            <w:noProof/>
            <w:webHidden/>
          </w:rPr>
        </w:r>
        <w:r w:rsidR="00D149E8">
          <w:rPr>
            <w:noProof/>
            <w:webHidden/>
          </w:rPr>
          <w:fldChar w:fldCharType="separate"/>
        </w:r>
        <w:r w:rsidR="00D149E8">
          <w:rPr>
            <w:noProof/>
            <w:webHidden/>
          </w:rPr>
          <w:t>25</w:t>
        </w:r>
        <w:r w:rsidR="00D149E8">
          <w:rPr>
            <w:noProof/>
            <w:webHidden/>
          </w:rPr>
          <w:fldChar w:fldCharType="end"/>
        </w:r>
      </w:hyperlink>
    </w:p>
    <w:p w14:paraId="7B018C93" w14:textId="21D7AA77" w:rsidR="00D149E8" w:rsidRDefault="00F275F3">
      <w:pPr>
        <w:pStyle w:val="TOC4"/>
        <w:tabs>
          <w:tab w:val="right" w:leader="dot" w:pos="5030"/>
        </w:tabs>
        <w:rPr>
          <w:rFonts w:eastAsiaTheme="minorEastAsia"/>
          <w:smallCaps w:val="0"/>
          <w:noProof/>
          <w:sz w:val="22"/>
          <w:lang w:val="en-US" w:eastAsia="zh-CN" w:bidi="ar-SA"/>
        </w:rPr>
      </w:pPr>
      <w:hyperlink w:anchor="_Toc445367678" w:history="1">
        <w:r w:rsidR="00D149E8" w:rsidRPr="002E6F00">
          <w:rPr>
            <w:rStyle w:val="Hyperlink"/>
            <w:noProof/>
            <w:lang w:eastAsia="en-US"/>
          </w:rPr>
          <w:t>Mediendienste – Codierungsdienst</w:t>
        </w:r>
        <w:r w:rsidR="00D149E8">
          <w:rPr>
            <w:noProof/>
            <w:webHidden/>
          </w:rPr>
          <w:tab/>
        </w:r>
        <w:r w:rsidR="00D149E8">
          <w:rPr>
            <w:noProof/>
            <w:webHidden/>
          </w:rPr>
          <w:fldChar w:fldCharType="begin"/>
        </w:r>
        <w:r w:rsidR="00D149E8">
          <w:rPr>
            <w:noProof/>
            <w:webHidden/>
          </w:rPr>
          <w:instrText xml:space="preserve"> PAGEREF _Toc445367678 \h </w:instrText>
        </w:r>
        <w:r w:rsidR="00D149E8">
          <w:rPr>
            <w:noProof/>
            <w:webHidden/>
          </w:rPr>
        </w:r>
        <w:r w:rsidR="00D149E8">
          <w:rPr>
            <w:noProof/>
            <w:webHidden/>
          </w:rPr>
          <w:fldChar w:fldCharType="separate"/>
        </w:r>
        <w:r w:rsidR="00D149E8">
          <w:rPr>
            <w:noProof/>
            <w:webHidden/>
          </w:rPr>
          <w:t>26</w:t>
        </w:r>
        <w:r w:rsidR="00D149E8">
          <w:rPr>
            <w:noProof/>
            <w:webHidden/>
          </w:rPr>
          <w:fldChar w:fldCharType="end"/>
        </w:r>
      </w:hyperlink>
    </w:p>
    <w:p w14:paraId="057AE183" w14:textId="3DC6550E" w:rsidR="00D149E8" w:rsidRDefault="00F275F3">
      <w:pPr>
        <w:pStyle w:val="TOC4"/>
        <w:tabs>
          <w:tab w:val="right" w:leader="dot" w:pos="5030"/>
        </w:tabs>
        <w:rPr>
          <w:rFonts w:eastAsiaTheme="minorEastAsia"/>
          <w:smallCaps w:val="0"/>
          <w:noProof/>
          <w:sz w:val="22"/>
          <w:lang w:val="en-US" w:eastAsia="zh-CN" w:bidi="ar-SA"/>
        </w:rPr>
      </w:pPr>
      <w:hyperlink w:anchor="_Toc445367679" w:history="1">
        <w:r w:rsidR="00D149E8" w:rsidRPr="002E6F00">
          <w:rPr>
            <w:rStyle w:val="Hyperlink"/>
            <w:noProof/>
            <w:lang w:eastAsia="en-US"/>
          </w:rPr>
          <w:t>Mediendienste – Indizierungsdienst</w:t>
        </w:r>
        <w:r w:rsidR="00D149E8">
          <w:rPr>
            <w:noProof/>
            <w:webHidden/>
          </w:rPr>
          <w:tab/>
        </w:r>
        <w:r w:rsidR="00D149E8">
          <w:rPr>
            <w:noProof/>
            <w:webHidden/>
          </w:rPr>
          <w:fldChar w:fldCharType="begin"/>
        </w:r>
        <w:r w:rsidR="00D149E8">
          <w:rPr>
            <w:noProof/>
            <w:webHidden/>
          </w:rPr>
          <w:instrText xml:space="preserve"> PAGEREF _Toc445367679 \h </w:instrText>
        </w:r>
        <w:r w:rsidR="00D149E8">
          <w:rPr>
            <w:noProof/>
            <w:webHidden/>
          </w:rPr>
        </w:r>
        <w:r w:rsidR="00D149E8">
          <w:rPr>
            <w:noProof/>
            <w:webHidden/>
          </w:rPr>
          <w:fldChar w:fldCharType="separate"/>
        </w:r>
        <w:r w:rsidR="00D149E8">
          <w:rPr>
            <w:noProof/>
            <w:webHidden/>
          </w:rPr>
          <w:t>26</w:t>
        </w:r>
        <w:r w:rsidR="00D149E8">
          <w:rPr>
            <w:noProof/>
            <w:webHidden/>
          </w:rPr>
          <w:fldChar w:fldCharType="end"/>
        </w:r>
      </w:hyperlink>
    </w:p>
    <w:p w14:paraId="562A06AD" w14:textId="6466850B" w:rsidR="00D149E8" w:rsidRDefault="00F275F3">
      <w:pPr>
        <w:pStyle w:val="TOC4"/>
        <w:tabs>
          <w:tab w:val="right" w:leader="dot" w:pos="5030"/>
        </w:tabs>
        <w:rPr>
          <w:rFonts w:eastAsiaTheme="minorEastAsia"/>
          <w:smallCaps w:val="0"/>
          <w:noProof/>
          <w:sz w:val="22"/>
          <w:lang w:val="en-US" w:eastAsia="zh-CN" w:bidi="ar-SA"/>
        </w:rPr>
      </w:pPr>
      <w:hyperlink w:anchor="_Toc445367680" w:history="1">
        <w:r w:rsidR="00D149E8" w:rsidRPr="002E6F00">
          <w:rPr>
            <w:rStyle w:val="Hyperlink"/>
            <w:noProof/>
          </w:rPr>
          <w:t>Mediendienste – Livekanäle</w:t>
        </w:r>
        <w:r w:rsidR="00D149E8">
          <w:rPr>
            <w:noProof/>
            <w:webHidden/>
          </w:rPr>
          <w:tab/>
        </w:r>
        <w:r w:rsidR="00D149E8">
          <w:rPr>
            <w:noProof/>
            <w:webHidden/>
          </w:rPr>
          <w:fldChar w:fldCharType="begin"/>
        </w:r>
        <w:r w:rsidR="00D149E8">
          <w:rPr>
            <w:noProof/>
            <w:webHidden/>
          </w:rPr>
          <w:instrText xml:space="preserve"> PAGEREF _Toc445367680 \h </w:instrText>
        </w:r>
        <w:r w:rsidR="00D149E8">
          <w:rPr>
            <w:noProof/>
            <w:webHidden/>
          </w:rPr>
        </w:r>
        <w:r w:rsidR="00D149E8">
          <w:rPr>
            <w:noProof/>
            <w:webHidden/>
          </w:rPr>
          <w:fldChar w:fldCharType="separate"/>
        </w:r>
        <w:r w:rsidR="00D149E8">
          <w:rPr>
            <w:noProof/>
            <w:webHidden/>
          </w:rPr>
          <w:t>27</w:t>
        </w:r>
        <w:r w:rsidR="00D149E8">
          <w:rPr>
            <w:noProof/>
            <w:webHidden/>
          </w:rPr>
          <w:fldChar w:fldCharType="end"/>
        </w:r>
      </w:hyperlink>
    </w:p>
    <w:p w14:paraId="254EFB82" w14:textId="4F58B809" w:rsidR="00D149E8" w:rsidRDefault="00F275F3">
      <w:pPr>
        <w:pStyle w:val="TOC4"/>
        <w:tabs>
          <w:tab w:val="right" w:leader="dot" w:pos="5030"/>
        </w:tabs>
        <w:rPr>
          <w:rFonts w:eastAsiaTheme="minorEastAsia"/>
          <w:smallCaps w:val="0"/>
          <w:noProof/>
          <w:sz w:val="22"/>
          <w:lang w:val="en-US" w:eastAsia="zh-CN" w:bidi="ar-SA"/>
        </w:rPr>
      </w:pPr>
      <w:hyperlink w:anchor="_Toc445367681" w:history="1">
        <w:r w:rsidR="00D149E8" w:rsidRPr="002E6F00">
          <w:rPr>
            <w:rStyle w:val="Hyperlink"/>
            <w:noProof/>
            <w:lang w:eastAsia="en-US"/>
          </w:rPr>
          <w:t>Mediendienste – Streaming-Dienst</w:t>
        </w:r>
        <w:r w:rsidR="00D149E8">
          <w:rPr>
            <w:noProof/>
            <w:webHidden/>
          </w:rPr>
          <w:tab/>
        </w:r>
        <w:r w:rsidR="00D149E8">
          <w:rPr>
            <w:noProof/>
            <w:webHidden/>
          </w:rPr>
          <w:fldChar w:fldCharType="begin"/>
        </w:r>
        <w:r w:rsidR="00D149E8">
          <w:rPr>
            <w:noProof/>
            <w:webHidden/>
          </w:rPr>
          <w:instrText xml:space="preserve"> PAGEREF _Toc445367681 \h </w:instrText>
        </w:r>
        <w:r w:rsidR="00D149E8">
          <w:rPr>
            <w:noProof/>
            <w:webHidden/>
          </w:rPr>
        </w:r>
        <w:r w:rsidR="00D149E8">
          <w:rPr>
            <w:noProof/>
            <w:webHidden/>
          </w:rPr>
          <w:fldChar w:fldCharType="separate"/>
        </w:r>
        <w:r w:rsidR="00D149E8">
          <w:rPr>
            <w:noProof/>
            <w:webHidden/>
          </w:rPr>
          <w:t>27</w:t>
        </w:r>
        <w:r w:rsidR="00D149E8">
          <w:rPr>
            <w:noProof/>
            <w:webHidden/>
          </w:rPr>
          <w:fldChar w:fldCharType="end"/>
        </w:r>
      </w:hyperlink>
    </w:p>
    <w:p w14:paraId="621369D7" w14:textId="146A83A9" w:rsidR="00D149E8" w:rsidRDefault="00F275F3">
      <w:pPr>
        <w:pStyle w:val="TOC4"/>
        <w:tabs>
          <w:tab w:val="right" w:leader="dot" w:pos="5030"/>
        </w:tabs>
        <w:rPr>
          <w:rFonts w:eastAsiaTheme="minorEastAsia"/>
          <w:smallCaps w:val="0"/>
          <w:noProof/>
          <w:sz w:val="22"/>
          <w:lang w:val="en-US" w:eastAsia="zh-CN" w:bidi="ar-SA"/>
        </w:rPr>
      </w:pPr>
      <w:hyperlink w:anchor="_Toc445367682" w:history="1">
        <w:r w:rsidR="00D149E8" w:rsidRPr="002E6F00">
          <w:rPr>
            <w:rStyle w:val="Hyperlink"/>
            <w:noProof/>
          </w:rPr>
          <w:t>Microsoft Cloud App Security</w:t>
        </w:r>
        <w:r w:rsidR="00D149E8">
          <w:rPr>
            <w:noProof/>
            <w:webHidden/>
          </w:rPr>
          <w:tab/>
        </w:r>
        <w:r w:rsidR="00D149E8">
          <w:rPr>
            <w:noProof/>
            <w:webHidden/>
          </w:rPr>
          <w:fldChar w:fldCharType="begin"/>
        </w:r>
        <w:r w:rsidR="00D149E8">
          <w:rPr>
            <w:noProof/>
            <w:webHidden/>
          </w:rPr>
          <w:instrText xml:space="preserve"> PAGEREF _Toc445367682 \h </w:instrText>
        </w:r>
        <w:r w:rsidR="00D149E8">
          <w:rPr>
            <w:noProof/>
            <w:webHidden/>
          </w:rPr>
        </w:r>
        <w:r w:rsidR="00D149E8">
          <w:rPr>
            <w:noProof/>
            <w:webHidden/>
          </w:rPr>
          <w:fldChar w:fldCharType="separate"/>
        </w:r>
        <w:r w:rsidR="00D149E8">
          <w:rPr>
            <w:noProof/>
            <w:webHidden/>
          </w:rPr>
          <w:t>28</w:t>
        </w:r>
        <w:r w:rsidR="00D149E8">
          <w:rPr>
            <w:noProof/>
            <w:webHidden/>
          </w:rPr>
          <w:fldChar w:fldCharType="end"/>
        </w:r>
      </w:hyperlink>
    </w:p>
    <w:p w14:paraId="1DD03F1D" w14:textId="15C981CF" w:rsidR="00D149E8" w:rsidRDefault="00F275F3">
      <w:pPr>
        <w:pStyle w:val="TOC4"/>
        <w:tabs>
          <w:tab w:val="right" w:leader="dot" w:pos="5030"/>
        </w:tabs>
        <w:rPr>
          <w:rFonts w:eastAsiaTheme="minorEastAsia"/>
          <w:smallCaps w:val="0"/>
          <w:noProof/>
          <w:sz w:val="22"/>
          <w:lang w:val="en-US" w:eastAsia="zh-CN" w:bidi="ar-SA"/>
        </w:rPr>
      </w:pPr>
      <w:hyperlink w:anchor="_Toc445367683" w:history="1">
        <w:r w:rsidR="00D149E8" w:rsidRPr="002E6F00">
          <w:rPr>
            <w:rStyle w:val="Hyperlink"/>
            <w:noProof/>
          </w:rPr>
          <w:t>Mobile Engagement</w:t>
        </w:r>
        <w:r w:rsidR="00D149E8">
          <w:rPr>
            <w:noProof/>
            <w:webHidden/>
          </w:rPr>
          <w:tab/>
        </w:r>
        <w:r w:rsidR="00D149E8">
          <w:rPr>
            <w:noProof/>
            <w:webHidden/>
          </w:rPr>
          <w:fldChar w:fldCharType="begin"/>
        </w:r>
        <w:r w:rsidR="00D149E8">
          <w:rPr>
            <w:noProof/>
            <w:webHidden/>
          </w:rPr>
          <w:instrText xml:space="preserve"> PAGEREF _Toc445367683 \h </w:instrText>
        </w:r>
        <w:r w:rsidR="00D149E8">
          <w:rPr>
            <w:noProof/>
            <w:webHidden/>
          </w:rPr>
        </w:r>
        <w:r w:rsidR="00D149E8">
          <w:rPr>
            <w:noProof/>
            <w:webHidden/>
          </w:rPr>
          <w:fldChar w:fldCharType="separate"/>
        </w:r>
        <w:r w:rsidR="00D149E8">
          <w:rPr>
            <w:noProof/>
            <w:webHidden/>
          </w:rPr>
          <w:t>28</w:t>
        </w:r>
        <w:r w:rsidR="00D149E8">
          <w:rPr>
            <w:noProof/>
            <w:webHidden/>
          </w:rPr>
          <w:fldChar w:fldCharType="end"/>
        </w:r>
      </w:hyperlink>
    </w:p>
    <w:p w14:paraId="5912057D" w14:textId="7251CBA9" w:rsidR="00D149E8" w:rsidRDefault="00F275F3">
      <w:pPr>
        <w:pStyle w:val="TOC4"/>
        <w:tabs>
          <w:tab w:val="right" w:leader="dot" w:pos="5030"/>
        </w:tabs>
        <w:rPr>
          <w:rFonts w:eastAsiaTheme="minorEastAsia"/>
          <w:smallCaps w:val="0"/>
          <w:noProof/>
          <w:sz w:val="22"/>
          <w:lang w:val="en-US" w:eastAsia="zh-CN" w:bidi="ar-SA"/>
        </w:rPr>
      </w:pPr>
      <w:hyperlink w:anchor="_Toc445367684" w:history="1">
        <w:r w:rsidR="00D149E8" w:rsidRPr="002E6F00">
          <w:rPr>
            <w:rStyle w:val="Hyperlink"/>
            <w:noProof/>
            <w:lang w:eastAsia="en-US"/>
          </w:rPr>
          <w:t>Mobile Services</w:t>
        </w:r>
        <w:r w:rsidR="00D149E8">
          <w:rPr>
            <w:noProof/>
            <w:webHidden/>
          </w:rPr>
          <w:tab/>
        </w:r>
        <w:r w:rsidR="00D149E8">
          <w:rPr>
            <w:noProof/>
            <w:webHidden/>
          </w:rPr>
          <w:fldChar w:fldCharType="begin"/>
        </w:r>
        <w:r w:rsidR="00D149E8">
          <w:rPr>
            <w:noProof/>
            <w:webHidden/>
          </w:rPr>
          <w:instrText xml:space="preserve"> PAGEREF _Toc445367684 \h </w:instrText>
        </w:r>
        <w:r w:rsidR="00D149E8">
          <w:rPr>
            <w:noProof/>
            <w:webHidden/>
          </w:rPr>
        </w:r>
        <w:r w:rsidR="00D149E8">
          <w:rPr>
            <w:noProof/>
            <w:webHidden/>
          </w:rPr>
          <w:fldChar w:fldCharType="separate"/>
        </w:r>
        <w:r w:rsidR="00D149E8">
          <w:rPr>
            <w:noProof/>
            <w:webHidden/>
          </w:rPr>
          <w:t>29</w:t>
        </w:r>
        <w:r w:rsidR="00D149E8">
          <w:rPr>
            <w:noProof/>
            <w:webHidden/>
          </w:rPr>
          <w:fldChar w:fldCharType="end"/>
        </w:r>
      </w:hyperlink>
    </w:p>
    <w:p w14:paraId="236970F7" w14:textId="3F7B02E7" w:rsidR="00D149E8" w:rsidRDefault="00F275F3">
      <w:pPr>
        <w:pStyle w:val="TOC4"/>
        <w:tabs>
          <w:tab w:val="right" w:leader="dot" w:pos="5030"/>
        </w:tabs>
        <w:rPr>
          <w:rFonts w:eastAsiaTheme="minorEastAsia"/>
          <w:smallCaps w:val="0"/>
          <w:noProof/>
          <w:sz w:val="22"/>
          <w:lang w:val="en-US" w:eastAsia="zh-CN" w:bidi="ar-SA"/>
        </w:rPr>
      </w:pPr>
      <w:hyperlink w:anchor="_Toc445367685" w:history="1">
        <w:r w:rsidR="00D149E8" w:rsidRPr="002E6F00">
          <w:rPr>
            <w:rStyle w:val="Hyperlink"/>
            <w:noProof/>
            <w:lang w:eastAsia="en-US"/>
          </w:rPr>
          <w:t>Multi-Factor Authentication-Dienst</w:t>
        </w:r>
        <w:r w:rsidR="00D149E8">
          <w:rPr>
            <w:noProof/>
            <w:webHidden/>
          </w:rPr>
          <w:tab/>
        </w:r>
        <w:r w:rsidR="00D149E8">
          <w:rPr>
            <w:noProof/>
            <w:webHidden/>
          </w:rPr>
          <w:fldChar w:fldCharType="begin"/>
        </w:r>
        <w:r w:rsidR="00D149E8">
          <w:rPr>
            <w:noProof/>
            <w:webHidden/>
          </w:rPr>
          <w:instrText xml:space="preserve"> PAGEREF _Toc445367685 \h </w:instrText>
        </w:r>
        <w:r w:rsidR="00D149E8">
          <w:rPr>
            <w:noProof/>
            <w:webHidden/>
          </w:rPr>
        </w:r>
        <w:r w:rsidR="00D149E8">
          <w:rPr>
            <w:noProof/>
            <w:webHidden/>
          </w:rPr>
          <w:fldChar w:fldCharType="separate"/>
        </w:r>
        <w:r w:rsidR="00D149E8">
          <w:rPr>
            <w:noProof/>
            <w:webHidden/>
          </w:rPr>
          <w:t>29</w:t>
        </w:r>
        <w:r w:rsidR="00D149E8">
          <w:rPr>
            <w:noProof/>
            <w:webHidden/>
          </w:rPr>
          <w:fldChar w:fldCharType="end"/>
        </w:r>
      </w:hyperlink>
    </w:p>
    <w:p w14:paraId="1F1F846E" w14:textId="05923194" w:rsidR="00D149E8" w:rsidRDefault="00F275F3">
      <w:pPr>
        <w:pStyle w:val="TOC4"/>
        <w:tabs>
          <w:tab w:val="right" w:leader="dot" w:pos="5030"/>
        </w:tabs>
        <w:rPr>
          <w:rFonts w:eastAsiaTheme="minorEastAsia"/>
          <w:smallCaps w:val="0"/>
          <w:noProof/>
          <w:sz w:val="22"/>
          <w:lang w:val="en-US" w:eastAsia="zh-CN" w:bidi="ar-SA"/>
        </w:rPr>
      </w:pPr>
      <w:hyperlink w:anchor="_Toc445367686" w:history="1">
        <w:r w:rsidR="00D149E8" w:rsidRPr="002E6F00">
          <w:rPr>
            <w:rStyle w:val="Hyperlink"/>
            <w:noProof/>
          </w:rPr>
          <w:t>Operational Insights</w:t>
        </w:r>
        <w:r w:rsidR="00D149E8">
          <w:rPr>
            <w:noProof/>
            <w:webHidden/>
          </w:rPr>
          <w:tab/>
        </w:r>
        <w:r w:rsidR="00D149E8">
          <w:rPr>
            <w:noProof/>
            <w:webHidden/>
          </w:rPr>
          <w:fldChar w:fldCharType="begin"/>
        </w:r>
        <w:r w:rsidR="00D149E8">
          <w:rPr>
            <w:noProof/>
            <w:webHidden/>
          </w:rPr>
          <w:instrText xml:space="preserve"> PAGEREF _Toc445367686 \h </w:instrText>
        </w:r>
        <w:r w:rsidR="00D149E8">
          <w:rPr>
            <w:noProof/>
            <w:webHidden/>
          </w:rPr>
        </w:r>
        <w:r w:rsidR="00D149E8">
          <w:rPr>
            <w:noProof/>
            <w:webHidden/>
          </w:rPr>
          <w:fldChar w:fldCharType="separate"/>
        </w:r>
        <w:r w:rsidR="00D149E8">
          <w:rPr>
            <w:noProof/>
            <w:webHidden/>
          </w:rPr>
          <w:t>30</w:t>
        </w:r>
        <w:r w:rsidR="00D149E8">
          <w:rPr>
            <w:noProof/>
            <w:webHidden/>
          </w:rPr>
          <w:fldChar w:fldCharType="end"/>
        </w:r>
      </w:hyperlink>
    </w:p>
    <w:p w14:paraId="17283B7E" w14:textId="1E8D63F1" w:rsidR="00D149E8" w:rsidRDefault="00F275F3">
      <w:pPr>
        <w:pStyle w:val="TOC4"/>
        <w:tabs>
          <w:tab w:val="right" w:leader="dot" w:pos="5030"/>
        </w:tabs>
        <w:rPr>
          <w:rFonts w:eastAsiaTheme="minorEastAsia"/>
          <w:smallCaps w:val="0"/>
          <w:noProof/>
          <w:sz w:val="22"/>
          <w:lang w:val="en-US" w:eastAsia="zh-CN" w:bidi="ar-SA"/>
        </w:rPr>
      </w:pPr>
      <w:hyperlink w:anchor="_Toc445367687" w:history="1">
        <w:r w:rsidR="00D149E8" w:rsidRPr="002E6F00">
          <w:rPr>
            <w:rStyle w:val="Hyperlink"/>
            <w:noProof/>
            <w:lang w:eastAsia="en-US"/>
          </w:rPr>
          <w:t>RemoteApp</w:t>
        </w:r>
        <w:r w:rsidR="00D149E8">
          <w:rPr>
            <w:noProof/>
            <w:webHidden/>
          </w:rPr>
          <w:tab/>
        </w:r>
        <w:r w:rsidR="00D149E8">
          <w:rPr>
            <w:noProof/>
            <w:webHidden/>
          </w:rPr>
          <w:fldChar w:fldCharType="begin"/>
        </w:r>
        <w:r w:rsidR="00D149E8">
          <w:rPr>
            <w:noProof/>
            <w:webHidden/>
          </w:rPr>
          <w:instrText xml:space="preserve"> PAGEREF _Toc445367687 \h </w:instrText>
        </w:r>
        <w:r w:rsidR="00D149E8">
          <w:rPr>
            <w:noProof/>
            <w:webHidden/>
          </w:rPr>
        </w:r>
        <w:r w:rsidR="00D149E8">
          <w:rPr>
            <w:noProof/>
            <w:webHidden/>
          </w:rPr>
          <w:fldChar w:fldCharType="separate"/>
        </w:r>
        <w:r w:rsidR="00D149E8">
          <w:rPr>
            <w:noProof/>
            <w:webHidden/>
          </w:rPr>
          <w:t>30</w:t>
        </w:r>
        <w:r w:rsidR="00D149E8">
          <w:rPr>
            <w:noProof/>
            <w:webHidden/>
          </w:rPr>
          <w:fldChar w:fldCharType="end"/>
        </w:r>
      </w:hyperlink>
    </w:p>
    <w:p w14:paraId="7D7F07D8" w14:textId="70F1FD09" w:rsidR="00D149E8" w:rsidRDefault="00F275F3">
      <w:pPr>
        <w:pStyle w:val="TOC4"/>
        <w:tabs>
          <w:tab w:val="right" w:leader="dot" w:pos="5030"/>
        </w:tabs>
        <w:rPr>
          <w:rFonts w:eastAsiaTheme="minorEastAsia"/>
          <w:smallCaps w:val="0"/>
          <w:noProof/>
          <w:sz w:val="22"/>
          <w:lang w:val="en-US" w:eastAsia="zh-CN" w:bidi="ar-SA"/>
        </w:rPr>
      </w:pPr>
      <w:hyperlink w:anchor="_Toc445367688" w:history="1">
        <w:r w:rsidR="00D149E8" w:rsidRPr="002E6F00">
          <w:rPr>
            <w:rStyle w:val="Hyperlink"/>
            <w:noProof/>
            <w:lang w:eastAsia="en-US"/>
          </w:rPr>
          <w:t>Scheduler</w:t>
        </w:r>
        <w:r w:rsidR="00D149E8">
          <w:rPr>
            <w:noProof/>
            <w:webHidden/>
          </w:rPr>
          <w:tab/>
        </w:r>
        <w:r w:rsidR="00D149E8">
          <w:rPr>
            <w:noProof/>
            <w:webHidden/>
          </w:rPr>
          <w:fldChar w:fldCharType="begin"/>
        </w:r>
        <w:r w:rsidR="00D149E8">
          <w:rPr>
            <w:noProof/>
            <w:webHidden/>
          </w:rPr>
          <w:instrText xml:space="preserve"> PAGEREF _Toc445367688 \h </w:instrText>
        </w:r>
        <w:r w:rsidR="00D149E8">
          <w:rPr>
            <w:noProof/>
            <w:webHidden/>
          </w:rPr>
        </w:r>
        <w:r w:rsidR="00D149E8">
          <w:rPr>
            <w:noProof/>
            <w:webHidden/>
          </w:rPr>
          <w:fldChar w:fldCharType="separate"/>
        </w:r>
        <w:r w:rsidR="00D149E8">
          <w:rPr>
            <w:noProof/>
            <w:webHidden/>
          </w:rPr>
          <w:t>30</w:t>
        </w:r>
        <w:r w:rsidR="00D149E8">
          <w:rPr>
            <w:noProof/>
            <w:webHidden/>
          </w:rPr>
          <w:fldChar w:fldCharType="end"/>
        </w:r>
      </w:hyperlink>
    </w:p>
    <w:p w14:paraId="0D5CD6B8" w14:textId="68F671C9" w:rsidR="00D149E8" w:rsidRDefault="00F275F3">
      <w:pPr>
        <w:pStyle w:val="TOC4"/>
        <w:tabs>
          <w:tab w:val="right" w:leader="dot" w:pos="5030"/>
        </w:tabs>
        <w:rPr>
          <w:rFonts w:eastAsiaTheme="minorEastAsia"/>
          <w:smallCaps w:val="0"/>
          <w:noProof/>
          <w:sz w:val="22"/>
          <w:lang w:val="en-US" w:eastAsia="zh-CN" w:bidi="ar-SA"/>
        </w:rPr>
      </w:pPr>
      <w:hyperlink w:anchor="_Toc445367689" w:history="1">
        <w:r w:rsidR="00D149E8" w:rsidRPr="002E6F00">
          <w:rPr>
            <w:rStyle w:val="Hyperlink"/>
            <w:noProof/>
            <w:lang w:eastAsia="en-US"/>
          </w:rPr>
          <w:t>Suche</w:t>
        </w:r>
        <w:r w:rsidR="00D149E8">
          <w:rPr>
            <w:noProof/>
            <w:webHidden/>
          </w:rPr>
          <w:tab/>
        </w:r>
        <w:r w:rsidR="00D149E8">
          <w:rPr>
            <w:noProof/>
            <w:webHidden/>
          </w:rPr>
          <w:fldChar w:fldCharType="begin"/>
        </w:r>
        <w:r w:rsidR="00D149E8">
          <w:rPr>
            <w:noProof/>
            <w:webHidden/>
          </w:rPr>
          <w:instrText xml:space="preserve"> PAGEREF _Toc445367689 \h </w:instrText>
        </w:r>
        <w:r w:rsidR="00D149E8">
          <w:rPr>
            <w:noProof/>
            <w:webHidden/>
          </w:rPr>
        </w:r>
        <w:r w:rsidR="00D149E8">
          <w:rPr>
            <w:noProof/>
            <w:webHidden/>
          </w:rPr>
          <w:fldChar w:fldCharType="separate"/>
        </w:r>
        <w:r w:rsidR="00D149E8">
          <w:rPr>
            <w:noProof/>
            <w:webHidden/>
          </w:rPr>
          <w:t>31</w:t>
        </w:r>
        <w:r w:rsidR="00D149E8">
          <w:rPr>
            <w:noProof/>
            <w:webHidden/>
          </w:rPr>
          <w:fldChar w:fldCharType="end"/>
        </w:r>
      </w:hyperlink>
    </w:p>
    <w:p w14:paraId="3DA5FE07" w14:textId="1ABD2EDD" w:rsidR="00D149E8" w:rsidRDefault="00F275F3">
      <w:pPr>
        <w:pStyle w:val="TOC4"/>
        <w:tabs>
          <w:tab w:val="right" w:leader="dot" w:pos="5030"/>
        </w:tabs>
        <w:rPr>
          <w:rFonts w:eastAsiaTheme="minorEastAsia"/>
          <w:smallCaps w:val="0"/>
          <w:noProof/>
          <w:sz w:val="22"/>
          <w:lang w:val="en-US" w:eastAsia="zh-CN" w:bidi="ar-SA"/>
        </w:rPr>
      </w:pPr>
      <w:hyperlink w:anchor="_Toc445367690" w:history="1">
        <w:r w:rsidR="00D149E8" w:rsidRPr="002E6F00">
          <w:rPr>
            <w:rStyle w:val="Hyperlink"/>
            <w:noProof/>
          </w:rPr>
          <w:t>Servicebus-Dienst – Event-Hubs</w:t>
        </w:r>
        <w:r w:rsidR="00D149E8">
          <w:rPr>
            <w:noProof/>
            <w:webHidden/>
          </w:rPr>
          <w:tab/>
        </w:r>
        <w:r w:rsidR="00D149E8">
          <w:rPr>
            <w:noProof/>
            <w:webHidden/>
          </w:rPr>
          <w:fldChar w:fldCharType="begin"/>
        </w:r>
        <w:r w:rsidR="00D149E8">
          <w:rPr>
            <w:noProof/>
            <w:webHidden/>
          </w:rPr>
          <w:instrText xml:space="preserve"> PAGEREF _Toc445367690 \h </w:instrText>
        </w:r>
        <w:r w:rsidR="00D149E8">
          <w:rPr>
            <w:noProof/>
            <w:webHidden/>
          </w:rPr>
        </w:r>
        <w:r w:rsidR="00D149E8">
          <w:rPr>
            <w:noProof/>
            <w:webHidden/>
          </w:rPr>
          <w:fldChar w:fldCharType="separate"/>
        </w:r>
        <w:r w:rsidR="00D149E8">
          <w:rPr>
            <w:noProof/>
            <w:webHidden/>
          </w:rPr>
          <w:t>31</w:t>
        </w:r>
        <w:r w:rsidR="00D149E8">
          <w:rPr>
            <w:noProof/>
            <w:webHidden/>
          </w:rPr>
          <w:fldChar w:fldCharType="end"/>
        </w:r>
      </w:hyperlink>
    </w:p>
    <w:p w14:paraId="240F1A54" w14:textId="315AC962" w:rsidR="00D149E8" w:rsidRDefault="00F275F3">
      <w:pPr>
        <w:pStyle w:val="TOC4"/>
        <w:tabs>
          <w:tab w:val="right" w:leader="dot" w:pos="5030"/>
        </w:tabs>
        <w:rPr>
          <w:rFonts w:eastAsiaTheme="minorEastAsia"/>
          <w:smallCaps w:val="0"/>
          <w:noProof/>
          <w:sz w:val="22"/>
          <w:lang w:val="en-US" w:eastAsia="zh-CN" w:bidi="ar-SA"/>
        </w:rPr>
      </w:pPr>
      <w:hyperlink w:anchor="_Toc445367691" w:history="1">
        <w:r w:rsidR="00D149E8" w:rsidRPr="002E6F00">
          <w:rPr>
            <w:rStyle w:val="Hyperlink"/>
            <w:noProof/>
          </w:rPr>
          <w:t>Servicebus-Dienst – Benachrichtigungs-Hubs</w:t>
        </w:r>
        <w:r w:rsidR="00D149E8">
          <w:rPr>
            <w:noProof/>
            <w:webHidden/>
          </w:rPr>
          <w:tab/>
        </w:r>
        <w:r w:rsidR="00D149E8">
          <w:rPr>
            <w:noProof/>
            <w:webHidden/>
          </w:rPr>
          <w:fldChar w:fldCharType="begin"/>
        </w:r>
        <w:r w:rsidR="00D149E8">
          <w:rPr>
            <w:noProof/>
            <w:webHidden/>
          </w:rPr>
          <w:instrText xml:space="preserve"> PAGEREF _Toc445367691 \h </w:instrText>
        </w:r>
        <w:r w:rsidR="00D149E8">
          <w:rPr>
            <w:noProof/>
            <w:webHidden/>
          </w:rPr>
        </w:r>
        <w:r w:rsidR="00D149E8">
          <w:rPr>
            <w:noProof/>
            <w:webHidden/>
          </w:rPr>
          <w:fldChar w:fldCharType="separate"/>
        </w:r>
        <w:r w:rsidR="00D149E8">
          <w:rPr>
            <w:noProof/>
            <w:webHidden/>
          </w:rPr>
          <w:t>32</w:t>
        </w:r>
        <w:r w:rsidR="00D149E8">
          <w:rPr>
            <w:noProof/>
            <w:webHidden/>
          </w:rPr>
          <w:fldChar w:fldCharType="end"/>
        </w:r>
      </w:hyperlink>
    </w:p>
    <w:p w14:paraId="7271BC70" w14:textId="1D3B0CE1" w:rsidR="00D149E8" w:rsidRDefault="00F275F3">
      <w:pPr>
        <w:pStyle w:val="TOC4"/>
        <w:tabs>
          <w:tab w:val="right" w:leader="dot" w:pos="5030"/>
        </w:tabs>
        <w:rPr>
          <w:rFonts w:eastAsiaTheme="minorEastAsia"/>
          <w:smallCaps w:val="0"/>
          <w:noProof/>
          <w:sz w:val="22"/>
          <w:lang w:val="en-US" w:eastAsia="zh-CN" w:bidi="ar-SA"/>
        </w:rPr>
      </w:pPr>
      <w:hyperlink w:anchor="_Toc445367692" w:history="1">
        <w:r w:rsidR="00D149E8" w:rsidRPr="002E6F00">
          <w:rPr>
            <w:rStyle w:val="Hyperlink"/>
            <w:noProof/>
          </w:rPr>
          <w:t>Servicebus-Dienst – Warteschlangen und Themen</w:t>
        </w:r>
        <w:r w:rsidR="00D149E8">
          <w:rPr>
            <w:noProof/>
            <w:webHidden/>
          </w:rPr>
          <w:tab/>
        </w:r>
        <w:r w:rsidR="00D149E8">
          <w:rPr>
            <w:noProof/>
            <w:webHidden/>
          </w:rPr>
          <w:fldChar w:fldCharType="begin"/>
        </w:r>
        <w:r w:rsidR="00D149E8">
          <w:rPr>
            <w:noProof/>
            <w:webHidden/>
          </w:rPr>
          <w:instrText xml:space="preserve"> PAGEREF _Toc445367692 \h </w:instrText>
        </w:r>
        <w:r w:rsidR="00D149E8">
          <w:rPr>
            <w:noProof/>
            <w:webHidden/>
          </w:rPr>
        </w:r>
        <w:r w:rsidR="00D149E8">
          <w:rPr>
            <w:noProof/>
            <w:webHidden/>
          </w:rPr>
          <w:fldChar w:fldCharType="separate"/>
        </w:r>
        <w:r w:rsidR="00D149E8">
          <w:rPr>
            <w:noProof/>
            <w:webHidden/>
          </w:rPr>
          <w:t>33</w:t>
        </w:r>
        <w:r w:rsidR="00D149E8">
          <w:rPr>
            <w:noProof/>
            <w:webHidden/>
          </w:rPr>
          <w:fldChar w:fldCharType="end"/>
        </w:r>
      </w:hyperlink>
    </w:p>
    <w:p w14:paraId="1057102C" w14:textId="2DFE4CE2" w:rsidR="00D149E8" w:rsidRDefault="00F275F3">
      <w:pPr>
        <w:pStyle w:val="TOC4"/>
        <w:tabs>
          <w:tab w:val="right" w:leader="dot" w:pos="5030"/>
        </w:tabs>
        <w:rPr>
          <w:rFonts w:eastAsiaTheme="minorEastAsia"/>
          <w:smallCaps w:val="0"/>
          <w:noProof/>
          <w:sz w:val="22"/>
          <w:lang w:val="en-US" w:eastAsia="zh-CN" w:bidi="ar-SA"/>
        </w:rPr>
      </w:pPr>
      <w:hyperlink w:anchor="_Toc445367693" w:history="1">
        <w:r w:rsidR="00D149E8" w:rsidRPr="002E6F00">
          <w:rPr>
            <w:rStyle w:val="Hyperlink"/>
            <w:noProof/>
          </w:rPr>
          <w:t>Servicebus-Dienst – Relays</w:t>
        </w:r>
        <w:r w:rsidR="00D149E8">
          <w:rPr>
            <w:noProof/>
            <w:webHidden/>
          </w:rPr>
          <w:tab/>
        </w:r>
        <w:r w:rsidR="00D149E8">
          <w:rPr>
            <w:noProof/>
            <w:webHidden/>
          </w:rPr>
          <w:fldChar w:fldCharType="begin"/>
        </w:r>
        <w:r w:rsidR="00D149E8">
          <w:rPr>
            <w:noProof/>
            <w:webHidden/>
          </w:rPr>
          <w:instrText xml:space="preserve"> PAGEREF _Toc445367693 \h </w:instrText>
        </w:r>
        <w:r w:rsidR="00D149E8">
          <w:rPr>
            <w:noProof/>
            <w:webHidden/>
          </w:rPr>
        </w:r>
        <w:r w:rsidR="00D149E8">
          <w:rPr>
            <w:noProof/>
            <w:webHidden/>
          </w:rPr>
          <w:fldChar w:fldCharType="separate"/>
        </w:r>
        <w:r w:rsidR="00D149E8">
          <w:rPr>
            <w:noProof/>
            <w:webHidden/>
          </w:rPr>
          <w:t>33</w:t>
        </w:r>
        <w:r w:rsidR="00D149E8">
          <w:rPr>
            <w:noProof/>
            <w:webHidden/>
          </w:rPr>
          <w:fldChar w:fldCharType="end"/>
        </w:r>
      </w:hyperlink>
    </w:p>
    <w:p w14:paraId="771428A5" w14:textId="323615FF" w:rsidR="00D149E8" w:rsidRDefault="00F275F3">
      <w:pPr>
        <w:pStyle w:val="TOC4"/>
        <w:tabs>
          <w:tab w:val="right" w:leader="dot" w:pos="5030"/>
        </w:tabs>
        <w:rPr>
          <w:rFonts w:eastAsiaTheme="minorEastAsia"/>
          <w:smallCaps w:val="0"/>
          <w:noProof/>
          <w:sz w:val="22"/>
          <w:lang w:val="en-US" w:eastAsia="zh-CN" w:bidi="ar-SA"/>
        </w:rPr>
      </w:pPr>
      <w:hyperlink w:anchor="_Toc445367694" w:history="1">
        <w:r w:rsidR="00D149E8" w:rsidRPr="002E6F00">
          <w:rPr>
            <w:rStyle w:val="Hyperlink"/>
            <w:noProof/>
            <w:lang w:eastAsia="en-US"/>
          </w:rPr>
          <w:t>Standortwiederherstellungsdienst – On-Premises-to-Azure</w:t>
        </w:r>
        <w:r w:rsidR="00D149E8">
          <w:rPr>
            <w:noProof/>
            <w:webHidden/>
          </w:rPr>
          <w:tab/>
        </w:r>
        <w:r w:rsidR="00D149E8">
          <w:rPr>
            <w:noProof/>
            <w:webHidden/>
          </w:rPr>
          <w:fldChar w:fldCharType="begin"/>
        </w:r>
        <w:r w:rsidR="00D149E8">
          <w:rPr>
            <w:noProof/>
            <w:webHidden/>
          </w:rPr>
          <w:instrText xml:space="preserve"> PAGEREF _Toc445367694 \h </w:instrText>
        </w:r>
        <w:r w:rsidR="00D149E8">
          <w:rPr>
            <w:noProof/>
            <w:webHidden/>
          </w:rPr>
        </w:r>
        <w:r w:rsidR="00D149E8">
          <w:rPr>
            <w:noProof/>
            <w:webHidden/>
          </w:rPr>
          <w:fldChar w:fldCharType="separate"/>
        </w:r>
        <w:r w:rsidR="00D149E8">
          <w:rPr>
            <w:noProof/>
            <w:webHidden/>
          </w:rPr>
          <w:t>33</w:t>
        </w:r>
        <w:r w:rsidR="00D149E8">
          <w:rPr>
            <w:noProof/>
            <w:webHidden/>
          </w:rPr>
          <w:fldChar w:fldCharType="end"/>
        </w:r>
      </w:hyperlink>
    </w:p>
    <w:p w14:paraId="5B6838C7" w14:textId="2754349E" w:rsidR="00D149E8" w:rsidRDefault="00F275F3">
      <w:pPr>
        <w:pStyle w:val="TOC4"/>
        <w:tabs>
          <w:tab w:val="right" w:leader="dot" w:pos="5030"/>
        </w:tabs>
        <w:rPr>
          <w:rFonts w:eastAsiaTheme="minorEastAsia"/>
          <w:smallCaps w:val="0"/>
          <w:noProof/>
          <w:sz w:val="22"/>
          <w:lang w:val="en-US" w:eastAsia="zh-CN" w:bidi="ar-SA"/>
        </w:rPr>
      </w:pPr>
      <w:hyperlink w:anchor="_Toc445367695" w:history="1">
        <w:r w:rsidR="00D149E8" w:rsidRPr="002E6F00">
          <w:rPr>
            <w:rStyle w:val="Hyperlink"/>
            <w:noProof/>
            <w:lang w:eastAsia="en-US"/>
          </w:rPr>
          <w:t>Standortwiederherstellungsdienst – On-Premises-to-On-Premises</w:t>
        </w:r>
        <w:r w:rsidR="00D149E8">
          <w:rPr>
            <w:noProof/>
            <w:webHidden/>
          </w:rPr>
          <w:tab/>
        </w:r>
        <w:r w:rsidR="00D149E8">
          <w:rPr>
            <w:noProof/>
            <w:webHidden/>
          </w:rPr>
          <w:fldChar w:fldCharType="begin"/>
        </w:r>
        <w:r w:rsidR="00D149E8">
          <w:rPr>
            <w:noProof/>
            <w:webHidden/>
          </w:rPr>
          <w:instrText xml:space="preserve"> PAGEREF _Toc445367695 \h </w:instrText>
        </w:r>
        <w:r w:rsidR="00D149E8">
          <w:rPr>
            <w:noProof/>
            <w:webHidden/>
          </w:rPr>
        </w:r>
        <w:r w:rsidR="00D149E8">
          <w:rPr>
            <w:noProof/>
            <w:webHidden/>
          </w:rPr>
          <w:fldChar w:fldCharType="separate"/>
        </w:r>
        <w:r w:rsidR="00D149E8">
          <w:rPr>
            <w:noProof/>
            <w:webHidden/>
          </w:rPr>
          <w:t>34</w:t>
        </w:r>
        <w:r w:rsidR="00D149E8">
          <w:rPr>
            <w:noProof/>
            <w:webHidden/>
          </w:rPr>
          <w:fldChar w:fldCharType="end"/>
        </w:r>
      </w:hyperlink>
    </w:p>
    <w:p w14:paraId="4857076E" w14:textId="3DFC588F" w:rsidR="00D149E8" w:rsidRDefault="00F275F3">
      <w:pPr>
        <w:pStyle w:val="TOC4"/>
        <w:tabs>
          <w:tab w:val="right" w:leader="dot" w:pos="5030"/>
        </w:tabs>
        <w:rPr>
          <w:rFonts w:eastAsiaTheme="minorEastAsia"/>
          <w:smallCaps w:val="0"/>
          <w:noProof/>
          <w:sz w:val="22"/>
          <w:lang w:val="en-US" w:eastAsia="zh-CN" w:bidi="ar-SA"/>
        </w:rPr>
      </w:pPr>
      <w:hyperlink w:anchor="_Toc445367696" w:history="1">
        <w:r w:rsidR="00D149E8" w:rsidRPr="002E6F00">
          <w:rPr>
            <w:rStyle w:val="Hyperlink"/>
            <w:noProof/>
          </w:rPr>
          <w:t>SQL-Datenbankdienst (Basic-, Standard- und Premium-Stufen)</w:t>
        </w:r>
        <w:r w:rsidR="00D149E8">
          <w:rPr>
            <w:noProof/>
            <w:webHidden/>
          </w:rPr>
          <w:tab/>
        </w:r>
        <w:r w:rsidR="00D149E8">
          <w:rPr>
            <w:noProof/>
            <w:webHidden/>
          </w:rPr>
          <w:fldChar w:fldCharType="begin"/>
        </w:r>
        <w:r w:rsidR="00D149E8">
          <w:rPr>
            <w:noProof/>
            <w:webHidden/>
          </w:rPr>
          <w:instrText xml:space="preserve"> PAGEREF _Toc445367696 \h </w:instrText>
        </w:r>
        <w:r w:rsidR="00D149E8">
          <w:rPr>
            <w:noProof/>
            <w:webHidden/>
          </w:rPr>
        </w:r>
        <w:r w:rsidR="00D149E8">
          <w:rPr>
            <w:noProof/>
            <w:webHidden/>
          </w:rPr>
          <w:fldChar w:fldCharType="separate"/>
        </w:r>
        <w:r w:rsidR="00D149E8">
          <w:rPr>
            <w:noProof/>
            <w:webHidden/>
          </w:rPr>
          <w:t>35</w:t>
        </w:r>
        <w:r w:rsidR="00D149E8">
          <w:rPr>
            <w:noProof/>
            <w:webHidden/>
          </w:rPr>
          <w:fldChar w:fldCharType="end"/>
        </w:r>
      </w:hyperlink>
    </w:p>
    <w:p w14:paraId="4DC4D855" w14:textId="43BAE0F4" w:rsidR="00D149E8" w:rsidRDefault="00F275F3">
      <w:pPr>
        <w:pStyle w:val="TOC4"/>
        <w:tabs>
          <w:tab w:val="right" w:leader="dot" w:pos="5030"/>
        </w:tabs>
        <w:rPr>
          <w:rFonts w:eastAsiaTheme="minorEastAsia"/>
          <w:smallCaps w:val="0"/>
          <w:noProof/>
          <w:sz w:val="22"/>
          <w:lang w:val="en-US" w:eastAsia="zh-CN" w:bidi="ar-SA"/>
        </w:rPr>
      </w:pPr>
      <w:hyperlink w:anchor="_Toc445367697" w:history="1">
        <w:r w:rsidR="00D149E8" w:rsidRPr="002E6F00">
          <w:rPr>
            <w:rStyle w:val="Hyperlink"/>
            <w:noProof/>
          </w:rPr>
          <w:t>SQL-Datenbankdienst (Web- und Business-Stufen)</w:t>
        </w:r>
        <w:r w:rsidR="00D149E8">
          <w:rPr>
            <w:noProof/>
            <w:webHidden/>
          </w:rPr>
          <w:tab/>
        </w:r>
        <w:r w:rsidR="00D149E8">
          <w:rPr>
            <w:noProof/>
            <w:webHidden/>
          </w:rPr>
          <w:fldChar w:fldCharType="begin"/>
        </w:r>
        <w:r w:rsidR="00D149E8">
          <w:rPr>
            <w:noProof/>
            <w:webHidden/>
          </w:rPr>
          <w:instrText xml:space="preserve"> PAGEREF _Toc445367697 \h </w:instrText>
        </w:r>
        <w:r w:rsidR="00D149E8">
          <w:rPr>
            <w:noProof/>
            <w:webHidden/>
          </w:rPr>
        </w:r>
        <w:r w:rsidR="00D149E8">
          <w:rPr>
            <w:noProof/>
            <w:webHidden/>
          </w:rPr>
          <w:fldChar w:fldCharType="separate"/>
        </w:r>
        <w:r w:rsidR="00D149E8">
          <w:rPr>
            <w:noProof/>
            <w:webHidden/>
          </w:rPr>
          <w:t>35</w:t>
        </w:r>
        <w:r w:rsidR="00D149E8">
          <w:rPr>
            <w:noProof/>
            <w:webHidden/>
          </w:rPr>
          <w:fldChar w:fldCharType="end"/>
        </w:r>
      </w:hyperlink>
    </w:p>
    <w:p w14:paraId="13AC18C3" w14:textId="35C401A5" w:rsidR="00D149E8" w:rsidRDefault="00F275F3">
      <w:pPr>
        <w:pStyle w:val="TOC4"/>
        <w:tabs>
          <w:tab w:val="right" w:leader="dot" w:pos="5030"/>
        </w:tabs>
        <w:rPr>
          <w:rFonts w:eastAsiaTheme="minorEastAsia"/>
          <w:smallCaps w:val="0"/>
          <w:noProof/>
          <w:sz w:val="22"/>
          <w:lang w:val="en-US" w:eastAsia="zh-CN" w:bidi="ar-SA"/>
        </w:rPr>
      </w:pPr>
      <w:hyperlink w:anchor="_Toc445367698" w:history="1">
        <w:r w:rsidR="00D149E8" w:rsidRPr="002E6F00">
          <w:rPr>
            <w:rStyle w:val="Hyperlink"/>
            <w:noProof/>
            <w:lang w:eastAsia="en-US"/>
          </w:rPr>
          <w:t>Speicherdienst</w:t>
        </w:r>
        <w:r w:rsidR="00D149E8">
          <w:rPr>
            <w:noProof/>
            <w:webHidden/>
          </w:rPr>
          <w:tab/>
        </w:r>
        <w:r w:rsidR="00D149E8">
          <w:rPr>
            <w:noProof/>
            <w:webHidden/>
          </w:rPr>
          <w:fldChar w:fldCharType="begin"/>
        </w:r>
        <w:r w:rsidR="00D149E8">
          <w:rPr>
            <w:noProof/>
            <w:webHidden/>
          </w:rPr>
          <w:instrText xml:space="preserve"> PAGEREF _Toc445367698 \h </w:instrText>
        </w:r>
        <w:r w:rsidR="00D149E8">
          <w:rPr>
            <w:noProof/>
            <w:webHidden/>
          </w:rPr>
        </w:r>
        <w:r w:rsidR="00D149E8">
          <w:rPr>
            <w:noProof/>
            <w:webHidden/>
          </w:rPr>
          <w:fldChar w:fldCharType="separate"/>
        </w:r>
        <w:r w:rsidR="00D149E8">
          <w:rPr>
            <w:noProof/>
            <w:webHidden/>
          </w:rPr>
          <w:t>35</w:t>
        </w:r>
        <w:r w:rsidR="00D149E8">
          <w:rPr>
            <w:noProof/>
            <w:webHidden/>
          </w:rPr>
          <w:fldChar w:fldCharType="end"/>
        </w:r>
      </w:hyperlink>
    </w:p>
    <w:p w14:paraId="4C3EA92F" w14:textId="2C5C0340" w:rsidR="00D149E8" w:rsidRDefault="00F275F3">
      <w:pPr>
        <w:pStyle w:val="TOC4"/>
        <w:tabs>
          <w:tab w:val="right" w:leader="dot" w:pos="5030"/>
        </w:tabs>
        <w:rPr>
          <w:rFonts w:eastAsiaTheme="minorEastAsia"/>
          <w:smallCaps w:val="0"/>
          <w:noProof/>
          <w:sz w:val="22"/>
          <w:lang w:val="en-US" w:eastAsia="zh-CN" w:bidi="ar-SA"/>
        </w:rPr>
      </w:pPr>
      <w:hyperlink w:anchor="_Toc445367699" w:history="1">
        <w:r w:rsidR="00D149E8" w:rsidRPr="002E6F00">
          <w:rPr>
            <w:rStyle w:val="Hyperlink"/>
            <w:noProof/>
            <w:lang w:eastAsia="en-US"/>
          </w:rPr>
          <w:t>StorSimple-Dienst</w:t>
        </w:r>
        <w:r w:rsidR="00D149E8">
          <w:rPr>
            <w:noProof/>
            <w:webHidden/>
          </w:rPr>
          <w:tab/>
        </w:r>
        <w:r w:rsidR="00D149E8">
          <w:rPr>
            <w:noProof/>
            <w:webHidden/>
          </w:rPr>
          <w:fldChar w:fldCharType="begin"/>
        </w:r>
        <w:r w:rsidR="00D149E8">
          <w:rPr>
            <w:noProof/>
            <w:webHidden/>
          </w:rPr>
          <w:instrText xml:space="preserve"> PAGEREF _Toc445367699 \h </w:instrText>
        </w:r>
        <w:r w:rsidR="00D149E8">
          <w:rPr>
            <w:noProof/>
            <w:webHidden/>
          </w:rPr>
        </w:r>
        <w:r w:rsidR="00D149E8">
          <w:rPr>
            <w:noProof/>
            <w:webHidden/>
          </w:rPr>
          <w:fldChar w:fldCharType="separate"/>
        </w:r>
        <w:r w:rsidR="00D149E8">
          <w:rPr>
            <w:noProof/>
            <w:webHidden/>
          </w:rPr>
          <w:t>37</w:t>
        </w:r>
        <w:r w:rsidR="00D149E8">
          <w:rPr>
            <w:noProof/>
            <w:webHidden/>
          </w:rPr>
          <w:fldChar w:fldCharType="end"/>
        </w:r>
      </w:hyperlink>
    </w:p>
    <w:p w14:paraId="1AED60B2" w14:textId="27A180C3" w:rsidR="00D149E8" w:rsidRDefault="00F275F3">
      <w:pPr>
        <w:pStyle w:val="TOC4"/>
        <w:tabs>
          <w:tab w:val="right" w:leader="dot" w:pos="5030"/>
        </w:tabs>
        <w:rPr>
          <w:rFonts w:eastAsiaTheme="minorEastAsia"/>
          <w:smallCaps w:val="0"/>
          <w:noProof/>
          <w:sz w:val="22"/>
          <w:lang w:val="en-US" w:eastAsia="zh-CN" w:bidi="ar-SA"/>
        </w:rPr>
      </w:pPr>
      <w:hyperlink w:anchor="_Toc445367700" w:history="1">
        <w:r w:rsidR="00D149E8" w:rsidRPr="002E6F00">
          <w:rPr>
            <w:rStyle w:val="Hyperlink"/>
            <w:noProof/>
          </w:rPr>
          <w:t>Streamanalysen – API-Aufrufe</w:t>
        </w:r>
        <w:r w:rsidR="00D149E8">
          <w:rPr>
            <w:noProof/>
            <w:webHidden/>
          </w:rPr>
          <w:tab/>
        </w:r>
        <w:r w:rsidR="00D149E8">
          <w:rPr>
            <w:noProof/>
            <w:webHidden/>
          </w:rPr>
          <w:fldChar w:fldCharType="begin"/>
        </w:r>
        <w:r w:rsidR="00D149E8">
          <w:rPr>
            <w:noProof/>
            <w:webHidden/>
          </w:rPr>
          <w:instrText xml:space="preserve"> PAGEREF _Toc445367700 \h </w:instrText>
        </w:r>
        <w:r w:rsidR="00D149E8">
          <w:rPr>
            <w:noProof/>
            <w:webHidden/>
          </w:rPr>
        </w:r>
        <w:r w:rsidR="00D149E8">
          <w:rPr>
            <w:noProof/>
            <w:webHidden/>
          </w:rPr>
          <w:fldChar w:fldCharType="separate"/>
        </w:r>
        <w:r w:rsidR="00D149E8">
          <w:rPr>
            <w:noProof/>
            <w:webHidden/>
          </w:rPr>
          <w:t>37</w:t>
        </w:r>
        <w:r w:rsidR="00D149E8">
          <w:rPr>
            <w:noProof/>
            <w:webHidden/>
          </w:rPr>
          <w:fldChar w:fldCharType="end"/>
        </w:r>
      </w:hyperlink>
    </w:p>
    <w:p w14:paraId="1FA3405E" w14:textId="5B869254" w:rsidR="00D149E8" w:rsidRDefault="00F275F3">
      <w:pPr>
        <w:pStyle w:val="TOC4"/>
        <w:tabs>
          <w:tab w:val="right" w:leader="dot" w:pos="5030"/>
        </w:tabs>
        <w:rPr>
          <w:rFonts w:eastAsiaTheme="minorEastAsia"/>
          <w:smallCaps w:val="0"/>
          <w:noProof/>
          <w:sz w:val="22"/>
          <w:lang w:val="en-US" w:eastAsia="zh-CN" w:bidi="ar-SA"/>
        </w:rPr>
      </w:pPr>
      <w:hyperlink w:anchor="_Toc445367701" w:history="1">
        <w:r w:rsidR="00D149E8" w:rsidRPr="002E6F00">
          <w:rPr>
            <w:rStyle w:val="Hyperlink"/>
            <w:noProof/>
          </w:rPr>
          <w:t>Streamanalysen – Aufträge</w:t>
        </w:r>
        <w:r w:rsidR="00D149E8">
          <w:rPr>
            <w:noProof/>
            <w:webHidden/>
          </w:rPr>
          <w:tab/>
        </w:r>
        <w:r w:rsidR="00D149E8">
          <w:rPr>
            <w:noProof/>
            <w:webHidden/>
          </w:rPr>
          <w:fldChar w:fldCharType="begin"/>
        </w:r>
        <w:r w:rsidR="00D149E8">
          <w:rPr>
            <w:noProof/>
            <w:webHidden/>
          </w:rPr>
          <w:instrText xml:space="preserve"> PAGEREF _Toc445367701 \h </w:instrText>
        </w:r>
        <w:r w:rsidR="00D149E8">
          <w:rPr>
            <w:noProof/>
            <w:webHidden/>
          </w:rPr>
        </w:r>
        <w:r w:rsidR="00D149E8">
          <w:rPr>
            <w:noProof/>
            <w:webHidden/>
          </w:rPr>
          <w:fldChar w:fldCharType="separate"/>
        </w:r>
        <w:r w:rsidR="00D149E8">
          <w:rPr>
            <w:noProof/>
            <w:webHidden/>
          </w:rPr>
          <w:t>38</w:t>
        </w:r>
        <w:r w:rsidR="00D149E8">
          <w:rPr>
            <w:noProof/>
            <w:webHidden/>
          </w:rPr>
          <w:fldChar w:fldCharType="end"/>
        </w:r>
      </w:hyperlink>
    </w:p>
    <w:p w14:paraId="54E9165C" w14:textId="088F906A" w:rsidR="00D149E8" w:rsidRDefault="00F275F3">
      <w:pPr>
        <w:pStyle w:val="TOC4"/>
        <w:tabs>
          <w:tab w:val="right" w:leader="dot" w:pos="5030"/>
        </w:tabs>
        <w:rPr>
          <w:rFonts w:eastAsiaTheme="minorEastAsia"/>
          <w:smallCaps w:val="0"/>
          <w:noProof/>
          <w:sz w:val="22"/>
          <w:lang w:val="en-US" w:eastAsia="zh-CN" w:bidi="ar-SA"/>
        </w:rPr>
      </w:pPr>
      <w:hyperlink w:anchor="_Toc445367702" w:history="1">
        <w:r w:rsidR="00D149E8" w:rsidRPr="002E6F00">
          <w:rPr>
            <w:rStyle w:val="Hyperlink"/>
            <w:noProof/>
            <w:lang w:eastAsia="en-US"/>
          </w:rPr>
          <w:t>Traffic Manager-Dienst</w:t>
        </w:r>
        <w:r w:rsidR="00D149E8">
          <w:rPr>
            <w:noProof/>
            <w:webHidden/>
          </w:rPr>
          <w:tab/>
        </w:r>
        <w:r w:rsidR="00D149E8">
          <w:rPr>
            <w:noProof/>
            <w:webHidden/>
          </w:rPr>
          <w:fldChar w:fldCharType="begin"/>
        </w:r>
        <w:r w:rsidR="00D149E8">
          <w:rPr>
            <w:noProof/>
            <w:webHidden/>
          </w:rPr>
          <w:instrText xml:space="preserve"> PAGEREF _Toc445367702 \h </w:instrText>
        </w:r>
        <w:r w:rsidR="00D149E8">
          <w:rPr>
            <w:noProof/>
            <w:webHidden/>
          </w:rPr>
        </w:r>
        <w:r w:rsidR="00D149E8">
          <w:rPr>
            <w:noProof/>
            <w:webHidden/>
          </w:rPr>
          <w:fldChar w:fldCharType="separate"/>
        </w:r>
        <w:r w:rsidR="00D149E8">
          <w:rPr>
            <w:noProof/>
            <w:webHidden/>
          </w:rPr>
          <w:t>38</w:t>
        </w:r>
        <w:r w:rsidR="00D149E8">
          <w:rPr>
            <w:noProof/>
            <w:webHidden/>
          </w:rPr>
          <w:fldChar w:fldCharType="end"/>
        </w:r>
      </w:hyperlink>
    </w:p>
    <w:p w14:paraId="0D0BBAD1" w14:textId="4B8CEC53" w:rsidR="00D149E8" w:rsidRDefault="00F275F3">
      <w:pPr>
        <w:pStyle w:val="TOC4"/>
        <w:tabs>
          <w:tab w:val="right" w:leader="dot" w:pos="5030"/>
        </w:tabs>
        <w:rPr>
          <w:rFonts w:eastAsiaTheme="minorEastAsia"/>
          <w:smallCaps w:val="0"/>
          <w:noProof/>
          <w:sz w:val="22"/>
          <w:lang w:val="en-US" w:eastAsia="zh-CN" w:bidi="ar-SA"/>
        </w:rPr>
      </w:pPr>
      <w:hyperlink w:anchor="_Toc445367703" w:history="1">
        <w:r w:rsidR="00D149E8" w:rsidRPr="002E6F00">
          <w:rPr>
            <w:rStyle w:val="Hyperlink"/>
            <w:noProof/>
            <w:lang w:eastAsia="en-US"/>
          </w:rPr>
          <w:t>Virtuelle Computer</w:t>
        </w:r>
        <w:r w:rsidR="00D149E8">
          <w:rPr>
            <w:noProof/>
            <w:webHidden/>
          </w:rPr>
          <w:tab/>
        </w:r>
        <w:r w:rsidR="00D149E8">
          <w:rPr>
            <w:noProof/>
            <w:webHidden/>
          </w:rPr>
          <w:fldChar w:fldCharType="begin"/>
        </w:r>
        <w:r w:rsidR="00D149E8">
          <w:rPr>
            <w:noProof/>
            <w:webHidden/>
          </w:rPr>
          <w:instrText xml:space="preserve"> PAGEREF _Toc445367703 \h </w:instrText>
        </w:r>
        <w:r w:rsidR="00D149E8">
          <w:rPr>
            <w:noProof/>
            <w:webHidden/>
          </w:rPr>
        </w:r>
        <w:r w:rsidR="00D149E8">
          <w:rPr>
            <w:noProof/>
            <w:webHidden/>
          </w:rPr>
          <w:fldChar w:fldCharType="separate"/>
        </w:r>
        <w:r w:rsidR="00D149E8">
          <w:rPr>
            <w:noProof/>
            <w:webHidden/>
          </w:rPr>
          <w:t>39</w:t>
        </w:r>
        <w:r w:rsidR="00D149E8">
          <w:rPr>
            <w:noProof/>
            <w:webHidden/>
          </w:rPr>
          <w:fldChar w:fldCharType="end"/>
        </w:r>
      </w:hyperlink>
    </w:p>
    <w:p w14:paraId="160A8CEA" w14:textId="3483966A" w:rsidR="00D149E8" w:rsidRDefault="00F275F3">
      <w:pPr>
        <w:pStyle w:val="TOC4"/>
        <w:tabs>
          <w:tab w:val="right" w:leader="dot" w:pos="5030"/>
        </w:tabs>
        <w:rPr>
          <w:rFonts w:eastAsiaTheme="minorEastAsia"/>
          <w:smallCaps w:val="0"/>
          <w:noProof/>
          <w:sz w:val="22"/>
          <w:lang w:val="en-US" w:eastAsia="zh-CN" w:bidi="ar-SA"/>
        </w:rPr>
      </w:pPr>
      <w:hyperlink w:anchor="_Toc445367704" w:history="1">
        <w:r w:rsidR="00D149E8" w:rsidRPr="002E6F00">
          <w:rPr>
            <w:rStyle w:val="Hyperlink"/>
            <w:noProof/>
          </w:rPr>
          <w:t>VPN Gateway</w:t>
        </w:r>
        <w:r w:rsidR="00D149E8">
          <w:rPr>
            <w:noProof/>
            <w:webHidden/>
          </w:rPr>
          <w:tab/>
        </w:r>
        <w:r w:rsidR="00D149E8">
          <w:rPr>
            <w:noProof/>
            <w:webHidden/>
          </w:rPr>
          <w:fldChar w:fldCharType="begin"/>
        </w:r>
        <w:r w:rsidR="00D149E8">
          <w:rPr>
            <w:noProof/>
            <w:webHidden/>
          </w:rPr>
          <w:instrText xml:space="preserve"> PAGEREF _Toc445367704 \h </w:instrText>
        </w:r>
        <w:r w:rsidR="00D149E8">
          <w:rPr>
            <w:noProof/>
            <w:webHidden/>
          </w:rPr>
        </w:r>
        <w:r w:rsidR="00D149E8">
          <w:rPr>
            <w:noProof/>
            <w:webHidden/>
          </w:rPr>
          <w:fldChar w:fldCharType="separate"/>
        </w:r>
        <w:r w:rsidR="00D149E8">
          <w:rPr>
            <w:noProof/>
            <w:webHidden/>
          </w:rPr>
          <w:t>39</w:t>
        </w:r>
        <w:r w:rsidR="00D149E8">
          <w:rPr>
            <w:noProof/>
            <w:webHidden/>
          </w:rPr>
          <w:fldChar w:fldCharType="end"/>
        </w:r>
      </w:hyperlink>
    </w:p>
    <w:p w14:paraId="2DCCAE32" w14:textId="0B6AE117" w:rsidR="00D149E8" w:rsidRDefault="00F275F3">
      <w:pPr>
        <w:pStyle w:val="TOC4"/>
        <w:tabs>
          <w:tab w:val="right" w:leader="dot" w:pos="5030"/>
        </w:tabs>
        <w:rPr>
          <w:rFonts w:eastAsiaTheme="minorEastAsia"/>
          <w:smallCaps w:val="0"/>
          <w:noProof/>
          <w:sz w:val="22"/>
          <w:lang w:val="en-US" w:eastAsia="zh-CN" w:bidi="ar-SA"/>
        </w:rPr>
      </w:pPr>
      <w:hyperlink w:anchor="_Toc445367705" w:history="1">
        <w:r w:rsidR="00D149E8" w:rsidRPr="002E6F00">
          <w:rPr>
            <w:rStyle w:val="Hyperlink"/>
            <w:noProof/>
          </w:rPr>
          <w:t>Visual Studio Online – Builddienst</w:t>
        </w:r>
        <w:r w:rsidR="00D149E8">
          <w:rPr>
            <w:noProof/>
            <w:webHidden/>
          </w:rPr>
          <w:tab/>
        </w:r>
        <w:r w:rsidR="00D149E8">
          <w:rPr>
            <w:noProof/>
            <w:webHidden/>
          </w:rPr>
          <w:fldChar w:fldCharType="begin"/>
        </w:r>
        <w:r w:rsidR="00D149E8">
          <w:rPr>
            <w:noProof/>
            <w:webHidden/>
          </w:rPr>
          <w:instrText xml:space="preserve"> PAGEREF _Toc445367705 \h </w:instrText>
        </w:r>
        <w:r w:rsidR="00D149E8">
          <w:rPr>
            <w:noProof/>
            <w:webHidden/>
          </w:rPr>
        </w:r>
        <w:r w:rsidR="00D149E8">
          <w:rPr>
            <w:noProof/>
            <w:webHidden/>
          </w:rPr>
          <w:fldChar w:fldCharType="separate"/>
        </w:r>
        <w:r w:rsidR="00D149E8">
          <w:rPr>
            <w:noProof/>
            <w:webHidden/>
          </w:rPr>
          <w:t>40</w:t>
        </w:r>
        <w:r w:rsidR="00D149E8">
          <w:rPr>
            <w:noProof/>
            <w:webHidden/>
          </w:rPr>
          <w:fldChar w:fldCharType="end"/>
        </w:r>
      </w:hyperlink>
    </w:p>
    <w:p w14:paraId="20438F0E" w14:textId="1F137AB5" w:rsidR="00D149E8" w:rsidRDefault="00F275F3">
      <w:pPr>
        <w:pStyle w:val="TOC4"/>
        <w:tabs>
          <w:tab w:val="right" w:leader="dot" w:pos="5030"/>
        </w:tabs>
        <w:rPr>
          <w:rFonts w:eastAsiaTheme="minorEastAsia"/>
          <w:smallCaps w:val="0"/>
          <w:noProof/>
          <w:sz w:val="22"/>
          <w:lang w:val="en-US" w:eastAsia="zh-CN" w:bidi="ar-SA"/>
        </w:rPr>
      </w:pPr>
      <w:hyperlink w:anchor="_Toc445367706" w:history="1">
        <w:r w:rsidR="00D149E8" w:rsidRPr="002E6F00">
          <w:rPr>
            <w:rStyle w:val="Hyperlink"/>
            <w:noProof/>
            <w:lang w:eastAsia="en-US"/>
          </w:rPr>
          <w:t>Visual Studio Online – Auslastungstestdienst</w:t>
        </w:r>
        <w:r w:rsidR="00D149E8">
          <w:rPr>
            <w:noProof/>
            <w:webHidden/>
          </w:rPr>
          <w:tab/>
        </w:r>
        <w:r w:rsidR="00D149E8">
          <w:rPr>
            <w:noProof/>
            <w:webHidden/>
          </w:rPr>
          <w:fldChar w:fldCharType="begin"/>
        </w:r>
        <w:r w:rsidR="00D149E8">
          <w:rPr>
            <w:noProof/>
            <w:webHidden/>
          </w:rPr>
          <w:instrText xml:space="preserve"> PAGEREF _Toc445367706 \h </w:instrText>
        </w:r>
        <w:r w:rsidR="00D149E8">
          <w:rPr>
            <w:noProof/>
            <w:webHidden/>
          </w:rPr>
        </w:r>
        <w:r w:rsidR="00D149E8">
          <w:rPr>
            <w:noProof/>
            <w:webHidden/>
          </w:rPr>
          <w:fldChar w:fldCharType="separate"/>
        </w:r>
        <w:r w:rsidR="00D149E8">
          <w:rPr>
            <w:noProof/>
            <w:webHidden/>
          </w:rPr>
          <w:t>40</w:t>
        </w:r>
        <w:r w:rsidR="00D149E8">
          <w:rPr>
            <w:noProof/>
            <w:webHidden/>
          </w:rPr>
          <w:fldChar w:fldCharType="end"/>
        </w:r>
      </w:hyperlink>
    </w:p>
    <w:p w14:paraId="5AD3CC39" w14:textId="22FF40C1" w:rsidR="00D149E8" w:rsidRDefault="00F275F3">
      <w:pPr>
        <w:pStyle w:val="TOC4"/>
        <w:tabs>
          <w:tab w:val="right" w:leader="dot" w:pos="5030"/>
        </w:tabs>
        <w:rPr>
          <w:rFonts w:eastAsiaTheme="minorEastAsia"/>
          <w:smallCaps w:val="0"/>
          <w:noProof/>
          <w:sz w:val="22"/>
          <w:lang w:val="en-US" w:eastAsia="zh-CN" w:bidi="ar-SA"/>
        </w:rPr>
      </w:pPr>
      <w:hyperlink w:anchor="_Toc445367707" w:history="1">
        <w:r w:rsidR="00D149E8" w:rsidRPr="002E6F00">
          <w:rPr>
            <w:rStyle w:val="Hyperlink"/>
            <w:noProof/>
          </w:rPr>
          <w:t>Visual Studio Online – Nutzerplandienst</w:t>
        </w:r>
        <w:r w:rsidR="00D149E8">
          <w:rPr>
            <w:noProof/>
            <w:webHidden/>
          </w:rPr>
          <w:tab/>
        </w:r>
        <w:r w:rsidR="00D149E8">
          <w:rPr>
            <w:noProof/>
            <w:webHidden/>
          </w:rPr>
          <w:fldChar w:fldCharType="begin"/>
        </w:r>
        <w:r w:rsidR="00D149E8">
          <w:rPr>
            <w:noProof/>
            <w:webHidden/>
          </w:rPr>
          <w:instrText xml:space="preserve"> PAGEREF _Toc445367707 \h </w:instrText>
        </w:r>
        <w:r w:rsidR="00D149E8">
          <w:rPr>
            <w:noProof/>
            <w:webHidden/>
          </w:rPr>
        </w:r>
        <w:r w:rsidR="00D149E8">
          <w:rPr>
            <w:noProof/>
            <w:webHidden/>
          </w:rPr>
          <w:fldChar w:fldCharType="separate"/>
        </w:r>
        <w:r w:rsidR="00D149E8">
          <w:rPr>
            <w:noProof/>
            <w:webHidden/>
          </w:rPr>
          <w:t>40</w:t>
        </w:r>
        <w:r w:rsidR="00D149E8">
          <w:rPr>
            <w:noProof/>
            <w:webHidden/>
          </w:rPr>
          <w:fldChar w:fldCharType="end"/>
        </w:r>
      </w:hyperlink>
    </w:p>
    <w:p w14:paraId="0A4E9322" w14:textId="013A54EE" w:rsidR="00D149E8" w:rsidRDefault="00F275F3">
      <w:pPr>
        <w:pStyle w:val="TOC2"/>
        <w:tabs>
          <w:tab w:val="right" w:leader="dot" w:pos="5030"/>
        </w:tabs>
        <w:rPr>
          <w:rFonts w:eastAsiaTheme="minorEastAsia"/>
          <w:b w:val="0"/>
          <w:smallCaps w:val="0"/>
          <w:noProof/>
          <w:sz w:val="22"/>
          <w:lang w:val="en-US" w:eastAsia="zh-CN" w:bidi="ar-SA"/>
        </w:rPr>
      </w:pPr>
      <w:hyperlink w:anchor="_Toc445367708" w:history="1">
        <w:r w:rsidR="00D149E8" w:rsidRPr="002E6F00">
          <w:rPr>
            <w:rStyle w:val="Hyperlink"/>
            <w:noProof/>
            <w:lang w:eastAsia="en-US"/>
          </w:rPr>
          <w:t>Sonstige Onlinedienste</w:t>
        </w:r>
        <w:r w:rsidR="00D149E8">
          <w:rPr>
            <w:noProof/>
            <w:webHidden/>
          </w:rPr>
          <w:tab/>
        </w:r>
        <w:r w:rsidR="00D149E8">
          <w:rPr>
            <w:noProof/>
            <w:webHidden/>
          </w:rPr>
          <w:fldChar w:fldCharType="begin"/>
        </w:r>
        <w:r w:rsidR="00D149E8">
          <w:rPr>
            <w:noProof/>
            <w:webHidden/>
          </w:rPr>
          <w:instrText xml:space="preserve"> PAGEREF _Toc445367708 \h </w:instrText>
        </w:r>
        <w:r w:rsidR="00D149E8">
          <w:rPr>
            <w:noProof/>
            <w:webHidden/>
          </w:rPr>
        </w:r>
        <w:r w:rsidR="00D149E8">
          <w:rPr>
            <w:noProof/>
            <w:webHidden/>
          </w:rPr>
          <w:fldChar w:fldCharType="separate"/>
        </w:r>
        <w:r w:rsidR="00D149E8">
          <w:rPr>
            <w:noProof/>
            <w:webHidden/>
          </w:rPr>
          <w:t>41</w:t>
        </w:r>
        <w:r w:rsidR="00D149E8">
          <w:rPr>
            <w:noProof/>
            <w:webHidden/>
          </w:rPr>
          <w:fldChar w:fldCharType="end"/>
        </w:r>
      </w:hyperlink>
    </w:p>
    <w:p w14:paraId="036F2C76" w14:textId="7F54D67A" w:rsidR="00D149E8" w:rsidRDefault="00F275F3">
      <w:pPr>
        <w:pStyle w:val="TOC4"/>
        <w:tabs>
          <w:tab w:val="right" w:leader="dot" w:pos="5030"/>
        </w:tabs>
        <w:rPr>
          <w:rFonts w:eastAsiaTheme="minorEastAsia"/>
          <w:smallCaps w:val="0"/>
          <w:noProof/>
          <w:sz w:val="22"/>
          <w:lang w:val="en-US" w:eastAsia="zh-CN" w:bidi="ar-SA"/>
        </w:rPr>
      </w:pPr>
      <w:hyperlink w:anchor="_Toc445367709" w:history="1">
        <w:r w:rsidR="00D149E8" w:rsidRPr="002E6F00">
          <w:rPr>
            <w:rStyle w:val="Hyperlink"/>
            <w:noProof/>
            <w:lang w:eastAsia="en-US"/>
          </w:rPr>
          <w:t>Bing Maps-Konzernplattform</w:t>
        </w:r>
        <w:r w:rsidR="00D149E8">
          <w:rPr>
            <w:noProof/>
            <w:webHidden/>
          </w:rPr>
          <w:tab/>
        </w:r>
        <w:r w:rsidR="00D149E8">
          <w:rPr>
            <w:noProof/>
            <w:webHidden/>
          </w:rPr>
          <w:fldChar w:fldCharType="begin"/>
        </w:r>
        <w:r w:rsidR="00D149E8">
          <w:rPr>
            <w:noProof/>
            <w:webHidden/>
          </w:rPr>
          <w:instrText xml:space="preserve"> PAGEREF _Toc445367709 \h </w:instrText>
        </w:r>
        <w:r w:rsidR="00D149E8">
          <w:rPr>
            <w:noProof/>
            <w:webHidden/>
          </w:rPr>
        </w:r>
        <w:r w:rsidR="00D149E8">
          <w:rPr>
            <w:noProof/>
            <w:webHidden/>
          </w:rPr>
          <w:fldChar w:fldCharType="separate"/>
        </w:r>
        <w:r w:rsidR="00D149E8">
          <w:rPr>
            <w:noProof/>
            <w:webHidden/>
          </w:rPr>
          <w:t>41</w:t>
        </w:r>
        <w:r w:rsidR="00D149E8">
          <w:rPr>
            <w:noProof/>
            <w:webHidden/>
          </w:rPr>
          <w:fldChar w:fldCharType="end"/>
        </w:r>
      </w:hyperlink>
    </w:p>
    <w:p w14:paraId="5B096BAE" w14:textId="2CF95198" w:rsidR="00D149E8" w:rsidRDefault="00F275F3">
      <w:pPr>
        <w:pStyle w:val="TOC4"/>
        <w:tabs>
          <w:tab w:val="right" w:leader="dot" w:pos="5030"/>
        </w:tabs>
        <w:rPr>
          <w:rFonts w:eastAsiaTheme="minorEastAsia"/>
          <w:smallCaps w:val="0"/>
          <w:noProof/>
          <w:sz w:val="22"/>
          <w:lang w:val="en-US" w:eastAsia="zh-CN" w:bidi="ar-SA"/>
        </w:rPr>
      </w:pPr>
      <w:hyperlink w:anchor="_Toc445367710" w:history="1">
        <w:r w:rsidR="00D149E8" w:rsidRPr="002E6F00">
          <w:rPr>
            <w:rStyle w:val="Hyperlink"/>
            <w:noProof/>
            <w:lang w:eastAsia="en-US"/>
          </w:rPr>
          <w:t>Bing Maps Mobile Asset Management</w:t>
        </w:r>
        <w:r w:rsidR="00D149E8">
          <w:rPr>
            <w:noProof/>
            <w:webHidden/>
          </w:rPr>
          <w:tab/>
        </w:r>
        <w:r w:rsidR="00D149E8">
          <w:rPr>
            <w:noProof/>
            <w:webHidden/>
          </w:rPr>
          <w:fldChar w:fldCharType="begin"/>
        </w:r>
        <w:r w:rsidR="00D149E8">
          <w:rPr>
            <w:noProof/>
            <w:webHidden/>
          </w:rPr>
          <w:instrText xml:space="preserve"> PAGEREF _Toc445367710 \h </w:instrText>
        </w:r>
        <w:r w:rsidR="00D149E8">
          <w:rPr>
            <w:noProof/>
            <w:webHidden/>
          </w:rPr>
        </w:r>
        <w:r w:rsidR="00D149E8">
          <w:rPr>
            <w:noProof/>
            <w:webHidden/>
          </w:rPr>
          <w:fldChar w:fldCharType="separate"/>
        </w:r>
        <w:r w:rsidR="00D149E8">
          <w:rPr>
            <w:noProof/>
            <w:webHidden/>
          </w:rPr>
          <w:t>42</w:t>
        </w:r>
        <w:r w:rsidR="00D149E8">
          <w:rPr>
            <w:noProof/>
            <w:webHidden/>
          </w:rPr>
          <w:fldChar w:fldCharType="end"/>
        </w:r>
      </w:hyperlink>
    </w:p>
    <w:p w14:paraId="1374D0A0" w14:textId="1D0419C0" w:rsidR="00D149E8" w:rsidRDefault="00F275F3">
      <w:pPr>
        <w:pStyle w:val="TOC4"/>
        <w:tabs>
          <w:tab w:val="right" w:leader="dot" w:pos="5030"/>
        </w:tabs>
        <w:rPr>
          <w:rFonts w:eastAsiaTheme="minorEastAsia"/>
          <w:smallCaps w:val="0"/>
          <w:noProof/>
          <w:sz w:val="22"/>
          <w:lang w:val="en-US" w:eastAsia="zh-CN" w:bidi="ar-SA"/>
        </w:rPr>
      </w:pPr>
      <w:hyperlink w:anchor="_Toc445367711" w:history="1">
        <w:r w:rsidR="00D149E8" w:rsidRPr="002E6F00">
          <w:rPr>
            <w:rStyle w:val="Hyperlink"/>
            <w:noProof/>
            <w:lang w:eastAsia="en-US"/>
          </w:rPr>
          <w:t>Power BI Pro</w:t>
        </w:r>
        <w:r w:rsidR="00D149E8">
          <w:rPr>
            <w:noProof/>
            <w:webHidden/>
          </w:rPr>
          <w:tab/>
        </w:r>
        <w:r w:rsidR="00D149E8">
          <w:rPr>
            <w:noProof/>
            <w:webHidden/>
          </w:rPr>
          <w:fldChar w:fldCharType="begin"/>
        </w:r>
        <w:r w:rsidR="00D149E8">
          <w:rPr>
            <w:noProof/>
            <w:webHidden/>
          </w:rPr>
          <w:instrText xml:space="preserve"> PAGEREF _Toc445367711 \h </w:instrText>
        </w:r>
        <w:r w:rsidR="00D149E8">
          <w:rPr>
            <w:noProof/>
            <w:webHidden/>
          </w:rPr>
        </w:r>
        <w:r w:rsidR="00D149E8">
          <w:rPr>
            <w:noProof/>
            <w:webHidden/>
          </w:rPr>
          <w:fldChar w:fldCharType="separate"/>
        </w:r>
        <w:r w:rsidR="00D149E8">
          <w:rPr>
            <w:noProof/>
            <w:webHidden/>
          </w:rPr>
          <w:t>42</w:t>
        </w:r>
        <w:r w:rsidR="00D149E8">
          <w:rPr>
            <w:noProof/>
            <w:webHidden/>
          </w:rPr>
          <w:fldChar w:fldCharType="end"/>
        </w:r>
      </w:hyperlink>
    </w:p>
    <w:p w14:paraId="03743882" w14:textId="64ACA704" w:rsidR="00D149E8" w:rsidRDefault="00F275F3">
      <w:pPr>
        <w:pStyle w:val="TOC4"/>
        <w:tabs>
          <w:tab w:val="right" w:leader="dot" w:pos="5030"/>
        </w:tabs>
        <w:rPr>
          <w:rFonts w:eastAsiaTheme="minorEastAsia"/>
          <w:smallCaps w:val="0"/>
          <w:noProof/>
          <w:sz w:val="22"/>
          <w:lang w:val="en-US" w:eastAsia="zh-CN" w:bidi="ar-SA"/>
        </w:rPr>
      </w:pPr>
      <w:hyperlink w:anchor="_Toc445367712" w:history="1">
        <w:r w:rsidR="00D149E8" w:rsidRPr="002E6F00">
          <w:rPr>
            <w:rStyle w:val="Hyperlink"/>
            <w:noProof/>
            <w:lang w:eastAsia="en-US"/>
          </w:rPr>
          <w:t>Translator API</w:t>
        </w:r>
        <w:r w:rsidR="00D149E8">
          <w:rPr>
            <w:noProof/>
            <w:webHidden/>
          </w:rPr>
          <w:tab/>
        </w:r>
        <w:r w:rsidR="00D149E8">
          <w:rPr>
            <w:noProof/>
            <w:webHidden/>
          </w:rPr>
          <w:fldChar w:fldCharType="begin"/>
        </w:r>
        <w:r w:rsidR="00D149E8">
          <w:rPr>
            <w:noProof/>
            <w:webHidden/>
          </w:rPr>
          <w:instrText xml:space="preserve"> PAGEREF _Toc445367712 \h </w:instrText>
        </w:r>
        <w:r w:rsidR="00D149E8">
          <w:rPr>
            <w:noProof/>
            <w:webHidden/>
          </w:rPr>
        </w:r>
        <w:r w:rsidR="00D149E8">
          <w:rPr>
            <w:noProof/>
            <w:webHidden/>
          </w:rPr>
          <w:fldChar w:fldCharType="separate"/>
        </w:r>
        <w:r w:rsidR="00D149E8">
          <w:rPr>
            <w:noProof/>
            <w:webHidden/>
          </w:rPr>
          <w:t>42</w:t>
        </w:r>
        <w:r w:rsidR="00D149E8">
          <w:rPr>
            <w:noProof/>
            <w:webHidden/>
          </w:rPr>
          <w:fldChar w:fldCharType="end"/>
        </w:r>
      </w:hyperlink>
    </w:p>
    <w:p w14:paraId="1CA8976A" w14:textId="6A03EDE4" w:rsidR="00D149E8" w:rsidRDefault="00F275F3">
      <w:pPr>
        <w:pStyle w:val="TOC1"/>
        <w:tabs>
          <w:tab w:val="right" w:leader="dot" w:pos="5030"/>
        </w:tabs>
        <w:rPr>
          <w:rFonts w:eastAsiaTheme="minorEastAsia"/>
          <w:b w:val="0"/>
          <w:caps w:val="0"/>
          <w:noProof/>
          <w:sz w:val="22"/>
          <w:lang w:val="en-US" w:eastAsia="zh-CN" w:bidi="ar-SA"/>
        </w:rPr>
      </w:pPr>
      <w:hyperlink w:anchor="_Toc445367713" w:history="1">
        <w:r w:rsidR="00D149E8" w:rsidRPr="002E6F00">
          <w:rPr>
            <w:rStyle w:val="Hyperlink"/>
            <w:noProof/>
            <w:lang w:eastAsia="en-US"/>
          </w:rPr>
          <w:t>Anhang A – Servicelevel-Verpflichtung für Virenerkennung und -blockierung, Wirksamkeit gegen Spams oder Falsch positiv</w:t>
        </w:r>
        <w:r w:rsidR="00D149E8">
          <w:rPr>
            <w:noProof/>
            <w:webHidden/>
          </w:rPr>
          <w:tab/>
        </w:r>
        <w:r w:rsidR="00D149E8">
          <w:rPr>
            <w:noProof/>
            <w:webHidden/>
          </w:rPr>
          <w:fldChar w:fldCharType="begin"/>
        </w:r>
        <w:r w:rsidR="00D149E8">
          <w:rPr>
            <w:noProof/>
            <w:webHidden/>
          </w:rPr>
          <w:instrText xml:space="preserve"> PAGEREF _Toc445367713 \h </w:instrText>
        </w:r>
        <w:r w:rsidR="00D149E8">
          <w:rPr>
            <w:noProof/>
            <w:webHidden/>
          </w:rPr>
        </w:r>
        <w:r w:rsidR="00D149E8">
          <w:rPr>
            <w:noProof/>
            <w:webHidden/>
          </w:rPr>
          <w:fldChar w:fldCharType="separate"/>
        </w:r>
        <w:r w:rsidR="00D149E8">
          <w:rPr>
            <w:noProof/>
            <w:webHidden/>
          </w:rPr>
          <w:t>44</w:t>
        </w:r>
        <w:r w:rsidR="00D149E8">
          <w:rPr>
            <w:noProof/>
            <w:webHidden/>
          </w:rPr>
          <w:fldChar w:fldCharType="end"/>
        </w:r>
      </w:hyperlink>
    </w:p>
    <w:p w14:paraId="255FE481" w14:textId="5C34029B" w:rsidR="00FA110B" w:rsidRPr="000753B5" w:rsidRDefault="00F275F3" w:rsidP="00D149E8">
      <w:pPr>
        <w:pStyle w:val="TOC1"/>
        <w:tabs>
          <w:tab w:val="right" w:leader="dot" w:pos="5030"/>
        </w:tabs>
      </w:pPr>
      <w:hyperlink w:anchor="_Toc445367714" w:history="1">
        <w:r w:rsidR="00D149E8" w:rsidRPr="002E6F00">
          <w:rPr>
            <w:rStyle w:val="Hyperlink"/>
            <w:noProof/>
            <w:lang w:eastAsia="en-US"/>
          </w:rPr>
          <w:t>Anhang B – Servicelevel-Verpflichtung für Betriebszeit und E-Mail-Zustellung</w:t>
        </w:r>
        <w:r w:rsidR="00D149E8">
          <w:rPr>
            <w:noProof/>
            <w:webHidden/>
          </w:rPr>
          <w:tab/>
        </w:r>
        <w:r w:rsidR="00D149E8">
          <w:rPr>
            <w:noProof/>
            <w:webHidden/>
          </w:rPr>
          <w:fldChar w:fldCharType="begin"/>
        </w:r>
        <w:r w:rsidR="00D149E8">
          <w:rPr>
            <w:noProof/>
            <w:webHidden/>
          </w:rPr>
          <w:instrText xml:space="preserve"> PAGEREF _Toc445367714 \h </w:instrText>
        </w:r>
        <w:r w:rsidR="00D149E8">
          <w:rPr>
            <w:noProof/>
            <w:webHidden/>
          </w:rPr>
        </w:r>
        <w:r w:rsidR="00D149E8">
          <w:rPr>
            <w:noProof/>
            <w:webHidden/>
          </w:rPr>
          <w:fldChar w:fldCharType="separate"/>
        </w:r>
        <w:r w:rsidR="00D149E8">
          <w:rPr>
            <w:noProof/>
            <w:webHidden/>
          </w:rPr>
          <w:t>46</w:t>
        </w:r>
        <w:r w:rsidR="00D149E8">
          <w:rPr>
            <w:noProof/>
            <w:webHidden/>
          </w:rPr>
          <w:fldChar w:fldCharType="end"/>
        </w:r>
      </w:hyperlink>
      <w:r w:rsidR="00AD5C31" w:rsidRPr="000753B5">
        <w:fldChar w:fldCharType="end"/>
      </w:r>
    </w:p>
    <w:p w14:paraId="16ED5D8F" w14:textId="77777777" w:rsidR="00FA110B" w:rsidRPr="000753B5" w:rsidRDefault="00FA110B" w:rsidP="002024BF">
      <w:pPr>
        <w:pStyle w:val="ProductList-Body"/>
        <w:tabs>
          <w:tab w:val="clear" w:pos="360"/>
          <w:tab w:val="clear" w:pos="720"/>
          <w:tab w:val="clear" w:pos="1080"/>
        </w:tabs>
      </w:pPr>
    </w:p>
    <w:p w14:paraId="3CA6B7A7" w14:textId="77777777" w:rsidR="00E03E25" w:rsidRPr="000753B5" w:rsidRDefault="00E03E25" w:rsidP="002024BF">
      <w:pPr>
        <w:pStyle w:val="ProductList-Body"/>
        <w:tabs>
          <w:tab w:val="clear" w:pos="360"/>
          <w:tab w:val="clear" w:pos="720"/>
          <w:tab w:val="clear" w:pos="1080"/>
        </w:tabs>
        <w:sectPr w:rsidR="00E03E25" w:rsidRPr="000753B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4" w:name="_Toc445367623"/>
      <w:bookmarkStart w:id="5" w:name="Introduction"/>
      <w:r w:rsidRPr="000753B5">
        <w:rPr>
          <w:lang w:eastAsia="en-US" w:bidi="ar-SA"/>
        </w:rPr>
        <w:lastRenderedPageBreak/>
        <w:t>Einleitung</w:t>
      </w:r>
      <w:bookmarkEnd w:id="4"/>
    </w:p>
    <w:p w14:paraId="0B3153E8" w14:textId="56C9D994" w:rsidR="00FA110B"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45367624"/>
      <w:bookmarkEnd w:id="5"/>
      <w:r w:rsidRPr="000753B5">
        <w:rPr>
          <w:lang w:eastAsia="en-US" w:bidi="ar-SA"/>
        </w:rPr>
        <w:t>Über dieses Dokument</w:t>
      </w:r>
      <w:bookmarkEnd w:id="6"/>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7"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45367625"/>
      <w:r w:rsidRPr="000753B5">
        <w:rPr>
          <w:lang w:eastAsia="en-US" w:bidi="ar-SA"/>
        </w:rPr>
        <w:t>Frühere Versionen dieses Dokuments</w:t>
      </w:r>
      <w:bookmarkEnd w:id="7"/>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8"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7F05D0EA" w14:textId="6A442A7D"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45367626"/>
      <w:r w:rsidRPr="000753B5">
        <w:rPr>
          <w:lang w:eastAsia="en-US" w:bidi="ar-SA"/>
        </w:rPr>
        <w:t>Klarstellungen und Zusammenfassung der Änderungen an diesem Dokument</w:t>
      </w:r>
      <w:bookmarkEnd w:id="8"/>
    </w:p>
    <w:p w14:paraId="2487F2A9" w14:textId="64288103" w:rsidR="0035123C" w:rsidRPr="000753B5" w:rsidRDefault="0035123C" w:rsidP="00106C29">
      <w:pPr>
        <w:pStyle w:val="ProductList-Body"/>
        <w:tabs>
          <w:tab w:val="clear" w:pos="360"/>
          <w:tab w:val="clear" w:pos="720"/>
          <w:tab w:val="clear" w:pos="1080"/>
        </w:tabs>
      </w:pPr>
      <w:r w:rsidRPr="000753B5">
        <w:t>Nachfolgend werden Hinzufügungen, Streichungen und sonstige Änderungen an dieser SLA aufgeführt. Darüber hinaus finden Sie im Anschluss Klarstellungen zu den Richtlinien von Microsoft als Antwort auf häufige Kundenfragen.</w:t>
      </w:r>
    </w:p>
    <w:p w14:paraId="0E7501E2" w14:textId="77777777" w:rsidR="0035123C" w:rsidRPr="000753B5" w:rsidRDefault="0035123C" w:rsidP="00106C29">
      <w:pPr>
        <w:pStyle w:val="ProductList-Body"/>
        <w:tabs>
          <w:tab w:val="clear" w:pos="360"/>
          <w:tab w:val="clear" w:pos="720"/>
          <w:tab w:val="clear" w:pos="1080"/>
        </w:tabs>
      </w:pPr>
    </w:p>
    <w:tbl>
      <w:tblPr>
        <w:tblStyle w:val="TableGrid"/>
        <w:tblW w:w="10800" w:type="dxa"/>
        <w:tblInd w:w="-5" w:type="dxa"/>
        <w:tblLook w:val="04A0" w:firstRow="1" w:lastRow="0" w:firstColumn="1" w:lastColumn="0" w:noHBand="0" w:noVBand="1"/>
      </w:tblPr>
      <w:tblGrid>
        <w:gridCol w:w="5400"/>
        <w:gridCol w:w="5400"/>
      </w:tblGrid>
      <w:tr w:rsidR="00A233EF" w:rsidRPr="000753B5" w14:paraId="7B3CFB25" w14:textId="77777777" w:rsidTr="00C8597A">
        <w:trPr>
          <w:tblHeader/>
        </w:trPr>
        <w:tc>
          <w:tcPr>
            <w:tcW w:w="5400" w:type="dxa"/>
            <w:shd w:val="clear" w:color="auto" w:fill="0072C6"/>
          </w:tcPr>
          <w:p w14:paraId="4E39B61E" w14:textId="6CED2194" w:rsidR="00A233EF" w:rsidRPr="000753B5" w:rsidRDefault="00A233EF" w:rsidP="00A233EF">
            <w:pPr>
              <w:pStyle w:val="ProductList-OfferingBody"/>
            </w:pPr>
            <w:r>
              <w:rPr>
                <w:color w:val="FFFFFF" w:themeColor="background1"/>
              </w:rPr>
              <w:t>Hinzufügungen</w:t>
            </w:r>
          </w:p>
        </w:tc>
        <w:tc>
          <w:tcPr>
            <w:tcW w:w="5400" w:type="dxa"/>
            <w:shd w:val="clear" w:color="auto" w:fill="0072C6"/>
          </w:tcPr>
          <w:p w14:paraId="5C887D55" w14:textId="63E8D839" w:rsidR="00A233EF" w:rsidRPr="000753B5" w:rsidRDefault="00A233EF" w:rsidP="00A233EF">
            <w:pPr>
              <w:pStyle w:val="ProductList-OfferingBody"/>
            </w:pPr>
            <w:r>
              <w:rPr>
                <w:color w:val="FFFFFF" w:themeColor="background1"/>
              </w:rPr>
              <w:t>Streichungen</w:t>
            </w:r>
          </w:p>
        </w:tc>
      </w:tr>
      <w:tr w:rsidR="00C8597A" w:rsidRPr="000753B5" w14:paraId="01A1BDC6" w14:textId="77777777" w:rsidTr="00C8597A">
        <w:trPr>
          <w:tblHeader/>
        </w:trPr>
        <w:tc>
          <w:tcPr>
            <w:tcW w:w="5400" w:type="dxa"/>
            <w:shd w:val="clear" w:color="auto" w:fill="auto"/>
          </w:tcPr>
          <w:p w14:paraId="6D7BAF67" w14:textId="226755B4" w:rsidR="00C8597A" w:rsidRPr="000753B5" w:rsidRDefault="00C8597A" w:rsidP="00C8597A">
            <w:pPr>
              <w:pStyle w:val="ProductList-OfferingBody"/>
            </w:pPr>
            <w:r>
              <w:rPr>
                <w:szCs w:val="16"/>
              </w:rPr>
              <w:t>Sicherheits-App für Microsoft Cloud</w:t>
            </w:r>
          </w:p>
        </w:tc>
        <w:tc>
          <w:tcPr>
            <w:tcW w:w="5400" w:type="dxa"/>
            <w:shd w:val="clear" w:color="auto" w:fill="auto"/>
          </w:tcPr>
          <w:p w14:paraId="3D04F116" w14:textId="714FB0EE" w:rsidR="00C8597A" w:rsidRPr="000753B5" w:rsidRDefault="00C8597A" w:rsidP="00C8597A">
            <w:pPr>
              <w:pStyle w:val="ProductList-OfferingBody"/>
            </w:pPr>
          </w:p>
        </w:tc>
      </w:tr>
    </w:tbl>
    <w:p w14:paraId="685D22E4" w14:textId="77777777" w:rsidR="00935F61" w:rsidRPr="0005250E" w:rsidRDefault="00935F61" w:rsidP="00935F61">
      <w:pPr>
        <w:pStyle w:val="ProductList-Body"/>
      </w:pPr>
    </w:p>
    <w:p w14:paraId="1C2DB1BF" w14:textId="77777777" w:rsidR="00A233EF" w:rsidRPr="00624DF2" w:rsidRDefault="00A233EF" w:rsidP="00A233EF">
      <w:pPr>
        <w:pStyle w:val="ProductList-ClauseHeading"/>
      </w:pPr>
      <w:r>
        <w:t>Dienstspezifische Bestimmungen</w:t>
      </w:r>
    </w:p>
    <w:p w14:paraId="6C35501F" w14:textId="77777777" w:rsidR="00C8597A" w:rsidRPr="00C116E1" w:rsidRDefault="00F275F3" w:rsidP="00C8597A">
      <w:pPr>
        <w:pStyle w:val="ProductList-Body"/>
        <w:rPr>
          <w:szCs w:val="18"/>
        </w:rPr>
      </w:pPr>
      <w:hyperlink w:anchor="AzureRightsManagementPremium" w:history="1">
        <w:r w:rsidR="00C8597A" w:rsidRPr="00C116E1">
          <w:rPr>
            <w:rStyle w:val="Hyperlink"/>
            <w:szCs w:val="18"/>
          </w:rPr>
          <w:t>Azure Rights Management Premium</w:t>
        </w:r>
      </w:hyperlink>
      <w:r w:rsidR="00C8597A" w:rsidRPr="00C116E1">
        <w:rPr>
          <w:szCs w:val="18"/>
        </w:rPr>
        <w:t>: Der Produktname „Azure Rights Management“ wurde in „Azure Rights Management Premium“ geändert.</w:t>
      </w:r>
    </w:p>
    <w:p w14:paraId="5B58B3D9" w14:textId="77777777" w:rsidR="00935F61" w:rsidRPr="0005250E" w:rsidRDefault="00935F61" w:rsidP="00935F61"/>
    <w:p w14:paraId="51A0DCF8" w14:textId="7DEC7F1B" w:rsidR="005E62C9" w:rsidRPr="000753B5" w:rsidRDefault="00F275F3"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2340CD17" w14:textId="77777777" w:rsidR="00DC0421" w:rsidRDefault="00DC0421" w:rsidP="00106C29">
      <w:pPr>
        <w:pStyle w:val="ProductList-Body"/>
        <w:tabs>
          <w:tab w:val="clear" w:pos="360"/>
          <w:tab w:val="clear" w:pos="720"/>
          <w:tab w:val="clear" w:pos="1080"/>
        </w:tabs>
      </w:pPr>
    </w:p>
    <w:p w14:paraId="0808A02F" w14:textId="77777777" w:rsidR="00DC0421" w:rsidRPr="000753B5" w:rsidRDefault="00DC0421" w:rsidP="00106C29">
      <w:pPr>
        <w:pStyle w:val="ProductList-Body"/>
        <w:tabs>
          <w:tab w:val="clear" w:pos="360"/>
          <w:tab w:val="clear" w:pos="720"/>
          <w:tab w:val="clear" w:pos="1080"/>
        </w:tabs>
      </w:pPr>
    </w:p>
    <w:p w14:paraId="348C666F" w14:textId="77777777" w:rsidR="008E6785" w:rsidRPr="000753B5" w:rsidRDefault="008E6785" w:rsidP="00106C29">
      <w:pPr>
        <w:sectPr w:rsidR="008E6785" w:rsidRPr="000753B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9" w:name="_Toc445367627"/>
      <w:bookmarkStart w:id="10" w:name="GeneralTerms"/>
      <w:r w:rsidRPr="000753B5">
        <w:rPr>
          <w:lang w:eastAsia="en-US" w:bidi="ar-SA"/>
        </w:rPr>
        <w:lastRenderedPageBreak/>
        <w:t>Allgemeine Bestimmungen</w:t>
      </w:r>
      <w:bookmarkEnd w:id="9"/>
    </w:p>
    <w:p w14:paraId="0BDF752D" w14:textId="5F0E96A9" w:rsidR="00045C64" w:rsidRPr="000753B5" w:rsidRDefault="00E11454" w:rsidP="001D1C2C">
      <w:pPr>
        <w:pStyle w:val="ProductList-OfferingGroupHeading"/>
        <w:rPr>
          <w:lang w:eastAsia="en-US" w:bidi="ar-SA"/>
        </w:rPr>
      </w:pPr>
      <w:bookmarkStart w:id="11" w:name="_Toc445367628"/>
      <w:bookmarkStart w:id="12" w:name="Definitions"/>
      <w:bookmarkEnd w:id="10"/>
      <w:r w:rsidRPr="000753B5">
        <w:rPr>
          <w:lang w:eastAsia="en-US" w:bidi="ar-SA"/>
        </w:rPr>
        <w:t>Definitionen</w:t>
      </w:r>
      <w:bookmarkEnd w:id="11"/>
    </w:p>
    <w:bookmarkEnd w:id="12"/>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1D1C2C">
      <w:pPr>
        <w:pStyle w:val="ProductList-OfferingGroupHeading"/>
        <w:rPr>
          <w:lang w:eastAsia="en-US" w:bidi="ar-SA"/>
        </w:rPr>
      </w:pPr>
      <w:bookmarkStart w:id="13" w:name="_Toc445367629"/>
      <w:bookmarkStart w:id="14" w:name="Terms"/>
      <w:r w:rsidRPr="000753B5">
        <w:rPr>
          <w:lang w:eastAsia="en-US" w:bidi="ar-SA"/>
        </w:rPr>
        <w:t>Bestimmungen</w:t>
      </w:r>
      <w:bookmarkEnd w:id="13"/>
    </w:p>
    <w:bookmarkEnd w:id="14"/>
    <w:p w14:paraId="7371D222" w14:textId="77777777" w:rsidR="001D1C2C" w:rsidRPr="000753B5" w:rsidRDefault="001D1C2C" w:rsidP="001D1C2C">
      <w:pPr>
        <w:pStyle w:val="ProductList-ClauseHeading"/>
      </w:pPr>
      <w:r w:rsidRPr="000753B5">
        <w:t>Ansprüche</w:t>
      </w:r>
    </w:p>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50A3C9BC"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 xml:space="preserve">sind Sie womöglich zu zwei separaten Dienstgutschriften berechtigt (für jeden Dienst eine) und müssen unter dieser SLA zwei Ansprüche </w:t>
      </w:r>
      <w:r w:rsidRPr="000753B5">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360B136" w:rsidR="001D1C2C"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337013CB" w14:textId="77777777" w:rsidR="005E62C9" w:rsidRPr="000753B5" w:rsidRDefault="00F275F3"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1F7B4161" w14:textId="77777777" w:rsidR="005E62C9" w:rsidRPr="000753B5" w:rsidRDefault="005E62C9" w:rsidP="001D1C2C">
      <w:pPr>
        <w:pStyle w:val="ProductList-Body"/>
      </w:pP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5" w:name="_Toc445367630"/>
      <w:bookmarkStart w:id="16" w:name="ServiceSpecificTerms"/>
      <w:r w:rsidRPr="000753B5">
        <w:rPr>
          <w:lang w:eastAsia="en-US" w:bidi="ar-SA"/>
        </w:rPr>
        <w:lastRenderedPageBreak/>
        <w:t>Dienstspezifische Bestimmungen</w:t>
      </w:r>
      <w:bookmarkEnd w:id="15"/>
    </w:p>
    <w:p w14:paraId="07111700" w14:textId="77777777" w:rsidR="00045C64" w:rsidRPr="000753B5" w:rsidRDefault="00045C64" w:rsidP="002024BF">
      <w:pPr>
        <w:pStyle w:val="ProductList-OfferingGroupHeading"/>
        <w:tabs>
          <w:tab w:val="clear" w:pos="360"/>
          <w:tab w:val="clear" w:pos="720"/>
          <w:tab w:val="clear" w:pos="1080"/>
        </w:tabs>
        <w:outlineLvl w:val="1"/>
        <w:rPr>
          <w:lang w:eastAsia="en-US" w:bidi="ar-SA"/>
        </w:rPr>
      </w:pPr>
      <w:bookmarkStart w:id="17" w:name="_Toc445367631"/>
      <w:bookmarkEnd w:id="16"/>
      <w:r w:rsidRPr="000753B5">
        <w:rPr>
          <w:lang w:eastAsia="en-US" w:bidi="ar-SA"/>
        </w:rPr>
        <w:t>Microsoft Dynamics</w:t>
      </w:r>
      <w:bookmarkEnd w:id="17"/>
    </w:p>
    <w:p w14:paraId="01025298" w14:textId="77777777" w:rsidR="00C05674" w:rsidRPr="000E25B2" w:rsidRDefault="00C05674" w:rsidP="00C05674">
      <w:pPr>
        <w:pStyle w:val="ProductList-Offering2Heading"/>
        <w:pBdr>
          <w:between w:val="single" w:sz="4" w:space="1" w:color="auto"/>
        </w:pBdr>
        <w:tabs>
          <w:tab w:val="clear" w:pos="360"/>
          <w:tab w:val="clear" w:pos="720"/>
          <w:tab w:val="clear" w:pos="1080"/>
        </w:tabs>
        <w:outlineLvl w:val="2"/>
      </w:pPr>
      <w:bookmarkStart w:id="18" w:name="_Toc438474589"/>
      <w:bookmarkStart w:id="19" w:name="_Toc445367632"/>
      <w:r>
        <w:t>Microsoft Dynamics AX</w:t>
      </w:r>
      <w:bookmarkEnd w:id="18"/>
      <w:bookmarkEnd w:id="19"/>
    </w:p>
    <w:p w14:paraId="51274DD6" w14:textId="77777777" w:rsidR="00C05674" w:rsidRPr="000E25B2" w:rsidRDefault="00C05674" w:rsidP="00C05674">
      <w:pPr>
        <w:pStyle w:val="ProductList-Body"/>
      </w:pPr>
      <w:r>
        <w:rPr>
          <w:b/>
          <w:color w:val="00188F"/>
        </w:rPr>
        <w:t>Zusätzliche Definitionen</w:t>
      </w:r>
      <w:r w:rsidRPr="00913056">
        <w:rPr>
          <w:b/>
          <w:bCs/>
        </w:rPr>
        <w:t>:</w:t>
      </w:r>
    </w:p>
    <w:p w14:paraId="6BE1E28F" w14:textId="77777777" w:rsidR="00C05674" w:rsidRPr="000E25B2" w:rsidRDefault="00C05674" w:rsidP="00C05674">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Aktiver Mandant</w:t>
      </w:r>
      <w:r>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53BD68C1" w14:textId="77777777" w:rsidR="00C05674" w:rsidRPr="000E25B2" w:rsidRDefault="00C05674" w:rsidP="00C05674">
      <w:pPr>
        <w:spacing w:after="40"/>
      </w:pPr>
      <w:r>
        <w:rPr>
          <w:rFonts w:cs="Segoe UI"/>
          <w:sz w:val="18"/>
          <w:szCs w:val="18"/>
        </w:rPr>
        <w:t>„</w:t>
      </w:r>
      <w:r>
        <w:rPr>
          <w:rFonts w:cs="Segoe UI"/>
          <w:b/>
          <w:color w:val="00188F"/>
          <w:sz w:val="18"/>
          <w:szCs w:val="18"/>
        </w:rPr>
        <w:t>Partneranwendungsdienst</w:t>
      </w:r>
      <w:r>
        <w:rPr>
          <w:rFonts w:cs="Segoe UI"/>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77777777" w:rsidR="00C05674" w:rsidRPr="000E25B2" w:rsidRDefault="00C05674" w:rsidP="00C05674">
      <w:pPr>
        <w:pStyle w:val="ProductList-Body"/>
        <w:spacing w:after="40"/>
      </w:pPr>
      <w:r>
        <w:rPr>
          <w:szCs w:val="18"/>
        </w:rPr>
        <w:t>„</w:t>
      </w:r>
      <w:r>
        <w:rPr>
          <w:b/>
          <w:color w:val="00188F"/>
          <w:szCs w:val="18"/>
        </w:rPr>
        <w:t>Maximal verfügbare Minuten</w:t>
      </w:r>
      <w:r>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77777777" w:rsidR="00C05674" w:rsidRPr="000E25B2" w:rsidRDefault="00C05674" w:rsidP="00C05674">
      <w:pPr>
        <w:pStyle w:val="ProductList-Body"/>
        <w:spacing w:after="40"/>
      </w:pPr>
      <w:r>
        <w:rPr>
          <w:rFonts w:cs="Segoe UI"/>
          <w:szCs w:val="18"/>
        </w:rPr>
        <w:t>„</w:t>
      </w:r>
      <w:r>
        <w:rPr>
          <w:rFonts w:cs="Segoe UI"/>
          <w:b/>
          <w:color w:val="00188F"/>
          <w:szCs w:val="18"/>
        </w:rPr>
        <w:t>Plattform</w:t>
      </w:r>
      <w:r>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77777777" w:rsidR="00C05674" w:rsidRPr="000E25B2" w:rsidRDefault="00C05674" w:rsidP="00C05674">
      <w:pPr>
        <w:pStyle w:val="ProductList-Body"/>
        <w:spacing w:after="40"/>
      </w:pPr>
      <w:r>
        <w:rPr>
          <w:color w:val="000000" w:themeColor="text1"/>
          <w:szCs w:val="18"/>
        </w:rPr>
        <w:t>„</w:t>
      </w:r>
      <w:r>
        <w:rPr>
          <w:b/>
          <w:bCs/>
          <w:color w:val="00188F"/>
          <w:szCs w:val="18"/>
        </w:rPr>
        <w:t>Skalierungseinheit</w:t>
      </w:r>
      <w:r>
        <w:rPr>
          <w:color w:val="000000" w:themeColor="text1"/>
          <w:szCs w:val="18"/>
        </w:rPr>
        <w:t xml:space="preserve">“ sind die Inkremente, in denen Computer- oder Speicherressourcen einem Partneranwendungsdienst hinzugefügt oder aus diesem entfernt werden. </w:t>
      </w:r>
    </w:p>
    <w:p w14:paraId="26F7A7EE" w14:textId="77777777" w:rsidR="00C05674" w:rsidRPr="000E25B2" w:rsidRDefault="00C05674" w:rsidP="00C05674">
      <w:pPr>
        <w:pStyle w:val="ProductList-Body"/>
      </w:pPr>
      <w:r>
        <w:rPr>
          <w:color w:val="000000" w:themeColor="text1"/>
          <w:szCs w:val="18"/>
        </w:rPr>
        <w:t>„</w:t>
      </w:r>
      <w:r>
        <w:rPr>
          <w:b/>
          <w:color w:val="00188F"/>
          <w:szCs w:val="18"/>
        </w:rPr>
        <w:t>Dienstinfrastruktur</w:t>
      </w:r>
      <w:r>
        <w:rPr>
          <w:color w:val="000000" w:themeColor="text1"/>
          <w:szCs w:val="18"/>
        </w:rPr>
        <w:t>“ sind die Authentifizierungs-, Computer- und Speicherressourcen, die von Microsoft in Verbindung mit dem Dienst bereitgestellt werden.</w:t>
      </w:r>
    </w:p>
    <w:p w14:paraId="05F22351" w14:textId="77777777" w:rsidR="00C05674" w:rsidRPr="000E25B2" w:rsidRDefault="00C05674" w:rsidP="00C05674">
      <w:pPr>
        <w:pStyle w:val="ProductList-Body"/>
      </w:pPr>
    </w:p>
    <w:p w14:paraId="35418356" w14:textId="77777777" w:rsidR="00C05674" w:rsidRPr="000E25B2" w:rsidRDefault="00C05674" w:rsidP="00C05674">
      <w:pPr>
        <w:pStyle w:val="ProductList-Body"/>
      </w:pPr>
      <w:r>
        <w:rPr>
          <w:b/>
          <w:color w:val="00188F"/>
        </w:rPr>
        <w:t>Ausfallzeiten</w:t>
      </w:r>
      <w:r w:rsidRPr="00913056">
        <w:rPr>
          <w:b/>
          <w:bCs/>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0E25B2" w:rsidRDefault="00C05674" w:rsidP="00C05674">
      <w:pPr>
        <w:pStyle w:val="ProductList-Body"/>
      </w:pPr>
    </w:p>
    <w:p w14:paraId="31A12FAA" w14:textId="77777777" w:rsidR="00C05674" w:rsidRPr="000E25B2" w:rsidRDefault="00C05674" w:rsidP="00C05674">
      <w:pPr>
        <w:pStyle w:val="ProductList-Body"/>
      </w:pPr>
      <w:r>
        <w:rPr>
          <w:b/>
          <w:color w:val="00188F"/>
        </w:rPr>
        <w:t>Prozentsatz der monatlichen Betriebszeit</w:t>
      </w:r>
      <w:r w:rsidRPr="00913056">
        <w:rPr>
          <w:b/>
          <w:bCs/>
        </w:rPr>
        <w:t>:</w:t>
      </w:r>
      <w:r>
        <w:t xml:space="preserve"> Der Prozentsatz der monatlichen Betriebszeit für einen bestimmten aktiven Mandanten in einem Kalendermonat wird anhand der folgenden Formel berechnet:</w:t>
      </w:r>
    </w:p>
    <w:p w14:paraId="0FAE4C86" w14:textId="77777777" w:rsidR="00C05674" w:rsidRPr="000E25B2" w:rsidRDefault="00F275F3" w:rsidP="00C056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2CBA7A43" w14:textId="77777777" w:rsidR="00C05674" w:rsidRPr="000E25B2" w:rsidRDefault="00C05674" w:rsidP="00C05674">
      <w:pPr>
        <w:pStyle w:val="ProductList-Body"/>
      </w:pPr>
      <w:r>
        <w:rPr>
          <w:b/>
          <w:color w:val="00188F"/>
        </w:rPr>
        <w:t>Dienstgutschrift</w:t>
      </w:r>
      <w:r w:rsidRPr="0091305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9D0B2F" w14:paraId="0DF8DC33" w14:textId="77777777" w:rsidTr="00C8597A">
        <w:trPr>
          <w:tblHeader/>
        </w:trPr>
        <w:tc>
          <w:tcPr>
            <w:tcW w:w="5400" w:type="dxa"/>
            <w:shd w:val="clear" w:color="auto" w:fill="0072C6"/>
          </w:tcPr>
          <w:p w14:paraId="08F11E0E" w14:textId="77777777" w:rsidR="00C05674" w:rsidRPr="001A0074" w:rsidRDefault="00C05674" w:rsidP="00C0567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1ABE07" w14:textId="77777777" w:rsidR="00C05674" w:rsidRPr="001A0074" w:rsidRDefault="00C05674" w:rsidP="00C05674">
            <w:pPr>
              <w:pStyle w:val="ProductList-OfferingBody"/>
              <w:jc w:val="center"/>
              <w:rPr>
                <w:color w:val="FFFFFF" w:themeColor="background1"/>
              </w:rPr>
            </w:pPr>
            <w:r>
              <w:rPr>
                <w:color w:val="FFFFFF" w:themeColor="background1"/>
              </w:rPr>
              <w:t>Dienstgutschrift</w:t>
            </w:r>
          </w:p>
        </w:tc>
      </w:tr>
      <w:tr w:rsidR="00C05674" w:rsidRPr="009D0B2F" w14:paraId="3918BDB8" w14:textId="77777777" w:rsidTr="00C8597A">
        <w:tc>
          <w:tcPr>
            <w:tcW w:w="5400" w:type="dxa"/>
          </w:tcPr>
          <w:p w14:paraId="1F245936" w14:textId="77777777" w:rsidR="00C05674" w:rsidRPr="0076238C" w:rsidRDefault="00C05674" w:rsidP="00C05674">
            <w:pPr>
              <w:pStyle w:val="ProductList-OfferingBody"/>
              <w:jc w:val="center"/>
            </w:pPr>
            <w:r>
              <w:t>&lt; 99,5 %</w:t>
            </w:r>
          </w:p>
        </w:tc>
        <w:tc>
          <w:tcPr>
            <w:tcW w:w="5400" w:type="dxa"/>
          </w:tcPr>
          <w:p w14:paraId="507F276F" w14:textId="77777777" w:rsidR="00C05674" w:rsidRPr="0076238C" w:rsidRDefault="00C05674" w:rsidP="00C05674">
            <w:pPr>
              <w:pStyle w:val="ProductList-OfferingBody"/>
              <w:jc w:val="center"/>
            </w:pPr>
            <w:r>
              <w:t>25 %</w:t>
            </w:r>
          </w:p>
        </w:tc>
      </w:tr>
      <w:tr w:rsidR="00C05674" w:rsidRPr="009D0B2F" w14:paraId="56999C74" w14:textId="77777777" w:rsidTr="00C8597A">
        <w:tc>
          <w:tcPr>
            <w:tcW w:w="5400" w:type="dxa"/>
          </w:tcPr>
          <w:p w14:paraId="05330102" w14:textId="77777777" w:rsidR="00C05674" w:rsidRPr="0076238C" w:rsidRDefault="00C05674" w:rsidP="00C05674">
            <w:pPr>
              <w:pStyle w:val="ProductList-OfferingBody"/>
              <w:jc w:val="center"/>
            </w:pPr>
            <w:r>
              <w:t>&lt; 99 %</w:t>
            </w:r>
          </w:p>
        </w:tc>
        <w:tc>
          <w:tcPr>
            <w:tcW w:w="5400" w:type="dxa"/>
          </w:tcPr>
          <w:p w14:paraId="10BA4FF1" w14:textId="77777777" w:rsidR="00C05674" w:rsidRPr="0076238C" w:rsidRDefault="00C05674" w:rsidP="00C05674">
            <w:pPr>
              <w:pStyle w:val="ProductList-OfferingBody"/>
              <w:jc w:val="center"/>
            </w:pPr>
            <w:r>
              <w:t>50 %</w:t>
            </w:r>
          </w:p>
        </w:tc>
      </w:tr>
      <w:tr w:rsidR="00C05674" w:rsidRPr="009D0B2F" w14:paraId="4F4569D7" w14:textId="77777777" w:rsidTr="00C8597A">
        <w:tc>
          <w:tcPr>
            <w:tcW w:w="5400" w:type="dxa"/>
          </w:tcPr>
          <w:p w14:paraId="5E13E80E" w14:textId="77777777" w:rsidR="00C05674" w:rsidRPr="0076238C" w:rsidRDefault="00C05674" w:rsidP="00C05674">
            <w:pPr>
              <w:pStyle w:val="ProductList-OfferingBody"/>
              <w:jc w:val="center"/>
            </w:pPr>
            <w:r>
              <w:t>&lt; 95 %</w:t>
            </w:r>
          </w:p>
        </w:tc>
        <w:tc>
          <w:tcPr>
            <w:tcW w:w="5400" w:type="dxa"/>
          </w:tcPr>
          <w:p w14:paraId="3CBA39BA" w14:textId="77777777" w:rsidR="00C05674" w:rsidRPr="0076238C" w:rsidRDefault="00C05674" w:rsidP="00C05674">
            <w:pPr>
              <w:pStyle w:val="ProductList-OfferingBody"/>
              <w:jc w:val="center"/>
            </w:pPr>
            <w:r>
              <w:t>100 %</w:t>
            </w:r>
          </w:p>
        </w:tc>
      </w:tr>
    </w:tbl>
    <w:p w14:paraId="34FA2BB5" w14:textId="77777777" w:rsidR="00C05674" w:rsidRPr="000E25B2" w:rsidRDefault="00F275F3" w:rsidP="00C0567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Pr>
            <w:rStyle w:val="Hyperlink"/>
            <w:sz w:val="16"/>
            <w:szCs w:val="16"/>
          </w:rPr>
          <w:t>Inhalt</w:t>
        </w:r>
      </w:hyperlink>
      <w:r w:rsidR="00C05674">
        <w:rPr>
          <w:sz w:val="16"/>
          <w:szCs w:val="16"/>
        </w:rPr>
        <w:t xml:space="preserve"> / </w:t>
      </w:r>
      <w:hyperlink w:anchor="Definitions" w:history="1">
        <w:r w:rsidR="00C05674">
          <w:rPr>
            <w:rStyle w:val="Hyperlink"/>
            <w:sz w:val="16"/>
            <w:szCs w:val="16"/>
          </w:rPr>
          <w:t>Definitionen</w:t>
        </w:r>
      </w:hyperlink>
    </w:p>
    <w:p w14:paraId="5B214ED2" w14:textId="5DFD93A9" w:rsidR="00045C64" w:rsidRPr="000753B5"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0" w:name="_Toc445367633"/>
      <w:r w:rsidRPr="000753B5">
        <w:rPr>
          <w:lang w:eastAsia="en-US" w:bidi="ar-SA"/>
        </w:rPr>
        <w:t>Microsoft Dynamics CRM</w:t>
      </w:r>
      <w:bookmarkEnd w:id="20"/>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F275F3"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C05674">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C8597A">
        <w:trPr>
          <w:tblHeader/>
        </w:trPr>
        <w:tc>
          <w:tcPr>
            <w:tcW w:w="5400" w:type="dxa"/>
            <w:shd w:val="clear" w:color="auto" w:fill="0072C6"/>
          </w:tcPr>
          <w:p w14:paraId="1385A926" w14:textId="066F5E51" w:rsidR="0076238C" w:rsidRPr="000753B5" w:rsidRDefault="0076238C" w:rsidP="00C05674">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C05674">
            <w:pPr>
              <w:pStyle w:val="ProductList-OfferingBody"/>
              <w:keepNext/>
              <w:jc w:val="center"/>
              <w:rPr>
                <w:color w:val="FFFFFF" w:themeColor="background1"/>
              </w:rPr>
            </w:pPr>
            <w:r w:rsidRPr="000753B5">
              <w:rPr>
                <w:color w:val="FFFFFF" w:themeColor="background1"/>
              </w:rPr>
              <w:t>Dienstgutschrift</w:t>
            </w:r>
          </w:p>
        </w:tc>
      </w:tr>
      <w:tr w:rsidR="0076238C" w:rsidRPr="000753B5" w14:paraId="5F18EE95" w14:textId="77777777" w:rsidTr="00C8597A">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C8597A">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C8597A">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F275F3"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0DD0F59" w14:textId="50C907E7" w:rsidR="00774CA1" w:rsidRPr="000753B5" w:rsidRDefault="00774CA1" w:rsidP="002024BF">
      <w:pPr>
        <w:pStyle w:val="ProductList-OfferingGroupHeading"/>
        <w:tabs>
          <w:tab w:val="clear" w:pos="360"/>
          <w:tab w:val="clear" w:pos="720"/>
          <w:tab w:val="clear" w:pos="1080"/>
        </w:tabs>
        <w:outlineLvl w:val="1"/>
        <w:rPr>
          <w:lang w:eastAsia="en-US" w:bidi="ar-SA"/>
        </w:rPr>
      </w:pPr>
      <w:bookmarkStart w:id="21" w:name="_Toc445367634"/>
      <w:r w:rsidRPr="000753B5">
        <w:rPr>
          <w:lang w:eastAsia="en-US" w:bidi="ar-SA"/>
        </w:rPr>
        <w:t>Office 365-Dienste</w:t>
      </w:r>
      <w:bookmarkEnd w:id="21"/>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22" w:name="_Toc445367635"/>
      <w:r w:rsidRPr="000753B5">
        <w:rPr>
          <w:lang w:eastAsia="en-US" w:bidi="ar-SA"/>
        </w:rPr>
        <w:t>Duet Enterprise Online</w:t>
      </w:r>
      <w:bookmarkEnd w:id="22"/>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F275F3"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C8597A">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C8597A">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C8597A">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C8597A">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F275F3"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23" w:name="_Toc445367636"/>
      <w:r w:rsidRPr="000753B5">
        <w:rPr>
          <w:lang w:eastAsia="en-US" w:bidi="ar-SA"/>
        </w:rPr>
        <w:t>Exchange Online</w:t>
      </w:r>
      <w:bookmarkEnd w:id="23"/>
    </w:p>
    <w:p w14:paraId="37204401" w14:textId="0FFA6B56"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F275F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C8597A">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C8597A">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C8597A">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C8597A">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F275F3"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24" w:name="_Toc445367637"/>
      <w:r w:rsidRPr="000753B5">
        <w:rPr>
          <w:lang w:eastAsia="en-US" w:bidi="ar-SA"/>
        </w:rPr>
        <w:t>Exchange Online-Archivierung</w:t>
      </w:r>
      <w:bookmarkEnd w:id="24"/>
    </w:p>
    <w:p w14:paraId="4DC67B77" w14:textId="5D5CAC52"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F275F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C8597A">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C8597A">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C8597A">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C8597A">
        <w:tc>
          <w:tcPr>
            <w:tcW w:w="5400" w:type="dxa"/>
          </w:tcPr>
          <w:p w14:paraId="03BBBEA7" w14:textId="77777777" w:rsidR="008C5EDB" w:rsidRPr="000753B5" w:rsidRDefault="008C5EDB" w:rsidP="003034CF">
            <w:pPr>
              <w:pStyle w:val="ProductList-OfferingBody"/>
              <w:jc w:val="center"/>
            </w:pPr>
            <w:r w:rsidRPr="000753B5">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F275F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8C5EDB">
      <w:pPr>
        <w:pStyle w:val="ProductList-Offering2Heading"/>
        <w:rPr>
          <w:lang w:eastAsia="en-US" w:bidi="ar-SA"/>
        </w:rPr>
      </w:pPr>
      <w:bookmarkStart w:id="25" w:name="_Toc445367638"/>
      <w:r w:rsidRPr="000753B5">
        <w:rPr>
          <w:lang w:eastAsia="en-US" w:bidi="ar-SA"/>
        </w:rPr>
        <w:t>Exchange Online Protection</w:t>
      </w:r>
      <w:bookmarkEnd w:id="25"/>
    </w:p>
    <w:p w14:paraId="5F043877" w14:textId="6E60101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F275F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C8597A">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C8597A">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C8597A">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C8597A">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F275F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C31189D" w14:textId="67B369C6" w:rsidR="008C5EDB" w:rsidRPr="000753B5" w:rsidRDefault="008C5EDB" w:rsidP="008C5EDB">
      <w:pPr>
        <w:pStyle w:val="ProductList-Offering2Heading"/>
        <w:rPr>
          <w:lang w:eastAsia="en-US" w:bidi="ar-SA"/>
        </w:rPr>
      </w:pPr>
      <w:bookmarkStart w:id="26" w:name="_Toc445367639"/>
      <w:r w:rsidRPr="000753B5">
        <w:rPr>
          <w:lang w:eastAsia="en-US" w:bidi="ar-SA"/>
        </w:rPr>
        <w:t>Office 365 Business</w:t>
      </w:r>
      <w:bookmarkEnd w:id="26"/>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F275F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C8597A">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C8597A">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C8597A">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C8597A">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F275F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42B4A8C" w14:textId="77777777" w:rsidR="005E62C9" w:rsidRPr="0007323F" w:rsidRDefault="005E62C9" w:rsidP="005E62C9">
      <w:pPr>
        <w:pStyle w:val="ProductList-Offering2Heading"/>
      </w:pPr>
      <w:bookmarkStart w:id="27" w:name="_Toc433975816"/>
      <w:bookmarkStart w:id="28" w:name="_Toc445367640"/>
      <w:r>
        <w:t>Office 365 Customer Lockbox</w:t>
      </w:r>
      <w:bookmarkEnd w:id="27"/>
      <w:bookmarkEnd w:id="28"/>
    </w:p>
    <w:p w14:paraId="4BD7B307" w14:textId="77777777" w:rsidR="005E62C9" w:rsidRPr="0007323F" w:rsidRDefault="005E62C9" w:rsidP="005E62C9">
      <w:pPr>
        <w:pStyle w:val="ProductList-Body"/>
        <w:tabs>
          <w:tab w:val="clear" w:pos="360"/>
        </w:tabs>
      </w:pPr>
      <w:r>
        <w:rPr>
          <w:b/>
          <w:bCs/>
          <w:color w:val="00188F"/>
        </w:rPr>
        <w:t>Ausfallzeit</w:t>
      </w:r>
      <w:r w:rsidRPr="008A09B7">
        <w:rPr>
          <w:b/>
          <w:bCs/>
        </w:rPr>
        <w:t>:</w:t>
      </w:r>
      <w:r>
        <w:t xml:space="preserve"> jeder Zeitraum, in dem Customer Lockbox aufgrund eines Problems mit Office 365 nur mit eingeschränktem Funktionsumfang ausgeführt wird</w:t>
      </w:r>
    </w:p>
    <w:p w14:paraId="2CFBE90A" w14:textId="77777777" w:rsidR="005E62C9" w:rsidRPr="0007323F" w:rsidRDefault="005E62C9" w:rsidP="005E62C9">
      <w:pPr>
        <w:pStyle w:val="ProductList-Body"/>
        <w:ind w:left="360"/>
      </w:pPr>
    </w:p>
    <w:p w14:paraId="5727E1C6" w14:textId="77777777" w:rsidR="005E62C9" w:rsidRPr="0007323F" w:rsidRDefault="005E62C9" w:rsidP="005E62C9">
      <w:pPr>
        <w:pStyle w:val="ProductList-Body"/>
        <w:tabs>
          <w:tab w:val="clear" w:pos="360"/>
        </w:tabs>
      </w:pPr>
      <w:r>
        <w:rPr>
          <w:b/>
          <w:bCs/>
          <w:color w:val="00188F"/>
        </w:rPr>
        <w:t>Prozentsatz der Monatlichen Betriebszeit</w:t>
      </w:r>
      <w:r w:rsidRPr="008A09B7">
        <w:rPr>
          <w:b/>
          <w:bCs/>
        </w:rPr>
        <w:t>:</w:t>
      </w:r>
      <w:r>
        <w:t xml:space="preserve"> Der Prozentsatz der Monatlichen Betriebszeit wird anhand der folgenden Formel berechnet:</w:t>
      </w:r>
    </w:p>
    <w:p w14:paraId="300D4B29" w14:textId="77777777" w:rsidR="005E62C9" w:rsidRPr="0007323F" w:rsidRDefault="005E62C9" w:rsidP="005E62C9">
      <w:pPr>
        <w:pStyle w:val="ProductList-Body"/>
        <w:ind w:left="360"/>
      </w:pPr>
    </w:p>
    <w:p w14:paraId="090942C2" w14:textId="77777777" w:rsidR="005E62C9" w:rsidRPr="0007323F" w:rsidRDefault="00F275F3"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07323F" w:rsidRDefault="005E62C9" w:rsidP="005E62C9">
      <w:pPr>
        <w:pStyle w:val="ProductList-Body"/>
        <w:tabs>
          <w:tab w:val="clear" w:pos="360"/>
        </w:tabs>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07323F" w:rsidRDefault="005E62C9" w:rsidP="005E62C9">
      <w:pPr>
        <w:pStyle w:val="ProductList-Body"/>
        <w:ind w:left="360"/>
      </w:pPr>
    </w:p>
    <w:p w14:paraId="4A834DDB" w14:textId="77777777" w:rsidR="005E62C9" w:rsidRPr="0007323F" w:rsidRDefault="005E62C9" w:rsidP="005E62C9">
      <w:pPr>
        <w:pStyle w:val="ProductList-Body"/>
      </w:pPr>
      <w:r>
        <w:rPr>
          <w:b/>
          <w:bCs/>
          <w:color w:val="00188F"/>
        </w:rPr>
        <w:t>Dienstgutschrift</w:t>
      </w:r>
      <w:r w:rsidRPr="008A09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28FD19F5" w14:textId="77777777" w:rsidTr="00C8597A">
        <w:trPr>
          <w:tblHeader/>
        </w:trPr>
        <w:tc>
          <w:tcPr>
            <w:tcW w:w="5400" w:type="dxa"/>
            <w:shd w:val="clear" w:color="auto" w:fill="0072C6"/>
          </w:tcPr>
          <w:p w14:paraId="2A4EB6E8"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CBAEC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46E39D53" w14:textId="77777777" w:rsidTr="00C8597A">
        <w:tc>
          <w:tcPr>
            <w:tcW w:w="5400" w:type="dxa"/>
          </w:tcPr>
          <w:p w14:paraId="10D983AE" w14:textId="77777777" w:rsidR="005E62C9" w:rsidRPr="0076238C" w:rsidRDefault="005E62C9" w:rsidP="005E62C9">
            <w:pPr>
              <w:pStyle w:val="ProductList-OfferingBody"/>
              <w:jc w:val="center"/>
            </w:pPr>
            <w:r>
              <w:t>&lt; 99,9 %</w:t>
            </w:r>
          </w:p>
        </w:tc>
        <w:tc>
          <w:tcPr>
            <w:tcW w:w="5400" w:type="dxa"/>
          </w:tcPr>
          <w:p w14:paraId="039D5C1E" w14:textId="77777777" w:rsidR="005E62C9" w:rsidRPr="0076238C" w:rsidRDefault="005E62C9" w:rsidP="005E62C9">
            <w:pPr>
              <w:pStyle w:val="ProductList-OfferingBody"/>
              <w:jc w:val="center"/>
            </w:pPr>
            <w:r>
              <w:t>25%</w:t>
            </w:r>
          </w:p>
        </w:tc>
      </w:tr>
      <w:tr w:rsidR="005E62C9" w:rsidRPr="009D0B2F" w14:paraId="674DF0A2" w14:textId="77777777" w:rsidTr="00C8597A">
        <w:tc>
          <w:tcPr>
            <w:tcW w:w="5400" w:type="dxa"/>
          </w:tcPr>
          <w:p w14:paraId="25175C5C" w14:textId="77777777" w:rsidR="005E62C9" w:rsidRPr="0076238C" w:rsidRDefault="005E62C9" w:rsidP="005E62C9">
            <w:pPr>
              <w:pStyle w:val="ProductList-OfferingBody"/>
              <w:jc w:val="center"/>
            </w:pPr>
            <w:r>
              <w:t>&lt; 99 %</w:t>
            </w:r>
          </w:p>
        </w:tc>
        <w:tc>
          <w:tcPr>
            <w:tcW w:w="5400" w:type="dxa"/>
          </w:tcPr>
          <w:p w14:paraId="0C3EFBC8" w14:textId="77777777" w:rsidR="005E62C9" w:rsidRPr="0076238C" w:rsidRDefault="005E62C9" w:rsidP="005E62C9">
            <w:pPr>
              <w:pStyle w:val="ProductList-OfferingBody"/>
              <w:jc w:val="center"/>
            </w:pPr>
            <w:r>
              <w:t>50%</w:t>
            </w:r>
          </w:p>
        </w:tc>
      </w:tr>
      <w:tr w:rsidR="005E62C9" w:rsidRPr="009D0B2F" w14:paraId="1578FD76" w14:textId="77777777" w:rsidTr="00C8597A">
        <w:tc>
          <w:tcPr>
            <w:tcW w:w="5400" w:type="dxa"/>
          </w:tcPr>
          <w:p w14:paraId="341573E8" w14:textId="77777777" w:rsidR="005E62C9" w:rsidRPr="0076238C" w:rsidRDefault="005E62C9" w:rsidP="005E62C9">
            <w:pPr>
              <w:pStyle w:val="ProductList-OfferingBody"/>
              <w:jc w:val="center"/>
            </w:pPr>
            <w:r>
              <w:t>&lt; 95 %</w:t>
            </w:r>
          </w:p>
        </w:tc>
        <w:tc>
          <w:tcPr>
            <w:tcW w:w="5400" w:type="dxa"/>
          </w:tcPr>
          <w:p w14:paraId="360C6B31" w14:textId="77777777" w:rsidR="005E62C9" w:rsidRPr="0076238C" w:rsidRDefault="005E62C9" w:rsidP="005E62C9">
            <w:pPr>
              <w:pStyle w:val="ProductList-OfferingBody"/>
              <w:jc w:val="center"/>
            </w:pPr>
            <w:r>
              <w:t>100%</w:t>
            </w:r>
          </w:p>
        </w:tc>
      </w:tr>
    </w:tbl>
    <w:p w14:paraId="5DA0565B" w14:textId="77777777" w:rsidR="005E62C9" w:rsidRPr="0007323F" w:rsidRDefault="00F275F3"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Pr>
            <w:rStyle w:val="Hyperlink"/>
            <w:sz w:val="16"/>
            <w:szCs w:val="16"/>
          </w:rPr>
          <w:t>Inhalt</w:t>
        </w:r>
      </w:hyperlink>
      <w:r w:rsidR="005E62C9">
        <w:rPr>
          <w:sz w:val="16"/>
          <w:szCs w:val="16"/>
        </w:rPr>
        <w:t>/</w:t>
      </w:r>
      <w:hyperlink w:anchor="Definitions" w:history="1">
        <w:r w:rsidR="005E62C9">
          <w:rPr>
            <w:rStyle w:val="Hyperlink"/>
            <w:sz w:val="16"/>
            <w:szCs w:val="16"/>
          </w:rPr>
          <w:t>Definitionen</w:t>
        </w:r>
      </w:hyperlink>
    </w:p>
    <w:p w14:paraId="5FC93245" w14:textId="2E120C5B" w:rsidR="000C13D4" w:rsidRPr="000753B5" w:rsidRDefault="000C13D4" w:rsidP="005E62C9">
      <w:pPr>
        <w:pStyle w:val="ProductList-Offering2Heading"/>
        <w:keepNext/>
        <w:rPr>
          <w:lang w:eastAsia="en-US" w:bidi="ar-SA"/>
        </w:rPr>
      </w:pPr>
      <w:bookmarkStart w:id="29" w:name="_Toc445367641"/>
      <w:r w:rsidRPr="000753B5">
        <w:rPr>
          <w:lang w:eastAsia="en-US" w:bidi="ar-SA"/>
        </w:rPr>
        <w:t>Office 365 ProPlus</w:t>
      </w:r>
      <w:bookmarkEnd w:id="29"/>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F275F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C8597A">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C8597A">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C8597A">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C8597A">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F275F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DC0421">
      <w:pPr>
        <w:pStyle w:val="ProductList-Offering2Heading"/>
        <w:keepNext/>
        <w:rPr>
          <w:lang w:eastAsia="en-US" w:bidi="ar-SA"/>
        </w:rPr>
      </w:pPr>
      <w:bookmarkStart w:id="30" w:name="_Toc445367642"/>
      <w:r w:rsidRPr="000753B5">
        <w:rPr>
          <w:lang w:eastAsia="en-US" w:bidi="ar-SA"/>
        </w:rPr>
        <w:lastRenderedPageBreak/>
        <w:t>Office Online</w:t>
      </w:r>
      <w:bookmarkEnd w:id="30"/>
    </w:p>
    <w:p w14:paraId="1676D4F2" w14:textId="2209C40F"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F275F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C8597A">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C8597A">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C8597A">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C8597A">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F275F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31" w:name="_Toc445367643"/>
      <w:r w:rsidRPr="000753B5">
        <w:rPr>
          <w:lang w:eastAsia="en-US" w:bidi="ar-SA"/>
        </w:rPr>
        <w:t>Office 365 Video</w:t>
      </w:r>
      <w:bookmarkEnd w:id="31"/>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F275F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C8597A">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C8597A">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C8597A">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C8597A">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F275F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32" w:name="_Toc445367644"/>
      <w:r w:rsidRPr="000753B5">
        <w:rPr>
          <w:lang w:eastAsia="en-US" w:bidi="ar-SA"/>
        </w:rPr>
        <w:t>OneDrive for Business</w:t>
      </w:r>
      <w:bookmarkEnd w:id="32"/>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F275F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C8597A">
        <w:trPr>
          <w:tblHeader/>
        </w:trPr>
        <w:tc>
          <w:tcPr>
            <w:tcW w:w="5400" w:type="dxa"/>
            <w:shd w:val="clear" w:color="auto" w:fill="0072C6"/>
          </w:tcPr>
          <w:p w14:paraId="5F2E29BC" w14:textId="77777777" w:rsidR="000C13D4" w:rsidRPr="000753B5" w:rsidRDefault="000C13D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DC0421">
            <w:pPr>
              <w:pStyle w:val="ProductList-OfferingBody"/>
              <w:jc w:val="center"/>
              <w:rPr>
                <w:color w:val="FFFFFF" w:themeColor="background1"/>
              </w:rPr>
            </w:pPr>
            <w:r w:rsidRPr="000753B5">
              <w:rPr>
                <w:color w:val="FFFFFF" w:themeColor="background1"/>
              </w:rPr>
              <w:t>Dienstgutschrift</w:t>
            </w:r>
          </w:p>
        </w:tc>
      </w:tr>
      <w:tr w:rsidR="000C13D4" w:rsidRPr="000753B5" w14:paraId="0D0F33A9" w14:textId="77777777" w:rsidTr="00C8597A">
        <w:tc>
          <w:tcPr>
            <w:tcW w:w="5400" w:type="dxa"/>
          </w:tcPr>
          <w:p w14:paraId="11B9D86D" w14:textId="4CA54B5F" w:rsidR="000C13D4" w:rsidRPr="000753B5" w:rsidRDefault="000C13D4" w:rsidP="00DC0421">
            <w:pPr>
              <w:pStyle w:val="ProductList-OfferingBody"/>
              <w:jc w:val="center"/>
            </w:pPr>
            <w:r w:rsidRPr="000753B5">
              <w:t>&lt; 99,9 %</w:t>
            </w:r>
          </w:p>
        </w:tc>
        <w:tc>
          <w:tcPr>
            <w:tcW w:w="5400" w:type="dxa"/>
          </w:tcPr>
          <w:p w14:paraId="21B08C9D" w14:textId="5F487655" w:rsidR="000C13D4" w:rsidRPr="000753B5" w:rsidRDefault="000C13D4" w:rsidP="00DC0421">
            <w:pPr>
              <w:pStyle w:val="ProductList-OfferingBody"/>
              <w:jc w:val="center"/>
            </w:pPr>
            <w:r w:rsidRPr="000753B5">
              <w:t>25</w:t>
            </w:r>
            <w:r w:rsidR="00745D75" w:rsidRPr="000753B5">
              <w:t xml:space="preserve"> </w:t>
            </w:r>
            <w:r w:rsidRPr="000753B5">
              <w:t>%</w:t>
            </w:r>
          </w:p>
        </w:tc>
      </w:tr>
      <w:tr w:rsidR="000C13D4" w:rsidRPr="000753B5" w14:paraId="15FDE30A" w14:textId="77777777" w:rsidTr="00C8597A">
        <w:tc>
          <w:tcPr>
            <w:tcW w:w="5400" w:type="dxa"/>
          </w:tcPr>
          <w:p w14:paraId="1B3D9EF5" w14:textId="7C495918" w:rsidR="000C13D4" w:rsidRPr="000753B5" w:rsidRDefault="000C13D4" w:rsidP="00DC0421">
            <w:pPr>
              <w:pStyle w:val="ProductList-OfferingBody"/>
              <w:jc w:val="center"/>
            </w:pPr>
            <w:r w:rsidRPr="000753B5">
              <w:t>&lt; 99 %</w:t>
            </w:r>
          </w:p>
        </w:tc>
        <w:tc>
          <w:tcPr>
            <w:tcW w:w="5400" w:type="dxa"/>
          </w:tcPr>
          <w:p w14:paraId="2607D833" w14:textId="79F08B58" w:rsidR="000C13D4" w:rsidRPr="000753B5" w:rsidRDefault="000C13D4" w:rsidP="00DC0421">
            <w:pPr>
              <w:pStyle w:val="ProductList-OfferingBody"/>
              <w:jc w:val="center"/>
            </w:pPr>
            <w:r w:rsidRPr="000753B5">
              <w:t>50</w:t>
            </w:r>
            <w:r w:rsidR="00745D75" w:rsidRPr="000753B5">
              <w:t xml:space="preserve"> </w:t>
            </w:r>
            <w:r w:rsidRPr="000753B5">
              <w:t>%</w:t>
            </w:r>
          </w:p>
        </w:tc>
      </w:tr>
      <w:tr w:rsidR="000C13D4" w:rsidRPr="000753B5" w14:paraId="512DA71F" w14:textId="77777777" w:rsidTr="00C8597A">
        <w:tc>
          <w:tcPr>
            <w:tcW w:w="5400" w:type="dxa"/>
          </w:tcPr>
          <w:p w14:paraId="47FBA730" w14:textId="77777777" w:rsidR="000C13D4" w:rsidRPr="000753B5" w:rsidRDefault="000C13D4" w:rsidP="003034CF">
            <w:pPr>
              <w:pStyle w:val="ProductList-OfferingBody"/>
              <w:jc w:val="center"/>
            </w:pPr>
            <w:r w:rsidRPr="000753B5">
              <w:lastRenderedPageBreak/>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F275F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C86427">
      <w:pPr>
        <w:pStyle w:val="ProductList-Offering2Heading"/>
        <w:rPr>
          <w:lang w:eastAsia="en-US" w:bidi="ar-SA"/>
        </w:rPr>
      </w:pPr>
      <w:bookmarkStart w:id="33" w:name="_Toc445367645"/>
      <w:r w:rsidRPr="000753B5">
        <w:rPr>
          <w:lang w:eastAsia="en-US" w:bidi="ar-SA"/>
        </w:rPr>
        <w:t>Project Online</w:t>
      </w:r>
      <w:bookmarkEnd w:id="33"/>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F275F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C8597A">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C8597A">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C8597A">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C8597A">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F275F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C86427">
      <w:pPr>
        <w:pStyle w:val="ProductList-Offering2Heading"/>
        <w:rPr>
          <w:lang w:eastAsia="en-US" w:bidi="ar-SA"/>
        </w:rPr>
      </w:pPr>
      <w:bookmarkStart w:id="34" w:name="_Toc445367646"/>
      <w:r w:rsidRPr="000753B5">
        <w:rPr>
          <w:lang w:eastAsia="en-US" w:bidi="ar-SA"/>
        </w:rPr>
        <w:t>SharePoint Online</w:t>
      </w:r>
      <w:bookmarkEnd w:id="34"/>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F275F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0753B5" w:rsidRDefault="00C86427" w:rsidP="003034CF">
            <w:pPr>
              <w:pStyle w:val="ProductList-OfferingBody"/>
              <w:jc w:val="center"/>
            </w:pPr>
            <w:r w:rsidRPr="000753B5">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0753B5" w:rsidRDefault="00C86427" w:rsidP="003034CF">
            <w:pPr>
              <w:pStyle w:val="ProductList-OfferingBody"/>
              <w:jc w:val="center"/>
            </w:pPr>
            <w:r w:rsidRPr="000753B5">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0753B5" w:rsidRDefault="00C86427" w:rsidP="003034CF">
            <w:pPr>
              <w:pStyle w:val="ProductList-OfferingBody"/>
              <w:jc w:val="center"/>
            </w:pPr>
            <w:r w:rsidRPr="000753B5">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F275F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35" w:name="_Toc445367647"/>
      <w:r w:rsidRPr="000753B5">
        <w:rPr>
          <w:lang w:eastAsia="en-US" w:bidi="ar-SA"/>
        </w:rPr>
        <w:t>Skype for Business Online</w:t>
      </w:r>
      <w:bookmarkEnd w:id="35"/>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F275F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0051B9">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C8597A">
        <w:trPr>
          <w:tblHeader/>
        </w:trPr>
        <w:tc>
          <w:tcPr>
            <w:tcW w:w="5400" w:type="dxa"/>
            <w:shd w:val="clear" w:color="auto" w:fill="0072C6"/>
          </w:tcPr>
          <w:p w14:paraId="480118B7"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Dienstgutschrift</w:t>
            </w:r>
          </w:p>
        </w:tc>
      </w:tr>
      <w:tr w:rsidR="00C86427" w:rsidRPr="000753B5" w14:paraId="48E7D968" w14:textId="77777777" w:rsidTr="00C8597A">
        <w:tc>
          <w:tcPr>
            <w:tcW w:w="5400" w:type="dxa"/>
          </w:tcPr>
          <w:p w14:paraId="570ACFD0" w14:textId="31FB822F" w:rsidR="00C86427" w:rsidRPr="000753B5" w:rsidRDefault="00C86427" w:rsidP="000051B9">
            <w:pPr>
              <w:pStyle w:val="ProductList-OfferingBody"/>
              <w:keepNext/>
              <w:jc w:val="center"/>
            </w:pPr>
            <w:r w:rsidRPr="000753B5">
              <w:t>&lt; 99,9 %</w:t>
            </w:r>
          </w:p>
        </w:tc>
        <w:tc>
          <w:tcPr>
            <w:tcW w:w="5400" w:type="dxa"/>
          </w:tcPr>
          <w:p w14:paraId="54D34AC2" w14:textId="1A4E8317" w:rsidR="00C86427" w:rsidRPr="000753B5" w:rsidRDefault="00C86427" w:rsidP="000051B9">
            <w:pPr>
              <w:pStyle w:val="ProductList-OfferingBody"/>
              <w:keepNext/>
              <w:jc w:val="center"/>
            </w:pPr>
            <w:r w:rsidRPr="000753B5">
              <w:t>25</w:t>
            </w:r>
            <w:r w:rsidR="00745D75" w:rsidRPr="000753B5">
              <w:t xml:space="preserve"> </w:t>
            </w:r>
            <w:r w:rsidRPr="000753B5">
              <w:t>%</w:t>
            </w:r>
          </w:p>
        </w:tc>
      </w:tr>
      <w:tr w:rsidR="00C86427" w:rsidRPr="000753B5" w14:paraId="1CC4E932" w14:textId="77777777" w:rsidTr="00C8597A">
        <w:tc>
          <w:tcPr>
            <w:tcW w:w="5400" w:type="dxa"/>
          </w:tcPr>
          <w:p w14:paraId="018C37F6" w14:textId="18BE2210" w:rsidR="00C86427" w:rsidRPr="000753B5" w:rsidRDefault="00C86427" w:rsidP="000051B9">
            <w:pPr>
              <w:pStyle w:val="ProductList-OfferingBody"/>
              <w:keepNext/>
              <w:jc w:val="center"/>
            </w:pPr>
            <w:r w:rsidRPr="000753B5">
              <w:t>&lt; 99 %</w:t>
            </w:r>
          </w:p>
        </w:tc>
        <w:tc>
          <w:tcPr>
            <w:tcW w:w="5400" w:type="dxa"/>
          </w:tcPr>
          <w:p w14:paraId="7B4B8F49" w14:textId="5107CA2B" w:rsidR="00C86427" w:rsidRPr="000753B5" w:rsidRDefault="00C86427" w:rsidP="000051B9">
            <w:pPr>
              <w:pStyle w:val="ProductList-OfferingBody"/>
              <w:keepNext/>
              <w:jc w:val="center"/>
            </w:pPr>
            <w:r w:rsidRPr="000753B5">
              <w:t>50</w:t>
            </w:r>
            <w:r w:rsidR="00745D75" w:rsidRPr="000753B5">
              <w:t xml:space="preserve"> </w:t>
            </w:r>
            <w:r w:rsidRPr="000753B5">
              <w:t>%</w:t>
            </w:r>
          </w:p>
        </w:tc>
      </w:tr>
      <w:tr w:rsidR="00C86427" w:rsidRPr="000753B5" w14:paraId="5C87C82D" w14:textId="77777777" w:rsidTr="00C8597A">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F275F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CDCA118" w14:textId="77777777" w:rsidR="00935F61" w:rsidRPr="0005250E" w:rsidRDefault="00935F61" w:rsidP="00935F61">
      <w:pPr>
        <w:pStyle w:val="ProductList-Offering2Heading"/>
      </w:pPr>
      <w:bookmarkStart w:id="36" w:name="_Toc440269628"/>
      <w:bookmarkStart w:id="37" w:name="SfB_PSTN"/>
      <w:bookmarkStart w:id="38" w:name="_Toc441215707"/>
      <w:bookmarkStart w:id="39" w:name="_Toc445367648"/>
      <w:r>
        <w:t>Skype for Business Online – PSTN Calling</w:t>
      </w:r>
      <w:bookmarkEnd w:id="36"/>
      <w:r>
        <w:t xml:space="preserve"> und PSTN Conferencing</w:t>
      </w:r>
      <w:bookmarkEnd w:id="37"/>
      <w:bookmarkEnd w:id="38"/>
      <w:bookmarkEnd w:id="39"/>
    </w:p>
    <w:p w14:paraId="071CDEDA"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 xml:space="preserve">Ausfallzeit: </w:t>
      </w:r>
      <w:r w:rsidRPr="00062A4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062A4B" w:rsidRDefault="00935F61" w:rsidP="00935F61">
      <w:pPr>
        <w:spacing w:after="0" w:line="240" w:lineRule="auto"/>
        <w:rPr>
          <w:sz w:val="18"/>
          <w:szCs w:val="18"/>
        </w:rPr>
      </w:pPr>
    </w:p>
    <w:p w14:paraId="3FC3F989"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Prozentsatz der monatlichen Betriebszeit:</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Der Prozentsatz der monatlichen Betriebszeit wird mithilfe der folgenden Formel berechnet:</w:t>
      </w:r>
    </w:p>
    <w:p w14:paraId="5C48C453" w14:textId="77777777" w:rsidR="00935F61" w:rsidRPr="00062A4B" w:rsidRDefault="00935F61" w:rsidP="00935F61">
      <w:pPr>
        <w:spacing w:after="0" w:line="240" w:lineRule="auto"/>
        <w:rPr>
          <w:sz w:val="18"/>
          <w:szCs w:val="18"/>
        </w:rPr>
      </w:pPr>
    </w:p>
    <w:p w14:paraId="6EA08FE6" w14:textId="77777777" w:rsidR="00935F61" w:rsidRPr="00062A4B" w:rsidRDefault="00F275F3"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062A4B" w:rsidRDefault="00935F61" w:rsidP="00935F61">
      <w:pPr>
        <w:spacing w:after="0" w:line="240" w:lineRule="auto"/>
        <w:rPr>
          <w:sz w:val="18"/>
          <w:szCs w:val="18"/>
        </w:rPr>
      </w:pPr>
      <w:r w:rsidRPr="00062A4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w:t>
      </w:r>
      <w:r>
        <w:rPr>
          <w:rFonts w:ascii="Calibri" w:eastAsia="Calibri" w:hAnsi="Calibri" w:cs="Times New Roman"/>
          <w:sz w:val="18"/>
          <w:szCs w:val="18"/>
        </w:rPr>
        <w:t>sem Vorfall betroffenen Nutzer.</w:t>
      </w:r>
    </w:p>
    <w:p w14:paraId="191ADB40" w14:textId="77777777" w:rsidR="00935F61" w:rsidRPr="00062A4B" w:rsidRDefault="00935F61" w:rsidP="00935F61">
      <w:pPr>
        <w:spacing w:after="0" w:line="240" w:lineRule="auto"/>
        <w:rPr>
          <w:sz w:val="18"/>
          <w:szCs w:val="18"/>
        </w:rPr>
      </w:pPr>
    </w:p>
    <w:p w14:paraId="3659E1E5"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2BD3F256" w14:textId="77777777" w:rsidTr="00C8597A">
        <w:trPr>
          <w:tblHeader/>
        </w:trPr>
        <w:tc>
          <w:tcPr>
            <w:tcW w:w="5400" w:type="dxa"/>
            <w:shd w:val="clear" w:color="auto" w:fill="0072C6"/>
          </w:tcPr>
          <w:p w14:paraId="313BD826"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DFE7F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38F83C52" w14:textId="77777777" w:rsidTr="00C8597A">
        <w:tc>
          <w:tcPr>
            <w:tcW w:w="5400" w:type="dxa"/>
          </w:tcPr>
          <w:p w14:paraId="7D0498C4" w14:textId="77777777" w:rsidR="00935F61" w:rsidRPr="0076238C" w:rsidRDefault="00935F61" w:rsidP="00C8597A">
            <w:pPr>
              <w:pStyle w:val="ProductList-OfferingBody"/>
              <w:jc w:val="center"/>
            </w:pPr>
            <w:r>
              <w:t>&lt; 99,9 %</w:t>
            </w:r>
          </w:p>
        </w:tc>
        <w:tc>
          <w:tcPr>
            <w:tcW w:w="5400" w:type="dxa"/>
          </w:tcPr>
          <w:p w14:paraId="34659B01" w14:textId="77777777" w:rsidR="00935F61" w:rsidRPr="0076238C" w:rsidRDefault="00935F61" w:rsidP="00C8597A">
            <w:pPr>
              <w:pStyle w:val="ProductList-OfferingBody"/>
              <w:jc w:val="center"/>
            </w:pPr>
            <w:r>
              <w:t>25 %</w:t>
            </w:r>
          </w:p>
        </w:tc>
      </w:tr>
      <w:tr w:rsidR="00935F61" w:rsidRPr="009D0B2F" w14:paraId="69A47484" w14:textId="77777777" w:rsidTr="00C8597A">
        <w:tc>
          <w:tcPr>
            <w:tcW w:w="5400" w:type="dxa"/>
          </w:tcPr>
          <w:p w14:paraId="262EF028" w14:textId="77777777" w:rsidR="00935F61" w:rsidRPr="0076238C" w:rsidRDefault="00935F61" w:rsidP="00C8597A">
            <w:pPr>
              <w:pStyle w:val="ProductList-OfferingBody"/>
              <w:jc w:val="center"/>
            </w:pPr>
            <w:r>
              <w:t>&lt; 99 %</w:t>
            </w:r>
          </w:p>
        </w:tc>
        <w:tc>
          <w:tcPr>
            <w:tcW w:w="5400" w:type="dxa"/>
          </w:tcPr>
          <w:p w14:paraId="71BFE441" w14:textId="77777777" w:rsidR="00935F61" w:rsidRPr="0076238C" w:rsidRDefault="00935F61" w:rsidP="00C8597A">
            <w:pPr>
              <w:pStyle w:val="ProductList-OfferingBody"/>
              <w:jc w:val="center"/>
            </w:pPr>
            <w:r>
              <w:t>50 %</w:t>
            </w:r>
          </w:p>
        </w:tc>
      </w:tr>
      <w:tr w:rsidR="00935F61" w:rsidRPr="009D0B2F" w14:paraId="6A03DD66" w14:textId="77777777" w:rsidTr="00C8597A">
        <w:tc>
          <w:tcPr>
            <w:tcW w:w="5400" w:type="dxa"/>
          </w:tcPr>
          <w:p w14:paraId="6516E329" w14:textId="77777777" w:rsidR="00935F61" w:rsidRPr="0076238C" w:rsidRDefault="00935F61" w:rsidP="00C8597A">
            <w:pPr>
              <w:pStyle w:val="ProductList-OfferingBody"/>
              <w:jc w:val="center"/>
            </w:pPr>
            <w:r>
              <w:t>&lt; 95 %</w:t>
            </w:r>
          </w:p>
        </w:tc>
        <w:tc>
          <w:tcPr>
            <w:tcW w:w="5400" w:type="dxa"/>
          </w:tcPr>
          <w:p w14:paraId="3A159BB9" w14:textId="77777777" w:rsidR="00935F61" w:rsidRPr="0076238C" w:rsidRDefault="00935F61" w:rsidP="00C8597A">
            <w:pPr>
              <w:pStyle w:val="ProductList-OfferingBody"/>
              <w:jc w:val="center"/>
            </w:pPr>
            <w:r>
              <w:t>100 %</w:t>
            </w:r>
          </w:p>
        </w:tc>
      </w:tr>
    </w:tbl>
    <w:p w14:paraId="3151800D" w14:textId="77777777" w:rsidR="00935F61" w:rsidRPr="0005250E" w:rsidRDefault="00F275F3"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41282554" w14:textId="77777777" w:rsidR="00C8597A" w:rsidRPr="00407019" w:rsidRDefault="00C8597A" w:rsidP="00C8597A">
      <w:pPr>
        <w:pStyle w:val="ProductList-Offering2Heading"/>
      </w:pPr>
      <w:bookmarkStart w:id="40" w:name="_Toc444249041"/>
      <w:bookmarkStart w:id="41" w:name="_Toc445367649"/>
      <w:r>
        <w:t>Skype for Business Online – Sprachqualität</w:t>
      </w:r>
      <w:bookmarkEnd w:id="40"/>
      <w:bookmarkEnd w:id="41"/>
    </w:p>
    <w:p w14:paraId="3C2CF03A" w14:textId="77777777" w:rsidR="00C8597A" w:rsidRPr="00827654" w:rsidRDefault="00C8597A" w:rsidP="00C8597A">
      <w:pPr>
        <w:pStyle w:val="ProductList-Body"/>
      </w:pPr>
      <w:r>
        <w:t>Dieser SLA gilt für alle berechtigten Anrufe, die von einem beliebigen Nutzer des Sprachdienstes im Rahmen des Abonnements getätigt werden (für alle VOIP- oder PSTN-Anrufe aktiviert).</w:t>
      </w:r>
    </w:p>
    <w:p w14:paraId="2308C806" w14:textId="77777777" w:rsidR="00C8597A" w:rsidRDefault="00C8597A" w:rsidP="00C8597A">
      <w:pPr>
        <w:pStyle w:val="ProductList-Body"/>
        <w:rPr>
          <w:b/>
          <w:color w:val="00188F"/>
        </w:rPr>
      </w:pPr>
    </w:p>
    <w:p w14:paraId="22EE57B0" w14:textId="77777777" w:rsidR="00C8597A" w:rsidRPr="00DA6241" w:rsidRDefault="00C8597A" w:rsidP="00C8597A">
      <w:pPr>
        <w:pStyle w:val="ProductList-Body"/>
      </w:pPr>
      <w:r>
        <w:rPr>
          <w:b/>
          <w:color w:val="00188F"/>
        </w:rPr>
        <w:t>Zusätzliche Definitionen</w:t>
      </w:r>
      <w:r w:rsidRPr="002E0B7A">
        <w:rPr>
          <w:b/>
          <w:bCs/>
        </w:rPr>
        <w:t>:</w:t>
      </w:r>
    </w:p>
    <w:p w14:paraId="2CA6B5AF" w14:textId="77777777" w:rsidR="00C8597A" w:rsidRPr="00E25E0F" w:rsidRDefault="00C8597A" w:rsidP="00C8597A">
      <w:pPr>
        <w:pStyle w:val="ProductList-Body"/>
      </w:pPr>
      <w:r>
        <w:t>„</w:t>
      </w:r>
      <w:r>
        <w:rPr>
          <w:b/>
          <w:color w:val="00188F"/>
        </w:rPr>
        <w:t>Berechtigter Anruf</w:t>
      </w:r>
      <w:r>
        <w:t xml:space="preserve">“ ist ein mit Skype for Business getätigter Anruf (innerhalb eines Abonnements), der die beiden nachfolgenden Bedingungen erfüllt: </w:t>
      </w:r>
    </w:p>
    <w:p w14:paraId="1294BDA3" w14:textId="77777777" w:rsidR="00C8597A" w:rsidRPr="00E25E0F" w:rsidRDefault="00C8597A" w:rsidP="00C8597A">
      <w:pPr>
        <w:pStyle w:val="ProductList-Body"/>
        <w:numPr>
          <w:ilvl w:val="0"/>
          <w:numId w:val="14"/>
        </w:numPr>
      </w:pPr>
      <w:r>
        <w:t>Der Anruf wurde von einem Skype for Business Certified IP Desk-Telefon aus über kabelgebundenes Ethernet getätigt.</w:t>
      </w:r>
    </w:p>
    <w:p w14:paraId="6F3BDF7E" w14:textId="77777777" w:rsidR="00C8597A" w:rsidRPr="00E25E0F" w:rsidRDefault="00C8597A" w:rsidP="00C8597A">
      <w:pPr>
        <w:pStyle w:val="ProductList-Body"/>
        <w:numPr>
          <w:ilvl w:val="0"/>
          <w:numId w:val="14"/>
        </w:numPr>
      </w:pPr>
      <w:r>
        <w:t xml:space="preserve">Ursache für Paketverlust-, Jitter- und Latenzprobleme während des Anrufs waren die von Microsoft verwalteten Netzwerke. </w:t>
      </w:r>
    </w:p>
    <w:p w14:paraId="66F9D756" w14:textId="77777777" w:rsidR="00C8597A" w:rsidRPr="00E25E0F" w:rsidRDefault="00C8597A" w:rsidP="00C8597A">
      <w:pPr>
        <w:pStyle w:val="ProductList-Body"/>
      </w:pPr>
      <w:r>
        <w:t>„</w:t>
      </w:r>
      <w:r>
        <w:rPr>
          <w:b/>
          <w:color w:val="00188F"/>
        </w:rPr>
        <w:t>Anrufe insgesamt</w:t>
      </w:r>
      <w:r>
        <w:t>“ ist die Gesamtzahl der Berechtigten Anrufe.</w:t>
      </w:r>
    </w:p>
    <w:p w14:paraId="19C6F41B" w14:textId="77777777" w:rsidR="00C8597A" w:rsidRPr="00E25E0F" w:rsidRDefault="00C8597A" w:rsidP="00C8597A">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062A4B" w:rsidRDefault="00935F61" w:rsidP="00935F61">
      <w:pPr>
        <w:pStyle w:val="ProductList-Body"/>
        <w:rPr>
          <w:szCs w:val="18"/>
        </w:rPr>
      </w:pPr>
    </w:p>
    <w:p w14:paraId="547CEE5F"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Monatliche Anzahl Guter Anrufe:</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Die Monatliche Anzahl Guter Anrufe wird mithilfe der folgenden Formel berechnet:</w:t>
      </w:r>
    </w:p>
    <w:p w14:paraId="57D18DD9" w14:textId="77777777" w:rsidR="00935F61" w:rsidRPr="00062A4B" w:rsidRDefault="00935F61" w:rsidP="00935F61">
      <w:pPr>
        <w:spacing w:after="0" w:line="240" w:lineRule="auto"/>
        <w:rPr>
          <w:sz w:val="18"/>
          <w:szCs w:val="18"/>
        </w:rPr>
      </w:pPr>
    </w:p>
    <w:p w14:paraId="1D3BA7C8" w14:textId="77777777" w:rsidR="00935F61" w:rsidRPr="00062A4B" w:rsidRDefault="00F275F3"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74963687" w14:textId="77777777" w:rsidTr="00C8597A">
        <w:trPr>
          <w:tblHeader/>
        </w:trPr>
        <w:tc>
          <w:tcPr>
            <w:tcW w:w="5400" w:type="dxa"/>
            <w:shd w:val="clear" w:color="auto" w:fill="0072C6"/>
          </w:tcPr>
          <w:p w14:paraId="6B0F8D69" w14:textId="77777777" w:rsidR="00935F61" w:rsidRPr="001A0074" w:rsidRDefault="00935F61" w:rsidP="00C8597A">
            <w:pPr>
              <w:pStyle w:val="ProductList-OfferingBody"/>
              <w:jc w:val="center"/>
              <w:rPr>
                <w:color w:val="FFFFFF" w:themeColor="background1"/>
              </w:rPr>
            </w:pPr>
            <w:r>
              <w:rPr>
                <w:color w:val="FFFFFF" w:themeColor="background1"/>
              </w:rPr>
              <w:t>Monatliche Anzahl Guter Anrufe</w:t>
            </w:r>
          </w:p>
        </w:tc>
        <w:tc>
          <w:tcPr>
            <w:tcW w:w="5400" w:type="dxa"/>
            <w:shd w:val="clear" w:color="auto" w:fill="0072C6"/>
          </w:tcPr>
          <w:p w14:paraId="4EB0ED8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131DFCEE" w14:textId="77777777" w:rsidTr="00C8597A">
        <w:tc>
          <w:tcPr>
            <w:tcW w:w="5400" w:type="dxa"/>
          </w:tcPr>
          <w:p w14:paraId="41B6BFFF" w14:textId="77777777" w:rsidR="00935F61" w:rsidRPr="0076238C" w:rsidRDefault="00935F61" w:rsidP="00C8597A">
            <w:pPr>
              <w:pStyle w:val="ProductList-OfferingBody"/>
              <w:jc w:val="center"/>
            </w:pPr>
            <w:r>
              <w:t>&lt; 99,9 %</w:t>
            </w:r>
          </w:p>
        </w:tc>
        <w:tc>
          <w:tcPr>
            <w:tcW w:w="5400" w:type="dxa"/>
          </w:tcPr>
          <w:p w14:paraId="1AF0634B" w14:textId="77777777" w:rsidR="00935F61" w:rsidRPr="0076238C" w:rsidRDefault="00935F61" w:rsidP="00C8597A">
            <w:pPr>
              <w:pStyle w:val="ProductList-OfferingBody"/>
              <w:jc w:val="center"/>
            </w:pPr>
            <w:r>
              <w:t>25 %</w:t>
            </w:r>
          </w:p>
        </w:tc>
      </w:tr>
      <w:tr w:rsidR="00935F61" w:rsidRPr="009D0B2F" w14:paraId="61A2F399" w14:textId="77777777" w:rsidTr="00C8597A">
        <w:tc>
          <w:tcPr>
            <w:tcW w:w="5400" w:type="dxa"/>
          </w:tcPr>
          <w:p w14:paraId="007CF149" w14:textId="77777777" w:rsidR="00935F61" w:rsidRPr="0076238C" w:rsidRDefault="00935F61" w:rsidP="00C8597A">
            <w:pPr>
              <w:pStyle w:val="ProductList-OfferingBody"/>
              <w:jc w:val="center"/>
            </w:pPr>
            <w:r>
              <w:t>&lt; 99 %</w:t>
            </w:r>
          </w:p>
        </w:tc>
        <w:tc>
          <w:tcPr>
            <w:tcW w:w="5400" w:type="dxa"/>
          </w:tcPr>
          <w:p w14:paraId="5441212F" w14:textId="77777777" w:rsidR="00935F61" w:rsidRPr="0076238C" w:rsidRDefault="00935F61" w:rsidP="00C8597A">
            <w:pPr>
              <w:pStyle w:val="ProductList-OfferingBody"/>
              <w:jc w:val="center"/>
            </w:pPr>
            <w:r>
              <w:t>50 %</w:t>
            </w:r>
          </w:p>
        </w:tc>
      </w:tr>
      <w:tr w:rsidR="00935F61" w:rsidRPr="009D0B2F" w14:paraId="1D27AE4C" w14:textId="77777777" w:rsidTr="00C8597A">
        <w:tc>
          <w:tcPr>
            <w:tcW w:w="5400" w:type="dxa"/>
          </w:tcPr>
          <w:p w14:paraId="43680C9F" w14:textId="77777777" w:rsidR="00935F61" w:rsidRPr="0076238C" w:rsidRDefault="00935F61" w:rsidP="00C8597A">
            <w:pPr>
              <w:pStyle w:val="ProductList-OfferingBody"/>
              <w:jc w:val="center"/>
            </w:pPr>
            <w:r>
              <w:t>&lt; 95 %</w:t>
            </w:r>
          </w:p>
        </w:tc>
        <w:tc>
          <w:tcPr>
            <w:tcW w:w="5400" w:type="dxa"/>
          </w:tcPr>
          <w:p w14:paraId="09B91A04" w14:textId="77777777" w:rsidR="00935F61" w:rsidRPr="0076238C" w:rsidRDefault="00935F61" w:rsidP="00C8597A">
            <w:pPr>
              <w:pStyle w:val="ProductList-OfferingBody"/>
              <w:jc w:val="center"/>
            </w:pPr>
            <w:r>
              <w:t>100 %</w:t>
            </w:r>
          </w:p>
        </w:tc>
      </w:tr>
    </w:tbl>
    <w:p w14:paraId="16565ED9" w14:textId="77777777" w:rsidR="00935F61" w:rsidRPr="0005250E" w:rsidRDefault="00F275F3"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386C3629" w14:textId="20D11276" w:rsidR="00C86427" w:rsidRPr="000753B5" w:rsidRDefault="00C86427" w:rsidP="00C86427">
      <w:pPr>
        <w:pStyle w:val="ProductList-Offering2Heading"/>
        <w:rPr>
          <w:lang w:eastAsia="en-US" w:bidi="ar-SA"/>
        </w:rPr>
      </w:pPr>
      <w:bookmarkStart w:id="42" w:name="_Toc445367650"/>
      <w:r w:rsidRPr="000753B5">
        <w:rPr>
          <w:lang w:eastAsia="en-US" w:bidi="ar-SA"/>
        </w:rPr>
        <w:lastRenderedPageBreak/>
        <w:t>Yammer Enterprise</w:t>
      </w:r>
      <w:bookmarkEnd w:id="42"/>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F275F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C8597A">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C8597A">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C8597A">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C8597A">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C8597A" w:rsidRDefault="00F275F3" w:rsidP="00C8642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C8597A">
          <w:rPr>
            <w:rStyle w:val="Hyperlink"/>
            <w:sz w:val="16"/>
            <w:szCs w:val="16"/>
            <w:lang w:val="en-US"/>
          </w:rPr>
          <w:t>Inhalt</w:t>
        </w:r>
      </w:hyperlink>
      <w:r w:rsidR="00EF44BA" w:rsidRPr="00C8597A">
        <w:rPr>
          <w:sz w:val="16"/>
          <w:szCs w:val="16"/>
          <w:lang w:val="en-US"/>
        </w:rPr>
        <w:t xml:space="preserve"> / </w:t>
      </w:r>
      <w:hyperlink w:anchor="Definitions" w:history="1">
        <w:r w:rsidR="00EF44BA" w:rsidRPr="00C8597A">
          <w:rPr>
            <w:rStyle w:val="Hyperlink"/>
            <w:sz w:val="16"/>
            <w:szCs w:val="16"/>
            <w:lang w:val="en-US"/>
          </w:rPr>
          <w:t>Definitionen</w:t>
        </w:r>
      </w:hyperlink>
    </w:p>
    <w:p w14:paraId="4877171C" w14:textId="07403AD3" w:rsidR="00C86427" w:rsidRPr="00C8597A" w:rsidRDefault="00C86427" w:rsidP="005E62C9">
      <w:pPr>
        <w:pStyle w:val="ProductList-OfferingGroupHeading"/>
        <w:keepNext/>
        <w:tabs>
          <w:tab w:val="clear" w:pos="360"/>
          <w:tab w:val="clear" w:pos="720"/>
          <w:tab w:val="clear" w:pos="1080"/>
        </w:tabs>
        <w:outlineLvl w:val="1"/>
        <w:rPr>
          <w:lang w:val="en-US" w:eastAsia="en-US" w:bidi="ar-SA"/>
        </w:rPr>
      </w:pPr>
      <w:bookmarkStart w:id="43" w:name="_Toc445367651"/>
      <w:r w:rsidRPr="00C8597A">
        <w:rPr>
          <w:lang w:val="en-US" w:eastAsia="en-US" w:bidi="ar-SA"/>
        </w:rPr>
        <w:t>Enterprise Mobility-Dienste</w:t>
      </w:r>
      <w:bookmarkEnd w:id="43"/>
    </w:p>
    <w:p w14:paraId="1BBE667D" w14:textId="2423D5B0" w:rsidR="00C86427" w:rsidRPr="00C8597A" w:rsidRDefault="00C86427" w:rsidP="005E62C9">
      <w:pPr>
        <w:pStyle w:val="ProductList-Offering2Heading"/>
        <w:keepNext/>
        <w:tabs>
          <w:tab w:val="clear" w:pos="360"/>
          <w:tab w:val="clear" w:pos="720"/>
          <w:tab w:val="clear" w:pos="1080"/>
        </w:tabs>
        <w:outlineLvl w:val="2"/>
        <w:rPr>
          <w:lang w:val="en-US" w:eastAsia="en-US" w:bidi="ar-SA"/>
        </w:rPr>
      </w:pPr>
      <w:bookmarkStart w:id="44" w:name="_Toc445367652"/>
      <w:r w:rsidRPr="00C8597A">
        <w:rPr>
          <w:lang w:val="en-US" w:eastAsia="en-US" w:bidi="ar-SA"/>
        </w:rPr>
        <w:t>Azure Active Directory Basic</w:t>
      </w:r>
      <w:bookmarkEnd w:id="44"/>
    </w:p>
    <w:p w14:paraId="726E90AA" w14:textId="1E3FC17F"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16B0BFFF" w14:textId="77777777" w:rsidR="00C86427" w:rsidRPr="000753B5" w:rsidRDefault="00C86427" w:rsidP="00C86427">
      <w:pPr>
        <w:pStyle w:val="ProductList-Body"/>
      </w:pPr>
    </w:p>
    <w:p w14:paraId="15C26564" w14:textId="0EEEE92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DB8794E" w14:textId="77777777" w:rsidR="00C86427" w:rsidRPr="000753B5" w:rsidRDefault="00C86427" w:rsidP="00C86427">
      <w:pPr>
        <w:pStyle w:val="ProductList-Body"/>
      </w:pPr>
    </w:p>
    <w:p w14:paraId="09128639" w14:textId="3F02A9B9" w:rsidR="00C86427" w:rsidRPr="000753B5" w:rsidRDefault="00F275F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B3E6DD"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EAC81ED" w14:textId="77777777" w:rsidR="00C86427" w:rsidRPr="000753B5" w:rsidRDefault="00C86427" w:rsidP="00C86427">
      <w:pPr>
        <w:pStyle w:val="ProductList-Body"/>
      </w:pPr>
    </w:p>
    <w:p w14:paraId="1B01528B" w14:textId="4634F2FB" w:rsidR="00C86427" w:rsidRPr="000753B5" w:rsidRDefault="00C86427" w:rsidP="00C86427">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5F59229" w14:textId="77777777" w:rsidTr="00C8597A">
        <w:trPr>
          <w:tblHeader/>
        </w:trPr>
        <w:tc>
          <w:tcPr>
            <w:tcW w:w="5400" w:type="dxa"/>
            <w:shd w:val="clear" w:color="auto" w:fill="0072C6"/>
          </w:tcPr>
          <w:p w14:paraId="1CC85220"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C034EDF"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00D3A57" w14:textId="77777777" w:rsidTr="00C8597A">
        <w:tc>
          <w:tcPr>
            <w:tcW w:w="5400" w:type="dxa"/>
          </w:tcPr>
          <w:p w14:paraId="28F4FDDF" w14:textId="36F14445" w:rsidR="00C86427" w:rsidRPr="000753B5" w:rsidRDefault="00C86427" w:rsidP="003034CF">
            <w:pPr>
              <w:pStyle w:val="ProductList-OfferingBody"/>
              <w:jc w:val="center"/>
            </w:pPr>
            <w:r w:rsidRPr="000753B5">
              <w:t>&lt; 99,9 %</w:t>
            </w:r>
          </w:p>
        </w:tc>
        <w:tc>
          <w:tcPr>
            <w:tcW w:w="5400" w:type="dxa"/>
          </w:tcPr>
          <w:p w14:paraId="59BC18B8" w14:textId="5512B78B"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47B359E" w14:textId="77777777" w:rsidTr="00C8597A">
        <w:tc>
          <w:tcPr>
            <w:tcW w:w="5400" w:type="dxa"/>
          </w:tcPr>
          <w:p w14:paraId="3683D9DF" w14:textId="60D4D2B2" w:rsidR="00C86427" w:rsidRPr="000753B5" w:rsidRDefault="00C86427" w:rsidP="003034CF">
            <w:pPr>
              <w:pStyle w:val="ProductList-OfferingBody"/>
              <w:jc w:val="center"/>
            </w:pPr>
            <w:r w:rsidRPr="000753B5">
              <w:t>&lt; 99 %</w:t>
            </w:r>
          </w:p>
        </w:tc>
        <w:tc>
          <w:tcPr>
            <w:tcW w:w="5400" w:type="dxa"/>
          </w:tcPr>
          <w:p w14:paraId="7B4A17AD" w14:textId="4A18248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E8823DD" w14:textId="77777777" w:rsidTr="00C8597A">
        <w:tc>
          <w:tcPr>
            <w:tcW w:w="5400" w:type="dxa"/>
          </w:tcPr>
          <w:p w14:paraId="65C4CC48" w14:textId="77777777" w:rsidR="00C86427" w:rsidRPr="000753B5" w:rsidRDefault="00C86427" w:rsidP="003034CF">
            <w:pPr>
              <w:pStyle w:val="ProductList-OfferingBody"/>
              <w:jc w:val="center"/>
            </w:pPr>
            <w:r w:rsidRPr="000753B5">
              <w:t>&lt; 95 %</w:t>
            </w:r>
          </w:p>
        </w:tc>
        <w:tc>
          <w:tcPr>
            <w:tcW w:w="5400" w:type="dxa"/>
          </w:tcPr>
          <w:p w14:paraId="49DDD6D9" w14:textId="1B3EA232"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5ADE756" w14:textId="6A07EB8F" w:rsidR="00C86427" w:rsidRPr="000753B5" w:rsidRDefault="00F275F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BDC3DB3" w14:textId="16EEA907" w:rsidR="00C86427" w:rsidRPr="000753B5" w:rsidRDefault="00C86427" w:rsidP="00DC0421">
      <w:pPr>
        <w:pStyle w:val="ProductList-Offering2Heading"/>
        <w:keepNext/>
        <w:tabs>
          <w:tab w:val="clear" w:pos="360"/>
          <w:tab w:val="clear" w:pos="720"/>
          <w:tab w:val="clear" w:pos="1080"/>
        </w:tabs>
        <w:outlineLvl w:val="2"/>
        <w:rPr>
          <w:lang w:eastAsia="en-US" w:bidi="ar-SA"/>
        </w:rPr>
      </w:pPr>
      <w:bookmarkStart w:id="45" w:name="_Toc445367653"/>
      <w:r w:rsidRPr="000753B5">
        <w:rPr>
          <w:lang w:eastAsia="en-US" w:bidi="ar-SA"/>
        </w:rPr>
        <w:t>Azure Active Directory Premium</w:t>
      </w:r>
      <w:bookmarkEnd w:id="45"/>
    </w:p>
    <w:p w14:paraId="1B37B7E6" w14:textId="785A5B7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4396AB0D" w14:textId="77777777" w:rsidR="00C86427" w:rsidRPr="000753B5" w:rsidRDefault="00C86427" w:rsidP="00C86427">
      <w:pPr>
        <w:pStyle w:val="ProductList-Body"/>
        <w:rPr>
          <w:sz w:val="14"/>
          <w:szCs w:val="14"/>
        </w:rPr>
      </w:pPr>
    </w:p>
    <w:p w14:paraId="062CE9EB" w14:textId="3D743E6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41687D5" w14:textId="77777777" w:rsidR="00C86427" w:rsidRPr="000753B5" w:rsidRDefault="00C86427" w:rsidP="00C86427">
      <w:pPr>
        <w:pStyle w:val="ProductList-Body"/>
        <w:rPr>
          <w:sz w:val="14"/>
          <w:szCs w:val="14"/>
        </w:rPr>
      </w:pPr>
    </w:p>
    <w:p w14:paraId="6F65B757" w14:textId="61757B16" w:rsidR="00C86427" w:rsidRPr="000753B5" w:rsidRDefault="00F275F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C3770F4" w14:textId="77777777" w:rsidR="00C86427" w:rsidRPr="000753B5" w:rsidRDefault="00C86427" w:rsidP="00C86427">
      <w:pPr>
        <w:pStyle w:val="ProductList-Body"/>
      </w:pPr>
      <w:r w:rsidRPr="000753B5">
        <w:lastRenderedPageBreak/>
        <w:t>Wobei die Ausfallzeiten in Nutzerminuten gemessen werden, d. h. die Ausfallzeiten sind für jeden Monat die Summe der Länge (in Minuten) bei jedem Vorfall, der in diesem Monat auftritt, multipliziert mit der Anzahl der von diesem Vorfall betroffenen Nutzer.</w:t>
      </w:r>
    </w:p>
    <w:p w14:paraId="65F50D4A" w14:textId="77777777" w:rsidR="00C86427" w:rsidRPr="000753B5" w:rsidRDefault="00C86427" w:rsidP="00C86427">
      <w:pPr>
        <w:pStyle w:val="ProductList-Body"/>
        <w:rPr>
          <w:sz w:val="14"/>
          <w:szCs w:val="14"/>
        </w:rPr>
      </w:pPr>
    </w:p>
    <w:p w14:paraId="050BC91F" w14:textId="0868AD4B"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0162592D" w14:textId="77777777" w:rsidTr="00C8597A">
        <w:trPr>
          <w:tblHeader/>
        </w:trPr>
        <w:tc>
          <w:tcPr>
            <w:tcW w:w="5400" w:type="dxa"/>
            <w:shd w:val="clear" w:color="auto" w:fill="0072C6"/>
          </w:tcPr>
          <w:p w14:paraId="302F59B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390B451"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FF07788" w14:textId="77777777" w:rsidTr="00C8597A">
        <w:tc>
          <w:tcPr>
            <w:tcW w:w="5400" w:type="dxa"/>
          </w:tcPr>
          <w:p w14:paraId="3503CD58" w14:textId="5FA3E961" w:rsidR="00C86427" w:rsidRPr="000753B5" w:rsidRDefault="00C86427" w:rsidP="003034CF">
            <w:pPr>
              <w:pStyle w:val="ProductList-OfferingBody"/>
              <w:jc w:val="center"/>
            </w:pPr>
            <w:r w:rsidRPr="000753B5">
              <w:t>&lt; 99,9 %</w:t>
            </w:r>
          </w:p>
        </w:tc>
        <w:tc>
          <w:tcPr>
            <w:tcW w:w="5400" w:type="dxa"/>
          </w:tcPr>
          <w:p w14:paraId="6DE97312" w14:textId="4CE10665"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A6E0346" w14:textId="77777777" w:rsidTr="00C8597A">
        <w:tc>
          <w:tcPr>
            <w:tcW w:w="5400" w:type="dxa"/>
          </w:tcPr>
          <w:p w14:paraId="3726738C" w14:textId="2E3D0B9A" w:rsidR="00C86427" w:rsidRPr="000753B5" w:rsidRDefault="00C86427" w:rsidP="003034CF">
            <w:pPr>
              <w:pStyle w:val="ProductList-OfferingBody"/>
              <w:jc w:val="center"/>
            </w:pPr>
            <w:r w:rsidRPr="000753B5">
              <w:t>&lt; 99 %</w:t>
            </w:r>
          </w:p>
        </w:tc>
        <w:tc>
          <w:tcPr>
            <w:tcW w:w="5400" w:type="dxa"/>
          </w:tcPr>
          <w:p w14:paraId="592BA537" w14:textId="6FBF2D4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A3E48B2" w14:textId="77777777" w:rsidTr="00C8597A">
        <w:tc>
          <w:tcPr>
            <w:tcW w:w="5400" w:type="dxa"/>
          </w:tcPr>
          <w:p w14:paraId="69807B87" w14:textId="77777777" w:rsidR="00C86427" w:rsidRPr="000753B5" w:rsidRDefault="00C86427" w:rsidP="003034CF">
            <w:pPr>
              <w:pStyle w:val="ProductList-OfferingBody"/>
              <w:jc w:val="center"/>
            </w:pPr>
            <w:r w:rsidRPr="000753B5">
              <w:t>&lt; 95 %</w:t>
            </w:r>
          </w:p>
        </w:tc>
        <w:tc>
          <w:tcPr>
            <w:tcW w:w="5400" w:type="dxa"/>
          </w:tcPr>
          <w:p w14:paraId="010FE7DA" w14:textId="1439D04C"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277BED7" w14:textId="7EA259BA" w:rsidR="00C86427" w:rsidRPr="000753B5" w:rsidRDefault="00F275F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9115A1" w14:textId="360D7939" w:rsidR="00C86427" w:rsidRPr="000753B5" w:rsidRDefault="00C86427" w:rsidP="00C86427">
      <w:pPr>
        <w:pStyle w:val="ProductList-Offering2Heading"/>
        <w:tabs>
          <w:tab w:val="clear" w:pos="360"/>
          <w:tab w:val="clear" w:pos="720"/>
          <w:tab w:val="clear" w:pos="1080"/>
        </w:tabs>
        <w:outlineLvl w:val="2"/>
        <w:rPr>
          <w:lang w:eastAsia="en-US" w:bidi="ar-SA"/>
        </w:rPr>
      </w:pPr>
      <w:bookmarkStart w:id="46" w:name="_Toc445367654"/>
      <w:bookmarkStart w:id="47" w:name="AzureRightsManagementPremium"/>
      <w:r w:rsidRPr="000753B5">
        <w:rPr>
          <w:lang w:eastAsia="en-US" w:bidi="ar-SA"/>
        </w:rPr>
        <w:t>Azure Rights Management</w:t>
      </w:r>
      <w:r w:rsidR="00C8597A">
        <w:rPr>
          <w:lang w:eastAsia="en-US" w:bidi="ar-SA"/>
        </w:rPr>
        <w:t xml:space="preserve"> Premium</w:t>
      </w:r>
      <w:bookmarkEnd w:id="46"/>
    </w:p>
    <w:bookmarkEnd w:id="47"/>
    <w:p w14:paraId="21F7BAB9" w14:textId="32CCD87C"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keine IRM-Dokumente und E-Mails erstellen oder nutzen können.</w:t>
      </w:r>
    </w:p>
    <w:p w14:paraId="37C32100" w14:textId="77777777" w:rsidR="00C86427" w:rsidRPr="000753B5" w:rsidRDefault="00C86427" w:rsidP="00C86427">
      <w:pPr>
        <w:pStyle w:val="ProductList-Body"/>
        <w:rPr>
          <w:sz w:val="14"/>
          <w:szCs w:val="14"/>
        </w:rPr>
      </w:pPr>
    </w:p>
    <w:p w14:paraId="53D5D604" w14:textId="7799D666"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D802933" w14:textId="77777777" w:rsidR="00C86427" w:rsidRPr="000753B5" w:rsidRDefault="00C86427" w:rsidP="00C86427">
      <w:pPr>
        <w:pStyle w:val="ProductList-Body"/>
        <w:rPr>
          <w:sz w:val="14"/>
          <w:szCs w:val="14"/>
        </w:rPr>
      </w:pPr>
    </w:p>
    <w:p w14:paraId="48B969E3" w14:textId="628E4A90" w:rsidR="00C86427" w:rsidRPr="000753B5" w:rsidRDefault="00F275F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C1FF393"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0CFF42B" w14:textId="77777777" w:rsidR="00C86427" w:rsidRPr="000753B5" w:rsidRDefault="00C86427" w:rsidP="00C86427">
      <w:pPr>
        <w:pStyle w:val="ProductList-Body"/>
        <w:rPr>
          <w:sz w:val="14"/>
          <w:szCs w:val="14"/>
        </w:rPr>
      </w:pPr>
    </w:p>
    <w:p w14:paraId="04D6DE15" w14:textId="0414296E"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28D69DD" w14:textId="77777777" w:rsidTr="00C8597A">
        <w:trPr>
          <w:tblHeader/>
        </w:trPr>
        <w:tc>
          <w:tcPr>
            <w:tcW w:w="5400" w:type="dxa"/>
            <w:shd w:val="clear" w:color="auto" w:fill="0072C6"/>
          </w:tcPr>
          <w:p w14:paraId="4212718B" w14:textId="77777777" w:rsidR="00C86427" w:rsidRPr="000753B5" w:rsidRDefault="00C86427"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9AB7E3" w14:textId="77777777" w:rsidR="00C86427" w:rsidRPr="000753B5" w:rsidRDefault="00C86427" w:rsidP="00961FE0">
            <w:pPr>
              <w:pStyle w:val="ProductList-OfferingBody"/>
              <w:jc w:val="center"/>
              <w:rPr>
                <w:color w:val="FFFFFF" w:themeColor="background1"/>
              </w:rPr>
            </w:pPr>
            <w:r w:rsidRPr="000753B5">
              <w:rPr>
                <w:color w:val="FFFFFF" w:themeColor="background1"/>
              </w:rPr>
              <w:t>Dienstgutschrift</w:t>
            </w:r>
          </w:p>
        </w:tc>
      </w:tr>
      <w:tr w:rsidR="00C86427" w:rsidRPr="000753B5" w14:paraId="2CE026F0" w14:textId="77777777" w:rsidTr="00C8597A">
        <w:tc>
          <w:tcPr>
            <w:tcW w:w="5400" w:type="dxa"/>
          </w:tcPr>
          <w:p w14:paraId="46231A6D" w14:textId="76F2D2DB" w:rsidR="00C86427" w:rsidRPr="000753B5" w:rsidRDefault="00C86427" w:rsidP="003034CF">
            <w:pPr>
              <w:pStyle w:val="ProductList-OfferingBody"/>
              <w:jc w:val="center"/>
            </w:pPr>
            <w:r w:rsidRPr="000753B5">
              <w:t>&lt; 99,9 %</w:t>
            </w:r>
          </w:p>
        </w:tc>
        <w:tc>
          <w:tcPr>
            <w:tcW w:w="5400" w:type="dxa"/>
          </w:tcPr>
          <w:p w14:paraId="4BB9AAF4" w14:textId="08F8A7B0"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52A002FF" w14:textId="77777777" w:rsidTr="00C8597A">
        <w:tc>
          <w:tcPr>
            <w:tcW w:w="5400" w:type="dxa"/>
          </w:tcPr>
          <w:p w14:paraId="2E4285ED" w14:textId="5C901970" w:rsidR="00C86427" w:rsidRPr="000753B5" w:rsidRDefault="00C86427" w:rsidP="003034CF">
            <w:pPr>
              <w:pStyle w:val="ProductList-OfferingBody"/>
              <w:jc w:val="center"/>
            </w:pPr>
            <w:r w:rsidRPr="000753B5">
              <w:t>&lt; 99 %</w:t>
            </w:r>
          </w:p>
        </w:tc>
        <w:tc>
          <w:tcPr>
            <w:tcW w:w="5400" w:type="dxa"/>
          </w:tcPr>
          <w:p w14:paraId="4918AC8A" w14:textId="4645C7A1"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DC2C4D4" w14:textId="77777777" w:rsidTr="00C8597A">
        <w:tc>
          <w:tcPr>
            <w:tcW w:w="5400" w:type="dxa"/>
          </w:tcPr>
          <w:p w14:paraId="5F9FDACF" w14:textId="77777777" w:rsidR="00C86427" w:rsidRPr="000753B5" w:rsidRDefault="00C86427" w:rsidP="003034CF">
            <w:pPr>
              <w:pStyle w:val="ProductList-OfferingBody"/>
              <w:jc w:val="center"/>
            </w:pPr>
            <w:r w:rsidRPr="000753B5">
              <w:t>&lt; 95 %</w:t>
            </w:r>
          </w:p>
        </w:tc>
        <w:tc>
          <w:tcPr>
            <w:tcW w:w="5400" w:type="dxa"/>
          </w:tcPr>
          <w:p w14:paraId="129A1FCD" w14:textId="7E084A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405CC2F" w14:textId="3A4D4179" w:rsidR="00C86427" w:rsidRPr="000753B5" w:rsidRDefault="00F275F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D547367" w14:textId="64AC82B1" w:rsidR="00C86427" w:rsidRPr="000753B5" w:rsidRDefault="00C86427" w:rsidP="00C86427">
      <w:pPr>
        <w:pStyle w:val="ProductList-Offering2Heading"/>
        <w:tabs>
          <w:tab w:val="clear" w:pos="360"/>
          <w:tab w:val="clear" w:pos="720"/>
          <w:tab w:val="clear" w:pos="1080"/>
        </w:tabs>
        <w:outlineLvl w:val="2"/>
        <w:rPr>
          <w:lang w:eastAsia="en-US" w:bidi="ar-SA"/>
        </w:rPr>
      </w:pPr>
      <w:bookmarkStart w:id="48" w:name="_Toc445367655"/>
      <w:r w:rsidRPr="000753B5">
        <w:rPr>
          <w:lang w:eastAsia="en-US" w:bidi="ar-SA"/>
        </w:rPr>
        <w:t>Microsoft Intune</w:t>
      </w:r>
      <w:bookmarkEnd w:id="48"/>
    </w:p>
    <w:p w14:paraId="4BDBE8B2" w14:textId="75CDE9BD"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der IT-Administrator des Kunden oder vom Kunden autorisierte Nutzer nicht mit den richtigen Anmeldeinformationen anmelden können Geplante Ausfallzeiten betragen maximal 10 Stunden pro Kalenderjahr.</w:t>
      </w:r>
    </w:p>
    <w:p w14:paraId="4E7AC9EF" w14:textId="77777777" w:rsidR="00C86427" w:rsidRPr="000753B5" w:rsidRDefault="00C86427" w:rsidP="00C86427">
      <w:pPr>
        <w:pStyle w:val="ProductList-Body"/>
        <w:rPr>
          <w:sz w:val="14"/>
          <w:szCs w:val="14"/>
        </w:rPr>
      </w:pPr>
    </w:p>
    <w:p w14:paraId="57A1A46C" w14:textId="778CE26E"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F2DB1D3" w14:textId="77777777" w:rsidR="00C86427" w:rsidRPr="000753B5" w:rsidRDefault="00C86427" w:rsidP="00C86427">
      <w:pPr>
        <w:pStyle w:val="ProductList-Body"/>
        <w:rPr>
          <w:sz w:val="14"/>
          <w:szCs w:val="14"/>
        </w:rPr>
      </w:pPr>
    </w:p>
    <w:p w14:paraId="470BEFC0" w14:textId="4BB992F8" w:rsidR="00C86427" w:rsidRPr="000753B5" w:rsidRDefault="00F275F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FF97B95"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106CD03" w14:textId="77777777" w:rsidR="00C86427" w:rsidRPr="000753B5" w:rsidRDefault="00C86427" w:rsidP="00C86427">
      <w:pPr>
        <w:pStyle w:val="ProductList-Body"/>
        <w:rPr>
          <w:sz w:val="14"/>
          <w:szCs w:val="14"/>
        </w:rPr>
      </w:pPr>
    </w:p>
    <w:p w14:paraId="4CF3A350" w14:textId="33C16AC3"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1034B93" w14:textId="77777777" w:rsidTr="00C8597A">
        <w:trPr>
          <w:tblHeader/>
        </w:trPr>
        <w:tc>
          <w:tcPr>
            <w:tcW w:w="5400" w:type="dxa"/>
            <w:shd w:val="clear" w:color="auto" w:fill="0072C6"/>
          </w:tcPr>
          <w:p w14:paraId="39CD08E2"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DA914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1DA5F522" w14:textId="77777777" w:rsidTr="00C8597A">
        <w:tc>
          <w:tcPr>
            <w:tcW w:w="5400" w:type="dxa"/>
          </w:tcPr>
          <w:p w14:paraId="1676FB88" w14:textId="1F2CBD86" w:rsidR="00C86427" w:rsidRPr="000753B5" w:rsidRDefault="00C86427" w:rsidP="003034CF">
            <w:pPr>
              <w:pStyle w:val="ProductList-OfferingBody"/>
              <w:jc w:val="center"/>
            </w:pPr>
            <w:r w:rsidRPr="000753B5">
              <w:t>&lt; 99,9 %</w:t>
            </w:r>
          </w:p>
        </w:tc>
        <w:tc>
          <w:tcPr>
            <w:tcW w:w="5400" w:type="dxa"/>
          </w:tcPr>
          <w:p w14:paraId="6D9C3B90" w14:textId="1F1630A7"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2800B024" w14:textId="77777777" w:rsidTr="00C8597A">
        <w:tc>
          <w:tcPr>
            <w:tcW w:w="5400" w:type="dxa"/>
          </w:tcPr>
          <w:p w14:paraId="02B9C989" w14:textId="126F7D5F" w:rsidR="00C86427" w:rsidRPr="000753B5" w:rsidRDefault="00C86427" w:rsidP="003034CF">
            <w:pPr>
              <w:pStyle w:val="ProductList-OfferingBody"/>
              <w:jc w:val="center"/>
            </w:pPr>
            <w:r w:rsidRPr="000753B5">
              <w:t>&lt; 99 %</w:t>
            </w:r>
          </w:p>
        </w:tc>
        <w:tc>
          <w:tcPr>
            <w:tcW w:w="5400" w:type="dxa"/>
          </w:tcPr>
          <w:p w14:paraId="2C753861" w14:textId="31554C9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2EBFC1D2" w14:textId="77777777" w:rsidTr="00C8597A">
        <w:tc>
          <w:tcPr>
            <w:tcW w:w="5400" w:type="dxa"/>
          </w:tcPr>
          <w:p w14:paraId="3D7229D3" w14:textId="77777777" w:rsidR="00C86427" w:rsidRPr="000753B5" w:rsidRDefault="00C86427" w:rsidP="003034CF">
            <w:pPr>
              <w:pStyle w:val="ProductList-OfferingBody"/>
              <w:jc w:val="center"/>
            </w:pPr>
            <w:r w:rsidRPr="000753B5">
              <w:t>&lt; 95 %</w:t>
            </w:r>
          </w:p>
        </w:tc>
        <w:tc>
          <w:tcPr>
            <w:tcW w:w="5400" w:type="dxa"/>
          </w:tcPr>
          <w:p w14:paraId="5FBB47D6" w14:textId="3068E3A0" w:rsidR="00C86427" w:rsidRPr="000753B5" w:rsidRDefault="00C86427" w:rsidP="003034CF">
            <w:pPr>
              <w:pStyle w:val="ProductList-OfferingBody"/>
              <w:jc w:val="center"/>
            </w:pPr>
            <w:r w:rsidRPr="000753B5">
              <w:t>100</w:t>
            </w:r>
            <w:r w:rsidR="00745D75" w:rsidRPr="000753B5">
              <w:t xml:space="preserve"> </w:t>
            </w:r>
            <w:r w:rsidRPr="000753B5">
              <w:t>%</w:t>
            </w:r>
          </w:p>
        </w:tc>
      </w:tr>
    </w:tbl>
    <w:p w14:paraId="380AD266" w14:textId="362A655E" w:rsidR="001E3678" w:rsidRPr="000753B5" w:rsidRDefault="001E3678" w:rsidP="001E3678">
      <w:pPr>
        <w:pStyle w:val="ProductList-Body"/>
      </w:pPr>
      <w:r w:rsidRPr="000753B5">
        <w:rPr>
          <w:b/>
          <w:color w:val="00188F"/>
        </w:rPr>
        <w:t>Ausnahmen für Servicelevel:</w:t>
      </w:r>
      <w:r w:rsidRPr="000753B5">
        <w:t xml:space="preserve"> Der Servicelevel findet keine Anwendung auf: (i) Vor-Ort-Software, die als Teil des Diensteabonnements lizenziert ist</w:t>
      </w:r>
      <w:r w:rsidR="00FB6F64" w:rsidRPr="000753B5">
        <w:t> </w:t>
      </w:r>
      <w:r w:rsidRPr="000753B5">
        <w:t>oder (ii) internetbasierte Dienste (mit Ausnahme von Microsoft Intune), die Updates für Vor-Ort-Software bereitstellen, die als Teil des Diensteabonnements lizenziert ist.</w:t>
      </w:r>
    </w:p>
    <w:p w14:paraId="0D7B7068" w14:textId="5CA443AB" w:rsidR="00C86427" w:rsidRPr="000753B5" w:rsidRDefault="00F275F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6378AE" w14:textId="47A8D9EC" w:rsidR="00DA6241" w:rsidRPr="000753B5" w:rsidRDefault="00DA6241" w:rsidP="00C8597A">
      <w:pPr>
        <w:pStyle w:val="ProductList-OfferingGroupHeading"/>
        <w:keepNext/>
        <w:tabs>
          <w:tab w:val="clear" w:pos="360"/>
          <w:tab w:val="clear" w:pos="720"/>
          <w:tab w:val="clear" w:pos="1080"/>
        </w:tabs>
        <w:outlineLvl w:val="1"/>
        <w:rPr>
          <w:lang w:eastAsia="en-US" w:bidi="ar-SA"/>
        </w:rPr>
      </w:pPr>
      <w:bookmarkStart w:id="49" w:name="_Toc445367656"/>
      <w:r w:rsidRPr="000753B5">
        <w:rPr>
          <w:lang w:eastAsia="en-US" w:bidi="ar-SA"/>
        </w:rPr>
        <w:lastRenderedPageBreak/>
        <w:t>Microsoft Azure-Dienste</w:t>
      </w:r>
      <w:bookmarkEnd w:id="49"/>
    </w:p>
    <w:p w14:paraId="4C198C8B" w14:textId="6A8AD5B0" w:rsidR="00DA6241" w:rsidRPr="000753B5" w:rsidRDefault="00DA6241" w:rsidP="00C8597A">
      <w:pPr>
        <w:pStyle w:val="ProductList-Offering2Heading"/>
        <w:keepNext/>
        <w:tabs>
          <w:tab w:val="clear" w:pos="360"/>
          <w:tab w:val="clear" w:pos="720"/>
          <w:tab w:val="clear" w:pos="1080"/>
        </w:tabs>
        <w:outlineLvl w:val="2"/>
        <w:rPr>
          <w:lang w:eastAsia="en-US" w:bidi="ar-SA"/>
        </w:rPr>
      </w:pPr>
      <w:bookmarkStart w:id="50" w:name="_Toc445367657"/>
      <w:r w:rsidRPr="000753B5">
        <w:rPr>
          <w:lang w:eastAsia="en-US" w:bidi="ar-SA"/>
        </w:rPr>
        <w:t>API-Rechteverwaltungsdienste</w:t>
      </w:r>
      <w:bookmarkEnd w:id="50"/>
    </w:p>
    <w:p w14:paraId="2CC7525C" w14:textId="77777777" w:rsidR="00DA6241" w:rsidRPr="000753B5" w:rsidRDefault="00DA6241" w:rsidP="00C8597A">
      <w:pPr>
        <w:pStyle w:val="ProductList-Body"/>
        <w:keepNext/>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F275F3"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50767E" w:rsidR="00DA6241" w:rsidRPr="000753B5" w:rsidRDefault="00DA6241" w:rsidP="00DA6241">
      <w:pPr>
        <w:pStyle w:val="ProductList-Body"/>
      </w:pPr>
      <w:r w:rsidRPr="000753B5">
        <w:rPr>
          <w:b/>
          <w:color w:val="00188F"/>
        </w:rPr>
        <w:t>Dienstgutschrift für Standard-Stufe:</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C8597A">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C8597A">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C8597A">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t>Dienstgutschrift für Bereitstellungen der Premium-Stufe, die über mindestens zwei Regionen skaliert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C8597A">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C8597A">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C8597A">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F275F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725F6" w14:textId="77777777" w:rsidR="005E62C9" w:rsidRPr="0007323F" w:rsidRDefault="005E62C9" w:rsidP="005E62C9">
      <w:pPr>
        <w:pStyle w:val="ProductList-Offering2Heading"/>
        <w:tabs>
          <w:tab w:val="clear" w:pos="360"/>
          <w:tab w:val="clear" w:pos="720"/>
          <w:tab w:val="clear" w:pos="1080"/>
        </w:tabs>
        <w:outlineLvl w:val="2"/>
      </w:pPr>
      <w:bookmarkStart w:id="51" w:name="_Toc445367658"/>
      <w:bookmarkStart w:id="52" w:name="_Toc433975835"/>
      <w:bookmarkStart w:id="53" w:name="_Toc430180030"/>
      <w:bookmarkStart w:id="54" w:name="_Toc425256416"/>
      <w:r>
        <w:t>App-Dienst</w:t>
      </w:r>
      <w:bookmarkEnd w:id="51"/>
    </w:p>
    <w:p w14:paraId="3BB810FB" w14:textId="77777777" w:rsidR="005E62C9" w:rsidRPr="0007323F" w:rsidRDefault="005E62C9" w:rsidP="005E62C9">
      <w:pPr>
        <w:pStyle w:val="ProductList-Body"/>
      </w:pPr>
      <w:r>
        <w:rPr>
          <w:b/>
          <w:color w:val="00188F"/>
        </w:rPr>
        <w:t>Zusätzliche Definitionen</w:t>
      </w:r>
      <w:r w:rsidRPr="008A09B7">
        <w:rPr>
          <w:b/>
          <w:bCs/>
        </w:rPr>
        <w:t>:</w:t>
      </w:r>
    </w:p>
    <w:p w14:paraId="1F703305" w14:textId="7A68FF4F" w:rsidR="005E62C9" w:rsidRPr="0007323F" w:rsidRDefault="00804D4E" w:rsidP="005E62C9">
      <w:pPr>
        <w:pStyle w:val="ProductList-Body"/>
        <w:spacing w:after="40"/>
      </w:pPr>
      <w:r w:rsidRPr="00B31D3C">
        <w:rPr>
          <w:rFonts w:ascii="Calibri" w:hAnsi="Calibri"/>
          <w:szCs w:val="18"/>
        </w:rPr>
        <w:t>„</w:t>
      </w:r>
      <w:r w:rsidRPr="00B31D3C">
        <w:rPr>
          <w:rFonts w:ascii="Calibri" w:hAnsi="Calibri"/>
          <w:b/>
          <w:color w:val="00188F"/>
          <w:szCs w:val="18"/>
        </w:rPr>
        <w:t>App</w:t>
      </w:r>
      <w:r w:rsidRPr="00B31D3C">
        <w:rPr>
          <w:rFonts w:ascii="Calibri" w:hAnsi="Calibri"/>
          <w:szCs w:val="18"/>
        </w:rPr>
        <w:t>“ ist eine Web-App oder Mobile App, die vom Kunden innerhalb des App-Diensts bereitgestellt wird, jedoch ohne die Web­Apps in den kostenlosen und freigegebenen Stufen</w:t>
      </w:r>
      <w:r w:rsidR="005E62C9">
        <w:t>.</w:t>
      </w:r>
    </w:p>
    <w:p w14:paraId="2E6210D9" w14:textId="77777777" w:rsidR="005E62C9" w:rsidRPr="0007323F" w:rsidRDefault="005E62C9" w:rsidP="005E62C9">
      <w:pPr>
        <w:pStyle w:val="ProductList-Body"/>
        <w:spacing w:after="40"/>
      </w:pPr>
      <w:r>
        <w:t>„</w:t>
      </w:r>
      <w:r>
        <w:rPr>
          <w:b/>
          <w:color w:val="00188F"/>
        </w:rPr>
        <w:t>Bereitstellungsminuten</w:t>
      </w:r>
      <w:r>
        <w:t xml:space="preserve">“ </w:t>
      </w:r>
      <w:r>
        <w:rPr>
          <w:rFonts w:eastAsia="Tahoma" w:cs="Tahoma"/>
        </w:rPr>
        <w:t xml:space="preserve">bezieht sich auf die </w:t>
      </w:r>
      <w:r>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77777777" w:rsidR="005E62C9" w:rsidRPr="0007323F" w:rsidRDefault="005E62C9" w:rsidP="005E62C9">
      <w:pPr>
        <w:pStyle w:val="ProductList-Body"/>
        <w:spacing w:after="40"/>
      </w:pPr>
      <w:r>
        <w:t>„</w:t>
      </w:r>
      <w:r>
        <w:rPr>
          <w:b/>
          <w:color w:val="00188F"/>
        </w:rPr>
        <w:t>Maximal Verfügbare Minuten</w:t>
      </w:r>
      <w:r>
        <w:t>“ bezieht sich auf die Summe der Bereitstellungsminuten aller Apps, die vom Kunden in einem bestimmten Microsoft Azure-Abonnement während eines Rechnungsstellungsmonats bereitgestellt werden.</w:t>
      </w:r>
    </w:p>
    <w:p w14:paraId="744AF1D9" w14:textId="77777777" w:rsidR="005E62C9" w:rsidRPr="0007323F" w:rsidRDefault="005E62C9" w:rsidP="005E62C9">
      <w:pPr>
        <w:pStyle w:val="ProductList-Body"/>
      </w:pPr>
    </w:p>
    <w:p w14:paraId="7A2D0419" w14:textId="77777777" w:rsidR="005E62C9" w:rsidRPr="0007323F" w:rsidRDefault="005E62C9" w:rsidP="005E62C9">
      <w:pPr>
        <w:pStyle w:val="ProductList-Body"/>
      </w:pPr>
      <w:r>
        <w:rPr>
          <w:b/>
          <w:color w:val="00188F"/>
        </w:rPr>
        <w:t>Ausfallzeit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07323F" w:rsidRDefault="005E62C9" w:rsidP="005E62C9">
      <w:pPr>
        <w:pStyle w:val="ProductList-Body"/>
      </w:pPr>
    </w:p>
    <w:p w14:paraId="0F88E3A7" w14:textId="77777777" w:rsidR="005E62C9" w:rsidRPr="0007323F" w:rsidRDefault="005E62C9" w:rsidP="005E62C9">
      <w:pPr>
        <w:pStyle w:val="ProductList-Body"/>
      </w:pPr>
      <w:r>
        <w:rPr>
          <w:b/>
          <w:color w:val="00188F"/>
        </w:rPr>
        <w:t>Prozentsatz der Monatlichen Betriebszeit</w:t>
      </w:r>
      <w:r w:rsidRPr="008A09B7">
        <w:rPr>
          <w:b/>
          <w:bCs/>
        </w:rPr>
        <w:t>:</w:t>
      </w:r>
      <w:r>
        <w:t xml:space="preserve"> Der Prozentsatz der Monatlichen Betriebszeit wird mithilfe der folgenden Formel berechnet:</w:t>
      </w:r>
    </w:p>
    <w:p w14:paraId="1192345E" w14:textId="77777777" w:rsidR="005E62C9" w:rsidRPr="0007323F" w:rsidRDefault="005E62C9" w:rsidP="005E62C9">
      <w:pPr>
        <w:pStyle w:val="ProductList-Body"/>
      </w:pPr>
    </w:p>
    <w:p w14:paraId="30EFC48E" w14:textId="77777777" w:rsidR="005E62C9" w:rsidRPr="0007323F" w:rsidRDefault="00F275F3"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07323F" w:rsidRDefault="005E62C9" w:rsidP="00C8597A">
      <w:pPr>
        <w:pStyle w:val="ProductList-Body"/>
        <w:keepNext/>
      </w:pPr>
      <w:r>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7320BD1A" w14:textId="77777777" w:rsidTr="00C8597A">
        <w:trPr>
          <w:tblHeader/>
        </w:trPr>
        <w:tc>
          <w:tcPr>
            <w:tcW w:w="5400" w:type="dxa"/>
            <w:shd w:val="clear" w:color="auto" w:fill="0072C6"/>
          </w:tcPr>
          <w:p w14:paraId="2FBD920B"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987DD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038E353E" w14:textId="77777777" w:rsidTr="00C8597A">
        <w:tc>
          <w:tcPr>
            <w:tcW w:w="5400" w:type="dxa"/>
          </w:tcPr>
          <w:p w14:paraId="4A039564" w14:textId="77777777" w:rsidR="005E62C9" w:rsidRPr="0076238C" w:rsidRDefault="005E62C9" w:rsidP="005E62C9">
            <w:pPr>
              <w:pStyle w:val="ProductList-OfferingBody"/>
              <w:jc w:val="center"/>
            </w:pPr>
            <w:r>
              <w:t>&lt; 99,95 %</w:t>
            </w:r>
          </w:p>
        </w:tc>
        <w:tc>
          <w:tcPr>
            <w:tcW w:w="5400" w:type="dxa"/>
          </w:tcPr>
          <w:p w14:paraId="0686FC6A" w14:textId="77777777" w:rsidR="005E62C9" w:rsidRPr="0076238C" w:rsidRDefault="005E62C9" w:rsidP="005E62C9">
            <w:pPr>
              <w:pStyle w:val="ProductList-OfferingBody"/>
              <w:jc w:val="center"/>
            </w:pPr>
            <w:r>
              <w:t>10%</w:t>
            </w:r>
          </w:p>
        </w:tc>
      </w:tr>
      <w:tr w:rsidR="005E62C9" w:rsidRPr="009D0B2F" w14:paraId="14D149A3" w14:textId="77777777" w:rsidTr="00C8597A">
        <w:tc>
          <w:tcPr>
            <w:tcW w:w="5400" w:type="dxa"/>
          </w:tcPr>
          <w:p w14:paraId="019D50FC" w14:textId="77777777" w:rsidR="005E62C9" w:rsidRPr="0076238C" w:rsidRDefault="005E62C9" w:rsidP="005E62C9">
            <w:pPr>
              <w:pStyle w:val="ProductList-OfferingBody"/>
              <w:jc w:val="center"/>
            </w:pPr>
            <w:r>
              <w:t>&lt; 99 %</w:t>
            </w:r>
          </w:p>
        </w:tc>
        <w:tc>
          <w:tcPr>
            <w:tcW w:w="5400" w:type="dxa"/>
          </w:tcPr>
          <w:p w14:paraId="0B3895A3" w14:textId="77777777" w:rsidR="005E62C9" w:rsidRPr="0076238C" w:rsidRDefault="005E62C9" w:rsidP="005E62C9">
            <w:pPr>
              <w:pStyle w:val="ProductList-OfferingBody"/>
              <w:jc w:val="center"/>
            </w:pPr>
            <w:r>
              <w:t>25%</w:t>
            </w:r>
          </w:p>
        </w:tc>
      </w:tr>
    </w:tbl>
    <w:p w14:paraId="3C02B2C4" w14:textId="77777777" w:rsidR="005E62C9" w:rsidRPr="0007323F" w:rsidRDefault="005E62C9" w:rsidP="005E62C9">
      <w:pPr>
        <w:pStyle w:val="ProductList-Body"/>
      </w:pPr>
    </w:p>
    <w:p w14:paraId="4E90E268" w14:textId="690222E8" w:rsidR="005E62C9" w:rsidRPr="0007323F" w:rsidRDefault="00804D4E" w:rsidP="005E62C9">
      <w:pPr>
        <w:pStyle w:val="ProductList-Body"/>
      </w:pPr>
      <w:r w:rsidRPr="00B31D3C">
        <w:rPr>
          <w:rFonts w:ascii="Calibri" w:hAnsi="Calibri"/>
          <w:b/>
          <w:bCs/>
          <w:color w:val="00188F"/>
          <w:szCs w:val="18"/>
        </w:rPr>
        <w:t xml:space="preserve">Zusätzliche Bestimmungen: </w:t>
      </w:r>
      <w:r w:rsidRPr="00B31D3C">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t>.</w:t>
      </w:r>
    </w:p>
    <w:bookmarkEnd w:id="52"/>
    <w:bookmarkEnd w:id="53"/>
    <w:p w14:paraId="274A7FCE" w14:textId="77777777" w:rsidR="005E62C9" w:rsidRDefault="005E62C9" w:rsidP="005E62C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Inhalt</w:t>
      </w:r>
      <w:r>
        <w:rPr>
          <w:rStyle w:val="Hyperlink"/>
          <w:sz w:val="16"/>
          <w:szCs w:val="16"/>
        </w:rPr>
        <w:fldChar w:fldCharType="end"/>
      </w:r>
      <w:r>
        <w:rPr>
          <w:sz w:val="16"/>
          <w:szCs w:val="16"/>
        </w:rPr>
        <w:t>/</w:t>
      </w:r>
      <w:hyperlink w:anchor="Definitions" w:history="1">
        <w:r>
          <w:rPr>
            <w:rStyle w:val="Hyperlink"/>
            <w:sz w:val="16"/>
            <w:szCs w:val="16"/>
          </w:rPr>
          <w:t>Definitionen</w:t>
        </w:r>
      </w:hyperlink>
    </w:p>
    <w:p w14:paraId="10705922" w14:textId="3836BE0D" w:rsidR="00DC0421" w:rsidRPr="00E637C9" w:rsidRDefault="00DC0421" w:rsidP="00935F61">
      <w:pPr>
        <w:pStyle w:val="ProductList-Offering2Heading"/>
        <w:keepNext/>
        <w:tabs>
          <w:tab w:val="clear" w:pos="360"/>
          <w:tab w:val="clear" w:pos="720"/>
          <w:tab w:val="clear" w:pos="1080"/>
        </w:tabs>
        <w:outlineLvl w:val="2"/>
      </w:pPr>
      <w:bookmarkStart w:id="55" w:name="_Toc445367659"/>
      <w:r>
        <w:t>Application Gateway</w:t>
      </w:r>
      <w:bookmarkEnd w:id="54"/>
      <w:bookmarkEnd w:id="55"/>
    </w:p>
    <w:p w14:paraId="41183189" w14:textId="77777777" w:rsidR="00DC0421" w:rsidRPr="00E637C9" w:rsidRDefault="00DC0421" w:rsidP="00DC0421">
      <w:pPr>
        <w:pStyle w:val="ProductList-Body"/>
      </w:pPr>
      <w:r>
        <w:rPr>
          <w:b/>
          <w:color w:val="00188F"/>
        </w:rPr>
        <w:t>Zusätzliche Definitionen:</w:t>
      </w:r>
    </w:p>
    <w:p w14:paraId="583139D9" w14:textId="77777777" w:rsidR="00DC0421" w:rsidRPr="00E637C9" w:rsidRDefault="00DC0421" w:rsidP="00DC0421">
      <w:pPr>
        <w:pStyle w:val="ProductList-Body"/>
        <w:spacing w:after="40"/>
      </w:pPr>
      <w:r>
        <w:t>„</w:t>
      </w:r>
      <w:r>
        <w:rPr>
          <w:b/>
          <w:color w:val="00188F"/>
        </w:rPr>
        <w:t>Application Gateway Cloud-Dienst</w:t>
      </w:r>
      <w:r>
        <w:t>“ bezieht sich auf eine Sammlung einer oder mehrerer Application Gateway-Instanzen, die für die Erbringung von HTTP-Lastenausgleichsdiensten konfiguriert ist/sind.</w:t>
      </w:r>
    </w:p>
    <w:p w14:paraId="738514F1" w14:textId="77777777" w:rsidR="00DC0421" w:rsidRPr="00E637C9" w:rsidRDefault="00DC0421" w:rsidP="00DC0421">
      <w:pPr>
        <w:pStyle w:val="ProductList-Body"/>
        <w:spacing w:after="40"/>
      </w:pPr>
      <w:r>
        <w:t>„</w:t>
      </w:r>
      <w:r>
        <w:rPr>
          <w:b/>
          <w:color w:val="00188F"/>
        </w:rPr>
        <w:t>Maximal Verfügbare Minuten</w:t>
      </w:r>
      <w:r>
        <w:t>“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E637C9" w:rsidRDefault="00DC0421" w:rsidP="00DC0421">
      <w:pPr>
        <w:pStyle w:val="ProductList-Body"/>
      </w:pPr>
    </w:p>
    <w:p w14:paraId="24D80324" w14:textId="77777777" w:rsidR="00DC0421" w:rsidRPr="00E637C9" w:rsidRDefault="00DC0421" w:rsidP="00DC0421">
      <w:pPr>
        <w:pStyle w:val="ProductList-Body"/>
      </w:pPr>
      <w:r>
        <w:rPr>
          <w:b/>
          <w:color w:val="00188F"/>
        </w:rPr>
        <w:t>Ausfallzeiten</w:t>
      </w:r>
      <w:r w:rsidRPr="00A746A5">
        <w:rPr>
          <w:b/>
          <w:color w:val="00188F"/>
        </w:rPr>
        <w:t xml:space="preserve">: </w:t>
      </w:r>
      <w:r>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E637C9" w:rsidRDefault="00DC0421" w:rsidP="00DC0421">
      <w:pPr>
        <w:pStyle w:val="ProductList-Body"/>
      </w:pPr>
    </w:p>
    <w:p w14:paraId="45584949"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67003CD9" w14:textId="77777777" w:rsidR="00DC0421" w:rsidRPr="00E637C9" w:rsidRDefault="00DC0421" w:rsidP="00DC0421">
      <w:pPr>
        <w:pStyle w:val="ProductList-Body"/>
      </w:pPr>
    </w:p>
    <w:p w14:paraId="0F2B4E0A" w14:textId="77777777" w:rsidR="00DC0421" w:rsidRPr="00D66D23" w:rsidRDefault="00F275F3"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E637C9" w:rsidRDefault="00DC0421" w:rsidP="005E62C9">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4CA6F49" w14:textId="77777777" w:rsidTr="00C8597A">
        <w:trPr>
          <w:tblHeader/>
        </w:trPr>
        <w:tc>
          <w:tcPr>
            <w:tcW w:w="5400" w:type="dxa"/>
            <w:shd w:val="clear" w:color="auto" w:fill="0072C6"/>
          </w:tcPr>
          <w:p w14:paraId="21614651" w14:textId="77777777" w:rsidR="00DC0421" w:rsidRPr="001A0074" w:rsidRDefault="00DC0421" w:rsidP="005E62C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BD350AB" w14:textId="77777777" w:rsidR="00DC0421" w:rsidRPr="001A0074" w:rsidRDefault="00DC0421" w:rsidP="005E62C9">
            <w:pPr>
              <w:pStyle w:val="ProductList-OfferingBody"/>
              <w:keepNext/>
              <w:jc w:val="center"/>
              <w:rPr>
                <w:color w:val="FFFFFF" w:themeColor="background1"/>
              </w:rPr>
            </w:pPr>
            <w:r>
              <w:rPr>
                <w:color w:val="FFFFFF" w:themeColor="background1"/>
              </w:rPr>
              <w:t>Dienstgutschrift</w:t>
            </w:r>
          </w:p>
        </w:tc>
      </w:tr>
      <w:tr w:rsidR="00DC0421" w:rsidRPr="009D0B2F" w14:paraId="318C9539" w14:textId="77777777" w:rsidTr="00C8597A">
        <w:tc>
          <w:tcPr>
            <w:tcW w:w="5400" w:type="dxa"/>
          </w:tcPr>
          <w:p w14:paraId="451C2214" w14:textId="77777777" w:rsidR="00DC0421" w:rsidRPr="0076238C" w:rsidRDefault="00DC0421" w:rsidP="00DC0421">
            <w:pPr>
              <w:pStyle w:val="ProductList-OfferingBody"/>
              <w:jc w:val="center"/>
            </w:pPr>
            <w:r>
              <w:t>&lt; 99,9 %</w:t>
            </w:r>
          </w:p>
        </w:tc>
        <w:tc>
          <w:tcPr>
            <w:tcW w:w="5400" w:type="dxa"/>
          </w:tcPr>
          <w:p w14:paraId="63543BF2" w14:textId="77777777" w:rsidR="00DC0421" w:rsidRPr="0076238C" w:rsidRDefault="00DC0421" w:rsidP="00DC0421">
            <w:pPr>
              <w:pStyle w:val="ProductList-OfferingBody"/>
              <w:jc w:val="center"/>
            </w:pPr>
            <w:r>
              <w:t>10 %</w:t>
            </w:r>
          </w:p>
        </w:tc>
      </w:tr>
      <w:tr w:rsidR="00DC0421" w:rsidRPr="009D0B2F" w14:paraId="1FA52A6F" w14:textId="77777777" w:rsidTr="00C8597A">
        <w:tc>
          <w:tcPr>
            <w:tcW w:w="5400" w:type="dxa"/>
          </w:tcPr>
          <w:p w14:paraId="79456B2B" w14:textId="77777777" w:rsidR="00DC0421" w:rsidRPr="0076238C" w:rsidRDefault="00DC0421" w:rsidP="00DC0421">
            <w:pPr>
              <w:pStyle w:val="ProductList-OfferingBody"/>
              <w:jc w:val="center"/>
            </w:pPr>
            <w:r>
              <w:t>&lt; 99 %</w:t>
            </w:r>
          </w:p>
        </w:tc>
        <w:tc>
          <w:tcPr>
            <w:tcW w:w="5400" w:type="dxa"/>
          </w:tcPr>
          <w:p w14:paraId="772D4B0D" w14:textId="77777777" w:rsidR="00DC0421" w:rsidRPr="0076238C" w:rsidRDefault="00DC0421" w:rsidP="00DC0421">
            <w:pPr>
              <w:pStyle w:val="ProductList-OfferingBody"/>
              <w:jc w:val="center"/>
            </w:pPr>
            <w:r>
              <w:t>25 %</w:t>
            </w:r>
          </w:p>
        </w:tc>
      </w:tr>
    </w:tbl>
    <w:p w14:paraId="1E59AFC8" w14:textId="77777777" w:rsidR="00DC0421" w:rsidRPr="00E637C9" w:rsidRDefault="00F275F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en" w:history="1">
        <w:r w:rsidR="00DC0421">
          <w:rPr>
            <w:rStyle w:val="Hyperlink"/>
            <w:sz w:val="16"/>
            <w:szCs w:val="16"/>
          </w:rPr>
          <w:t>Definitionen</w:t>
        </w:r>
      </w:hyperlink>
    </w:p>
    <w:p w14:paraId="2263E458" w14:textId="77777777" w:rsidR="00A233EF" w:rsidRPr="00624DF2" w:rsidRDefault="00A233EF" w:rsidP="00A233EF">
      <w:pPr>
        <w:pStyle w:val="ProductList-Offering2Heading"/>
        <w:tabs>
          <w:tab w:val="clear" w:pos="360"/>
          <w:tab w:val="clear" w:pos="720"/>
          <w:tab w:val="clear" w:pos="1080"/>
        </w:tabs>
        <w:outlineLvl w:val="2"/>
      </w:pPr>
      <w:bookmarkStart w:id="56" w:name="_Toc441215719"/>
      <w:bookmarkStart w:id="57" w:name="_Toc440269641"/>
      <w:bookmarkStart w:id="58" w:name="AutomationDienst"/>
      <w:bookmarkStart w:id="59" w:name="_Toc441217624"/>
      <w:bookmarkStart w:id="60" w:name="_Toc445367660"/>
      <w:r>
        <w:t>Automation-Dienst</w:t>
      </w:r>
      <w:bookmarkEnd w:id="56"/>
      <w:bookmarkEnd w:id="57"/>
      <w:bookmarkEnd w:id="58"/>
      <w:r>
        <w:t xml:space="preserve"> – Konfiguration für den gewünschten Zustand (DSC)</w:t>
      </w:r>
      <w:bookmarkEnd w:id="59"/>
      <w:bookmarkEnd w:id="60"/>
    </w:p>
    <w:p w14:paraId="6D3BD3EA" w14:textId="77777777" w:rsidR="00A233EF" w:rsidRPr="00624DF2" w:rsidRDefault="00A233EF" w:rsidP="00A233EF">
      <w:pPr>
        <w:pStyle w:val="ProductList-Body"/>
      </w:pPr>
      <w:r>
        <w:rPr>
          <w:b/>
          <w:color w:val="00188F"/>
        </w:rPr>
        <w:t>Zusätzliche Definitionen</w:t>
      </w:r>
      <w:r w:rsidRPr="0097496D">
        <w:rPr>
          <w:b/>
          <w:bCs/>
        </w:rPr>
        <w:t>:</w:t>
      </w:r>
    </w:p>
    <w:p w14:paraId="2B3DB0F2" w14:textId="77777777" w:rsidR="00A233EF" w:rsidRPr="00624DF2" w:rsidRDefault="00A233EF" w:rsidP="00A233EF">
      <w:pPr>
        <w:pStyle w:val="ProductList-Body"/>
      </w:pPr>
      <w:r w:rsidRPr="0097496D">
        <w:rPr>
          <w:b/>
          <w:bCs/>
        </w:rPr>
        <w:t>„</w:t>
      </w:r>
      <w:r>
        <w:rPr>
          <w:b/>
          <w:color w:val="00188F"/>
        </w:rPr>
        <w:t>Bereitstellungsminuten</w:t>
      </w:r>
      <w:r w:rsidRPr="0097496D">
        <w:rPr>
          <w:b/>
          <w:bCs/>
        </w:rPr>
        <w:t>“</w:t>
      </w:r>
      <w:r>
        <w:t xml:space="preserve"> bezeichnet die Gesamtzahl der Minuten, in denen ein bestimmtes Automation-Konto im Verlauf eines Monats der Rechnungsstellung in Microsoft Azure bereitgestellt wurde.</w:t>
      </w:r>
    </w:p>
    <w:p w14:paraId="78B9EDFB" w14:textId="77777777" w:rsidR="00A233EF" w:rsidRPr="00624DF2" w:rsidRDefault="00A233EF" w:rsidP="00A233EF">
      <w:pPr>
        <w:pStyle w:val="ProductList-Body"/>
        <w:spacing w:after="40"/>
      </w:pPr>
      <w:r w:rsidRPr="0097496D">
        <w:rPr>
          <w:b/>
          <w:bCs/>
        </w:rPr>
        <w:t>„</w:t>
      </w:r>
      <w:r>
        <w:rPr>
          <w:b/>
          <w:color w:val="00188F"/>
        </w:rPr>
        <w:t>DSC-Agentdienst</w:t>
      </w:r>
      <w:r w:rsidRPr="0097496D">
        <w:rPr>
          <w:b/>
          <w:bCs/>
        </w:rPr>
        <w:t>“</w:t>
      </w:r>
      <w:r>
        <w:t xml:space="preserve"> bezeichnet </w:t>
      </w:r>
      <w:r>
        <w:rPr>
          <w:shd w:val="clear" w:color="auto" w:fill="FFFFFF"/>
        </w:rPr>
        <w:t>die für den Empfang und die Reaktion auf Pull-, Registrierungs- und Berichtsanfragen von DSC-Knoten verantwortliche Komponente des Automation-Diensts</w:t>
      </w:r>
      <w:r>
        <w:t>.</w:t>
      </w:r>
    </w:p>
    <w:p w14:paraId="0FEBAD9F" w14:textId="77777777" w:rsidR="00A233EF" w:rsidRPr="00624DF2" w:rsidRDefault="00A233EF" w:rsidP="00A233EF">
      <w:pPr>
        <w:pStyle w:val="ProductList-Body"/>
        <w:spacing w:after="40"/>
      </w:pPr>
      <w:r w:rsidRPr="0097496D">
        <w:rPr>
          <w:b/>
          <w:bCs/>
        </w:rPr>
        <w:t>„</w:t>
      </w:r>
      <w:r>
        <w:rPr>
          <w:b/>
          <w:color w:val="00188F"/>
        </w:rPr>
        <w:t>Maximal Verfügbare Minuten</w:t>
      </w:r>
      <w:r w:rsidRPr="0097496D">
        <w:rPr>
          <w:b/>
          <w:bCs/>
        </w:rPr>
        <w:t>“</w:t>
      </w:r>
      <w:r>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624DF2" w:rsidRDefault="00A233EF" w:rsidP="00A233EF">
      <w:pPr>
        <w:pStyle w:val="ProductList-Body"/>
      </w:pPr>
    </w:p>
    <w:p w14:paraId="78423223" w14:textId="77777777" w:rsidR="00A233EF" w:rsidRPr="00624DF2" w:rsidRDefault="00A233EF" w:rsidP="00A233EF">
      <w:pPr>
        <w:pStyle w:val="ProductList-Body"/>
      </w:pPr>
      <w:r>
        <w:rPr>
          <w:b/>
          <w:color w:val="00188F"/>
        </w:rPr>
        <w:t>Ausfallzeiten</w:t>
      </w:r>
      <w:r w:rsidRPr="0097496D">
        <w:rPr>
          <w:b/>
          <w:bCs/>
        </w:rPr>
        <w:t xml:space="preserve">: </w:t>
      </w:r>
      <w:r>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624DF2" w:rsidRDefault="00A233EF" w:rsidP="00A233EF">
      <w:pPr>
        <w:pStyle w:val="ProductList-Body"/>
      </w:pPr>
    </w:p>
    <w:p w14:paraId="3B1C3CD5" w14:textId="77777777" w:rsidR="00A233EF" w:rsidRPr="00624DF2" w:rsidRDefault="00A233EF" w:rsidP="00A233EF">
      <w:pPr>
        <w:pStyle w:val="ProductList-Body"/>
      </w:pPr>
      <w:r>
        <w:rPr>
          <w:b/>
          <w:color w:val="00188F"/>
        </w:rPr>
        <w:t>Prozentsatz der monatlichen Betriebszeit</w:t>
      </w:r>
      <w:r w:rsidRPr="0097496D">
        <w:rPr>
          <w:b/>
          <w:bCs/>
        </w:rPr>
        <w:t xml:space="preserve">: </w:t>
      </w:r>
      <w:r>
        <w:t xml:space="preserve">Der Prozentsatz der monatlichen Betriebszeit wird mithilfe der folgenden Formel berechnet: </w:t>
      </w:r>
    </w:p>
    <w:p w14:paraId="45567D36" w14:textId="77777777" w:rsidR="00A233EF" w:rsidRPr="00624DF2" w:rsidRDefault="00A233EF" w:rsidP="00A233EF">
      <w:pPr>
        <w:pStyle w:val="ProductList-Body"/>
      </w:pPr>
    </w:p>
    <w:p w14:paraId="220E658C" w14:textId="77777777" w:rsidR="00A233EF" w:rsidRPr="0066696E" w:rsidRDefault="00F275F3"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624DF2" w:rsidRDefault="00A233EF" w:rsidP="00C8597A">
      <w:pPr>
        <w:pStyle w:val="ProductList-Body"/>
        <w:keepNext/>
      </w:pPr>
      <w:r>
        <w:rPr>
          <w:b/>
          <w:color w:val="00188F"/>
        </w:rPr>
        <w:lastRenderedPageBreak/>
        <w:t>Dienstgutschrift</w:t>
      </w:r>
      <w:r w:rsidRPr="0097496D">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9D0B2F" w14:paraId="0A8DBDD5" w14:textId="77777777" w:rsidTr="00C8597A">
        <w:trPr>
          <w:tblHeader/>
        </w:trPr>
        <w:tc>
          <w:tcPr>
            <w:tcW w:w="5400" w:type="dxa"/>
            <w:shd w:val="clear" w:color="auto" w:fill="0072C6"/>
          </w:tcPr>
          <w:p w14:paraId="32E22B8E" w14:textId="77777777" w:rsidR="00A233EF" w:rsidRPr="001A0074" w:rsidRDefault="00A233EF"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9ADC5E5" w14:textId="77777777" w:rsidR="00A233EF" w:rsidRPr="001A0074" w:rsidRDefault="00A233EF" w:rsidP="00C8597A">
            <w:pPr>
              <w:pStyle w:val="ProductList-OfferingBody"/>
              <w:jc w:val="center"/>
              <w:rPr>
                <w:color w:val="FFFFFF" w:themeColor="background1"/>
              </w:rPr>
            </w:pPr>
            <w:r>
              <w:rPr>
                <w:color w:val="FFFFFF" w:themeColor="background1"/>
              </w:rPr>
              <w:t>Dienstgutschrift</w:t>
            </w:r>
          </w:p>
        </w:tc>
      </w:tr>
      <w:tr w:rsidR="00A233EF" w:rsidRPr="009D0B2F" w14:paraId="6F97ACB2" w14:textId="77777777" w:rsidTr="00C8597A">
        <w:tc>
          <w:tcPr>
            <w:tcW w:w="5400" w:type="dxa"/>
          </w:tcPr>
          <w:p w14:paraId="7AB84D79" w14:textId="77777777" w:rsidR="00A233EF" w:rsidRPr="0076238C" w:rsidRDefault="00A233EF" w:rsidP="00C8597A">
            <w:pPr>
              <w:pStyle w:val="ProductList-OfferingBody"/>
              <w:jc w:val="center"/>
            </w:pPr>
            <w:r>
              <w:t>&lt; 99,9 %</w:t>
            </w:r>
          </w:p>
        </w:tc>
        <w:tc>
          <w:tcPr>
            <w:tcW w:w="5400" w:type="dxa"/>
          </w:tcPr>
          <w:p w14:paraId="0B810489" w14:textId="77777777" w:rsidR="00A233EF" w:rsidRPr="0076238C" w:rsidRDefault="00A233EF" w:rsidP="00C8597A">
            <w:pPr>
              <w:pStyle w:val="ProductList-OfferingBody"/>
              <w:jc w:val="center"/>
            </w:pPr>
            <w:r>
              <w:t>10 %</w:t>
            </w:r>
          </w:p>
        </w:tc>
      </w:tr>
      <w:tr w:rsidR="00A233EF" w:rsidRPr="009D0B2F" w14:paraId="79D738EF" w14:textId="77777777" w:rsidTr="00C8597A">
        <w:tc>
          <w:tcPr>
            <w:tcW w:w="5400" w:type="dxa"/>
          </w:tcPr>
          <w:p w14:paraId="28C919F5" w14:textId="77777777" w:rsidR="00A233EF" w:rsidRPr="0076238C" w:rsidRDefault="00A233EF" w:rsidP="00C8597A">
            <w:pPr>
              <w:pStyle w:val="ProductList-OfferingBody"/>
              <w:jc w:val="center"/>
            </w:pPr>
            <w:r>
              <w:t>&lt; 99 %</w:t>
            </w:r>
          </w:p>
        </w:tc>
        <w:tc>
          <w:tcPr>
            <w:tcW w:w="5400" w:type="dxa"/>
          </w:tcPr>
          <w:p w14:paraId="45F5980E" w14:textId="77777777" w:rsidR="00A233EF" w:rsidRPr="0076238C" w:rsidRDefault="00A233EF" w:rsidP="00C8597A">
            <w:pPr>
              <w:pStyle w:val="ProductList-OfferingBody"/>
              <w:jc w:val="center"/>
            </w:pPr>
            <w:r>
              <w:t>25 %</w:t>
            </w:r>
          </w:p>
        </w:tc>
      </w:tr>
    </w:tbl>
    <w:p w14:paraId="50B01F96" w14:textId="77777777" w:rsidR="00A233EF" w:rsidRPr="00624DF2" w:rsidRDefault="00F275F3" w:rsidP="00A233E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Pr>
            <w:rStyle w:val="Hyperlink"/>
            <w:sz w:val="16"/>
            <w:szCs w:val="16"/>
          </w:rPr>
          <w:t>Inhalt</w:t>
        </w:r>
      </w:hyperlink>
      <w:r w:rsidR="00A233EF">
        <w:rPr>
          <w:sz w:val="16"/>
          <w:szCs w:val="16"/>
        </w:rPr>
        <w:t xml:space="preserve"> / </w:t>
      </w:r>
      <w:hyperlink w:anchor="Definitionen" w:history="1">
        <w:r w:rsidR="00A233EF">
          <w:rPr>
            <w:rStyle w:val="Hyperlink"/>
            <w:sz w:val="16"/>
            <w:szCs w:val="16"/>
          </w:rPr>
          <w:t>Definitionen</w:t>
        </w:r>
      </w:hyperlink>
    </w:p>
    <w:p w14:paraId="0FB89397" w14:textId="77777777" w:rsidR="00A233EF" w:rsidRPr="00624DF2" w:rsidRDefault="00A233EF" w:rsidP="00A233EF">
      <w:pPr>
        <w:pStyle w:val="ProductList-Offering2Heading"/>
        <w:tabs>
          <w:tab w:val="clear" w:pos="360"/>
          <w:tab w:val="clear" w:pos="720"/>
          <w:tab w:val="clear" w:pos="1080"/>
        </w:tabs>
        <w:outlineLvl w:val="2"/>
      </w:pPr>
      <w:bookmarkStart w:id="61" w:name="_Toc441217625"/>
      <w:bookmarkStart w:id="62" w:name="_Toc445367661"/>
      <w:r>
        <w:t>Automation-Dienst – Prozessautomatisierung</w:t>
      </w:r>
      <w:bookmarkEnd w:id="61"/>
      <w:bookmarkEnd w:id="62"/>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0753B5" w:rsidRDefault="00DA6241" w:rsidP="00DA6241">
      <w:pPr>
        <w:pStyle w:val="ProductList-Body"/>
        <w:rPr>
          <w:sz w:val="14"/>
          <w:szCs w:val="14"/>
        </w:rPr>
      </w:pPr>
    </w:p>
    <w:p w14:paraId="0E2DD1A4" w14:textId="512C423F" w:rsidR="000D29F0" w:rsidRPr="000753B5" w:rsidRDefault="00F275F3"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DA624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C8597A">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C8597A">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C8597A">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F275F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33B80C0" w14:textId="780F6D7E" w:rsidR="00DA6241" w:rsidRPr="000753B5" w:rsidRDefault="00DA6241" w:rsidP="00DA6241">
      <w:pPr>
        <w:pStyle w:val="ProductList-Offering2Heading"/>
        <w:tabs>
          <w:tab w:val="clear" w:pos="360"/>
          <w:tab w:val="clear" w:pos="720"/>
          <w:tab w:val="clear" w:pos="1080"/>
        </w:tabs>
        <w:outlineLvl w:val="2"/>
        <w:rPr>
          <w:lang w:eastAsia="en-US" w:bidi="ar-SA"/>
        </w:rPr>
      </w:pPr>
      <w:bookmarkStart w:id="63" w:name="_Toc445367662"/>
      <w:r w:rsidRPr="000753B5">
        <w:rPr>
          <w:lang w:eastAsia="en-US" w:bidi="ar-SA"/>
        </w:rPr>
        <w:t>Backup-Dienst</w:t>
      </w:r>
      <w:bookmarkEnd w:id="63"/>
    </w:p>
    <w:p w14:paraId="7CC72BB9" w14:textId="77777777" w:rsidR="00DA6241" w:rsidRPr="000753B5" w:rsidRDefault="00DA6241" w:rsidP="00DA6241">
      <w:pPr>
        <w:pStyle w:val="ProductList-Body"/>
      </w:pPr>
      <w:r w:rsidRPr="000753B5">
        <w:rPr>
          <w:b/>
          <w:color w:val="00188F"/>
        </w:rPr>
        <w:t>Zusätzliche Definitionen:</w:t>
      </w:r>
    </w:p>
    <w:p w14:paraId="4AF9C7D9" w14:textId="0C894515" w:rsidR="00DA6241" w:rsidRPr="000753B5" w:rsidRDefault="00DA6241" w:rsidP="00D91B17">
      <w:pPr>
        <w:pStyle w:val="ProductList-Body"/>
        <w:spacing w:after="40"/>
      </w:pPr>
      <w:r w:rsidRPr="000753B5">
        <w:t>„</w:t>
      </w:r>
      <w:r w:rsidRPr="000753B5">
        <w:rPr>
          <w:b/>
          <w:color w:val="00188F"/>
        </w:rPr>
        <w:t>Backup</w:t>
      </w:r>
      <w:r w:rsidRPr="000753B5">
        <w:t>“ oder „</w:t>
      </w:r>
      <w:r w:rsidRPr="000753B5">
        <w:rPr>
          <w:b/>
          <w:color w:val="00188F"/>
        </w:rPr>
        <w:t>Sicherung</w:t>
      </w:r>
      <w:r w:rsidRPr="000753B5">
        <w:t>“ ist der Prozess des Kopierens von Computerdaten von einem registrieren Server in einen Sicherungstresor.</w:t>
      </w:r>
    </w:p>
    <w:p w14:paraId="6B74BD73" w14:textId="77777777" w:rsidR="00DA6241" w:rsidRPr="000753B5" w:rsidRDefault="00DA6241" w:rsidP="00D91B17">
      <w:pPr>
        <w:pStyle w:val="ProductList-Body"/>
        <w:spacing w:after="40"/>
      </w:pPr>
      <w:r w:rsidRPr="000753B5">
        <w:t>„</w:t>
      </w:r>
      <w:r w:rsidRPr="000753B5">
        <w:rPr>
          <w:b/>
          <w:color w:val="00188F"/>
        </w:rPr>
        <w:t>Backup-Agent</w:t>
      </w:r>
      <w:r w:rsidRPr="000753B5">
        <w:t>“ ist die Software, die auf einem registrierten Server installiert ist und es dem registrierten Server ermöglicht, ein oder mehrere Geschützte Elemente zu sichern oder wiederherzustellen.</w:t>
      </w:r>
    </w:p>
    <w:p w14:paraId="7894DB03" w14:textId="77777777" w:rsidR="00DA6241" w:rsidRPr="000753B5" w:rsidRDefault="00DA6241" w:rsidP="00D91B17">
      <w:pPr>
        <w:pStyle w:val="ProductList-Body"/>
        <w:spacing w:after="40"/>
      </w:pPr>
      <w:r w:rsidRPr="000753B5">
        <w:t>„</w:t>
      </w:r>
      <w:r w:rsidRPr="000753B5">
        <w:rPr>
          <w:b/>
          <w:color w:val="00188F"/>
        </w:rPr>
        <w:t>Sicherungstresor</w:t>
      </w:r>
      <w:r w:rsidRPr="000753B5">
        <w:t>“ ist ein Container, in Sie ein oder mehrere Geschützte Elemente zur Sicherung registrieren können.</w:t>
      </w:r>
    </w:p>
    <w:p w14:paraId="01A2F436" w14:textId="77777777" w:rsidR="00DA6241" w:rsidRPr="000753B5" w:rsidRDefault="00DA6241" w:rsidP="00D91B17">
      <w:pPr>
        <w:pStyle w:val="ProductList-Body"/>
        <w:spacing w:after="40"/>
      </w:pPr>
      <w:r w:rsidRPr="000753B5">
        <w:t>„</w:t>
      </w:r>
      <w:r w:rsidRPr="000753B5">
        <w:rPr>
          <w:b/>
          <w:color w:val="00188F"/>
        </w:rPr>
        <w:t>Bereitstellungsminuten</w:t>
      </w:r>
      <w:r w:rsidRPr="000753B5">
        <w:t>“ ist die Gesamtzahl der Minuten, während derer ein Geschütztes Element für die Sicherung in einem Sicherungstresor geplant ist.</w:t>
      </w:r>
    </w:p>
    <w:p w14:paraId="637F614E" w14:textId="77777777" w:rsidR="00DA6241" w:rsidRPr="000753B5" w:rsidRDefault="00DA6241" w:rsidP="00D91B17">
      <w:pPr>
        <w:pStyle w:val="ProductList-Body"/>
        <w:spacing w:after="40"/>
      </w:pPr>
      <w:r w:rsidRPr="000753B5">
        <w:t>„</w:t>
      </w:r>
      <w:r w:rsidRPr="000753B5">
        <w:rPr>
          <w:b/>
          <w:color w:val="00188F"/>
        </w:rPr>
        <w:t>Fehler</w:t>
      </w:r>
      <w:r w:rsidRPr="000753B5">
        <w:t>“ bedeutet, dass entweder der Backup-Agent oder der Dienst einen korrekt konfigurierten Sicherungs- oder Wiederherstellungsvorgang aufgrund der Nichtverfügbarkeit des Backup-Dienstes nicht vollständig abschließen konnte.</w:t>
      </w:r>
    </w:p>
    <w:p w14:paraId="28C4D531" w14:textId="77777777" w:rsidR="00DA6241" w:rsidRPr="000753B5" w:rsidRDefault="00DA6241" w:rsidP="00D91B17">
      <w:pPr>
        <w:pStyle w:val="ProductList-Body"/>
        <w:spacing w:after="40"/>
      </w:pPr>
      <w:r w:rsidRPr="000753B5">
        <w:t>„</w:t>
      </w:r>
      <w:r w:rsidRPr="000753B5">
        <w:rPr>
          <w:b/>
          <w:color w:val="00188F"/>
        </w:rPr>
        <w:t>Maximal Verfügbare Minuten</w:t>
      </w:r>
      <w:r w:rsidRPr="000753B5">
        <w:t>“ ist die Summe aller Bereitstellungsminuten aller Geschützten Elemente in einem bestimmten Microsoft Azure-Abonnement im Verlauf eines Monats der Rechnungsstellung.</w:t>
      </w:r>
    </w:p>
    <w:p w14:paraId="22336E4D" w14:textId="77777777" w:rsidR="00DA6241" w:rsidRPr="000753B5" w:rsidRDefault="00DA6241" w:rsidP="00D91B17">
      <w:pPr>
        <w:pStyle w:val="ProductList-Body"/>
        <w:spacing w:after="40"/>
      </w:pPr>
      <w:r w:rsidRPr="000753B5">
        <w:t>„</w:t>
      </w:r>
      <w:r w:rsidRPr="000753B5">
        <w:rPr>
          <w:b/>
          <w:color w:val="00188F"/>
        </w:rPr>
        <w:t>Geschütztes Element</w:t>
      </w:r>
      <w:r w:rsidRPr="000753B5">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2A1B4DFA" w14:textId="77777777" w:rsidR="00DA6241" w:rsidRPr="000753B5" w:rsidRDefault="00DA6241" w:rsidP="00DA6241">
      <w:pPr>
        <w:pStyle w:val="ProductList-Body"/>
      </w:pPr>
      <w:r w:rsidRPr="000753B5">
        <w:t>„</w:t>
      </w:r>
      <w:r w:rsidRPr="000753B5">
        <w:rPr>
          <w:b/>
          <w:color w:val="00188F"/>
        </w:rPr>
        <w:t>Wiederherstellung</w:t>
      </w:r>
      <w:r w:rsidRPr="000753B5">
        <w:t>“ ist der Prozess des Wiederherstellens von Computerdaten von einem Sicherungstresor auf einem registrierten Server.</w:t>
      </w:r>
    </w:p>
    <w:p w14:paraId="6849003A" w14:textId="77777777" w:rsidR="00D91B17" w:rsidRPr="000753B5" w:rsidRDefault="00D91B17" w:rsidP="00DA6241">
      <w:pPr>
        <w:pStyle w:val="ProductList-Body"/>
      </w:pPr>
    </w:p>
    <w:p w14:paraId="48D0B737" w14:textId="1C3BD6BE" w:rsidR="00DA6241" w:rsidRPr="000753B5" w:rsidRDefault="00DA6241" w:rsidP="00DA6241">
      <w:pPr>
        <w:pStyle w:val="ProductList-Body"/>
      </w:pPr>
      <w:r w:rsidRPr="000753B5">
        <w:rPr>
          <w:b/>
          <w:color w:val="00188F"/>
        </w:rPr>
        <w:t>Ausfallzeiten:</w:t>
      </w:r>
      <w:r w:rsidRPr="000753B5">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539A9C11" w14:textId="77777777" w:rsidR="00D91B17" w:rsidRPr="000753B5" w:rsidRDefault="00D91B17" w:rsidP="00DA6241">
      <w:pPr>
        <w:pStyle w:val="ProductList-Body"/>
      </w:pPr>
    </w:p>
    <w:p w14:paraId="0A11A2B5" w14:textId="3EA9FC42"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9BB88B" w14:textId="77777777" w:rsidR="00DA6241" w:rsidRPr="000753B5" w:rsidRDefault="00DA6241" w:rsidP="00DA6241">
      <w:pPr>
        <w:pStyle w:val="ProductList-Body"/>
      </w:pPr>
    </w:p>
    <w:p w14:paraId="361EA267" w14:textId="05E724F1" w:rsidR="004D6553" w:rsidRPr="000753B5" w:rsidRDefault="00F275F3"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80E3377" w:rsidR="00DA6241" w:rsidRPr="000753B5" w:rsidRDefault="00DA6241" w:rsidP="00DA624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3CE997A3" w14:textId="77777777" w:rsidTr="00C8597A">
        <w:trPr>
          <w:tblHeader/>
        </w:trPr>
        <w:tc>
          <w:tcPr>
            <w:tcW w:w="5400" w:type="dxa"/>
            <w:shd w:val="clear" w:color="auto" w:fill="0072C6"/>
          </w:tcPr>
          <w:p w14:paraId="7B1E1F7F"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DAB3A54"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523DD8F6" w14:textId="77777777" w:rsidTr="00C8597A">
        <w:tc>
          <w:tcPr>
            <w:tcW w:w="5400" w:type="dxa"/>
          </w:tcPr>
          <w:p w14:paraId="686B0A00" w14:textId="242F992C" w:rsidR="007A24E0" w:rsidRPr="000753B5" w:rsidRDefault="007A24E0" w:rsidP="003034CF">
            <w:pPr>
              <w:pStyle w:val="ProductList-OfferingBody"/>
              <w:jc w:val="center"/>
            </w:pPr>
            <w:r w:rsidRPr="000753B5">
              <w:t>&lt; 99,9 %</w:t>
            </w:r>
          </w:p>
        </w:tc>
        <w:tc>
          <w:tcPr>
            <w:tcW w:w="5400" w:type="dxa"/>
          </w:tcPr>
          <w:p w14:paraId="6D6B8E45" w14:textId="38F368B2"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20D6DF00" w14:textId="77777777" w:rsidTr="00C8597A">
        <w:tc>
          <w:tcPr>
            <w:tcW w:w="5400" w:type="dxa"/>
          </w:tcPr>
          <w:p w14:paraId="29B944CA" w14:textId="5113E6FA" w:rsidR="007A24E0" w:rsidRPr="000753B5" w:rsidRDefault="007A24E0" w:rsidP="003034CF">
            <w:pPr>
              <w:pStyle w:val="ProductList-OfferingBody"/>
              <w:jc w:val="center"/>
            </w:pPr>
            <w:r w:rsidRPr="000753B5">
              <w:t>&lt; 99 %</w:t>
            </w:r>
          </w:p>
        </w:tc>
        <w:tc>
          <w:tcPr>
            <w:tcW w:w="5400" w:type="dxa"/>
          </w:tcPr>
          <w:p w14:paraId="4390B0AE" w14:textId="6D044B6E" w:rsidR="007A24E0" w:rsidRPr="000753B5" w:rsidRDefault="007A24E0" w:rsidP="003034CF">
            <w:pPr>
              <w:pStyle w:val="ProductList-OfferingBody"/>
              <w:jc w:val="center"/>
            </w:pPr>
            <w:r w:rsidRPr="000753B5">
              <w:t>25</w:t>
            </w:r>
            <w:r w:rsidR="00745D75" w:rsidRPr="000753B5">
              <w:t xml:space="preserve"> </w:t>
            </w:r>
            <w:r w:rsidRPr="000753B5">
              <w:t>%</w:t>
            </w:r>
          </w:p>
        </w:tc>
      </w:tr>
    </w:tbl>
    <w:p w14:paraId="6F27C0C6" w14:textId="44E075D5" w:rsidR="00DA6241" w:rsidRPr="000753B5" w:rsidRDefault="00F275F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99BE4B" w14:textId="2AA8D386" w:rsidR="00DC0421" w:rsidRPr="00E637C9" w:rsidRDefault="00DC0421" w:rsidP="00A233EF">
      <w:pPr>
        <w:pStyle w:val="ProductList-Offering2Heading"/>
        <w:keepNext/>
        <w:tabs>
          <w:tab w:val="clear" w:pos="360"/>
          <w:tab w:val="clear" w:pos="720"/>
          <w:tab w:val="clear" w:pos="1080"/>
        </w:tabs>
        <w:outlineLvl w:val="2"/>
      </w:pPr>
      <w:bookmarkStart w:id="64" w:name="_Toc425256419"/>
      <w:bookmarkStart w:id="65" w:name="_Toc445367663"/>
      <w:r>
        <w:t>Batch-Dienst</w:t>
      </w:r>
      <w:bookmarkEnd w:id="64"/>
      <w:bookmarkEnd w:id="65"/>
    </w:p>
    <w:p w14:paraId="09260B2E" w14:textId="77777777" w:rsidR="00DC0421" w:rsidRPr="00E637C9" w:rsidRDefault="00DC0421" w:rsidP="00A233EF">
      <w:pPr>
        <w:pStyle w:val="ProductList-Body"/>
        <w:keepNext/>
      </w:pPr>
      <w:r>
        <w:rPr>
          <w:b/>
          <w:color w:val="00188F"/>
        </w:rPr>
        <w:t>Zusätzliche Definitionen:</w:t>
      </w:r>
    </w:p>
    <w:p w14:paraId="1387A593" w14:textId="77777777" w:rsidR="00DC0421" w:rsidRPr="00E637C9" w:rsidRDefault="00DC0421" w:rsidP="00DC0421">
      <w:pPr>
        <w:pStyle w:val="ProductList-Body"/>
        <w:spacing w:after="40"/>
      </w:pPr>
      <w:r>
        <w:t>„</w:t>
      </w:r>
      <w:r>
        <w:rPr>
          <w:b/>
          <w:color w:val="00188F"/>
        </w:rPr>
        <w:t>Durchschnittliche Fehlerrate</w:t>
      </w:r>
      <w:r>
        <w:t xml:space="preserve">“ für einen Monat der Rechnungsstellung ist die Summe der Fehlerraten für jede Stunde im Monat der Rechnungsstellung, geteilt durch die Gesamtzahl der Stunden in diesem Monat. </w:t>
      </w:r>
    </w:p>
    <w:p w14:paraId="55E7C547" w14:textId="77777777" w:rsidR="00DC0421" w:rsidRPr="00E637C9" w:rsidRDefault="00DC0421" w:rsidP="00DC0421">
      <w:pPr>
        <w:pStyle w:val="ProductList-Body"/>
      </w:pPr>
      <w:r>
        <w:t>„</w:t>
      </w:r>
      <w:r>
        <w:rPr>
          <w:b/>
          <w:color w:val="00188F"/>
        </w:rPr>
        <w:t>Fehlerrate</w:t>
      </w:r>
      <w:r>
        <w:t>“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37881C92" w14:textId="77777777" w:rsidR="00DC0421" w:rsidRPr="00E637C9" w:rsidRDefault="00DC0421" w:rsidP="00DC0421">
      <w:pPr>
        <w:pStyle w:val="ProductList-Body"/>
        <w:spacing w:after="40"/>
      </w:pPr>
      <w:r>
        <w:t>„</w:t>
      </w:r>
      <w:r>
        <w:rPr>
          <w:b/>
          <w:color w:val="00188F"/>
        </w:rPr>
        <w:t>Ausgeschlossene Anfragen</w:t>
      </w:r>
      <w:r>
        <w:t>“ bezeichnet Anfragen innerhalb der Gesamtanzahl der Anfragen, die zu einem HTTP 4xx-Statuscode führen, HTTP 408-Statuscodes ausgenommen.</w:t>
      </w:r>
    </w:p>
    <w:p w14:paraId="7BBCD677" w14:textId="77777777" w:rsidR="00DC0421" w:rsidRPr="00E637C9" w:rsidRDefault="00DC0421" w:rsidP="00DC0421">
      <w:pPr>
        <w:pStyle w:val="ProductList-Body"/>
        <w:spacing w:after="40"/>
      </w:pPr>
      <w:r>
        <w:t>„</w:t>
      </w:r>
      <w:r>
        <w:rPr>
          <w:b/>
          <w:color w:val="00188F"/>
        </w:rPr>
        <w:t>Fehlerhafte Anfragen</w:t>
      </w:r>
      <w:r>
        <w:t>“ bezeichnet die Gruppe aller Anfragen innerhalb der Gesamtzahl der Anfragen, die entweder einen Fehlercode oder einen HTTP 408-Statuscode zurückgeben oder die binnen 5 Sekunden keinen Erfolgscode zurückgeben.</w:t>
      </w:r>
    </w:p>
    <w:p w14:paraId="167C93BC" w14:textId="77777777" w:rsidR="00DC0421" w:rsidRPr="00E637C9" w:rsidRDefault="00DC0421" w:rsidP="00DC0421">
      <w:pPr>
        <w:pStyle w:val="ProductList-Body"/>
        <w:spacing w:after="40"/>
      </w:pPr>
      <w:r>
        <w:t>„</w:t>
      </w:r>
      <w:r>
        <w:rPr>
          <w:b/>
          <w:color w:val="00188F"/>
        </w:rPr>
        <w:t>Gesamtanzahl der Anfragen</w:t>
      </w:r>
      <w:r>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E637C9" w:rsidRDefault="00DC0421" w:rsidP="00DC0421">
      <w:pPr>
        <w:pStyle w:val="ProductList-Body"/>
      </w:pPr>
    </w:p>
    <w:p w14:paraId="4DBF7F7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468A02FF" w14:textId="77777777" w:rsidR="00DC0421" w:rsidRPr="00E637C9" w:rsidRDefault="00DC0421" w:rsidP="00DC0421">
      <w:pPr>
        <w:pStyle w:val="ProductList-Body"/>
      </w:pPr>
    </w:p>
    <w:p w14:paraId="37A1D9C3" w14:textId="77777777" w:rsidR="00DC0421" w:rsidRPr="00593221" w:rsidRDefault="00DC0421" w:rsidP="00DC0421">
      <w:pPr>
        <w:pStyle w:val="ListParagraph"/>
        <w:rPr>
          <w:rFonts w:ascii="Cambria Math" w:hAnsi="Cambria Math"/>
          <w:i/>
          <w:sz w:val="18"/>
          <w:szCs w:val="18"/>
        </w:rPr>
      </w:pPr>
      <m:oMathPara>
        <m:oMath>
          <m:r>
            <m:rPr>
              <m:nor/>
            </m:rPr>
            <w:rPr>
              <w:rFonts w:ascii="Cambria Math" w:hAnsi="Cambria Math"/>
              <w:i/>
              <w:sz w:val="18"/>
              <w:szCs w:val="18"/>
            </w:rPr>
            <m:t>100 % - Durchschnittliche Fehlerrate</m:t>
          </m:r>
          <m:r>
            <m:rPr>
              <m:nor/>
            </m:rPr>
            <w:rPr>
              <w:rFonts w:ascii="Cambria Math" w:hAnsi="Cambria Math" w:cs="Tahoma"/>
              <w:i/>
              <w:sz w:val="18"/>
              <w:szCs w:val="18"/>
            </w:rPr>
            <m:t xml:space="preserve"> </m:t>
          </m:r>
        </m:oMath>
      </m:oMathPara>
    </w:p>
    <w:p w14:paraId="572BE19C" w14:textId="77777777" w:rsidR="00DC0421" w:rsidRPr="00E637C9" w:rsidRDefault="00DC0421" w:rsidP="00DC0421">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0C2CAE" w14:paraId="684D5193" w14:textId="77777777" w:rsidTr="00C8597A">
        <w:trPr>
          <w:tblHeader/>
        </w:trPr>
        <w:tc>
          <w:tcPr>
            <w:tcW w:w="5400" w:type="dxa"/>
            <w:shd w:val="clear" w:color="auto" w:fill="0072C6"/>
          </w:tcPr>
          <w:p w14:paraId="497AFA5C" w14:textId="77777777" w:rsidR="00DC0421" w:rsidRPr="000C2CAE"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DE3695A" w14:textId="77777777" w:rsidR="00DC0421" w:rsidRPr="000C2CAE" w:rsidRDefault="00DC0421" w:rsidP="00DC0421">
            <w:pPr>
              <w:pStyle w:val="ProductList-OfferingBody"/>
              <w:jc w:val="center"/>
              <w:rPr>
                <w:color w:val="FFFFFF" w:themeColor="background1"/>
              </w:rPr>
            </w:pPr>
            <w:r>
              <w:rPr>
                <w:color w:val="FFFFFF" w:themeColor="background1"/>
              </w:rPr>
              <w:t>Dienstgutschrift</w:t>
            </w:r>
          </w:p>
        </w:tc>
      </w:tr>
      <w:tr w:rsidR="00DC0421" w:rsidRPr="000C2CAE" w14:paraId="6F2F3BCD" w14:textId="77777777" w:rsidTr="00C8597A">
        <w:tc>
          <w:tcPr>
            <w:tcW w:w="5400" w:type="dxa"/>
          </w:tcPr>
          <w:p w14:paraId="793F50DC" w14:textId="77777777" w:rsidR="00DC0421" w:rsidRPr="000C2CAE" w:rsidRDefault="00DC0421" w:rsidP="00DC0421">
            <w:pPr>
              <w:pStyle w:val="ProductList-OfferingBody"/>
              <w:jc w:val="center"/>
            </w:pPr>
            <w:r>
              <w:t>&lt; 99,9 %</w:t>
            </w:r>
          </w:p>
        </w:tc>
        <w:tc>
          <w:tcPr>
            <w:tcW w:w="5400" w:type="dxa"/>
          </w:tcPr>
          <w:p w14:paraId="0D0E0DAC" w14:textId="77777777" w:rsidR="00DC0421" w:rsidRPr="000C2CAE" w:rsidRDefault="00DC0421" w:rsidP="00DC0421">
            <w:pPr>
              <w:pStyle w:val="ProductList-OfferingBody"/>
              <w:jc w:val="center"/>
            </w:pPr>
            <w:r>
              <w:t>10 %</w:t>
            </w:r>
          </w:p>
        </w:tc>
      </w:tr>
      <w:tr w:rsidR="00DC0421" w:rsidRPr="000C2CAE" w14:paraId="6FD86255" w14:textId="77777777" w:rsidTr="00C8597A">
        <w:tc>
          <w:tcPr>
            <w:tcW w:w="5400" w:type="dxa"/>
          </w:tcPr>
          <w:p w14:paraId="021609C8" w14:textId="77777777" w:rsidR="00DC0421" w:rsidRPr="000C2CAE" w:rsidRDefault="00DC0421" w:rsidP="00DC0421">
            <w:pPr>
              <w:pStyle w:val="ProductList-OfferingBody"/>
              <w:jc w:val="center"/>
            </w:pPr>
            <w:r>
              <w:t>&lt; 99 %</w:t>
            </w:r>
          </w:p>
        </w:tc>
        <w:tc>
          <w:tcPr>
            <w:tcW w:w="5400" w:type="dxa"/>
          </w:tcPr>
          <w:p w14:paraId="2281FD1F" w14:textId="77777777" w:rsidR="00DC0421" w:rsidRPr="000C2CAE" w:rsidRDefault="00DC0421" w:rsidP="00DC0421">
            <w:pPr>
              <w:pStyle w:val="ProductList-OfferingBody"/>
              <w:jc w:val="center"/>
            </w:pPr>
            <w:r>
              <w:t>25 %</w:t>
            </w:r>
          </w:p>
        </w:tc>
      </w:tr>
    </w:tbl>
    <w:p w14:paraId="5B414014" w14:textId="77777777" w:rsidR="00DC0421" w:rsidRPr="00E637C9" w:rsidRDefault="00F275F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61B594C" w14:textId="25D66C05" w:rsidR="004D6553" w:rsidRPr="000753B5" w:rsidRDefault="004D6553" w:rsidP="004D6553">
      <w:pPr>
        <w:pStyle w:val="ProductList-Offering2Heading"/>
        <w:tabs>
          <w:tab w:val="clear" w:pos="360"/>
          <w:tab w:val="clear" w:pos="720"/>
          <w:tab w:val="clear" w:pos="1080"/>
        </w:tabs>
        <w:outlineLvl w:val="2"/>
        <w:rPr>
          <w:lang w:eastAsia="en-US" w:bidi="ar-SA"/>
        </w:rPr>
      </w:pPr>
      <w:bookmarkStart w:id="66" w:name="_Toc445367664"/>
      <w:r w:rsidRPr="000753B5">
        <w:rPr>
          <w:lang w:eastAsia="en-US" w:bidi="ar-SA"/>
        </w:rPr>
        <w:t>BizTalk-Dienste</w:t>
      </w:r>
      <w:bookmarkEnd w:id="66"/>
    </w:p>
    <w:p w14:paraId="35D38C56" w14:textId="77777777" w:rsidR="004D6553" w:rsidRPr="000753B5" w:rsidRDefault="004D6553" w:rsidP="004D6553">
      <w:pPr>
        <w:pStyle w:val="ProductList-Body"/>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F275F3"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lastRenderedPageBreak/>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C8597A">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C8597A">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C8597A">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F275F3"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4D6553">
      <w:pPr>
        <w:pStyle w:val="ProductList-Offering2Heading"/>
        <w:tabs>
          <w:tab w:val="clear" w:pos="360"/>
          <w:tab w:val="clear" w:pos="720"/>
          <w:tab w:val="clear" w:pos="1080"/>
        </w:tabs>
        <w:outlineLvl w:val="2"/>
        <w:rPr>
          <w:lang w:eastAsia="en-US" w:bidi="ar-SA"/>
        </w:rPr>
      </w:pPr>
      <w:bookmarkStart w:id="67" w:name="_Toc445367665"/>
      <w:r w:rsidRPr="000753B5">
        <w:rPr>
          <w:lang w:eastAsia="en-US" w:bidi="ar-SA"/>
        </w:rPr>
        <w:t>Cache-Dienste</w:t>
      </w:r>
      <w:bookmarkEnd w:id="67"/>
    </w:p>
    <w:p w14:paraId="2AD7763D" w14:textId="77777777" w:rsidR="004D6553" w:rsidRPr="000753B5" w:rsidRDefault="004D6553" w:rsidP="004D6553">
      <w:pPr>
        <w:pStyle w:val="ProductList-Body"/>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F275F3"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4D6553">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C8597A">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C8597A">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C8597A">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75154E" w:rsidRDefault="004D6553" w:rsidP="007A24E0">
      <w:pPr>
        <w:spacing w:after="0"/>
        <w:rPr>
          <w:sz w:val="16"/>
          <w:szCs w:val="16"/>
        </w:rPr>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F275F3"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68" w:name="_Toc445367666"/>
      <w:r w:rsidRPr="000753B5">
        <w:rPr>
          <w:lang w:eastAsia="en-US" w:bidi="ar-SA"/>
        </w:rPr>
        <w:t>CDN-Dienst</w:t>
      </w:r>
      <w:bookmarkEnd w:id="68"/>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lastRenderedPageBreak/>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7A24E0">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C8597A">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C8597A">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C8597A">
        <w:tc>
          <w:tcPr>
            <w:tcW w:w="5400" w:type="dxa"/>
          </w:tcPr>
          <w:p w14:paraId="28432D92" w14:textId="71441A00" w:rsidR="007A24E0" w:rsidRPr="000753B5" w:rsidRDefault="007A24E0" w:rsidP="00124F73">
            <w:pPr>
              <w:pStyle w:val="ProductList-OfferingBody"/>
              <w:jc w:val="center"/>
            </w:pPr>
            <w:r w:rsidRPr="000753B5">
              <w:t>&lt; 99</w:t>
            </w:r>
            <w:r w:rsidR="00DC0421">
              <w:t>,5</w:t>
            </w:r>
            <w:r w:rsidRPr="000753B5">
              <w:t>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F275F3"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5A688E7" w14:textId="1BC5DDB1" w:rsidR="00FE0A91" w:rsidRPr="000753B5" w:rsidRDefault="00FE0A91" w:rsidP="00C05674">
      <w:pPr>
        <w:pStyle w:val="ProductList-Offering2Heading"/>
        <w:keepNext/>
        <w:tabs>
          <w:tab w:val="clear" w:pos="360"/>
          <w:tab w:val="clear" w:pos="720"/>
          <w:tab w:val="clear" w:pos="1080"/>
        </w:tabs>
        <w:outlineLvl w:val="2"/>
        <w:rPr>
          <w:lang w:eastAsia="en-US" w:bidi="ar-SA"/>
        </w:rPr>
      </w:pPr>
      <w:bookmarkStart w:id="69" w:name="_Toc445367667"/>
      <w:r w:rsidRPr="000753B5">
        <w:rPr>
          <w:lang w:eastAsia="en-US" w:bidi="ar-SA"/>
        </w:rPr>
        <w:t>Cloud-Dienste</w:t>
      </w:r>
      <w:bookmarkEnd w:id="69"/>
    </w:p>
    <w:p w14:paraId="2DD15F46" w14:textId="77777777" w:rsidR="00FE0A91" w:rsidRPr="000753B5" w:rsidRDefault="00FE0A91" w:rsidP="00FE0A91">
      <w:pPr>
        <w:pStyle w:val="ProductList-Body"/>
      </w:pPr>
      <w:r w:rsidRPr="000753B5">
        <w:rPr>
          <w:b/>
          <w:color w:val="00188F"/>
        </w:rPr>
        <w:t>Zusätzliche Definitionen:</w:t>
      </w:r>
    </w:p>
    <w:p w14:paraId="5440BA80" w14:textId="77777777" w:rsidR="00FE0A91" w:rsidRPr="000753B5" w:rsidRDefault="00FE0A91" w:rsidP="00FE0A91">
      <w:pPr>
        <w:pStyle w:val="ProductList-Body"/>
      </w:pPr>
      <w:r w:rsidRPr="000753B5">
        <w:t>„</w:t>
      </w:r>
      <w:r w:rsidRPr="000753B5">
        <w:rPr>
          <w:b/>
          <w:color w:val="00188F"/>
        </w:rPr>
        <w:t>Cloud-Dienste</w:t>
      </w:r>
      <w:r w:rsidRPr="000753B5">
        <w:t xml:space="preserve">“ bezieht sich auf eine Reihe Rechenressourcen, die für Web- und Worker-Rollen verwendet werden. </w:t>
      </w:r>
    </w:p>
    <w:p w14:paraId="523F9192" w14:textId="77777777" w:rsidR="00FE0A91" w:rsidRPr="000753B5" w:rsidRDefault="00FE0A91" w:rsidP="00FE0A91">
      <w:pPr>
        <w:pStyle w:val="ProductList-Body"/>
      </w:pPr>
      <w:r w:rsidRPr="000753B5">
        <w:t>„</w:t>
      </w:r>
      <w:r w:rsidRPr="000753B5">
        <w:rPr>
          <w:b/>
          <w:color w:val="00188F"/>
        </w:rPr>
        <w:t>Maximal Verfügbare Minuten</w:t>
      </w:r>
      <w:r w:rsidRPr="000753B5">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von Ihnen initiierten Aktion bis zu dem Zeitpunkt gemessen, an dem Sie eine Aktion eingeleitet haben, die zum Stoppen oder Löschen des Mandanten führt.</w:t>
      </w:r>
    </w:p>
    <w:p w14:paraId="6BC07C68" w14:textId="77777777" w:rsidR="00FE0A91" w:rsidRPr="000753B5" w:rsidRDefault="00FE0A91" w:rsidP="00FE0A91">
      <w:pPr>
        <w:pStyle w:val="ProductList-Body"/>
      </w:pPr>
      <w:r w:rsidRPr="000753B5">
        <w:t>„</w:t>
      </w:r>
      <w:r w:rsidRPr="000753B5">
        <w:rPr>
          <w:b/>
          <w:color w:val="00188F"/>
        </w:rPr>
        <w:t>Mandant</w:t>
      </w:r>
      <w:r w:rsidRPr="000753B5">
        <w:t>“ stellt eine oder mehrere Rollen dar, die je aus einer oder mehreren Rolleninstanzen bestehen, welche in einem einzigen Paket bereitgestellt werden.</w:t>
      </w:r>
    </w:p>
    <w:p w14:paraId="527190F9" w14:textId="77777777" w:rsidR="00FE0A91" w:rsidRPr="000753B5" w:rsidRDefault="00FE0A91" w:rsidP="00FE0A91">
      <w:pPr>
        <w:pStyle w:val="ProductList-Body"/>
      </w:pPr>
      <w:r w:rsidRPr="000753B5">
        <w:t>„</w:t>
      </w:r>
      <w:r w:rsidRPr="000753B5">
        <w:rPr>
          <w:b/>
          <w:color w:val="00188F"/>
        </w:rPr>
        <w:t>Aktualisierungsdomäne</w:t>
      </w:r>
      <w:r w:rsidRPr="000753B5">
        <w:t>“ bezieht sich auf Microsoft Azure-Instanzen, auf die Plattformaktualisierungen gleichzeitig angewandt werden.</w:t>
      </w:r>
    </w:p>
    <w:p w14:paraId="69D38F93" w14:textId="77777777" w:rsidR="00FE0A91" w:rsidRPr="000753B5" w:rsidRDefault="00FE0A91" w:rsidP="00FE0A91">
      <w:pPr>
        <w:pStyle w:val="ProductList-Body"/>
      </w:pPr>
      <w:r w:rsidRPr="000753B5">
        <w:t>„</w:t>
      </w:r>
      <w:r w:rsidRPr="000753B5">
        <w:rPr>
          <w:b/>
          <w:color w:val="00188F"/>
        </w:rPr>
        <w:t>Web-Rolle</w:t>
      </w:r>
      <w:r w:rsidRPr="000753B5">
        <w:t xml:space="preserve">“ ist eine Cloud-Dienstkomponente, die in Azure-Ausführungsumgebungen ausgeführt wird und für die Webanwendungsprogrammierung wie von IIS und ASP.Net unterstützt angepasst ist. </w:t>
      </w:r>
    </w:p>
    <w:p w14:paraId="7437E28D" w14:textId="77777777" w:rsidR="00FE0A91" w:rsidRPr="000753B5" w:rsidRDefault="00FE0A91" w:rsidP="00FE0A91">
      <w:pPr>
        <w:pStyle w:val="ProductList-Body"/>
      </w:pPr>
      <w:r w:rsidRPr="000753B5">
        <w:t>„</w:t>
      </w:r>
      <w:r w:rsidRPr="000753B5">
        <w:rPr>
          <w:b/>
          <w:color w:val="00188F"/>
        </w:rPr>
        <w:t>Worker-Rolle</w:t>
      </w:r>
      <w:r w:rsidRPr="000753B5">
        <w:t>“ ist eine Cloud-Dienstkomponente, die in der Azure-Ausführungsumgebung ausgeführt wird. Sie ist hilfreich für die allgemeine Entwicklung und kann Hintergrundverarbeitung für eine Web-Rolle leisten.</w:t>
      </w:r>
    </w:p>
    <w:p w14:paraId="4FA753B8" w14:textId="77777777" w:rsidR="00FE0A91" w:rsidRPr="000753B5" w:rsidRDefault="00FE0A91" w:rsidP="00FE0A91">
      <w:pPr>
        <w:pStyle w:val="ProductList-Body"/>
      </w:pPr>
    </w:p>
    <w:p w14:paraId="1EFB277F" w14:textId="4065DC54" w:rsidR="00FE0A91" w:rsidRPr="000753B5" w:rsidRDefault="00FE0A91" w:rsidP="00FE0A91">
      <w:pPr>
        <w:pStyle w:val="ProductList-Body"/>
      </w:pPr>
      <w:r w:rsidRPr="000753B5">
        <w:rPr>
          <w:b/>
          <w:color w:val="00188F"/>
        </w:rPr>
        <w:t>Ausfallzeiten:</w:t>
      </w:r>
      <w:r w:rsidRPr="000753B5">
        <w:t xml:space="preserve"> Die Gesamtzahl der Minuten unter den Maximal Verfügbaren Minuten, für die keine externe Verbindung besteht.</w:t>
      </w:r>
    </w:p>
    <w:p w14:paraId="41B25F2B" w14:textId="77777777" w:rsidR="00FE0A91" w:rsidRPr="000753B5" w:rsidRDefault="00FE0A91" w:rsidP="00FE0A91">
      <w:pPr>
        <w:pStyle w:val="ProductList-Body"/>
      </w:pPr>
    </w:p>
    <w:p w14:paraId="2426F8BF" w14:textId="1EC2571D" w:rsidR="00FE0A91" w:rsidRPr="000753B5" w:rsidRDefault="00FE0A91" w:rsidP="00FE0A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07C7573" w14:textId="77777777" w:rsidR="00FE0A91" w:rsidRPr="000753B5" w:rsidRDefault="00FE0A91" w:rsidP="00FE0A91">
      <w:pPr>
        <w:pStyle w:val="ProductList-Body"/>
      </w:pPr>
    </w:p>
    <w:p w14:paraId="0621876A" w14:textId="2103E13D" w:rsidR="00FE0A91" w:rsidRPr="000753B5" w:rsidRDefault="00F275F3"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2424AFB" w:rsidR="00FE0A91" w:rsidRPr="000753B5" w:rsidRDefault="00FE0A91" w:rsidP="00FE0A9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0753B5" w14:paraId="3C9949AB" w14:textId="77777777" w:rsidTr="00C8597A">
        <w:trPr>
          <w:tblHeader/>
        </w:trPr>
        <w:tc>
          <w:tcPr>
            <w:tcW w:w="5400" w:type="dxa"/>
            <w:shd w:val="clear" w:color="auto" w:fill="0072C6"/>
          </w:tcPr>
          <w:p w14:paraId="0AECCFCB" w14:textId="77777777" w:rsidR="00FE0A91" w:rsidRPr="000753B5" w:rsidRDefault="00FE0A91"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EC62DB" w14:textId="77777777" w:rsidR="00FE0A91" w:rsidRPr="000753B5" w:rsidRDefault="00FE0A91" w:rsidP="00124F73">
            <w:pPr>
              <w:pStyle w:val="ProductList-OfferingBody"/>
              <w:jc w:val="center"/>
              <w:rPr>
                <w:color w:val="FFFFFF" w:themeColor="background1"/>
              </w:rPr>
            </w:pPr>
            <w:r w:rsidRPr="000753B5">
              <w:rPr>
                <w:color w:val="FFFFFF" w:themeColor="background1"/>
              </w:rPr>
              <w:t>Dienstgutschrift</w:t>
            </w:r>
          </w:p>
        </w:tc>
      </w:tr>
      <w:tr w:rsidR="00FE0A91" w:rsidRPr="000753B5" w14:paraId="7A732226" w14:textId="77777777" w:rsidTr="00C8597A">
        <w:tc>
          <w:tcPr>
            <w:tcW w:w="5400" w:type="dxa"/>
          </w:tcPr>
          <w:p w14:paraId="5FAC045A" w14:textId="5DCB51C9" w:rsidR="00FE0A91" w:rsidRPr="000753B5" w:rsidRDefault="00FE0A91" w:rsidP="00124F73">
            <w:pPr>
              <w:pStyle w:val="ProductList-OfferingBody"/>
              <w:jc w:val="center"/>
            </w:pPr>
            <w:r w:rsidRPr="000753B5">
              <w:t>&lt; 99,95 %</w:t>
            </w:r>
          </w:p>
        </w:tc>
        <w:tc>
          <w:tcPr>
            <w:tcW w:w="5400" w:type="dxa"/>
          </w:tcPr>
          <w:p w14:paraId="652FEBBA" w14:textId="4BE7FE1F" w:rsidR="00FE0A91" w:rsidRPr="000753B5" w:rsidRDefault="00FE0A91" w:rsidP="00124F73">
            <w:pPr>
              <w:pStyle w:val="ProductList-OfferingBody"/>
              <w:jc w:val="center"/>
            </w:pPr>
            <w:r w:rsidRPr="000753B5">
              <w:t>10</w:t>
            </w:r>
            <w:r w:rsidR="00745D75" w:rsidRPr="000753B5">
              <w:t xml:space="preserve"> </w:t>
            </w:r>
            <w:r w:rsidRPr="000753B5">
              <w:t>%</w:t>
            </w:r>
          </w:p>
        </w:tc>
      </w:tr>
      <w:tr w:rsidR="00FE0A91" w:rsidRPr="000753B5" w14:paraId="5CCA7802" w14:textId="77777777" w:rsidTr="00C8597A">
        <w:tc>
          <w:tcPr>
            <w:tcW w:w="5400" w:type="dxa"/>
          </w:tcPr>
          <w:p w14:paraId="2DF1F501" w14:textId="5C0D7451" w:rsidR="00FE0A91" w:rsidRPr="000753B5" w:rsidRDefault="00FE0A91" w:rsidP="00124F73">
            <w:pPr>
              <w:pStyle w:val="ProductList-OfferingBody"/>
              <w:jc w:val="center"/>
            </w:pPr>
            <w:r w:rsidRPr="000753B5">
              <w:t>&lt; 99 %</w:t>
            </w:r>
          </w:p>
        </w:tc>
        <w:tc>
          <w:tcPr>
            <w:tcW w:w="5400" w:type="dxa"/>
          </w:tcPr>
          <w:p w14:paraId="3651021A" w14:textId="1E0CCDDF" w:rsidR="00FE0A91" w:rsidRPr="000753B5" w:rsidRDefault="00FE0A91" w:rsidP="00124F73">
            <w:pPr>
              <w:pStyle w:val="ProductList-OfferingBody"/>
              <w:jc w:val="center"/>
            </w:pPr>
            <w:r w:rsidRPr="000753B5">
              <w:t>25</w:t>
            </w:r>
            <w:r w:rsidR="00745D75" w:rsidRPr="000753B5">
              <w:t xml:space="preserve"> </w:t>
            </w:r>
            <w:r w:rsidRPr="000753B5">
              <w:t>%</w:t>
            </w:r>
          </w:p>
        </w:tc>
      </w:tr>
    </w:tbl>
    <w:p w14:paraId="5E6AD963" w14:textId="77777777" w:rsidR="00FE0A91" w:rsidRPr="000753B5" w:rsidRDefault="00F275F3"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99C200E" w14:textId="77777777" w:rsidR="0075154E" w:rsidRPr="00BF480C" w:rsidRDefault="0075154E" w:rsidP="0075154E">
      <w:pPr>
        <w:pStyle w:val="ProductList-Offering2Heading"/>
        <w:tabs>
          <w:tab w:val="clear" w:pos="360"/>
          <w:tab w:val="clear" w:pos="720"/>
          <w:tab w:val="clear" w:pos="1080"/>
        </w:tabs>
        <w:outlineLvl w:val="2"/>
      </w:pPr>
      <w:bookmarkStart w:id="70" w:name="_Toc421206038"/>
      <w:bookmarkStart w:id="71" w:name="_Toc445367668"/>
      <w:r>
        <w:t>Data Factory – Aktivitätsausführungen</w:t>
      </w:r>
      <w:bookmarkEnd w:id="70"/>
      <w:bookmarkEnd w:id="71"/>
    </w:p>
    <w:p w14:paraId="377197C1" w14:textId="77777777" w:rsidR="0075154E" w:rsidRPr="00BF480C" w:rsidRDefault="0075154E" w:rsidP="0075154E">
      <w:pPr>
        <w:pStyle w:val="ProductList-Body"/>
      </w:pPr>
      <w:r>
        <w:rPr>
          <w:b/>
          <w:color w:val="00188F"/>
        </w:rPr>
        <w:t>Zusätzliche Definitionen:</w:t>
      </w:r>
    </w:p>
    <w:p w14:paraId="1BD7872E" w14:textId="77777777" w:rsidR="0075154E" w:rsidRPr="00BF480C" w:rsidRDefault="0075154E" w:rsidP="0075154E">
      <w:pPr>
        <w:pStyle w:val="ProductList-Body"/>
      </w:pPr>
      <w:r>
        <w:rPr>
          <w:b/>
          <w:color w:val="00188F"/>
        </w:rPr>
        <w:t xml:space="preserve">Aktivitätsausführung </w:t>
      </w:r>
      <w:r>
        <w:t>ist die Ausführung oder die versuchte Ausführung einer Aktivität.</w:t>
      </w:r>
    </w:p>
    <w:p w14:paraId="3669AECD" w14:textId="77777777" w:rsidR="0075154E" w:rsidRPr="00BF480C" w:rsidRDefault="0075154E" w:rsidP="0075154E">
      <w:pPr>
        <w:pStyle w:val="ProductList-Body"/>
      </w:pPr>
      <w:r>
        <w:rPr>
          <w:b/>
          <w:color w:val="00188F"/>
        </w:rPr>
        <w:t>Verzögerte Aktivitätsausführungen</w:t>
      </w:r>
      <w:r>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77777777" w:rsidR="0075154E" w:rsidRPr="00BF480C" w:rsidRDefault="0075154E" w:rsidP="0075154E">
      <w:pPr>
        <w:pStyle w:val="ProductList-Body"/>
      </w:pPr>
      <w:r>
        <w:rPr>
          <w:b/>
          <w:color w:val="00188F"/>
        </w:rPr>
        <w:t xml:space="preserve">Gesamtzahl der Aktivitätsausführungen </w:t>
      </w:r>
      <w:r>
        <w:rPr>
          <w:rFonts w:cs="Tahoma"/>
        </w:rPr>
        <w:t xml:space="preserve">ist die Gesamtzahl der versuchten Aktivitätsausführungen in einem Monat der Rechnungsstellung für ein bestimmtes Microsoft Azure-Abonnement. </w:t>
      </w:r>
    </w:p>
    <w:p w14:paraId="01B23A9E" w14:textId="77777777" w:rsidR="0075154E" w:rsidRPr="00BF480C" w:rsidRDefault="0075154E" w:rsidP="0075154E">
      <w:pPr>
        <w:pStyle w:val="ProductList-Body"/>
      </w:pPr>
    </w:p>
    <w:p w14:paraId="2D7F7AF8" w14:textId="77777777" w:rsidR="0075154E" w:rsidRPr="00BF480C" w:rsidRDefault="0075154E" w:rsidP="0075154E">
      <w:pPr>
        <w:pStyle w:val="ProductList-Body"/>
      </w:pPr>
      <w:r>
        <w:rPr>
          <w:b/>
          <w:color w:val="00188F"/>
        </w:rPr>
        <w:t>Prozentsatz der Monatlichen Betriebszeit</w:t>
      </w:r>
      <w:r w:rsidRPr="00C45E93">
        <w:rPr>
          <w:b/>
          <w:color w:val="00188F"/>
        </w:rPr>
        <w:t xml:space="preserve">: </w:t>
      </w:r>
      <w:r>
        <w:t>Der Prozentsatz der Monatlichen Betriebszeit wird mithilfe der folgenden Formel berechnet:</w:t>
      </w:r>
    </w:p>
    <w:p w14:paraId="0E9D3F16" w14:textId="77777777" w:rsidR="0075154E" w:rsidRPr="00BF480C" w:rsidRDefault="0075154E" w:rsidP="0075154E">
      <w:pPr>
        <w:pStyle w:val="ProductList-Body"/>
      </w:pPr>
    </w:p>
    <w:p w14:paraId="4189E1F2" w14:textId="77777777" w:rsidR="0075154E" w:rsidRPr="00812CB6" w:rsidRDefault="00F275F3" w:rsidP="0075154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BF480C" w:rsidRDefault="0075154E" w:rsidP="0075154E">
      <w:pPr>
        <w:pStyle w:val="ProductList-Body"/>
      </w:pPr>
      <w:r>
        <w:rPr>
          <w:b/>
          <w:color w:val="00188F"/>
        </w:rPr>
        <w:t>Dienstgutschrift</w:t>
      </w:r>
      <w:r w:rsidRPr="00C45E9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389E9716" w14:textId="77777777" w:rsidTr="00C8597A">
        <w:trPr>
          <w:tblHeader/>
        </w:trPr>
        <w:tc>
          <w:tcPr>
            <w:tcW w:w="5400" w:type="dxa"/>
            <w:shd w:val="clear" w:color="auto" w:fill="0072C6"/>
          </w:tcPr>
          <w:p w14:paraId="62E50FDB"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9E3687"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2DB50ECA" w14:textId="77777777" w:rsidTr="00C8597A">
        <w:tc>
          <w:tcPr>
            <w:tcW w:w="5400" w:type="dxa"/>
          </w:tcPr>
          <w:p w14:paraId="3716E9C1" w14:textId="77777777" w:rsidR="0075154E" w:rsidRPr="0076238C" w:rsidRDefault="0075154E" w:rsidP="00DC0421">
            <w:pPr>
              <w:pStyle w:val="ProductList-OfferingBody"/>
              <w:jc w:val="center"/>
            </w:pPr>
            <w:r>
              <w:t>&lt; 99,9 %</w:t>
            </w:r>
          </w:p>
        </w:tc>
        <w:tc>
          <w:tcPr>
            <w:tcW w:w="5400" w:type="dxa"/>
          </w:tcPr>
          <w:p w14:paraId="051264E3" w14:textId="77777777" w:rsidR="0075154E" w:rsidRPr="0076238C" w:rsidRDefault="0075154E" w:rsidP="00DC0421">
            <w:pPr>
              <w:pStyle w:val="ProductList-OfferingBody"/>
              <w:jc w:val="center"/>
            </w:pPr>
            <w:r>
              <w:t>10 %</w:t>
            </w:r>
          </w:p>
        </w:tc>
      </w:tr>
      <w:tr w:rsidR="0075154E" w:rsidRPr="009D0B2F" w14:paraId="4D01A703" w14:textId="77777777" w:rsidTr="00C8597A">
        <w:tc>
          <w:tcPr>
            <w:tcW w:w="5400" w:type="dxa"/>
          </w:tcPr>
          <w:p w14:paraId="16052950" w14:textId="77777777" w:rsidR="0075154E" w:rsidRPr="0076238C" w:rsidRDefault="0075154E" w:rsidP="00DC0421">
            <w:pPr>
              <w:pStyle w:val="ProductList-OfferingBody"/>
              <w:jc w:val="center"/>
            </w:pPr>
            <w:r>
              <w:t>&lt; 99 %</w:t>
            </w:r>
          </w:p>
        </w:tc>
        <w:tc>
          <w:tcPr>
            <w:tcW w:w="5400" w:type="dxa"/>
          </w:tcPr>
          <w:p w14:paraId="5F0E91F1" w14:textId="77777777" w:rsidR="0075154E" w:rsidRPr="0076238C" w:rsidRDefault="0075154E" w:rsidP="00DC0421">
            <w:pPr>
              <w:pStyle w:val="ProductList-OfferingBody"/>
              <w:jc w:val="center"/>
            </w:pPr>
            <w:r>
              <w:t>25 %</w:t>
            </w:r>
          </w:p>
        </w:tc>
      </w:tr>
    </w:tbl>
    <w:p w14:paraId="30B8ED90" w14:textId="77777777" w:rsidR="0075154E" w:rsidRPr="00BF480C" w:rsidRDefault="00F275F3"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417E88A6" w14:textId="77777777" w:rsidR="0075154E" w:rsidRPr="00BF480C" w:rsidRDefault="0075154E" w:rsidP="0075154E">
      <w:pPr>
        <w:pStyle w:val="ProductList-Offering2Heading"/>
        <w:tabs>
          <w:tab w:val="clear" w:pos="360"/>
          <w:tab w:val="clear" w:pos="720"/>
          <w:tab w:val="clear" w:pos="1080"/>
        </w:tabs>
        <w:outlineLvl w:val="2"/>
      </w:pPr>
      <w:bookmarkStart w:id="72" w:name="_Toc421206039"/>
      <w:bookmarkStart w:id="73" w:name="_Toc445367669"/>
      <w:r>
        <w:t>Data Factory – API-Aufrufe</w:t>
      </w:r>
      <w:bookmarkEnd w:id="72"/>
      <w:bookmarkEnd w:id="73"/>
    </w:p>
    <w:p w14:paraId="628DBB4E" w14:textId="77777777" w:rsidR="0075154E" w:rsidRPr="00BF480C" w:rsidRDefault="0075154E" w:rsidP="0075154E">
      <w:pPr>
        <w:pStyle w:val="ProductList-Body"/>
      </w:pPr>
      <w:r>
        <w:rPr>
          <w:b/>
          <w:color w:val="00188F"/>
        </w:rPr>
        <w:t>Zusätzliche Definitionen:</w:t>
      </w:r>
    </w:p>
    <w:p w14:paraId="72579B6A" w14:textId="77777777" w:rsidR="0075154E" w:rsidRPr="00BF480C" w:rsidRDefault="0075154E" w:rsidP="0075154E">
      <w:pPr>
        <w:pStyle w:val="ProductList-Body"/>
      </w:pPr>
      <w:r>
        <w:rPr>
          <w:b/>
          <w:color w:val="00188F"/>
        </w:rPr>
        <w:t>Ausgeschlossene Anforderungen</w:t>
      </w:r>
      <w:r>
        <w:t xml:space="preserve"> sind eine Gruppe von Anforderungen innerhalb der Gesamtzahl der Anforderungen, die zu einem HTTP 4xx-Statuscode mit Ausnahme eines HTTP 408-Statuscodes führen. </w:t>
      </w:r>
    </w:p>
    <w:p w14:paraId="25F229EB" w14:textId="77777777" w:rsidR="0075154E" w:rsidRPr="00BF480C" w:rsidRDefault="0075154E" w:rsidP="0075154E">
      <w:pPr>
        <w:pStyle w:val="ProductList-Body"/>
      </w:pPr>
      <w:r>
        <w:rPr>
          <w:b/>
          <w:color w:val="00188F"/>
        </w:rPr>
        <w:t>Fehlgeschlagene Anforderungen</w:t>
      </w:r>
      <w:r>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BF480C" w:rsidRDefault="0075154E" w:rsidP="0075154E">
      <w:pPr>
        <w:pStyle w:val="ProductList-Body"/>
      </w:pPr>
      <w:r>
        <w:rPr>
          <w:b/>
          <w:color w:val="00188F"/>
        </w:rPr>
        <w:t>Ressourcen</w:t>
      </w:r>
      <w:r>
        <w:t xml:space="preserve"> bezieht sich auf Pipelines, Datensätze und damit verknüpfte Dienste, die mit Data Factory erstellt wurden.</w:t>
      </w:r>
    </w:p>
    <w:p w14:paraId="47E2CE04" w14:textId="77777777" w:rsidR="0075154E" w:rsidRPr="00BF480C" w:rsidRDefault="0075154E" w:rsidP="0075154E">
      <w:pPr>
        <w:pStyle w:val="ProductList-Body"/>
      </w:pPr>
      <w:r>
        <w:rPr>
          <w:b/>
          <w:color w:val="00188F"/>
        </w:rPr>
        <w:t>Gesamtanzahl der Anforderungen</w:t>
      </w:r>
      <w:r>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BF480C" w:rsidRDefault="0075154E" w:rsidP="0075154E">
      <w:pPr>
        <w:pStyle w:val="ProductList-Body"/>
      </w:pPr>
    </w:p>
    <w:p w14:paraId="77DF4B98" w14:textId="77777777" w:rsidR="0075154E" w:rsidRPr="00BF480C" w:rsidRDefault="0075154E" w:rsidP="0075154E">
      <w:pPr>
        <w:pStyle w:val="ProductList-Body"/>
      </w:pPr>
      <w:r>
        <w:rPr>
          <w:b/>
          <w:color w:val="00188F"/>
        </w:rPr>
        <w:t>Prozentsatz der Monatlichen Betriebszeit</w:t>
      </w:r>
      <w:r w:rsidRPr="005B7227">
        <w:rPr>
          <w:b/>
          <w:color w:val="00188F"/>
        </w:rPr>
        <w:t>:</w:t>
      </w:r>
      <w:r>
        <w:t xml:space="preserve"> Der Prozentsatz der Monatlichen Betriebszeit wird mithilfe der folgenden Formel berechnet:</w:t>
      </w:r>
    </w:p>
    <w:p w14:paraId="4C63F5DD" w14:textId="77777777" w:rsidR="0075154E" w:rsidRPr="00BF480C" w:rsidRDefault="0075154E" w:rsidP="0075154E">
      <w:pPr>
        <w:pStyle w:val="ProductList-Body"/>
      </w:pPr>
    </w:p>
    <w:p w14:paraId="31DBF707" w14:textId="77777777" w:rsidR="0075154E" w:rsidRPr="00812CB6" w:rsidRDefault="00F275F3" w:rsidP="00DC042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Anforderungen – Fehlgeschlagene Anforderungen</m:t>
              </m:r>
            </m:num>
            <m:den>
              <m:r>
                <m:rPr>
                  <m:nor/>
                </m:rPr>
                <w:rPr>
                  <w:rFonts w:ascii="Cambria Math" w:hAnsi="Cambria Math" w:cs="Tahoma"/>
                  <w:color w:val="000000" w:themeColor="text1"/>
                  <w:sz w:val="18"/>
                  <w:szCs w:val="18"/>
                </w:rPr>
                <m:t>Gesamtzahl der Anforderungen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5EA095EB" w14:textId="77777777" w:rsidR="0075154E" w:rsidRPr="00BF480C" w:rsidRDefault="0075154E" w:rsidP="00DC0421">
      <w:pPr>
        <w:pStyle w:val="ProductList-Body"/>
        <w:keepNext/>
      </w:pPr>
      <w:r>
        <w:rPr>
          <w:b/>
          <w:color w:val="00188F"/>
        </w:rPr>
        <w:t>Dienstgutschrift</w:t>
      </w:r>
      <w:r w:rsidRPr="00306B7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508F037E" w14:textId="77777777" w:rsidTr="00C8597A">
        <w:trPr>
          <w:tblHeader/>
        </w:trPr>
        <w:tc>
          <w:tcPr>
            <w:tcW w:w="5400" w:type="dxa"/>
            <w:shd w:val="clear" w:color="auto" w:fill="0072C6"/>
          </w:tcPr>
          <w:p w14:paraId="51A4320F" w14:textId="77777777" w:rsidR="0075154E" w:rsidRPr="001A0074" w:rsidRDefault="0075154E" w:rsidP="00DC0421">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321538D" w14:textId="77777777" w:rsidR="0075154E" w:rsidRPr="001A0074" w:rsidRDefault="0075154E" w:rsidP="00DC0421">
            <w:pPr>
              <w:pStyle w:val="ProductList-OfferingBody"/>
              <w:keepNext/>
              <w:jc w:val="center"/>
              <w:rPr>
                <w:color w:val="FFFFFF" w:themeColor="background1"/>
              </w:rPr>
            </w:pPr>
            <w:r>
              <w:rPr>
                <w:color w:val="FFFFFF" w:themeColor="background1"/>
              </w:rPr>
              <w:t>Dienstgutschrift</w:t>
            </w:r>
          </w:p>
        </w:tc>
      </w:tr>
      <w:tr w:rsidR="0075154E" w:rsidRPr="009D0B2F" w14:paraId="4D25932F" w14:textId="77777777" w:rsidTr="00C8597A">
        <w:tc>
          <w:tcPr>
            <w:tcW w:w="5400" w:type="dxa"/>
          </w:tcPr>
          <w:p w14:paraId="1985C641" w14:textId="77777777" w:rsidR="0075154E" w:rsidRPr="0076238C" w:rsidRDefault="0075154E" w:rsidP="00DC0421">
            <w:pPr>
              <w:pStyle w:val="ProductList-OfferingBody"/>
              <w:jc w:val="center"/>
            </w:pPr>
            <w:r>
              <w:t>&lt; 99,9 %</w:t>
            </w:r>
          </w:p>
        </w:tc>
        <w:tc>
          <w:tcPr>
            <w:tcW w:w="5400" w:type="dxa"/>
          </w:tcPr>
          <w:p w14:paraId="3C13580C" w14:textId="77777777" w:rsidR="0075154E" w:rsidRPr="0076238C" w:rsidRDefault="0075154E" w:rsidP="00DC0421">
            <w:pPr>
              <w:pStyle w:val="ProductList-OfferingBody"/>
              <w:jc w:val="center"/>
            </w:pPr>
            <w:r>
              <w:t>10 %</w:t>
            </w:r>
          </w:p>
        </w:tc>
      </w:tr>
      <w:tr w:rsidR="0075154E" w:rsidRPr="009D0B2F" w14:paraId="1EB81CCB" w14:textId="77777777" w:rsidTr="00C8597A">
        <w:tc>
          <w:tcPr>
            <w:tcW w:w="5400" w:type="dxa"/>
          </w:tcPr>
          <w:p w14:paraId="358C4F36" w14:textId="77777777" w:rsidR="0075154E" w:rsidRPr="0076238C" w:rsidRDefault="0075154E" w:rsidP="00DC0421">
            <w:pPr>
              <w:pStyle w:val="ProductList-OfferingBody"/>
              <w:jc w:val="center"/>
            </w:pPr>
            <w:r>
              <w:t>&lt; 99 %</w:t>
            </w:r>
          </w:p>
        </w:tc>
        <w:tc>
          <w:tcPr>
            <w:tcW w:w="5400" w:type="dxa"/>
          </w:tcPr>
          <w:p w14:paraId="62C79BFD" w14:textId="77777777" w:rsidR="0075154E" w:rsidRPr="0076238C" w:rsidRDefault="0075154E" w:rsidP="00DC0421">
            <w:pPr>
              <w:pStyle w:val="ProductList-OfferingBody"/>
              <w:jc w:val="center"/>
            </w:pPr>
            <w:r>
              <w:t>25 %</w:t>
            </w:r>
          </w:p>
        </w:tc>
      </w:tr>
    </w:tbl>
    <w:p w14:paraId="18355018" w14:textId="77777777" w:rsidR="0075154E" w:rsidRPr="00BF480C" w:rsidRDefault="00F275F3"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E4B85CC" w14:textId="703AD337" w:rsidR="00482BC7" w:rsidRPr="000753B5" w:rsidRDefault="00482BC7" w:rsidP="00482BC7">
      <w:pPr>
        <w:pStyle w:val="ProductList-Offering2Heading"/>
        <w:tabs>
          <w:tab w:val="clear" w:pos="360"/>
          <w:tab w:val="clear" w:pos="720"/>
          <w:tab w:val="clear" w:pos="1080"/>
        </w:tabs>
        <w:outlineLvl w:val="2"/>
        <w:rPr>
          <w:lang w:eastAsia="en-US" w:bidi="ar-SA"/>
        </w:rPr>
      </w:pPr>
      <w:bookmarkStart w:id="74" w:name="_Toc445367670"/>
      <w:r w:rsidRPr="000753B5">
        <w:rPr>
          <w:lang w:eastAsia="en-US" w:bidi="ar-SA"/>
        </w:rPr>
        <w:t>DocumentDB</w:t>
      </w:r>
      <w:bookmarkEnd w:id="74"/>
    </w:p>
    <w:p w14:paraId="5B645FE1" w14:textId="5C6CCD7A" w:rsidR="009C4F47" w:rsidRPr="000753B5" w:rsidRDefault="00482BC7" w:rsidP="00482BC7">
      <w:pPr>
        <w:pStyle w:val="ProductList-Body"/>
      </w:pPr>
      <w:r w:rsidRPr="000753B5">
        <w:rPr>
          <w:b/>
          <w:color w:val="00188F"/>
        </w:rPr>
        <w:t>Zusätzliche Definitionen:</w:t>
      </w:r>
    </w:p>
    <w:p w14:paraId="55139C0F" w14:textId="12F805FE" w:rsidR="009C4F47" w:rsidRPr="000753B5" w:rsidRDefault="009C4F47" w:rsidP="00482BC7">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10E34DBF" w14:textId="6C56D266" w:rsidR="00482BC7" w:rsidRPr="000753B5" w:rsidRDefault="00482BC7" w:rsidP="00482BC7">
      <w:pPr>
        <w:pStyle w:val="ProductList-Body"/>
        <w:spacing w:after="40"/>
      </w:pPr>
      <w:r w:rsidRPr="000753B5">
        <w:t>„</w:t>
      </w:r>
      <w:r w:rsidRPr="000753B5">
        <w:rPr>
          <w:b/>
          <w:color w:val="00188F"/>
        </w:rPr>
        <w:t>Datenbankkonto</w:t>
      </w:r>
      <w:r w:rsidRPr="000753B5">
        <w:t>“ ist ein DocumentDB-Konto mit mindestens einer Datenbank.</w:t>
      </w:r>
    </w:p>
    <w:p w14:paraId="621D3E71" w14:textId="77777777" w:rsidR="006159AE" w:rsidRPr="000753B5" w:rsidRDefault="006159AE" w:rsidP="006159AE">
      <w:pPr>
        <w:pStyle w:val="ProductList-Body"/>
      </w:pPr>
      <w:r w:rsidRPr="000753B5">
        <w:t>„</w:t>
      </w:r>
      <w:r w:rsidRPr="000753B5">
        <w:rPr>
          <w:b/>
          <w:color w:val="00188F"/>
        </w:rPr>
        <w:t>Fehlerrate</w:t>
      </w:r>
      <w:r w:rsidRPr="000753B5">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89A8CE9" w14:textId="1765CDC3" w:rsidR="00482BC7" w:rsidRPr="000753B5" w:rsidRDefault="00482BC7" w:rsidP="00482BC7">
      <w:pPr>
        <w:pStyle w:val="ProductList-Body"/>
        <w:spacing w:after="40"/>
      </w:pPr>
      <w:r w:rsidRPr="000753B5">
        <w:t>„</w:t>
      </w:r>
      <w:r w:rsidRPr="000753B5">
        <w:rPr>
          <w:b/>
          <w:color w:val="00188F"/>
        </w:rPr>
        <w:t>Ausgeschlossene Anforderungen</w:t>
      </w:r>
      <w:r w:rsidRPr="000753B5">
        <w:t xml:space="preserve">“ sind Anforderungen innerhalb der Gesamtzahl der Anforderungen, die zu einem HTTP 4xx-Statuscode außer einem HTTP 408-Statuscode führen. </w:t>
      </w:r>
    </w:p>
    <w:p w14:paraId="1C0918D8" w14:textId="13BFE270" w:rsidR="00482BC7" w:rsidRPr="000753B5" w:rsidRDefault="00482BC7" w:rsidP="00482BC7">
      <w:pPr>
        <w:pStyle w:val="ProductList-Body"/>
        <w:spacing w:after="40"/>
      </w:pPr>
      <w:r w:rsidRPr="000753B5">
        <w:t>„</w:t>
      </w:r>
      <w:r w:rsidRPr="000753B5">
        <w:rPr>
          <w:b/>
          <w:color w:val="00188F"/>
        </w:rPr>
        <w:t>Fehlgeschlagene Anforderungen</w:t>
      </w:r>
      <w:r w:rsidRPr="000753B5">
        <w:t>“ sind alle Anforderungen der Gesamtzahl der Anforderungen, die entweder einen Fehlercode oder einen HTTP 408-Statuscode zurückgeben bzw. die nicht innerhalb von 5 Sekunden einen Erfolgscode zurückgeben.</w:t>
      </w:r>
    </w:p>
    <w:p w14:paraId="0E006557" w14:textId="65CB0D3A" w:rsidR="006159AE" w:rsidRPr="000753B5" w:rsidRDefault="006159AE" w:rsidP="006159AE">
      <w:pPr>
        <w:pStyle w:val="ProductList-Body"/>
        <w:spacing w:after="40"/>
      </w:pPr>
      <w:r w:rsidRPr="000753B5">
        <w:t>„</w:t>
      </w:r>
      <w:r w:rsidRPr="000753B5">
        <w:rPr>
          <w:b/>
          <w:color w:val="00188F"/>
        </w:rPr>
        <w:t>Ressource</w:t>
      </w:r>
      <w:r w:rsidRPr="000753B5">
        <w:t>“ ist eine Reihe URI-adressierbarer Entitäten, die einem Datenbankkonto zugeordnet sind.</w:t>
      </w:r>
    </w:p>
    <w:p w14:paraId="403C641E" w14:textId="77777777" w:rsidR="006159AE" w:rsidRPr="000753B5" w:rsidRDefault="006159AE" w:rsidP="006159AE">
      <w:pPr>
        <w:pStyle w:val="ProductList-Body"/>
        <w:spacing w:after="40"/>
      </w:pPr>
      <w:r w:rsidRPr="000753B5">
        <w:t>„</w:t>
      </w:r>
      <w:r w:rsidRPr="000753B5">
        <w:rPr>
          <w:b/>
          <w:color w:val="00188F"/>
        </w:rPr>
        <w:t>Gesamtzahl der Anforderungen</w:t>
      </w:r>
      <w:r w:rsidRPr="000753B5">
        <w:t xml:space="preserve">“ ist die Reihe aller Anforderungen außer den Ausgeschlossenen Anforderungen, mit denen an Ressourcen ausgegebene Vorgänge innerhalb eines Ein-Stunden-Intervalls in einem bestimmten Azure-Abonnement während eines Monats der Rechnungsstellung versucht werden. </w:t>
      </w:r>
    </w:p>
    <w:p w14:paraId="18D361D9" w14:textId="77777777" w:rsidR="00482BC7" w:rsidRPr="000753B5" w:rsidRDefault="00482BC7" w:rsidP="00482BC7">
      <w:pPr>
        <w:pStyle w:val="ProductList-Body"/>
      </w:pPr>
    </w:p>
    <w:p w14:paraId="005D6FD8" w14:textId="4443332F" w:rsidR="00482BC7" w:rsidRPr="000753B5" w:rsidRDefault="00482BC7" w:rsidP="00482BC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B9852D0" w14:textId="77777777" w:rsidR="00482BC7" w:rsidRPr="000753B5" w:rsidRDefault="00482BC7" w:rsidP="00482BC7">
      <w:pPr>
        <w:pStyle w:val="ProductList-Body"/>
      </w:pPr>
    </w:p>
    <w:p w14:paraId="3DADC8E2" w14:textId="70DD81CC" w:rsidR="00482BC7" w:rsidRPr="000753B5" w:rsidRDefault="003C0996" w:rsidP="00482BC7">
      <w:pPr>
        <w:pStyle w:val="ListParagraph"/>
        <w:rPr>
          <w:i/>
        </w:rPr>
      </w:pPr>
      <m:oMathPara>
        <m:oMath>
          <m:r>
            <m:rPr>
              <m:nor/>
            </m:rPr>
            <w:rPr>
              <w:rFonts w:ascii="Cambria Math" w:hAnsi="Cambria Math" w:cs="Tahoma"/>
              <w:i/>
              <w:sz w:val="18"/>
              <w:szCs w:val="18"/>
            </w:rPr>
            <m:t xml:space="preserve">100 % – Durchschnittliche Fehlerrate </m:t>
          </m:r>
        </m:oMath>
      </m:oMathPara>
    </w:p>
    <w:p w14:paraId="4F006DBA" w14:textId="280214CE" w:rsidR="00482BC7" w:rsidRPr="000753B5" w:rsidRDefault="00482BC7" w:rsidP="005E62C9">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753B5" w14:paraId="6AA0089D" w14:textId="77777777" w:rsidTr="00C8597A">
        <w:trPr>
          <w:tblHeader/>
        </w:trPr>
        <w:tc>
          <w:tcPr>
            <w:tcW w:w="5400" w:type="dxa"/>
            <w:shd w:val="clear" w:color="auto" w:fill="0072C6"/>
          </w:tcPr>
          <w:p w14:paraId="5E7E5A6D"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05FE9FB"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Dienstgutschrift</w:t>
            </w:r>
          </w:p>
        </w:tc>
      </w:tr>
      <w:tr w:rsidR="00482BC7" w:rsidRPr="000753B5" w14:paraId="0BEF5334" w14:textId="77777777" w:rsidTr="00C8597A">
        <w:tc>
          <w:tcPr>
            <w:tcW w:w="5400" w:type="dxa"/>
          </w:tcPr>
          <w:p w14:paraId="1877655A" w14:textId="5EF151D3" w:rsidR="00482BC7" w:rsidRPr="000753B5" w:rsidRDefault="00482BC7" w:rsidP="00124F73">
            <w:pPr>
              <w:pStyle w:val="ProductList-OfferingBody"/>
              <w:jc w:val="center"/>
            </w:pPr>
            <w:r w:rsidRPr="000753B5">
              <w:t>&lt; 99,95 %</w:t>
            </w:r>
          </w:p>
        </w:tc>
        <w:tc>
          <w:tcPr>
            <w:tcW w:w="5400" w:type="dxa"/>
          </w:tcPr>
          <w:p w14:paraId="3777D9E7" w14:textId="6C4298FC" w:rsidR="00482BC7" w:rsidRPr="000753B5" w:rsidRDefault="00482BC7" w:rsidP="00124F73">
            <w:pPr>
              <w:pStyle w:val="ProductList-OfferingBody"/>
              <w:jc w:val="center"/>
            </w:pPr>
            <w:r w:rsidRPr="000753B5">
              <w:t>10</w:t>
            </w:r>
            <w:r w:rsidR="00745D75" w:rsidRPr="000753B5">
              <w:t xml:space="preserve"> </w:t>
            </w:r>
            <w:r w:rsidRPr="000753B5">
              <w:t>%</w:t>
            </w:r>
          </w:p>
        </w:tc>
      </w:tr>
      <w:tr w:rsidR="00482BC7" w:rsidRPr="000753B5" w14:paraId="7D5A3CE6" w14:textId="77777777" w:rsidTr="00C8597A">
        <w:tc>
          <w:tcPr>
            <w:tcW w:w="5400" w:type="dxa"/>
          </w:tcPr>
          <w:p w14:paraId="7757B506" w14:textId="6EC6C781" w:rsidR="00482BC7" w:rsidRPr="000753B5" w:rsidRDefault="00482BC7" w:rsidP="00124F73">
            <w:pPr>
              <w:pStyle w:val="ProductList-OfferingBody"/>
              <w:jc w:val="center"/>
            </w:pPr>
            <w:r w:rsidRPr="000753B5">
              <w:t>&lt; 99 %</w:t>
            </w:r>
          </w:p>
        </w:tc>
        <w:tc>
          <w:tcPr>
            <w:tcW w:w="5400" w:type="dxa"/>
          </w:tcPr>
          <w:p w14:paraId="7AC89DCA" w14:textId="51F3E57F" w:rsidR="00482BC7" w:rsidRPr="000753B5" w:rsidRDefault="00482BC7" w:rsidP="00124F73">
            <w:pPr>
              <w:pStyle w:val="ProductList-OfferingBody"/>
              <w:jc w:val="center"/>
            </w:pPr>
            <w:r w:rsidRPr="000753B5">
              <w:t>25</w:t>
            </w:r>
            <w:r w:rsidR="00745D75" w:rsidRPr="000753B5">
              <w:t xml:space="preserve"> </w:t>
            </w:r>
            <w:r w:rsidRPr="000753B5">
              <w:t>%</w:t>
            </w:r>
          </w:p>
        </w:tc>
      </w:tr>
    </w:tbl>
    <w:p w14:paraId="07E74E71" w14:textId="77777777" w:rsidR="00482BC7" w:rsidRPr="000753B5" w:rsidRDefault="00F275F3"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1A27" w14:textId="4E3F74A0" w:rsidR="003F4EE4" w:rsidRPr="000753B5" w:rsidRDefault="003F4EE4" w:rsidP="003F4EE4">
      <w:pPr>
        <w:pStyle w:val="ProductList-Offering2Heading"/>
        <w:tabs>
          <w:tab w:val="clear" w:pos="360"/>
          <w:tab w:val="clear" w:pos="720"/>
          <w:tab w:val="clear" w:pos="1080"/>
        </w:tabs>
        <w:outlineLvl w:val="2"/>
        <w:rPr>
          <w:lang w:eastAsia="en-US" w:bidi="ar-SA"/>
        </w:rPr>
      </w:pPr>
      <w:bookmarkStart w:id="75" w:name="_Toc445367671"/>
      <w:r w:rsidRPr="000753B5">
        <w:rPr>
          <w:lang w:eastAsia="en-US" w:bidi="ar-SA"/>
        </w:rPr>
        <w:t>ExpressRoute</w:t>
      </w:r>
      <w:bookmarkEnd w:id="75"/>
    </w:p>
    <w:p w14:paraId="38CB5C3F" w14:textId="77777777" w:rsidR="003F4EE4" w:rsidRPr="000753B5" w:rsidRDefault="003F4EE4" w:rsidP="003F4EE4">
      <w:pPr>
        <w:pStyle w:val="ProductList-Body"/>
      </w:pPr>
      <w:r w:rsidRPr="000753B5">
        <w:rPr>
          <w:b/>
          <w:color w:val="00188F"/>
        </w:rPr>
        <w:t>Zusätzliche Definitionen:</w:t>
      </w:r>
    </w:p>
    <w:p w14:paraId="6C9EA989" w14:textId="77777777" w:rsidR="003F4EE4" w:rsidRPr="000753B5" w:rsidRDefault="003F4EE4" w:rsidP="003F4EE4">
      <w:pPr>
        <w:pStyle w:val="ProductList-Body"/>
        <w:spacing w:after="40"/>
      </w:pPr>
      <w:r w:rsidRPr="000753B5">
        <w:t>„</w:t>
      </w:r>
      <w:r w:rsidRPr="000753B5">
        <w:rPr>
          <w:b/>
          <w:color w:val="00188F"/>
        </w:rPr>
        <w:t>Dedizierter Schaltkreis</w:t>
      </w:r>
      <w:r w:rsidRPr="000753B5">
        <w:t>“ ist eine logische Darstellung der Verbindung über den ExpressRoute-Dienst zwischen Ihrem Standort und Microsoft Azure über einen Exchange-Anbieter oder einen Netzwerkdienstanbieter, wobei die Verbindung nicht durch das öffentliche Internet läuft.</w:t>
      </w:r>
    </w:p>
    <w:p w14:paraId="1DDAE602" w14:textId="77777777" w:rsidR="003F4EE4" w:rsidRPr="000753B5" w:rsidRDefault="003F4EE4" w:rsidP="003F4EE4">
      <w:pPr>
        <w:pStyle w:val="ProductList-Body"/>
        <w:spacing w:after="40"/>
      </w:pPr>
      <w:r w:rsidRPr="000753B5">
        <w:t>„</w:t>
      </w:r>
      <w:r w:rsidRPr="000753B5">
        <w:rPr>
          <w:b/>
          <w:color w:val="00188F"/>
        </w:rPr>
        <w:t>Maximal Verfügbare Minuten</w:t>
      </w:r>
      <w:r w:rsidRPr="000753B5">
        <w:t>“ ist die Gesamtzahl der Minuten, für die ein bestimmter Dedizierter Schaltkreis während eines Monats der Rechnungsstellung mit einem oder mehreren Virtuellen Netzwerken in Microsoft Azure in einem bestimmten Microsoft Azure-Abonnement verbunden ist.</w:t>
      </w:r>
    </w:p>
    <w:p w14:paraId="71B68A4E" w14:textId="77777777" w:rsidR="003F4EE4" w:rsidRPr="000753B5" w:rsidRDefault="003F4EE4" w:rsidP="003F4EE4">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58D35A89" w14:textId="77777777" w:rsidR="008758BC" w:rsidRPr="003F4EE4" w:rsidRDefault="008758BC" w:rsidP="008758BC">
      <w:pPr>
        <w:pStyle w:val="ProductList-Body"/>
      </w:pPr>
      <w:r w:rsidRPr="00A37569">
        <w:t>„</w:t>
      </w:r>
      <w:r>
        <w:rPr>
          <w:b/>
          <w:color w:val="00188F"/>
        </w:rPr>
        <w:t>VPN Gateway</w:t>
      </w:r>
      <w:r>
        <w:t>“ ist ein Gateway, das standortübergreifende Verbindung zwischen einem Virtuellen Netzwerk und dem lokalen Netzwerk des Kunden bereitstellt.</w:t>
      </w:r>
    </w:p>
    <w:p w14:paraId="3F451149" w14:textId="77777777" w:rsidR="008758BC" w:rsidRDefault="008758BC" w:rsidP="008758BC">
      <w:pPr>
        <w:pStyle w:val="ProductList-Body"/>
      </w:pPr>
    </w:p>
    <w:p w14:paraId="57B4FD5A" w14:textId="77777777" w:rsidR="008758BC" w:rsidRDefault="008758BC" w:rsidP="008758BC">
      <w:pPr>
        <w:pStyle w:val="ProductList-Body"/>
      </w:pPr>
      <w:r>
        <w:rPr>
          <w:b/>
          <w:color w:val="00188F"/>
        </w:rPr>
        <w:t>Ausfallzeiten</w:t>
      </w:r>
      <w:r w:rsidRPr="00A37569">
        <w:rPr>
          <w:b/>
          <w:bCs/>
        </w:rPr>
        <w:t>:</w:t>
      </w:r>
      <w:r>
        <w:t xml:space="preserve">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36B0CE77" w14:textId="77777777" w:rsidR="003F4EE4" w:rsidRPr="000753B5" w:rsidRDefault="003F4EE4" w:rsidP="003F4EE4">
      <w:pPr>
        <w:pStyle w:val="ProductList-Body"/>
      </w:pPr>
    </w:p>
    <w:p w14:paraId="1C8CD1EB" w14:textId="2FF3FA22" w:rsidR="003F4EE4" w:rsidRPr="000753B5" w:rsidRDefault="003F4EE4" w:rsidP="003F4EE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5DF1FF" w14:textId="77777777" w:rsidR="003F4EE4" w:rsidRPr="000753B5" w:rsidRDefault="003F4EE4" w:rsidP="003F4EE4">
      <w:pPr>
        <w:pStyle w:val="ProductList-Body"/>
      </w:pPr>
    </w:p>
    <w:p w14:paraId="6C19A45E" w14:textId="6D37C32D" w:rsidR="003F4EE4" w:rsidRPr="000753B5" w:rsidRDefault="00F275F3"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3EBDCE6" w:rsidR="003F4EE4" w:rsidRPr="000753B5" w:rsidRDefault="003F4EE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0753B5" w14:paraId="45BAE236" w14:textId="77777777" w:rsidTr="00C8597A">
        <w:trPr>
          <w:tblHeader/>
        </w:trPr>
        <w:tc>
          <w:tcPr>
            <w:tcW w:w="5400" w:type="dxa"/>
            <w:shd w:val="clear" w:color="auto" w:fill="0072C6"/>
          </w:tcPr>
          <w:p w14:paraId="65EF7F94" w14:textId="77777777" w:rsidR="003F4EE4" w:rsidRPr="000753B5" w:rsidRDefault="003F4EE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FE316D" w14:textId="77777777" w:rsidR="003F4EE4" w:rsidRPr="000753B5" w:rsidRDefault="003F4EE4" w:rsidP="00DC0421">
            <w:pPr>
              <w:pStyle w:val="ProductList-OfferingBody"/>
              <w:jc w:val="center"/>
              <w:rPr>
                <w:color w:val="FFFFFF" w:themeColor="background1"/>
              </w:rPr>
            </w:pPr>
            <w:r w:rsidRPr="000753B5">
              <w:rPr>
                <w:color w:val="FFFFFF" w:themeColor="background1"/>
              </w:rPr>
              <w:t>Dienstgutschrift</w:t>
            </w:r>
          </w:p>
        </w:tc>
      </w:tr>
      <w:tr w:rsidR="003F4EE4" w:rsidRPr="000753B5" w14:paraId="160602D3" w14:textId="77777777" w:rsidTr="00C8597A">
        <w:tc>
          <w:tcPr>
            <w:tcW w:w="5400" w:type="dxa"/>
          </w:tcPr>
          <w:p w14:paraId="2D8513A0" w14:textId="5AE09008" w:rsidR="003F4EE4" w:rsidRPr="000753B5" w:rsidRDefault="003F4EE4" w:rsidP="00DC0421">
            <w:pPr>
              <w:pStyle w:val="ProductList-OfferingBody"/>
              <w:jc w:val="center"/>
            </w:pPr>
            <w:r w:rsidRPr="000753B5">
              <w:t>&lt; 99,9 %</w:t>
            </w:r>
          </w:p>
        </w:tc>
        <w:tc>
          <w:tcPr>
            <w:tcW w:w="5400" w:type="dxa"/>
          </w:tcPr>
          <w:p w14:paraId="654EAB14" w14:textId="14B80CD6" w:rsidR="003F4EE4" w:rsidRPr="000753B5" w:rsidRDefault="003F4EE4" w:rsidP="00DC0421">
            <w:pPr>
              <w:pStyle w:val="ProductList-OfferingBody"/>
              <w:jc w:val="center"/>
            </w:pPr>
            <w:r w:rsidRPr="000753B5">
              <w:t>10</w:t>
            </w:r>
            <w:r w:rsidR="00745D75" w:rsidRPr="000753B5">
              <w:t xml:space="preserve"> </w:t>
            </w:r>
            <w:r w:rsidRPr="000753B5">
              <w:t>%</w:t>
            </w:r>
          </w:p>
        </w:tc>
      </w:tr>
      <w:tr w:rsidR="003F4EE4" w:rsidRPr="000753B5" w14:paraId="0801F920" w14:textId="77777777" w:rsidTr="00C8597A">
        <w:tc>
          <w:tcPr>
            <w:tcW w:w="5400" w:type="dxa"/>
          </w:tcPr>
          <w:p w14:paraId="7FA702FC" w14:textId="74025998" w:rsidR="003F4EE4" w:rsidRPr="000753B5" w:rsidRDefault="003F4EE4" w:rsidP="00124F73">
            <w:pPr>
              <w:pStyle w:val="ProductList-OfferingBody"/>
              <w:jc w:val="center"/>
            </w:pPr>
            <w:r w:rsidRPr="000753B5">
              <w:t>&lt; 99 %</w:t>
            </w:r>
          </w:p>
        </w:tc>
        <w:tc>
          <w:tcPr>
            <w:tcW w:w="5400" w:type="dxa"/>
          </w:tcPr>
          <w:p w14:paraId="452A6F70" w14:textId="73D11D18" w:rsidR="003F4EE4" w:rsidRPr="000753B5" w:rsidRDefault="003F4EE4" w:rsidP="00124F73">
            <w:pPr>
              <w:pStyle w:val="ProductList-OfferingBody"/>
              <w:jc w:val="center"/>
            </w:pPr>
            <w:r w:rsidRPr="000753B5">
              <w:t>25</w:t>
            </w:r>
            <w:r w:rsidR="00745D75" w:rsidRPr="000753B5">
              <w:t xml:space="preserve"> </w:t>
            </w:r>
            <w:r w:rsidRPr="000753B5">
              <w:t>%</w:t>
            </w:r>
          </w:p>
        </w:tc>
      </w:tr>
    </w:tbl>
    <w:p w14:paraId="4EBF0782" w14:textId="77777777" w:rsidR="003F4EE4" w:rsidRPr="000753B5" w:rsidRDefault="003F4EE4" w:rsidP="003F4EE4">
      <w:pPr>
        <w:pStyle w:val="ProductList-Body"/>
      </w:pPr>
    </w:p>
    <w:p w14:paraId="34054524" w14:textId="6A8640EA" w:rsidR="00DA6241" w:rsidRPr="000753B5" w:rsidRDefault="003F4EE4" w:rsidP="004D6553">
      <w:pPr>
        <w:pStyle w:val="ProductList-Body"/>
      </w:pPr>
      <w:r w:rsidRPr="000753B5">
        <w:rPr>
          <w:b/>
          <w:color w:val="00188F"/>
        </w:rPr>
        <w:t>Zusätzliche Bestimmungen:</w:t>
      </w:r>
      <w:r w:rsidRPr="000753B5">
        <w:t xml:space="preserve"> Der Prozentsatz der Monatlichen Betriebszeit und Dienstgutschriften werden für jeden von Ihnen verwendeten Dedizierten Schaltkreis berechnet.</w:t>
      </w:r>
    </w:p>
    <w:p w14:paraId="1CA09F97" w14:textId="72A0D570" w:rsidR="000D29F0" w:rsidRPr="000753B5" w:rsidRDefault="00F275F3"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935F61">
      <w:pPr>
        <w:pStyle w:val="ProductList-Offering2Heading"/>
        <w:keepNext/>
        <w:tabs>
          <w:tab w:val="clear" w:pos="360"/>
          <w:tab w:val="clear" w:pos="720"/>
          <w:tab w:val="clear" w:pos="1080"/>
        </w:tabs>
        <w:outlineLvl w:val="2"/>
        <w:rPr>
          <w:lang w:eastAsia="en-US" w:bidi="ar-SA"/>
        </w:rPr>
      </w:pPr>
      <w:bookmarkStart w:id="76" w:name="_Toc445367672"/>
      <w:r w:rsidRPr="000753B5">
        <w:rPr>
          <w:lang w:eastAsia="en-US" w:bidi="ar-SA"/>
        </w:rPr>
        <w:t>HDInsight</w:t>
      </w:r>
      <w:bookmarkEnd w:id="76"/>
    </w:p>
    <w:p w14:paraId="687F02AD" w14:textId="77777777" w:rsidR="000D29F0" w:rsidRPr="000753B5" w:rsidRDefault="000D29F0" w:rsidP="000D29F0">
      <w:pPr>
        <w:pStyle w:val="ProductList-Body"/>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F275F3"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0D29F0">
      <w:pPr>
        <w:pStyle w:val="ProductList-Body"/>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C8597A">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C8597A">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C8597A">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F275F3"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FB3550C" w14:textId="77777777" w:rsidR="00935F61" w:rsidRPr="0005250E" w:rsidRDefault="00935F61" w:rsidP="00935F61">
      <w:pPr>
        <w:pStyle w:val="ProductList-Offering2Heading"/>
        <w:tabs>
          <w:tab w:val="clear" w:pos="360"/>
          <w:tab w:val="clear" w:pos="720"/>
          <w:tab w:val="clear" w:pos="1080"/>
        </w:tabs>
        <w:outlineLvl w:val="2"/>
      </w:pPr>
      <w:bookmarkStart w:id="77" w:name="_Toc441215731"/>
      <w:bookmarkStart w:id="78" w:name="_Toc445367673"/>
      <w:bookmarkStart w:id="79" w:name="_Toc421206043"/>
      <w:bookmarkStart w:id="80" w:name="_Toc412532194"/>
      <w:r>
        <w:t>HockeyApp</w:t>
      </w:r>
      <w:bookmarkEnd w:id="77"/>
      <w:bookmarkEnd w:id="78"/>
    </w:p>
    <w:p w14:paraId="5DD28D58" w14:textId="77777777" w:rsidR="00935F61" w:rsidRPr="0005250E" w:rsidRDefault="00935F61" w:rsidP="00935F61">
      <w:pPr>
        <w:pStyle w:val="ProductList-Body"/>
      </w:pPr>
      <w:r>
        <w:rPr>
          <w:b/>
          <w:color w:val="00188F"/>
        </w:rPr>
        <w:t>Zusätzliche Definitionen</w:t>
      </w:r>
      <w:r>
        <w:rPr>
          <w:rFonts w:ascii="Calibri" w:eastAsia="Calibri" w:hAnsi="Calibri" w:cs="Times New Roman"/>
          <w:b/>
          <w:color w:val="00188F"/>
        </w:rPr>
        <w:t>:</w:t>
      </w:r>
    </w:p>
    <w:p w14:paraId="7185420E" w14:textId="77777777" w:rsidR="00935F61" w:rsidRPr="0005250E" w:rsidRDefault="00935F61" w:rsidP="00935F61">
      <w:pPr>
        <w:pStyle w:val="ProductList-Body"/>
        <w:spacing w:after="40"/>
      </w:pPr>
      <w:r>
        <w:t>„</w:t>
      </w:r>
      <w:r>
        <w:rPr>
          <w:b/>
          <w:color w:val="00188F"/>
        </w:rPr>
        <w:t>HockeyApp Dashboard</w:t>
      </w:r>
      <w:r>
        <w:t>“ bezieht sich auf die Web-Nutzeroberfläche, die Entwicklern zur Verfügung gestellt wird, um Anwendungen mithilfe des HockeyApp-Dienstes anzuzeigen und zu verwalten.</w:t>
      </w:r>
    </w:p>
    <w:p w14:paraId="2044122B" w14:textId="77777777" w:rsidR="00935F61" w:rsidRPr="0005250E" w:rsidRDefault="00935F61" w:rsidP="00935F61">
      <w:pPr>
        <w:pStyle w:val="ProductList-Body"/>
        <w:spacing w:after="40"/>
      </w:pPr>
      <w:r>
        <w:t>„</w:t>
      </w:r>
      <w:r>
        <w:rPr>
          <w:b/>
          <w:color w:val="00188F"/>
        </w:rPr>
        <w:t>Maximal Verfügbare Minuten</w:t>
      </w:r>
      <w:r>
        <w:t>“ ist die Gesamtzahl der Minuten in einem Monat der Rechnungsstellung.</w:t>
      </w:r>
    </w:p>
    <w:p w14:paraId="6E79B17E" w14:textId="77777777" w:rsidR="00935F61" w:rsidRPr="0005250E" w:rsidRDefault="00935F61" w:rsidP="00935F61">
      <w:pPr>
        <w:pStyle w:val="ProductList-Body"/>
      </w:pPr>
    </w:p>
    <w:p w14:paraId="4D9B1F9D" w14:textId="77777777" w:rsidR="00935F61" w:rsidRPr="0005250E" w:rsidRDefault="00935F61" w:rsidP="00935F61">
      <w:pPr>
        <w:pStyle w:val="ProductList-Body"/>
      </w:pPr>
      <w:r>
        <w:rPr>
          <w:b/>
          <w:color w:val="00188F"/>
        </w:rPr>
        <w:t>Ausfallzeiten</w:t>
      </w:r>
      <w:r>
        <w:rPr>
          <w:rFonts w:ascii="Calibri" w:eastAsia="Calibri" w:hAnsi="Calibri" w:cs="Times New Roman"/>
          <w:b/>
          <w:color w:val="00188F"/>
        </w:rPr>
        <w:t>:</w:t>
      </w:r>
      <w:r>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05250E" w:rsidRDefault="00935F61" w:rsidP="00935F61">
      <w:pPr>
        <w:pStyle w:val="ProductList-Body"/>
      </w:pPr>
    </w:p>
    <w:p w14:paraId="7683F551" w14:textId="77777777" w:rsidR="00935F61" w:rsidRPr="00062A4B" w:rsidRDefault="00935F61" w:rsidP="00935F61">
      <w:pPr>
        <w:pStyle w:val="ProductList-Body"/>
        <w:rPr>
          <w:szCs w:val="18"/>
        </w:rPr>
      </w:pPr>
      <w:r w:rsidRPr="00062A4B">
        <w:rPr>
          <w:b/>
          <w:color w:val="00188F"/>
          <w:szCs w:val="18"/>
        </w:rPr>
        <w:t>Prozentsatz der monatlichen Betriebszeit</w:t>
      </w:r>
      <w:r w:rsidRPr="00062A4B">
        <w:rPr>
          <w:rFonts w:ascii="Calibri" w:eastAsia="Calibri" w:hAnsi="Calibri" w:cs="Times New Roman"/>
          <w:b/>
          <w:color w:val="00188F"/>
          <w:szCs w:val="18"/>
        </w:rPr>
        <w:t>:</w:t>
      </w:r>
      <w:r w:rsidRPr="00062A4B">
        <w:rPr>
          <w:szCs w:val="18"/>
        </w:rPr>
        <w:t xml:space="preserve"> Der Prozentsatz der monatlichen Betriebszeit wird mithilfe der folgenden Formel berechnet:</w:t>
      </w:r>
    </w:p>
    <w:p w14:paraId="3F6710B3" w14:textId="77777777" w:rsidR="00935F61" w:rsidRPr="00062A4B" w:rsidRDefault="00935F61" w:rsidP="00935F61">
      <w:pPr>
        <w:pStyle w:val="ProductList-Body"/>
        <w:rPr>
          <w:szCs w:val="18"/>
        </w:rPr>
      </w:pPr>
    </w:p>
    <w:p w14:paraId="6FF868A2" w14:textId="77777777" w:rsidR="00935F61" w:rsidRPr="00062A4B" w:rsidRDefault="00F275F3"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618C6C4F" w14:textId="77777777" w:rsidTr="00C8597A">
        <w:trPr>
          <w:tblHeader/>
        </w:trPr>
        <w:tc>
          <w:tcPr>
            <w:tcW w:w="5400" w:type="dxa"/>
            <w:shd w:val="clear" w:color="auto" w:fill="0072C6"/>
          </w:tcPr>
          <w:p w14:paraId="657CCEB3"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0128532"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0C5DB4D8" w14:textId="77777777" w:rsidTr="00C8597A">
        <w:tc>
          <w:tcPr>
            <w:tcW w:w="5400" w:type="dxa"/>
          </w:tcPr>
          <w:p w14:paraId="632405CA" w14:textId="77777777" w:rsidR="00935F61" w:rsidRPr="0076238C" w:rsidRDefault="00935F61" w:rsidP="00C8597A">
            <w:pPr>
              <w:pStyle w:val="ProductList-OfferingBody"/>
              <w:jc w:val="center"/>
            </w:pPr>
            <w:r>
              <w:t>&lt; 99,9 %</w:t>
            </w:r>
          </w:p>
        </w:tc>
        <w:tc>
          <w:tcPr>
            <w:tcW w:w="5400" w:type="dxa"/>
          </w:tcPr>
          <w:p w14:paraId="77FEFDDB" w14:textId="77777777" w:rsidR="00935F61" w:rsidRPr="0076238C" w:rsidRDefault="00935F61" w:rsidP="00C8597A">
            <w:pPr>
              <w:pStyle w:val="ProductList-OfferingBody"/>
              <w:jc w:val="center"/>
            </w:pPr>
            <w:r>
              <w:t>10 %</w:t>
            </w:r>
          </w:p>
        </w:tc>
      </w:tr>
      <w:tr w:rsidR="00935F61" w:rsidRPr="009D0B2F" w14:paraId="5C167964" w14:textId="77777777" w:rsidTr="00C8597A">
        <w:trPr>
          <w:trHeight w:val="80"/>
        </w:trPr>
        <w:tc>
          <w:tcPr>
            <w:tcW w:w="5400" w:type="dxa"/>
          </w:tcPr>
          <w:p w14:paraId="01EF86BC" w14:textId="77777777" w:rsidR="00935F61" w:rsidRPr="0076238C" w:rsidRDefault="00935F61" w:rsidP="00C8597A">
            <w:pPr>
              <w:pStyle w:val="ProductList-OfferingBody"/>
              <w:jc w:val="center"/>
            </w:pPr>
            <w:r>
              <w:t>&lt; 99 %</w:t>
            </w:r>
          </w:p>
        </w:tc>
        <w:tc>
          <w:tcPr>
            <w:tcW w:w="5400" w:type="dxa"/>
          </w:tcPr>
          <w:p w14:paraId="5D10799E" w14:textId="77777777" w:rsidR="00935F61" w:rsidRPr="0076238C" w:rsidRDefault="00935F61" w:rsidP="00C8597A">
            <w:pPr>
              <w:pStyle w:val="ProductList-OfferingBody"/>
              <w:jc w:val="center"/>
            </w:pPr>
            <w:r>
              <w:t>25 %</w:t>
            </w:r>
          </w:p>
        </w:tc>
      </w:tr>
    </w:tbl>
    <w:p w14:paraId="653BDDBF" w14:textId="77777777" w:rsidR="00935F61" w:rsidRPr="0005250E" w:rsidRDefault="00F275F3"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7C72C1EC" w14:textId="30D8B971" w:rsidR="0075154E" w:rsidRPr="00BF480C" w:rsidRDefault="0075154E" w:rsidP="0075154E">
      <w:pPr>
        <w:pStyle w:val="ProductList-Offering2Heading"/>
        <w:tabs>
          <w:tab w:val="clear" w:pos="360"/>
          <w:tab w:val="clear" w:pos="720"/>
          <w:tab w:val="clear" w:pos="1080"/>
        </w:tabs>
        <w:outlineLvl w:val="2"/>
      </w:pPr>
      <w:bookmarkStart w:id="81" w:name="_Toc445367674"/>
      <w:r>
        <w:t>Key Vault</w:t>
      </w:r>
      <w:bookmarkEnd w:id="79"/>
      <w:bookmarkEnd w:id="81"/>
    </w:p>
    <w:p w14:paraId="598670F9" w14:textId="77777777" w:rsidR="0075154E" w:rsidRPr="00BF480C" w:rsidRDefault="0075154E" w:rsidP="0075154E">
      <w:pPr>
        <w:pStyle w:val="ProductList-Body"/>
      </w:pPr>
      <w:r>
        <w:rPr>
          <w:b/>
          <w:color w:val="00188F"/>
        </w:rPr>
        <w:t>Zusätzliche Definitionen:</w:t>
      </w:r>
    </w:p>
    <w:p w14:paraId="15A8D79A" w14:textId="77777777" w:rsidR="0075154E" w:rsidRPr="00BF480C" w:rsidRDefault="0075154E" w:rsidP="0075154E">
      <w:pPr>
        <w:pStyle w:val="ProductList-Body"/>
        <w:spacing w:after="40"/>
      </w:pPr>
      <w:r>
        <w:t>„</w:t>
      </w:r>
      <w:r>
        <w:rPr>
          <w:b/>
          <w:color w:val="00188F"/>
        </w:rPr>
        <w:t>Bereitstellungsminuten</w:t>
      </w:r>
      <w:r>
        <w:t>“ ist die Gesamtzahl der Minuten, in denen ein bestimmter Key Vault im Verlauf eines Monats der Rechnungsstellung in Microsoft Azure bereitgestellt wurde.</w:t>
      </w:r>
    </w:p>
    <w:p w14:paraId="0963EBF1" w14:textId="77777777" w:rsidR="0075154E" w:rsidRPr="00BF480C" w:rsidRDefault="0075154E" w:rsidP="0075154E">
      <w:pPr>
        <w:pStyle w:val="ProductList-Body"/>
        <w:spacing w:after="40"/>
      </w:pPr>
      <w:r>
        <w:t>„</w:t>
      </w:r>
      <w:r>
        <w:rPr>
          <w:b/>
          <w:color w:val="00188F"/>
        </w:rPr>
        <w:t>Ausgeschlossene Transaktionen</w:t>
      </w:r>
      <w:r>
        <w:t>“ sind Transaktionen für das Erstellen, Aktualisieren oder Löschen von Key Vaults, Keys oder Secrets.</w:t>
      </w:r>
    </w:p>
    <w:p w14:paraId="595F2A7B" w14:textId="77777777" w:rsidR="0075154E" w:rsidRPr="00BF480C" w:rsidRDefault="0075154E" w:rsidP="0075154E">
      <w:pPr>
        <w:pStyle w:val="ProductList-Body"/>
      </w:pPr>
      <w:r>
        <w:t>„</w:t>
      </w:r>
      <w:r>
        <w:rPr>
          <w:b/>
          <w:color w:val="00188F"/>
        </w:rPr>
        <w:t>Maximal Verfügbare Minuten</w:t>
      </w:r>
      <w:r>
        <w:t>“ ist die Summe aller Bereitstellungsminuten aller Key Vaults, die von Ihnen in einem bestimmten Microsoft Azure-Abonnement im Verlauf eines Monats der Rechnungsstellung bereitgestellt werden.</w:t>
      </w:r>
    </w:p>
    <w:p w14:paraId="32ED97C9" w14:textId="77777777" w:rsidR="0075154E" w:rsidRPr="00BF480C" w:rsidRDefault="0075154E" w:rsidP="0075154E">
      <w:pPr>
        <w:pStyle w:val="ProductList-Body"/>
      </w:pPr>
    </w:p>
    <w:p w14:paraId="5FE4D176" w14:textId="77777777" w:rsidR="0075154E" w:rsidRPr="00BF480C" w:rsidRDefault="0075154E" w:rsidP="0075154E">
      <w:pPr>
        <w:pStyle w:val="ProductList-Body"/>
      </w:pPr>
      <w:r>
        <w:rPr>
          <w:b/>
          <w:color w:val="00188F"/>
        </w:rPr>
        <w:t>Ausfallzeit</w:t>
      </w:r>
      <w:r>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BF480C" w:rsidRDefault="0075154E" w:rsidP="0075154E">
      <w:pPr>
        <w:pStyle w:val="ProductList-Body"/>
      </w:pPr>
    </w:p>
    <w:p w14:paraId="253F141C" w14:textId="77777777" w:rsidR="0075154E" w:rsidRPr="00BF480C" w:rsidRDefault="0075154E" w:rsidP="0075154E">
      <w:pPr>
        <w:pStyle w:val="ProductList-Body"/>
      </w:pPr>
      <w:r>
        <w:rPr>
          <w:b/>
          <w:color w:val="00188F"/>
        </w:rPr>
        <w:t>Prozentsatz der Monatlichen Betriebszeit</w:t>
      </w:r>
      <w:r w:rsidRPr="00A31F4F">
        <w:rPr>
          <w:b/>
          <w:color w:val="00188F"/>
        </w:rPr>
        <w:t>:</w:t>
      </w:r>
      <w:r>
        <w:t xml:space="preserve"> Der Prozentsatz der Monatlichen Betriebszeit wird mithilfe der folgenden Formel berechnet: </w:t>
      </w:r>
    </w:p>
    <w:p w14:paraId="7FF33868" w14:textId="77777777" w:rsidR="0075154E" w:rsidRPr="00BF480C" w:rsidRDefault="0075154E" w:rsidP="0075154E">
      <w:pPr>
        <w:pStyle w:val="ProductList-Body"/>
      </w:pPr>
    </w:p>
    <w:p w14:paraId="30C7DD80" w14:textId="77777777" w:rsidR="0075154E" w:rsidRPr="00812CB6" w:rsidRDefault="00F275F3"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BF480C" w:rsidRDefault="0075154E" w:rsidP="0075154E">
      <w:pPr>
        <w:pStyle w:val="ProductList-Body"/>
      </w:pPr>
      <w:r>
        <w:rPr>
          <w:b/>
          <w:color w:val="00188F"/>
        </w:rPr>
        <w:t>Dienstgutschrift</w:t>
      </w:r>
      <w:r w:rsidRPr="008541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12E6F846" w14:textId="77777777" w:rsidTr="00C8597A">
        <w:trPr>
          <w:tblHeader/>
        </w:trPr>
        <w:tc>
          <w:tcPr>
            <w:tcW w:w="5400" w:type="dxa"/>
            <w:shd w:val="clear" w:color="auto" w:fill="0072C6"/>
          </w:tcPr>
          <w:p w14:paraId="740553A8"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673EF5"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70F19B16" w14:textId="77777777" w:rsidTr="00C8597A">
        <w:tc>
          <w:tcPr>
            <w:tcW w:w="5400" w:type="dxa"/>
          </w:tcPr>
          <w:p w14:paraId="41CF62E8" w14:textId="77777777" w:rsidR="0075154E" w:rsidRPr="0076238C" w:rsidRDefault="0075154E" w:rsidP="00DC0421">
            <w:pPr>
              <w:pStyle w:val="ProductList-OfferingBody"/>
              <w:jc w:val="center"/>
            </w:pPr>
            <w:r>
              <w:t>&lt; 99,9 %</w:t>
            </w:r>
          </w:p>
        </w:tc>
        <w:tc>
          <w:tcPr>
            <w:tcW w:w="5400" w:type="dxa"/>
          </w:tcPr>
          <w:p w14:paraId="4C123114" w14:textId="77777777" w:rsidR="0075154E" w:rsidRPr="0076238C" w:rsidRDefault="0075154E" w:rsidP="00DC0421">
            <w:pPr>
              <w:pStyle w:val="ProductList-OfferingBody"/>
              <w:jc w:val="center"/>
            </w:pPr>
            <w:r>
              <w:t>10 %</w:t>
            </w:r>
          </w:p>
        </w:tc>
      </w:tr>
      <w:tr w:rsidR="0075154E" w:rsidRPr="009D0B2F" w14:paraId="1C1C6445" w14:textId="77777777" w:rsidTr="00C8597A">
        <w:tc>
          <w:tcPr>
            <w:tcW w:w="5400" w:type="dxa"/>
          </w:tcPr>
          <w:p w14:paraId="7FD79E7D" w14:textId="77777777" w:rsidR="0075154E" w:rsidRPr="0076238C" w:rsidRDefault="0075154E" w:rsidP="00DC0421">
            <w:pPr>
              <w:pStyle w:val="ProductList-OfferingBody"/>
              <w:jc w:val="center"/>
            </w:pPr>
            <w:r>
              <w:t>&lt; 99 %</w:t>
            </w:r>
          </w:p>
        </w:tc>
        <w:tc>
          <w:tcPr>
            <w:tcW w:w="5400" w:type="dxa"/>
          </w:tcPr>
          <w:p w14:paraId="0DE81939" w14:textId="77777777" w:rsidR="0075154E" w:rsidRPr="0076238C" w:rsidRDefault="0075154E" w:rsidP="00DC0421">
            <w:pPr>
              <w:pStyle w:val="ProductList-OfferingBody"/>
              <w:jc w:val="center"/>
            </w:pPr>
            <w:r>
              <w:t>25 %</w:t>
            </w:r>
          </w:p>
        </w:tc>
      </w:tr>
    </w:tbl>
    <w:p w14:paraId="0342DEDA" w14:textId="77777777" w:rsidR="0075154E" w:rsidRPr="00BF480C" w:rsidRDefault="00F275F3"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1EF72638" w14:textId="4E9141C2" w:rsidR="000D29F0" w:rsidRPr="00EE5A94" w:rsidRDefault="000D29F0" w:rsidP="000D29F0">
      <w:pPr>
        <w:pStyle w:val="ProductList-Offering2Heading"/>
        <w:tabs>
          <w:tab w:val="clear" w:pos="360"/>
          <w:tab w:val="clear" w:pos="720"/>
          <w:tab w:val="clear" w:pos="1080"/>
        </w:tabs>
        <w:outlineLvl w:val="2"/>
        <w:rPr>
          <w:szCs w:val="28"/>
          <w:lang w:eastAsia="en-US" w:bidi="ar-SA"/>
        </w:rPr>
      </w:pPr>
      <w:bookmarkStart w:id="82" w:name="_Toc445367675"/>
      <w:r w:rsidRPr="00EE5A94">
        <w:rPr>
          <w:szCs w:val="28"/>
          <w:lang w:eastAsia="en-US" w:bidi="ar-SA"/>
        </w:rPr>
        <w:lastRenderedPageBreak/>
        <w:t>Maschinelles Lernen – Stapelverarbeitungsdienst (BES) und Verwaltungs-API-Dienst</w:t>
      </w:r>
      <w:bookmarkEnd w:id="80"/>
      <w:bookmarkEnd w:id="82"/>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752EC8B9" w:rsidR="000D29F0" w:rsidRPr="000753B5" w:rsidRDefault="00F275F3" w:rsidP="00C05674">
      <w:pPr>
        <w:pStyle w:val="ListParagraph"/>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C05674" w:rsidRDefault="000D29F0" w:rsidP="000D29F0">
      <w:pPr>
        <w:pStyle w:val="ProductList-Body"/>
        <w:rPr>
          <w:b/>
          <w:color w:val="00188F"/>
        </w:rPr>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C8597A">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C8597A">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C8597A">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F275F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EE5A94" w:rsidRDefault="008E5959" w:rsidP="005E62C9">
      <w:pPr>
        <w:pStyle w:val="ProductList-Offering2Heading"/>
        <w:keepNext/>
        <w:tabs>
          <w:tab w:val="clear" w:pos="360"/>
          <w:tab w:val="clear" w:pos="720"/>
          <w:tab w:val="clear" w:pos="1080"/>
        </w:tabs>
        <w:outlineLvl w:val="2"/>
        <w:rPr>
          <w:szCs w:val="28"/>
          <w:lang w:eastAsia="en-US" w:bidi="ar-SA"/>
        </w:rPr>
      </w:pPr>
      <w:bookmarkStart w:id="83" w:name="_Toc445367676"/>
      <w:r w:rsidRPr="00EE5A94">
        <w:rPr>
          <w:szCs w:val="28"/>
          <w:lang w:eastAsia="en-US" w:bidi="ar-SA"/>
        </w:rPr>
        <w:t>Maschinelles Lernen – Anfrage-Antwort-Dienst (RRS)</w:t>
      </w:r>
      <w:bookmarkEnd w:id="83"/>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F275F3"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C8597A">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C8597A">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C8597A">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F275F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06975A" w14:textId="77777777" w:rsidR="00DC0421" w:rsidRPr="00E637C9" w:rsidRDefault="00DC0421" w:rsidP="00275ED8">
      <w:pPr>
        <w:pStyle w:val="ProductList-Offering2Heading"/>
        <w:keepNext/>
        <w:tabs>
          <w:tab w:val="clear" w:pos="360"/>
          <w:tab w:val="clear" w:pos="720"/>
          <w:tab w:val="clear" w:pos="1080"/>
        </w:tabs>
        <w:outlineLvl w:val="2"/>
      </w:pPr>
      <w:bookmarkStart w:id="84" w:name="_Toc425256432"/>
      <w:bookmarkStart w:id="85" w:name="_Toc445367677"/>
      <w:r>
        <w:t>Mediendienste – Content Protection Service</w:t>
      </w:r>
      <w:bookmarkEnd w:id="84"/>
      <w:bookmarkEnd w:id="85"/>
    </w:p>
    <w:p w14:paraId="04E92E2B" w14:textId="77777777" w:rsidR="00DC0421" w:rsidRPr="00E637C9" w:rsidRDefault="00DC0421" w:rsidP="00DC0421">
      <w:pPr>
        <w:pStyle w:val="ProductList-Body"/>
      </w:pPr>
      <w:r>
        <w:rPr>
          <w:b/>
          <w:color w:val="00188F"/>
        </w:rPr>
        <w:t>Zusätzliche Definitionen</w:t>
      </w:r>
      <w:r w:rsidRPr="00A746A5">
        <w:rPr>
          <w:b/>
          <w:color w:val="00188F"/>
        </w:rPr>
        <w:t>:</w:t>
      </w:r>
    </w:p>
    <w:p w14:paraId="009CCC44" w14:textId="77777777" w:rsidR="00DC0421" w:rsidRPr="00E637C9" w:rsidRDefault="00DC0421" w:rsidP="00DC0421">
      <w:pPr>
        <w:pStyle w:val="ProductList-Body"/>
        <w:spacing w:after="40"/>
      </w:pPr>
      <w:r>
        <w:t>„</w:t>
      </w:r>
      <w:r>
        <w:rPr>
          <w:b/>
          <w:color w:val="00188F"/>
        </w:rPr>
        <w:t>Fehlerhafte Transaktionen</w:t>
      </w:r>
      <w:r>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77777777" w:rsidR="00DC0421" w:rsidRPr="00E637C9" w:rsidRDefault="00DC0421" w:rsidP="00DC0421">
      <w:pPr>
        <w:pStyle w:val="ProductList-Body"/>
      </w:pPr>
      <w:r>
        <w:t>„</w:t>
      </w:r>
      <w:r>
        <w:rPr>
          <w:b/>
          <w:color w:val="00188F"/>
        </w:rPr>
        <w:t>Gesamtzahl der Transaktionsversuche</w:t>
      </w:r>
      <w:r>
        <w:t>“ ist die Gesamtzahl der Gültigen Keyanfragen, die Sie während eines Monats der Rechnungsstellung für ein Azure-Abonnement unternommen haben.</w:t>
      </w:r>
    </w:p>
    <w:p w14:paraId="48EF2227" w14:textId="77777777" w:rsidR="00DC0421" w:rsidRPr="00E637C9" w:rsidRDefault="00DC0421" w:rsidP="00DC0421">
      <w:pPr>
        <w:pStyle w:val="ProductList-Body"/>
      </w:pPr>
      <w:r>
        <w:t>„</w:t>
      </w:r>
      <w:r>
        <w:rPr>
          <w:b/>
          <w:iCs/>
          <w:color w:val="00188F"/>
        </w:rPr>
        <w:t>Gültige Keyanfragen</w:t>
      </w:r>
      <w:r>
        <w:t>“ sind alle Anfragen an den Content Protection Service bezüglich bestehenden Inhaltskeys in einem Mediendienst des Kunden.</w:t>
      </w:r>
    </w:p>
    <w:p w14:paraId="18FE0E72" w14:textId="77777777" w:rsidR="00DC0421" w:rsidRPr="00E637C9" w:rsidRDefault="00DC0421" w:rsidP="00DC0421">
      <w:pPr>
        <w:pStyle w:val="ProductList-Body"/>
      </w:pPr>
    </w:p>
    <w:p w14:paraId="657CE62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39675F6" w14:textId="77777777" w:rsidR="00DC0421" w:rsidRPr="00E637C9" w:rsidRDefault="00DC0421" w:rsidP="00DC0421">
      <w:pPr>
        <w:pStyle w:val="ProductList-Body"/>
      </w:pPr>
    </w:p>
    <w:p w14:paraId="3E380149" w14:textId="77777777" w:rsidR="00DC0421" w:rsidRPr="00E637C9" w:rsidRDefault="00F275F3" w:rsidP="00C05674">
      <w:pPr>
        <w:pStyle w:val="Heading4"/>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96EDB7F" w14:textId="77777777" w:rsidTr="00C8597A">
        <w:trPr>
          <w:tblHeader/>
        </w:trPr>
        <w:tc>
          <w:tcPr>
            <w:tcW w:w="5400" w:type="dxa"/>
            <w:shd w:val="clear" w:color="auto" w:fill="0072C6"/>
          </w:tcPr>
          <w:p w14:paraId="6A659DA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75D1802"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983041E" w14:textId="77777777" w:rsidTr="00C8597A">
        <w:tc>
          <w:tcPr>
            <w:tcW w:w="5400" w:type="dxa"/>
          </w:tcPr>
          <w:p w14:paraId="1CE757A7" w14:textId="77777777" w:rsidR="00DC0421" w:rsidRPr="0076238C" w:rsidRDefault="00DC0421" w:rsidP="00DC0421">
            <w:pPr>
              <w:pStyle w:val="ProductList-OfferingBody"/>
              <w:jc w:val="center"/>
            </w:pPr>
            <w:r>
              <w:t>&lt; 99,9 %</w:t>
            </w:r>
          </w:p>
        </w:tc>
        <w:tc>
          <w:tcPr>
            <w:tcW w:w="5400" w:type="dxa"/>
          </w:tcPr>
          <w:p w14:paraId="721A6434" w14:textId="77777777" w:rsidR="00DC0421" w:rsidRPr="0076238C" w:rsidRDefault="00DC0421" w:rsidP="00DC0421">
            <w:pPr>
              <w:pStyle w:val="ProductList-OfferingBody"/>
              <w:jc w:val="center"/>
            </w:pPr>
            <w:r>
              <w:t>10 %</w:t>
            </w:r>
          </w:p>
        </w:tc>
      </w:tr>
      <w:tr w:rsidR="00DC0421" w:rsidRPr="009D0B2F" w14:paraId="31C817D6" w14:textId="77777777" w:rsidTr="00C8597A">
        <w:tc>
          <w:tcPr>
            <w:tcW w:w="5400" w:type="dxa"/>
          </w:tcPr>
          <w:p w14:paraId="3241DC06" w14:textId="77777777" w:rsidR="00DC0421" w:rsidRPr="0076238C" w:rsidRDefault="00DC0421" w:rsidP="00DC0421">
            <w:pPr>
              <w:pStyle w:val="ProductList-OfferingBody"/>
              <w:jc w:val="center"/>
            </w:pPr>
            <w:r>
              <w:t>&lt; 99 %</w:t>
            </w:r>
          </w:p>
        </w:tc>
        <w:tc>
          <w:tcPr>
            <w:tcW w:w="5400" w:type="dxa"/>
          </w:tcPr>
          <w:p w14:paraId="23A2A607" w14:textId="77777777" w:rsidR="00DC0421" w:rsidRPr="0076238C" w:rsidRDefault="00DC0421" w:rsidP="00DC0421">
            <w:pPr>
              <w:pStyle w:val="ProductList-OfferingBody"/>
              <w:jc w:val="center"/>
            </w:pPr>
            <w:r>
              <w:t>25 %</w:t>
            </w:r>
          </w:p>
        </w:tc>
      </w:tr>
    </w:tbl>
    <w:p w14:paraId="6447368B" w14:textId="77777777" w:rsidR="00DC0421" w:rsidRPr="00E637C9" w:rsidRDefault="00F275F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318859A" w14:textId="4E898CFA"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86" w:name="_Toc445367678"/>
      <w:r w:rsidRPr="00EE5A94">
        <w:rPr>
          <w:szCs w:val="28"/>
          <w:lang w:eastAsia="en-US" w:bidi="ar-SA"/>
        </w:rPr>
        <w:t>Mediendienste – Codierungsdienst</w:t>
      </w:r>
      <w:bookmarkEnd w:id="86"/>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F275F3"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C8597A">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C8597A">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C8597A">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F275F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EE5A94" w:rsidRDefault="00731669" w:rsidP="00935F61">
      <w:pPr>
        <w:pStyle w:val="ProductList-Offering2Heading"/>
        <w:keepNext/>
        <w:tabs>
          <w:tab w:val="clear" w:pos="360"/>
          <w:tab w:val="clear" w:pos="720"/>
          <w:tab w:val="clear" w:pos="1080"/>
        </w:tabs>
        <w:outlineLvl w:val="2"/>
        <w:rPr>
          <w:szCs w:val="28"/>
          <w:lang w:eastAsia="en-US" w:bidi="ar-SA"/>
        </w:rPr>
      </w:pPr>
      <w:bookmarkStart w:id="87" w:name="_Toc445367679"/>
      <w:r w:rsidRPr="00EE5A94">
        <w:rPr>
          <w:szCs w:val="28"/>
          <w:lang w:eastAsia="en-US" w:bidi="ar-SA"/>
        </w:rPr>
        <w:t>Mediendienste – Indizierungsdienst</w:t>
      </w:r>
      <w:bookmarkEnd w:id="87"/>
    </w:p>
    <w:p w14:paraId="178F1FE2" w14:textId="77777777" w:rsidR="00C8675E" w:rsidRPr="000753B5" w:rsidRDefault="00731669" w:rsidP="00935F61">
      <w:pPr>
        <w:pStyle w:val="ProductList-Body"/>
        <w:keepNext/>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F275F3"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C8597A">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C8597A">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C8597A">
        <w:tc>
          <w:tcPr>
            <w:tcW w:w="5400" w:type="dxa"/>
          </w:tcPr>
          <w:p w14:paraId="14E7A621" w14:textId="285515D4" w:rsidR="00731669" w:rsidRPr="000753B5" w:rsidRDefault="00731669" w:rsidP="00124F73">
            <w:pPr>
              <w:pStyle w:val="ProductList-OfferingBody"/>
              <w:jc w:val="center"/>
            </w:pPr>
            <w:r w:rsidRPr="000753B5">
              <w:lastRenderedPageBreak/>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F275F3"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Pr="00EE5A94" w:rsidRDefault="00A254CA" w:rsidP="00A254CA">
      <w:pPr>
        <w:pStyle w:val="ProductList-Offering2Heading"/>
        <w:tabs>
          <w:tab w:val="clear" w:pos="360"/>
        </w:tabs>
        <w:outlineLvl w:val="2"/>
        <w:rPr>
          <w:szCs w:val="28"/>
        </w:rPr>
      </w:pPr>
      <w:bookmarkStart w:id="88" w:name="_Toc413757510"/>
      <w:bookmarkStart w:id="89" w:name="_Toc445367680"/>
      <w:r w:rsidRPr="00EE5A94">
        <w:rPr>
          <w:szCs w:val="28"/>
        </w:rPr>
        <w:t>Mediendienste – Livekanäle</w:t>
      </w:r>
      <w:bookmarkEnd w:id="88"/>
      <w:bookmarkEnd w:id="89"/>
    </w:p>
    <w:p w14:paraId="333D64E8" w14:textId="77777777" w:rsidR="00A254CA" w:rsidRDefault="00A254CA" w:rsidP="00A254CA">
      <w:pPr>
        <w:pStyle w:val="ProductList-Body"/>
      </w:pPr>
      <w:r>
        <w:rPr>
          <w:b/>
          <w:color w:val="00188F"/>
        </w:rPr>
        <w:t xml:space="preserve">Zusätzliche </w:t>
      </w:r>
      <w:bookmarkStart w:id="90" w:name="Definitionen"/>
      <w:bookmarkEnd w:id="90"/>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F275F3"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5E62C9">
      <w:pPr>
        <w:pStyle w:val="ProductList-Body"/>
        <w:keepNext/>
      </w:pPr>
      <w:r>
        <w:rPr>
          <w:b/>
          <w:color w:val="00188F"/>
        </w:rPr>
        <w:t>Dienstgutschrift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3FD2B05C" w14:textId="77777777" w:rsidR="00A254CA" w:rsidRDefault="00F275F3" w:rsidP="00A254CA">
      <w:pPr>
        <w:pStyle w:val="ProductList-Body"/>
        <w:shd w:val="clear" w:color="auto" w:fill="808080" w:themeFill="background1" w:themeFillShade="80"/>
        <w:tabs>
          <w:tab w:val="clear" w:pos="360"/>
        </w:tabs>
        <w:spacing w:before="120" w:after="240"/>
        <w:jc w:val="right"/>
      </w:pPr>
      <w:hyperlink r:id="rId23" w:anchor="TOC" w:history="1">
        <w:r w:rsidR="00A254CA">
          <w:rPr>
            <w:rStyle w:val="Hyperlink"/>
            <w:sz w:val="16"/>
            <w:szCs w:val="16"/>
          </w:rPr>
          <w:t>Inhalt</w:t>
        </w:r>
      </w:hyperlink>
      <w:r w:rsidR="00A254CA">
        <w:rPr>
          <w:sz w:val="16"/>
          <w:szCs w:val="16"/>
        </w:rPr>
        <w:t>/</w:t>
      </w:r>
      <w:hyperlink r:id="rId24" w:anchor="Definitionen" w:history="1">
        <w:r w:rsidR="00A254CA">
          <w:rPr>
            <w:rStyle w:val="Hyperlink"/>
            <w:sz w:val="16"/>
            <w:szCs w:val="16"/>
          </w:rPr>
          <w:t>Definitionen</w:t>
        </w:r>
      </w:hyperlink>
    </w:p>
    <w:p w14:paraId="34ACAFAF" w14:textId="007759A0"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91" w:name="_Toc445367681"/>
      <w:r w:rsidRPr="00EE5A94">
        <w:rPr>
          <w:szCs w:val="28"/>
          <w:lang w:eastAsia="en-US" w:bidi="ar-SA"/>
        </w:rPr>
        <w:t>Mediendienste – Streaming-Dienst</w:t>
      </w:r>
      <w:bookmarkEnd w:id="91"/>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F275F3"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C8597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C8597A">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C8597A">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C8597A">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F275F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492E1C" w14:textId="77777777" w:rsidR="00C8597A" w:rsidRPr="006D3A31" w:rsidRDefault="00C8597A" w:rsidP="00C8597A">
      <w:pPr>
        <w:pStyle w:val="ProductList-Offering2Heading"/>
        <w:tabs>
          <w:tab w:val="clear" w:pos="360"/>
          <w:tab w:val="clear" w:pos="720"/>
          <w:tab w:val="clear" w:pos="1080"/>
        </w:tabs>
        <w:outlineLvl w:val="2"/>
      </w:pPr>
      <w:bookmarkStart w:id="92" w:name="_Toc444249074"/>
      <w:bookmarkStart w:id="93" w:name="_Toc445367682"/>
      <w:bookmarkStart w:id="94" w:name="_Toc425256437"/>
      <w:bookmarkStart w:id="95" w:name="_Toc430180052"/>
      <w:r>
        <w:t>Microsoft Cloud App Security</w:t>
      </w:r>
      <w:bookmarkEnd w:id="92"/>
      <w:bookmarkEnd w:id="93"/>
    </w:p>
    <w:p w14:paraId="207AC5AF" w14:textId="77777777" w:rsidR="00C8597A" w:rsidRPr="006D3A31" w:rsidRDefault="00C8597A" w:rsidP="00C8597A">
      <w:pPr>
        <w:pStyle w:val="ProductList-Body"/>
      </w:pPr>
      <w:r>
        <w:rPr>
          <w:b/>
          <w:color w:val="00188F"/>
        </w:rPr>
        <w:t>Ausfallzeiten</w:t>
      </w:r>
      <w:r w:rsidRPr="00F1390A">
        <w:rPr>
          <w:b/>
          <w:bCs/>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20FE986D" w14:textId="77777777" w:rsidR="00C8597A" w:rsidRPr="006D3A31" w:rsidRDefault="00C8597A" w:rsidP="00C8597A">
      <w:pPr>
        <w:pStyle w:val="ProductList-Body"/>
        <w:spacing w:after="40"/>
      </w:pPr>
    </w:p>
    <w:p w14:paraId="622A5CDF" w14:textId="77777777" w:rsidR="00C8597A" w:rsidRPr="006D3A31" w:rsidRDefault="00C8597A" w:rsidP="00C8597A">
      <w:pPr>
        <w:pStyle w:val="ProductList-Body"/>
        <w:spacing w:after="120"/>
      </w:pPr>
      <w:r>
        <w:rPr>
          <w:b/>
          <w:color w:val="00188F"/>
        </w:rPr>
        <w:t>Prozentsatz der monatlichen Betriebszeit</w:t>
      </w:r>
      <w:r w:rsidRPr="00F1390A">
        <w:rPr>
          <w:b/>
          <w:bCs/>
        </w:rPr>
        <w:t>:</w:t>
      </w:r>
      <w:r>
        <w:t xml:space="preserve"> Der Prozentsatz der monatlichen Betriebszeit wird mithilfe der folgenden Formel berechnet:</w:t>
      </w:r>
    </w:p>
    <w:p w14:paraId="0E39B799" w14:textId="77777777" w:rsidR="00C8597A" w:rsidRPr="006D3A31" w:rsidRDefault="00F275F3" w:rsidP="00C8597A">
      <w:pPr>
        <w:pStyle w:val="ProductList-Body"/>
      </w:pPr>
      <m:oMathPara>
        <m:oMath>
          <m:f>
            <m:fPr>
              <m:ctrlPr>
                <w:rPr>
                  <w:rFonts w:ascii="Cambria Math" w:hAnsi="Cambria Math" w:cs="Tahoma"/>
                  <w:i/>
                  <w:szCs w:val="18"/>
                </w:rPr>
              </m:ctrlPr>
            </m:fPr>
            <m:num>
              <m:r>
                <m:rPr>
                  <m:nor/>
                </m:rPr>
                <w:rPr>
                  <w:rFonts w:ascii="Cambria Math" w:hAnsi="Cambria Math" w:cs="Tahoma"/>
                  <w:i/>
                  <w:szCs w:val="18"/>
                </w:rPr>
                <m:t>Nutzerminuten – Ausfallzeiten</m:t>
              </m:r>
            </m:num>
            <m:den>
              <m:r>
                <m:rPr>
                  <m:nor/>
                </m:rPr>
                <w:rPr>
                  <w:rFonts w:ascii="Cambria Math" w:hAnsi="Cambria Math" w:cs="Tahoma"/>
                  <w:i/>
                  <w:szCs w:val="18"/>
                </w:rPr>
                <m:t>Nutzerminuten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745213A" w14:textId="77777777" w:rsidR="00C8597A" w:rsidRPr="006D3A31" w:rsidRDefault="00C8597A" w:rsidP="00C8597A">
      <w:pPr>
        <w:pStyle w:val="ProductList-Body"/>
      </w:pPr>
    </w:p>
    <w:p w14:paraId="12189433" w14:textId="77777777" w:rsidR="00C8597A" w:rsidRPr="006D3A31" w:rsidRDefault="00C8597A" w:rsidP="00C8597A">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3FA321B" w14:textId="77777777" w:rsidR="00C8597A" w:rsidRPr="006D3A31" w:rsidRDefault="00C8597A" w:rsidP="00C8597A">
      <w:pPr>
        <w:pStyle w:val="ProductList-Body"/>
      </w:pPr>
    </w:p>
    <w:p w14:paraId="40611DE2" w14:textId="77777777" w:rsidR="00C8597A" w:rsidRPr="006D3A31" w:rsidRDefault="00C8597A" w:rsidP="00C8597A">
      <w:pPr>
        <w:pStyle w:val="ProductList-Body"/>
        <w:keepNext/>
      </w:pPr>
      <w:r>
        <w:rPr>
          <w:b/>
          <w:bCs/>
          <w:color w:val="00188F"/>
        </w:rPr>
        <w:t>Dienstgutschrift</w:t>
      </w:r>
      <w:r w:rsidRPr="00F1390A">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8597A" w14:paraId="0CC1C05F" w14:textId="77777777" w:rsidTr="00C8597A">
        <w:trPr>
          <w:tblHeader/>
        </w:trPr>
        <w:tc>
          <w:tcPr>
            <w:tcW w:w="5400" w:type="dxa"/>
            <w:shd w:val="clear" w:color="auto" w:fill="0072C6"/>
            <w:tcMar>
              <w:top w:w="0" w:type="dxa"/>
              <w:left w:w="108" w:type="dxa"/>
              <w:bottom w:w="0" w:type="dxa"/>
              <w:right w:w="108" w:type="dxa"/>
            </w:tcMar>
            <w:hideMark/>
          </w:tcPr>
          <w:p w14:paraId="68C44C67" w14:textId="77777777" w:rsidR="00C8597A" w:rsidRDefault="00C8597A" w:rsidP="00C8597A">
            <w:pPr>
              <w:pStyle w:val="ProductList-OfferingBody"/>
              <w:spacing w:line="252" w:lineRule="auto"/>
              <w:jc w:val="center"/>
              <w:rPr>
                <w:color w:val="FFFFFF"/>
              </w:rPr>
            </w:pPr>
            <w:r>
              <w:rPr>
                <w:color w:val="FFFFFF"/>
              </w:rPr>
              <w:t>Prozentsatz der monatlichen Betriebszeit</w:t>
            </w:r>
          </w:p>
        </w:tc>
        <w:tc>
          <w:tcPr>
            <w:tcW w:w="5400" w:type="dxa"/>
            <w:shd w:val="clear" w:color="auto" w:fill="0072C6"/>
            <w:tcMar>
              <w:top w:w="0" w:type="dxa"/>
              <w:left w:w="108" w:type="dxa"/>
              <w:bottom w:w="0" w:type="dxa"/>
              <w:right w:w="108" w:type="dxa"/>
            </w:tcMar>
            <w:hideMark/>
          </w:tcPr>
          <w:p w14:paraId="4DB3FB6F" w14:textId="77777777" w:rsidR="00C8597A" w:rsidRDefault="00C8597A" w:rsidP="00C8597A">
            <w:pPr>
              <w:pStyle w:val="ProductList-OfferingBody"/>
              <w:spacing w:line="252" w:lineRule="auto"/>
              <w:jc w:val="center"/>
              <w:rPr>
                <w:color w:val="FFFFFF"/>
              </w:rPr>
            </w:pPr>
            <w:r>
              <w:rPr>
                <w:color w:val="FFFFFF"/>
              </w:rPr>
              <w:t>Dienstgutschrift</w:t>
            </w:r>
          </w:p>
        </w:tc>
      </w:tr>
      <w:tr w:rsidR="00C8597A" w14:paraId="14A90CCE" w14:textId="77777777" w:rsidTr="00C8597A">
        <w:tc>
          <w:tcPr>
            <w:tcW w:w="5400" w:type="dxa"/>
            <w:tcMar>
              <w:top w:w="0" w:type="dxa"/>
              <w:left w:w="108" w:type="dxa"/>
              <w:bottom w:w="0" w:type="dxa"/>
              <w:right w:w="108" w:type="dxa"/>
            </w:tcMar>
            <w:hideMark/>
          </w:tcPr>
          <w:p w14:paraId="7FFDB754" w14:textId="77777777" w:rsidR="00C8597A" w:rsidRDefault="00C8597A" w:rsidP="00C8597A">
            <w:pPr>
              <w:pStyle w:val="ProductList-OfferingBody"/>
              <w:spacing w:line="252" w:lineRule="auto"/>
              <w:jc w:val="center"/>
            </w:pPr>
            <w:r>
              <w:t>&lt; 99,9 %</w:t>
            </w:r>
          </w:p>
        </w:tc>
        <w:tc>
          <w:tcPr>
            <w:tcW w:w="5400" w:type="dxa"/>
            <w:tcMar>
              <w:top w:w="0" w:type="dxa"/>
              <w:left w:w="108" w:type="dxa"/>
              <w:bottom w:w="0" w:type="dxa"/>
              <w:right w:w="108" w:type="dxa"/>
            </w:tcMar>
            <w:hideMark/>
          </w:tcPr>
          <w:p w14:paraId="436F01E8" w14:textId="77777777" w:rsidR="00C8597A" w:rsidRDefault="00C8597A" w:rsidP="00C8597A">
            <w:pPr>
              <w:pStyle w:val="ProductList-OfferingBody"/>
              <w:spacing w:line="252" w:lineRule="auto"/>
              <w:jc w:val="center"/>
            </w:pPr>
            <w:r>
              <w:t>10 %</w:t>
            </w:r>
          </w:p>
        </w:tc>
      </w:tr>
      <w:tr w:rsidR="00C8597A" w14:paraId="3A914B0F" w14:textId="77777777" w:rsidTr="00C8597A">
        <w:tc>
          <w:tcPr>
            <w:tcW w:w="5400" w:type="dxa"/>
            <w:tcMar>
              <w:top w:w="0" w:type="dxa"/>
              <w:left w:w="108" w:type="dxa"/>
              <w:bottom w:w="0" w:type="dxa"/>
              <w:right w:w="108" w:type="dxa"/>
            </w:tcMar>
            <w:hideMark/>
          </w:tcPr>
          <w:p w14:paraId="345D076A" w14:textId="77777777" w:rsidR="00C8597A" w:rsidRDefault="00C8597A" w:rsidP="00C8597A">
            <w:pPr>
              <w:pStyle w:val="ProductList-OfferingBody"/>
              <w:spacing w:line="252" w:lineRule="auto"/>
              <w:jc w:val="center"/>
            </w:pPr>
            <w:r>
              <w:t>&lt; 99 %</w:t>
            </w:r>
          </w:p>
        </w:tc>
        <w:tc>
          <w:tcPr>
            <w:tcW w:w="5400" w:type="dxa"/>
            <w:tcMar>
              <w:top w:w="0" w:type="dxa"/>
              <w:left w:w="108" w:type="dxa"/>
              <w:bottom w:w="0" w:type="dxa"/>
              <w:right w:w="108" w:type="dxa"/>
            </w:tcMar>
            <w:hideMark/>
          </w:tcPr>
          <w:p w14:paraId="6FF23968" w14:textId="77777777" w:rsidR="00C8597A" w:rsidRDefault="00C8597A" w:rsidP="00C8597A">
            <w:pPr>
              <w:pStyle w:val="ProductList-OfferingBody"/>
              <w:spacing w:line="252" w:lineRule="auto"/>
              <w:jc w:val="center"/>
            </w:pPr>
            <w:r>
              <w:t>25 %</w:t>
            </w:r>
          </w:p>
        </w:tc>
      </w:tr>
    </w:tbl>
    <w:p w14:paraId="72F95716" w14:textId="77777777" w:rsidR="00C8597A" w:rsidRPr="006D3A31" w:rsidRDefault="00C8597A" w:rsidP="00C8597A">
      <w:pPr>
        <w:pStyle w:val="ProductList-Body"/>
        <w:spacing w:after="40"/>
      </w:pPr>
    </w:p>
    <w:p w14:paraId="628EE29F" w14:textId="77777777" w:rsidR="00C8597A" w:rsidRPr="006D3A31" w:rsidRDefault="00C8597A" w:rsidP="00C8597A">
      <w:pPr>
        <w:pStyle w:val="ProductList-Body"/>
        <w:spacing w:after="40"/>
      </w:pPr>
      <w:r>
        <w:rPr>
          <w:b/>
          <w:color w:val="00188F"/>
        </w:rPr>
        <w:t>Ausnahmen für Servicelevel</w:t>
      </w:r>
      <w:r w:rsidRPr="00F1390A">
        <w:rPr>
          <w:b/>
          <w:bCs/>
        </w:rPr>
        <w:t>:</w:t>
      </w:r>
      <w:r>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1E98E2E1" w14:textId="77777777" w:rsidR="00C8597A" w:rsidRPr="003446E1" w:rsidRDefault="00F275F3" w:rsidP="00C859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8597A" w:rsidRPr="003446E1">
          <w:rPr>
            <w:rStyle w:val="Hyperlink"/>
            <w:sz w:val="16"/>
            <w:szCs w:val="16"/>
          </w:rPr>
          <w:t>Inhalt</w:t>
        </w:r>
      </w:hyperlink>
      <w:r w:rsidR="00C8597A" w:rsidRPr="003446E1">
        <w:rPr>
          <w:sz w:val="16"/>
          <w:szCs w:val="16"/>
        </w:rPr>
        <w:t xml:space="preserve"> / </w:t>
      </w:r>
      <w:hyperlink w:anchor="Definitions" w:history="1">
        <w:r w:rsidR="00C8597A" w:rsidRPr="003446E1">
          <w:rPr>
            <w:rStyle w:val="Hyperlink"/>
            <w:sz w:val="16"/>
            <w:szCs w:val="16"/>
          </w:rPr>
          <w:t>Definitionen</w:t>
        </w:r>
      </w:hyperlink>
    </w:p>
    <w:p w14:paraId="7BAB1DEC" w14:textId="0D6B4A08" w:rsidR="00737B73" w:rsidRPr="00E35A89" w:rsidRDefault="00737B73" w:rsidP="00A233EF">
      <w:pPr>
        <w:pStyle w:val="ProductList-Offering2Heading"/>
        <w:keepNext/>
        <w:tabs>
          <w:tab w:val="clear" w:pos="360"/>
          <w:tab w:val="clear" w:pos="720"/>
          <w:tab w:val="clear" w:pos="1080"/>
        </w:tabs>
        <w:outlineLvl w:val="2"/>
      </w:pPr>
      <w:bookmarkStart w:id="96" w:name="_Toc445367683"/>
      <w:r>
        <w:t xml:space="preserve">Mobile </w:t>
      </w:r>
      <w:bookmarkEnd w:id="94"/>
      <w:r>
        <w:t>Engagement</w:t>
      </w:r>
      <w:bookmarkEnd w:id="95"/>
      <w:bookmarkEnd w:id="96"/>
    </w:p>
    <w:p w14:paraId="6EA7CECF" w14:textId="77777777" w:rsidR="00737B73" w:rsidRPr="00E35A89" w:rsidRDefault="00737B73" w:rsidP="00A233EF">
      <w:pPr>
        <w:pStyle w:val="ProductList-Body"/>
        <w:keepNext/>
      </w:pPr>
      <w:r>
        <w:rPr>
          <w:b/>
          <w:bCs/>
          <w:color w:val="00188F"/>
        </w:rPr>
        <w:t>Zusätzliche Definitionen</w:t>
      </w:r>
      <w:r w:rsidRPr="00A52C10">
        <w:rPr>
          <w:b/>
          <w:bCs/>
          <w:color w:val="00188F"/>
        </w:rPr>
        <w:t>:</w:t>
      </w:r>
    </w:p>
    <w:p w14:paraId="36B5C094" w14:textId="77777777" w:rsidR="00737B73" w:rsidRPr="00E35A89" w:rsidRDefault="00737B73" w:rsidP="00737B73">
      <w:pPr>
        <w:pStyle w:val="ProductList-Body"/>
        <w:spacing w:after="40"/>
      </w:pPr>
      <w:r>
        <w:t>„</w:t>
      </w:r>
      <w:r>
        <w:rPr>
          <w:b/>
          <w:color w:val="00188F"/>
        </w:rPr>
        <w:t>Durchschnittliche Fehlerrate</w:t>
      </w:r>
      <w:r>
        <w:t>“ für einen Monat der Rechnungsstellung ist die Summe der Fehlerraten für jede Stunde im Monat der Rechnungsstellung, geteilt durch die Gesamtzahl der Stunden in diesem Monat.</w:t>
      </w:r>
    </w:p>
    <w:p w14:paraId="75A9BE76" w14:textId="77777777" w:rsidR="00737B73" w:rsidRPr="00E35A89" w:rsidRDefault="00737B73" w:rsidP="00737B73">
      <w:pPr>
        <w:pStyle w:val="ProductList-Body"/>
        <w:spacing w:after="40"/>
      </w:pPr>
      <w:r>
        <w:t>„</w:t>
      </w:r>
      <w:r>
        <w:rPr>
          <w:b/>
          <w:bCs/>
          <w:color w:val="00188F"/>
        </w:rPr>
        <w:t>Fehlerrate</w:t>
      </w:r>
      <w:r>
        <w:t>“ ist die Gesamtzahl der Fehlgeschlagenen Anforderungen geteilt durch die Gesamtzahl der Anforderungen während eines bestimmten Ein-Stunden-Intervalls. Wenn die Gesamtzahl der Anforderungen in einem bestimmten Ein-Stunden-Intervall Null ist, liegt die Fehlerrate für dieses Intervall bei 0 %.</w:t>
      </w:r>
    </w:p>
    <w:p w14:paraId="0BFCA6C3" w14:textId="77777777" w:rsidR="00737B73" w:rsidRPr="00E35A89" w:rsidRDefault="00737B73" w:rsidP="00737B73">
      <w:pPr>
        <w:pStyle w:val="ProductList-Body"/>
        <w:spacing w:after="40"/>
      </w:pPr>
      <w:r>
        <w:t>„</w:t>
      </w:r>
      <w:r>
        <w:rPr>
          <w:b/>
          <w:bCs/>
          <w:color w:val="00188F"/>
        </w:rPr>
        <w:t>Ausgeschlossene Anforderungen</w:t>
      </w:r>
      <w:r>
        <w:t>“ ist eine Gruppe von REST API-Anforderungen, die zu einem HTTP 4xx-Statuscode mit Ausnahme eines HTTP 408-Statuscodes führen.</w:t>
      </w:r>
    </w:p>
    <w:p w14:paraId="76963DE9" w14:textId="77777777" w:rsidR="00737B73" w:rsidRPr="00E35A89" w:rsidRDefault="00737B73" w:rsidP="00737B73">
      <w:pPr>
        <w:pStyle w:val="ProductList-Body"/>
        <w:spacing w:after="40"/>
      </w:pPr>
      <w:r>
        <w:t>„</w:t>
      </w:r>
      <w:r>
        <w:rPr>
          <w:b/>
          <w:bCs/>
          <w:color w:val="00188F"/>
        </w:rPr>
        <w:t>Fehlgeschlagene Anforderungen</w:t>
      </w:r>
      <w:r>
        <w:t>“ sind alle Anforderungen der Gesamtzahl der Anforderungen, die entweder einen Fehlercode oder einen HTTP 408-Statuscode zurückgeben bzw. die nicht innerhalb von 30 Sekunden einen Erfolgscode zurückgeben.</w:t>
      </w:r>
    </w:p>
    <w:p w14:paraId="7CD200E3" w14:textId="77777777" w:rsidR="00737B73" w:rsidRPr="00E35A89" w:rsidRDefault="00737B73" w:rsidP="00737B73">
      <w:pPr>
        <w:pStyle w:val="ProductList-Body"/>
        <w:spacing w:after="40"/>
      </w:pPr>
      <w:r>
        <w:t>„</w:t>
      </w:r>
      <w:r>
        <w:rPr>
          <w:b/>
          <w:bCs/>
          <w:color w:val="00188F"/>
        </w:rPr>
        <w:t>Mobile Engagement Application</w:t>
      </w:r>
      <w:r>
        <w:t>“ ist eine Azure Mobile Engagement-Dienstinstanz.</w:t>
      </w:r>
    </w:p>
    <w:p w14:paraId="1F78FE60" w14:textId="77777777" w:rsidR="00737B73" w:rsidRPr="00E35A89" w:rsidRDefault="00737B73" w:rsidP="00737B73">
      <w:pPr>
        <w:pStyle w:val="ProductList-Body"/>
        <w:spacing w:after="40"/>
      </w:pPr>
      <w:r>
        <w:t>„</w:t>
      </w:r>
      <w:r>
        <w:rPr>
          <w:b/>
          <w:bCs/>
          <w:color w:val="00188F"/>
        </w:rPr>
        <w:t>Gesamtzahl der Anforderungen</w:t>
      </w:r>
      <w:r>
        <w:t>“ bezeichnet die Gesamtzahl der authentifizierten REST API-Anforderungen, mit Ausnahme von Ausgeschlossenen Anforderungen, für Mobile Engagement-Anwendungen, die innerhalb eines bestimmten Azure-Abonnements in einem Monat der Rechnungsstellung versucht wurden.</w:t>
      </w:r>
    </w:p>
    <w:p w14:paraId="7FC370BA" w14:textId="77777777" w:rsidR="00737B73" w:rsidRPr="00E35A89" w:rsidRDefault="00737B73" w:rsidP="00737B73">
      <w:pPr>
        <w:pStyle w:val="ProductList-Body"/>
        <w:spacing w:after="40"/>
      </w:pPr>
    </w:p>
    <w:p w14:paraId="07C89732" w14:textId="77777777" w:rsidR="00737B73" w:rsidRPr="00E35A89" w:rsidRDefault="00737B73" w:rsidP="00737B73">
      <w:pPr>
        <w:pStyle w:val="ProductList-Body"/>
        <w:spacing w:after="120"/>
      </w:pPr>
      <w:r>
        <w:rPr>
          <w:b/>
          <w:color w:val="00188F"/>
        </w:rPr>
        <w:t>Prozentsatz der Monatlichen Betriebszeit</w:t>
      </w:r>
      <w:r w:rsidRPr="00A52C10">
        <w:rPr>
          <w:b/>
          <w:bCs/>
          <w:color w:val="00188F"/>
        </w:rPr>
        <w:t>:</w:t>
      </w:r>
      <w:r>
        <w:t xml:space="preserve"> Der Prozentsatz der Monatlichen Betriebszeit wird mithilfe der folgenden Formel berechnet:</w:t>
      </w:r>
    </w:p>
    <w:p w14:paraId="355D03F3" w14:textId="77777777" w:rsidR="00737B73" w:rsidRPr="00275ED8" w:rsidRDefault="00737B73" w:rsidP="00275ED8">
      <w:pPr>
        <w:pStyle w:val="Heading4"/>
        <w:spacing w:before="0" w:after="160"/>
        <w:rPr>
          <w:sz w:val="18"/>
          <w:szCs w:val="18"/>
        </w:rPr>
      </w:pPr>
      <m:oMathPara>
        <m:oMath>
          <m:r>
            <w:rPr>
              <w:rFonts w:ascii="Cambria Math" w:hAnsi="Cambria Math" w:cs="Tahoma"/>
              <w:color w:val="000000" w:themeColor="text1"/>
              <w:sz w:val="18"/>
              <w:szCs w:val="18"/>
            </w:rPr>
            <m:t>100 % - Durchschnittliche Fehlerrate</m:t>
          </m:r>
        </m:oMath>
      </m:oMathPara>
    </w:p>
    <w:p w14:paraId="18AC9253" w14:textId="77777777" w:rsidR="00737B73" w:rsidRPr="00E35A89" w:rsidRDefault="00737B73" w:rsidP="00737B73">
      <w:pPr>
        <w:pStyle w:val="ProductList-Body"/>
      </w:pPr>
      <w:r>
        <w:rPr>
          <w:b/>
          <w:bCs/>
          <w:color w:val="00188F"/>
        </w:rPr>
        <w:t>Dienstgutschrift: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737B73" w14:paraId="06EAC7B0" w14:textId="77777777" w:rsidTr="00C8597A">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F764349" w14:textId="77777777" w:rsidR="00737B73" w:rsidRDefault="00737B73" w:rsidP="005E62C9">
            <w:pPr>
              <w:pStyle w:val="ProductList-OfferingBody"/>
              <w:spacing w:line="252" w:lineRule="auto"/>
              <w:jc w:val="center"/>
              <w:rPr>
                <w:color w:val="FFFFFF"/>
              </w:rPr>
            </w:pPr>
            <w:r>
              <w:rPr>
                <w:color w:val="FFFFFF"/>
              </w:rPr>
              <w:t>Prozentsatz der monatlichen Betriebszeit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0005C8" w14:textId="77777777" w:rsidR="00737B73" w:rsidRDefault="00737B73" w:rsidP="005E62C9">
            <w:pPr>
              <w:pStyle w:val="ProductList-OfferingBody"/>
              <w:spacing w:line="252" w:lineRule="auto"/>
              <w:jc w:val="center"/>
              <w:rPr>
                <w:color w:val="FFFFFF"/>
              </w:rPr>
            </w:pPr>
            <w:r>
              <w:rPr>
                <w:color w:val="FFFFFF"/>
              </w:rPr>
              <w:t>Dienstgutschrift</w:t>
            </w:r>
          </w:p>
        </w:tc>
      </w:tr>
      <w:tr w:rsidR="00737B73" w14:paraId="3725F705"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FB7257" w14:textId="77777777" w:rsidR="00737B73" w:rsidRDefault="00737B73" w:rsidP="005E62C9">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45E77C8" w14:textId="77777777" w:rsidR="00737B73" w:rsidRDefault="00737B73" w:rsidP="005E62C9">
            <w:pPr>
              <w:pStyle w:val="ProductList-OfferingBody"/>
              <w:spacing w:line="252" w:lineRule="auto"/>
              <w:jc w:val="center"/>
            </w:pPr>
            <w:r>
              <w:t>10 %</w:t>
            </w:r>
          </w:p>
        </w:tc>
      </w:tr>
      <w:tr w:rsidR="00737B73" w14:paraId="5AB5BA40"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82399B" w14:textId="77777777" w:rsidR="00737B73" w:rsidRDefault="00737B73" w:rsidP="005E62C9">
            <w:pPr>
              <w:pStyle w:val="ProductList-OfferingBody"/>
              <w:spacing w:line="252" w:lineRule="auto"/>
              <w:jc w:val="center"/>
            </w:pPr>
            <w:r>
              <w:lastRenderedPageBreak/>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CE8D165" w14:textId="77777777" w:rsidR="00737B73" w:rsidRDefault="00737B73" w:rsidP="005E62C9">
            <w:pPr>
              <w:pStyle w:val="ProductList-OfferingBody"/>
              <w:spacing w:line="252" w:lineRule="auto"/>
              <w:jc w:val="center"/>
            </w:pPr>
            <w:r>
              <w:t>25 %</w:t>
            </w:r>
          </w:p>
        </w:tc>
      </w:tr>
    </w:tbl>
    <w:p w14:paraId="08B709B0" w14:textId="77777777" w:rsidR="00737B73" w:rsidRPr="00E35A89" w:rsidRDefault="00737B73" w:rsidP="00737B73">
      <w:pPr>
        <w:pStyle w:val="ProductList-Body"/>
        <w:spacing w:after="40"/>
      </w:pPr>
    </w:p>
    <w:p w14:paraId="70FB4FA5" w14:textId="77777777" w:rsidR="00737B73" w:rsidRPr="00E35A89" w:rsidRDefault="00737B73" w:rsidP="00737B73">
      <w:pPr>
        <w:pStyle w:val="ProductList-Body"/>
        <w:spacing w:after="40"/>
      </w:pPr>
      <w:r>
        <w:t>Diese Vereinbarung zum Servicelevel gilt nicht für die kostenlose Stufe von Mobile Engagement.</w:t>
      </w:r>
    </w:p>
    <w:p w14:paraId="742B5B4F" w14:textId="77777777" w:rsidR="00737B73" w:rsidRDefault="00F275F3" w:rsidP="00737B7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7B73">
          <w:rPr>
            <w:rStyle w:val="Hyperlink"/>
            <w:sz w:val="16"/>
            <w:szCs w:val="16"/>
          </w:rPr>
          <w:t>Inhalt</w:t>
        </w:r>
      </w:hyperlink>
      <w:r w:rsidR="00737B73">
        <w:rPr>
          <w:sz w:val="16"/>
          <w:szCs w:val="16"/>
        </w:rPr>
        <w:t xml:space="preserve"> / </w:t>
      </w:r>
      <w:hyperlink w:anchor="Definitionen" w:history="1">
        <w:r w:rsidR="00737B73">
          <w:rPr>
            <w:rStyle w:val="Hyperlink"/>
            <w:sz w:val="16"/>
            <w:szCs w:val="16"/>
          </w:rPr>
          <w:t>Definitionen</w:t>
        </w:r>
      </w:hyperlink>
    </w:p>
    <w:p w14:paraId="2839ABA0" w14:textId="2973FA4C" w:rsidR="007F3377" w:rsidRPr="00EE5A94" w:rsidRDefault="007F3377" w:rsidP="007F3377">
      <w:pPr>
        <w:pStyle w:val="ProductList-Offering2Heading"/>
        <w:tabs>
          <w:tab w:val="clear" w:pos="360"/>
          <w:tab w:val="clear" w:pos="720"/>
          <w:tab w:val="clear" w:pos="1080"/>
        </w:tabs>
        <w:outlineLvl w:val="2"/>
        <w:rPr>
          <w:szCs w:val="28"/>
          <w:lang w:eastAsia="en-US" w:bidi="ar-SA"/>
        </w:rPr>
      </w:pPr>
      <w:bookmarkStart w:id="97" w:name="_Toc445367684"/>
      <w:r w:rsidRPr="00EE5A94">
        <w:rPr>
          <w:szCs w:val="28"/>
          <w:lang w:eastAsia="en-US" w:bidi="ar-SA"/>
        </w:rPr>
        <w:t>Mobile Services</w:t>
      </w:r>
      <w:bookmarkEnd w:id="97"/>
    </w:p>
    <w:p w14:paraId="21B3B589" w14:textId="77777777" w:rsidR="00321E5E" w:rsidRPr="000D29F0" w:rsidRDefault="00321E5E" w:rsidP="00321E5E">
      <w:pPr>
        <w:pStyle w:val="ProductList-Body"/>
      </w:pPr>
      <w:r>
        <w:rPr>
          <w:b/>
          <w:color w:val="00188F"/>
        </w:rPr>
        <w:t>Zusätzliche Definitionen</w:t>
      </w:r>
      <w:r w:rsidRPr="008969C3">
        <w:rPr>
          <w:b/>
          <w:bCs/>
        </w:rPr>
        <w:t>:</w:t>
      </w:r>
    </w:p>
    <w:p w14:paraId="06481D11" w14:textId="77777777" w:rsidR="00321E5E" w:rsidRDefault="00321E5E" w:rsidP="00321E5E">
      <w:pPr>
        <w:pStyle w:val="ProductList-Body"/>
        <w:spacing w:after="40"/>
      </w:pPr>
      <w:r>
        <w:t>„</w:t>
      </w:r>
      <w:r>
        <w:rPr>
          <w:b/>
          <w:color w:val="00188F"/>
        </w:rPr>
        <w:t>Fehlerhafte Transaktionen</w:t>
      </w:r>
      <w:r>
        <w:t>“ umfasst alle API-Aufrufe, die in der Gesamtzahl der Transaktionsversuche enthalten sind, welche entweder einen Fehlercode oder keinen Erfolgscode zurückgeben.</w:t>
      </w:r>
    </w:p>
    <w:p w14:paraId="178FD5EB" w14:textId="77777777" w:rsidR="00321E5E" w:rsidRDefault="00321E5E" w:rsidP="00321E5E">
      <w:pPr>
        <w:pStyle w:val="ProductList-Body"/>
      </w:pPr>
      <w:r>
        <w:t>„</w:t>
      </w:r>
      <w:r>
        <w:rPr>
          <w:b/>
          <w:color w:val="00188F"/>
        </w:rPr>
        <w:t>Gesamtzahl der Transaktionsversuche</w:t>
      </w:r>
      <w:r>
        <w:t>“</w:t>
      </w:r>
      <w:r>
        <w:rPr>
          <w:rFonts w:eastAsia="Times New Roman"/>
        </w:rPr>
        <w:t xml:space="preserve"> ist die Gesamtzahl der API-Aufrufe, die während eines Monats der Rechnungsstellung für ein bestimmtes Microsoft Azure-Abonnement an die darin ausgeführten Azure Mobile Services gerichtet werden</w:t>
      </w:r>
      <w:r>
        <w:t>.</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F275F3" w:rsidP="00275ED8">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7F337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C8597A">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C8597A">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C8597A">
        <w:tc>
          <w:tcPr>
            <w:tcW w:w="5400" w:type="dxa"/>
          </w:tcPr>
          <w:p w14:paraId="7FA177CE" w14:textId="7A525050" w:rsidR="007F3377" w:rsidRPr="000753B5" w:rsidRDefault="007F3377" w:rsidP="00124F73">
            <w:pPr>
              <w:pStyle w:val="ProductList-OfferingBody"/>
              <w:jc w:val="center"/>
            </w:pPr>
            <w:r w:rsidRPr="000753B5">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F275F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34EBDE" w14:textId="09D218C4"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98" w:name="_Toc412532201"/>
      <w:bookmarkStart w:id="99" w:name="_Toc445367685"/>
      <w:r w:rsidRPr="00EE5A94">
        <w:rPr>
          <w:szCs w:val="28"/>
          <w:lang w:eastAsia="en-US" w:bidi="ar-SA"/>
        </w:rPr>
        <w:t>Multi-Factor Authentication-Dienst</w:t>
      </w:r>
      <w:bookmarkEnd w:id="98"/>
      <w:bookmarkEnd w:id="99"/>
    </w:p>
    <w:p w14:paraId="174984E8" w14:textId="77777777" w:rsidR="00ED14D9" w:rsidRPr="000753B5" w:rsidRDefault="00ED14D9" w:rsidP="00ED14D9">
      <w:pPr>
        <w:pStyle w:val="ProductList-Body"/>
      </w:pPr>
      <w:r w:rsidRPr="000753B5">
        <w:rPr>
          <w:b/>
          <w:color w:val="00188F"/>
        </w:rPr>
        <w:t>Zusätzliche Definitionen:</w:t>
      </w:r>
    </w:p>
    <w:p w14:paraId="1DFD9158" w14:textId="77777777" w:rsidR="00ED14D9" w:rsidRPr="000753B5" w:rsidRDefault="00ED14D9" w:rsidP="00ED14D9">
      <w:pPr>
        <w:pStyle w:val="ProductList-Body"/>
        <w:spacing w:after="40"/>
      </w:pPr>
      <w:r w:rsidRPr="000753B5">
        <w:t>„</w:t>
      </w:r>
      <w:r w:rsidRPr="000753B5">
        <w:rPr>
          <w:b/>
          <w:color w:val="00188F"/>
        </w:rPr>
        <w:t>Bereitstellungsminuten</w:t>
      </w:r>
      <w:r w:rsidRPr="000753B5">
        <w:t>“ ist die Gesamtzahl der Minuten, in denen ein bestimmter Multi-Factor Authentication-Anbieter in Microsoft Azure im Verlauf eines Monats der Rechnungsstellung bereitgestellt wurde.</w:t>
      </w:r>
    </w:p>
    <w:p w14:paraId="23BDB097" w14:textId="77777777" w:rsidR="00ED14D9" w:rsidRPr="000753B5" w:rsidRDefault="00ED14D9" w:rsidP="00ED14D9">
      <w:pPr>
        <w:pStyle w:val="ProductList-Body"/>
      </w:pPr>
      <w:r w:rsidRPr="000753B5">
        <w:t>„</w:t>
      </w:r>
      <w:r w:rsidRPr="000753B5">
        <w:rPr>
          <w:b/>
          <w:color w:val="00188F"/>
        </w:rPr>
        <w:t>Maximal Verfügbare Minuten</w:t>
      </w:r>
      <w:r w:rsidRPr="000753B5">
        <w:t>“ ist die Summe der Bereitstellungsminuten aller Multi-Factor Authentication-Anbieter, die von Ihnen in einem bestimmten Microsoft Azure-Abonnement im Verlauf eines Monats der Rechnungsstellung bereitgestellt werden.</w:t>
      </w:r>
    </w:p>
    <w:p w14:paraId="0E9284D1" w14:textId="77777777" w:rsidR="00ED14D9" w:rsidRPr="000753B5" w:rsidRDefault="00ED14D9" w:rsidP="00ED14D9">
      <w:pPr>
        <w:pStyle w:val="ProductList-Body"/>
      </w:pPr>
    </w:p>
    <w:p w14:paraId="45305B1E" w14:textId="16D77A04" w:rsidR="00ED14D9" w:rsidRPr="000753B5" w:rsidRDefault="00ED14D9" w:rsidP="00ED14D9">
      <w:pPr>
        <w:pStyle w:val="ProductList-Body"/>
      </w:pPr>
      <w:r w:rsidRPr="000753B5">
        <w:rPr>
          <w:b/>
          <w:color w:val="00188F"/>
        </w:rPr>
        <w:t>Ausfallzeiten:</w:t>
      </w:r>
      <w:r w:rsidRPr="000753B5">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245C937A" w14:textId="77777777" w:rsidR="00ED14D9" w:rsidRPr="000753B5" w:rsidRDefault="00ED14D9" w:rsidP="00ED14D9">
      <w:pPr>
        <w:pStyle w:val="ProductList-Body"/>
      </w:pPr>
    </w:p>
    <w:p w14:paraId="627A59CB" w14:textId="6370B64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AD3BEC7" w14:textId="77777777" w:rsidR="00FB2E57" w:rsidRPr="000753B5" w:rsidRDefault="00FB2E57" w:rsidP="00FB2E57">
      <w:pPr>
        <w:pStyle w:val="ProductList-Body"/>
      </w:pPr>
    </w:p>
    <w:p w14:paraId="784A9FB2" w14:textId="1A2652F6" w:rsidR="00FB2E57" w:rsidRPr="000753B5" w:rsidRDefault="00F275F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2DFA19A1" w:rsidR="00ED14D9" w:rsidRPr="000753B5" w:rsidRDefault="00ED14D9"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BE5FD49" w14:textId="77777777" w:rsidTr="00D149E8">
        <w:trPr>
          <w:tblHeader/>
        </w:trPr>
        <w:tc>
          <w:tcPr>
            <w:tcW w:w="5400" w:type="dxa"/>
            <w:shd w:val="clear" w:color="auto" w:fill="0072C6"/>
          </w:tcPr>
          <w:p w14:paraId="32CF4FC9"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6349FDE"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17738646" w14:textId="77777777" w:rsidTr="00D149E8">
        <w:tc>
          <w:tcPr>
            <w:tcW w:w="5400" w:type="dxa"/>
          </w:tcPr>
          <w:p w14:paraId="0132BA1B" w14:textId="42E003F9" w:rsidR="00ED14D9" w:rsidRPr="000753B5" w:rsidRDefault="00ED14D9" w:rsidP="00124F73">
            <w:pPr>
              <w:pStyle w:val="ProductList-OfferingBody"/>
              <w:jc w:val="center"/>
            </w:pPr>
            <w:r w:rsidRPr="000753B5">
              <w:t>&lt; 99,9 %</w:t>
            </w:r>
          </w:p>
        </w:tc>
        <w:tc>
          <w:tcPr>
            <w:tcW w:w="5400" w:type="dxa"/>
          </w:tcPr>
          <w:p w14:paraId="121A5675" w14:textId="350EC6B3"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0CB79504" w14:textId="77777777" w:rsidTr="00D149E8">
        <w:tc>
          <w:tcPr>
            <w:tcW w:w="5400" w:type="dxa"/>
          </w:tcPr>
          <w:p w14:paraId="45F2DA26" w14:textId="27054B7D" w:rsidR="00ED14D9" w:rsidRPr="000753B5" w:rsidRDefault="00ED14D9" w:rsidP="00124F73">
            <w:pPr>
              <w:pStyle w:val="ProductList-OfferingBody"/>
              <w:jc w:val="center"/>
            </w:pPr>
            <w:r w:rsidRPr="000753B5">
              <w:t>&lt; 99 %</w:t>
            </w:r>
          </w:p>
        </w:tc>
        <w:tc>
          <w:tcPr>
            <w:tcW w:w="5400" w:type="dxa"/>
          </w:tcPr>
          <w:p w14:paraId="10A7B42B" w14:textId="12E997F2" w:rsidR="00ED14D9" w:rsidRPr="000753B5" w:rsidRDefault="00ED14D9" w:rsidP="00124F73">
            <w:pPr>
              <w:pStyle w:val="ProductList-OfferingBody"/>
              <w:jc w:val="center"/>
            </w:pPr>
            <w:r w:rsidRPr="000753B5">
              <w:t>25</w:t>
            </w:r>
            <w:r w:rsidR="00745D75" w:rsidRPr="000753B5">
              <w:t xml:space="preserve"> </w:t>
            </w:r>
            <w:r w:rsidRPr="000753B5">
              <w:t>%</w:t>
            </w:r>
          </w:p>
        </w:tc>
      </w:tr>
    </w:tbl>
    <w:p w14:paraId="6B75CB45" w14:textId="6118C1DD" w:rsidR="00ED14D9" w:rsidRPr="000753B5" w:rsidRDefault="00F275F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EEF8FE5" w14:textId="3DF70336" w:rsidR="008758BC" w:rsidRPr="00EE5A94" w:rsidRDefault="008758BC" w:rsidP="00C8597A">
      <w:pPr>
        <w:pStyle w:val="ProductList-Offering2Heading"/>
        <w:keepNext/>
        <w:tabs>
          <w:tab w:val="clear" w:pos="360"/>
          <w:tab w:val="clear" w:pos="720"/>
          <w:tab w:val="clear" w:pos="1080"/>
        </w:tabs>
        <w:outlineLvl w:val="2"/>
        <w:rPr>
          <w:szCs w:val="28"/>
        </w:rPr>
      </w:pPr>
      <w:bookmarkStart w:id="100" w:name="_Toc445367686"/>
      <w:r w:rsidRPr="00EE5A94">
        <w:rPr>
          <w:szCs w:val="28"/>
        </w:rPr>
        <w:lastRenderedPageBreak/>
        <w:t>Operational Insights</w:t>
      </w:r>
      <w:bookmarkEnd w:id="100"/>
    </w:p>
    <w:p w14:paraId="27702F6A" w14:textId="77777777" w:rsidR="008758BC" w:rsidRPr="000D29F0" w:rsidRDefault="008758BC" w:rsidP="00C8597A">
      <w:pPr>
        <w:pStyle w:val="ProductList-Body"/>
        <w:keepNext/>
      </w:pPr>
      <w:r>
        <w:rPr>
          <w:b/>
          <w:color w:val="00188F"/>
        </w:rPr>
        <w:t>Zusätzliche Definitionen</w:t>
      </w:r>
      <w:r w:rsidRPr="00A37569">
        <w:rPr>
          <w:b/>
          <w:bCs/>
        </w:rPr>
        <w:t>:</w:t>
      </w:r>
    </w:p>
    <w:p w14:paraId="15D7CC94" w14:textId="77777777" w:rsidR="008758BC" w:rsidRDefault="008758BC" w:rsidP="008758BC">
      <w:pPr>
        <w:pStyle w:val="ProductList-Body"/>
        <w:spacing w:after="40"/>
      </w:pPr>
      <w:r w:rsidRPr="00A37569">
        <w:rPr>
          <w:bCs/>
          <w:color w:val="00188F"/>
        </w:rPr>
        <w:t>„</w:t>
      </w:r>
      <w:r>
        <w:rPr>
          <w:b/>
          <w:color w:val="00188F"/>
        </w:rPr>
        <w:t>Batch</w:t>
      </w:r>
      <w:r w:rsidRPr="00A37569">
        <w:rPr>
          <w:bCs/>
          <w:color w:val="00188F"/>
        </w:rPr>
        <w:t>“</w:t>
      </w:r>
      <w:r>
        <w:t xml:space="preserve"> bezeichnet eine Gruppe an Protokolldateneinträgen, die innerhalb eines bestimmten Zeitraums entweder zum Operational Insights-Dienst hochgeladen oder vom Operational Insights-Dienst aus dem Speicher abgerufen werden. Auf eine Indizierung wartende Batches werden im Nutzungsbereich des Verwaltungsportals angezeigt.</w:t>
      </w:r>
    </w:p>
    <w:p w14:paraId="12CFFFCB" w14:textId="77777777" w:rsidR="008758BC" w:rsidRDefault="008758BC" w:rsidP="008758BC">
      <w:pPr>
        <w:pStyle w:val="ProductList-Body"/>
      </w:pPr>
      <w:r w:rsidRPr="00A37569">
        <w:rPr>
          <w:bCs/>
          <w:color w:val="00188F"/>
        </w:rPr>
        <w:t>„</w:t>
      </w:r>
      <w:r>
        <w:rPr>
          <w:b/>
          <w:color w:val="00188F"/>
        </w:rPr>
        <w:t>Protokolldaten</w:t>
      </w:r>
      <w:r w:rsidRPr="00A37569">
        <w:rPr>
          <w:bCs/>
          <w:color w:val="00188F"/>
        </w:rPr>
        <w:t>“</w:t>
      </w:r>
      <w:r>
        <w:rPr>
          <w:b/>
          <w:color w:val="00188F"/>
        </w:rPr>
        <w:t xml:space="preserve"> </w:t>
      </w:r>
      <w:r>
        <w:t>beziehen sich auf Informationen über ein unterstütztes Ereignis, wie beispielsweise IIS- und Windows-Ereignisse, die von einem Computer protokolliert werden und für die der Operational Insights-Dienst im Hinblick auf die Verarbeitung durch den Service-Index konfiguriert wurde.</w:t>
      </w:r>
    </w:p>
    <w:p w14:paraId="5094C0CC" w14:textId="77777777" w:rsidR="008758BC" w:rsidRDefault="008758BC" w:rsidP="008758BC">
      <w:pPr>
        <w:pStyle w:val="ProductList-Body"/>
      </w:pPr>
      <w:r w:rsidRPr="00A37569">
        <w:rPr>
          <w:bCs/>
          <w:color w:val="00188F"/>
        </w:rPr>
        <w:t>„</w:t>
      </w:r>
      <w:r>
        <w:rPr>
          <w:b/>
          <w:color w:val="00188F"/>
        </w:rPr>
        <w:t>Verspätete Batches</w:t>
      </w:r>
      <w:r w:rsidRPr="00A37569">
        <w:rPr>
          <w:bCs/>
          <w:color w:val="00188F"/>
        </w:rP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75B538D5" w14:textId="77777777" w:rsidR="008758BC" w:rsidRDefault="008758BC" w:rsidP="008758BC">
      <w:pPr>
        <w:pStyle w:val="ProductList-Body"/>
      </w:pPr>
      <w:r w:rsidRPr="00A37569">
        <w:rPr>
          <w:bCs/>
          <w:color w:val="00188F"/>
        </w:rPr>
        <w:t>„</w:t>
      </w:r>
      <w:r>
        <w:rPr>
          <w:b/>
          <w:color w:val="00188F"/>
        </w:rPr>
        <w:t>Gesamtzahl Wartender Batches</w:t>
      </w:r>
      <w:r w:rsidRPr="00A37569">
        <w:rPr>
          <w:bCs/>
          <w:color w:val="00188F"/>
        </w:rPr>
        <w:t>“</w:t>
      </w:r>
      <w:r>
        <w:t xml:space="preserve"> </w:t>
      </w:r>
      <w:r>
        <w:rPr>
          <w:rFonts w:cs="Tahoma"/>
        </w:rPr>
        <w:t>ist die Gesamtzahl der Batches, die auf ihre Indizierung durch den Operational Insights-Dienst in einem bestimmten Monat der Rechnungsstellung warten.</w:t>
      </w:r>
    </w:p>
    <w:p w14:paraId="445244B5" w14:textId="77777777" w:rsidR="008758BC" w:rsidRDefault="008758BC" w:rsidP="008758BC">
      <w:pPr>
        <w:pStyle w:val="ProductList-Body"/>
      </w:pPr>
    </w:p>
    <w:p w14:paraId="23229B03" w14:textId="77777777" w:rsidR="008758BC" w:rsidRPr="000D29F0" w:rsidRDefault="008758BC" w:rsidP="008758BC">
      <w:pPr>
        <w:pStyle w:val="ProductList-Body"/>
      </w:pPr>
      <w:r>
        <w:rPr>
          <w:b/>
          <w:color w:val="00188F"/>
        </w:rPr>
        <w:t>Prozentsatz der Monatlichen Betriebszeit</w:t>
      </w:r>
      <w:r w:rsidRPr="00A37569">
        <w:rPr>
          <w:b/>
          <w:bCs/>
        </w:rPr>
        <w:t>:</w:t>
      </w:r>
      <w:r>
        <w:t xml:space="preserve"> Der Prozentsatz der Monatlichen Betriebszeit wird mithilfe der folgenden Formel berechnet:</w:t>
      </w:r>
    </w:p>
    <w:p w14:paraId="01A191F8" w14:textId="77777777" w:rsidR="008758BC" w:rsidRDefault="008758BC" w:rsidP="008758BC">
      <w:pPr>
        <w:pStyle w:val="ProductList-Body"/>
      </w:pPr>
    </w:p>
    <w:p w14:paraId="2E697C56" w14:textId="77777777" w:rsidR="008758BC" w:rsidRPr="000D29F0" w:rsidRDefault="00F275F3" w:rsidP="00275ED8">
      <w:pPr>
        <w:pStyle w:val="Heading4"/>
        <w:keepNext w:val="0"/>
        <w:keepLines w:val="0"/>
        <w:spacing w:before="0" w:after="160"/>
        <w:rPr>
          <w:rFonts w:ascii="Cambria Math" w:hAnsi="Cambria Math" w:cs="Tahoma" w:hint="eastAsi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Gesamtzahl Wartender Batches - Verspätete Batches</m:t>
              </m:r>
            </m:num>
            <m:den>
              <m:r>
                <m:rPr>
                  <m:nor/>
                </m:rP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1FD3AD49" w14:textId="77777777" w:rsidR="008758BC" w:rsidRDefault="008758BC" w:rsidP="00275ED8">
      <w:pPr>
        <w:pStyle w:val="ProductList-Body"/>
        <w:keepNext/>
      </w:pPr>
      <w:r>
        <w:rPr>
          <w:b/>
          <w:color w:val="00188F"/>
        </w:rPr>
        <w:t>Dienstgutschrift</w:t>
      </w:r>
      <w:r w:rsidRPr="00A369B6">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8BC" w:rsidRPr="009D0B2F" w14:paraId="7A57D3FF" w14:textId="77777777" w:rsidTr="00D149E8">
        <w:trPr>
          <w:tblHeader/>
        </w:trPr>
        <w:tc>
          <w:tcPr>
            <w:tcW w:w="5400" w:type="dxa"/>
            <w:shd w:val="clear" w:color="auto" w:fill="0072C6"/>
          </w:tcPr>
          <w:p w14:paraId="16AB97C9" w14:textId="77777777" w:rsidR="008758BC" w:rsidRPr="001A0074" w:rsidRDefault="008758BC" w:rsidP="00275ED8">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4FEAB613" w14:textId="77777777" w:rsidR="008758BC" w:rsidRPr="001A0074" w:rsidRDefault="008758BC" w:rsidP="00275ED8">
            <w:pPr>
              <w:pStyle w:val="ProductList-OfferingBody"/>
              <w:keepNext/>
              <w:jc w:val="center"/>
              <w:rPr>
                <w:color w:val="FFFFFF" w:themeColor="background1"/>
              </w:rPr>
            </w:pPr>
            <w:r>
              <w:rPr>
                <w:color w:val="FFFFFF" w:themeColor="background1"/>
              </w:rPr>
              <w:t>Dienstgutschrift</w:t>
            </w:r>
          </w:p>
        </w:tc>
      </w:tr>
      <w:tr w:rsidR="008758BC" w:rsidRPr="009D0B2F" w14:paraId="502D9513" w14:textId="77777777" w:rsidTr="00D149E8">
        <w:tc>
          <w:tcPr>
            <w:tcW w:w="5400" w:type="dxa"/>
          </w:tcPr>
          <w:p w14:paraId="166CE51C" w14:textId="77777777" w:rsidR="008758BC" w:rsidRPr="0076238C" w:rsidRDefault="008758BC" w:rsidP="00DC0421">
            <w:pPr>
              <w:pStyle w:val="ProductList-OfferingBody"/>
              <w:jc w:val="center"/>
            </w:pPr>
            <w:r>
              <w:t>&lt; 99,9%</w:t>
            </w:r>
          </w:p>
        </w:tc>
        <w:tc>
          <w:tcPr>
            <w:tcW w:w="5400" w:type="dxa"/>
          </w:tcPr>
          <w:p w14:paraId="6A9E263B" w14:textId="77777777" w:rsidR="008758BC" w:rsidRPr="0076238C" w:rsidRDefault="008758BC" w:rsidP="00DC0421">
            <w:pPr>
              <w:pStyle w:val="ProductList-OfferingBody"/>
              <w:jc w:val="center"/>
            </w:pPr>
            <w:r>
              <w:t>10%</w:t>
            </w:r>
          </w:p>
        </w:tc>
      </w:tr>
      <w:tr w:rsidR="008758BC" w:rsidRPr="009D0B2F" w14:paraId="60F092F8" w14:textId="77777777" w:rsidTr="00D149E8">
        <w:tc>
          <w:tcPr>
            <w:tcW w:w="5400" w:type="dxa"/>
          </w:tcPr>
          <w:p w14:paraId="7FBCEC77" w14:textId="77777777" w:rsidR="008758BC" w:rsidRPr="0076238C" w:rsidRDefault="008758BC" w:rsidP="00DC0421">
            <w:pPr>
              <w:pStyle w:val="ProductList-OfferingBody"/>
              <w:jc w:val="center"/>
            </w:pPr>
            <w:r>
              <w:t>&lt; 99%</w:t>
            </w:r>
          </w:p>
        </w:tc>
        <w:tc>
          <w:tcPr>
            <w:tcW w:w="5400" w:type="dxa"/>
          </w:tcPr>
          <w:p w14:paraId="0DC88705" w14:textId="77777777" w:rsidR="008758BC" w:rsidRPr="0076238C" w:rsidRDefault="008758BC" w:rsidP="00DC0421">
            <w:pPr>
              <w:pStyle w:val="ProductList-OfferingBody"/>
              <w:jc w:val="center"/>
            </w:pPr>
            <w:r>
              <w:t>25%</w:t>
            </w:r>
          </w:p>
        </w:tc>
      </w:tr>
    </w:tbl>
    <w:p w14:paraId="0843313A" w14:textId="77777777" w:rsidR="008758BC" w:rsidRPr="00585A48" w:rsidRDefault="00F275F3" w:rsidP="008758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758BC" w:rsidRPr="00D95A95">
          <w:rPr>
            <w:rStyle w:val="Hyperlink"/>
            <w:sz w:val="16"/>
            <w:szCs w:val="16"/>
          </w:rPr>
          <w:t>Inhalt</w:t>
        </w:r>
      </w:hyperlink>
      <w:r w:rsidR="008758BC">
        <w:rPr>
          <w:sz w:val="16"/>
          <w:szCs w:val="16"/>
        </w:rPr>
        <w:t xml:space="preserve"> / </w:t>
      </w:r>
      <w:hyperlink w:anchor="Definitionen" w:history="1">
        <w:r w:rsidR="008758BC">
          <w:rPr>
            <w:rStyle w:val="Hyperlink"/>
            <w:sz w:val="16"/>
            <w:szCs w:val="16"/>
          </w:rPr>
          <w:t>Definitionen</w:t>
        </w:r>
      </w:hyperlink>
    </w:p>
    <w:p w14:paraId="2E0CDD0B" w14:textId="077E0BD9"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101" w:name="_Toc445367687"/>
      <w:r w:rsidRPr="00EE5A94">
        <w:rPr>
          <w:szCs w:val="28"/>
          <w:lang w:eastAsia="en-US" w:bidi="ar-SA"/>
        </w:rPr>
        <w:t>RemoteApp</w:t>
      </w:r>
      <w:bookmarkEnd w:id="101"/>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F275F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D149E8">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D149E8">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D149E8">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F275F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60E12" w14:textId="4077C0D0" w:rsidR="00C513D8" w:rsidRPr="00EE5A94" w:rsidRDefault="00C513D8" w:rsidP="00C513D8">
      <w:pPr>
        <w:pStyle w:val="ProductList-Offering2Heading"/>
        <w:tabs>
          <w:tab w:val="clear" w:pos="360"/>
          <w:tab w:val="clear" w:pos="720"/>
          <w:tab w:val="clear" w:pos="1080"/>
        </w:tabs>
        <w:outlineLvl w:val="2"/>
        <w:rPr>
          <w:szCs w:val="28"/>
          <w:lang w:eastAsia="en-US" w:bidi="ar-SA"/>
        </w:rPr>
      </w:pPr>
      <w:bookmarkStart w:id="102" w:name="_Toc445367688"/>
      <w:r w:rsidRPr="00EE5A94">
        <w:rPr>
          <w:szCs w:val="28"/>
          <w:lang w:eastAsia="en-US" w:bidi="ar-SA"/>
        </w:rPr>
        <w:t>Scheduler</w:t>
      </w:r>
      <w:bookmarkEnd w:id="102"/>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lastRenderedPageBreak/>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F275F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D149E8">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D149E8">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D149E8">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F275F3"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EE5A94" w:rsidRDefault="00E81D86" w:rsidP="00E81D86">
      <w:pPr>
        <w:pStyle w:val="ProductList-Offering2Heading"/>
        <w:tabs>
          <w:tab w:val="clear" w:pos="360"/>
          <w:tab w:val="clear" w:pos="720"/>
          <w:tab w:val="clear" w:pos="1080"/>
        </w:tabs>
        <w:outlineLvl w:val="2"/>
        <w:rPr>
          <w:szCs w:val="28"/>
          <w:lang w:eastAsia="en-US" w:bidi="ar-SA"/>
        </w:rPr>
      </w:pPr>
      <w:bookmarkStart w:id="103" w:name="_Toc445367689"/>
      <w:r w:rsidRPr="00EE5A94">
        <w:rPr>
          <w:szCs w:val="28"/>
          <w:lang w:eastAsia="en-US" w:bidi="ar-SA"/>
        </w:rPr>
        <w:t>Suche</w:t>
      </w:r>
      <w:bookmarkEnd w:id="103"/>
    </w:p>
    <w:p w14:paraId="7894A3FD" w14:textId="77777777" w:rsidR="00E81D86" w:rsidRPr="000753B5" w:rsidRDefault="00E81D86" w:rsidP="00E81D86">
      <w:pPr>
        <w:pStyle w:val="ProductList-Body"/>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28CC2C1F" w:rsidR="00E81D86" w:rsidRPr="000753B5" w:rsidRDefault="00E81D86" w:rsidP="00106C29">
      <w:pPr>
        <w:pStyle w:val="ProductList-Body"/>
        <w:spacing w:after="120"/>
      </w:pPr>
      <w:r w:rsidRPr="000753B5">
        <w:rPr>
          <w:b/>
          <w:color w:val="00188F"/>
        </w:rPr>
        <w:t>Prozentsatz der Monatlichen Betriebszeit:</w:t>
      </w:r>
      <w:r w:rsidRPr="000753B5">
        <w:t xml:space="preserve"> Der Prozentsatz der Monatlichen Betriebszeit wird mithilfe der folgenden Formel berechnet:</w:t>
      </w:r>
    </w:p>
    <w:p w14:paraId="54E02994" w14:textId="1C9F1833" w:rsidR="00E81D86" w:rsidRPr="000753B5" w:rsidRDefault="00864CF7" w:rsidP="00275ED8">
      <w:pPr>
        <w:pStyle w:val="Heading4"/>
        <w:spacing w:before="0" w:after="160"/>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E81D86">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D149E8">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D149E8">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D149E8">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F275F3"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A6E865" w14:textId="77777777" w:rsidR="00DC0421" w:rsidRPr="00E637C9" w:rsidRDefault="00DC0421" w:rsidP="00DC0421">
      <w:pPr>
        <w:pStyle w:val="ProductList-Offering2Heading"/>
        <w:tabs>
          <w:tab w:val="clear" w:pos="360"/>
          <w:tab w:val="clear" w:pos="720"/>
          <w:tab w:val="clear" w:pos="1080"/>
        </w:tabs>
        <w:outlineLvl w:val="2"/>
      </w:pPr>
      <w:bookmarkStart w:id="104" w:name="_Toc421206057"/>
      <w:bookmarkStart w:id="105" w:name="_Toc425256443"/>
      <w:bookmarkStart w:id="106" w:name="_Toc445367690"/>
      <w:r>
        <w:t xml:space="preserve">Servicebus-Dienst – </w:t>
      </w:r>
      <w:bookmarkStart w:id="107" w:name="_Toc421206060"/>
      <w:bookmarkEnd w:id="104"/>
      <w:r>
        <w:t>Event-Hubs</w:t>
      </w:r>
      <w:bookmarkEnd w:id="105"/>
      <w:bookmarkEnd w:id="106"/>
      <w:bookmarkEnd w:id="107"/>
    </w:p>
    <w:p w14:paraId="112E2391" w14:textId="77777777" w:rsidR="00DC0421" w:rsidRPr="00E637C9" w:rsidRDefault="00DC0421" w:rsidP="00DC0421">
      <w:pPr>
        <w:pStyle w:val="ProductList-Body"/>
      </w:pPr>
      <w:r>
        <w:rPr>
          <w:b/>
          <w:color w:val="00188F"/>
        </w:rPr>
        <w:t>Zusätzliche Definitionen</w:t>
      </w:r>
      <w:r w:rsidRPr="00A746A5">
        <w:rPr>
          <w:b/>
          <w:color w:val="00188F"/>
        </w:rPr>
        <w:t>:</w:t>
      </w:r>
    </w:p>
    <w:p w14:paraId="32171FFC"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Event Hub im Verlauf eines Monats der Rechnungsstellung in Microsoft Azure bereitgestellt wurde.</w:t>
      </w:r>
    </w:p>
    <w:p w14:paraId="3C32C3C4" w14:textId="77777777" w:rsidR="00DC0421" w:rsidRPr="00E637C9" w:rsidRDefault="00DC0421" w:rsidP="00DC0421">
      <w:pPr>
        <w:pStyle w:val="ProductList-Body"/>
        <w:spacing w:after="40"/>
      </w:pPr>
      <w:r>
        <w:lastRenderedPageBreak/>
        <w:t>„</w:t>
      </w:r>
      <w:r>
        <w:rPr>
          <w:b/>
          <w:color w:val="00188F"/>
        </w:rPr>
        <w:t>Maximal Verfügbare Minuten</w:t>
      </w:r>
      <w:r>
        <w:t>“ ist die Summe aller Bereitstellungsminuten aller Event Hubs, die Sie in einem bestimmten Microsoft Azure-Abonnement unter einer Basic- oder Standard-Stufe für Event Hubs im Verlauf eines Monats der Rechnungsstellung bereitgestellt haben.</w:t>
      </w:r>
    </w:p>
    <w:p w14:paraId="028CF90B"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E637C9" w:rsidRDefault="00DC0421" w:rsidP="00DC0421">
      <w:pPr>
        <w:pStyle w:val="ProductList-Body"/>
      </w:pPr>
    </w:p>
    <w:p w14:paraId="6C324814" w14:textId="77777777" w:rsidR="00DC0421" w:rsidRPr="00E637C9" w:rsidRDefault="00DC0421" w:rsidP="00DC0421">
      <w:pPr>
        <w:pStyle w:val="ProductList-Body"/>
      </w:pPr>
      <w:r>
        <w:rPr>
          <w:b/>
          <w:color w:val="00188F"/>
        </w:rPr>
        <w:t>Ausfallzeiten</w:t>
      </w:r>
      <w:r w:rsidRPr="00A746A5">
        <w:rPr>
          <w:b/>
          <w:color w:val="00188F"/>
        </w:rPr>
        <w:t xml:space="preserve">: </w:t>
      </w:r>
      <w:r>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Pr>
          <w:rFonts w:cs="Segoe UI"/>
        </w:rPr>
        <w:t xml:space="preserve">Event </w:t>
      </w:r>
      <w:r>
        <w:t>Hub während der gesamten Minute entweder zu einem Fehlercode führen oder binnen fünf Minuten nicht zu einem Erfolgscode führen.</w:t>
      </w:r>
    </w:p>
    <w:p w14:paraId="60040CA4" w14:textId="77777777" w:rsidR="00DC0421" w:rsidRPr="00E637C9" w:rsidRDefault="00DC0421" w:rsidP="00DC0421">
      <w:pPr>
        <w:pStyle w:val="ProductList-Body"/>
      </w:pPr>
    </w:p>
    <w:p w14:paraId="1665E6A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5E4DED1B" w14:textId="77777777" w:rsidR="00DC0421" w:rsidRPr="00E637C9" w:rsidRDefault="00DC0421" w:rsidP="00DC0421">
      <w:pPr>
        <w:pStyle w:val="ProductList-Body"/>
      </w:pPr>
    </w:p>
    <w:p w14:paraId="6E8E023E" w14:textId="77777777" w:rsidR="00DC0421" w:rsidRPr="00E637C9" w:rsidRDefault="00F275F3"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562B33B7" w14:textId="77777777" w:rsidTr="00D149E8">
        <w:trPr>
          <w:tblHeader/>
        </w:trPr>
        <w:tc>
          <w:tcPr>
            <w:tcW w:w="5400" w:type="dxa"/>
            <w:shd w:val="clear" w:color="auto" w:fill="0072C6"/>
          </w:tcPr>
          <w:p w14:paraId="615FE61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70BAE51"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49E83D25" w14:textId="77777777" w:rsidTr="00D149E8">
        <w:tc>
          <w:tcPr>
            <w:tcW w:w="5400" w:type="dxa"/>
          </w:tcPr>
          <w:p w14:paraId="526BC899" w14:textId="77777777" w:rsidR="00DC0421" w:rsidRPr="0076238C" w:rsidRDefault="00DC0421" w:rsidP="00DC0421">
            <w:pPr>
              <w:pStyle w:val="ProductList-OfferingBody"/>
              <w:jc w:val="center"/>
            </w:pPr>
            <w:r>
              <w:t>&lt; 99,9 %</w:t>
            </w:r>
          </w:p>
        </w:tc>
        <w:tc>
          <w:tcPr>
            <w:tcW w:w="5400" w:type="dxa"/>
          </w:tcPr>
          <w:p w14:paraId="0BFB7C9D" w14:textId="77777777" w:rsidR="00DC0421" w:rsidRPr="0076238C" w:rsidRDefault="00DC0421" w:rsidP="00DC0421">
            <w:pPr>
              <w:pStyle w:val="ProductList-OfferingBody"/>
              <w:jc w:val="center"/>
            </w:pPr>
            <w:r>
              <w:t>10 %</w:t>
            </w:r>
          </w:p>
        </w:tc>
      </w:tr>
      <w:tr w:rsidR="00DC0421" w:rsidRPr="009D0B2F" w14:paraId="6482CAD0" w14:textId="77777777" w:rsidTr="00D149E8">
        <w:tc>
          <w:tcPr>
            <w:tcW w:w="5400" w:type="dxa"/>
          </w:tcPr>
          <w:p w14:paraId="6D7E916D" w14:textId="77777777" w:rsidR="00DC0421" w:rsidRPr="0076238C" w:rsidRDefault="00DC0421" w:rsidP="00DC0421">
            <w:pPr>
              <w:pStyle w:val="ProductList-OfferingBody"/>
              <w:jc w:val="center"/>
            </w:pPr>
            <w:r>
              <w:t>&lt; 99 %</w:t>
            </w:r>
          </w:p>
        </w:tc>
        <w:tc>
          <w:tcPr>
            <w:tcW w:w="5400" w:type="dxa"/>
          </w:tcPr>
          <w:p w14:paraId="2B9DEC66" w14:textId="77777777" w:rsidR="00DC0421" w:rsidRPr="0076238C" w:rsidRDefault="00DC0421" w:rsidP="00DC0421">
            <w:pPr>
              <w:pStyle w:val="ProductList-OfferingBody"/>
              <w:jc w:val="center"/>
            </w:pPr>
            <w:r>
              <w:t>25 %</w:t>
            </w:r>
          </w:p>
        </w:tc>
      </w:tr>
    </w:tbl>
    <w:p w14:paraId="08AB6B87" w14:textId="77777777" w:rsidR="00DC0421" w:rsidRPr="00E637C9" w:rsidRDefault="00DC0421" w:rsidP="00DC0421">
      <w:pPr>
        <w:pStyle w:val="ProductList-Body"/>
        <w:jc w:val="center"/>
      </w:pPr>
    </w:p>
    <w:p w14:paraId="3348C4FA" w14:textId="77777777" w:rsidR="00DC0421" w:rsidRPr="00E637C9" w:rsidRDefault="00DC0421" w:rsidP="00DC0421">
      <w:pPr>
        <w:pStyle w:val="ProductList-Body"/>
      </w:pPr>
      <w:r>
        <w:rPr>
          <w:b/>
          <w:color w:val="00188F"/>
        </w:rPr>
        <w:t>Servicelevel-Ausnahmen</w:t>
      </w:r>
      <w:r w:rsidRPr="00A746A5">
        <w:rPr>
          <w:b/>
          <w:color w:val="00188F"/>
        </w:rPr>
        <w:t xml:space="preserve">: </w:t>
      </w:r>
      <w:r>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E637C9" w:rsidRDefault="00F275F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D98F3C4" w14:textId="77777777" w:rsidR="00DC0421" w:rsidRPr="00E637C9" w:rsidRDefault="00DC0421" w:rsidP="00DC0421">
      <w:pPr>
        <w:pStyle w:val="ProductList-Offering2Heading"/>
        <w:tabs>
          <w:tab w:val="clear" w:pos="360"/>
          <w:tab w:val="clear" w:pos="720"/>
          <w:tab w:val="clear" w:pos="1080"/>
        </w:tabs>
        <w:outlineLvl w:val="2"/>
      </w:pPr>
      <w:bookmarkStart w:id="108" w:name="_Toc425256444"/>
      <w:bookmarkStart w:id="109" w:name="_Toc445367691"/>
      <w:r>
        <w:t>Servicebus-Dienst – Benachrichtigungs-Hubs</w:t>
      </w:r>
      <w:bookmarkEnd w:id="108"/>
      <w:bookmarkEnd w:id="109"/>
    </w:p>
    <w:p w14:paraId="5FCC7015" w14:textId="77777777" w:rsidR="00DC0421" w:rsidRPr="00E637C9" w:rsidRDefault="00DC0421" w:rsidP="00DC0421">
      <w:pPr>
        <w:pStyle w:val="ProductList-Body"/>
      </w:pPr>
      <w:r>
        <w:rPr>
          <w:b/>
          <w:color w:val="00188F"/>
        </w:rPr>
        <w:t>Zusätzliche Definitionen</w:t>
      </w:r>
      <w:r w:rsidRPr="00A746A5">
        <w:rPr>
          <w:b/>
          <w:color w:val="00188F"/>
        </w:rPr>
        <w:t>:</w:t>
      </w:r>
    </w:p>
    <w:p w14:paraId="40F4B337"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Benachrichtigungs-Hub im Verlauf eines Monats der Rechnungsstellung in Microsoft Azure bereitgestellt wurde.</w:t>
      </w:r>
    </w:p>
    <w:p w14:paraId="068C19CE" w14:textId="77777777" w:rsidR="00DC0421" w:rsidRPr="00E637C9" w:rsidRDefault="00DC0421" w:rsidP="00DC0421">
      <w:pPr>
        <w:pStyle w:val="ProductList-Body"/>
      </w:pPr>
      <w:r>
        <w:t>„</w:t>
      </w:r>
      <w:r>
        <w:rPr>
          <w:b/>
          <w:color w:val="00188F"/>
        </w:rPr>
        <w:t>Maximal Verfügbare Minuten</w:t>
      </w:r>
      <w:r>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E637C9" w:rsidRDefault="00DC0421" w:rsidP="00DC0421">
      <w:pPr>
        <w:pStyle w:val="ProductList-Body"/>
      </w:pPr>
    </w:p>
    <w:p w14:paraId="28DA1315"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E637C9" w:rsidRDefault="00DC0421" w:rsidP="00DC0421">
      <w:pPr>
        <w:pStyle w:val="ProductList-Body"/>
      </w:pPr>
    </w:p>
    <w:p w14:paraId="1047986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5AF32B0" w14:textId="77777777" w:rsidR="00DC0421" w:rsidRPr="00E637C9" w:rsidRDefault="00DC0421" w:rsidP="00DC0421">
      <w:pPr>
        <w:pStyle w:val="ProductList-Body"/>
      </w:pPr>
    </w:p>
    <w:p w14:paraId="4D386067" w14:textId="77777777" w:rsidR="00DC0421" w:rsidRPr="00E637C9" w:rsidRDefault="00F275F3"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9CF98F" w14:textId="77777777" w:rsidTr="00D149E8">
        <w:trPr>
          <w:tblHeader/>
        </w:trPr>
        <w:tc>
          <w:tcPr>
            <w:tcW w:w="5400" w:type="dxa"/>
            <w:shd w:val="clear" w:color="auto" w:fill="0072C6"/>
          </w:tcPr>
          <w:p w14:paraId="0ADD320B"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D58D5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27196031" w14:textId="77777777" w:rsidTr="00D149E8">
        <w:tc>
          <w:tcPr>
            <w:tcW w:w="5400" w:type="dxa"/>
          </w:tcPr>
          <w:p w14:paraId="621EB572" w14:textId="77777777" w:rsidR="00DC0421" w:rsidRPr="0076238C" w:rsidRDefault="00DC0421" w:rsidP="00DC0421">
            <w:pPr>
              <w:pStyle w:val="ProductList-OfferingBody"/>
              <w:jc w:val="center"/>
            </w:pPr>
            <w:r>
              <w:t>&lt; 99,9 %</w:t>
            </w:r>
          </w:p>
        </w:tc>
        <w:tc>
          <w:tcPr>
            <w:tcW w:w="5400" w:type="dxa"/>
          </w:tcPr>
          <w:p w14:paraId="4F23AFBA" w14:textId="77777777" w:rsidR="00DC0421" w:rsidRPr="0076238C" w:rsidRDefault="00DC0421" w:rsidP="00DC0421">
            <w:pPr>
              <w:pStyle w:val="ProductList-OfferingBody"/>
              <w:jc w:val="center"/>
            </w:pPr>
            <w:r>
              <w:t>10 %</w:t>
            </w:r>
          </w:p>
        </w:tc>
      </w:tr>
      <w:tr w:rsidR="00DC0421" w:rsidRPr="009D0B2F" w14:paraId="2A9B772F" w14:textId="77777777" w:rsidTr="00D149E8">
        <w:tc>
          <w:tcPr>
            <w:tcW w:w="5400" w:type="dxa"/>
          </w:tcPr>
          <w:p w14:paraId="138C07AD" w14:textId="77777777" w:rsidR="00DC0421" w:rsidRPr="0076238C" w:rsidRDefault="00DC0421" w:rsidP="00DC0421">
            <w:pPr>
              <w:pStyle w:val="ProductList-OfferingBody"/>
              <w:jc w:val="center"/>
            </w:pPr>
            <w:r>
              <w:t>&lt; 99 %</w:t>
            </w:r>
          </w:p>
        </w:tc>
        <w:tc>
          <w:tcPr>
            <w:tcW w:w="5400" w:type="dxa"/>
          </w:tcPr>
          <w:p w14:paraId="7E0F4372" w14:textId="77777777" w:rsidR="00DC0421" w:rsidRPr="0076238C" w:rsidRDefault="00DC0421" w:rsidP="00DC0421">
            <w:pPr>
              <w:pStyle w:val="ProductList-OfferingBody"/>
              <w:jc w:val="center"/>
            </w:pPr>
            <w:r>
              <w:t>25 %</w:t>
            </w:r>
          </w:p>
        </w:tc>
      </w:tr>
    </w:tbl>
    <w:p w14:paraId="293808D6" w14:textId="77777777" w:rsidR="00DC0421" w:rsidRPr="00E637C9" w:rsidRDefault="00DC0421" w:rsidP="00DC0421">
      <w:pPr>
        <w:pStyle w:val="ProductList-Body"/>
      </w:pPr>
    </w:p>
    <w:p w14:paraId="65B7CD83" w14:textId="77777777" w:rsidR="00DC0421" w:rsidRPr="00E637C9" w:rsidRDefault="00DC0421" w:rsidP="00DC0421">
      <w:pPr>
        <w:pStyle w:val="ProductList-Body"/>
      </w:pPr>
      <w:r>
        <w:rPr>
          <w:b/>
          <w:color w:val="00188F"/>
        </w:rPr>
        <w:t>Servicelevel-Ausnahmen</w:t>
      </w:r>
      <w:r w:rsidRPr="00B47490">
        <w:rPr>
          <w:b/>
          <w:bCs/>
        </w:rPr>
        <w:t>:</w:t>
      </w:r>
      <w:r>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E637C9" w:rsidRDefault="00F275F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B422CB8" w14:textId="77777777" w:rsidR="00DC0421" w:rsidRPr="00E637C9" w:rsidRDefault="00DC0421" w:rsidP="00C8597A">
      <w:pPr>
        <w:pStyle w:val="ProductList-Offering2Heading"/>
        <w:keepNext/>
        <w:tabs>
          <w:tab w:val="clear" w:pos="360"/>
          <w:tab w:val="clear" w:pos="720"/>
          <w:tab w:val="clear" w:pos="1080"/>
        </w:tabs>
        <w:outlineLvl w:val="2"/>
      </w:pPr>
      <w:bookmarkStart w:id="110" w:name="_Toc425256445"/>
      <w:bookmarkStart w:id="111" w:name="_Toc445367692"/>
      <w:r>
        <w:lastRenderedPageBreak/>
        <w:t>Servicebus-Dienst – Warteschlangen und Themen</w:t>
      </w:r>
      <w:bookmarkEnd w:id="110"/>
      <w:bookmarkEnd w:id="111"/>
    </w:p>
    <w:p w14:paraId="44BA6516" w14:textId="77777777" w:rsidR="00DC0421" w:rsidRPr="00E637C9" w:rsidRDefault="00DC0421" w:rsidP="00C8597A">
      <w:pPr>
        <w:pStyle w:val="ProductList-Body"/>
        <w:keepNext/>
      </w:pPr>
      <w:r>
        <w:rPr>
          <w:b/>
          <w:color w:val="00188F"/>
        </w:rPr>
        <w:t>Zusätzliche Definitionen</w:t>
      </w:r>
      <w:r w:rsidRPr="00A746A5">
        <w:rPr>
          <w:b/>
          <w:color w:val="00188F"/>
        </w:rPr>
        <w:t>:</w:t>
      </w:r>
    </w:p>
    <w:p w14:paraId="3DC4D974"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Warteschlange oder ein bestimmtes Thema im Verlauf eines Monats der Rechnungsstellung in Microsoft Azure bereitgestellt wurde.</w:t>
      </w:r>
    </w:p>
    <w:p w14:paraId="43D71686" w14:textId="77777777" w:rsidR="00DC0421" w:rsidRPr="00E637C9" w:rsidRDefault="00DC0421" w:rsidP="00DC0421">
      <w:pPr>
        <w:pStyle w:val="ProductList-Body"/>
        <w:spacing w:after="40"/>
      </w:pPr>
      <w:r>
        <w:t>„</w:t>
      </w:r>
      <w:r>
        <w:rPr>
          <w:b/>
          <w:color w:val="00188F"/>
        </w:rPr>
        <w:t>Maximal Verfügbare Minuten</w:t>
      </w:r>
      <w:r>
        <w:t>“ ist die Summe der Bereitstellungsminuten aller Warteschlangen und Themen, die von Ihnen in einem bestimmten Microsoft Azure-Abonnement im Verlauf eines Monats der Rechnungsstellung bereitgestellt wird.</w:t>
      </w:r>
    </w:p>
    <w:p w14:paraId="2D87F549"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E637C9" w:rsidRDefault="00DC0421" w:rsidP="00DC0421">
      <w:pPr>
        <w:pStyle w:val="ProductList-Body"/>
      </w:pPr>
    </w:p>
    <w:p w14:paraId="6594D78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E637C9" w:rsidRDefault="00DC0421" w:rsidP="00DC0421">
      <w:pPr>
        <w:pStyle w:val="ProductList-Body"/>
      </w:pPr>
    </w:p>
    <w:p w14:paraId="4F18587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4062C2F" w14:textId="77777777" w:rsidR="00DC0421" w:rsidRPr="00E637C9" w:rsidRDefault="00DC0421" w:rsidP="00DC0421">
      <w:pPr>
        <w:pStyle w:val="ProductList-Body"/>
      </w:pPr>
    </w:p>
    <w:p w14:paraId="2BDA034F" w14:textId="77777777" w:rsidR="00DC0421" w:rsidRPr="00E637C9" w:rsidRDefault="00F275F3"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E637C9" w:rsidRDefault="00DC0421" w:rsidP="00275ED8">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01EDDA84" w14:textId="77777777" w:rsidTr="00D149E8">
        <w:trPr>
          <w:tblHeader/>
        </w:trPr>
        <w:tc>
          <w:tcPr>
            <w:tcW w:w="5400" w:type="dxa"/>
            <w:shd w:val="clear" w:color="auto" w:fill="0072C6"/>
          </w:tcPr>
          <w:p w14:paraId="37CE8228" w14:textId="77777777" w:rsidR="00DC0421" w:rsidRPr="001A0074" w:rsidRDefault="00DC0421" w:rsidP="00275ED8">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08641106" w14:textId="77777777" w:rsidR="00DC0421" w:rsidRPr="001A0074" w:rsidRDefault="00DC0421" w:rsidP="00275ED8">
            <w:pPr>
              <w:pStyle w:val="ProductList-OfferingBody"/>
              <w:keepNext/>
              <w:jc w:val="center"/>
              <w:rPr>
                <w:color w:val="FFFFFF" w:themeColor="background1"/>
              </w:rPr>
            </w:pPr>
            <w:r>
              <w:rPr>
                <w:color w:val="FFFFFF" w:themeColor="background1"/>
              </w:rPr>
              <w:t>Dienstgutschrift</w:t>
            </w:r>
          </w:p>
        </w:tc>
      </w:tr>
      <w:tr w:rsidR="00DC0421" w:rsidRPr="009D0B2F" w14:paraId="297C799F" w14:textId="77777777" w:rsidTr="00D149E8">
        <w:tc>
          <w:tcPr>
            <w:tcW w:w="5400" w:type="dxa"/>
          </w:tcPr>
          <w:p w14:paraId="1CE4AA6F" w14:textId="77777777" w:rsidR="00DC0421" w:rsidRPr="0076238C" w:rsidRDefault="00DC0421" w:rsidP="00DC0421">
            <w:pPr>
              <w:pStyle w:val="ProductList-OfferingBody"/>
              <w:jc w:val="center"/>
            </w:pPr>
            <w:r>
              <w:t>&lt; 99,9 %</w:t>
            </w:r>
          </w:p>
        </w:tc>
        <w:tc>
          <w:tcPr>
            <w:tcW w:w="5400" w:type="dxa"/>
          </w:tcPr>
          <w:p w14:paraId="0B6B2BD0" w14:textId="77777777" w:rsidR="00DC0421" w:rsidRPr="0076238C" w:rsidRDefault="00DC0421" w:rsidP="00DC0421">
            <w:pPr>
              <w:pStyle w:val="ProductList-OfferingBody"/>
              <w:jc w:val="center"/>
            </w:pPr>
            <w:r>
              <w:t>10 %</w:t>
            </w:r>
          </w:p>
        </w:tc>
      </w:tr>
      <w:tr w:rsidR="00DC0421" w:rsidRPr="009D0B2F" w14:paraId="7FBB05D4" w14:textId="77777777" w:rsidTr="00D149E8">
        <w:tc>
          <w:tcPr>
            <w:tcW w:w="5400" w:type="dxa"/>
          </w:tcPr>
          <w:p w14:paraId="27527EF0" w14:textId="77777777" w:rsidR="00DC0421" w:rsidRPr="0076238C" w:rsidRDefault="00DC0421" w:rsidP="00DC0421">
            <w:pPr>
              <w:pStyle w:val="ProductList-OfferingBody"/>
              <w:jc w:val="center"/>
            </w:pPr>
            <w:r>
              <w:t>&lt; 99 %</w:t>
            </w:r>
          </w:p>
        </w:tc>
        <w:tc>
          <w:tcPr>
            <w:tcW w:w="5400" w:type="dxa"/>
          </w:tcPr>
          <w:p w14:paraId="22DC7D2E" w14:textId="77777777" w:rsidR="00DC0421" w:rsidRPr="0076238C" w:rsidRDefault="00DC0421" w:rsidP="00DC0421">
            <w:pPr>
              <w:pStyle w:val="ProductList-OfferingBody"/>
              <w:jc w:val="center"/>
            </w:pPr>
            <w:r>
              <w:t>25 %</w:t>
            </w:r>
          </w:p>
        </w:tc>
      </w:tr>
    </w:tbl>
    <w:p w14:paraId="44DB9817" w14:textId="77777777" w:rsidR="00DC0421" w:rsidRPr="00E637C9" w:rsidRDefault="00F275F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376690C9" w14:textId="77777777" w:rsidR="00DC0421" w:rsidRPr="00E637C9" w:rsidRDefault="00DC0421" w:rsidP="00DC0421">
      <w:pPr>
        <w:pStyle w:val="ProductList-Offering2Heading"/>
        <w:tabs>
          <w:tab w:val="clear" w:pos="360"/>
          <w:tab w:val="clear" w:pos="720"/>
          <w:tab w:val="clear" w:pos="1080"/>
        </w:tabs>
        <w:outlineLvl w:val="2"/>
      </w:pPr>
      <w:bookmarkStart w:id="112" w:name="_Toc425256446"/>
      <w:bookmarkStart w:id="113" w:name="_Toc445367693"/>
      <w:r>
        <w:t>Servicebus-Dienst – Relays</w:t>
      </w:r>
      <w:bookmarkEnd w:id="112"/>
      <w:bookmarkEnd w:id="113"/>
    </w:p>
    <w:p w14:paraId="74CD2E1B" w14:textId="77777777" w:rsidR="00DC0421" w:rsidRPr="00E637C9" w:rsidRDefault="00DC0421" w:rsidP="00DC0421">
      <w:pPr>
        <w:pStyle w:val="ProductList-Body"/>
      </w:pPr>
      <w:r>
        <w:rPr>
          <w:b/>
          <w:color w:val="00188F"/>
        </w:rPr>
        <w:t>Zusätzliche Definitionen</w:t>
      </w:r>
      <w:r w:rsidRPr="00A746A5">
        <w:rPr>
          <w:b/>
          <w:color w:val="00188F"/>
        </w:rPr>
        <w:t>:</w:t>
      </w:r>
    </w:p>
    <w:p w14:paraId="7E6EBFC2"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Relay in Microsoft Azure im Verlauf eines Monats der Rechnungsstellung bereitgestellt wurde.</w:t>
      </w:r>
    </w:p>
    <w:p w14:paraId="79BF82B7" w14:textId="77777777" w:rsidR="00DC0421" w:rsidRPr="00E637C9" w:rsidRDefault="00DC0421" w:rsidP="00DC0421">
      <w:pPr>
        <w:pStyle w:val="ProductList-Body"/>
      </w:pPr>
      <w:r>
        <w:t>„</w:t>
      </w:r>
      <w:r>
        <w:rPr>
          <w:b/>
          <w:color w:val="00188F"/>
        </w:rPr>
        <w:t>Maximal Verfügbare Minuten</w:t>
      </w:r>
      <w:r>
        <w:t>“ ist die Summe der Bereitstellungsminuten aller Relays, die von Ihnen in einem bestimmten Microsoft Azure-Abonnement im Verlauf eines Monats der Rechnungsstellung bereitgestellt werden.</w:t>
      </w:r>
    </w:p>
    <w:p w14:paraId="43068F75" w14:textId="77777777" w:rsidR="00DC0421" w:rsidRPr="00E637C9" w:rsidRDefault="00DC0421" w:rsidP="00DC0421">
      <w:pPr>
        <w:pStyle w:val="ProductList-Body"/>
      </w:pPr>
    </w:p>
    <w:p w14:paraId="6DBA4169"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Relays, die von Ihnen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1D6C450B" w14:textId="77777777" w:rsidR="00DC0421" w:rsidRPr="00E637C9" w:rsidRDefault="00DC0421" w:rsidP="00DC0421">
      <w:pPr>
        <w:pStyle w:val="ProductList-Body"/>
      </w:pPr>
    </w:p>
    <w:p w14:paraId="5DA1800D"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7BA5063" w14:textId="77777777" w:rsidR="00DC0421" w:rsidRPr="00E637C9" w:rsidRDefault="00DC0421" w:rsidP="00DC0421">
      <w:pPr>
        <w:pStyle w:val="ProductList-Body"/>
      </w:pPr>
    </w:p>
    <w:p w14:paraId="61AA9B63" w14:textId="77777777" w:rsidR="00DC0421" w:rsidRPr="00E637C9" w:rsidRDefault="00F275F3"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18125C"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B4DEA8C" w14:textId="77777777" w:rsidTr="00D149E8">
        <w:trPr>
          <w:tblHeader/>
        </w:trPr>
        <w:tc>
          <w:tcPr>
            <w:tcW w:w="5400" w:type="dxa"/>
            <w:shd w:val="clear" w:color="auto" w:fill="0072C6"/>
          </w:tcPr>
          <w:p w14:paraId="5B8534C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045A815"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36032AC" w14:textId="77777777" w:rsidTr="00D149E8">
        <w:tc>
          <w:tcPr>
            <w:tcW w:w="5400" w:type="dxa"/>
          </w:tcPr>
          <w:p w14:paraId="672BCA2F" w14:textId="77777777" w:rsidR="00DC0421" w:rsidRPr="0076238C" w:rsidRDefault="00DC0421" w:rsidP="00DC0421">
            <w:pPr>
              <w:pStyle w:val="ProductList-OfferingBody"/>
              <w:jc w:val="center"/>
            </w:pPr>
            <w:r>
              <w:t>&lt; 99,9 %</w:t>
            </w:r>
          </w:p>
        </w:tc>
        <w:tc>
          <w:tcPr>
            <w:tcW w:w="5400" w:type="dxa"/>
          </w:tcPr>
          <w:p w14:paraId="15F8584D" w14:textId="77777777" w:rsidR="00DC0421" w:rsidRPr="0076238C" w:rsidRDefault="00DC0421" w:rsidP="00DC0421">
            <w:pPr>
              <w:pStyle w:val="ProductList-OfferingBody"/>
              <w:jc w:val="center"/>
            </w:pPr>
            <w:r>
              <w:t>10 %</w:t>
            </w:r>
          </w:p>
        </w:tc>
      </w:tr>
      <w:tr w:rsidR="00DC0421" w:rsidRPr="009D0B2F" w14:paraId="38946737" w14:textId="77777777" w:rsidTr="00D149E8">
        <w:tc>
          <w:tcPr>
            <w:tcW w:w="5400" w:type="dxa"/>
          </w:tcPr>
          <w:p w14:paraId="4C84F33C" w14:textId="77777777" w:rsidR="00DC0421" w:rsidRPr="0076238C" w:rsidRDefault="00DC0421" w:rsidP="00DC0421">
            <w:pPr>
              <w:pStyle w:val="ProductList-OfferingBody"/>
              <w:jc w:val="center"/>
            </w:pPr>
            <w:r>
              <w:t>&lt; 99 %</w:t>
            </w:r>
          </w:p>
        </w:tc>
        <w:tc>
          <w:tcPr>
            <w:tcW w:w="5400" w:type="dxa"/>
          </w:tcPr>
          <w:p w14:paraId="23741D4A" w14:textId="77777777" w:rsidR="00DC0421" w:rsidRPr="0076238C" w:rsidRDefault="00DC0421" w:rsidP="00DC0421">
            <w:pPr>
              <w:pStyle w:val="ProductList-OfferingBody"/>
              <w:jc w:val="center"/>
            </w:pPr>
            <w:r>
              <w:t>25 %</w:t>
            </w:r>
          </w:p>
        </w:tc>
      </w:tr>
    </w:tbl>
    <w:p w14:paraId="30487FD3" w14:textId="77777777" w:rsidR="00DC0421" w:rsidRPr="00E637C9" w:rsidRDefault="00F275F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E94A6FD" w14:textId="7FD0DEB2" w:rsidR="00FB2E57" w:rsidRPr="00EE5A94" w:rsidRDefault="00FB2E57" w:rsidP="00FB2E57">
      <w:pPr>
        <w:pStyle w:val="ProductList-Offering2Heading"/>
        <w:tabs>
          <w:tab w:val="clear" w:pos="360"/>
          <w:tab w:val="clear" w:pos="720"/>
          <w:tab w:val="clear" w:pos="1080"/>
        </w:tabs>
        <w:outlineLvl w:val="2"/>
        <w:rPr>
          <w:szCs w:val="28"/>
          <w:lang w:eastAsia="en-US" w:bidi="ar-SA"/>
        </w:rPr>
      </w:pPr>
      <w:bookmarkStart w:id="114" w:name="_Toc412532208"/>
      <w:bookmarkStart w:id="115" w:name="_Toc445367694"/>
      <w:r w:rsidRPr="00EE5A94">
        <w:rPr>
          <w:szCs w:val="28"/>
          <w:lang w:eastAsia="en-US" w:bidi="ar-SA"/>
        </w:rPr>
        <w:t>Standortwiederherstellungsdienst – On-Premises-to-Azure</w:t>
      </w:r>
      <w:bookmarkEnd w:id="114"/>
      <w:bookmarkEnd w:id="115"/>
    </w:p>
    <w:p w14:paraId="07D7120E" w14:textId="77777777" w:rsidR="00FB2E57" w:rsidRPr="000753B5" w:rsidRDefault="00FB2E57" w:rsidP="00FB2E57">
      <w:pPr>
        <w:pStyle w:val="ProductList-Body"/>
      </w:pPr>
      <w:r w:rsidRPr="000753B5">
        <w:rPr>
          <w:b/>
          <w:color w:val="00188F"/>
        </w:rPr>
        <w:t>Zusätzliche Definitionen:</w:t>
      </w:r>
    </w:p>
    <w:p w14:paraId="711E0D2A" w14:textId="77777777" w:rsidR="00FB2E57" w:rsidRPr="000753B5" w:rsidRDefault="00FB2E57" w:rsidP="00FB2E57">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28EC0A02" w14:textId="17567834" w:rsidR="00FB2E57" w:rsidRPr="000753B5" w:rsidRDefault="00FB2E57" w:rsidP="00FB2E57">
      <w:pPr>
        <w:pStyle w:val="ProductList-Body"/>
        <w:spacing w:after="40"/>
      </w:pPr>
      <w:r w:rsidRPr="000753B5">
        <w:lastRenderedPageBreak/>
        <w:t>„</w:t>
      </w:r>
      <w:r w:rsidRPr="000753B5">
        <w:rPr>
          <w:b/>
          <w:color w:val="00188F"/>
        </w:rPr>
        <w:t>On-Premises-to-Azure-Failover</w:t>
      </w:r>
      <w:r w:rsidRPr="000753B5">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0248AB0C" w14:textId="6B4E2BCB" w:rsidR="00FB2E57" w:rsidRPr="000753B5" w:rsidRDefault="00FB2E57" w:rsidP="00FB2E57">
      <w:pPr>
        <w:pStyle w:val="ProductList-Body"/>
        <w:spacing w:after="40"/>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38D6A74E" w14:textId="71954D52" w:rsidR="00FB2E57" w:rsidRPr="000753B5" w:rsidRDefault="00FB2E57" w:rsidP="00FB2E57">
      <w:pPr>
        <w:pStyle w:val="ProductList-Body"/>
      </w:pPr>
      <w:r w:rsidRPr="000753B5">
        <w:t>„</w:t>
      </w:r>
      <w:r w:rsidRPr="000753B5">
        <w:rPr>
          <w:b/>
          <w:color w:val="00188F"/>
        </w:rPr>
        <w:t>Recovery Time Objective (RTO)</w:t>
      </w:r>
      <w:r w:rsidRPr="000753B5">
        <w:t>“ ist der Zeitraum, der mit dem Auslösen eines Failovers einer Geschützten Instanz durch Sie beginnt, wobei ein</w:t>
      </w:r>
      <w:r w:rsidR="007120ED" w:rsidRPr="000753B5">
        <w:t> </w:t>
      </w:r>
      <w:r w:rsidRPr="000753B5">
        <w:t>geplanter oder ungeplanter Ausfall der On-Premises-to-Azure-Replikation auftritt, bis zu dem Zeitpunkt, an dem die Geschützte Instanz als virtueller Computer in Azure läuft; darin nicht eingeschlossen ist die für manuelles Eingreifen oder die Ausführung Ihrer Scripts aufgewendete Zeit.</w:t>
      </w:r>
    </w:p>
    <w:p w14:paraId="4DCDDFCC" w14:textId="77777777" w:rsidR="00FB2E57" w:rsidRPr="000753B5" w:rsidRDefault="00FB2E57" w:rsidP="00FB2E57">
      <w:pPr>
        <w:pStyle w:val="ProductList-Body"/>
      </w:pPr>
    </w:p>
    <w:p w14:paraId="465A158C" w14:textId="7573CF68" w:rsidR="00FB2E57" w:rsidRPr="000753B5" w:rsidRDefault="00FB2E57" w:rsidP="00FB2E57">
      <w:pPr>
        <w:pStyle w:val="ProductList-Body"/>
      </w:pPr>
      <w:r w:rsidRPr="000753B5">
        <w:rPr>
          <w:b/>
          <w:color w:val="00188F"/>
        </w:rPr>
        <w:t>Monatliche Recovery Time Objective:</w:t>
      </w:r>
      <w:r w:rsidRPr="000753B5">
        <w:t xml:space="preserve"> Die Monatliche Recovery Time Objective für eine bestimmte, für die On-Premises-to-Azure-Replikation konfigurierte Geschützte Instanz in einem bestimmten Monat der Rechnungsstellung beträgt vier Stunden für eine unverschlüsselte Geschützte Instanz und sechs Stunden für eine verschlüsselte Geschützte Instanz. Für jede zusätzliche 25-GB-Einheit über die ursprünglichen 100 GB der Geschützten Instanz hinaus wird eine Stunde zur Monatlichen Recovery Time Objective hinzugerechnet.</w:t>
      </w:r>
    </w:p>
    <w:p w14:paraId="62A42289" w14:textId="77777777" w:rsidR="00FB2E57" w:rsidRPr="000753B5" w:rsidRDefault="00FB2E57" w:rsidP="00FB2E57">
      <w:pPr>
        <w:pStyle w:val="ProductList-Body"/>
      </w:pPr>
    </w:p>
    <w:p w14:paraId="35334C8F" w14:textId="5884FEF9" w:rsidR="00FB2E57" w:rsidRPr="000753B5" w:rsidRDefault="00FB2E57" w:rsidP="008758BC">
      <w:pPr>
        <w:pStyle w:val="ProductList-Body"/>
        <w:keepNext/>
      </w:pPr>
      <w:r w:rsidRPr="000753B5">
        <w:rPr>
          <w:b/>
          <w:color w:val="00188F"/>
        </w:rPr>
        <w:t>Dienstgutschrift (ausgehend von einer Geschützten Instanz von maximal 100 GB):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0753B5" w14:paraId="66D72B5A" w14:textId="5631042D" w:rsidTr="00D149E8">
        <w:trPr>
          <w:tblHeader/>
        </w:trPr>
        <w:tc>
          <w:tcPr>
            <w:tcW w:w="3600" w:type="dxa"/>
            <w:shd w:val="clear" w:color="auto" w:fill="0072C6"/>
          </w:tcPr>
          <w:p w14:paraId="0C0CECC8" w14:textId="26483AA4" w:rsidR="00FB2E57" w:rsidRPr="000753B5" w:rsidRDefault="00FB2E57" w:rsidP="008758BC">
            <w:pPr>
              <w:pStyle w:val="ProductList-OfferingBody"/>
              <w:keepNext/>
              <w:jc w:val="center"/>
              <w:rPr>
                <w:color w:val="FFFFFF" w:themeColor="background1"/>
              </w:rPr>
            </w:pPr>
            <w:r w:rsidRPr="000753B5">
              <w:rPr>
                <w:color w:val="FFFFFF" w:themeColor="background1"/>
              </w:rPr>
              <w:t>Geschützte Instanz</w:t>
            </w:r>
          </w:p>
        </w:tc>
        <w:tc>
          <w:tcPr>
            <w:tcW w:w="3600" w:type="dxa"/>
            <w:shd w:val="clear" w:color="auto" w:fill="0072C6"/>
          </w:tcPr>
          <w:p w14:paraId="66E47E89" w14:textId="6B52D2BB" w:rsidR="00FB2E57" w:rsidRPr="000753B5" w:rsidRDefault="00FB2E57" w:rsidP="008758BC">
            <w:pPr>
              <w:pStyle w:val="ProductList-OfferingBody"/>
              <w:keepNext/>
              <w:jc w:val="center"/>
              <w:rPr>
                <w:color w:val="FFFFFF" w:themeColor="background1"/>
              </w:rPr>
            </w:pPr>
            <w:r w:rsidRPr="000753B5">
              <w:rPr>
                <w:color w:val="FFFFFF" w:themeColor="background1"/>
              </w:rPr>
              <w:t>Monatliche Recovery Time Objective</w:t>
            </w:r>
          </w:p>
        </w:tc>
        <w:tc>
          <w:tcPr>
            <w:tcW w:w="3600" w:type="dxa"/>
            <w:shd w:val="clear" w:color="auto" w:fill="0072C6"/>
          </w:tcPr>
          <w:p w14:paraId="32A839CF" w14:textId="636B5142" w:rsidR="00FB2E57" w:rsidRPr="000753B5" w:rsidRDefault="00FB2E57" w:rsidP="008758BC">
            <w:pPr>
              <w:pStyle w:val="ProductList-OfferingBody"/>
              <w:keepNext/>
              <w:jc w:val="center"/>
              <w:rPr>
                <w:color w:val="FFFFFF" w:themeColor="background1"/>
              </w:rPr>
            </w:pPr>
            <w:r w:rsidRPr="000753B5">
              <w:rPr>
                <w:color w:val="FFFFFF" w:themeColor="background1"/>
              </w:rPr>
              <w:t>Dienstgutschrift</w:t>
            </w:r>
          </w:p>
        </w:tc>
      </w:tr>
      <w:tr w:rsidR="00FB2E57" w:rsidRPr="000753B5" w14:paraId="09CE8BCA" w14:textId="7ABE8413" w:rsidTr="00D149E8">
        <w:tc>
          <w:tcPr>
            <w:tcW w:w="3600" w:type="dxa"/>
          </w:tcPr>
          <w:p w14:paraId="67A716E0" w14:textId="500C2C98" w:rsidR="00FB2E57" w:rsidRPr="000753B5" w:rsidRDefault="00FB2E57" w:rsidP="00124F73">
            <w:pPr>
              <w:pStyle w:val="ProductList-OfferingBody"/>
              <w:jc w:val="center"/>
            </w:pPr>
            <w:r w:rsidRPr="000753B5">
              <w:t>Unverschlüsselt</w:t>
            </w:r>
          </w:p>
        </w:tc>
        <w:tc>
          <w:tcPr>
            <w:tcW w:w="3600" w:type="dxa"/>
          </w:tcPr>
          <w:p w14:paraId="102580E5" w14:textId="6A58C0F9" w:rsidR="00FB2E57" w:rsidRPr="000753B5" w:rsidRDefault="00FB2E57" w:rsidP="00124F73">
            <w:pPr>
              <w:pStyle w:val="ProductList-OfferingBody"/>
              <w:jc w:val="center"/>
            </w:pPr>
            <w:r w:rsidRPr="000753B5">
              <w:t>&gt; 4 Stunden</w:t>
            </w:r>
          </w:p>
        </w:tc>
        <w:tc>
          <w:tcPr>
            <w:tcW w:w="3600" w:type="dxa"/>
          </w:tcPr>
          <w:p w14:paraId="4DA21017" w14:textId="663F15E9" w:rsidR="00FB2E57" w:rsidRPr="000753B5" w:rsidRDefault="00FB2E57" w:rsidP="00124F73">
            <w:pPr>
              <w:pStyle w:val="ProductList-OfferingBody"/>
              <w:jc w:val="center"/>
            </w:pPr>
            <w:r w:rsidRPr="000753B5">
              <w:t>100</w:t>
            </w:r>
            <w:r w:rsidR="00745D75" w:rsidRPr="000753B5">
              <w:t xml:space="preserve"> </w:t>
            </w:r>
            <w:r w:rsidRPr="000753B5">
              <w:t>%</w:t>
            </w:r>
          </w:p>
        </w:tc>
      </w:tr>
      <w:tr w:rsidR="00FB2E57" w:rsidRPr="000753B5" w14:paraId="751E2E33" w14:textId="5D50148D" w:rsidTr="00D149E8">
        <w:tc>
          <w:tcPr>
            <w:tcW w:w="3600" w:type="dxa"/>
          </w:tcPr>
          <w:p w14:paraId="53D57982" w14:textId="32266447" w:rsidR="00FB2E57" w:rsidRPr="000753B5" w:rsidRDefault="00FB2E57" w:rsidP="00124F73">
            <w:pPr>
              <w:pStyle w:val="ProductList-OfferingBody"/>
              <w:jc w:val="center"/>
            </w:pPr>
            <w:r w:rsidRPr="000753B5">
              <w:t>Verschlüsselt</w:t>
            </w:r>
          </w:p>
        </w:tc>
        <w:tc>
          <w:tcPr>
            <w:tcW w:w="3600" w:type="dxa"/>
          </w:tcPr>
          <w:p w14:paraId="3FA341C0" w14:textId="43DD9DE5" w:rsidR="00FB2E57" w:rsidRPr="000753B5" w:rsidRDefault="00FB2E57" w:rsidP="00124F73">
            <w:pPr>
              <w:pStyle w:val="ProductList-OfferingBody"/>
              <w:jc w:val="center"/>
            </w:pPr>
            <w:r w:rsidRPr="000753B5">
              <w:t>&gt; 6 Stunden</w:t>
            </w:r>
          </w:p>
        </w:tc>
        <w:tc>
          <w:tcPr>
            <w:tcW w:w="3600" w:type="dxa"/>
          </w:tcPr>
          <w:p w14:paraId="51CB6949" w14:textId="1D386B68" w:rsidR="00FB2E57" w:rsidRPr="000753B5" w:rsidRDefault="00FB2E57" w:rsidP="00124F73">
            <w:pPr>
              <w:pStyle w:val="ProductList-OfferingBody"/>
              <w:jc w:val="center"/>
            </w:pPr>
            <w:r w:rsidRPr="000753B5">
              <w:t>100</w:t>
            </w:r>
            <w:r w:rsidR="00745D75" w:rsidRPr="000753B5">
              <w:t xml:space="preserve"> </w:t>
            </w:r>
            <w:r w:rsidRPr="000753B5">
              <w:t>%</w:t>
            </w:r>
          </w:p>
        </w:tc>
      </w:tr>
    </w:tbl>
    <w:p w14:paraId="51BC3BCC" w14:textId="77777777" w:rsidR="00C202AE" w:rsidRPr="000753B5" w:rsidRDefault="00C202AE" w:rsidP="00FB2E57">
      <w:pPr>
        <w:pStyle w:val="ProductList-Body"/>
      </w:pPr>
    </w:p>
    <w:p w14:paraId="10272F94" w14:textId="01367159" w:rsidR="00FB2E57" w:rsidRPr="000753B5" w:rsidRDefault="00C202AE" w:rsidP="00FB2E57">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4A58FB5C" w14:textId="5FD206EF" w:rsidR="00FB2E57" w:rsidRPr="000753B5" w:rsidRDefault="00F275F3"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68CAC1F" w14:textId="56C52194" w:rsidR="00C202AE" w:rsidRPr="00EE5A94" w:rsidRDefault="00C202AE" w:rsidP="00C202AE">
      <w:pPr>
        <w:pStyle w:val="ProductList-Offering2Heading"/>
        <w:tabs>
          <w:tab w:val="clear" w:pos="360"/>
          <w:tab w:val="clear" w:pos="720"/>
          <w:tab w:val="clear" w:pos="1080"/>
        </w:tabs>
        <w:outlineLvl w:val="2"/>
        <w:rPr>
          <w:szCs w:val="28"/>
          <w:lang w:eastAsia="en-US" w:bidi="ar-SA"/>
        </w:rPr>
      </w:pPr>
      <w:bookmarkStart w:id="116" w:name="_Toc412532209"/>
      <w:bookmarkStart w:id="117" w:name="_Toc445367695"/>
      <w:r w:rsidRPr="00EE5A94">
        <w:rPr>
          <w:szCs w:val="28"/>
          <w:lang w:eastAsia="en-US" w:bidi="ar-SA"/>
        </w:rPr>
        <w:t>Standortwiederherstellungsdienst – On-Premises-to-On-Premises</w:t>
      </w:r>
      <w:bookmarkEnd w:id="116"/>
      <w:bookmarkEnd w:id="117"/>
    </w:p>
    <w:p w14:paraId="5DB3D51C" w14:textId="77777777" w:rsidR="00C202AE" w:rsidRPr="000753B5" w:rsidRDefault="00C202AE" w:rsidP="00C202AE">
      <w:pPr>
        <w:pStyle w:val="ProductList-Body"/>
      </w:pPr>
      <w:r w:rsidRPr="000753B5">
        <w:rPr>
          <w:b/>
          <w:color w:val="00188F"/>
        </w:rPr>
        <w:t>Zusätzliche Definitionen:</w:t>
      </w:r>
    </w:p>
    <w:p w14:paraId="5FC3FBDC" w14:textId="77777777" w:rsidR="00C202AE" w:rsidRPr="000753B5" w:rsidRDefault="00C202AE" w:rsidP="00C202AE">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7CA20926" w14:textId="77777777" w:rsidR="00C202AE" w:rsidRPr="000753B5" w:rsidRDefault="00C202AE" w:rsidP="00C202AE">
      <w:pPr>
        <w:pStyle w:val="ProductList-Body"/>
        <w:spacing w:after="40"/>
      </w:pPr>
      <w:r w:rsidRPr="000753B5">
        <w:t>„</w:t>
      </w:r>
      <w:r w:rsidRPr="000753B5">
        <w:rPr>
          <w:b/>
          <w:color w:val="00188F"/>
        </w:rPr>
        <w:t>Failover-Minuten</w:t>
      </w:r>
      <w:r w:rsidRPr="000753B5">
        <w:t>“ ist die Gesamtzahl der Minuten in einem Monat der Rechnungsstellung, während derer ein Failover einer für die On-Premises-to-On-Premises-Replikation durch den Dienst konfigurierten Geschützten Instanz versucht, aber nicht abgeschlossen wurde.</w:t>
      </w:r>
    </w:p>
    <w:p w14:paraId="6F45FC06" w14:textId="77777777" w:rsidR="00C202AE" w:rsidRPr="000753B5" w:rsidRDefault="00C202AE" w:rsidP="00C202AE">
      <w:pPr>
        <w:pStyle w:val="ProductList-Body"/>
        <w:spacing w:after="40"/>
      </w:pPr>
      <w:r w:rsidRPr="000753B5">
        <w:t>„</w:t>
      </w:r>
      <w:r w:rsidRPr="000753B5">
        <w:rPr>
          <w:b/>
          <w:color w:val="00188F"/>
        </w:rPr>
        <w:t>Maximal Verfügbare Minuten</w:t>
      </w:r>
      <w:r w:rsidRPr="000753B5">
        <w:t>“ ist die Gesamtzahl der Minuten, in denen eine bestimmte Geschützte Instanz im Verlauf eines Monats der Rechnungsstellung für die On-Premises-to-On-Premises-Replikation durch den Standortwiederherstellungsdienst konfiguriert wurde.</w:t>
      </w:r>
    </w:p>
    <w:p w14:paraId="6AE270E2" w14:textId="77777777" w:rsidR="00C202AE" w:rsidRPr="000753B5" w:rsidRDefault="00C202AE" w:rsidP="00C202AE">
      <w:pPr>
        <w:pStyle w:val="ProductList-Body"/>
        <w:spacing w:after="40"/>
      </w:pPr>
      <w:r w:rsidRPr="000753B5">
        <w:t>„</w:t>
      </w:r>
      <w:r w:rsidRPr="000753B5">
        <w:rPr>
          <w:b/>
          <w:color w:val="00188F"/>
        </w:rPr>
        <w:t>On-Premises-to-On-Premises-Failover</w:t>
      </w:r>
      <w:r w:rsidRPr="000753B5">
        <w:t>“ ist der Failover einer Geschützten Instanz von einem Nicht-Azure-Primärstandort zu einem Nicht-Azure-Sekundärstandort.</w:t>
      </w:r>
    </w:p>
    <w:p w14:paraId="0C116DF0" w14:textId="2D70D21A" w:rsidR="00C202AE" w:rsidRPr="000753B5" w:rsidRDefault="00C202AE" w:rsidP="00C202AE">
      <w:pPr>
        <w:pStyle w:val="ProductList-Body"/>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197B056C" w14:textId="77777777" w:rsidR="00C202AE" w:rsidRPr="000753B5" w:rsidRDefault="00C202AE" w:rsidP="00C202AE">
      <w:pPr>
        <w:pStyle w:val="ProductList-Body"/>
      </w:pPr>
    </w:p>
    <w:p w14:paraId="78D51F79" w14:textId="47089F04" w:rsidR="00C202AE" w:rsidRPr="000753B5" w:rsidRDefault="00C202AE" w:rsidP="00C202AE">
      <w:pPr>
        <w:pStyle w:val="ProductList-Body"/>
      </w:pPr>
      <w:r w:rsidRPr="000753B5">
        <w:rPr>
          <w:b/>
          <w:color w:val="00188F"/>
        </w:rPr>
        <w:t>Ausfallzeiten:</w:t>
      </w:r>
      <w:r w:rsidRPr="000753B5">
        <w:t xml:space="preserve"> Die Gesamtzahl der Failover-Minuten, in denen der Failover einer Geschützten Instanz aufgrund der Nichtverfügbarkeit des Standortwiederherstellungsdienstes nicht erfolgreich ist, vorausgesetzt, die erneuten Versuche erfolgen durchgehend mindestens einmal alle dreißig Minuten.</w:t>
      </w:r>
    </w:p>
    <w:p w14:paraId="23255487" w14:textId="30C93B6D" w:rsidR="00C202AE" w:rsidRPr="000753B5" w:rsidRDefault="00C202AE" w:rsidP="00C202AE">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A288459" w14:textId="77777777" w:rsidR="00C202AE" w:rsidRPr="000753B5" w:rsidRDefault="00C202AE" w:rsidP="00C202AE">
      <w:pPr>
        <w:pStyle w:val="ProductList-Body"/>
      </w:pPr>
    </w:p>
    <w:p w14:paraId="2F6A4B36" w14:textId="3C06D877" w:rsidR="00C202AE" w:rsidRPr="000753B5" w:rsidRDefault="00F275F3"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BB35235" w:rsidR="00C202AE" w:rsidRPr="000753B5" w:rsidRDefault="00C202AE" w:rsidP="00C202AE">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0753B5" w14:paraId="435FD9DE" w14:textId="77777777" w:rsidTr="00D149E8">
        <w:trPr>
          <w:tblHeader/>
        </w:trPr>
        <w:tc>
          <w:tcPr>
            <w:tcW w:w="5400" w:type="dxa"/>
            <w:shd w:val="clear" w:color="auto" w:fill="0072C6"/>
          </w:tcPr>
          <w:p w14:paraId="3300F075" w14:textId="77777777" w:rsidR="00C202AE" w:rsidRPr="000753B5" w:rsidRDefault="00C202AE"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6158A1A" w14:textId="77777777" w:rsidR="00C202AE" w:rsidRPr="000753B5" w:rsidRDefault="00C202AE" w:rsidP="00002CD6">
            <w:pPr>
              <w:pStyle w:val="ProductList-OfferingBody"/>
              <w:jc w:val="center"/>
              <w:rPr>
                <w:color w:val="FFFFFF" w:themeColor="background1"/>
              </w:rPr>
            </w:pPr>
            <w:r w:rsidRPr="000753B5">
              <w:rPr>
                <w:color w:val="FFFFFF" w:themeColor="background1"/>
              </w:rPr>
              <w:t>Dienstgutschrift</w:t>
            </w:r>
          </w:p>
        </w:tc>
      </w:tr>
      <w:tr w:rsidR="00C202AE" w:rsidRPr="000753B5" w14:paraId="63B5A5F3" w14:textId="77777777" w:rsidTr="00D149E8">
        <w:tc>
          <w:tcPr>
            <w:tcW w:w="5400" w:type="dxa"/>
          </w:tcPr>
          <w:p w14:paraId="4F35EBFE" w14:textId="3ABAD07D" w:rsidR="00C202AE" w:rsidRPr="000753B5" w:rsidRDefault="00C202AE" w:rsidP="00002CD6">
            <w:pPr>
              <w:pStyle w:val="ProductList-OfferingBody"/>
              <w:jc w:val="center"/>
            </w:pPr>
            <w:r w:rsidRPr="000753B5">
              <w:t>&lt; 99,9 %</w:t>
            </w:r>
          </w:p>
        </w:tc>
        <w:tc>
          <w:tcPr>
            <w:tcW w:w="5400" w:type="dxa"/>
          </w:tcPr>
          <w:p w14:paraId="62AB6103" w14:textId="187D2D81" w:rsidR="00C202AE" w:rsidRPr="000753B5" w:rsidRDefault="00C202AE" w:rsidP="00002CD6">
            <w:pPr>
              <w:pStyle w:val="ProductList-OfferingBody"/>
              <w:jc w:val="center"/>
            </w:pPr>
            <w:r w:rsidRPr="000753B5">
              <w:t>10</w:t>
            </w:r>
            <w:r w:rsidR="00745D75" w:rsidRPr="000753B5">
              <w:t xml:space="preserve"> </w:t>
            </w:r>
            <w:r w:rsidRPr="000753B5">
              <w:t>%</w:t>
            </w:r>
          </w:p>
        </w:tc>
      </w:tr>
      <w:tr w:rsidR="00C202AE" w:rsidRPr="000753B5" w14:paraId="45220915" w14:textId="77777777" w:rsidTr="00D149E8">
        <w:tc>
          <w:tcPr>
            <w:tcW w:w="5400" w:type="dxa"/>
          </w:tcPr>
          <w:p w14:paraId="4AAC50C4" w14:textId="2BDD29AC" w:rsidR="00C202AE" w:rsidRPr="000753B5" w:rsidRDefault="00C202AE" w:rsidP="00002CD6">
            <w:pPr>
              <w:pStyle w:val="ProductList-OfferingBody"/>
              <w:jc w:val="center"/>
            </w:pPr>
            <w:r w:rsidRPr="000753B5">
              <w:t>&lt; 99 %</w:t>
            </w:r>
          </w:p>
        </w:tc>
        <w:tc>
          <w:tcPr>
            <w:tcW w:w="5400" w:type="dxa"/>
          </w:tcPr>
          <w:p w14:paraId="4FA341D9" w14:textId="15477499" w:rsidR="00C202AE" w:rsidRPr="000753B5" w:rsidRDefault="00C202AE" w:rsidP="00002CD6">
            <w:pPr>
              <w:pStyle w:val="ProductList-OfferingBody"/>
              <w:jc w:val="center"/>
            </w:pPr>
            <w:r w:rsidRPr="000753B5">
              <w:t>25</w:t>
            </w:r>
            <w:r w:rsidR="00745D75" w:rsidRPr="000753B5">
              <w:t xml:space="preserve"> </w:t>
            </w:r>
            <w:r w:rsidRPr="000753B5">
              <w:t>%</w:t>
            </w:r>
          </w:p>
        </w:tc>
      </w:tr>
    </w:tbl>
    <w:p w14:paraId="45C35002" w14:textId="77777777" w:rsidR="00C202AE" w:rsidRPr="000753B5" w:rsidRDefault="00C202AE" w:rsidP="00C202AE">
      <w:pPr>
        <w:pStyle w:val="ProductList-Body"/>
      </w:pPr>
    </w:p>
    <w:p w14:paraId="70E12D59" w14:textId="19658DE7" w:rsidR="00C202AE" w:rsidRPr="000753B5" w:rsidRDefault="00C202AE" w:rsidP="00C202AE">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09959A42" w14:textId="7C923ED4" w:rsidR="00C202AE" w:rsidRPr="000753B5" w:rsidRDefault="00F275F3"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74B3AEB" w14:textId="77777777" w:rsidR="00DC0421" w:rsidRPr="00E637C9" w:rsidRDefault="00DC0421" w:rsidP="00DC0421">
      <w:pPr>
        <w:pStyle w:val="ProductList-Offering2Heading"/>
        <w:keepNext/>
        <w:tabs>
          <w:tab w:val="clear" w:pos="360"/>
          <w:tab w:val="clear" w:pos="720"/>
          <w:tab w:val="clear" w:pos="1080"/>
        </w:tabs>
        <w:outlineLvl w:val="2"/>
      </w:pPr>
      <w:bookmarkStart w:id="118" w:name="_Toc425256449"/>
      <w:bookmarkStart w:id="119" w:name="_Toc421206063"/>
      <w:bookmarkStart w:id="120" w:name="_Toc445367696"/>
      <w:bookmarkStart w:id="121" w:name="_Toc412532210"/>
      <w:r>
        <w:lastRenderedPageBreak/>
        <w:t>SQL-Datenbankdienst (Basic-, Standard- und Premium-Stufen)</w:t>
      </w:r>
      <w:bookmarkEnd w:id="118"/>
      <w:bookmarkEnd w:id="119"/>
      <w:bookmarkEnd w:id="120"/>
    </w:p>
    <w:p w14:paraId="0C200E15" w14:textId="77777777" w:rsidR="00DC0421" w:rsidRPr="00E637C9" w:rsidRDefault="00DC0421" w:rsidP="00DC0421">
      <w:pPr>
        <w:pStyle w:val="ProductList-Body"/>
      </w:pPr>
      <w:r>
        <w:rPr>
          <w:b/>
          <w:color w:val="00188F"/>
        </w:rPr>
        <w:t>Zusätzliche Definitionen</w:t>
      </w:r>
      <w:r w:rsidRPr="00A746A5">
        <w:rPr>
          <w:b/>
          <w:color w:val="00188F"/>
        </w:rPr>
        <w:t>:</w:t>
      </w:r>
    </w:p>
    <w:p w14:paraId="44C904C2" w14:textId="77777777" w:rsidR="00DC0421" w:rsidRPr="00E637C9" w:rsidRDefault="00DC0421" w:rsidP="00DC0421">
      <w:pPr>
        <w:pStyle w:val="ProductList-Body"/>
        <w:spacing w:after="40"/>
      </w:pPr>
      <w:r>
        <w:t>„</w:t>
      </w:r>
      <w:r>
        <w:rPr>
          <w:b/>
          <w:color w:val="00188F"/>
        </w:rPr>
        <w:t>Datenbank</w:t>
      </w:r>
      <w:r>
        <w:t>“ ist jede Microsoft Azure SQL-Datenbank der Stufen Basic, Standard oder Premium.</w:t>
      </w:r>
    </w:p>
    <w:p w14:paraId="6EC86B1A"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Basic-, Standard- oder Premium-Datenbank in Microsoft Azure im Verlauf eines Monats der Rechnungsstellung bereitgestellt wurde.</w:t>
      </w:r>
    </w:p>
    <w:p w14:paraId="19C1C27A" w14:textId="77777777" w:rsidR="00DC0421" w:rsidRPr="00E637C9" w:rsidRDefault="00DC0421" w:rsidP="00DC0421">
      <w:pPr>
        <w:pStyle w:val="ProductList-Body"/>
      </w:pPr>
      <w:r>
        <w:t>„</w:t>
      </w:r>
      <w:r>
        <w:rPr>
          <w:b/>
          <w:color w:val="00188F"/>
        </w:rPr>
        <w:t>Maximal Verfügbare Minuten</w:t>
      </w:r>
      <w:r>
        <w:t>“ ist die Summe der Bereitstellungsminuten aller Basic-, Standard- und Premium-Datenbanken für ein bestimmtes Microsoft Azure-Abonnement im Verlauf eines Monats der Rechnungsstellung.</w:t>
      </w:r>
    </w:p>
    <w:p w14:paraId="394E89E1" w14:textId="77777777" w:rsidR="00DC0421" w:rsidRPr="00E637C9" w:rsidRDefault="00DC0421" w:rsidP="00DC0421">
      <w:pPr>
        <w:pStyle w:val="ProductList-Body"/>
      </w:pPr>
    </w:p>
    <w:p w14:paraId="150C4220"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Basic-, Standard- und Premium-Datenbanken, die von Ihnen in einem bestimmten Microsoft Azure-Abonnement bereitgestellt werden, während derer die Datenbank nicht verfügbar ist. Eine Minute gilt als für eine bestimmte Datenbank nicht verfügbar, wenn alle kontinuierlichen Versuche Ihrerseits zum Aufbau einer Verbindung zur Datenbank innerhalb dieser Minute fehlschlagen.</w:t>
      </w:r>
    </w:p>
    <w:p w14:paraId="125180BF" w14:textId="77777777" w:rsidR="00DC0421" w:rsidRPr="00E637C9" w:rsidRDefault="00DC0421" w:rsidP="00DC0421">
      <w:pPr>
        <w:pStyle w:val="ProductList-Body"/>
      </w:pPr>
    </w:p>
    <w:p w14:paraId="5BC4DEED"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AA90523" w14:textId="77777777" w:rsidR="00DC0421" w:rsidRPr="00E637C9" w:rsidRDefault="00DC0421" w:rsidP="00DC0421">
      <w:pPr>
        <w:pStyle w:val="ProductList-Body"/>
      </w:pPr>
    </w:p>
    <w:p w14:paraId="3136DDCB" w14:textId="77777777" w:rsidR="00DC0421" w:rsidRPr="00E637C9" w:rsidRDefault="00F275F3"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77290"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1E3D08B3" w14:textId="77777777" w:rsidTr="00D149E8">
        <w:trPr>
          <w:tblHeader/>
        </w:trPr>
        <w:tc>
          <w:tcPr>
            <w:tcW w:w="5400" w:type="dxa"/>
            <w:shd w:val="clear" w:color="auto" w:fill="0072C6"/>
          </w:tcPr>
          <w:p w14:paraId="6A22D288"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4F38B8A"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1E71B20" w14:textId="77777777" w:rsidTr="00D149E8">
        <w:tc>
          <w:tcPr>
            <w:tcW w:w="5400" w:type="dxa"/>
          </w:tcPr>
          <w:p w14:paraId="26836D28" w14:textId="77777777" w:rsidR="00DC0421" w:rsidRPr="0076238C" w:rsidRDefault="00DC0421" w:rsidP="00DC0421">
            <w:pPr>
              <w:pStyle w:val="ProductList-OfferingBody"/>
              <w:jc w:val="center"/>
            </w:pPr>
            <w:r>
              <w:t>&lt; 99,99 %</w:t>
            </w:r>
          </w:p>
        </w:tc>
        <w:tc>
          <w:tcPr>
            <w:tcW w:w="5400" w:type="dxa"/>
          </w:tcPr>
          <w:p w14:paraId="1AFF5EDE" w14:textId="77777777" w:rsidR="00DC0421" w:rsidRPr="0076238C" w:rsidRDefault="00DC0421" w:rsidP="00DC0421">
            <w:pPr>
              <w:pStyle w:val="ProductList-OfferingBody"/>
              <w:jc w:val="center"/>
            </w:pPr>
            <w:r>
              <w:t>10 %</w:t>
            </w:r>
          </w:p>
        </w:tc>
      </w:tr>
      <w:tr w:rsidR="00DC0421" w:rsidRPr="009D0B2F" w14:paraId="4FAD4A1D" w14:textId="77777777" w:rsidTr="00D149E8">
        <w:tc>
          <w:tcPr>
            <w:tcW w:w="5400" w:type="dxa"/>
          </w:tcPr>
          <w:p w14:paraId="2A088879" w14:textId="77777777" w:rsidR="00DC0421" w:rsidRPr="0076238C" w:rsidRDefault="00DC0421" w:rsidP="00DC0421">
            <w:pPr>
              <w:pStyle w:val="ProductList-OfferingBody"/>
              <w:jc w:val="center"/>
            </w:pPr>
            <w:r>
              <w:t>&lt; 99 %</w:t>
            </w:r>
          </w:p>
        </w:tc>
        <w:tc>
          <w:tcPr>
            <w:tcW w:w="5400" w:type="dxa"/>
          </w:tcPr>
          <w:p w14:paraId="24684860" w14:textId="77777777" w:rsidR="00DC0421" w:rsidRPr="0076238C" w:rsidRDefault="00DC0421" w:rsidP="00DC0421">
            <w:pPr>
              <w:pStyle w:val="ProductList-OfferingBody"/>
              <w:jc w:val="center"/>
            </w:pPr>
            <w:r>
              <w:t>25 %</w:t>
            </w:r>
          </w:p>
        </w:tc>
      </w:tr>
    </w:tbl>
    <w:p w14:paraId="46012010" w14:textId="77777777" w:rsidR="00DC0421" w:rsidRPr="00E637C9" w:rsidRDefault="00F275F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3437E460" w14:textId="77777777" w:rsidR="00DC0421" w:rsidRPr="00E637C9" w:rsidRDefault="00DC0421" w:rsidP="00DC0421">
      <w:pPr>
        <w:pStyle w:val="ProductList-Offering2Heading"/>
        <w:tabs>
          <w:tab w:val="clear" w:pos="360"/>
          <w:tab w:val="clear" w:pos="720"/>
          <w:tab w:val="clear" w:pos="1080"/>
        </w:tabs>
        <w:outlineLvl w:val="2"/>
      </w:pPr>
      <w:bookmarkStart w:id="122" w:name="_Toc425256450"/>
      <w:bookmarkStart w:id="123" w:name="_Toc421206064"/>
      <w:bookmarkStart w:id="124" w:name="_Toc445367697"/>
      <w:r>
        <w:t>SQL-Datenbankdienst (Web- und Business-Stufen)</w:t>
      </w:r>
      <w:bookmarkEnd w:id="122"/>
      <w:bookmarkEnd w:id="123"/>
      <w:bookmarkEnd w:id="124"/>
    </w:p>
    <w:p w14:paraId="5F40F331" w14:textId="77777777" w:rsidR="00DC0421" w:rsidRPr="00E637C9" w:rsidRDefault="00DC0421" w:rsidP="00DC0421">
      <w:pPr>
        <w:pStyle w:val="ProductList-Body"/>
      </w:pPr>
      <w:r>
        <w:rPr>
          <w:b/>
          <w:color w:val="00188F"/>
        </w:rPr>
        <w:t>Zusätzliche Definitionen</w:t>
      </w:r>
      <w:r w:rsidRPr="00A746A5">
        <w:rPr>
          <w:b/>
          <w:color w:val="00188F"/>
        </w:rPr>
        <w:t>:</w:t>
      </w:r>
    </w:p>
    <w:p w14:paraId="59BE811B" w14:textId="77777777" w:rsidR="00DC0421" w:rsidRPr="00E637C9" w:rsidRDefault="00DC0421" w:rsidP="00DC0421">
      <w:pPr>
        <w:pStyle w:val="ProductList-Body"/>
        <w:spacing w:after="40"/>
      </w:pPr>
      <w:r>
        <w:t>„</w:t>
      </w:r>
      <w:r>
        <w:rPr>
          <w:b/>
          <w:color w:val="00188F"/>
        </w:rPr>
        <w:t>Datenbank</w:t>
      </w:r>
      <w:r>
        <w:t>“ ist jede Microsoft Azure SQL-Datenbank der Stufen Web oder Business.</w:t>
      </w:r>
    </w:p>
    <w:p w14:paraId="7C6BCEA2"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Web- oder Business-Datenbank in Microsoft Azure im Verlauf eines Monats der Rechnungsstellung bereitgestellt wurde.</w:t>
      </w:r>
    </w:p>
    <w:p w14:paraId="4EE31749" w14:textId="77777777" w:rsidR="00DC0421" w:rsidRPr="00E637C9" w:rsidRDefault="00DC0421" w:rsidP="00DC0421">
      <w:pPr>
        <w:pStyle w:val="ProductList-Body"/>
      </w:pPr>
      <w:r>
        <w:t>„</w:t>
      </w:r>
      <w:r>
        <w:rPr>
          <w:b/>
          <w:color w:val="00188F"/>
        </w:rPr>
        <w:t>Maximal Verfügbare Minuten</w:t>
      </w:r>
      <w:r>
        <w:t>“ ist die Summe der Bereitstellungsminuten aller Web- und Business-Datenbanken für ein bestimmtes Microsoft Azure-Abonnement im Verlauf eines Monats der Rechnungsstellung.</w:t>
      </w:r>
    </w:p>
    <w:p w14:paraId="79011DDD" w14:textId="77777777" w:rsidR="00DC0421" w:rsidRPr="00E637C9" w:rsidRDefault="00DC0421" w:rsidP="00DC0421">
      <w:pPr>
        <w:pStyle w:val="ProductList-Body"/>
      </w:pPr>
    </w:p>
    <w:p w14:paraId="3AE39907"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kontinuierlichen Versuche Ihrerseits zum Aufbau einer Verbindung zur Datenbank innerhalb dieser Minute fehlschlagen.</w:t>
      </w:r>
    </w:p>
    <w:p w14:paraId="48727131" w14:textId="77777777" w:rsidR="00DC0421" w:rsidRPr="00E637C9" w:rsidRDefault="00DC0421" w:rsidP="00DC0421">
      <w:pPr>
        <w:pStyle w:val="ProductList-Body"/>
      </w:pPr>
    </w:p>
    <w:p w14:paraId="696D41D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F8485B1" w14:textId="77777777" w:rsidR="00DC0421" w:rsidRPr="00E637C9" w:rsidRDefault="00DC0421" w:rsidP="00DC0421">
      <w:pPr>
        <w:pStyle w:val="ProductList-Body"/>
      </w:pPr>
    </w:p>
    <w:p w14:paraId="3A0998F0" w14:textId="77777777" w:rsidR="00DC0421" w:rsidRPr="00E637C9" w:rsidRDefault="00F275F3"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3D0D86"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213ACE8" w14:textId="77777777" w:rsidTr="00D149E8">
        <w:trPr>
          <w:tblHeader/>
        </w:trPr>
        <w:tc>
          <w:tcPr>
            <w:tcW w:w="5400" w:type="dxa"/>
            <w:shd w:val="clear" w:color="auto" w:fill="0072C6"/>
          </w:tcPr>
          <w:p w14:paraId="4A3C9B74"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2249FD0"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3B9EA332" w14:textId="77777777" w:rsidTr="00D149E8">
        <w:tc>
          <w:tcPr>
            <w:tcW w:w="5400" w:type="dxa"/>
          </w:tcPr>
          <w:p w14:paraId="67DCF88D" w14:textId="77777777" w:rsidR="00DC0421" w:rsidRPr="0076238C" w:rsidRDefault="00DC0421" w:rsidP="00DC0421">
            <w:pPr>
              <w:pStyle w:val="ProductList-OfferingBody"/>
              <w:jc w:val="center"/>
            </w:pPr>
            <w:r>
              <w:t>&lt; 99,9 %</w:t>
            </w:r>
          </w:p>
        </w:tc>
        <w:tc>
          <w:tcPr>
            <w:tcW w:w="5400" w:type="dxa"/>
          </w:tcPr>
          <w:p w14:paraId="233822E0" w14:textId="77777777" w:rsidR="00DC0421" w:rsidRPr="0076238C" w:rsidRDefault="00DC0421" w:rsidP="00DC0421">
            <w:pPr>
              <w:pStyle w:val="ProductList-OfferingBody"/>
              <w:jc w:val="center"/>
            </w:pPr>
            <w:r>
              <w:t>10 %</w:t>
            </w:r>
          </w:p>
        </w:tc>
      </w:tr>
      <w:tr w:rsidR="00DC0421" w:rsidRPr="009D0B2F" w14:paraId="5158D19E" w14:textId="77777777" w:rsidTr="00D149E8">
        <w:tc>
          <w:tcPr>
            <w:tcW w:w="5400" w:type="dxa"/>
          </w:tcPr>
          <w:p w14:paraId="4FE79B5E" w14:textId="77777777" w:rsidR="00DC0421" w:rsidRPr="0076238C" w:rsidRDefault="00DC0421" w:rsidP="00DC0421">
            <w:pPr>
              <w:pStyle w:val="ProductList-OfferingBody"/>
              <w:jc w:val="center"/>
            </w:pPr>
            <w:r>
              <w:t>&lt; 99 %</w:t>
            </w:r>
          </w:p>
        </w:tc>
        <w:tc>
          <w:tcPr>
            <w:tcW w:w="5400" w:type="dxa"/>
          </w:tcPr>
          <w:p w14:paraId="034035B3" w14:textId="77777777" w:rsidR="00DC0421" w:rsidRPr="0076238C" w:rsidRDefault="00DC0421" w:rsidP="00DC0421">
            <w:pPr>
              <w:pStyle w:val="ProductList-OfferingBody"/>
              <w:jc w:val="center"/>
            </w:pPr>
            <w:r>
              <w:t>25 %</w:t>
            </w:r>
          </w:p>
        </w:tc>
      </w:tr>
    </w:tbl>
    <w:p w14:paraId="576E8014" w14:textId="77777777" w:rsidR="00DC0421" w:rsidRPr="00E637C9" w:rsidRDefault="00F275F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69B4AA7" w14:textId="2180A883"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125" w:name="_Toc445367698"/>
      <w:bookmarkEnd w:id="121"/>
      <w:r w:rsidRPr="00EE5A94">
        <w:rPr>
          <w:szCs w:val="28"/>
          <w:lang w:eastAsia="en-US" w:bidi="ar-SA"/>
        </w:rPr>
        <w:t>Speicherdienst</w:t>
      </w:r>
      <w:bookmarkEnd w:id="125"/>
    </w:p>
    <w:p w14:paraId="5E8B9805" w14:textId="77777777" w:rsidR="005D4A94" w:rsidRPr="000753B5" w:rsidRDefault="005D4A94" w:rsidP="005D4A94">
      <w:pPr>
        <w:pStyle w:val="ProductList-Body"/>
      </w:pPr>
      <w:r w:rsidRPr="000753B5">
        <w:rPr>
          <w:b/>
          <w:color w:val="00188F"/>
        </w:rPr>
        <w:t>Zusätzliche Definitionen:</w:t>
      </w:r>
    </w:p>
    <w:p w14:paraId="05D1A260" w14:textId="74AD61A5" w:rsidR="00C11AC4" w:rsidRPr="000753B5"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740A848E" w14:textId="3A87EC21" w:rsidR="005D4A94" w:rsidRPr="000753B5" w:rsidRDefault="005D4A94" w:rsidP="005D4A94">
      <w:pPr>
        <w:pStyle w:val="ProductList-Body"/>
        <w:spacing w:after="40"/>
      </w:pPr>
      <w:r w:rsidRPr="000753B5">
        <w:t>„</w:t>
      </w:r>
      <w:r w:rsidRPr="000753B5">
        <w:rPr>
          <w:b/>
          <w:color w:val="00188F"/>
        </w:rPr>
        <w:t>Ausgeschlossene Transaktionen</w:t>
      </w:r>
      <w:r w:rsidRPr="000753B5">
        <w:t xml:space="preserve">“ sind Speichertransaktionen, die weder für die Gesamtzahl der Speichertransaktionen noch für Fehlgeschlagene Speichertransaktionen zählen. Zu den Ausgeschlossenen Transaktionen zählen Fehler vor der Authentifizierung, Authentifizierungsfehler, versuchte </w:t>
      </w:r>
      <w:r w:rsidRPr="000753B5">
        <w:lastRenderedPageBreak/>
        <w:t>Transaktionen für Speicherkonten über deren festgelegte Kontingente hinaus, Erstellung oder Löschung von Containern, Tabellen oder Warteschlangen, Löschen von Warteschlagen und Kopieren von BLOBs zwischen Speicherkonten.</w:t>
      </w:r>
    </w:p>
    <w:p w14:paraId="528C398A" w14:textId="539A1E9F" w:rsidR="005D4A94" w:rsidRPr="000753B5" w:rsidRDefault="005D4A94" w:rsidP="005D4A94">
      <w:pPr>
        <w:pStyle w:val="ProductList-Body"/>
        <w:spacing w:after="40"/>
      </w:pPr>
      <w:r w:rsidRPr="000753B5">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77381BFE" w:rsidR="005D4A94" w:rsidRPr="000753B5"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4A560081" w14:textId="77777777" w:rsidTr="00D149E8">
        <w:trPr>
          <w:tblHeader/>
        </w:trPr>
        <w:tc>
          <w:tcPr>
            <w:tcW w:w="5400" w:type="dxa"/>
            <w:shd w:val="clear" w:color="auto" w:fill="0072C6"/>
          </w:tcPr>
          <w:p w14:paraId="54055548" w14:textId="66B45DEC" w:rsidR="001E0407" w:rsidRPr="000753B5" w:rsidRDefault="001E0407" w:rsidP="00515EF4">
            <w:pPr>
              <w:pStyle w:val="ProductList-OfferingBody"/>
              <w:rPr>
                <w:color w:val="FFFFFF" w:themeColor="background1"/>
              </w:rPr>
            </w:pPr>
            <w:r w:rsidRPr="000753B5">
              <w:rPr>
                <w:color w:val="FFFFFF" w:themeColor="background1"/>
              </w:rPr>
              <w:t>Anforderungstypen</w:t>
            </w:r>
          </w:p>
        </w:tc>
        <w:tc>
          <w:tcPr>
            <w:tcW w:w="5400" w:type="dxa"/>
            <w:shd w:val="clear" w:color="auto" w:fill="0072C6"/>
          </w:tcPr>
          <w:p w14:paraId="6BA5951A" w14:textId="587D795F" w:rsidR="001E0407" w:rsidRPr="000753B5" w:rsidRDefault="001E0407" w:rsidP="00515EF4">
            <w:pPr>
              <w:pStyle w:val="ProductList-OfferingBody"/>
              <w:rPr>
                <w:color w:val="FFFFFF" w:themeColor="background1"/>
              </w:rPr>
            </w:pPr>
            <w:r w:rsidRPr="000753B5">
              <w:rPr>
                <w:color w:val="FFFFFF" w:themeColor="background1"/>
              </w:rPr>
              <w:t>Maximale Verarbeitungszeit</w:t>
            </w:r>
          </w:p>
        </w:tc>
      </w:tr>
      <w:tr w:rsidR="001E0407" w:rsidRPr="000753B5" w14:paraId="21B3C61C" w14:textId="77777777" w:rsidTr="00D149E8">
        <w:tc>
          <w:tcPr>
            <w:tcW w:w="5400" w:type="dxa"/>
          </w:tcPr>
          <w:p w14:paraId="40826AE7" w14:textId="77777777" w:rsidR="001E0407" w:rsidRPr="000753B5" w:rsidRDefault="001E0407" w:rsidP="001E0407">
            <w:pPr>
              <w:pStyle w:val="ProductList-OfferingBody"/>
            </w:pPr>
            <w:r w:rsidRPr="000753B5">
              <w:t>PutBlob und GetBlob (umfasst Blocks und Seiten)</w:t>
            </w:r>
          </w:p>
          <w:p w14:paraId="605E2AA8" w14:textId="664BE91F" w:rsidR="001E0407" w:rsidRPr="000753B5" w:rsidRDefault="001E0407" w:rsidP="001E0407">
            <w:pPr>
              <w:pStyle w:val="ProductList-OfferingBody"/>
            </w:pPr>
            <w:r w:rsidRPr="000753B5">
              <w:t>Gültige Seiten-BLOB-Bereiche abrufen</w:t>
            </w:r>
          </w:p>
        </w:tc>
        <w:tc>
          <w:tcPr>
            <w:tcW w:w="5400" w:type="dxa"/>
          </w:tcPr>
          <w:p w14:paraId="1797480D" w14:textId="4145D8AE" w:rsidR="001E0407" w:rsidRPr="000753B5" w:rsidRDefault="001E0407" w:rsidP="001E0407">
            <w:pPr>
              <w:pStyle w:val="ProductList-OfferingBody"/>
            </w:pPr>
            <w:r w:rsidRPr="000753B5">
              <w:rPr>
                <w:rFonts w:ascii="Calibri" w:eastAsia="Times New Roman" w:hAnsi="Calibri"/>
              </w:rPr>
              <w:t>Zwei (2) Sekunden multipliziert mit der Anzahl MB, die im Lauf der Anforderungsbearbeitung übertragen werden</w:t>
            </w:r>
          </w:p>
        </w:tc>
      </w:tr>
      <w:tr w:rsidR="001E0407" w:rsidRPr="000753B5" w14:paraId="6B9F44B2" w14:textId="77777777" w:rsidTr="00D149E8">
        <w:tc>
          <w:tcPr>
            <w:tcW w:w="5400" w:type="dxa"/>
          </w:tcPr>
          <w:p w14:paraId="08C3DA2C" w14:textId="38396F30" w:rsidR="001E0407" w:rsidRPr="000753B5" w:rsidRDefault="001E0407" w:rsidP="001E0407">
            <w:pPr>
              <w:pStyle w:val="ProductList-OfferingBody"/>
            </w:pPr>
            <w:r w:rsidRPr="000753B5">
              <w:t>BLOB kopieren</w:t>
            </w:r>
          </w:p>
        </w:tc>
        <w:tc>
          <w:tcPr>
            <w:tcW w:w="5400" w:type="dxa"/>
          </w:tcPr>
          <w:p w14:paraId="5C956DB9" w14:textId="47156696" w:rsidR="001E0407" w:rsidRPr="000753B5" w:rsidRDefault="001E0407" w:rsidP="001E0407">
            <w:pPr>
              <w:pStyle w:val="ProductList-OfferingBody"/>
            </w:pPr>
            <w:r w:rsidRPr="000753B5">
              <w:rPr>
                <w:rFonts w:ascii="Calibri" w:eastAsia="Times New Roman" w:hAnsi="Calibri"/>
              </w:rPr>
              <w:t>Neunzig (90) Sekunden (wobei sich die Quell- und Ziel-BLOBs im gleichen Speicherkonto befinden)</w:t>
            </w:r>
          </w:p>
        </w:tc>
      </w:tr>
      <w:tr w:rsidR="001E0407" w:rsidRPr="000753B5" w14:paraId="3F0CF426" w14:textId="77777777" w:rsidTr="00D149E8">
        <w:tc>
          <w:tcPr>
            <w:tcW w:w="5400" w:type="dxa"/>
          </w:tcPr>
          <w:p w14:paraId="1B0D6B07" w14:textId="77777777" w:rsidR="001E0407" w:rsidRPr="000753B5" w:rsidRDefault="001E0407" w:rsidP="001E0407">
            <w:pPr>
              <w:pStyle w:val="ProductList-OfferingBody"/>
            </w:pPr>
            <w:r w:rsidRPr="000753B5">
              <w:t xml:space="preserve">PutBlockList </w:t>
            </w:r>
          </w:p>
          <w:p w14:paraId="33246DF7" w14:textId="6CCF998C" w:rsidR="001E0407" w:rsidRPr="000753B5" w:rsidRDefault="001E0407" w:rsidP="001E0407">
            <w:pPr>
              <w:pStyle w:val="ProductList-OfferingBody"/>
            </w:pPr>
            <w:r w:rsidRPr="000753B5">
              <w:t>GetBlockList</w:t>
            </w:r>
          </w:p>
        </w:tc>
        <w:tc>
          <w:tcPr>
            <w:tcW w:w="5400" w:type="dxa"/>
          </w:tcPr>
          <w:p w14:paraId="179B620B" w14:textId="73427DED" w:rsidR="001E0407" w:rsidRPr="000753B5" w:rsidRDefault="001E0407" w:rsidP="001E0407">
            <w:pPr>
              <w:pStyle w:val="ProductList-OfferingBody"/>
            </w:pPr>
            <w:r w:rsidRPr="000753B5">
              <w:rPr>
                <w:rFonts w:ascii="Calibri" w:eastAsia="Times New Roman" w:hAnsi="Calibri"/>
              </w:rPr>
              <w:t>Sechzig (60) Sekunden</w:t>
            </w:r>
          </w:p>
        </w:tc>
      </w:tr>
      <w:tr w:rsidR="001E0407" w:rsidRPr="000753B5" w14:paraId="260E56F1" w14:textId="77777777" w:rsidTr="00D149E8">
        <w:tc>
          <w:tcPr>
            <w:tcW w:w="5400" w:type="dxa"/>
          </w:tcPr>
          <w:p w14:paraId="58E5E6DB" w14:textId="77777777" w:rsidR="001E0407" w:rsidRPr="000753B5" w:rsidRDefault="001E0407" w:rsidP="001E0407">
            <w:pPr>
              <w:pStyle w:val="ProductList-OfferingBody"/>
            </w:pPr>
            <w:r w:rsidRPr="000753B5">
              <w:t>Tabellenabfrage</w:t>
            </w:r>
          </w:p>
          <w:p w14:paraId="6EFF1976" w14:textId="06D63FD8" w:rsidR="001E0407" w:rsidRPr="000753B5" w:rsidRDefault="001E0407" w:rsidP="001E0407">
            <w:pPr>
              <w:pStyle w:val="ProductList-OfferingBody"/>
            </w:pPr>
            <w:r w:rsidRPr="000753B5">
              <w:t>Vorgänge auflisten</w:t>
            </w:r>
          </w:p>
        </w:tc>
        <w:tc>
          <w:tcPr>
            <w:tcW w:w="5400" w:type="dxa"/>
          </w:tcPr>
          <w:p w14:paraId="4B80C4E5" w14:textId="645C049A" w:rsidR="001E0407" w:rsidRPr="000753B5" w:rsidRDefault="001E0407" w:rsidP="001E0407">
            <w:pPr>
              <w:pStyle w:val="ProductList-OfferingBody"/>
            </w:pPr>
            <w:r w:rsidRPr="000753B5">
              <w:rPr>
                <w:rFonts w:ascii="Calibri" w:eastAsia="Times New Roman" w:hAnsi="Calibri"/>
              </w:rPr>
              <w:t>Zehn (10) Sekunden (zum Abschluss der Verarbeitung oder Rückgabe einer Fortsetzung)</w:t>
            </w:r>
          </w:p>
        </w:tc>
      </w:tr>
      <w:tr w:rsidR="001E0407" w:rsidRPr="000753B5" w14:paraId="6EF0D889" w14:textId="77777777" w:rsidTr="00D149E8">
        <w:tc>
          <w:tcPr>
            <w:tcW w:w="5400" w:type="dxa"/>
          </w:tcPr>
          <w:p w14:paraId="65AC6A6A" w14:textId="39297E8F" w:rsidR="001E0407" w:rsidRPr="000753B5" w:rsidRDefault="001E0407" w:rsidP="001E0407">
            <w:pPr>
              <w:pStyle w:val="ProductList-OfferingBody"/>
            </w:pPr>
            <w:r w:rsidRPr="000753B5">
              <w:t>Batchtabellenvorgänge</w:t>
            </w:r>
          </w:p>
        </w:tc>
        <w:tc>
          <w:tcPr>
            <w:tcW w:w="5400" w:type="dxa"/>
          </w:tcPr>
          <w:p w14:paraId="227B4AC9" w14:textId="07E8FC09" w:rsidR="001E0407" w:rsidRPr="000753B5" w:rsidRDefault="001E0407" w:rsidP="001E0407">
            <w:pPr>
              <w:pStyle w:val="ProductList-OfferingBody"/>
            </w:pPr>
            <w:r w:rsidRPr="000753B5">
              <w:rPr>
                <w:rFonts w:ascii="Calibri" w:eastAsia="Times New Roman" w:hAnsi="Calibri"/>
              </w:rPr>
              <w:t>Dreißig (30) Sekunden</w:t>
            </w:r>
          </w:p>
        </w:tc>
      </w:tr>
      <w:tr w:rsidR="001E0407" w:rsidRPr="000753B5" w14:paraId="78F68B7B" w14:textId="77777777" w:rsidTr="00D149E8">
        <w:tc>
          <w:tcPr>
            <w:tcW w:w="5400" w:type="dxa"/>
          </w:tcPr>
          <w:p w14:paraId="10198EB5" w14:textId="77777777" w:rsidR="001E0407" w:rsidRPr="000753B5" w:rsidRDefault="001E0407" w:rsidP="001E0407">
            <w:pPr>
              <w:pStyle w:val="ProductList-OfferingBody"/>
            </w:pPr>
            <w:r w:rsidRPr="000753B5">
              <w:t xml:space="preserve">Alle Tabellenvorgänge einer einzelnen Entität </w:t>
            </w:r>
          </w:p>
          <w:p w14:paraId="28AFDF9B" w14:textId="3F847A63" w:rsidR="001E0407" w:rsidRPr="000753B5" w:rsidRDefault="001E0407" w:rsidP="001E0407">
            <w:pPr>
              <w:pStyle w:val="ProductList-OfferingBody"/>
            </w:pPr>
            <w:r w:rsidRPr="000753B5">
              <w:t>Alle anderen BLOB- und Nachrichtenvorgänge</w:t>
            </w:r>
          </w:p>
        </w:tc>
        <w:tc>
          <w:tcPr>
            <w:tcW w:w="5400" w:type="dxa"/>
          </w:tcPr>
          <w:p w14:paraId="7E21FD12" w14:textId="5858107D" w:rsidR="001E0407" w:rsidRPr="000753B5" w:rsidRDefault="001E0407" w:rsidP="001E0407">
            <w:pPr>
              <w:pStyle w:val="ProductList-OfferingBody"/>
            </w:pPr>
            <w:r w:rsidRPr="000753B5">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75154E">
      <w:pPr>
        <w:pStyle w:val="ProductList-ClauseHeading"/>
        <w:keepNext/>
      </w:pPr>
      <w:r w:rsidRPr="000753B5">
        <w:t>Dienstgutschrift – LRS-, ZRS-, GRS- und RA-GRS-Konten (Schreibanforderungen):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D149E8">
        <w:trPr>
          <w:tblHeader/>
        </w:trPr>
        <w:tc>
          <w:tcPr>
            <w:tcW w:w="5400" w:type="dxa"/>
            <w:shd w:val="clear" w:color="auto" w:fill="0072C6"/>
          </w:tcPr>
          <w:p w14:paraId="22659F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Dienstgutschrift</w:t>
            </w:r>
          </w:p>
        </w:tc>
      </w:tr>
      <w:tr w:rsidR="001E0407" w:rsidRPr="000753B5" w14:paraId="1645CBE9" w14:textId="77777777" w:rsidTr="00D149E8">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D149E8">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77777777" w:rsidR="001E0407" w:rsidRPr="000753B5" w:rsidRDefault="001E0407" w:rsidP="005D4A94">
      <w:pPr>
        <w:pStyle w:val="ProductList-Body"/>
      </w:pPr>
    </w:p>
    <w:p w14:paraId="68193616" w14:textId="47B95797" w:rsidR="005D4A94" w:rsidRPr="000753B5" w:rsidRDefault="005D4A94" w:rsidP="00935F61">
      <w:pPr>
        <w:pStyle w:val="ProductList-ClauseHeading"/>
        <w:keepNext/>
      </w:pPr>
      <w:r w:rsidRPr="000753B5">
        <w:t>Dienstgutschriften – RA-GRS-Konten (Leseanforderungen):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0753B5" w14:paraId="4276BB29" w14:textId="77777777" w:rsidTr="00D149E8">
        <w:trPr>
          <w:tblHeader/>
        </w:trPr>
        <w:tc>
          <w:tcPr>
            <w:tcW w:w="5400" w:type="dxa"/>
            <w:shd w:val="clear" w:color="auto" w:fill="0072C6"/>
          </w:tcPr>
          <w:p w14:paraId="2A3CC5DB" w14:textId="77777777" w:rsidR="005D4A94" w:rsidRPr="000753B5" w:rsidRDefault="005D4A94" w:rsidP="00935F61">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87F308E" w14:textId="77777777" w:rsidR="005D4A94" w:rsidRPr="000753B5" w:rsidRDefault="005D4A94" w:rsidP="00935F61">
            <w:pPr>
              <w:pStyle w:val="ProductList-OfferingBody"/>
              <w:keepNext/>
              <w:jc w:val="center"/>
              <w:rPr>
                <w:color w:val="FFFFFF" w:themeColor="background1"/>
              </w:rPr>
            </w:pPr>
            <w:r w:rsidRPr="000753B5">
              <w:rPr>
                <w:color w:val="FFFFFF" w:themeColor="background1"/>
              </w:rPr>
              <w:t>Dienstgutschrift</w:t>
            </w:r>
          </w:p>
        </w:tc>
      </w:tr>
      <w:tr w:rsidR="005D4A94" w:rsidRPr="000753B5" w14:paraId="69FCBBAB" w14:textId="77777777" w:rsidTr="00D149E8">
        <w:tc>
          <w:tcPr>
            <w:tcW w:w="5400" w:type="dxa"/>
          </w:tcPr>
          <w:p w14:paraId="5FF6EC3C" w14:textId="4FC29036" w:rsidR="005D4A94" w:rsidRPr="000753B5" w:rsidRDefault="005D4A94" w:rsidP="00002CD6">
            <w:pPr>
              <w:pStyle w:val="ProductList-OfferingBody"/>
              <w:jc w:val="center"/>
            </w:pPr>
            <w:r w:rsidRPr="000753B5">
              <w:t>&lt; 99,99 %</w:t>
            </w:r>
          </w:p>
        </w:tc>
        <w:tc>
          <w:tcPr>
            <w:tcW w:w="5400" w:type="dxa"/>
          </w:tcPr>
          <w:p w14:paraId="1ED1998F" w14:textId="15119BC8" w:rsidR="005D4A94" w:rsidRPr="000753B5" w:rsidRDefault="005D4A94" w:rsidP="00002CD6">
            <w:pPr>
              <w:pStyle w:val="ProductList-OfferingBody"/>
              <w:jc w:val="center"/>
            </w:pPr>
            <w:r w:rsidRPr="000753B5">
              <w:t>10</w:t>
            </w:r>
            <w:r w:rsidR="00745D75" w:rsidRPr="000753B5">
              <w:t xml:space="preserve"> </w:t>
            </w:r>
            <w:r w:rsidRPr="000753B5">
              <w:t>%</w:t>
            </w:r>
          </w:p>
        </w:tc>
      </w:tr>
      <w:tr w:rsidR="005D4A94" w:rsidRPr="000753B5" w14:paraId="3556E1EC" w14:textId="77777777" w:rsidTr="00D149E8">
        <w:tc>
          <w:tcPr>
            <w:tcW w:w="5400" w:type="dxa"/>
          </w:tcPr>
          <w:p w14:paraId="1FB87C38" w14:textId="76234F51" w:rsidR="005D4A94" w:rsidRPr="000753B5" w:rsidRDefault="005D4A94" w:rsidP="00002CD6">
            <w:pPr>
              <w:pStyle w:val="ProductList-OfferingBody"/>
              <w:jc w:val="center"/>
            </w:pPr>
            <w:r w:rsidRPr="000753B5">
              <w:t>&lt; 99 %</w:t>
            </w:r>
          </w:p>
        </w:tc>
        <w:tc>
          <w:tcPr>
            <w:tcW w:w="5400" w:type="dxa"/>
          </w:tcPr>
          <w:p w14:paraId="038235CE" w14:textId="5F92162E" w:rsidR="005D4A94" w:rsidRPr="000753B5" w:rsidRDefault="005D4A94" w:rsidP="00002CD6">
            <w:pPr>
              <w:pStyle w:val="ProductList-OfferingBody"/>
              <w:jc w:val="center"/>
            </w:pPr>
            <w:r w:rsidRPr="000753B5">
              <w:t>25</w:t>
            </w:r>
            <w:r w:rsidR="00745D75" w:rsidRPr="000753B5">
              <w:t xml:space="preserve"> </w:t>
            </w:r>
            <w:r w:rsidRPr="000753B5">
              <w:t>%</w:t>
            </w:r>
          </w:p>
        </w:tc>
      </w:tr>
    </w:tbl>
    <w:p w14:paraId="6125FC84" w14:textId="31129297" w:rsidR="005D4A94" w:rsidRPr="000753B5" w:rsidRDefault="00F275F3"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4430BC" w14:textId="203A068B" w:rsidR="001E0407" w:rsidRPr="00EE5A94" w:rsidRDefault="001E0407" w:rsidP="00275ED8">
      <w:pPr>
        <w:pStyle w:val="ProductList-Offering2Heading"/>
        <w:keepNext/>
        <w:tabs>
          <w:tab w:val="clear" w:pos="360"/>
          <w:tab w:val="clear" w:pos="720"/>
          <w:tab w:val="clear" w:pos="1080"/>
        </w:tabs>
        <w:outlineLvl w:val="2"/>
        <w:rPr>
          <w:szCs w:val="28"/>
          <w:lang w:eastAsia="en-US" w:bidi="ar-SA"/>
        </w:rPr>
      </w:pPr>
      <w:bookmarkStart w:id="126" w:name="_Toc412532213"/>
      <w:bookmarkStart w:id="127" w:name="_Toc445367699"/>
      <w:r w:rsidRPr="00EE5A94">
        <w:rPr>
          <w:szCs w:val="28"/>
          <w:lang w:eastAsia="en-US" w:bidi="ar-SA"/>
        </w:rPr>
        <w:t>StorSimple-Dienst</w:t>
      </w:r>
      <w:bookmarkEnd w:id="126"/>
      <w:bookmarkEnd w:id="127"/>
    </w:p>
    <w:p w14:paraId="400E8259" w14:textId="77777777" w:rsidR="001E0407" w:rsidRPr="000753B5" w:rsidRDefault="001E0407" w:rsidP="00275ED8">
      <w:pPr>
        <w:pStyle w:val="ProductList-Body"/>
        <w:keepNext/>
      </w:pPr>
      <w:r w:rsidRPr="000753B5">
        <w:rPr>
          <w:b/>
          <w:color w:val="00188F"/>
        </w:rPr>
        <w:t>Zusätzliche Definitionen:</w:t>
      </w:r>
    </w:p>
    <w:p w14:paraId="7E58A6F4" w14:textId="77777777" w:rsidR="001E0407" w:rsidRPr="000753B5" w:rsidRDefault="001E0407" w:rsidP="001E0407">
      <w:pPr>
        <w:pStyle w:val="ProductList-Body"/>
        <w:spacing w:after="40"/>
      </w:pPr>
      <w:r w:rsidRPr="000753B5">
        <w:t>„</w:t>
      </w:r>
      <w:r w:rsidRPr="000753B5">
        <w:rPr>
          <w:b/>
          <w:color w:val="00188F"/>
        </w:rPr>
        <w:t>Sicherung</w:t>
      </w:r>
      <w:r w:rsidRPr="000753B5">
        <w:t>“ ist der Prozess der Sicherung von Daten eines registrierten StorSimple-Geräts auf einem oder mehreren zugeordneten Cloudspeicherkonten in Microsoft Azure.</w:t>
      </w:r>
    </w:p>
    <w:p w14:paraId="2A09D94D" w14:textId="77777777" w:rsidR="001E0407" w:rsidRPr="000753B5" w:rsidRDefault="001E0407" w:rsidP="001E0407">
      <w:pPr>
        <w:pStyle w:val="ProductList-Body"/>
        <w:spacing w:after="40"/>
      </w:pPr>
      <w:r w:rsidRPr="000753B5">
        <w:t>„</w:t>
      </w:r>
      <w:r w:rsidRPr="000753B5">
        <w:rPr>
          <w:b/>
          <w:color w:val="00188F"/>
        </w:rPr>
        <w:t>Cloud-Tiering</w:t>
      </w:r>
      <w:r w:rsidRPr="000753B5">
        <w:t>“ ist der Prozess der Übertragung von Daten von einem registrierten StorSimple-Gerät an ein oder mehre zugeordnete Cloudspeicherkonten in Microsoft Azure.</w:t>
      </w:r>
    </w:p>
    <w:p w14:paraId="56E21FC9"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während derer ein Verwaltetes Element für Sicherung oder Cloud-Tiering an ein StorSimple-Speicherkonto in Microsoft Azure konfiguriert wurde.</w:t>
      </w:r>
    </w:p>
    <w:p w14:paraId="3BEA406E" w14:textId="77777777" w:rsidR="001E0407" w:rsidRPr="000753B5" w:rsidRDefault="001E0407" w:rsidP="001E0407">
      <w:pPr>
        <w:pStyle w:val="ProductList-Body"/>
        <w:spacing w:after="40"/>
      </w:pPr>
      <w:r w:rsidRPr="000753B5">
        <w:t>„</w:t>
      </w:r>
      <w:r w:rsidRPr="000753B5">
        <w:rPr>
          <w:b/>
          <w:color w:val="00188F"/>
        </w:rPr>
        <w:t>Fehler</w:t>
      </w:r>
      <w:r w:rsidRPr="000753B5">
        <w:t>“ ist die Unmöglichkeit, einen korrekt konfigurierten Sicherungs-, Tiering- oder Wiederherstellungsvorgang aufgrund der Nichtverfügbarkeit des StorSimple-Dienstes vollständig abzuschließen.</w:t>
      </w:r>
    </w:p>
    <w:p w14:paraId="24B690B5" w14:textId="77777777" w:rsidR="001E0407" w:rsidRPr="000753B5" w:rsidRDefault="001E0407" w:rsidP="001E0407">
      <w:pPr>
        <w:pStyle w:val="ProductList-Body"/>
        <w:spacing w:after="40"/>
      </w:pPr>
      <w:r w:rsidRPr="000753B5">
        <w:t>„</w:t>
      </w:r>
      <w:r w:rsidRPr="000753B5">
        <w:rPr>
          <w:b/>
          <w:color w:val="00188F"/>
        </w:rPr>
        <w:t>Verwaltetes Element</w:t>
      </w:r>
      <w:r w:rsidRPr="000753B5">
        <w:t>“ bezieht sich auf ein Volume, das dafür konfiguriert wurde, die Cloudspeicherkonten mit dem StorSimple-Dienst zu sichern.</w:t>
      </w:r>
    </w:p>
    <w:p w14:paraId="0ADA33F1"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Verwalteten Elemente in einem bestimmten Microsoft Azure-Abonnement im Verlauf eines Monats der Rechnungsstellung.</w:t>
      </w:r>
    </w:p>
    <w:p w14:paraId="70076343" w14:textId="77777777" w:rsidR="001E0407" w:rsidRPr="000753B5" w:rsidRDefault="001E0407" w:rsidP="001E0407">
      <w:pPr>
        <w:pStyle w:val="ProductList-Body"/>
      </w:pPr>
      <w:r w:rsidRPr="000753B5">
        <w:t>„</w:t>
      </w:r>
      <w:r w:rsidRPr="000753B5">
        <w:rPr>
          <w:b/>
          <w:color w:val="00188F"/>
        </w:rPr>
        <w:t>Wiederherstellen</w:t>
      </w:r>
      <w:r w:rsidRPr="000753B5">
        <w:t>“ ist der Prozess des Kopierens der Daten an ein registriertes StorSimple-Gerät von den zugeordneten Cloudspeicherkonten aus.</w:t>
      </w:r>
    </w:p>
    <w:p w14:paraId="13936A28" w14:textId="77777777" w:rsidR="001E0407" w:rsidRPr="000753B5" w:rsidRDefault="001E0407" w:rsidP="001E0407">
      <w:pPr>
        <w:pStyle w:val="ProductList-Body"/>
      </w:pPr>
    </w:p>
    <w:p w14:paraId="4FA41A95" w14:textId="663A4DC8" w:rsidR="001E0407" w:rsidRPr="000753B5" w:rsidRDefault="001E0407" w:rsidP="001E0407">
      <w:pPr>
        <w:pStyle w:val="ProductList-Body"/>
      </w:pPr>
      <w:r w:rsidRPr="000753B5">
        <w:rPr>
          <w:b/>
          <w:color w:val="00188F"/>
        </w:rPr>
        <w:t>Ausfallzeiten:</w:t>
      </w:r>
      <w:r w:rsidRPr="000753B5">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2510E0F9" w14:textId="77777777" w:rsidR="001E0407" w:rsidRPr="000753B5" w:rsidRDefault="001E0407" w:rsidP="001E0407">
      <w:pPr>
        <w:pStyle w:val="ProductList-Body"/>
      </w:pPr>
    </w:p>
    <w:p w14:paraId="659C9986" w14:textId="65C6D2C3"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3BA89E3" w14:textId="77777777" w:rsidR="001E0407" w:rsidRPr="000753B5" w:rsidRDefault="001E0407" w:rsidP="001E0407">
      <w:pPr>
        <w:pStyle w:val="ProductList-Body"/>
      </w:pPr>
    </w:p>
    <w:p w14:paraId="6648ABFE" w14:textId="72B92528" w:rsidR="001E0407" w:rsidRPr="000753B5" w:rsidRDefault="00F275F3"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0753B5" w:rsidRDefault="001E0407" w:rsidP="001E040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3CF79A2E" w14:textId="77777777" w:rsidTr="00D149E8">
        <w:trPr>
          <w:tblHeader/>
        </w:trPr>
        <w:tc>
          <w:tcPr>
            <w:tcW w:w="5400" w:type="dxa"/>
            <w:shd w:val="clear" w:color="auto" w:fill="0072C6"/>
          </w:tcPr>
          <w:p w14:paraId="1A875670"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50BB3A5"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5064FFE3" w14:textId="77777777" w:rsidTr="00D149E8">
        <w:tc>
          <w:tcPr>
            <w:tcW w:w="5400" w:type="dxa"/>
          </w:tcPr>
          <w:p w14:paraId="01E2BD5E" w14:textId="43A6BF40" w:rsidR="001E0407" w:rsidRPr="000753B5" w:rsidRDefault="001E0407" w:rsidP="00002CD6">
            <w:pPr>
              <w:pStyle w:val="ProductList-OfferingBody"/>
              <w:jc w:val="center"/>
            </w:pPr>
            <w:r w:rsidRPr="000753B5">
              <w:t>&lt; 99,9 %</w:t>
            </w:r>
          </w:p>
        </w:tc>
        <w:tc>
          <w:tcPr>
            <w:tcW w:w="5400" w:type="dxa"/>
          </w:tcPr>
          <w:p w14:paraId="72876CC7" w14:textId="0269CA57"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6BBD0ADD" w14:textId="77777777" w:rsidTr="00D149E8">
        <w:tc>
          <w:tcPr>
            <w:tcW w:w="5400" w:type="dxa"/>
          </w:tcPr>
          <w:p w14:paraId="4DB9801B" w14:textId="6F03D895" w:rsidR="001E0407" w:rsidRPr="000753B5" w:rsidRDefault="001E0407" w:rsidP="00002CD6">
            <w:pPr>
              <w:pStyle w:val="ProductList-OfferingBody"/>
              <w:jc w:val="center"/>
            </w:pPr>
            <w:r w:rsidRPr="000753B5">
              <w:t>&lt; 99 %</w:t>
            </w:r>
          </w:p>
        </w:tc>
        <w:tc>
          <w:tcPr>
            <w:tcW w:w="5400" w:type="dxa"/>
          </w:tcPr>
          <w:p w14:paraId="60746113" w14:textId="2F84271A" w:rsidR="001E0407" w:rsidRPr="000753B5" w:rsidRDefault="001E0407" w:rsidP="00002CD6">
            <w:pPr>
              <w:pStyle w:val="ProductList-OfferingBody"/>
              <w:jc w:val="center"/>
            </w:pPr>
            <w:r w:rsidRPr="000753B5">
              <w:t>25</w:t>
            </w:r>
            <w:r w:rsidR="00745D75" w:rsidRPr="000753B5">
              <w:t xml:space="preserve"> </w:t>
            </w:r>
            <w:r w:rsidRPr="000753B5">
              <w:t>%</w:t>
            </w:r>
          </w:p>
        </w:tc>
      </w:tr>
    </w:tbl>
    <w:p w14:paraId="4E56AEE1" w14:textId="65D61A39" w:rsidR="001E0407" w:rsidRPr="000753B5" w:rsidRDefault="00F275F3"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E966B7F" w14:textId="77777777" w:rsidR="0075154E" w:rsidRPr="00EE5A94" w:rsidRDefault="0075154E" w:rsidP="0075154E">
      <w:pPr>
        <w:pStyle w:val="ProductList-Offering2Heading"/>
        <w:tabs>
          <w:tab w:val="clear" w:pos="360"/>
        </w:tabs>
        <w:outlineLvl w:val="2"/>
        <w:rPr>
          <w:szCs w:val="28"/>
        </w:rPr>
      </w:pPr>
      <w:bookmarkStart w:id="128" w:name="_Toc445367700"/>
      <w:bookmarkStart w:id="129" w:name="_Toc412532214"/>
      <w:r w:rsidRPr="00EE5A94">
        <w:rPr>
          <w:szCs w:val="28"/>
        </w:rPr>
        <w:t>Streamanalysen – API-Aufrufe</w:t>
      </w:r>
      <w:bookmarkEnd w:id="128"/>
    </w:p>
    <w:p w14:paraId="2BA6BA4F" w14:textId="77777777" w:rsidR="0075154E" w:rsidRDefault="0075154E" w:rsidP="0075154E">
      <w:pPr>
        <w:pStyle w:val="ProductList-Body"/>
      </w:pPr>
      <w:r>
        <w:rPr>
          <w:b/>
          <w:color w:val="00188F"/>
        </w:rPr>
        <w:t>Zusätzliche Definitionen:</w:t>
      </w:r>
    </w:p>
    <w:p w14:paraId="36463F78" w14:textId="77777777" w:rsidR="0075154E" w:rsidRDefault="0075154E" w:rsidP="0075154E">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77777777" w:rsidR="0075154E" w:rsidRDefault="0075154E" w:rsidP="0075154E">
      <w:pPr>
        <w:pStyle w:val="ProductList-Body"/>
      </w:pPr>
      <w:r>
        <w:lastRenderedPageBreak/>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Default="0075154E" w:rsidP="0075154E">
      <w:pPr>
        <w:pStyle w:val="ProductList-Body"/>
      </w:pPr>
    </w:p>
    <w:p w14:paraId="120D7FFC" w14:textId="77777777" w:rsidR="0075154E" w:rsidRDefault="0075154E" w:rsidP="0075154E">
      <w:pPr>
        <w:pStyle w:val="ProductList-Body"/>
      </w:pPr>
      <w:r>
        <w:t>Der „</w:t>
      </w:r>
      <w:r>
        <w:rPr>
          <w:b/>
          <w:color w:val="00188F"/>
        </w:rPr>
        <w:t>Prozentsatz der monatlichen Betriebszeit</w:t>
      </w:r>
      <w:r>
        <w:t xml:space="preserve">“ für API-Aufrufe im Rahmen des Stream Analytics Service wird mithilfe der folgenden Formel berechnet: </w:t>
      </w:r>
    </w:p>
    <w:p w14:paraId="2AF3A94F" w14:textId="77777777" w:rsidR="0075154E" w:rsidRDefault="0075154E" w:rsidP="0075154E">
      <w:pPr>
        <w:pStyle w:val="ProductList-Body"/>
      </w:pPr>
    </w:p>
    <w:p w14:paraId="60B30F78" w14:textId="77777777" w:rsidR="0075154E" w:rsidRDefault="0075154E" w:rsidP="0075154E">
      <w:pPr>
        <w:rPr>
          <w:rFonts w:cs="Tahoma"/>
          <w:sz w:val="18"/>
          <w:szCs w:val="18"/>
        </w:rPr>
      </w:pPr>
      <m:oMathPara>
        <m:oMath>
          <m:r>
            <m:rPr>
              <m:sty m:val="p"/>
            </m:rPr>
            <w:rPr>
              <w:rFonts w:ascii="Cambria Math" w:hAnsi="Cambria Math"/>
              <w:sz w:val="18"/>
              <w:szCs w:val="18"/>
            </w:rPr>
            <m:t>Prozentsatz der Monatlichen Betriebszeit</m:t>
          </m:r>
          <m:r>
            <m:rPr>
              <m:sty m:val="p"/>
            </m:rPr>
            <w:rPr>
              <w:rFonts w:ascii="Cambria Math" w:hAnsi="Cambria Math" w:cs="Tahoma"/>
              <w:sz w:val="18"/>
              <w:szCs w:val="18"/>
            </w:rPr>
            <m:t xml:space="preserve"> %=</m:t>
          </m:r>
          <m:f>
            <m:fPr>
              <m:ctrlPr>
                <w:rPr>
                  <w:rFonts w:ascii="Cambria Math" w:hAnsi="Cambria Math" w:cs="Tahoma"/>
                  <w:sz w:val="18"/>
                  <w:szCs w:val="18"/>
                </w:rPr>
              </m:ctrlPr>
            </m:fPr>
            <m:num>
              <m:r>
                <m:rPr>
                  <m:sty m:val="p"/>
                </m:rPr>
                <w:rPr>
                  <w:rFonts w:ascii="Cambria Math" w:hAnsi="Cambria Math"/>
                  <w:sz w:val="18"/>
                  <w:szCs w:val="18"/>
                </w:rPr>
                <m:t>Gesamtzahl der Transaktionsversuche – Fehlgeschlagene Transaktionen</m:t>
              </m:r>
            </m:num>
            <m:den>
              <m:r>
                <m:rPr>
                  <m:sty m:val="p"/>
                </m:rPr>
                <w:rPr>
                  <w:rFonts w:ascii="Cambria Math" w:hAnsi="Cambria Math"/>
                  <w:sz w:val="18"/>
                  <w:szCs w:val="18"/>
                </w:rPr>
                <m:t>Gesamtzahl der Transaktionsversuche</m:t>
              </m:r>
            </m:den>
          </m:f>
        </m:oMath>
      </m:oMathPara>
    </w:p>
    <w:p w14:paraId="50654B48" w14:textId="77777777" w:rsidR="0075154E" w:rsidRDefault="0075154E" w:rsidP="00935F61">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Default="0075154E" w:rsidP="00DC0421">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Default="0075154E" w:rsidP="00DC0421">
            <w:pPr>
              <w:pStyle w:val="ProductList-OfferingBody"/>
              <w:spacing w:line="256" w:lineRule="auto"/>
              <w:jc w:val="center"/>
            </w:pPr>
            <w:r>
              <w:t>10 %</w:t>
            </w:r>
          </w:p>
        </w:tc>
      </w:tr>
      <w:tr w:rsidR="0075154E"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Default="0075154E" w:rsidP="00DC0421">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Default="0075154E" w:rsidP="00DC0421">
            <w:pPr>
              <w:pStyle w:val="ProductList-OfferingBody"/>
              <w:spacing w:line="256" w:lineRule="auto"/>
              <w:jc w:val="center"/>
            </w:pPr>
            <w:r>
              <w:t>25 %</w:t>
            </w:r>
          </w:p>
        </w:tc>
      </w:tr>
    </w:tbl>
    <w:p w14:paraId="6EDCD680" w14:textId="77777777" w:rsidR="0075154E" w:rsidRDefault="00F275F3" w:rsidP="0075154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75154E">
          <w:rPr>
            <w:rStyle w:val="Hyperlink"/>
            <w:sz w:val="16"/>
            <w:szCs w:val="16"/>
          </w:rPr>
          <w:t>Inhalt</w:t>
        </w:r>
      </w:hyperlink>
      <w:r w:rsidR="0075154E">
        <w:rPr>
          <w:sz w:val="16"/>
          <w:szCs w:val="16"/>
        </w:rPr>
        <w:t xml:space="preserve"> / </w:t>
      </w:r>
      <w:hyperlink r:id="rId26" w:anchor="Definitionen" w:history="1">
        <w:r w:rsidR="0075154E">
          <w:rPr>
            <w:rStyle w:val="Hyperlink"/>
            <w:sz w:val="16"/>
            <w:szCs w:val="16"/>
          </w:rPr>
          <w:t>Definitionen</w:t>
        </w:r>
      </w:hyperlink>
    </w:p>
    <w:p w14:paraId="291DEA9B" w14:textId="77777777" w:rsidR="0075154E" w:rsidRPr="00EE5A94" w:rsidRDefault="0075154E" w:rsidP="0075154E">
      <w:pPr>
        <w:pStyle w:val="ProductList-Offering2Heading"/>
        <w:tabs>
          <w:tab w:val="clear" w:pos="360"/>
        </w:tabs>
        <w:outlineLvl w:val="2"/>
        <w:rPr>
          <w:szCs w:val="28"/>
        </w:rPr>
      </w:pPr>
      <w:bookmarkStart w:id="130" w:name="_Toc445367701"/>
      <w:r w:rsidRPr="00EE5A94">
        <w:rPr>
          <w:szCs w:val="28"/>
        </w:rPr>
        <w:t>Streamanalysen – Aufträge</w:t>
      </w:r>
      <w:bookmarkEnd w:id="130"/>
    </w:p>
    <w:p w14:paraId="7BBE0AC1" w14:textId="77777777" w:rsidR="0075154E" w:rsidRDefault="0075154E" w:rsidP="0075154E">
      <w:pPr>
        <w:pStyle w:val="ProductList-Body"/>
      </w:pPr>
      <w:r>
        <w:rPr>
          <w:b/>
          <w:color w:val="00188F"/>
        </w:rPr>
        <w:t>Zusätzliche Definitionen:</w:t>
      </w:r>
    </w:p>
    <w:p w14:paraId="44AF9522" w14:textId="77777777" w:rsidR="0075154E" w:rsidRDefault="0075154E" w:rsidP="0075154E">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1EF91F7B" w14:textId="77777777" w:rsidR="0075154E" w:rsidRDefault="0075154E" w:rsidP="0075154E">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56397B43" w14:textId="77777777" w:rsidR="0075154E" w:rsidRDefault="0075154E" w:rsidP="0075154E">
      <w:pPr>
        <w:pStyle w:val="ProductList-Body"/>
        <w:tabs>
          <w:tab w:val="left" w:pos="0"/>
        </w:tabs>
        <w:jc w:val="both"/>
      </w:pPr>
      <w:r>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Default="0075154E" w:rsidP="0075154E">
      <w:pPr>
        <w:pStyle w:val="ProductList-Body"/>
        <w:tabs>
          <w:tab w:val="left" w:pos="0"/>
        </w:tabs>
        <w:jc w:val="both"/>
      </w:pPr>
    </w:p>
    <w:p w14:paraId="424F44D0" w14:textId="77777777" w:rsidR="0075154E" w:rsidRDefault="0075154E" w:rsidP="0075154E">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760FA937" w14:textId="77777777" w:rsidR="0075154E" w:rsidRDefault="0075154E" w:rsidP="0075154E">
      <w:pPr>
        <w:pStyle w:val="ProductList-Body"/>
        <w:tabs>
          <w:tab w:val="left" w:pos="0"/>
        </w:tabs>
        <w:jc w:val="both"/>
      </w:pPr>
    </w:p>
    <w:p w14:paraId="51DB9206" w14:textId="77777777" w:rsidR="0075154E" w:rsidRPr="00275ED8" w:rsidRDefault="00F275F3"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Default="0075154E" w:rsidP="0075154E">
      <w:pPr>
        <w:pStyle w:val="ProductList-Body"/>
        <w:rPr>
          <w:b/>
          <w:color w:val="00188F"/>
        </w:rPr>
      </w:pPr>
      <w:r>
        <w:rPr>
          <w:b/>
          <w:color w:val="00188F"/>
        </w:rPr>
        <w:t>Dienstgutschrift: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14:paraId="516A29B7" w14:textId="77777777" w:rsidTr="00D149E8">
        <w:trPr>
          <w:tblHeader/>
        </w:trPr>
        <w:tc>
          <w:tcPr>
            <w:tcW w:w="5400" w:type="dxa"/>
            <w:shd w:val="clear" w:color="auto" w:fill="0072C6"/>
            <w:hideMark/>
          </w:tcPr>
          <w:p w14:paraId="48DB668E"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shd w:val="clear" w:color="auto" w:fill="0072C6"/>
            <w:hideMark/>
          </w:tcPr>
          <w:p w14:paraId="23FA3905"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553590EB" w14:textId="77777777" w:rsidTr="00D149E8">
        <w:tc>
          <w:tcPr>
            <w:tcW w:w="5400" w:type="dxa"/>
            <w:hideMark/>
          </w:tcPr>
          <w:p w14:paraId="70CF3475" w14:textId="77777777" w:rsidR="0075154E" w:rsidRDefault="0075154E" w:rsidP="00DC0421">
            <w:pPr>
              <w:pStyle w:val="ProductList-OfferingBody"/>
              <w:spacing w:line="256" w:lineRule="auto"/>
              <w:jc w:val="center"/>
            </w:pPr>
            <w:r>
              <w:t>&lt; 99,9 %</w:t>
            </w:r>
          </w:p>
        </w:tc>
        <w:tc>
          <w:tcPr>
            <w:tcW w:w="5400" w:type="dxa"/>
            <w:hideMark/>
          </w:tcPr>
          <w:p w14:paraId="581C6AAF" w14:textId="77777777" w:rsidR="0075154E" w:rsidRDefault="0075154E" w:rsidP="00DC0421">
            <w:pPr>
              <w:pStyle w:val="ProductList-OfferingBody"/>
              <w:spacing w:line="256" w:lineRule="auto"/>
              <w:jc w:val="center"/>
            </w:pPr>
            <w:r>
              <w:t>10 %</w:t>
            </w:r>
          </w:p>
        </w:tc>
      </w:tr>
      <w:tr w:rsidR="0075154E" w14:paraId="356F2A82" w14:textId="77777777" w:rsidTr="00D149E8">
        <w:tc>
          <w:tcPr>
            <w:tcW w:w="5400" w:type="dxa"/>
            <w:hideMark/>
          </w:tcPr>
          <w:p w14:paraId="03055CF1" w14:textId="77777777" w:rsidR="0075154E" w:rsidRDefault="0075154E" w:rsidP="00DC0421">
            <w:pPr>
              <w:pStyle w:val="ProductList-OfferingBody"/>
              <w:spacing w:line="256" w:lineRule="auto"/>
              <w:jc w:val="center"/>
            </w:pPr>
            <w:r>
              <w:t>&lt; 99 %</w:t>
            </w:r>
          </w:p>
        </w:tc>
        <w:tc>
          <w:tcPr>
            <w:tcW w:w="5400" w:type="dxa"/>
            <w:hideMark/>
          </w:tcPr>
          <w:p w14:paraId="7FCB4DA8" w14:textId="77777777" w:rsidR="0075154E" w:rsidRDefault="0075154E" w:rsidP="00DC0421">
            <w:pPr>
              <w:pStyle w:val="ProductList-OfferingBody"/>
              <w:spacing w:line="256" w:lineRule="auto"/>
              <w:jc w:val="center"/>
            </w:pPr>
            <w:r>
              <w:t>25 %</w:t>
            </w:r>
          </w:p>
        </w:tc>
      </w:tr>
    </w:tbl>
    <w:p w14:paraId="04BE8D2E" w14:textId="77777777" w:rsidR="0075154E" w:rsidRDefault="00F275F3" w:rsidP="0075154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75154E">
          <w:rPr>
            <w:rStyle w:val="Hyperlink"/>
            <w:sz w:val="16"/>
            <w:szCs w:val="16"/>
          </w:rPr>
          <w:t>Inhalt</w:t>
        </w:r>
      </w:hyperlink>
      <w:r w:rsidR="0075154E">
        <w:rPr>
          <w:sz w:val="16"/>
          <w:szCs w:val="16"/>
        </w:rPr>
        <w:t xml:space="preserve"> / </w:t>
      </w:r>
      <w:hyperlink r:id="rId28" w:anchor="Definitionen" w:history="1">
        <w:r w:rsidR="0075154E">
          <w:rPr>
            <w:rStyle w:val="Hyperlink"/>
            <w:sz w:val="16"/>
            <w:szCs w:val="16"/>
          </w:rPr>
          <w:t>Definitionen</w:t>
        </w:r>
      </w:hyperlink>
    </w:p>
    <w:p w14:paraId="6B65A763" w14:textId="5840C87E"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31" w:name="_Toc445367702"/>
      <w:r w:rsidRPr="00EE5A94">
        <w:rPr>
          <w:szCs w:val="28"/>
          <w:lang w:eastAsia="en-US" w:bidi="ar-SA"/>
        </w:rPr>
        <w:t>Traffic Manager-Dienst</w:t>
      </w:r>
      <w:bookmarkEnd w:id="129"/>
      <w:bookmarkEnd w:id="131"/>
    </w:p>
    <w:p w14:paraId="35D37C86" w14:textId="77777777" w:rsidR="001E0407" w:rsidRPr="000753B5" w:rsidRDefault="001E0407" w:rsidP="001E0407">
      <w:pPr>
        <w:pStyle w:val="ProductList-Body"/>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F275F3"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D149E8">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D149E8">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D149E8">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F275F3"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B8DAE63" w14:textId="08E98E63"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32" w:name="_Toc412532215"/>
      <w:bookmarkStart w:id="133" w:name="_Toc445367703"/>
      <w:r w:rsidRPr="00EE5A94">
        <w:rPr>
          <w:szCs w:val="28"/>
          <w:lang w:eastAsia="en-US" w:bidi="ar-SA"/>
        </w:rPr>
        <w:t>Virtuelle Computer</w:t>
      </w:r>
      <w:bookmarkEnd w:id="132"/>
      <w:bookmarkEnd w:id="133"/>
    </w:p>
    <w:p w14:paraId="1567EBF3" w14:textId="77777777" w:rsidR="001E0407" w:rsidRPr="000753B5" w:rsidRDefault="001E0407" w:rsidP="001E0407">
      <w:pPr>
        <w:pStyle w:val="ProductList-Body"/>
      </w:pPr>
      <w:r w:rsidRPr="000753B5">
        <w:rPr>
          <w:b/>
          <w:color w:val="00188F"/>
        </w:rPr>
        <w:t>Zusätzliche Definitionen:</w:t>
      </w:r>
    </w:p>
    <w:p w14:paraId="7A0ED749" w14:textId="77777777" w:rsidR="001E0407" w:rsidRPr="000753B5" w:rsidRDefault="001E0407" w:rsidP="003E32A3">
      <w:pPr>
        <w:pStyle w:val="ProductList-Body"/>
        <w:spacing w:after="40"/>
      </w:pPr>
      <w:r w:rsidRPr="000753B5">
        <w:t>„</w:t>
      </w:r>
      <w:r w:rsidRPr="000753B5">
        <w:rPr>
          <w:b/>
          <w:color w:val="00188F"/>
        </w:rPr>
        <w:t>Verfügbarkeitsgruppe</w:t>
      </w:r>
      <w:r w:rsidRPr="000753B5">
        <w:t>“ bezieht sich auf zwei oder mehr virtuelle Computer, die in verschiedenen fehlerhaften Domänen bereitgestellt werden, um eine einzelne Fehlerquelle zu vermeiden.</w:t>
      </w:r>
    </w:p>
    <w:p w14:paraId="2665FE9C" w14:textId="77777777" w:rsidR="001E0407" w:rsidRPr="000753B5" w:rsidRDefault="001E0407" w:rsidP="003E32A3">
      <w:pPr>
        <w:pStyle w:val="ProductList-Body"/>
        <w:spacing w:after="40"/>
      </w:pPr>
      <w:r w:rsidRPr="000753B5">
        <w:t>„</w:t>
      </w:r>
      <w:r w:rsidRPr="000753B5">
        <w:rPr>
          <w:b/>
          <w:color w:val="00188F"/>
        </w:rPr>
        <w:t>Fehlerhafte Domäne</w:t>
      </w:r>
      <w:r w:rsidRPr="000753B5">
        <w:t>“ ist eine Sammlung von Servern, die Ressourcen wie Stromversorgung und Netzwerkverbindung gemeinsam nutzen.</w:t>
      </w:r>
    </w:p>
    <w:p w14:paraId="31E58083" w14:textId="736DAE7D" w:rsidR="001E0407" w:rsidRPr="000753B5" w:rsidRDefault="001E0407" w:rsidP="003E32A3">
      <w:pPr>
        <w:pStyle w:val="ProductList-Body"/>
        <w:spacing w:after="40"/>
      </w:pPr>
      <w:r w:rsidRPr="000753B5">
        <w:t>„</w:t>
      </w:r>
      <w:r w:rsidRPr="000753B5">
        <w:rPr>
          <w:b/>
          <w:color w:val="00188F"/>
        </w:rPr>
        <w:t>Maximal Verfügbare Minuten</w:t>
      </w:r>
      <w:r w:rsidRPr="000753B5">
        <w:t>“ ist die Gesamtzahl der Minuten während eines Monats der Rechnungsstellung für alle internetseitigen Virtuellen Computer, für die zwei oder mehr Instanzen in der gleichen Verfügbarkeitsgruppe bereitgestellt sind. Die Maximal Verfügbaren Minuten werden ab</w:t>
      </w:r>
      <w:r w:rsidR="0064384E" w:rsidRPr="000753B5">
        <w:t> </w:t>
      </w:r>
      <w:r w:rsidRPr="000753B5">
        <w:t>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4C7FF343" w14:textId="77777777" w:rsidR="001E0407" w:rsidRPr="000753B5" w:rsidRDefault="001E0407" w:rsidP="001E0407">
      <w:pPr>
        <w:pStyle w:val="ProductList-Body"/>
        <w:rPr>
          <w:spacing w:val="-2"/>
        </w:rPr>
      </w:pPr>
      <w:r w:rsidRPr="000753B5">
        <w:rPr>
          <w:spacing w:val="-2"/>
        </w:rPr>
        <w:t>„</w:t>
      </w:r>
      <w:r w:rsidRPr="000753B5">
        <w:rPr>
          <w:b/>
          <w:color w:val="00188F"/>
          <w:spacing w:val="-2"/>
        </w:rPr>
        <w:t>Virtueller Computer</w:t>
      </w:r>
      <w:r w:rsidRPr="000753B5">
        <w:rPr>
          <w:spacing w:val="-2"/>
        </w:rPr>
        <w:t xml:space="preserve">“ bezieht sich auf beständige Instanzentypen, die einzeln oder als Teil einer Verfügbarkeitsgruppe bereitgestellt werden können. </w:t>
      </w:r>
    </w:p>
    <w:p w14:paraId="5A69210A" w14:textId="77777777" w:rsidR="003E32A3" w:rsidRPr="000753B5" w:rsidRDefault="003E32A3" w:rsidP="001E0407">
      <w:pPr>
        <w:pStyle w:val="ProductList-Body"/>
      </w:pPr>
    </w:p>
    <w:p w14:paraId="0E25561A" w14:textId="0FA1D0C1" w:rsidR="003E32A3" w:rsidRDefault="001E0407" w:rsidP="001E0407">
      <w:pPr>
        <w:pStyle w:val="ProductList-Body"/>
      </w:pPr>
      <w:r w:rsidRPr="000753B5">
        <w:rPr>
          <w:b/>
          <w:color w:val="00188F"/>
        </w:rPr>
        <w:t>Ausfallzeiten:</w:t>
      </w:r>
      <w:r w:rsidRPr="000753B5">
        <w:t xml:space="preserve"> Die Gesamtzahl der Minuten unter den Maximal Verfügbaren Minuten, für die keine externe Verbindung besteht.</w:t>
      </w:r>
    </w:p>
    <w:p w14:paraId="3A8C3DC7" w14:textId="77777777" w:rsidR="00396477" w:rsidRPr="000753B5" w:rsidRDefault="00396477" w:rsidP="001E0407">
      <w:pPr>
        <w:pStyle w:val="ProductList-Body"/>
      </w:pPr>
    </w:p>
    <w:p w14:paraId="32A7B667" w14:textId="4DD2252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70D593E" w14:textId="77777777" w:rsidR="001E0407" w:rsidRPr="000753B5" w:rsidRDefault="001E0407" w:rsidP="001E0407">
      <w:pPr>
        <w:pStyle w:val="ProductList-Body"/>
      </w:pPr>
    </w:p>
    <w:p w14:paraId="062598D6" w14:textId="0996973D" w:rsidR="001E0407" w:rsidRPr="000753B5" w:rsidRDefault="00F275F3"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0753B5" w:rsidRDefault="001E0407" w:rsidP="001E040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2AC50579" w14:textId="77777777" w:rsidTr="00D149E8">
        <w:trPr>
          <w:tblHeader/>
        </w:trPr>
        <w:tc>
          <w:tcPr>
            <w:tcW w:w="5400" w:type="dxa"/>
            <w:shd w:val="clear" w:color="auto" w:fill="0072C6"/>
          </w:tcPr>
          <w:p w14:paraId="1CC339F9"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893D7A8"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2B4F601C" w14:textId="77777777" w:rsidTr="00D149E8">
        <w:tc>
          <w:tcPr>
            <w:tcW w:w="5400" w:type="dxa"/>
          </w:tcPr>
          <w:p w14:paraId="636FCAB2" w14:textId="6ADCF4ED" w:rsidR="001E0407" w:rsidRPr="000753B5" w:rsidRDefault="001E0407" w:rsidP="00002CD6">
            <w:pPr>
              <w:pStyle w:val="ProductList-OfferingBody"/>
              <w:jc w:val="center"/>
            </w:pPr>
            <w:r w:rsidRPr="000753B5">
              <w:t>&lt; 99,95 %</w:t>
            </w:r>
          </w:p>
        </w:tc>
        <w:tc>
          <w:tcPr>
            <w:tcW w:w="5400" w:type="dxa"/>
          </w:tcPr>
          <w:p w14:paraId="52C00367" w14:textId="7AB13D13"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19BB0C7D" w14:textId="77777777" w:rsidTr="00D149E8">
        <w:tc>
          <w:tcPr>
            <w:tcW w:w="5400" w:type="dxa"/>
          </w:tcPr>
          <w:p w14:paraId="1F26D5E9" w14:textId="6D690FDC" w:rsidR="001E0407" w:rsidRPr="000753B5" w:rsidRDefault="001E0407" w:rsidP="00002CD6">
            <w:pPr>
              <w:pStyle w:val="ProductList-OfferingBody"/>
              <w:jc w:val="center"/>
            </w:pPr>
            <w:r w:rsidRPr="000753B5">
              <w:t>&lt; 99 %</w:t>
            </w:r>
          </w:p>
        </w:tc>
        <w:tc>
          <w:tcPr>
            <w:tcW w:w="5400" w:type="dxa"/>
          </w:tcPr>
          <w:p w14:paraId="2FE906EA" w14:textId="7C8102A0" w:rsidR="001E0407" w:rsidRPr="000753B5" w:rsidRDefault="001E0407" w:rsidP="00002CD6">
            <w:pPr>
              <w:pStyle w:val="ProductList-OfferingBody"/>
              <w:jc w:val="center"/>
            </w:pPr>
            <w:r w:rsidRPr="000753B5">
              <w:t>25</w:t>
            </w:r>
            <w:r w:rsidR="00745D75" w:rsidRPr="000753B5">
              <w:t xml:space="preserve"> </w:t>
            </w:r>
            <w:r w:rsidRPr="000753B5">
              <w:t>%</w:t>
            </w:r>
          </w:p>
        </w:tc>
      </w:tr>
    </w:tbl>
    <w:p w14:paraId="06261829" w14:textId="1D5D9481" w:rsidR="003E32A3" w:rsidRPr="000753B5" w:rsidRDefault="00F275F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81F4DE9" w14:textId="77777777" w:rsidR="008758BC" w:rsidRPr="00EE5A94" w:rsidRDefault="008758BC" w:rsidP="008758BC">
      <w:pPr>
        <w:pStyle w:val="ProductList-Offering2Heading"/>
        <w:tabs>
          <w:tab w:val="clear" w:pos="360"/>
          <w:tab w:val="clear" w:pos="720"/>
          <w:tab w:val="clear" w:pos="1080"/>
        </w:tabs>
        <w:outlineLvl w:val="2"/>
        <w:rPr>
          <w:szCs w:val="28"/>
        </w:rPr>
      </w:pPr>
      <w:bookmarkStart w:id="134" w:name="_Toc445367704"/>
      <w:r w:rsidRPr="00EE5A94">
        <w:rPr>
          <w:szCs w:val="28"/>
        </w:rPr>
        <w:t>VPN Gateway</w:t>
      </w:r>
      <w:bookmarkEnd w:id="134"/>
    </w:p>
    <w:p w14:paraId="73FCC546" w14:textId="77777777" w:rsidR="008758BC" w:rsidRPr="000D29F0" w:rsidRDefault="008758BC" w:rsidP="008758BC">
      <w:pPr>
        <w:pStyle w:val="ProductList-Body"/>
      </w:pPr>
      <w:r>
        <w:rPr>
          <w:b/>
          <w:color w:val="00188F"/>
        </w:rPr>
        <w:t>Zusätzliche Definitionen</w:t>
      </w:r>
      <w:r w:rsidRPr="00A37569">
        <w:rPr>
          <w:b/>
          <w:bCs/>
        </w:rPr>
        <w:t>:</w:t>
      </w:r>
    </w:p>
    <w:p w14:paraId="43290245" w14:textId="77777777" w:rsidR="008758BC" w:rsidRPr="003E32A3" w:rsidRDefault="008758BC" w:rsidP="008758BC">
      <w:pPr>
        <w:pStyle w:val="ProductList-Body"/>
        <w:spacing w:after="40"/>
      </w:pPr>
      <w:r>
        <w:t>„</w:t>
      </w:r>
      <w:r>
        <w:rPr>
          <w:b/>
          <w:color w:val="00188F"/>
        </w:rPr>
        <w:t>Maximal Verfügbare Minuten</w:t>
      </w:r>
      <w:r>
        <w:t>“ ist die Summe aller Minuten in einem Monat der Rechnungsstellung, in denen ein bestimmtes VPN Gateway im Rahmes eines Microsoft Azure-Abonnements bereitgestellt wurde.</w:t>
      </w:r>
    </w:p>
    <w:p w14:paraId="1748E404" w14:textId="77777777" w:rsidR="008758BC" w:rsidRPr="003E32A3" w:rsidRDefault="008758BC" w:rsidP="008758BC">
      <w:pPr>
        <w:pStyle w:val="ProductList-Body"/>
        <w:spacing w:after="40"/>
      </w:pPr>
      <w:r>
        <w:t>„</w:t>
      </w:r>
      <w:bookmarkStart w:id="135" w:name="VirtuellesNetzwerk"/>
      <w:r>
        <w:rPr>
          <w:b/>
          <w:color w:val="00188F"/>
        </w:rPr>
        <w:t>Virtuelles Netzwerk</w:t>
      </w:r>
      <w:bookmarkEnd w:id="135"/>
      <w:r>
        <w:t>“ ist ein virtuelles privates Netzwerk, das eine Sammlung benutzerdefinierter IP-Adressen und Subnetze umfasst, die eine Netzwerkgrenze innerhalb von Microsoft Azure bilden.</w:t>
      </w:r>
    </w:p>
    <w:p w14:paraId="626023D9" w14:textId="77777777" w:rsidR="008758BC" w:rsidRDefault="008758BC" w:rsidP="008758BC">
      <w:pPr>
        <w:pStyle w:val="ProductList-Body"/>
      </w:pPr>
      <w:r>
        <w:t>„</w:t>
      </w:r>
      <w:r>
        <w:rPr>
          <w:b/>
          <w:color w:val="00188F"/>
        </w:rPr>
        <w:t>VPN Gateway</w:t>
      </w:r>
      <w:r>
        <w:t>“ ist ein Gateway, das standortübergreifende Verbindung zwischen einem Virtuellen Netzwerk und dem lokalen Netzwerk des Kunden bereitstellt.</w:t>
      </w:r>
    </w:p>
    <w:p w14:paraId="1D4C3717" w14:textId="77777777" w:rsidR="008758BC" w:rsidRPr="003E32A3" w:rsidRDefault="008758BC" w:rsidP="008758BC">
      <w:pPr>
        <w:pStyle w:val="ProductList-Body"/>
      </w:pPr>
    </w:p>
    <w:p w14:paraId="0FEA3F7B" w14:textId="77777777" w:rsidR="008758BC" w:rsidRPr="003E32A3" w:rsidRDefault="008758BC" w:rsidP="008758BC">
      <w:pPr>
        <w:pStyle w:val="ProductList-Body"/>
      </w:pPr>
      <w:r>
        <w:rPr>
          <w:b/>
          <w:color w:val="00188F"/>
        </w:rPr>
        <w:t>Ausfallzeiten</w:t>
      </w:r>
      <w:r w:rsidRPr="00A37569">
        <w:rPr>
          <w:b/>
          <w:bCs/>
        </w:rPr>
        <w:t xml:space="preserve">: </w:t>
      </w:r>
      <w:r>
        <w:t>Ist die Gesamtzahl der Verfügbaren Minuten eines VPN Gateways während denen ein VPN Gateway nicht verfügbar ist. Eine Minute gilt als nicht verfügbar, wenn alle Versuche innerhalb von dreißig Sekunden innerhalb der Minute, eine Verbindung zum VPN Gateway herzustellen, fehlschlagen.</w:t>
      </w:r>
    </w:p>
    <w:p w14:paraId="28920829" w14:textId="77777777" w:rsidR="008758BC" w:rsidRDefault="008758BC" w:rsidP="008758BC">
      <w:pPr>
        <w:pStyle w:val="ProductList-Body"/>
      </w:pPr>
    </w:p>
    <w:p w14:paraId="054FC266" w14:textId="77777777" w:rsidR="008758BC" w:rsidRDefault="008758BC" w:rsidP="008758BC">
      <w:pPr>
        <w:pStyle w:val="ProductList-Body"/>
      </w:pPr>
      <w:r>
        <w:rPr>
          <w:b/>
          <w:color w:val="00188F"/>
        </w:rPr>
        <w:t>Prozentsatz der Monatlichen Betriebszeit</w:t>
      </w:r>
      <w:r w:rsidRPr="00A37569">
        <w:rPr>
          <w:b/>
          <w:bCs/>
        </w:rPr>
        <w:t>:</w:t>
      </w:r>
      <w:r>
        <w:t xml:space="preserve"> Der Prozentsatz der Monatlichen Betriebszeit wird mithilfe der folgenden Formel berechnet:</w:t>
      </w:r>
    </w:p>
    <w:p w14:paraId="5FE16AB1" w14:textId="77777777" w:rsidR="008758BC" w:rsidRDefault="008758BC" w:rsidP="008758BC">
      <w:pPr>
        <w:pStyle w:val="ProductList-Body"/>
      </w:pPr>
    </w:p>
    <w:p w14:paraId="65C6E582" w14:textId="77777777" w:rsidR="008758BC" w:rsidRPr="00275ED8" w:rsidRDefault="00F275F3" w:rsidP="008758BC">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FAAEF" w14:textId="77777777" w:rsidR="008758BC" w:rsidRDefault="008758BC" w:rsidP="00DC0421">
      <w:pPr>
        <w:pStyle w:val="ProductList-Body"/>
        <w:keepNext/>
      </w:pPr>
      <w:r>
        <w:rPr>
          <w:b/>
          <w:color w:val="00188F"/>
        </w:rPr>
        <w:lastRenderedPageBreak/>
        <w:t>Dienstgutschrift</w:t>
      </w:r>
      <w:r w:rsidRPr="00347B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8BC" w:rsidRPr="009D0B2F" w14:paraId="1D7545B2" w14:textId="77777777" w:rsidTr="00D149E8">
        <w:trPr>
          <w:tblHeader/>
        </w:trPr>
        <w:tc>
          <w:tcPr>
            <w:tcW w:w="5400" w:type="dxa"/>
            <w:shd w:val="clear" w:color="auto" w:fill="0072C6"/>
          </w:tcPr>
          <w:p w14:paraId="632D4C38" w14:textId="77777777" w:rsidR="008758BC" w:rsidRPr="001A0074" w:rsidRDefault="008758BC"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BD1DF6D" w14:textId="77777777" w:rsidR="008758BC" w:rsidRPr="001A0074" w:rsidRDefault="008758BC" w:rsidP="00DC0421">
            <w:pPr>
              <w:pStyle w:val="ProductList-OfferingBody"/>
              <w:jc w:val="center"/>
              <w:rPr>
                <w:color w:val="FFFFFF" w:themeColor="background1"/>
              </w:rPr>
            </w:pPr>
            <w:r>
              <w:rPr>
                <w:color w:val="FFFFFF" w:themeColor="background1"/>
              </w:rPr>
              <w:t>Dienstgutschrift</w:t>
            </w:r>
          </w:p>
        </w:tc>
      </w:tr>
      <w:tr w:rsidR="008758BC" w:rsidRPr="009D0B2F" w14:paraId="1ACB3BE7" w14:textId="77777777" w:rsidTr="00D149E8">
        <w:tc>
          <w:tcPr>
            <w:tcW w:w="5400" w:type="dxa"/>
          </w:tcPr>
          <w:p w14:paraId="36FF8320" w14:textId="77777777" w:rsidR="008758BC" w:rsidRPr="0076238C" w:rsidRDefault="008758BC" w:rsidP="00DC0421">
            <w:pPr>
              <w:pStyle w:val="ProductList-OfferingBody"/>
              <w:jc w:val="center"/>
            </w:pPr>
            <w:r>
              <w:t>&lt; 99,9%</w:t>
            </w:r>
          </w:p>
        </w:tc>
        <w:tc>
          <w:tcPr>
            <w:tcW w:w="5400" w:type="dxa"/>
          </w:tcPr>
          <w:p w14:paraId="035624B7" w14:textId="77777777" w:rsidR="008758BC" w:rsidRPr="0076238C" w:rsidRDefault="008758BC" w:rsidP="00DC0421">
            <w:pPr>
              <w:pStyle w:val="ProductList-OfferingBody"/>
              <w:jc w:val="center"/>
            </w:pPr>
            <w:r>
              <w:t>10%</w:t>
            </w:r>
          </w:p>
        </w:tc>
      </w:tr>
      <w:tr w:rsidR="008758BC" w:rsidRPr="009D0B2F" w14:paraId="4944DCE1" w14:textId="77777777" w:rsidTr="00D149E8">
        <w:tc>
          <w:tcPr>
            <w:tcW w:w="5400" w:type="dxa"/>
          </w:tcPr>
          <w:p w14:paraId="01C5C1F9" w14:textId="77777777" w:rsidR="008758BC" w:rsidRPr="0076238C" w:rsidRDefault="008758BC" w:rsidP="00DC0421">
            <w:pPr>
              <w:pStyle w:val="ProductList-OfferingBody"/>
              <w:jc w:val="center"/>
            </w:pPr>
            <w:r>
              <w:t>&lt; 99%</w:t>
            </w:r>
          </w:p>
        </w:tc>
        <w:tc>
          <w:tcPr>
            <w:tcW w:w="5400" w:type="dxa"/>
          </w:tcPr>
          <w:p w14:paraId="1AAF11A6" w14:textId="77777777" w:rsidR="008758BC" w:rsidRPr="0076238C" w:rsidRDefault="008758BC" w:rsidP="00DC0421">
            <w:pPr>
              <w:pStyle w:val="ProductList-OfferingBody"/>
              <w:jc w:val="center"/>
            </w:pPr>
            <w:r>
              <w:t>25%</w:t>
            </w:r>
          </w:p>
        </w:tc>
      </w:tr>
    </w:tbl>
    <w:p w14:paraId="71DA90D5" w14:textId="77777777" w:rsidR="008758BC" w:rsidRPr="00585A48" w:rsidRDefault="00F275F3" w:rsidP="008758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758BC" w:rsidRPr="00D95A95">
          <w:rPr>
            <w:rStyle w:val="Hyperlink"/>
            <w:sz w:val="16"/>
            <w:szCs w:val="16"/>
          </w:rPr>
          <w:t>Inhalt</w:t>
        </w:r>
      </w:hyperlink>
      <w:r w:rsidR="008758BC">
        <w:rPr>
          <w:sz w:val="16"/>
          <w:szCs w:val="16"/>
        </w:rPr>
        <w:t xml:space="preserve"> / </w:t>
      </w:r>
      <w:hyperlink w:anchor="Definitionen" w:history="1">
        <w:r w:rsidR="008758BC">
          <w:rPr>
            <w:rStyle w:val="Hyperlink"/>
            <w:sz w:val="16"/>
            <w:szCs w:val="16"/>
          </w:rPr>
          <w:t>Definitionen</w:t>
        </w:r>
      </w:hyperlink>
    </w:p>
    <w:p w14:paraId="16DFF978" w14:textId="77777777" w:rsidR="00DC0421" w:rsidRPr="00E637C9" w:rsidRDefault="00DC0421" w:rsidP="00935F61">
      <w:pPr>
        <w:pStyle w:val="ProductList-Offering2Heading"/>
        <w:keepNext/>
        <w:tabs>
          <w:tab w:val="clear" w:pos="360"/>
          <w:tab w:val="clear" w:pos="720"/>
          <w:tab w:val="clear" w:pos="1080"/>
        </w:tabs>
        <w:outlineLvl w:val="2"/>
      </w:pPr>
      <w:bookmarkStart w:id="136" w:name="_Toc421206072"/>
      <w:bookmarkStart w:id="137" w:name="_Toc425256458"/>
      <w:bookmarkStart w:id="138" w:name="_Toc445367705"/>
      <w:bookmarkStart w:id="139" w:name="_Toc412532217"/>
      <w:r>
        <w:t xml:space="preserve">Visual Studio Online – </w:t>
      </w:r>
      <w:bookmarkStart w:id="140" w:name="_Toc421206073"/>
      <w:bookmarkEnd w:id="136"/>
      <w:r>
        <w:t>Builddienst</w:t>
      </w:r>
      <w:bookmarkEnd w:id="137"/>
      <w:bookmarkEnd w:id="138"/>
      <w:bookmarkEnd w:id="140"/>
    </w:p>
    <w:p w14:paraId="2972250C" w14:textId="77777777" w:rsidR="00DC0421" w:rsidRPr="00E637C9" w:rsidRDefault="00DC0421" w:rsidP="00935F61">
      <w:pPr>
        <w:pStyle w:val="ProductList-Body"/>
        <w:keepNext/>
      </w:pPr>
      <w:r>
        <w:rPr>
          <w:b/>
          <w:color w:val="00188F"/>
        </w:rPr>
        <w:t>Zusätzliche Definitionen:</w:t>
      </w:r>
    </w:p>
    <w:p w14:paraId="1B03F688"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02158997" w14:textId="77777777" w:rsidR="00DC0421" w:rsidRPr="00E637C9" w:rsidRDefault="00DC0421" w:rsidP="00DC0421">
      <w:pPr>
        <w:pStyle w:val="ProductList-Body"/>
      </w:pPr>
      <w:r>
        <w:t>„</w:t>
      </w:r>
      <w:r>
        <w:rPr>
          <w:b/>
          <w:color w:val="00188F"/>
        </w:rPr>
        <w:t>Maximal Verfügbare Minuten</w:t>
      </w:r>
      <w:r>
        <w:t>“ ist die Gesamtzahl der Minuten, für die der bezahlte Builddienst für ein bestimmtes Microsoft Azure-Abonnement während eines Abrechnungsmonats aktiviert war.</w:t>
      </w:r>
    </w:p>
    <w:p w14:paraId="0F4C1297" w14:textId="77777777" w:rsidR="00DC0421" w:rsidRPr="00E637C9" w:rsidRDefault="00DC0421" w:rsidP="00DC0421">
      <w:pPr>
        <w:pStyle w:val="ProductList-Body"/>
      </w:pPr>
    </w:p>
    <w:p w14:paraId="7471EF3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E637C9" w:rsidRDefault="00DC0421" w:rsidP="00DC0421">
      <w:pPr>
        <w:pStyle w:val="ProductList-Body"/>
      </w:pPr>
    </w:p>
    <w:p w14:paraId="4E216875"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2B1350E" w14:textId="77777777" w:rsidR="00DC0421" w:rsidRPr="00E637C9" w:rsidRDefault="00DC0421" w:rsidP="00DC0421">
      <w:pPr>
        <w:pStyle w:val="ProductList-Body"/>
      </w:pPr>
    </w:p>
    <w:p w14:paraId="134D5126" w14:textId="77777777" w:rsidR="00DC0421" w:rsidRPr="00E637C9" w:rsidRDefault="00F275F3"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76238C" w:rsidRDefault="00DC0421" w:rsidP="00DC0421">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76238C" w:rsidRDefault="00DC0421" w:rsidP="00DC0421">
            <w:pPr>
              <w:pStyle w:val="ProductList-OfferingBody"/>
              <w:jc w:val="center"/>
            </w:pPr>
            <w:r>
              <w:t>10 %</w:t>
            </w:r>
          </w:p>
        </w:tc>
      </w:tr>
      <w:tr w:rsidR="00DC0421" w:rsidRPr="009D0B2F"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76238C" w:rsidRDefault="00DC0421" w:rsidP="00DC0421">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76238C" w:rsidRDefault="00DC0421" w:rsidP="00DC0421">
            <w:pPr>
              <w:pStyle w:val="ProductList-OfferingBody"/>
              <w:jc w:val="center"/>
            </w:pPr>
            <w:r>
              <w:t>25 %</w:t>
            </w:r>
          </w:p>
        </w:tc>
      </w:tr>
    </w:tbl>
    <w:p w14:paraId="41CA5451" w14:textId="77777777" w:rsidR="00DC0421" w:rsidRPr="00E637C9" w:rsidRDefault="00F275F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792520E" w14:textId="623A3ACE" w:rsidR="003E32A3" w:rsidRPr="00EE5A94" w:rsidRDefault="003E32A3" w:rsidP="003E32A3">
      <w:pPr>
        <w:pStyle w:val="ProductList-Offering2Heading"/>
        <w:tabs>
          <w:tab w:val="clear" w:pos="360"/>
          <w:tab w:val="clear" w:pos="720"/>
          <w:tab w:val="clear" w:pos="1080"/>
        </w:tabs>
        <w:outlineLvl w:val="2"/>
        <w:rPr>
          <w:szCs w:val="28"/>
          <w:lang w:eastAsia="en-US" w:bidi="ar-SA"/>
        </w:rPr>
      </w:pPr>
      <w:bookmarkStart w:id="141" w:name="_Toc445367706"/>
      <w:bookmarkEnd w:id="139"/>
      <w:r w:rsidRPr="00EE5A94">
        <w:rPr>
          <w:szCs w:val="28"/>
          <w:lang w:eastAsia="en-US" w:bidi="ar-SA"/>
        </w:rPr>
        <w:t>Visual Studio Online – Auslastungstestdienst</w:t>
      </w:r>
      <w:bookmarkEnd w:id="141"/>
    </w:p>
    <w:p w14:paraId="7362E04A" w14:textId="77777777" w:rsidR="003E32A3" w:rsidRPr="000753B5" w:rsidRDefault="003E32A3" w:rsidP="003E32A3">
      <w:pPr>
        <w:pStyle w:val="ProductList-Body"/>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F275F3"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3E32A3">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D149E8">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D149E8">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D149E8">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F275F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638BF3D" w14:textId="77777777" w:rsidR="00DC0421" w:rsidRPr="00E637C9" w:rsidRDefault="00DC0421" w:rsidP="00DC0421">
      <w:pPr>
        <w:pStyle w:val="ProductList-Offering2Heading"/>
        <w:tabs>
          <w:tab w:val="clear" w:pos="360"/>
          <w:tab w:val="clear" w:pos="720"/>
          <w:tab w:val="clear" w:pos="1080"/>
        </w:tabs>
        <w:outlineLvl w:val="2"/>
      </w:pPr>
      <w:bookmarkStart w:id="142" w:name="_Toc425256460"/>
      <w:bookmarkStart w:id="143" w:name="_Toc445367707"/>
      <w:bookmarkStart w:id="144" w:name="_Toc412532220"/>
      <w:r>
        <w:t>Visual Studio Online – Nutzerplandienst</w:t>
      </w:r>
      <w:bookmarkEnd w:id="142"/>
      <w:bookmarkEnd w:id="143"/>
    </w:p>
    <w:p w14:paraId="3A0D57A2" w14:textId="77777777" w:rsidR="00DC0421" w:rsidRPr="00E637C9" w:rsidRDefault="00DC0421" w:rsidP="00DC0421">
      <w:pPr>
        <w:pStyle w:val="ProductList-Body"/>
      </w:pPr>
      <w:r>
        <w:rPr>
          <w:b/>
          <w:color w:val="00188F"/>
        </w:rPr>
        <w:t>Zusätzliche Definitionen:</w:t>
      </w:r>
    </w:p>
    <w:p w14:paraId="2CE7BED7"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5191018A" w14:textId="77777777" w:rsidR="00DC0421" w:rsidRPr="00E637C9" w:rsidRDefault="00DC0421" w:rsidP="00DC0421">
      <w:pPr>
        <w:pStyle w:val="ProductList-Body"/>
        <w:spacing w:after="40"/>
      </w:pPr>
      <w:r>
        <w:t>„</w:t>
      </w:r>
      <w:r>
        <w:rPr>
          <w:b/>
          <w:color w:val="00188F"/>
        </w:rPr>
        <w:t>Bereitstellungsminuten</w:t>
      </w:r>
      <w:r>
        <w:t>“ ist die Gesamtzahl der Minuten, für die ein Nutzerplan während eines Monats der Rechnungsstellung erworben wurde.</w:t>
      </w:r>
    </w:p>
    <w:p w14:paraId="42F4F741" w14:textId="77777777" w:rsidR="00DC0421" w:rsidRPr="00E637C9" w:rsidRDefault="00DC0421" w:rsidP="00DC0421">
      <w:pPr>
        <w:pStyle w:val="ProductList-Body"/>
        <w:spacing w:after="40"/>
      </w:pPr>
      <w:r>
        <w:lastRenderedPageBreak/>
        <w:t>„</w:t>
      </w:r>
      <w:r>
        <w:rPr>
          <w:b/>
          <w:color w:val="00188F"/>
        </w:rPr>
        <w:t>Auslastungstestdienst</w:t>
      </w:r>
      <w:r>
        <w:t>“ ist ein Feature, mit dem Kunden automatische Aufgaben generieren können, um die Leistung und Skalierbarkeit von Anwendungen zu testen.</w:t>
      </w:r>
    </w:p>
    <w:p w14:paraId="4ABE5693" w14:textId="77777777" w:rsidR="00DC0421" w:rsidRPr="00E637C9" w:rsidRDefault="00DC0421" w:rsidP="00DC0421">
      <w:pPr>
        <w:pStyle w:val="ProductList-Body"/>
        <w:spacing w:after="40"/>
      </w:pPr>
      <w:r>
        <w:t>„</w:t>
      </w:r>
      <w:r>
        <w:rPr>
          <w:b/>
          <w:color w:val="00188F"/>
        </w:rPr>
        <w:t>Maximal Verfügbare Minuten</w:t>
      </w:r>
      <w:r>
        <w:t>“ ist die Summe aller Bereitstellungsminuten aller Nutzerpläne in einem bestimmten Microsoft Azure-Abonnement im Verlauf eines Monats der Rechnungsstellung.</w:t>
      </w:r>
    </w:p>
    <w:p w14:paraId="030C16B4" w14:textId="77777777" w:rsidR="00DC0421" w:rsidRPr="00E637C9" w:rsidRDefault="00DC0421" w:rsidP="00DC0421">
      <w:pPr>
        <w:pStyle w:val="ProductList-Body"/>
      </w:pPr>
      <w:r>
        <w:t>„</w:t>
      </w:r>
      <w:r>
        <w:rPr>
          <w:b/>
          <w:color w:val="00188F"/>
        </w:rPr>
        <w:t>Nutzerplan</w:t>
      </w:r>
      <w:r>
        <w:t xml:space="preserve">“ bezieht sich auf eine Reihe von Features und Funktionen, die für einen Nutzer innerhalb eines Visual Studio Online-Kontos in einem Kundenabonnement ausgewählt wurde. Nutzerplanoptionen und die Features und Funktionen pro Nutzerplan sind in der Website </w:t>
      </w:r>
      <w:hyperlink r:id="rId29" w:history="1">
        <w:r>
          <w:rPr>
            <w:rStyle w:val="Hyperlink"/>
          </w:rPr>
          <w:t>http://www.visualstudio.com</w:t>
        </w:r>
      </w:hyperlink>
      <w:r>
        <w:t xml:space="preserve"> beschrieben.</w:t>
      </w:r>
    </w:p>
    <w:p w14:paraId="01CFADF1" w14:textId="77777777" w:rsidR="00DC0421" w:rsidRPr="00E637C9" w:rsidRDefault="00DC0421" w:rsidP="00DC0421">
      <w:pPr>
        <w:pStyle w:val="ProductList-Body"/>
      </w:pPr>
    </w:p>
    <w:p w14:paraId="1750B306"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E637C9" w:rsidRDefault="00DC0421" w:rsidP="00DC0421">
      <w:pPr>
        <w:pStyle w:val="ProductList-Body"/>
      </w:pPr>
    </w:p>
    <w:p w14:paraId="645E248F"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AAD61E1" w14:textId="77777777" w:rsidR="00DC0421" w:rsidRPr="00E637C9" w:rsidRDefault="00DC0421" w:rsidP="00DC0421">
      <w:pPr>
        <w:pStyle w:val="ProductList-Body"/>
      </w:pPr>
    </w:p>
    <w:p w14:paraId="3890B387" w14:textId="77777777" w:rsidR="00DC0421" w:rsidRPr="00E637C9" w:rsidRDefault="00F275F3"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E637C9" w:rsidRDefault="00DC0421" w:rsidP="00DC0421">
      <w:pPr>
        <w:pStyle w:val="ProductList-Body"/>
      </w:pPr>
      <w:r>
        <w:rPr>
          <w:b/>
          <w:color w:val="00188F"/>
        </w:rPr>
        <w:t>Dienstgutschrift</w:t>
      </w:r>
      <w:r w:rsidRPr="00A74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5ACD52" w14:textId="77777777" w:rsidTr="00D149E8">
        <w:trPr>
          <w:tblHeader/>
        </w:trPr>
        <w:tc>
          <w:tcPr>
            <w:tcW w:w="5400" w:type="dxa"/>
            <w:shd w:val="clear" w:color="auto" w:fill="0072C6"/>
          </w:tcPr>
          <w:p w14:paraId="2B2AB08D"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C3CB4B"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275F24E" w14:textId="77777777" w:rsidTr="00D149E8">
        <w:tc>
          <w:tcPr>
            <w:tcW w:w="5400" w:type="dxa"/>
          </w:tcPr>
          <w:p w14:paraId="77838ACB" w14:textId="77777777" w:rsidR="00DC0421" w:rsidRPr="0076238C" w:rsidRDefault="00DC0421" w:rsidP="00DC0421">
            <w:pPr>
              <w:pStyle w:val="ProductList-OfferingBody"/>
              <w:jc w:val="center"/>
            </w:pPr>
            <w:r>
              <w:t>&lt; 99,9 %</w:t>
            </w:r>
          </w:p>
        </w:tc>
        <w:tc>
          <w:tcPr>
            <w:tcW w:w="5400" w:type="dxa"/>
          </w:tcPr>
          <w:p w14:paraId="0C707CF1" w14:textId="77777777" w:rsidR="00DC0421" w:rsidRPr="0076238C" w:rsidRDefault="00DC0421" w:rsidP="00DC0421">
            <w:pPr>
              <w:pStyle w:val="ProductList-OfferingBody"/>
              <w:jc w:val="center"/>
            </w:pPr>
            <w:r>
              <w:t>10 %</w:t>
            </w:r>
          </w:p>
        </w:tc>
      </w:tr>
      <w:tr w:rsidR="00DC0421" w:rsidRPr="009D0B2F" w14:paraId="3095FE53" w14:textId="77777777" w:rsidTr="00D149E8">
        <w:tc>
          <w:tcPr>
            <w:tcW w:w="5400" w:type="dxa"/>
          </w:tcPr>
          <w:p w14:paraId="11DD827D" w14:textId="77777777" w:rsidR="00DC0421" w:rsidRPr="0076238C" w:rsidRDefault="00DC0421" w:rsidP="00DC0421">
            <w:pPr>
              <w:pStyle w:val="ProductList-OfferingBody"/>
              <w:jc w:val="center"/>
            </w:pPr>
            <w:r>
              <w:t>&lt; 99 %</w:t>
            </w:r>
          </w:p>
        </w:tc>
        <w:tc>
          <w:tcPr>
            <w:tcW w:w="5400" w:type="dxa"/>
          </w:tcPr>
          <w:p w14:paraId="79E3BB51" w14:textId="77777777" w:rsidR="00DC0421" w:rsidRPr="0076238C" w:rsidRDefault="00DC0421" w:rsidP="00DC0421">
            <w:pPr>
              <w:pStyle w:val="ProductList-OfferingBody"/>
              <w:jc w:val="center"/>
            </w:pPr>
            <w:r>
              <w:t>25 %</w:t>
            </w:r>
          </w:p>
        </w:tc>
      </w:tr>
    </w:tbl>
    <w:p w14:paraId="054A7F36" w14:textId="77777777" w:rsidR="00DC0421" w:rsidRPr="00E637C9" w:rsidRDefault="00F275F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E8BDC16" w14:textId="6280F983" w:rsidR="003A16EB" w:rsidRPr="000753B5" w:rsidRDefault="003A16EB" w:rsidP="00737B73">
      <w:pPr>
        <w:pStyle w:val="ProductList-OfferingGroupHeading"/>
        <w:keepNext/>
        <w:tabs>
          <w:tab w:val="clear" w:pos="360"/>
          <w:tab w:val="clear" w:pos="720"/>
          <w:tab w:val="clear" w:pos="1080"/>
        </w:tabs>
        <w:outlineLvl w:val="1"/>
        <w:rPr>
          <w:lang w:eastAsia="en-US" w:bidi="ar-SA"/>
        </w:rPr>
      </w:pPr>
      <w:bookmarkStart w:id="145" w:name="_Toc445367708"/>
      <w:bookmarkEnd w:id="144"/>
      <w:r w:rsidRPr="000753B5">
        <w:rPr>
          <w:lang w:eastAsia="en-US" w:bidi="ar-SA"/>
        </w:rPr>
        <w:t>Sonstige Onlinedienste</w:t>
      </w:r>
      <w:bookmarkEnd w:id="145"/>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146" w:name="_Toc445367709"/>
      <w:r w:rsidRPr="000753B5">
        <w:rPr>
          <w:lang w:eastAsia="en-US" w:bidi="ar-SA"/>
        </w:rPr>
        <w:t>Bing Maps-Konzernplattform</w:t>
      </w:r>
      <w:bookmarkEnd w:id="146"/>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F275F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D149E8">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D149E8">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D149E8">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D149E8">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F275F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DC0421">
      <w:pPr>
        <w:pStyle w:val="ProductList-Offering2Heading"/>
        <w:keepNext/>
        <w:rPr>
          <w:lang w:eastAsia="en-US" w:bidi="ar-SA"/>
        </w:rPr>
      </w:pPr>
      <w:bookmarkStart w:id="147" w:name="_Toc413421605"/>
      <w:bookmarkStart w:id="148" w:name="_Toc445367710"/>
      <w:r w:rsidRPr="000753B5">
        <w:rPr>
          <w:lang w:eastAsia="en-US" w:bidi="ar-SA"/>
        </w:rPr>
        <w:lastRenderedPageBreak/>
        <w:t>Bing Maps Mobile Asset Management</w:t>
      </w:r>
      <w:bookmarkEnd w:id="147"/>
      <w:bookmarkEnd w:id="148"/>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F275F3"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FD789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D149E8">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D149E8">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D149E8">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D149E8">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F275F3"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B30F133" w14:textId="45ABE864" w:rsidR="00515EF4" w:rsidRPr="000753B5" w:rsidRDefault="00515EF4" w:rsidP="00DC0421">
      <w:pPr>
        <w:pStyle w:val="ProductList-Offering2Heading"/>
        <w:tabs>
          <w:tab w:val="clear" w:pos="360"/>
          <w:tab w:val="clear" w:pos="720"/>
          <w:tab w:val="clear" w:pos="1080"/>
        </w:tabs>
        <w:outlineLvl w:val="2"/>
        <w:rPr>
          <w:lang w:eastAsia="en-US" w:bidi="ar-SA"/>
        </w:rPr>
      </w:pPr>
      <w:bookmarkStart w:id="149" w:name="_Toc445367711"/>
      <w:r w:rsidRPr="000753B5">
        <w:rPr>
          <w:lang w:eastAsia="en-US" w:bidi="ar-SA"/>
        </w:rPr>
        <w:t xml:space="preserve">Power BI </w:t>
      </w:r>
      <w:r w:rsidR="00DC0421">
        <w:rPr>
          <w:lang w:eastAsia="en-US" w:bidi="ar-SA"/>
        </w:rPr>
        <w:t>Pro</w:t>
      </w:r>
      <w:bookmarkEnd w:id="149"/>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F275F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D149E8">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D149E8">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D149E8">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D149E8">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F275F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150" w:name="_Toc445367712"/>
      <w:r w:rsidRPr="000753B5">
        <w:rPr>
          <w:lang w:eastAsia="en-US" w:bidi="ar-SA"/>
        </w:rPr>
        <w:t>Translator API</w:t>
      </w:r>
      <w:bookmarkEnd w:id="150"/>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F275F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lastRenderedPageBreak/>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D149E8">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D149E8">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D149E8">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D149E8">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F275F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6DD9FCB" w14:textId="77777777" w:rsidR="00FE16CC" w:rsidRPr="000753B5" w:rsidRDefault="00FE16CC"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151" w:name="AppendixA"/>
      <w:bookmarkStart w:id="152" w:name="_Toc445367713"/>
      <w:r w:rsidRPr="000753B5">
        <w:rPr>
          <w:lang w:eastAsia="en-US" w:bidi="ar-SA"/>
        </w:rPr>
        <w:lastRenderedPageBreak/>
        <w:t>Anhang A</w:t>
      </w:r>
      <w:bookmarkEnd w:id="151"/>
      <w:r w:rsidRPr="000753B5">
        <w:rPr>
          <w:lang w:eastAsia="en-US" w:bidi="ar-SA"/>
        </w:rPr>
        <w:t xml:space="preserve"> – Servicelevel-Verpflichtung für Virenerkennung und -blockierung, Wirksamkeit gegen Spams oder Falsch positiv</w:t>
      </w:r>
      <w:bookmarkEnd w:id="152"/>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lastRenderedPageBreak/>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153" w:name="AppendixB"/>
      <w:bookmarkStart w:id="154" w:name="_Toc445367714"/>
      <w:r w:rsidRPr="000753B5">
        <w:rPr>
          <w:lang w:eastAsia="en-US" w:bidi="ar-SA"/>
        </w:rPr>
        <w:lastRenderedPageBreak/>
        <w:t>Anhang B</w:t>
      </w:r>
      <w:bookmarkEnd w:id="153"/>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154"/>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0CB0E" w14:textId="77777777" w:rsidR="00F275F3" w:rsidRDefault="00F275F3" w:rsidP="009A573F">
      <w:pPr>
        <w:spacing w:after="0" w:line="240" w:lineRule="auto"/>
      </w:pPr>
      <w:r>
        <w:separator/>
      </w:r>
    </w:p>
  </w:endnote>
  <w:endnote w:type="continuationSeparator" w:id="0">
    <w:p w14:paraId="39AEB988" w14:textId="77777777" w:rsidR="00F275F3" w:rsidRDefault="00F275F3" w:rsidP="009A573F">
      <w:pPr>
        <w:spacing w:after="0" w:line="240" w:lineRule="auto"/>
      </w:pPr>
      <w:r>
        <w:continuationSeparator/>
      </w:r>
    </w:p>
  </w:endnote>
  <w:endnote w:type="continuationNotice" w:id="1">
    <w:p w14:paraId="3413B98B" w14:textId="77777777" w:rsidR="00F275F3" w:rsidRDefault="00F275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68C6" w14:textId="77777777" w:rsidR="00F511C0" w:rsidRDefault="00F511C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67E28F58" w14:textId="77777777" w:rsidTr="008B5153">
      <w:tc>
        <w:tcPr>
          <w:tcW w:w="1966" w:type="dxa"/>
          <w:shd w:val="clear" w:color="auto" w:fill="F2F2F2"/>
          <w:vAlign w:val="center"/>
        </w:tcPr>
        <w:p w14:paraId="763FA367" w14:textId="77777777" w:rsidR="00C8597A" w:rsidRPr="00C76DF3" w:rsidRDefault="00F275F3"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026CA247"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C8597A" w:rsidRPr="00C76DF3" w:rsidRDefault="00F275F3"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63D6A4ED"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C8597A" w:rsidRPr="00C76DF3" w:rsidRDefault="00F275F3"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63C04C9A"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C8597A" w:rsidRPr="00C76DF3" w:rsidRDefault="00F275F3"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EA265F8"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C8597A" w:rsidRPr="00C76DF3" w:rsidRDefault="00F275F3"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79A219F4" w14:textId="77777777" w:rsidR="00C8597A" w:rsidRDefault="00C8597A" w:rsidP="000E65E3">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EECE92E" w14:textId="77777777" w:rsidTr="000E65E3">
      <w:tc>
        <w:tcPr>
          <w:tcW w:w="1966" w:type="dxa"/>
          <w:shd w:val="clear" w:color="auto" w:fill="F2F2F2"/>
          <w:vAlign w:val="center"/>
        </w:tcPr>
        <w:p w14:paraId="12EFAE83" w14:textId="77777777" w:rsidR="00C8597A" w:rsidRPr="00C76DF3" w:rsidRDefault="00F275F3"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10069688"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C8597A" w:rsidRPr="00C76DF3" w:rsidRDefault="00F275F3"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3E67937E"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C8597A" w:rsidRPr="00C76DF3" w:rsidRDefault="00F275F3"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50606608"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C8597A" w:rsidRPr="00C76DF3" w:rsidRDefault="00F275F3"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68B04489"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C8597A" w:rsidRPr="00C76DF3" w:rsidRDefault="00F275F3"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61BA88B6" w14:textId="77777777" w:rsidR="00C8597A" w:rsidRDefault="00C8597A" w:rsidP="000E65E3">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C9329DE" w14:textId="77777777" w:rsidTr="008B5153">
      <w:tc>
        <w:tcPr>
          <w:tcW w:w="1966" w:type="dxa"/>
          <w:shd w:val="clear" w:color="auto" w:fill="F2F2F2"/>
          <w:vAlign w:val="center"/>
        </w:tcPr>
        <w:p w14:paraId="43DC7161" w14:textId="77777777" w:rsidR="00C8597A" w:rsidRPr="00C76DF3" w:rsidRDefault="00F275F3"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7AF680EF"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C8597A" w:rsidRPr="00C76DF3" w:rsidRDefault="00F275F3"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40E0620D"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C8597A" w:rsidRPr="00C76DF3" w:rsidRDefault="00F275F3"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58C18EF0"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C8597A" w:rsidRPr="00C76DF3" w:rsidRDefault="00F275F3"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738D431"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C8597A" w:rsidRPr="00C76DF3" w:rsidRDefault="00F275F3"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34BA29B4" w14:textId="77777777" w:rsidR="00C8597A" w:rsidRDefault="00C8597A" w:rsidP="00755263">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1EB6551F" w14:textId="77777777" w:rsidTr="000846F1">
      <w:tc>
        <w:tcPr>
          <w:tcW w:w="1966" w:type="dxa"/>
          <w:shd w:val="clear" w:color="auto" w:fill="F2F2F2"/>
          <w:vAlign w:val="center"/>
        </w:tcPr>
        <w:p w14:paraId="2AC82CDA" w14:textId="77777777" w:rsidR="00C8597A" w:rsidRPr="00C76DF3" w:rsidRDefault="00F275F3"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5C6D8142"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C8597A" w:rsidRPr="00C76DF3" w:rsidRDefault="00F275F3"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7D9CBF9C"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C8597A" w:rsidRPr="00C76DF3" w:rsidRDefault="00F275F3"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3627CC3A"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C8597A" w:rsidRPr="00C76DF3" w:rsidRDefault="00F275F3"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08DA7F1"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C8597A" w:rsidRPr="00C76DF3" w:rsidRDefault="00F275F3"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53EC456D" w14:textId="77777777" w:rsidR="00C8597A" w:rsidRDefault="00C8597A" w:rsidP="000846F1">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5A091DF4" w14:textId="77777777" w:rsidTr="008B5153">
      <w:tc>
        <w:tcPr>
          <w:tcW w:w="1966" w:type="dxa"/>
          <w:shd w:val="clear" w:color="auto" w:fill="F2F2F2"/>
          <w:vAlign w:val="center"/>
        </w:tcPr>
        <w:p w14:paraId="7C2CDE7F" w14:textId="77777777" w:rsidR="00C8597A" w:rsidRPr="00C76DF3" w:rsidRDefault="00F275F3"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6060B4B5"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C8597A" w:rsidRPr="00C76DF3" w:rsidRDefault="00F275F3"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45BDD2E4"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C8597A" w:rsidRPr="00C76DF3" w:rsidRDefault="00F275F3"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072F2718"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C8597A" w:rsidRPr="00C76DF3" w:rsidRDefault="00F275F3"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68018BDE"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C8597A" w:rsidRPr="00C76DF3" w:rsidRDefault="00F275F3"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2ACF0191" w14:textId="77777777" w:rsidR="00C8597A" w:rsidRDefault="00C8597A" w:rsidP="006720FB">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597A" w:rsidRPr="00C76DF3" w14:paraId="15A2D634" w14:textId="77777777" w:rsidTr="00CA55D9">
      <w:tc>
        <w:tcPr>
          <w:tcW w:w="1255" w:type="dxa"/>
          <w:shd w:val="clear" w:color="auto" w:fill="BFBFBF" w:themeFill="background1" w:themeFillShade="BF"/>
          <w:vAlign w:val="center"/>
        </w:tcPr>
        <w:p w14:paraId="2DBC2034" w14:textId="77777777" w:rsidR="00C8597A" w:rsidRPr="00C76DF3" w:rsidRDefault="00F275F3" w:rsidP="00370875">
          <w:pPr>
            <w:pStyle w:val="ProductList-OfferingBody"/>
            <w:ind w:left="-77" w:right="-73"/>
            <w:jc w:val="center"/>
            <w:rPr>
              <w:color w:val="808080" w:themeColor="background1" w:themeShade="80"/>
              <w:sz w:val="14"/>
              <w:szCs w:val="14"/>
            </w:rPr>
          </w:pPr>
          <w:hyperlink w:anchor="TableOfContents" w:history="1">
            <w:r w:rsidR="00C8597A">
              <w:rPr>
                <w:rStyle w:val="Hyperlink"/>
                <w:sz w:val="14"/>
                <w:szCs w:val="14"/>
              </w:rPr>
              <w:t>Inhalt</w:t>
            </w:r>
          </w:hyperlink>
        </w:p>
      </w:tc>
      <w:tc>
        <w:tcPr>
          <w:tcW w:w="181" w:type="dxa"/>
          <w:tcBorders>
            <w:top w:val="nil"/>
            <w:bottom w:val="nil"/>
          </w:tcBorders>
          <w:vAlign w:val="center"/>
        </w:tcPr>
        <w:p w14:paraId="252C3380" w14:textId="77777777" w:rsidR="00C8597A" w:rsidRPr="00C76DF3" w:rsidRDefault="00C8597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8597A" w:rsidRPr="00C76DF3" w:rsidRDefault="00F275F3" w:rsidP="00370875">
          <w:pPr>
            <w:pStyle w:val="ProductList-OfferingBody"/>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182" w:type="dxa"/>
          <w:tcBorders>
            <w:top w:val="nil"/>
            <w:bottom w:val="nil"/>
          </w:tcBorders>
          <w:vAlign w:val="center"/>
        </w:tcPr>
        <w:p w14:paraId="0F966FD9" w14:textId="77777777" w:rsidR="00C8597A" w:rsidRPr="00C76DF3" w:rsidRDefault="00C8597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8597A" w:rsidRPr="00C76DF3" w:rsidRDefault="00F275F3" w:rsidP="00370875">
          <w:pPr>
            <w:pStyle w:val="ProductList-OfferingBody"/>
            <w:ind w:left="-72" w:right="-75"/>
            <w:jc w:val="center"/>
            <w:rPr>
              <w:color w:val="808080" w:themeColor="background1" w:themeShade="80"/>
              <w:sz w:val="14"/>
              <w:szCs w:val="14"/>
            </w:rPr>
          </w:pPr>
          <w:hyperlink w:anchor="Glossary" w:history="1">
            <w:r w:rsidR="00C8597A">
              <w:rPr>
                <w:rStyle w:val="Hyperlink"/>
                <w:sz w:val="14"/>
                <w:szCs w:val="14"/>
              </w:rPr>
              <w:t>Glossar</w:t>
            </w:r>
          </w:hyperlink>
          <w:r w:rsidR="00C8597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8597A" w:rsidRPr="00C76DF3" w:rsidRDefault="00C8597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8597A" w:rsidRPr="00C76DF3" w:rsidRDefault="00F275F3" w:rsidP="00370875">
          <w:pPr>
            <w:pStyle w:val="ProductList-OfferingBody"/>
            <w:ind w:left="-72" w:right="-77"/>
            <w:jc w:val="center"/>
            <w:rPr>
              <w:color w:val="808080" w:themeColor="background1" w:themeShade="80"/>
              <w:sz w:val="14"/>
              <w:szCs w:val="14"/>
            </w:rPr>
          </w:pPr>
          <w:hyperlink w:anchor="LicenseTerms" w:history="1">
            <w:r w:rsidR="00C8597A">
              <w:rPr>
                <w:rStyle w:val="Hyperlink"/>
                <w:sz w:val="14"/>
                <w:szCs w:val="14"/>
              </w:rPr>
              <w:t>Lizenzbestimmungen</w:t>
            </w:r>
          </w:hyperlink>
        </w:p>
      </w:tc>
      <w:tc>
        <w:tcPr>
          <w:tcW w:w="185" w:type="dxa"/>
          <w:tcBorders>
            <w:top w:val="nil"/>
            <w:bottom w:val="nil"/>
          </w:tcBorders>
          <w:vAlign w:val="center"/>
        </w:tcPr>
        <w:p w14:paraId="69800AFB"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8597A" w:rsidRPr="00C76DF3" w:rsidRDefault="00F275F3" w:rsidP="00370875">
          <w:pPr>
            <w:pStyle w:val="ProductList-OfferingBody"/>
            <w:ind w:left="-72" w:right="-77"/>
            <w:jc w:val="center"/>
            <w:rPr>
              <w:color w:val="808080" w:themeColor="background1" w:themeShade="80"/>
              <w:sz w:val="14"/>
              <w:szCs w:val="14"/>
            </w:rPr>
          </w:pPr>
          <w:hyperlink w:anchor="Software" w:history="1">
            <w:r w:rsidR="00C8597A">
              <w:rPr>
                <w:rStyle w:val="Hyperlink"/>
                <w:sz w:val="14"/>
                <w:szCs w:val="14"/>
              </w:rPr>
              <w:t>Software</w:t>
            </w:r>
          </w:hyperlink>
        </w:p>
      </w:tc>
      <w:tc>
        <w:tcPr>
          <w:tcW w:w="180" w:type="dxa"/>
          <w:tcBorders>
            <w:top w:val="nil"/>
            <w:bottom w:val="nil"/>
          </w:tcBorders>
        </w:tcPr>
        <w:p w14:paraId="4F6F3066" w14:textId="77777777" w:rsidR="00C8597A" w:rsidRPr="00C76DF3" w:rsidRDefault="00C8597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8597A" w:rsidRPr="00C76DF3" w:rsidRDefault="00F275F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8597A">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8597A" w:rsidRPr="00C76DF3" w:rsidRDefault="00F275F3" w:rsidP="00370875">
          <w:pPr>
            <w:pStyle w:val="ProductList-OfferingBody"/>
            <w:ind w:left="-72" w:right="-76"/>
            <w:jc w:val="center"/>
            <w:rPr>
              <w:color w:val="808080" w:themeColor="background1" w:themeShade="80"/>
              <w:sz w:val="14"/>
              <w:szCs w:val="14"/>
            </w:rPr>
          </w:pPr>
          <w:hyperlink w:anchor="AppendixA" w:history="1">
            <w:r w:rsidR="00C8597A">
              <w:rPr>
                <w:rStyle w:val="Hyperlink"/>
                <w:sz w:val="14"/>
                <w:szCs w:val="14"/>
              </w:rPr>
              <w:t>Anhänge</w:t>
            </w:r>
          </w:hyperlink>
        </w:p>
      </w:tc>
      <w:tc>
        <w:tcPr>
          <w:tcW w:w="184" w:type="dxa"/>
          <w:tcBorders>
            <w:top w:val="nil"/>
            <w:bottom w:val="nil"/>
          </w:tcBorders>
          <w:vAlign w:val="center"/>
        </w:tcPr>
        <w:p w14:paraId="4CB1671F" w14:textId="77777777" w:rsidR="00C8597A" w:rsidRPr="00C76DF3" w:rsidRDefault="00C8597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8597A" w:rsidRPr="00C76DF3" w:rsidRDefault="00F275F3" w:rsidP="00370875">
          <w:pPr>
            <w:pStyle w:val="ProductList-OfferingBody"/>
            <w:ind w:left="-72" w:right="-74"/>
            <w:jc w:val="center"/>
            <w:rPr>
              <w:color w:val="808080" w:themeColor="background1" w:themeShade="80"/>
              <w:sz w:val="14"/>
              <w:szCs w:val="14"/>
            </w:rPr>
          </w:pPr>
          <w:hyperlink w:anchor="Index" w:history="1">
            <w:r w:rsidR="00C8597A">
              <w:rPr>
                <w:rStyle w:val="Hyperlink"/>
                <w:sz w:val="14"/>
                <w:szCs w:val="14"/>
              </w:rPr>
              <w:t>Index</w:t>
            </w:r>
          </w:hyperlink>
        </w:p>
      </w:tc>
    </w:tr>
  </w:tbl>
  <w:p w14:paraId="23003BC5" w14:textId="77777777" w:rsidR="00C8597A" w:rsidRDefault="00C8597A"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C8597A" w:rsidRDefault="00C8597A"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0905307" w14:textId="77777777" w:rsidTr="00EC60B1">
      <w:tc>
        <w:tcPr>
          <w:tcW w:w="1966" w:type="dxa"/>
          <w:shd w:val="clear" w:color="auto" w:fill="BFBFBF" w:themeFill="background1" w:themeFillShade="BF"/>
          <w:vAlign w:val="center"/>
        </w:tcPr>
        <w:p w14:paraId="59912068" w14:textId="77777777" w:rsidR="00C8597A" w:rsidRPr="00C76DF3" w:rsidRDefault="00F275F3"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2F951D1C" w14:textId="77777777" w:rsidR="00C8597A" w:rsidRPr="00C76DF3" w:rsidRDefault="00C8597A"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C8597A" w:rsidRPr="00C76DF3" w:rsidRDefault="00F275F3"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0A89A809" w14:textId="77777777" w:rsidR="00C8597A" w:rsidRPr="00C76DF3" w:rsidRDefault="00C8597A"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C8597A" w:rsidRPr="00C76DF3" w:rsidRDefault="00F275F3"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46C676ED" w14:textId="77777777" w:rsidR="00C8597A" w:rsidRPr="00C76DF3" w:rsidRDefault="00C8597A"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C8597A" w:rsidRPr="00C76DF3" w:rsidRDefault="00F275F3"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A44DA93" w14:textId="77777777" w:rsidR="00C8597A" w:rsidRPr="00C76DF3" w:rsidRDefault="00C8597A"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C8597A" w:rsidRPr="00C76DF3" w:rsidRDefault="00F275F3"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6BCE22E2" w14:textId="77777777" w:rsidR="00C8597A" w:rsidRDefault="00C8597A" w:rsidP="00527F52">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597A" w:rsidRPr="00C76DF3" w14:paraId="0520C738" w14:textId="77777777" w:rsidTr="00CA55D9">
      <w:tc>
        <w:tcPr>
          <w:tcW w:w="1255" w:type="dxa"/>
          <w:shd w:val="clear" w:color="auto" w:fill="BFBFBF" w:themeFill="background1" w:themeFillShade="BF"/>
          <w:vAlign w:val="center"/>
        </w:tcPr>
        <w:p w14:paraId="78CD2218" w14:textId="77777777" w:rsidR="00C8597A" w:rsidRPr="00C76DF3" w:rsidRDefault="00F275F3" w:rsidP="00370875">
          <w:pPr>
            <w:pStyle w:val="ProductList-OfferingBody"/>
            <w:ind w:left="-77" w:right="-73"/>
            <w:jc w:val="center"/>
            <w:rPr>
              <w:color w:val="808080" w:themeColor="background1" w:themeShade="80"/>
              <w:sz w:val="14"/>
              <w:szCs w:val="14"/>
            </w:rPr>
          </w:pPr>
          <w:hyperlink w:anchor="TableOfContents" w:history="1">
            <w:r w:rsidR="00C8597A">
              <w:rPr>
                <w:rStyle w:val="Hyperlink"/>
                <w:sz w:val="14"/>
                <w:szCs w:val="14"/>
              </w:rPr>
              <w:t>Inhalt</w:t>
            </w:r>
          </w:hyperlink>
        </w:p>
      </w:tc>
      <w:tc>
        <w:tcPr>
          <w:tcW w:w="181" w:type="dxa"/>
          <w:tcBorders>
            <w:top w:val="nil"/>
            <w:bottom w:val="nil"/>
          </w:tcBorders>
          <w:vAlign w:val="center"/>
        </w:tcPr>
        <w:p w14:paraId="70A1EB6D" w14:textId="77777777" w:rsidR="00C8597A" w:rsidRPr="00C76DF3" w:rsidRDefault="00C8597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8597A" w:rsidRPr="00C76DF3" w:rsidRDefault="00F275F3" w:rsidP="00370875">
          <w:pPr>
            <w:pStyle w:val="ProductList-OfferingBody"/>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182" w:type="dxa"/>
          <w:tcBorders>
            <w:top w:val="nil"/>
            <w:bottom w:val="nil"/>
          </w:tcBorders>
          <w:vAlign w:val="center"/>
        </w:tcPr>
        <w:p w14:paraId="1BEA070D" w14:textId="77777777" w:rsidR="00C8597A" w:rsidRPr="00C76DF3" w:rsidRDefault="00C8597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8597A" w:rsidRPr="00C76DF3" w:rsidRDefault="00F275F3" w:rsidP="00370875">
          <w:pPr>
            <w:pStyle w:val="ProductList-OfferingBody"/>
            <w:ind w:left="-72" w:right="-75"/>
            <w:jc w:val="center"/>
            <w:rPr>
              <w:color w:val="808080" w:themeColor="background1" w:themeShade="80"/>
              <w:sz w:val="14"/>
              <w:szCs w:val="14"/>
            </w:rPr>
          </w:pPr>
          <w:hyperlink w:anchor="LicenseTerms" w:history="1">
            <w:r w:rsidR="00C8597A">
              <w:rPr>
                <w:rStyle w:val="Hyperlink"/>
                <w:sz w:val="14"/>
                <w:szCs w:val="14"/>
              </w:rPr>
              <w:t>Lizenzbestimmungen</w:t>
            </w:r>
          </w:hyperlink>
        </w:p>
      </w:tc>
      <w:tc>
        <w:tcPr>
          <w:tcW w:w="183" w:type="dxa"/>
          <w:tcBorders>
            <w:top w:val="nil"/>
            <w:bottom w:val="nil"/>
          </w:tcBorders>
          <w:vAlign w:val="center"/>
        </w:tcPr>
        <w:p w14:paraId="0B872E91" w14:textId="77777777" w:rsidR="00C8597A" w:rsidRPr="00C76DF3" w:rsidRDefault="00C8597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8597A" w:rsidRPr="00C76DF3" w:rsidRDefault="00F275F3" w:rsidP="00370875">
          <w:pPr>
            <w:pStyle w:val="ProductList-OfferingBody"/>
            <w:ind w:left="-72" w:right="-77"/>
            <w:jc w:val="center"/>
            <w:rPr>
              <w:color w:val="808080" w:themeColor="background1" w:themeShade="80"/>
              <w:sz w:val="14"/>
              <w:szCs w:val="14"/>
            </w:rPr>
          </w:pPr>
          <w:hyperlink w:anchor="Software" w:history="1">
            <w:r w:rsidR="00C8597A">
              <w:rPr>
                <w:rStyle w:val="Hyperlink"/>
                <w:sz w:val="14"/>
                <w:szCs w:val="14"/>
              </w:rPr>
              <w:t>Software</w:t>
            </w:r>
          </w:hyperlink>
        </w:p>
      </w:tc>
      <w:tc>
        <w:tcPr>
          <w:tcW w:w="185" w:type="dxa"/>
          <w:tcBorders>
            <w:top w:val="nil"/>
            <w:bottom w:val="nil"/>
          </w:tcBorders>
          <w:vAlign w:val="center"/>
        </w:tcPr>
        <w:p w14:paraId="408E6BFE"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8597A" w:rsidRPr="00C76DF3" w:rsidRDefault="00F275F3" w:rsidP="00370875">
          <w:pPr>
            <w:pStyle w:val="ProductList-OfferingBody"/>
            <w:ind w:left="-72" w:right="-77"/>
            <w:jc w:val="center"/>
            <w:rPr>
              <w:color w:val="808080" w:themeColor="background1" w:themeShade="80"/>
              <w:sz w:val="14"/>
              <w:szCs w:val="14"/>
            </w:rPr>
          </w:pPr>
          <w:hyperlink w:anchor="OnlineServices" w:history="1">
            <w:r w:rsidR="00C8597A">
              <w:rPr>
                <w:rStyle w:val="Hyperlink"/>
                <w:sz w:val="14"/>
                <w:szCs w:val="14"/>
              </w:rPr>
              <w:t>Onlinedienste</w:t>
            </w:r>
          </w:hyperlink>
        </w:p>
      </w:tc>
      <w:tc>
        <w:tcPr>
          <w:tcW w:w="180" w:type="dxa"/>
          <w:tcBorders>
            <w:top w:val="nil"/>
            <w:bottom w:val="nil"/>
          </w:tcBorders>
        </w:tcPr>
        <w:p w14:paraId="360EA458" w14:textId="77777777" w:rsidR="00C8597A" w:rsidRPr="00C76DF3" w:rsidRDefault="00C8597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8597A" w:rsidRPr="00C76DF3" w:rsidRDefault="00F275F3"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8597A">
              <w:rPr>
                <w:rStyle w:val="Hyperlink"/>
                <w:sz w:val="14"/>
                <w:szCs w:val="14"/>
              </w:rPr>
              <w:t>Glossar</w:t>
            </w:r>
          </w:hyperlink>
          <w:r w:rsidR="00C8597A">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8597A" w:rsidRPr="00C76DF3" w:rsidRDefault="00F275F3" w:rsidP="00370875">
          <w:pPr>
            <w:pStyle w:val="ProductList-OfferingBody"/>
            <w:ind w:left="-72" w:right="-76"/>
            <w:jc w:val="center"/>
            <w:rPr>
              <w:color w:val="808080" w:themeColor="background1" w:themeShade="80"/>
              <w:sz w:val="14"/>
              <w:szCs w:val="14"/>
            </w:rPr>
          </w:pPr>
          <w:hyperlink w:anchor="AppendixA" w:history="1">
            <w:r w:rsidR="00C8597A">
              <w:rPr>
                <w:rStyle w:val="Hyperlink"/>
                <w:sz w:val="14"/>
                <w:szCs w:val="14"/>
              </w:rPr>
              <w:t>Anhänge</w:t>
            </w:r>
          </w:hyperlink>
        </w:p>
      </w:tc>
      <w:tc>
        <w:tcPr>
          <w:tcW w:w="184" w:type="dxa"/>
          <w:tcBorders>
            <w:top w:val="nil"/>
            <w:bottom w:val="nil"/>
          </w:tcBorders>
          <w:vAlign w:val="center"/>
        </w:tcPr>
        <w:p w14:paraId="49886511" w14:textId="77777777" w:rsidR="00C8597A" w:rsidRPr="00C76DF3" w:rsidRDefault="00C8597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8597A" w:rsidRPr="00C76DF3" w:rsidRDefault="00F275F3" w:rsidP="00370875">
          <w:pPr>
            <w:pStyle w:val="ProductList-OfferingBody"/>
            <w:ind w:left="-72" w:right="-74"/>
            <w:jc w:val="center"/>
            <w:rPr>
              <w:color w:val="808080" w:themeColor="background1" w:themeShade="80"/>
              <w:sz w:val="14"/>
              <w:szCs w:val="14"/>
            </w:rPr>
          </w:pPr>
          <w:hyperlink w:anchor="Index" w:history="1">
            <w:r w:rsidR="00C8597A">
              <w:rPr>
                <w:rStyle w:val="Hyperlink"/>
                <w:sz w:val="14"/>
                <w:szCs w:val="14"/>
              </w:rPr>
              <w:t>Index</w:t>
            </w:r>
          </w:hyperlink>
        </w:p>
      </w:tc>
    </w:tr>
  </w:tbl>
  <w:p w14:paraId="55876EE2" w14:textId="77777777" w:rsidR="00C8597A" w:rsidRDefault="00C8597A"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597A" w:rsidRPr="00C76DF3" w14:paraId="49EBE58A" w14:textId="77777777" w:rsidTr="00B5200C">
      <w:tc>
        <w:tcPr>
          <w:tcW w:w="1255" w:type="dxa"/>
          <w:shd w:val="clear" w:color="auto" w:fill="F2F2F2" w:themeFill="background1" w:themeFillShade="F2"/>
          <w:vAlign w:val="center"/>
        </w:tcPr>
        <w:p w14:paraId="102377D2" w14:textId="77777777" w:rsidR="00C8597A" w:rsidRPr="00C76DF3" w:rsidRDefault="00F275F3" w:rsidP="00370875">
          <w:pPr>
            <w:pStyle w:val="ProductList-OfferingBody"/>
            <w:ind w:left="-77" w:right="-73"/>
            <w:jc w:val="center"/>
            <w:rPr>
              <w:color w:val="808080" w:themeColor="background1" w:themeShade="80"/>
              <w:sz w:val="14"/>
              <w:szCs w:val="14"/>
            </w:rPr>
          </w:pPr>
          <w:hyperlink w:anchor="TableOfContents" w:history="1">
            <w:r w:rsidR="00C8597A">
              <w:rPr>
                <w:rStyle w:val="Hyperlink"/>
                <w:sz w:val="14"/>
                <w:szCs w:val="14"/>
              </w:rPr>
              <w:t>Inhalt</w:t>
            </w:r>
          </w:hyperlink>
        </w:p>
      </w:tc>
      <w:tc>
        <w:tcPr>
          <w:tcW w:w="181" w:type="dxa"/>
          <w:tcBorders>
            <w:top w:val="nil"/>
            <w:bottom w:val="nil"/>
          </w:tcBorders>
          <w:vAlign w:val="center"/>
        </w:tcPr>
        <w:p w14:paraId="3BB867E4" w14:textId="77777777" w:rsidR="00C8597A" w:rsidRPr="00C76DF3" w:rsidRDefault="00C8597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597A" w:rsidRPr="00C76DF3" w:rsidRDefault="00F275F3" w:rsidP="00370875">
          <w:pPr>
            <w:pStyle w:val="ProductList-OfferingBody"/>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182" w:type="dxa"/>
          <w:tcBorders>
            <w:top w:val="nil"/>
            <w:bottom w:val="nil"/>
          </w:tcBorders>
          <w:vAlign w:val="center"/>
        </w:tcPr>
        <w:p w14:paraId="53D82520" w14:textId="77777777" w:rsidR="00C8597A" w:rsidRPr="00C76DF3" w:rsidRDefault="00C8597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597A" w:rsidRPr="00C76DF3" w:rsidRDefault="00F275F3" w:rsidP="00370875">
          <w:pPr>
            <w:pStyle w:val="ProductList-OfferingBody"/>
            <w:ind w:left="-72" w:right="-75"/>
            <w:jc w:val="center"/>
            <w:rPr>
              <w:color w:val="808080" w:themeColor="background1" w:themeShade="80"/>
              <w:sz w:val="14"/>
              <w:szCs w:val="14"/>
            </w:rPr>
          </w:pPr>
          <w:hyperlink w:anchor="LicenseTerms" w:history="1">
            <w:r w:rsidR="00C8597A">
              <w:rPr>
                <w:rStyle w:val="Hyperlink"/>
                <w:sz w:val="14"/>
                <w:szCs w:val="14"/>
              </w:rPr>
              <w:t>Lizenzbestimmungen</w:t>
            </w:r>
          </w:hyperlink>
        </w:p>
      </w:tc>
      <w:tc>
        <w:tcPr>
          <w:tcW w:w="183" w:type="dxa"/>
          <w:tcBorders>
            <w:top w:val="nil"/>
            <w:bottom w:val="nil"/>
          </w:tcBorders>
          <w:vAlign w:val="center"/>
        </w:tcPr>
        <w:p w14:paraId="1125AF40" w14:textId="77777777" w:rsidR="00C8597A" w:rsidRPr="00C76DF3" w:rsidRDefault="00C8597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597A" w:rsidRPr="00C76DF3" w:rsidRDefault="00F275F3" w:rsidP="00370875">
          <w:pPr>
            <w:pStyle w:val="ProductList-OfferingBody"/>
            <w:ind w:left="-72" w:right="-77"/>
            <w:jc w:val="center"/>
            <w:rPr>
              <w:color w:val="808080" w:themeColor="background1" w:themeShade="80"/>
              <w:sz w:val="14"/>
              <w:szCs w:val="14"/>
            </w:rPr>
          </w:pPr>
          <w:hyperlink w:anchor="Software" w:history="1">
            <w:r w:rsidR="00C8597A">
              <w:rPr>
                <w:rStyle w:val="Hyperlink"/>
                <w:sz w:val="14"/>
                <w:szCs w:val="14"/>
              </w:rPr>
              <w:t>Software</w:t>
            </w:r>
          </w:hyperlink>
        </w:p>
      </w:tc>
      <w:tc>
        <w:tcPr>
          <w:tcW w:w="185" w:type="dxa"/>
          <w:tcBorders>
            <w:top w:val="nil"/>
            <w:bottom w:val="nil"/>
          </w:tcBorders>
          <w:vAlign w:val="center"/>
        </w:tcPr>
        <w:p w14:paraId="1E5F93B5"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597A" w:rsidRPr="00C76DF3" w:rsidRDefault="00F275F3" w:rsidP="000506C5">
          <w:pPr>
            <w:pStyle w:val="ProductList-OfferingBody"/>
            <w:ind w:left="-72" w:right="-77"/>
            <w:jc w:val="center"/>
            <w:rPr>
              <w:color w:val="808080" w:themeColor="background1" w:themeShade="80"/>
              <w:sz w:val="14"/>
              <w:szCs w:val="14"/>
            </w:rPr>
          </w:pPr>
          <w:hyperlink w:anchor="OnlineServices" w:history="1">
            <w:r w:rsidR="00C8597A">
              <w:rPr>
                <w:rStyle w:val="Hyperlink"/>
                <w:sz w:val="14"/>
                <w:szCs w:val="14"/>
              </w:rPr>
              <w:t>Onlinedienste</w:t>
            </w:r>
          </w:hyperlink>
        </w:p>
      </w:tc>
      <w:tc>
        <w:tcPr>
          <w:tcW w:w="180" w:type="dxa"/>
          <w:tcBorders>
            <w:top w:val="nil"/>
            <w:bottom w:val="nil"/>
          </w:tcBorders>
        </w:tcPr>
        <w:p w14:paraId="774E3CA7" w14:textId="77777777" w:rsidR="00C8597A" w:rsidRPr="00C76DF3" w:rsidRDefault="00C8597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597A" w:rsidRPr="00C76DF3" w:rsidRDefault="00F275F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8597A">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597A" w:rsidRPr="00C76DF3" w:rsidRDefault="00F275F3" w:rsidP="00370875">
          <w:pPr>
            <w:pStyle w:val="ProductList-OfferingBody"/>
            <w:ind w:left="-72" w:right="-76"/>
            <w:jc w:val="center"/>
            <w:rPr>
              <w:color w:val="808080" w:themeColor="background1" w:themeShade="80"/>
              <w:sz w:val="14"/>
              <w:szCs w:val="14"/>
            </w:rPr>
          </w:pPr>
          <w:hyperlink w:anchor="AppendixA" w:history="1">
            <w:r w:rsidR="00C8597A">
              <w:rPr>
                <w:rStyle w:val="Hyperlink"/>
                <w:sz w:val="14"/>
                <w:szCs w:val="14"/>
              </w:rPr>
              <w:t>Anhänge</w:t>
            </w:r>
          </w:hyperlink>
        </w:p>
      </w:tc>
      <w:tc>
        <w:tcPr>
          <w:tcW w:w="184" w:type="dxa"/>
          <w:tcBorders>
            <w:top w:val="nil"/>
            <w:bottom w:val="nil"/>
          </w:tcBorders>
          <w:vAlign w:val="center"/>
        </w:tcPr>
        <w:p w14:paraId="54B478A3" w14:textId="77777777" w:rsidR="00C8597A" w:rsidRPr="00C76DF3" w:rsidRDefault="00C8597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597A" w:rsidRPr="00C76DF3" w:rsidRDefault="00F275F3" w:rsidP="00370875">
          <w:pPr>
            <w:pStyle w:val="ProductList-OfferingBody"/>
            <w:ind w:left="-72" w:right="-74"/>
            <w:jc w:val="center"/>
            <w:rPr>
              <w:color w:val="808080" w:themeColor="background1" w:themeShade="80"/>
              <w:sz w:val="14"/>
              <w:szCs w:val="14"/>
            </w:rPr>
          </w:pPr>
          <w:hyperlink w:anchor="Index" w:history="1">
            <w:r w:rsidR="00C8597A">
              <w:rPr>
                <w:rStyle w:val="Hyperlink"/>
                <w:sz w:val="14"/>
                <w:szCs w:val="14"/>
              </w:rPr>
              <w:t>Index</w:t>
            </w:r>
          </w:hyperlink>
        </w:p>
      </w:tc>
    </w:tr>
  </w:tbl>
  <w:p w14:paraId="79D1A8DC" w14:textId="77777777" w:rsidR="00C8597A" w:rsidRDefault="00C8597A"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4D8EA378" w14:textId="77777777" w:rsidTr="001A75E4">
      <w:tc>
        <w:tcPr>
          <w:tcW w:w="1966" w:type="dxa"/>
          <w:shd w:val="clear" w:color="auto" w:fill="F2F2F2"/>
          <w:vAlign w:val="center"/>
        </w:tcPr>
        <w:p w14:paraId="0E69DB92" w14:textId="7AB7A4AB" w:rsidR="00C8597A" w:rsidRPr="00C76DF3" w:rsidRDefault="00F275F3"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0E192D1C" w14:textId="77777777" w:rsidR="00C8597A" w:rsidRPr="00C76DF3" w:rsidRDefault="00C8597A"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C8597A" w:rsidRPr="00C76DF3" w:rsidRDefault="00F275F3"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2D7AD585" w14:textId="77777777" w:rsidR="00C8597A" w:rsidRPr="00C76DF3" w:rsidRDefault="00C8597A"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C8597A" w:rsidRPr="00C76DF3" w:rsidRDefault="00F275F3"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2312F891" w14:textId="77777777" w:rsidR="00C8597A" w:rsidRPr="00C76DF3" w:rsidRDefault="00C8597A"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C8597A" w:rsidRPr="00C76DF3" w:rsidRDefault="00F275F3"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2A63241C" w14:textId="77777777" w:rsidR="00C8597A" w:rsidRPr="00C76DF3" w:rsidRDefault="00C8597A"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C8597A" w:rsidRPr="00C76DF3" w:rsidRDefault="00F275F3"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74220922" w14:textId="77777777" w:rsidR="00C8597A" w:rsidRDefault="00C8597A" w:rsidP="000D51EF">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3BB77FD8" w14:textId="77777777" w:rsidTr="008B5153">
      <w:tc>
        <w:tcPr>
          <w:tcW w:w="1966" w:type="dxa"/>
          <w:shd w:val="clear" w:color="auto" w:fill="F2F2F2"/>
          <w:vAlign w:val="center"/>
        </w:tcPr>
        <w:p w14:paraId="644A8EBC" w14:textId="77777777" w:rsidR="00C8597A" w:rsidRPr="00C76DF3" w:rsidRDefault="00F275F3"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1B52A5F4"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C8597A" w:rsidRPr="00C76DF3" w:rsidRDefault="00F275F3"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621C2B08"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C8597A" w:rsidRPr="00C76DF3" w:rsidRDefault="00F275F3"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6DC6119C"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C8597A" w:rsidRPr="00C76DF3" w:rsidRDefault="00F275F3"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738E0BF8"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C8597A" w:rsidRPr="00C76DF3" w:rsidRDefault="00F275F3"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09B04C40" w14:textId="77777777" w:rsidR="00C8597A" w:rsidRDefault="00C8597A" w:rsidP="001E3EEE">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E4C0C7C" w14:textId="77777777" w:rsidTr="001E3EEE">
      <w:tc>
        <w:tcPr>
          <w:tcW w:w="1966" w:type="dxa"/>
          <w:shd w:val="clear" w:color="auto" w:fill="F2F2F2"/>
          <w:vAlign w:val="center"/>
        </w:tcPr>
        <w:p w14:paraId="3A5CDC06" w14:textId="77777777" w:rsidR="00C8597A" w:rsidRPr="00C76DF3" w:rsidRDefault="00F275F3"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17719338" w14:textId="77777777" w:rsidR="00C8597A" w:rsidRPr="00C76DF3" w:rsidRDefault="00C8597A"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C8597A" w:rsidRPr="00C76DF3" w:rsidRDefault="00F275F3"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05C463FE" w14:textId="77777777" w:rsidR="00C8597A" w:rsidRPr="00C76DF3" w:rsidRDefault="00C8597A"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C8597A" w:rsidRPr="00C76DF3" w:rsidRDefault="00F275F3"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69814AA4" w14:textId="77777777" w:rsidR="00C8597A" w:rsidRPr="00C76DF3" w:rsidRDefault="00C8597A"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C8597A" w:rsidRPr="00C76DF3" w:rsidRDefault="00F275F3"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0875719D" w14:textId="77777777" w:rsidR="00C8597A" w:rsidRPr="00C76DF3" w:rsidRDefault="00C8597A"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C8597A" w:rsidRPr="00C76DF3" w:rsidRDefault="00F275F3"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4687E9C2" w14:textId="77777777" w:rsidR="00C8597A" w:rsidRDefault="00C8597A" w:rsidP="00EC60B1">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94869" w14:textId="77777777" w:rsidR="00F275F3" w:rsidRDefault="00F275F3" w:rsidP="009A573F">
      <w:pPr>
        <w:spacing w:after="0" w:line="240" w:lineRule="auto"/>
      </w:pPr>
      <w:r>
        <w:separator/>
      </w:r>
    </w:p>
  </w:footnote>
  <w:footnote w:type="continuationSeparator" w:id="0">
    <w:p w14:paraId="65922758" w14:textId="77777777" w:rsidR="00F275F3" w:rsidRDefault="00F275F3" w:rsidP="009A573F">
      <w:pPr>
        <w:spacing w:after="0" w:line="240" w:lineRule="auto"/>
      </w:pPr>
      <w:r>
        <w:continuationSeparator/>
      </w:r>
    </w:p>
  </w:footnote>
  <w:footnote w:type="continuationNotice" w:id="1">
    <w:p w14:paraId="115D310C" w14:textId="77777777" w:rsidR="00F275F3" w:rsidRDefault="00F275F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B8FB7" w14:textId="77777777" w:rsidR="00F511C0" w:rsidRDefault="00F511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07B56A9D" w:rsidR="00C8597A" w:rsidRPr="00DC2685" w:rsidRDefault="00F275F3" w:rsidP="00321E5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8597A">
              <w:rPr>
                <w:sz w:val="16"/>
                <w:szCs w:val="16"/>
              </w:rPr>
              <w:t>Microsoft-Volumenlizenzierung – Vereinbarung zum Servicelevel für Microsoft-Onlinedienste (Deutsch, 1</w:t>
            </w:r>
            <w:r w:rsidR="00C8597A" w:rsidRPr="005E62C9">
              <w:rPr>
                <w:sz w:val="16"/>
                <w:szCs w:val="16"/>
              </w:rPr>
              <w:t xml:space="preserve">. </w:t>
            </w:r>
            <w:r w:rsidR="00C8597A">
              <w:rPr>
                <w:sz w:val="16"/>
                <w:szCs w:val="16"/>
              </w:rPr>
              <w:t>April</w:t>
            </w:r>
            <w:r w:rsidR="00C8597A" w:rsidRPr="00614801">
              <w:rPr>
                <w:sz w:val="16"/>
                <w:szCs w:val="16"/>
              </w:rPr>
              <w:t xml:space="preserve"> </w:t>
            </w:r>
            <w:r w:rsidR="00C8597A" w:rsidRPr="00C05674">
              <w:rPr>
                <w:sz w:val="16"/>
                <w:szCs w:val="16"/>
              </w:rPr>
              <w:t>2016</w:t>
            </w:r>
            <w:r w:rsidR="00C8597A">
              <w:rPr>
                <w:sz w:val="16"/>
                <w:szCs w:val="16"/>
              </w:rPr>
              <w:t>)</w:t>
            </w:r>
            <w:r w:rsidR="00C8597A">
              <w:rPr>
                <w:sz w:val="16"/>
                <w:szCs w:val="16"/>
              </w:rPr>
              <w:tab/>
            </w:r>
            <w:r w:rsidR="00C8597A">
              <w:rPr>
                <w:sz w:val="16"/>
                <w:szCs w:val="16"/>
              </w:rPr>
              <w:fldChar w:fldCharType="begin"/>
            </w:r>
            <w:r w:rsidR="00C8597A" w:rsidRPr="00A247F3">
              <w:rPr>
                <w:sz w:val="16"/>
                <w:szCs w:val="16"/>
              </w:rPr>
              <w:instrText xml:space="preserve"> PAGE </w:instrText>
            </w:r>
            <w:r w:rsidR="00C8597A">
              <w:rPr>
                <w:sz w:val="16"/>
                <w:szCs w:val="16"/>
              </w:rPr>
              <w:fldChar w:fldCharType="separate"/>
            </w:r>
            <w:r w:rsidR="00E766C1">
              <w:rPr>
                <w:noProof/>
                <w:sz w:val="16"/>
                <w:szCs w:val="16"/>
              </w:rPr>
              <w:t>20</w:t>
            </w:r>
            <w:r w:rsidR="00C8597A">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A8415" w14:textId="77777777" w:rsidR="00F511C0" w:rsidRDefault="00F511C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35BC573C" w:rsidR="00C8597A" w:rsidRPr="00DC2685" w:rsidRDefault="00F275F3" w:rsidP="00321E5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8597A">
          <w:rPr>
            <w:sz w:val="16"/>
            <w:szCs w:val="16"/>
          </w:rPr>
          <w:t xml:space="preserve">Microsoft-Volumenlizenzierung – Vereinbarung zum Servicelevel für Microsoft-Onlinedienste (Deutsch, </w:t>
        </w:r>
        <w:r w:rsidR="00C8597A" w:rsidRPr="005E62C9">
          <w:rPr>
            <w:sz w:val="16"/>
            <w:szCs w:val="16"/>
          </w:rPr>
          <w:t xml:space="preserve">1. </w:t>
        </w:r>
        <w:r w:rsidR="00C8597A">
          <w:rPr>
            <w:sz w:val="16"/>
            <w:szCs w:val="16"/>
          </w:rPr>
          <w:t>April</w:t>
        </w:r>
        <w:r w:rsidR="00C8597A" w:rsidRPr="00614801">
          <w:rPr>
            <w:sz w:val="16"/>
            <w:szCs w:val="16"/>
          </w:rPr>
          <w:t xml:space="preserve"> </w:t>
        </w:r>
        <w:r w:rsidR="00C8597A" w:rsidRPr="00C05674">
          <w:rPr>
            <w:sz w:val="16"/>
            <w:szCs w:val="16"/>
          </w:rPr>
          <w:t>2016</w:t>
        </w:r>
        <w:r w:rsidR="00C8597A">
          <w:rPr>
            <w:sz w:val="16"/>
            <w:szCs w:val="16"/>
          </w:rPr>
          <w:t>)</w:t>
        </w:r>
        <w:r w:rsidR="00C8597A">
          <w:rPr>
            <w:sz w:val="16"/>
            <w:szCs w:val="16"/>
          </w:rPr>
          <w:tab/>
        </w:r>
        <w:r w:rsidR="00C8597A">
          <w:rPr>
            <w:sz w:val="16"/>
            <w:szCs w:val="16"/>
          </w:rPr>
          <w:fldChar w:fldCharType="begin"/>
        </w:r>
        <w:r w:rsidR="00C8597A" w:rsidRPr="00A247F3">
          <w:rPr>
            <w:sz w:val="16"/>
            <w:szCs w:val="16"/>
          </w:rPr>
          <w:instrText xml:space="preserve"> PAGE </w:instrText>
        </w:r>
        <w:r w:rsidR="00C8597A">
          <w:rPr>
            <w:sz w:val="16"/>
            <w:szCs w:val="16"/>
          </w:rPr>
          <w:fldChar w:fldCharType="separate"/>
        </w:r>
        <w:r w:rsidR="00E766C1">
          <w:rPr>
            <w:noProof/>
            <w:sz w:val="16"/>
            <w:szCs w:val="16"/>
          </w:rPr>
          <w:t>6</w:t>
        </w:r>
        <w:r w:rsidR="00C8597A">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readOnly" w:enforcement="1" w:cryptProviderType="rsaAES" w:cryptAlgorithmClass="hash" w:cryptAlgorithmType="typeAny" w:cryptAlgorithmSid="14" w:cryptSpinCount="100000" w:hash="wKpPFYMULOtoJIf5rNOHo53oYGeiL2+WAU8Wnn7hHgmrjrVe1uDOB56SfemxNNRJNq6Ien1vijOOzKfECYSgtQ==" w:salt="lLyZu1g6EKFlDS+6b7cS6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5D68"/>
    <w:rsid w:val="00325DEE"/>
    <w:rsid w:val="0032621C"/>
    <w:rsid w:val="003264A7"/>
    <w:rsid w:val="00330FC1"/>
    <w:rsid w:val="003313BB"/>
    <w:rsid w:val="00331F3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151D"/>
    <w:rsid w:val="006B2591"/>
    <w:rsid w:val="006B28AB"/>
    <w:rsid w:val="006B2DD7"/>
    <w:rsid w:val="006B3495"/>
    <w:rsid w:val="006B41F9"/>
    <w:rsid w:val="006B4EC6"/>
    <w:rsid w:val="006B527D"/>
    <w:rsid w:val="006B5525"/>
    <w:rsid w:val="006B5626"/>
    <w:rsid w:val="006B5A74"/>
    <w:rsid w:val="006B5B83"/>
    <w:rsid w:val="006B5C0B"/>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3F14"/>
    <w:rsid w:val="007E54E6"/>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7B7D"/>
    <w:rsid w:val="00867D3C"/>
    <w:rsid w:val="0087035B"/>
    <w:rsid w:val="008729B5"/>
    <w:rsid w:val="00873545"/>
    <w:rsid w:val="0087399A"/>
    <w:rsid w:val="00874868"/>
    <w:rsid w:val="00874A71"/>
    <w:rsid w:val="00874E71"/>
    <w:rsid w:val="008758BC"/>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92DC7"/>
    <w:rsid w:val="00C9307D"/>
    <w:rsid w:val="00C93EA7"/>
    <w:rsid w:val="00C9518F"/>
    <w:rsid w:val="00C952C9"/>
    <w:rsid w:val="00C96A29"/>
    <w:rsid w:val="00C9711E"/>
    <w:rsid w:val="00C97CE5"/>
    <w:rsid w:val="00CA39F7"/>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6C1"/>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5F3"/>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1C0"/>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6F64"/>
    <w:rsid w:val="00FB7022"/>
    <w:rsid w:val="00FB719E"/>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Germ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Germ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Germ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German.docx" TargetMode="External"/><Relationship Id="rId28" Type="http://schemas.openxmlformats.org/officeDocument/2006/relationships/hyperlink" Target="file:///C:\Users\justi_000\Desktop\CSLA%20April%2015,%202015%20Update\files%20from%20Liox%20and%20passage\CSLA%20April%2015,%202015%20Update_Germ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Germ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217DD-5215-43E1-B5BF-698A0145E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21645</Words>
  <Characters>123378</Characters>
  <Application>Microsoft Office Word</Application>
  <DocSecurity>8</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2016-03-18T06:26:00Z</dcterms:created>
  <dcterms:modified xsi:type="dcterms:W3CDTF">2016-03-18T06:26:00Z</dcterms:modified>
</cp:coreProperties>
</file>