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End w:id="0"/>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7C93F0F2" w:rsidR="00817E6A" w:rsidRPr="00670C8B" w:rsidRDefault="00817E6A" w:rsidP="00817E6A">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670C8B" w:rsidRPr="00670C8B">
        <w:rPr>
          <w:rFonts w:asciiTheme="majorHAnsi" w:hAnsiTheme="majorHAnsi"/>
          <w:color w:val="FFFFFF" w:themeColor="background1"/>
          <w:sz w:val="72"/>
          <w:szCs w:val="72"/>
        </w:rPr>
        <w:t>März</w:t>
      </w:r>
      <w:r w:rsidR="008E4237">
        <w:rPr>
          <w:rFonts w:asciiTheme="majorHAnsi" w:hAnsiTheme="majorHAnsi"/>
          <w:color w:val="FFFFFF" w:themeColor="background1"/>
          <w:sz w:val="72"/>
          <w:szCs w:val="72"/>
        </w:rPr>
        <w:t xml:space="preserve"> 202</w:t>
      </w:r>
      <w:r w:rsidR="00670C8B">
        <w:rPr>
          <w:rFonts w:asciiTheme="majorHAnsi" w:hAnsiTheme="majorHAnsi"/>
          <w:color w:val="FFFFFF" w:themeColor="background1"/>
          <w:sz w:val="72"/>
          <w:szCs w:val="72"/>
        </w:rPr>
        <w:t>1</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65682248"/>
      <w:r w:rsidRPr="003848BB">
        <w:lastRenderedPageBreak/>
        <w:t>Inhalt</w:t>
      </w:r>
      <w:bookmarkEnd w:id="2"/>
      <w:bookmarkEnd w:id="3"/>
    </w:p>
    <w:p w14:paraId="286F4BBB" w14:textId="38E23520" w:rsidR="00516DAF"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65682248" w:history="1">
        <w:r w:rsidR="00516DAF" w:rsidRPr="003A4D6E">
          <w:rPr>
            <w:rStyle w:val="Hyperlink"/>
            <w:noProof/>
          </w:rPr>
          <w:t>Inhalt</w:t>
        </w:r>
        <w:r w:rsidR="00516DAF">
          <w:rPr>
            <w:noProof/>
            <w:webHidden/>
          </w:rPr>
          <w:tab/>
        </w:r>
        <w:r w:rsidR="00516DAF">
          <w:rPr>
            <w:noProof/>
            <w:webHidden/>
          </w:rPr>
          <w:fldChar w:fldCharType="begin"/>
        </w:r>
        <w:r w:rsidR="00516DAF">
          <w:rPr>
            <w:noProof/>
            <w:webHidden/>
          </w:rPr>
          <w:instrText xml:space="preserve"> PAGEREF _Toc65682248 \h </w:instrText>
        </w:r>
        <w:r w:rsidR="00516DAF">
          <w:rPr>
            <w:noProof/>
            <w:webHidden/>
          </w:rPr>
        </w:r>
        <w:r w:rsidR="00516DAF">
          <w:rPr>
            <w:noProof/>
            <w:webHidden/>
          </w:rPr>
          <w:fldChar w:fldCharType="separate"/>
        </w:r>
        <w:r w:rsidR="00516DAF">
          <w:rPr>
            <w:noProof/>
            <w:webHidden/>
          </w:rPr>
          <w:t>2</w:t>
        </w:r>
        <w:r w:rsidR="00516DAF">
          <w:rPr>
            <w:noProof/>
            <w:webHidden/>
          </w:rPr>
          <w:fldChar w:fldCharType="end"/>
        </w:r>
      </w:hyperlink>
    </w:p>
    <w:p w14:paraId="50B90D9D" w14:textId="7E1E0517" w:rsidR="00516DAF" w:rsidRDefault="00516DAF">
      <w:pPr>
        <w:pStyle w:val="TOC1"/>
        <w:tabs>
          <w:tab w:val="right" w:leader="dot" w:pos="5030"/>
        </w:tabs>
        <w:rPr>
          <w:rFonts w:eastAsiaTheme="minorEastAsia"/>
          <w:b w:val="0"/>
          <w:caps w:val="0"/>
          <w:noProof/>
          <w:sz w:val="22"/>
          <w:lang w:val="en-US" w:eastAsia="en-US" w:bidi="ar-SA"/>
        </w:rPr>
      </w:pPr>
      <w:hyperlink w:anchor="_Toc65682249" w:history="1">
        <w:r w:rsidRPr="003A4D6E">
          <w:rPr>
            <w:rStyle w:val="Hyperlink"/>
            <w:noProof/>
            <w:lang w:eastAsia="en-US"/>
          </w:rPr>
          <w:t>Einleitung</w:t>
        </w:r>
        <w:r>
          <w:rPr>
            <w:noProof/>
            <w:webHidden/>
          </w:rPr>
          <w:tab/>
        </w:r>
        <w:r>
          <w:rPr>
            <w:noProof/>
            <w:webHidden/>
          </w:rPr>
          <w:fldChar w:fldCharType="begin"/>
        </w:r>
        <w:r>
          <w:rPr>
            <w:noProof/>
            <w:webHidden/>
          </w:rPr>
          <w:instrText xml:space="preserve"> PAGEREF _Toc65682249 \h </w:instrText>
        </w:r>
        <w:r>
          <w:rPr>
            <w:noProof/>
            <w:webHidden/>
          </w:rPr>
        </w:r>
        <w:r>
          <w:rPr>
            <w:noProof/>
            <w:webHidden/>
          </w:rPr>
          <w:fldChar w:fldCharType="separate"/>
        </w:r>
        <w:r>
          <w:rPr>
            <w:noProof/>
            <w:webHidden/>
          </w:rPr>
          <w:t>3</w:t>
        </w:r>
        <w:r>
          <w:rPr>
            <w:noProof/>
            <w:webHidden/>
          </w:rPr>
          <w:fldChar w:fldCharType="end"/>
        </w:r>
      </w:hyperlink>
    </w:p>
    <w:p w14:paraId="664C2137" w14:textId="41901A3C" w:rsidR="00516DAF" w:rsidRDefault="00516DAF">
      <w:pPr>
        <w:pStyle w:val="TOC1"/>
        <w:tabs>
          <w:tab w:val="right" w:leader="dot" w:pos="5030"/>
        </w:tabs>
        <w:rPr>
          <w:rFonts w:eastAsiaTheme="minorEastAsia"/>
          <w:b w:val="0"/>
          <w:caps w:val="0"/>
          <w:noProof/>
          <w:sz w:val="22"/>
          <w:lang w:val="en-US" w:eastAsia="en-US" w:bidi="ar-SA"/>
        </w:rPr>
      </w:pPr>
      <w:hyperlink w:anchor="_Toc65682250" w:history="1">
        <w:r w:rsidRPr="003A4D6E">
          <w:rPr>
            <w:rStyle w:val="Hyperlink"/>
            <w:noProof/>
            <w:lang w:eastAsia="en-US"/>
          </w:rPr>
          <w:t>Allgemeine Bestimmungen</w:t>
        </w:r>
        <w:r>
          <w:rPr>
            <w:noProof/>
            <w:webHidden/>
          </w:rPr>
          <w:tab/>
        </w:r>
        <w:r>
          <w:rPr>
            <w:noProof/>
            <w:webHidden/>
          </w:rPr>
          <w:fldChar w:fldCharType="begin"/>
        </w:r>
        <w:r>
          <w:rPr>
            <w:noProof/>
            <w:webHidden/>
          </w:rPr>
          <w:instrText xml:space="preserve"> PAGEREF _Toc65682250 \h </w:instrText>
        </w:r>
        <w:r>
          <w:rPr>
            <w:noProof/>
            <w:webHidden/>
          </w:rPr>
        </w:r>
        <w:r>
          <w:rPr>
            <w:noProof/>
            <w:webHidden/>
          </w:rPr>
          <w:fldChar w:fldCharType="separate"/>
        </w:r>
        <w:r>
          <w:rPr>
            <w:noProof/>
            <w:webHidden/>
          </w:rPr>
          <w:t>4</w:t>
        </w:r>
        <w:r>
          <w:rPr>
            <w:noProof/>
            <w:webHidden/>
          </w:rPr>
          <w:fldChar w:fldCharType="end"/>
        </w:r>
      </w:hyperlink>
    </w:p>
    <w:p w14:paraId="11A32B60" w14:textId="73F72370" w:rsidR="00516DAF" w:rsidRDefault="00516DAF">
      <w:pPr>
        <w:pStyle w:val="TOC1"/>
        <w:tabs>
          <w:tab w:val="right" w:leader="dot" w:pos="5030"/>
        </w:tabs>
        <w:rPr>
          <w:rFonts w:eastAsiaTheme="minorEastAsia"/>
          <w:b w:val="0"/>
          <w:caps w:val="0"/>
          <w:noProof/>
          <w:sz w:val="22"/>
          <w:lang w:val="en-US" w:eastAsia="en-US" w:bidi="ar-SA"/>
        </w:rPr>
      </w:pPr>
      <w:hyperlink w:anchor="_Toc65682251" w:history="1">
        <w:r w:rsidRPr="003A4D6E">
          <w:rPr>
            <w:rStyle w:val="Hyperlink"/>
            <w:noProof/>
            <w:lang w:eastAsia="en-US"/>
          </w:rPr>
          <w:t>Dienstspezifische Bestimmungen</w:t>
        </w:r>
        <w:r>
          <w:rPr>
            <w:noProof/>
            <w:webHidden/>
          </w:rPr>
          <w:tab/>
        </w:r>
        <w:r>
          <w:rPr>
            <w:noProof/>
            <w:webHidden/>
          </w:rPr>
          <w:fldChar w:fldCharType="begin"/>
        </w:r>
        <w:r>
          <w:rPr>
            <w:noProof/>
            <w:webHidden/>
          </w:rPr>
          <w:instrText xml:space="preserve"> PAGEREF _Toc65682251 \h </w:instrText>
        </w:r>
        <w:r>
          <w:rPr>
            <w:noProof/>
            <w:webHidden/>
          </w:rPr>
        </w:r>
        <w:r>
          <w:rPr>
            <w:noProof/>
            <w:webHidden/>
          </w:rPr>
          <w:fldChar w:fldCharType="separate"/>
        </w:r>
        <w:r>
          <w:rPr>
            <w:noProof/>
            <w:webHidden/>
          </w:rPr>
          <w:t>6</w:t>
        </w:r>
        <w:r>
          <w:rPr>
            <w:noProof/>
            <w:webHidden/>
          </w:rPr>
          <w:fldChar w:fldCharType="end"/>
        </w:r>
      </w:hyperlink>
    </w:p>
    <w:p w14:paraId="3BC3C709" w14:textId="363A58FC" w:rsidR="00516DAF" w:rsidRDefault="00516DAF">
      <w:pPr>
        <w:pStyle w:val="TOC2"/>
        <w:tabs>
          <w:tab w:val="right" w:leader="dot" w:pos="5030"/>
        </w:tabs>
        <w:rPr>
          <w:rFonts w:eastAsiaTheme="minorEastAsia"/>
          <w:b w:val="0"/>
          <w:smallCaps w:val="0"/>
          <w:noProof/>
          <w:sz w:val="22"/>
          <w:lang w:val="en-US" w:eastAsia="en-US" w:bidi="ar-SA"/>
        </w:rPr>
      </w:pPr>
      <w:hyperlink w:anchor="_Toc65682252" w:history="1">
        <w:r w:rsidRPr="003A4D6E">
          <w:rPr>
            <w:rStyle w:val="Hyperlink"/>
            <w:noProof/>
          </w:rPr>
          <w:t>Microsoft Dynamics 365</w:t>
        </w:r>
        <w:r>
          <w:rPr>
            <w:noProof/>
            <w:webHidden/>
          </w:rPr>
          <w:tab/>
        </w:r>
        <w:r>
          <w:rPr>
            <w:noProof/>
            <w:webHidden/>
          </w:rPr>
          <w:fldChar w:fldCharType="begin"/>
        </w:r>
        <w:r>
          <w:rPr>
            <w:noProof/>
            <w:webHidden/>
          </w:rPr>
          <w:instrText xml:space="preserve"> PAGEREF _Toc65682252 \h </w:instrText>
        </w:r>
        <w:r>
          <w:rPr>
            <w:noProof/>
            <w:webHidden/>
          </w:rPr>
        </w:r>
        <w:r>
          <w:rPr>
            <w:noProof/>
            <w:webHidden/>
          </w:rPr>
          <w:fldChar w:fldCharType="separate"/>
        </w:r>
        <w:r>
          <w:rPr>
            <w:noProof/>
            <w:webHidden/>
          </w:rPr>
          <w:t>6</w:t>
        </w:r>
        <w:r>
          <w:rPr>
            <w:noProof/>
            <w:webHidden/>
          </w:rPr>
          <w:fldChar w:fldCharType="end"/>
        </w:r>
      </w:hyperlink>
    </w:p>
    <w:p w14:paraId="60B770D8" w14:textId="10CD0C48" w:rsidR="00516DAF" w:rsidRDefault="00516DAF">
      <w:pPr>
        <w:pStyle w:val="TOC4"/>
        <w:tabs>
          <w:tab w:val="right" w:leader="dot" w:pos="5030"/>
        </w:tabs>
        <w:rPr>
          <w:rFonts w:eastAsiaTheme="minorEastAsia"/>
          <w:smallCaps w:val="0"/>
          <w:noProof/>
          <w:sz w:val="22"/>
          <w:lang w:val="en-US" w:eastAsia="en-US" w:bidi="ar-SA"/>
        </w:rPr>
      </w:pPr>
      <w:hyperlink w:anchor="_Toc65682253" w:history="1">
        <w:r w:rsidRPr="003A4D6E">
          <w:rPr>
            <w:rStyle w:val="Hyperlink"/>
            <w:noProof/>
          </w:rPr>
          <w:t>Dynamics 365 Business Central</w:t>
        </w:r>
        <w:r>
          <w:rPr>
            <w:noProof/>
            <w:webHidden/>
          </w:rPr>
          <w:tab/>
        </w:r>
        <w:r>
          <w:rPr>
            <w:noProof/>
            <w:webHidden/>
          </w:rPr>
          <w:fldChar w:fldCharType="begin"/>
        </w:r>
        <w:r>
          <w:rPr>
            <w:noProof/>
            <w:webHidden/>
          </w:rPr>
          <w:instrText xml:space="preserve"> PAGEREF _Toc65682253 \h </w:instrText>
        </w:r>
        <w:r>
          <w:rPr>
            <w:noProof/>
            <w:webHidden/>
          </w:rPr>
        </w:r>
        <w:r>
          <w:rPr>
            <w:noProof/>
            <w:webHidden/>
          </w:rPr>
          <w:fldChar w:fldCharType="separate"/>
        </w:r>
        <w:r>
          <w:rPr>
            <w:noProof/>
            <w:webHidden/>
          </w:rPr>
          <w:t>6</w:t>
        </w:r>
        <w:r>
          <w:rPr>
            <w:noProof/>
            <w:webHidden/>
          </w:rPr>
          <w:fldChar w:fldCharType="end"/>
        </w:r>
      </w:hyperlink>
    </w:p>
    <w:p w14:paraId="787100BB" w14:textId="1F40F0E8" w:rsidR="00516DAF" w:rsidRDefault="00516DAF">
      <w:pPr>
        <w:pStyle w:val="TOC4"/>
        <w:tabs>
          <w:tab w:val="right" w:leader="dot" w:pos="5030"/>
        </w:tabs>
        <w:rPr>
          <w:rFonts w:eastAsiaTheme="minorEastAsia"/>
          <w:smallCaps w:val="0"/>
          <w:noProof/>
          <w:sz w:val="22"/>
          <w:lang w:val="en-US" w:eastAsia="en-US" w:bidi="ar-SA"/>
        </w:rPr>
      </w:pPr>
      <w:hyperlink w:anchor="_Toc65682254" w:history="1">
        <w:r w:rsidRPr="003A4D6E">
          <w:rPr>
            <w:rStyle w:val="Hyperlink"/>
            <w:noProof/>
          </w:rPr>
          <w:t>Dynamics 365 Commerce</w:t>
        </w:r>
        <w:r>
          <w:rPr>
            <w:noProof/>
            <w:webHidden/>
          </w:rPr>
          <w:tab/>
        </w:r>
        <w:r>
          <w:rPr>
            <w:noProof/>
            <w:webHidden/>
          </w:rPr>
          <w:fldChar w:fldCharType="begin"/>
        </w:r>
        <w:r>
          <w:rPr>
            <w:noProof/>
            <w:webHidden/>
          </w:rPr>
          <w:instrText xml:space="preserve"> PAGEREF _Toc65682254 \h </w:instrText>
        </w:r>
        <w:r>
          <w:rPr>
            <w:noProof/>
            <w:webHidden/>
          </w:rPr>
        </w:r>
        <w:r>
          <w:rPr>
            <w:noProof/>
            <w:webHidden/>
          </w:rPr>
          <w:fldChar w:fldCharType="separate"/>
        </w:r>
        <w:r>
          <w:rPr>
            <w:noProof/>
            <w:webHidden/>
          </w:rPr>
          <w:t>6</w:t>
        </w:r>
        <w:r>
          <w:rPr>
            <w:noProof/>
            <w:webHidden/>
          </w:rPr>
          <w:fldChar w:fldCharType="end"/>
        </w:r>
      </w:hyperlink>
    </w:p>
    <w:p w14:paraId="22360637" w14:textId="59BB4F53" w:rsidR="00516DAF" w:rsidRDefault="00516DAF">
      <w:pPr>
        <w:pStyle w:val="TOC4"/>
        <w:tabs>
          <w:tab w:val="right" w:leader="dot" w:pos="5030"/>
        </w:tabs>
        <w:rPr>
          <w:rFonts w:eastAsiaTheme="minorEastAsia"/>
          <w:smallCaps w:val="0"/>
          <w:noProof/>
          <w:sz w:val="22"/>
          <w:lang w:val="en-US" w:eastAsia="en-US" w:bidi="ar-SA"/>
        </w:rPr>
      </w:pPr>
      <w:hyperlink w:anchor="_Toc65682255" w:history="1">
        <w:r w:rsidRPr="003A4D6E">
          <w:rPr>
            <w:rStyle w:val="Hyperlink"/>
            <w:noProof/>
          </w:rPr>
          <w:t>Dynamics 365 Customer Insights</w:t>
        </w:r>
        <w:r>
          <w:rPr>
            <w:noProof/>
            <w:webHidden/>
          </w:rPr>
          <w:tab/>
        </w:r>
        <w:r>
          <w:rPr>
            <w:noProof/>
            <w:webHidden/>
          </w:rPr>
          <w:fldChar w:fldCharType="begin"/>
        </w:r>
        <w:r>
          <w:rPr>
            <w:noProof/>
            <w:webHidden/>
          </w:rPr>
          <w:instrText xml:space="preserve"> PAGEREF _Toc65682255 \h </w:instrText>
        </w:r>
        <w:r>
          <w:rPr>
            <w:noProof/>
            <w:webHidden/>
          </w:rPr>
        </w:r>
        <w:r>
          <w:rPr>
            <w:noProof/>
            <w:webHidden/>
          </w:rPr>
          <w:fldChar w:fldCharType="separate"/>
        </w:r>
        <w:r>
          <w:rPr>
            <w:noProof/>
            <w:webHidden/>
          </w:rPr>
          <w:t>7</w:t>
        </w:r>
        <w:r>
          <w:rPr>
            <w:noProof/>
            <w:webHidden/>
          </w:rPr>
          <w:fldChar w:fldCharType="end"/>
        </w:r>
      </w:hyperlink>
    </w:p>
    <w:p w14:paraId="0D991E43" w14:textId="0DE6AD7D" w:rsidR="00516DAF" w:rsidRDefault="00516DAF">
      <w:pPr>
        <w:pStyle w:val="TOC4"/>
        <w:tabs>
          <w:tab w:val="right" w:leader="dot" w:pos="5030"/>
        </w:tabs>
        <w:rPr>
          <w:rFonts w:eastAsiaTheme="minorEastAsia"/>
          <w:smallCaps w:val="0"/>
          <w:noProof/>
          <w:sz w:val="22"/>
          <w:lang w:val="en-US" w:eastAsia="en-US" w:bidi="ar-SA"/>
        </w:rPr>
      </w:pPr>
      <w:hyperlink w:anchor="_Toc65682256" w:history="1">
        <w:r w:rsidRPr="003A4D6E">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_Toc65682256 \h </w:instrText>
        </w:r>
        <w:r>
          <w:rPr>
            <w:noProof/>
            <w:webHidden/>
          </w:rPr>
        </w:r>
        <w:r>
          <w:rPr>
            <w:noProof/>
            <w:webHidden/>
          </w:rPr>
          <w:fldChar w:fldCharType="separate"/>
        </w:r>
        <w:r>
          <w:rPr>
            <w:noProof/>
            <w:webHidden/>
          </w:rPr>
          <w:t>7</w:t>
        </w:r>
        <w:r>
          <w:rPr>
            <w:noProof/>
            <w:webHidden/>
          </w:rPr>
          <w:fldChar w:fldCharType="end"/>
        </w:r>
      </w:hyperlink>
    </w:p>
    <w:p w14:paraId="462A9F3F" w14:textId="45D5F38B" w:rsidR="00516DAF" w:rsidRDefault="00516DAF">
      <w:pPr>
        <w:pStyle w:val="TOC4"/>
        <w:tabs>
          <w:tab w:val="right" w:leader="dot" w:pos="5030"/>
        </w:tabs>
        <w:rPr>
          <w:rFonts w:eastAsiaTheme="minorEastAsia"/>
          <w:smallCaps w:val="0"/>
          <w:noProof/>
          <w:sz w:val="22"/>
          <w:lang w:val="en-US" w:eastAsia="en-US" w:bidi="ar-SA"/>
        </w:rPr>
      </w:pPr>
      <w:hyperlink w:anchor="_Toc65682257" w:history="1">
        <w:r w:rsidRPr="003A4D6E">
          <w:rPr>
            <w:rStyle w:val="Hyperlink"/>
            <w:noProof/>
          </w:rPr>
          <w:t>Dynamics 365 Fraud Protection</w:t>
        </w:r>
        <w:r>
          <w:rPr>
            <w:noProof/>
            <w:webHidden/>
          </w:rPr>
          <w:tab/>
        </w:r>
        <w:r>
          <w:rPr>
            <w:noProof/>
            <w:webHidden/>
          </w:rPr>
          <w:fldChar w:fldCharType="begin"/>
        </w:r>
        <w:r>
          <w:rPr>
            <w:noProof/>
            <w:webHidden/>
          </w:rPr>
          <w:instrText xml:space="preserve"> PAGEREF _Toc65682257 \h </w:instrText>
        </w:r>
        <w:r>
          <w:rPr>
            <w:noProof/>
            <w:webHidden/>
          </w:rPr>
        </w:r>
        <w:r>
          <w:rPr>
            <w:noProof/>
            <w:webHidden/>
          </w:rPr>
          <w:fldChar w:fldCharType="separate"/>
        </w:r>
        <w:r>
          <w:rPr>
            <w:noProof/>
            <w:webHidden/>
          </w:rPr>
          <w:t>7</w:t>
        </w:r>
        <w:r>
          <w:rPr>
            <w:noProof/>
            <w:webHidden/>
          </w:rPr>
          <w:fldChar w:fldCharType="end"/>
        </w:r>
      </w:hyperlink>
    </w:p>
    <w:p w14:paraId="6C2C027C" w14:textId="57617973" w:rsidR="00516DAF" w:rsidRDefault="00516DAF">
      <w:pPr>
        <w:pStyle w:val="TOC4"/>
        <w:tabs>
          <w:tab w:val="right" w:leader="dot" w:pos="5030"/>
        </w:tabs>
        <w:rPr>
          <w:rFonts w:eastAsiaTheme="minorEastAsia"/>
          <w:smallCaps w:val="0"/>
          <w:noProof/>
          <w:sz w:val="22"/>
          <w:lang w:val="en-US" w:eastAsia="en-US" w:bidi="ar-SA"/>
        </w:rPr>
      </w:pPr>
      <w:hyperlink w:anchor="_Toc65682258" w:history="1">
        <w:r w:rsidRPr="003A4D6E">
          <w:rPr>
            <w:rStyle w:val="Hyperlink"/>
            <w:noProof/>
            <w:lang w:val="en-US"/>
          </w:rPr>
          <w:t xml:space="preserve">Dynamics 365 </w:t>
        </w:r>
        <w:r w:rsidRPr="003A4D6E">
          <w:rPr>
            <w:rStyle w:val="Hyperlink"/>
            <w:noProof/>
          </w:rPr>
          <w:t>Human Resources</w:t>
        </w:r>
        <w:r>
          <w:rPr>
            <w:noProof/>
            <w:webHidden/>
          </w:rPr>
          <w:tab/>
        </w:r>
        <w:r>
          <w:rPr>
            <w:noProof/>
            <w:webHidden/>
          </w:rPr>
          <w:fldChar w:fldCharType="begin"/>
        </w:r>
        <w:r>
          <w:rPr>
            <w:noProof/>
            <w:webHidden/>
          </w:rPr>
          <w:instrText xml:space="preserve"> PAGEREF _Toc65682258 \h </w:instrText>
        </w:r>
        <w:r>
          <w:rPr>
            <w:noProof/>
            <w:webHidden/>
          </w:rPr>
        </w:r>
        <w:r>
          <w:rPr>
            <w:noProof/>
            <w:webHidden/>
          </w:rPr>
          <w:fldChar w:fldCharType="separate"/>
        </w:r>
        <w:r>
          <w:rPr>
            <w:noProof/>
            <w:webHidden/>
          </w:rPr>
          <w:t>8</w:t>
        </w:r>
        <w:r>
          <w:rPr>
            <w:noProof/>
            <w:webHidden/>
          </w:rPr>
          <w:fldChar w:fldCharType="end"/>
        </w:r>
      </w:hyperlink>
    </w:p>
    <w:p w14:paraId="6F683DA3" w14:textId="5AFF6FD7" w:rsidR="00516DAF" w:rsidRDefault="00516DAF">
      <w:pPr>
        <w:pStyle w:val="TOC4"/>
        <w:tabs>
          <w:tab w:val="right" w:leader="dot" w:pos="5030"/>
        </w:tabs>
        <w:rPr>
          <w:rFonts w:eastAsiaTheme="minorEastAsia"/>
          <w:smallCaps w:val="0"/>
          <w:noProof/>
          <w:sz w:val="22"/>
          <w:lang w:val="en-US" w:eastAsia="en-US" w:bidi="ar-SA"/>
        </w:rPr>
      </w:pPr>
      <w:hyperlink w:anchor="_Toc65682259" w:history="1">
        <w:r w:rsidRPr="003A4D6E">
          <w:rPr>
            <w:rStyle w:val="Hyperlink"/>
            <w:noProof/>
          </w:rPr>
          <w:t>Dynamics 365 Remote Assist</w:t>
        </w:r>
        <w:r>
          <w:rPr>
            <w:noProof/>
            <w:webHidden/>
          </w:rPr>
          <w:tab/>
        </w:r>
        <w:r>
          <w:rPr>
            <w:noProof/>
            <w:webHidden/>
          </w:rPr>
          <w:fldChar w:fldCharType="begin"/>
        </w:r>
        <w:r>
          <w:rPr>
            <w:noProof/>
            <w:webHidden/>
          </w:rPr>
          <w:instrText xml:space="preserve"> PAGEREF _Toc65682259 \h </w:instrText>
        </w:r>
        <w:r>
          <w:rPr>
            <w:noProof/>
            <w:webHidden/>
          </w:rPr>
        </w:r>
        <w:r>
          <w:rPr>
            <w:noProof/>
            <w:webHidden/>
          </w:rPr>
          <w:fldChar w:fldCharType="separate"/>
        </w:r>
        <w:r>
          <w:rPr>
            <w:noProof/>
            <w:webHidden/>
          </w:rPr>
          <w:t>8</w:t>
        </w:r>
        <w:r>
          <w:rPr>
            <w:noProof/>
            <w:webHidden/>
          </w:rPr>
          <w:fldChar w:fldCharType="end"/>
        </w:r>
      </w:hyperlink>
    </w:p>
    <w:p w14:paraId="0D119A51" w14:textId="3FFCA954" w:rsidR="00516DAF" w:rsidRDefault="00516DAF">
      <w:pPr>
        <w:pStyle w:val="TOC4"/>
        <w:tabs>
          <w:tab w:val="right" w:leader="dot" w:pos="5030"/>
        </w:tabs>
        <w:rPr>
          <w:rFonts w:eastAsiaTheme="minorEastAsia"/>
          <w:smallCaps w:val="0"/>
          <w:noProof/>
          <w:sz w:val="22"/>
          <w:lang w:val="en-US" w:eastAsia="en-US" w:bidi="ar-SA"/>
        </w:rPr>
      </w:pPr>
      <w:hyperlink w:anchor="_Toc65682260" w:history="1">
        <w:r w:rsidRPr="003A4D6E">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_Toc65682260 \h </w:instrText>
        </w:r>
        <w:r>
          <w:rPr>
            <w:noProof/>
            <w:webHidden/>
          </w:rPr>
        </w:r>
        <w:r>
          <w:rPr>
            <w:noProof/>
            <w:webHidden/>
          </w:rPr>
          <w:fldChar w:fldCharType="separate"/>
        </w:r>
        <w:r>
          <w:rPr>
            <w:noProof/>
            <w:webHidden/>
          </w:rPr>
          <w:t>9</w:t>
        </w:r>
        <w:r>
          <w:rPr>
            <w:noProof/>
            <w:webHidden/>
          </w:rPr>
          <w:fldChar w:fldCharType="end"/>
        </w:r>
      </w:hyperlink>
    </w:p>
    <w:p w14:paraId="7759D1E4" w14:textId="3FCF74F9" w:rsidR="00516DAF" w:rsidRDefault="00516DAF">
      <w:pPr>
        <w:pStyle w:val="TOC4"/>
        <w:tabs>
          <w:tab w:val="right" w:leader="dot" w:pos="5030"/>
        </w:tabs>
        <w:rPr>
          <w:rFonts w:eastAsiaTheme="minorEastAsia"/>
          <w:smallCaps w:val="0"/>
          <w:noProof/>
          <w:sz w:val="22"/>
          <w:lang w:val="en-US" w:eastAsia="en-US" w:bidi="ar-SA"/>
        </w:rPr>
      </w:pPr>
      <w:hyperlink w:anchor="_Toc65682261" w:history="1">
        <w:r w:rsidRPr="003A4D6E">
          <w:rPr>
            <w:rStyle w:val="Hyperlink"/>
            <w:noProof/>
            <w:lang w:val="en-US"/>
          </w:rPr>
          <w:t xml:space="preserve">Dynamics 365 </w:t>
        </w:r>
        <w:r w:rsidRPr="003A4D6E">
          <w:rPr>
            <w:rStyle w:val="Hyperlink"/>
            <w:noProof/>
          </w:rPr>
          <w:t>Supply Chain Management; Dynamics 365 Finance</w:t>
        </w:r>
        <w:r w:rsidRPr="003A4D6E">
          <w:rPr>
            <w:rStyle w:val="Hyperlink"/>
            <w:noProof/>
            <w:lang w:val="en-US"/>
          </w:rPr>
          <w:t>; Dynamics 365 Project Operations</w:t>
        </w:r>
        <w:r>
          <w:rPr>
            <w:noProof/>
            <w:webHidden/>
          </w:rPr>
          <w:tab/>
        </w:r>
        <w:r>
          <w:rPr>
            <w:noProof/>
            <w:webHidden/>
          </w:rPr>
          <w:fldChar w:fldCharType="begin"/>
        </w:r>
        <w:r>
          <w:rPr>
            <w:noProof/>
            <w:webHidden/>
          </w:rPr>
          <w:instrText xml:space="preserve"> PAGEREF _Toc65682261 \h </w:instrText>
        </w:r>
        <w:r>
          <w:rPr>
            <w:noProof/>
            <w:webHidden/>
          </w:rPr>
        </w:r>
        <w:r>
          <w:rPr>
            <w:noProof/>
            <w:webHidden/>
          </w:rPr>
          <w:fldChar w:fldCharType="separate"/>
        </w:r>
        <w:r>
          <w:rPr>
            <w:noProof/>
            <w:webHidden/>
          </w:rPr>
          <w:t>9</w:t>
        </w:r>
        <w:r>
          <w:rPr>
            <w:noProof/>
            <w:webHidden/>
          </w:rPr>
          <w:fldChar w:fldCharType="end"/>
        </w:r>
      </w:hyperlink>
    </w:p>
    <w:p w14:paraId="4BD60812" w14:textId="29638CF3" w:rsidR="00516DAF" w:rsidRDefault="00516DAF">
      <w:pPr>
        <w:pStyle w:val="TOC2"/>
        <w:tabs>
          <w:tab w:val="right" w:leader="dot" w:pos="5030"/>
        </w:tabs>
        <w:rPr>
          <w:rFonts w:eastAsiaTheme="minorEastAsia"/>
          <w:b w:val="0"/>
          <w:smallCaps w:val="0"/>
          <w:noProof/>
          <w:sz w:val="22"/>
          <w:lang w:val="en-US" w:eastAsia="en-US" w:bidi="ar-SA"/>
        </w:rPr>
      </w:pPr>
      <w:hyperlink w:anchor="_Toc65682262" w:history="1">
        <w:r w:rsidRPr="003A4D6E">
          <w:rPr>
            <w:rStyle w:val="Hyperlink"/>
            <w:noProof/>
            <w:lang w:eastAsia="en-US"/>
          </w:rPr>
          <w:t>Office 365-Dienste</w:t>
        </w:r>
        <w:r>
          <w:rPr>
            <w:noProof/>
            <w:webHidden/>
          </w:rPr>
          <w:tab/>
        </w:r>
        <w:r>
          <w:rPr>
            <w:noProof/>
            <w:webHidden/>
          </w:rPr>
          <w:fldChar w:fldCharType="begin"/>
        </w:r>
        <w:r>
          <w:rPr>
            <w:noProof/>
            <w:webHidden/>
          </w:rPr>
          <w:instrText xml:space="preserve"> PAGEREF _Toc65682262 \h </w:instrText>
        </w:r>
        <w:r>
          <w:rPr>
            <w:noProof/>
            <w:webHidden/>
          </w:rPr>
        </w:r>
        <w:r>
          <w:rPr>
            <w:noProof/>
            <w:webHidden/>
          </w:rPr>
          <w:fldChar w:fldCharType="separate"/>
        </w:r>
        <w:r>
          <w:rPr>
            <w:noProof/>
            <w:webHidden/>
          </w:rPr>
          <w:t>10</w:t>
        </w:r>
        <w:r>
          <w:rPr>
            <w:noProof/>
            <w:webHidden/>
          </w:rPr>
          <w:fldChar w:fldCharType="end"/>
        </w:r>
      </w:hyperlink>
    </w:p>
    <w:p w14:paraId="6D007846" w14:textId="0BA69BDB" w:rsidR="00516DAF" w:rsidRDefault="00516DAF">
      <w:pPr>
        <w:pStyle w:val="TOC4"/>
        <w:tabs>
          <w:tab w:val="right" w:leader="dot" w:pos="5030"/>
        </w:tabs>
        <w:rPr>
          <w:rFonts w:eastAsiaTheme="minorEastAsia"/>
          <w:smallCaps w:val="0"/>
          <w:noProof/>
          <w:sz w:val="22"/>
          <w:lang w:val="en-US" w:eastAsia="en-US" w:bidi="ar-SA"/>
        </w:rPr>
      </w:pPr>
      <w:hyperlink w:anchor="_Toc65682263" w:history="1">
        <w:r w:rsidRPr="003A4D6E">
          <w:rPr>
            <w:rStyle w:val="Hyperlink"/>
            <w:noProof/>
            <w:lang w:eastAsia="en-US"/>
          </w:rPr>
          <w:t>Duet Enterprise Online</w:t>
        </w:r>
        <w:r>
          <w:rPr>
            <w:noProof/>
            <w:webHidden/>
          </w:rPr>
          <w:tab/>
        </w:r>
        <w:r>
          <w:rPr>
            <w:noProof/>
            <w:webHidden/>
          </w:rPr>
          <w:fldChar w:fldCharType="begin"/>
        </w:r>
        <w:r>
          <w:rPr>
            <w:noProof/>
            <w:webHidden/>
          </w:rPr>
          <w:instrText xml:space="preserve"> PAGEREF _Toc65682263 \h </w:instrText>
        </w:r>
        <w:r>
          <w:rPr>
            <w:noProof/>
            <w:webHidden/>
          </w:rPr>
        </w:r>
        <w:r>
          <w:rPr>
            <w:noProof/>
            <w:webHidden/>
          </w:rPr>
          <w:fldChar w:fldCharType="separate"/>
        </w:r>
        <w:r>
          <w:rPr>
            <w:noProof/>
            <w:webHidden/>
          </w:rPr>
          <w:t>10</w:t>
        </w:r>
        <w:r>
          <w:rPr>
            <w:noProof/>
            <w:webHidden/>
          </w:rPr>
          <w:fldChar w:fldCharType="end"/>
        </w:r>
      </w:hyperlink>
    </w:p>
    <w:p w14:paraId="4612F82F" w14:textId="5920C8F9" w:rsidR="00516DAF" w:rsidRDefault="00516DAF">
      <w:pPr>
        <w:pStyle w:val="TOC4"/>
        <w:tabs>
          <w:tab w:val="right" w:leader="dot" w:pos="5030"/>
        </w:tabs>
        <w:rPr>
          <w:rFonts w:eastAsiaTheme="minorEastAsia"/>
          <w:smallCaps w:val="0"/>
          <w:noProof/>
          <w:sz w:val="22"/>
          <w:lang w:val="en-US" w:eastAsia="en-US" w:bidi="ar-SA"/>
        </w:rPr>
      </w:pPr>
      <w:hyperlink w:anchor="_Toc65682264" w:history="1">
        <w:r w:rsidRPr="003A4D6E">
          <w:rPr>
            <w:rStyle w:val="Hyperlink"/>
            <w:noProof/>
            <w:lang w:eastAsia="en-US"/>
          </w:rPr>
          <w:t>Exchange Online</w:t>
        </w:r>
        <w:r>
          <w:rPr>
            <w:noProof/>
            <w:webHidden/>
          </w:rPr>
          <w:tab/>
        </w:r>
        <w:r>
          <w:rPr>
            <w:noProof/>
            <w:webHidden/>
          </w:rPr>
          <w:fldChar w:fldCharType="begin"/>
        </w:r>
        <w:r>
          <w:rPr>
            <w:noProof/>
            <w:webHidden/>
          </w:rPr>
          <w:instrText xml:space="preserve"> PAGEREF _Toc65682264 \h </w:instrText>
        </w:r>
        <w:r>
          <w:rPr>
            <w:noProof/>
            <w:webHidden/>
          </w:rPr>
        </w:r>
        <w:r>
          <w:rPr>
            <w:noProof/>
            <w:webHidden/>
          </w:rPr>
          <w:fldChar w:fldCharType="separate"/>
        </w:r>
        <w:r>
          <w:rPr>
            <w:noProof/>
            <w:webHidden/>
          </w:rPr>
          <w:t>10</w:t>
        </w:r>
        <w:r>
          <w:rPr>
            <w:noProof/>
            <w:webHidden/>
          </w:rPr>
          <w:fldChar w:fldCharType="end"/>
        </w:r>
      </w:hyperlink>
    </w:p>
    <w:p w14:paraId="60C80C7F" w14:textId="2FDAB3A5" w:rsidR="00516DAF" w:rsidRDefault="00516DAF">
      <w:pPr>
        <w:pStyle w:val="TOC4"/>
        <w:tabs>
          <w:tab w:val="right" w:leader="dot" w:pos="5030"/>
        </w:tabs>
        <w:rPr>
          <w:rFonts w:eastAsiaTheme="minorEastAsia"/>
          <w:smallCaps w:val="0"/>
          <w:noProof/>
          <w:sz w:val="22"/>
          <w:lang w:val="en-US" w:eastAsia="en-US" w:bidi="ar-SA"/>
        </w:rPr>
      </w:pPr>
      <w:hyperlink w:anchor="_Toc65682265" w:history="1">
        <w:r w:rsidRPr="003A4D6E">
          <w:rPr>
            <w:rStyle w:val="Hyperlink"/>
            <w:noProof/>
            <w:lang w:eastAsia="en-US"/>
          </w:rPr>
          <w:t>Exchange Online-Archivierung</w:t>
        </w:r>
        <w:r>
          <w:rPr>
            <w:noProof/>
            <w:webHidden/>
          </w:rPr>
          <w:tab/>
        </w:r>
        <w:r>
          <w:rPr>
            <w:noProof/>
            <w:webHidden/>
          </w:rPr>
          <w:fldChar w:fldCharType="begin"/>
        </w:r>
        <w:r>
          <w:rPr>
            <w:noProof/>
            <w:webHidden/>
          </w:rPr>
          <w:instrText xml:space="preserve"> PAGEREF _Toc65682265 \h </w:instrText>
        </w:r>
        <w:r>
          <w:rPr>
            <w:noProof/>
            <w:webHidden/>
          </w:rPr>
        </w:r>
        <w:r>
          <w:rPr>
            <w:noProof/>
            <w:webHidden/>
          </w:rPr>
          <w:fldChar w:fldCharType="separate"/>
        </w:r>
        <w:r>
          <w:rPr>
            <w:noProof/>
            <w:webHidden/>
          </w:rPr>
          <w:t>11</w:t>
        </w:r>
        <w:r>
          <w:rPr>
            <w:noProof/>
            <w:webHidden/>
          </w:rPr>
          <w:fldChar w:fldCharType="end"/>
        </w:r>
      </w:hyperlink>
    </w:p>
    <w:p w14:paraId="759453C7" w14:textId="116A6D38" w:rsidR="00516DAF" w:rsidRDefault="00516DAF">
      <w:pPr>
        <w:pStyle w:val="TOC4"/>
        <w:tabs>
          <w:tab w:val="right" w:leader="dot" w:pos="5030"/>
        </w:tabs>
        <w:rPr>
          <w:rFonts w:eastAsiaTheme="minorEastAsia"/>
          <w:smallCaps w:val="0"/>
          <w:noProof/>
          <w:sz w:val="22"/>
          <w:lang w:val="en-US" w:eastAsia="en-US" w:bidi="ar-SA"/>
        </w:rPr>
      </w:pPr>
      <w:hyperlink w:anchor="_Toc65682266" w:history="1">
        <w:r w:rsidRPr="003A4D6E">
          <w:rPr>
            <w:rStyle w:val="Hyperlink"/>
            <w:noProof/>
            <w:lang w:eastAsia="en-US"/>
          </w:rPr>
          <w:t>Exchange Online Protection</w:t>
        </w:r>
        <w:r>
          <w:rPr>
            <w:noProof/>
            <w:webHidden/>
          </w:rPr>
          <w:tab/>
        </w:r>
        <w:r>
          <w:rPr>
            <w:noProof/>
            <w:webHidden/>
          </w:rPr>
          <w:fldChar w:fldCharType="begin"/>
        </w:r>
        <w:r>
          <w:rPr>
            <w:noProof/>
            <w:webHidden/>
          </w:rPr>
          <w:instrText xml:space="preserve"> PAGEREF _Toc65682266 \h </w:instrText>
        </w:r>
        <w:r>
          <w:rPr>
            <w:noProof/>
            <w:webHidden/>
          </w:rPr>
        </w:r>
        <w:r>
          <w:rPr>
            <w:noProof/>
            <w:webHidden/>
          </w:rPr>
          <w:fldChar w:fldCharType="separate"/>
        </w:r>
        <w:r>
          <w:rPr>
            <w:noProof/>
            <w:webHidden/>
          </w:rPr>
          <w:t>11</w:t>
        </w:r>
        <w:r>
          <w:rPr>
            <w:noProof/>
            <w:webHidden/>
          </w:rPr>
          <w:fldChar w:fldCharType="end"/>
        </w:r>
      </w:hyperlink>
    </w:p>
    <w:p w14:paraId="565EEBDB" w14:textId="13B5C7AB" w:rsidR="00516DAF" w:rsidRDefault="00516DAF">
      <w:pPr>
        <w:pStyle w:val="TOC4"/>
        <w:tabs>
          <w:tab w:val="right" w:leader="dot" w:pos="5030"/>
        </w:tabs>
        <w:rPr>
          <w:rFonts w:eastAsiaTheme="minorEastAsia"/>
          <w:smallCaps w:val="0"/>
          <w:noProof/>
          <w:sz w:val="22"/>
          <w:lang w:val="en-US" w:eastAsia="en-US" w:bidi="ar-SA"/>
        </w:rPr>
      </w:pPr>
      <w:hyperlink w:anchor="_Toc65682267" w:history="1">
        <w:r w:rsidRPr="003A4D6E">
          <w:rPr>
            <w:rStyle w:val="Hyperlink"/>
            <w:noProof/>
          </w:rPr>
          <w:t>Microsoft MyAnalytics</w:t>
        </w:r>
        <w:r>
          <w:rPr>
            <w:noProof/>
            <w:webHidden/>
          </w:rPr>
          <w:tab/>
        </w:r>
        <w:r>
          <w:rPr>
            <w:noProof/>
            <w:webHidden/>
          </w:rPr>
          <w:fldChar w:fldCharType="begin"/>
        </w:r>
        <w:r>
          <w:rPr>
            <w:noProof/>
            <w:webHidden/>
          </w:rPr>
          <w:instrText xml:space="preserve"> PAGEREF _Toc65682267 \h </w:instrText>
        </w:r>
        <w:r>
          <w:rPr>
            <w:noProof/>
            <w:webHidden/>
          </w:rPr>
        </w:r>
        <w:r>
          <w:rPr>
            <w:noProof/>
            <w:webHidden/>
          </w:rPr>
          <w:fldChar w:fldCharType="separate"/>
        </w:r>
        <w:r>
          <w:rPr>
            <w:noProof/>
            <w:webHidden/>
          </w:rPr>
          <w:t>12</w:t>
        </w:r>
        <w:r>
          <w:rPr>
            <w:noProof/>
            <w:webHidden/>
          </w:rPr>
          <w:fldChar w:fldCharType="end"/>
        </w:r>
      </w:hyperlink>
    </w:p>
    <w:p w14:paraId="128B266D" w14:textId="68B34CE3" w:rsidR="00516DAF" w:rsidRDefault="00516DAF">
      <w:pPr>
        <w:pStyle w:val="TOC4"/>
        <w:tabs>
          <w:tab w:val="right" w:leader="dot" w:pos="5030"/>
        </w:tabs>
        <w:rPr>
          <w:rFonts w:eastAsiaTheme="minorEastAsia"/>
          <w:smallCaps w:val="0"/>
          <w:noProof/>
          <w:sz w:val="22"/>
          <w:lang w:val="en-US" w:eastAsia="en-US" w:bidi="ar-SA"/>
        </w:rPr>
      </w:pPr>
      <w:hyperlink w:anchor="_Toc65682268" w:history="1">
        <w:r w:rsidRPr="003A4D6E">
          <w:rPr>
            <w:rStyle w:val="Hyperlink"/>
            <w:noProof/>
          </w:rPr>
          <w:t>Microsoft Stream</w:t>
        </w:r>
        <w:r>
          <w:rPr>
            <w:noProof/>
            <w:webHidden/>
          </w:rPr>
          <w:tab/>
        </w:r>
        <w:r>
          <w:rPr>
            <w:noProof/>
            <w:webHidden/>
          </w:rPr>
          <w:fldChar w:fldCharType="begin"/>
        </w:r>
        <w:r>
          <w:rPr>
            <w:noProof/>
            <w:webHidden/>
          </w:rPr>
          <w:instrText xml:space="preserve"> PAGEREF _Toc65682268 \h </w:instrText>
        </w:r>
        <w:r>
          <w:rPr>
            <w:noProof/>
            <w:webHidden/>
          </w:rPr>
        </w:r>
        <w:r>
          <w:rPr>
            <w:noProof/>
            <w:webHidden/>
          </w:rPr>
          <w:fldChar w:fldCharType="separate"/>
        </w:r>
        <w:r>
          <w:rPr>
            <w:noProof/>
            <w:webHidden/>
          </w:rPr>
          <w:t>12</w:t>
        </w:r>
        <w:r>
          <w:rPr>
            <w:noProof/>
            <w:webHidden/>
          </w:rPr>
          <w:fldChar w:fldCharType="end"/>
        </w:r>
      </w:hyperlink>
    </w:p>
    <w:p w14:paraId="7F4DCC5B" w14:textId="2546766F" w:rsidR="00516DAF" w:rsidRDefault="00516DAF">
      <w:pPr>
        <w:pStyle w:val="TOC4"/>
        <w:tabs>
          <w:tab w:val="right" w:leader="dot" w:pos="5030"/>
        </w:tabs>
        <w:rPr>
          <w:rFonts w:eastAsiaTheme="minorEastAsia"/>
          <w:smallCaps w:val="0"/>
          <w:noProof/>
          <w:sz w:val="22"/>
          <w:lang w:val="en-US" w:eastAsia="en-US" w:bidi="ar-SA"/>
        </w:rPr>
      </w:pPr>
      <w:hyperlink w:anchor="_Toc65682269" w:history="1">
        <w:r w:rsidRPr="003A4D6E">
          <w:rPr>
            <w:rStyle w:val="Hyperlink"/>
            <w:noProof/>
          </w:rPr>
          <w:t>Microsoft Teams</w:t>
        </w:r>
        <w:r>
          <w:rPr>
            <w:noProof/>
            <w:webHidden/>
          </w:rPr>
          <w:tab/>
        </w:r>
        <w:r>
          <w:rPr>
            <w:noProof/>
            <w:webHidden/>
          </w:rPr>
          <w:fldChar w:fldCharType="begin"/>
        </w:r>
        <w:r>
          <w:rPr>
            <w:noProof/>
            <w:webHidden/>
          </w:rPr>
          <w:instrText xml:space="preserve"> PAGEREF _Toc65682269 \h </w:instrText>
        </w:r>
        <w:r>
          <w:rPr>
            <w:noProof/>
            <w:webHidden/>
          </w:rPr>
        </w:r>
        <w:r>
          <w:rPr>
            <w:noProof/>
            <w:webHidden/>
          </w:rPr>
          <w:fldChar w:fldCharType="separate"/>
        </w:r>
        <w:r>
          <w:rPr>
            <w:noProof/>
            <w:webHidden/>
          </w:rPr>
          <w:t>12</w:t>
        </w:r>
        <w:r>
          <w:rPr>
            <w:noProof/>
            <w:webHidden/>
          </w:rPr>
          <w:fldChar w:fldCharType="end"/>
        </w:r>
      </w:hyperlink>
    </w:p>
    <w:p w14:paraId="66A5B811" w14:textId="7F183DEC" w:rsidR="00516DAF" w:rsidRDefault="00516DAF">
      <w:pPr>
        <w:pStyle w:val="TOC4"/>
        <w:tabs>
          <w:tab w:val="right" w:leader="dot" w:pos="5030"/>
        </w:tabs>
        <w:rPr>
          <w:rFonts w:eastAsiaTheme="minorEastAsia"/>
          <w:smallCaps w:val="0"/>
          <w:noProof/>
          <w:sz w:val="22"/>
          <w:lang w:val="en-US" w:eastAsia="en-US" w:bidi="ar-SA"/>
        </w:rPr>
      </w:pPr>
      <w:hyperlink w:anchor="_Toc65682270" w:history="1">
        <w:r w:rsidRPr="003A4D6E">
          <w:rPr>
            <w:rStyle w:val="Hyperlink"/>
            <w:noProof/>
          </w:rPr>
          <w:t>Microsoft 365 Apps for business</w:t>
        </w:r>
        <w:r>
          <w:rPr>
            <w:noProof/>
            <w:webHidden/>
          </w:rPr>
          <w:tab/>
        </w:r>
        <w:r>
          <w:rPr>
            <w:noProof/>
            <w:webHidden/>
          </w:rPr>
          <w:fldChar w:fldCharType="begin"/>
        </w:r>
        <w:r>
          <w:rPr>
            <w:noProof/>
            <w:webHidden/>
          </w:rPr>
          <w:instrText xml:space="preserve"> PAGEREF _Toc65682270 \h </w:instrText>
        </w:r>
        <w:r>
          <w:rPr>
            <w:noProof/>
            <w:webHidden/>
          </w:rPr>
        </w:r>
        <w:r>
          <w:rPr>
            <w:noProof/>
            <w:webHidden/>
          </w:rPr>
          <w:fldChar w:fldCharType="separate"/>
        </w:r>
        <w:r>
          <w:rPr>
            <w:noProof/>
            <w:webHidden/>
          </w:rPr>
          <w:t>13</w:t>
        </w:r>
        <w:r>
          <w:rPr>
            <w:noProof/>
            <w:webHidden/>
          </w:rPr>
          <w:fldChar w:fldCharType="end"/>
        </w:r>
      </w:hyperlink>
    </w:p>
    <w:p w14:paraId="7E934B80" w14:textId="3C73250E" w:rsidR="00516DAF" w:rsidRDefault="00516DAF">
      <w:pPr>
        <w:pStyle w:val="TOC4"/>
        <w:tabs>
          <w:tab w:val="right" w:leader="dot" w:pos="5030"/>
        </w:tabs>
        <w:rPr>
          <w:rFonts w:eastAsiaTheme="minorEastAsia"/>
          <w:smallCaps w:val="0"/>
          <w:noProof/>
          <w:sz w:val="22"/>
          <w:lang w:val="en-US" w:eastAsia="en-US" w:bidi="ar-SA"/>
        </w:rPr>
      </w:pPr>
      <w:hyperlink w:anchor="_Toc65682271" w:history="1">
        <w:r w:rsidRPr="003A4D6E">
          <w:rPr>
            <w:rStyle w:val="Hyperlink"/>
            <w:noProof/>
          </w:rPr>
          <w:t>Microsoft 365 Apps for enterprise</w:t>
        </w:r>
        <w:r>
          <w:rPr>
            <w:noProof/>
            <w:webHidden/>
          </w:rPr>
          <w:tab/>
        </w:r>
        <w:r>
          <w:rPr>
            <w:noProof/>
            <w:webHidden/>
          </w:rPr>
          <w:fldChar w:fldCharType="begin"/>
        </w:r>
        <w:r>
          <w:rPr>
            <w:noProof/>
            <w:webHidden/>
          </w:rPr>
          <w:instrText xml:space="preserve"> PAGEREF _Toc65682271 \h </w:instrText>
        </w:r>
        <w:r>
          <w:rPr>
            <w:noProof/>
            <w:webHidden/>
          </w:rPr>
        </w:r>
        <w:r>
          <w:rPr>
            <w:noProof/>
            <w:webHidden/>
          </w:rPr>
          <w:fldChar w:fldCharType="separate"/>
        </w:r>
        <w:r>
          <w:rPr>
            <w:noProof/>
            <w:webHidden/>
          </w:rPr>
          <w:t>13</w:t>
        </w:r>
        <w:r>
          <w:rPr>
            <w:noProof/>
            <w:webHidden/>
          </w:rPr>
          <w:fldChar w:fldCharType="end"/>
        </w:r>
      </w:hyperlink>
    </w:p>
    <w:p w14:paraId="73C459D8" w14:textId="79A82088" w:rsidR="00516DAF" w:rsidRDefault="00516DAF">
      <w:pPr>
        <w:pStyle w:val="TOC4"/>
        <w:tabs>
          <w:tab w:val="right" w:leader="dot" w:pos="5030"/>
        </w:tabs>
        <w:rPr>
          <w:rFonts w:eastAsiaTheme="minorEastAsia"/>
          <w:smallCaps w:val="0"/>
          <w:noProof/>
          <w:sz w:val="22"/>
          <w:lang w:val="en-US" w:eastAsia="en-US" w:bidi="ar-SA"/>
        </w:rPr>
      </w:pPr>
      <w:hyperlink w:anchor="_Toc65682272" w:history="1">
        <w:r w:rsidRPr="003A4D6E">
          <w:rPr>
            <w:rStyle w:val="Hyperlink"/>
            <w:noProof/>
          </w:rPr>
          <w:t>Office 365 Advanced Compliance</w:t>
        </w:r>
        <w:r>
          <w:rPr>
            <w:noProof/>
            <w:webHidden/>
          </w:rPr>
          <w:tab/>
        </w:r>
        <w:r>
          <w:rPr>
            <w:noProof/>
            <w:webHidden/>
          </w:rPr>
          <w:fldChar w:fldCharType="begin"/>
        </w:r>
        <w:r>
          <w:rPr>
            <w:noProof/>
            <w:webHidden/>
          </w:rPr>
          <w:instrText xml:space="preserve"> PAGEREF _Toc65682272 \h </w:instrText>
        </w:r>
        <w:r>
          <w:rPr>
            <w:noProof/>
            <w:webHidden/>
          </w:rPr>
        </w:r>
        <w:r>
          <w:rPr>
            <w:noProof/>
            <w:webHidden/>
          </w:rPr>
          <w:fldChar w:fldCharType="separate"/>
        </w:r>
        <w:r>
          <w:rPr>
            <w:noProof/>
            <w:webHidden/>
          </w:rPr>
          <w:t>13</w:t>
        </w:r>
        <w:r>
          <w:rPr>
            <w:noProof/>
            <w:webHidden/>
          </w:rPr>
          <w:fldChar w:fldCharType="end"/>
        </w:r>
      </w:hyperlink>
    </w:p>
    <w:p w14:paraId="4EB7A67C" w14:textId="1D1C351F" w:rsidR="00516DAF" w:rsidRDefault="00516DAF">
      <w:pPr>
        <w:pStyle w:val="TOC4"/>
        <w:tabs>
          <w:tab w:val="right" w:leader="dot" w:pos="5030"/>
        </w:tabs>
        <w:rPr>
          <w:rFonts w:eastAsiaTheme="minorEastAsia"/>
          <w:smallCaps w:val="0"/>
          <w:noProof/>
          <w:sz w:val="22"/>
          <w:lang w:val="en-US" w:eastAsia="en-US" w:bidi="ar-SA"/>
        </w:rPr>
      </w:pPr>
      <w:hyperlink w:anchor="_Toc65682273" w:history="1">
        <w:r w:rsidRPr="003A4D6E">
          <w:rPr>
            <w:rStyle w:val="Hyperlink"/>
            <w:noProof/>
            <w:lang w:eastAsia="en-US"/>
          </w:rPr>
          <w:t>Office Online</w:t>
        </w:r>
        <w:r>
          <w:rPr>
            <w:noProof/>
            <w:webHidden/>
          </w:rPr>
          <w:tab/>
        </w:r>
        <w:r>
          <w:rPr>
            <w:noProof/>
            <w:webHidden/>
          </w:rPr>
          <w:fldChar w:fldCharType="begin"/>
        </w:r>
        <w:r>
          <w:rPr>
            <w:noProof/>
            <w:webHidden/>
          </w:rPr>
          <w:instrText xml:space="preserve"> PAGEREF _Toc65682273 \h </w:instrText>
        </w:r>
        <w:r>
          <w:rPr>
            <w:noProof/>
            <w:webHidden/>
          </w:rPr>
        </w:r>
        <w:r>
          <w:rPr>
            <w:noProof/>
            <w:webHidden/>
          </w:rPr>
          <w:fldChar w:fldCharType="separate"/>
        </w:r>
        <w:r>
          <w:rPr>
            <w:noProof/>
            <w:webHidden/>
          </w:rPr>
          <w:t>14</w:t>
        </w:r>
        <w:r>
          <w:rPr>
            <w:noProof/>
            <w:webHidden/>
          </w:rPr>
          <w:fldChar w:fldCharType="end"/>
        </w:r>
      </w:hyperlink>
    </w:p>
    <w:p w14:paraId="767AB5FD" w14:textId="799AAD20" w:rsidR="00516DAF" w:rsidRDefault="00516DAF">
      <w:pPr>
        <w:pStyle w:val="TOC4"/>
        <w:tabs>
          <w:tab w:val="right" w:leader="dot" w:pos="5030"/>
        </w:tabs>
        <w:rPr>
          <w:rFonts w:eastAsiaTheme="minorEastAsia"/>
          <w:smallCaps w:val="0"/>
          <w:noProof/>
          <w:sz w:val="22"/>
          <w:lang w:val="en-US" w:eastAsia="en-US" w:bidi="ar-SA"/>
        </w:rPr>
      </w:pPr>
      <w:hyperlink w:anchor="_Toc65682274" w:history="1">
        <w:r w:rsidRPr="003A4D6E">
          <w:rPr>
            <w:rStyle w:val="Hyperlink"/>
            <w:noProof/>
            <w:lang w:eastAsia="en-US"/>
          </w:rPr>
          <w:t>Office 365 Video</w:t>
        </w:r>
        <w:r>
          <w:rPr>
            <w:noProof/>
            <w:webHidden/>
          </w:rPr>
          <w:tab/>
        </w:r>
        <w:r>
          <w:rPr>
            <w:noProof/>
            <w:webHidden/>
          </w:rPr>
          <w:fldChar w:fldCharType="begin"/>
        </w:r>
        <w:r>
          <w:rPr>
            <w:noProof/>
            <w:webHidden/>
          </w:rPr>
          <w:instrText xml:space="preserve"> PAGEREF _Toc65682274 \h </w:instrText>
        </w:r>
        <w:r>
          <w:rPr>
            <w:noProof/>
            <w:webHidden/>
          </w:rPr>
        </w:r>
        <w:r>
          <w:rPr>
            <w:noProof/>
            <w:webHidden/>
          </w:rPr>
          <w:fldChar w:fldCharType="separate"/>
        </w:r>
        <w:r>
          <w:rPr>
            <w:noProof/>
            <w:webHidden/>
          </w:rPr>
          <w:t>14</w:t>
        </w:r>
        <w:r>
          <w:rPr>
            <w:noProof/>
            <w:webHidden/>
          </w:rPr>
          <w:fldChar w:fldCharType="end"/>
        </w:r>
      </w:hyperlink>
    </w:p>
    <w:p w14:paraId="5CA4AE09" w14:textId="4A615AD6" w:rsidR="00516DAF" w:rsidRDefault="00516DAF">
      <w:pPr>
        <w:pStyle w:val="TOC4"/>
        <w:tabs>
          <w:tab w:val="right" w:leader="dot" w:pos="5030"/>
        </w:tabs>
        <w:rPr>
          <w:rFonts w:eastAsiaTheme="minorEastAsia"/>
          <w:smallCaps w:val="0"/>
          <w:noProof/>
          <w:sz w:val="22"/>
          <w:lang w:val="en-US" w:eastAsia="en-US" w:bidi="ar-SA"/>
        </w:rPr>
      </w:pPr>
      <w:hyperlink w:anchor="_Toc65682275" w:history="1">
        <w:r w:rsidRPr="003A4D6E">
          <w:rPr>
            <w:rStyle w:val="Hyperlink"/>
            <w:noProof/>
            <w:lang w:eastAsia="en-US"/>
          </w:rPr>
          <w:t>OneDrive for Business</w:t>
        </w:r>
        <w:r>
          <w:rPr>
            <w:noProof/>
            <w:webHidden/>
          </w:rPr>
          <w:tab/>
        </w:r>
        <w:r>
          <w:rPr>
            <w:noProof/>
            <w:webHidden/>
          </w:rPr>
          <w:fldChar w:fldCharType="begin"/>
        </w:r>
        <w:r>
          <w:rPr>
            <w:noProof/>
            <w:webHidden/>
          </w:rPr>
          <w:instrText xml:space="preserve"> PAGEREF _Toc65682275 \h </w:instrText>
        </w:r>
        <w:r>
          <w:rPr>
            <w:noProof/>
            <w:webHidden/>
          </w:rPr>
        </w:r>
        <w:r>
          <w:rPr>
            <w:noProof/>
            <w:webHidden/>
          </w:rPr>
          <w:fldChar w:fldCharType="separate"/>
        </w:r>
        <w:r>
          <w:rPr>
            <w:noProof/>
            <w:webHidden/>
          </w:rPr>
          <w:t>15</w:t>
        </w:r>
        <w:r>
          <w:rPr>
            <w:noProof/>
            <w:webHidden/>
          </w:rPr>
          <w:fldChar w:fldCharType="end"/>
        </w:r>
      </w:hyperlink>
    </w:p>
    <w:p w14:paraId="34B56450" w14:textId="6EDA6DF4" w:rsidR="00516DAF" w:rsidRDefault="00516DAF">
      <w:pPr>
        <w:pStyle w:val="TOC4"/>
        <w:tabs>
          <w:tab w:val="right" w:leader="dot" w:pos="5030"/>
        </w:tabs>
        <w:rPr>
          <w:rFonts w:eastAsiaTheme="minorEastAsia"/>
          <w:smallCaps w:val="0"/>
          <w:noProof/>
          <w:sz w:val="22"/>
          <w:lang w:val="en-US" w:eastAsia="en-US" w:bidi="ar-SA"/>
        </w:rPr>
      </w:pPr>
      <w:hyperlink w:anchor="_Toc65682276" w:history="1">
        <w:r w:rsidRPr="003A4D6E">
          <w:rPr>
            <w:rStyle w:val="Hyperlink"/>
            <w:noProof/>
            <w:lang w:eastAsia="en-US"/>
          </w:rPr>
          <w:t>Project</w:t>
        </w:r>
        <w:r>
          <w:rPr>
            <w:noProof/>
            <w:webHidden/>
          </w:rPr>
          <w:tab/>
        </w:r>
        <w:r>
          <w:rPr>
            <w:noProof/>
            <w:webHidden/>
          </w:rPr>
          <w:fldChar w:fldCharType="begin"/>
        </w:r>
        <w:r>
          <w:rPr>
            <w:noProof/>
            <w:webHidden/>
          </w:rPr>
          <w:instrText xml:space="preserve"> PAGEREF _Toc65682276 \h </w:instrText>
        </w:r>
        <w:r>
          <w:rPr>
            <w:noProof/>
            <w:webHidden/>
          </w:rPr>
        </w:r>
        <w:r>
          <w:rPr>
            <w:noProof/>
            <w:webHidden/>
          </w:rPr>
          <w:fldChar w:fldCharType="separate"/>
        </w:r>
        <w:r>
          <w:rPr>
            <w:noProof/>
            <w:webHidden/>
          </w:rPr>
          <w:t>15</w:t>
        </w:r>
        <w:r>
          <w:rPr>
            <w:noProof/>
            <w:webHidden/>
          </w:rPr>
          <w:fldChar w:fldCharType="end"/>
        </w:r>
      </w:hyperlink>
    </w:p>
    <w:p w14:paraId="2DD6311F" w14:textId="3E278FE6" w:rsidR="00516DAF" w:rsidRDefault="00516DAF">
      <w:pPr>
        <w:pStyle w:val="TOC4"/>
        <w:tabs>
          <w:tab w:val="right" w:leader="dot" w:pos="5030"/>
        </w:tabs>
        <w:rPr>
          <w:rFonts w:eastAsiaTheme="minorEastAsia"/>
          <w:smallCaps w:val="0"/>
          <w:noProof/>
          <w:sz w:val="22"/>
          <w:lang w:val="en-US" w:eastAsia="en-US" w:bidi="ar-SA"/>
        </w:rPr>
      </w:pPr>
      <w:hyperlink w:anchor="_Toc65682277" w:history="1">
        <w:r w:rsidRPr="003A4D6E">
          <w:rPr>
            <w:rStyle w:val="Hyperlink"/>
            <w:noProof/>
            <w:lang w:eastAsia="en-US"/>
          </w:rPr>
          <w:t>SharePoint Online</w:t>
        </w:r>
        <w:r>
          <w:rPr>
            <w:noProof/>
            <w:webHidden/>
          </w:rPr>
          <w:tab/>
        </w:r>
        <w:r>
          <w:rPr>
            <w:noProof/>
            <w:webHidden/>
          </w:rPr>
          <w:fldChar w:fldCharType="begin"/>
        </w:r>
        <w:r>
          <w:rPr>
            <w:noProof/>
            <w:webHidden/>
          </w:rPr>
          <w:instrText xml:space="preserve"> PAGEREF _Toc65682277 \h </w:instrText>
        </w:r>
        <w:r>
          <w:rPr>
            <w:noProof/>
            <w:webHidden/>
          </w:rPr>
        </w:r>
        <w:r>
          <w:rPr>
            <w:noProof/>
            <w:webHidden/>
          </w:rPr>
          <w:fldChar w:fldCharType="separate"/>
        </w:r>
        <w:r>
          <w:rPr>
            <w:noProof/>
            <w:webHidden/>
          </w:rPr>
          <w:t>15</w:t>
        </w:r>
        <w:r>
          <w:rPr>
            <w:noProof/>
            <w:webHidden/>
          </w:rPr>
          <w:fldChar w:fldCharType="end"/>
        </w:r>
      </w:hyperlink>
    </w:p>
    <w:p w14:paraId="0D2746DC" w14:textId="1FAD00FE" w:rsidR="00516DAF" w:rsidRDefault="00516DAF">
      <w:pPr>
        <w:pStyle w:val="TOC4"/>
        <w:tabs>
          <w:tab w:val="right" w:leader="dot" w:pos="5030"/>
        </w:tabs>
        <w:rPr>
          <w:rFonts w:eastAsiaTheme="minorEastAsia"/>
          <w:smallCaps w:val="0"/>
          <w:noProof/>
          <w:sz w:val="22"/>
          <w:lang w:val="en-US" w:eastAsia="en-US" w:bidi="ar-SA"/>
        </w:rPr>
      </w:pPr>
      <w:hyperlink w:anchor="_Toc65682278" w:history="1">
        <w:r w:rsidRPr="003A4D6E">
          <w:rPr>
            <w:rStyle w:val="Hyperlink"/>
            <w:noProof/>
            <w:lang w:eastAsia="en-US"/>
          </w:rPr>
          <w:t>Skype for Business Online</w:t>
        </w:r>
        <w:r>
          <w:rPr>
            <w:noProof/>
            <w:webHidden/>
          </w:rPr>
          <w:tab/>
        </w:r>
        <w:r>
          <w:rPr>
            <w:noProof/>
            <w:webHidden/>
          </w:rPr>
          <w:fldChar w:fldCharType="begin"/>
        </w:r>
        <w:r>
          <w:rPr>
            <w:noProof/>
            <w:webHidden/>
          </w:rPr>
          <w:instrText xml:space="preserve"> PAGEREF _Toc65682278 \h </w:instrText>
        </w:r>
        <w:r>
          <w:rPr>
            <w:noProof/>
            <w:webHidden/>
          </w:rPr>
        </w:r>
        <w:r>
          <w:rPr>
            <w:noProof/>
            <w:webHidden/>
          </w:rPr>
          <w:fldChar w:fldCharType="separate"/>
        </w:r>
        <w:r>
          <w:rPr>
            <w:noProof/>
            <w:webHidden/>
          </w:rPr>
          <w:t>16</w:t>
        </w:r>
        <w:r>
          <w:rPr>
            <w:noProof/>
            <w:webHidden/>
          </w:rPr>
          <w:fldChar w:fldCharType="end"/>
        </w:r>
      </w:hyperlink>
    </w:p>
    <w:p w14:paraId="36D61C2C" w14:textId="0619B197" w:rsidR="00516DAF" w:rsidRDefault="00516DAF">
      <w:pPr>
        <w:pStyle w:val="TOC4"/>
        <w:tabs>
          <w:tab w:val="right" w:leader="dot" w:pos="5030"/>
        </w:tabs>
        <w:rPr>
          <w:rFonts w:eastAsiaTheme="minorEastAsia"/>
          <w:smallCaps w:val="0"/>
          <w:noProof/>
          <w:sz w:val="22"/>
          <w:lang w:val="en-US" w:eastAsia="en-US" w:bidi="ar-SA"/>
        </w:rPr>
      </w:pPr>
      <w:hyperlink w:anchor="_Toc65682279" w:history="1">
        <w:r w:rsidRPr="003A4D6E">
          <w:rPr>
            <w:rStyle w:val="Hyperlink"/>
            <w:noProof/>
          </w:rPr>
          <w:t>Microsoft Teams – Anrufpläne und Audio Conferencing</w:t>
        </w:r>
        <w:r>
          <w:rPr>
            <w:noProof/>
            <w:webHidden/>
          </w:rPr>
          <w:tab/>
        </w:r>
        <w:r>
          <w:rPr>
            <w:noProof/>
            <w:webHidden/>
          </w:rPr>
          <w:fldChar w:fldCharType="begin"/>
        </w:r>
        <w:r>
          <w:rPr>
            <w:noProof/>
            <w:webHidden/>
          </w:rPr>
          <w:instrText xml:space="preserve"> PAGEREF _Toc65682279 \h </w:instrText>
        </w:r>
        <w:r>
          <w:rPr>
            <w:noProof/>
            <w:webHidden/>
          </w:rPr>
        </w:r>
        <w:r>
          <w:rPr>
            <w:noProof/>
            <w:webHidden/>
          </w:rPr>
          <w:fldChar w:fldCharType="separate"/>
        </w:r>
        <w:r>
          <w:rPr>
            <w:noProof/>
            <w:webHidden/>
          </w:rPr>
          <w:t>16</w:t>
        </w:r>
        <w:r>
          <w:rPr>
            <w:noProof/>
            <w:webHidden/>
          </w:rPr>
          <w:fldChar w:fldCharType="end"/>
        </w:r>
      </w:hyperlink>
    </w:p>
    <w:p w14:paraId="4F038AF1" w14:textId="584A2FDE" w:rsidR="00516DAF" w:rsidRDefault="00516DAF">
      <w:pPr>
        <w:pStyle w:val="TOC4"/>
        <w:tabs>
          <w:tab w:val="right" w:leader="dot" w:pos="5030"/>
        </w:tabs>
        <w:rPr>
          <w:rFonts w:eastAsiaTheme="minorEastAsia"/>
          <w:smallCaps w:val="0"/>
          <w:noProof/>
          <w:sz w:val="22"/>
          <w:lang w:val="en-US" w:eastAsia="en-US" w:bidi="ar-SA"/>
        </w:rPr>
      </w:pPr>
      <w:hyperlink w:anchor="_Toc65682280" w:history="1">
        <w:r w:rsidRPr="003A4D6E">
          <w:rPr>
            <w:rStyle w:val="Hyperlink"/>
            <w:noProof/>
          </w:rPr>
          <w:t>Microsoft Teams – Sprachqualität</w:t>
        </w:r>
        <w:r>
          <w:rPr>
            <w:noProof/>
            <w:webHidden/>
          </w:rPr>
          <w:tab/>
        </w:r>
        <w:r>
          <w:rPr>
            <w:noProof/>
            <w:webHidden/>
          </w:rPr>
          <w:fldChar w:fldCharType="begin"/>
        </w:r>
        <w:r>
          <w:rPr>
            <w:noProof/>
            <w:webHidden/>
          </w:rPr>
          <w:instrText xml:space="preserve"> PAGEREF _Toc65682280 \h </w:instrText>
        </w:r>
        <w:r>
          <w:rPr>
            <w:noProof/>
            <w:webHidden/>
          </w:rPr>
        </w:r>
        <w:r>
          <w:rPr>
            <w:noProof/>
            <w:webHidden/>
          </w:rPr>
          <w:fldChar w:fldCharType="separate"/>
        </w:r>
        <w:r>
          <w:rPr>
            <w:noProof/>
            <w:webHidden/>
          </w:rPr>
          <w:t>16</w:t>
        </w:r>
        <w:r>
          <w:rPr>
            <w:noProof/>
            <w:webHidden/>
          </w:rPr>
          <w:fldChar w:fldCharType="end"/>
        </w:r>
      </w:hyperlink>
    </w:p>
    <w:p w14:paraId="55F619EA" w14:textId="2FF07B3E" w:rsidR="00516DAF" w:rsidRDefault="00516DAF">
      <w:pPr>
        <w:pStyle w:val="TOC4"/>
        <w:tabs>
          <w:tab w:val="right" w:leader="dot" w:pos="5030"/>
        </w:tabs>
        <w:rPr>
          <w:rFonts w:eastAsiaTheme="minorEastAsia"/>
          <w:smallCaps w:val="0"/>
          <w:noProof/>
          <w:sz w:val="22"/>
          <w:lang w:val="en-US" w:eastAsia="en-US" w:bidi="ar-SA"/>
        </w:rPr>
      </w:pPr>
      <w:hyperlink w:anchor="_Toc65682281" w:history="1">
        <w:r w:rsidRPr="003A4D6E">
          <w:rPr>
            <w:rStyle w:val="Hyperlink"/>
            <w:noProof/>
          </w:rPr>
          <w:t>Workplace Analytics</w:t>
        </w:r>
        <w:r>
          <w:rPr>
            <w:noProof/>
            <w:webHidden/>
          </w:rPr>
          <w:tab/>
        </w:r>
        <w:r>
          <w:rPr>
            <w:noProof/>
            <w:webHidden/>
          </w:rPr>
          <w:fldChar w:fldCharType="begin"/>
        </w:r>
        <w:r>
          <w:rPr>
            <w:noProof/>
            <w:webHidden/>
          </w:rPr>
          <w:instrText xml:space="preserve"> PAGEREF _Toc65682281 \h </w:instrText>
        </w:r>
        <w:r>
          <w:rPr>
            <w:noProof/>
            <w:webHidden/>
          </w:rPr>
        </w:r>
        <w:r>
          <w:rPr>
            <w:noProof/>
            <w:webHidden/>
          </w:rPr>
          <w:fldChar w:fldCharType="separate"/>
        </w:r>
        <w:r>
          <w:rPr>
            <w:noProof/>
            <w:webHidden/>
          </w:rPr>
          <w:t>17</w:t>
        </w:r>
        <w:r>
          <w:rPr>
            <w:noProof/>
            <w:webHidden/>
          </w:rPr>
          <w:fldChar w:fldCharType="end"/>
        </w:r>
      </w:hyperlink>
    </w:p>
    <w:p w14:paraId="5D4D0218" w14:textId="6792E1EF" w:rsidR="00516DAF" w:rsidRDefault="00516DAF">
      <w:pPr>
        <w:pStyle w:val="TOC4"/>
        <w:tabs>
          <w:tab w:val="right" w:leader="dot" w:pos="5030"/>
        </w:tabs>
        <w:rPr>
          <w:rFonts w:eastAsiaTheme="minorEastAsia"/>
          <w:smallCaps w:val="0"/>
          <w:noProof/>
          <w:sz w:val="22"/>
          <w:lang w:val="en-US" w:eastAsia="en-US" w:bidi="ar-SA"/>
        </w:rPr>
      </w:pPr>
      <w:hyperlink w:anchor="_Toc65682282" w:history="1">
        <w:r w:rsidRPr="003A4D6E">
          <w:rPr>
            <w:rStyle w:val="Hyperlink"/>
            <w:noProof/>
            <w:lang w:eastAsia="en-US"/>
          </w:rPr>
          <w:t>Yammer Enterprise</w:t>
        </w:r>
        <w:r>
          <w:rPr>
            <w:noProof/>
            <w:webHidden/>
          </w:rPr>
          <w:tab/>
        </w:r>
        <w:r>
          <w:rPr>
            <w:noProof/>
            <w:webHidden/>
          </w:rPr>
          <w:fldChar w:fldCharType="begin"/>
        </w:r>
        <w:r>
          <w:rPr>
            <w:noProof/>
            <w:webHidden/>
          </w:rPr>
          <w:instrText xml:space="preserve"> PAGEREF _Toc65682282 \h </w:instrText>
        </w:r>
        <w:r>
          <w:rPr>
            <w:noProof/>
            <w:webHidden/>
          </w:rPr>
        </w:r>
        <w:r>
          <w:rPr>
            <w:noProof/>
            <w:webHidden/>
          </w:rPr>
          <w:fldChar w:fldCharType="separate"/>
        </w:r>
        <w:r>
          <w:rPr>
            <w:noProof/>
            <w:webHidden/>
          </w:rPr>
          <w:t>17</w:t>
        </w:r>
        <w:r>
          <w:rPr>
            <w:noProof/>
            <w:webHidden/>
          </w:rPr>
          <w:fldChar w:fldCharType="end"/>
        </w:r>
      </w:hyperlink>
    </w:p>
    <w:p w14:paraId="6E56359F" w14:textId="32644F7F" w:rsidR="00516DAF" w:rsidRDefault="00516DAF">
      <w:pPr>
        <w:pStyle w:val="TOC2"/>
        <w:tabs>
          <w:tab w:val="right" w:leader="dot" w:pos="5030"/>
        </w:tabs>
        <w:rPr>
          <w:rFonts w:eastAsiaTheme="minorEastAsia"/>
          <w:b w:val="0"/>
          <w:smallCaps w:val="0"/>
          <w:noProof/>
          <w:sz w:val="22"/>
          <w:lang w:val="en-US" w:eastAsia="en-US" w:bidi="ar-SA"/>
        </w:rPr>
      </w:pPr>
      <w:hyperlink w:anchor="_Toc65682283" w:history="1">
        <w:r w:rsidRPr="003A4D6E">
          <w:rPr>
            <w:rStyle w:val="Hyperlink"/>
            <w:noProof/>
          </w:rPr>
          <w:t>Microsoft Azure Services und Azure Plans</w:t>
        </w:r>
        <w:r>
          <w:rPr>
            <w:noProof/>
            <w:webHidden/>
          </w:rPr>
          <w:tab/>
        </w:r>
        <w:r>
          <w:rPr>
            <w:noProof/>
            <w:webHidden/>
          </w:rPr>
          <w:fldChar w:fldCharType="begin"/>
        </w:r>
        <w:r>
          <w:rPr>
            <w:noProof/>
            <w:webHidden/>
          </w:rPr>
          <w:instrText xml:space="preserve"> PAGEREF _Toc65682283 \h </w:instrText>
        </w:r>
        <w:r>
          <w:rPr>
            <w:noProof/>
            <w:webHidden/>
          </w:rPr>
        </w:r>
        <w:r>
          <w:rPr>
            <w:noProof/>
            <w:webHidden/>
          </w:rPr>
          <w:fldChar w:fldCharType="separate"/>
        </w:r>
        <w:r>
          <w:rPr>
            <w:noProof/>
            <w:webHidden/>
          </w:rPr>
          <w:t>18</w:t>
        </w:r>
        <w:r>
          <w:rPr>
            <w:noProof/>
            <w:webHidden/>
          </w:rPr>
          <w:fldChar w:fldCharType="end"/>
        </w:r>
      </w:hyperlink>
    </w:p>
    <w:p w14:paraId="7C540BF8" w14:textId="26D384A1" w:rsidR="00516DAF" w:rsidRDefault="00516DAF">
      <w:pPr>
        <w:pStyle w:val="TOC2"/>
        <w:tabs>
          <w:tab w:val="right" w:leader="dot" w:pos="5030"/>
        </w:tabs>
        <w:rPr>
          <w:rFonts w:eastAsiaTheme="minorEastAsia"/>
          <w:b w:val="0"/>
          <w:smallCaps w:val="0"/>
          <w:noProof/>
          <w:sz w:val="22"/>
          <w:lang w:val="en-US" w:eastAsia="en-US" w:bidi="ar-SA"/>
        </w:rPr>
      </w:pPr>
      <w:hyperlink w:anchor="_Toc65682284" w:history="1">
        <w:r w:rsidRPr="003A4D6E">
          <w:rPr>
            <w:rStyle w:val="Hyperlink"/>
            <w:noProof/>
            <w:lang w:eastAsia="en-US"/>
          </w:rPr>
          <w:t>Sonstige Onlinedienste</w:t>
        </w:r>
        <w:r>
          <w:rPr>
            <w:noProof/>
            <w:webHidden/>
          </w:rPr>
          <w:tab/>
        </w:r>
        <w:r>
          <w:rPr>
            <w:noProof/>
            <w:webHidden/>
          </w:rPr>
          <w:fldChar w:fldCharType="begin"/>
        </w:r>
        <w:r>
          <w:rPr>
            <w:noProof/>
            <w:webHidden/>
          </w:rPr>
          <w:instrText xml:space="preserve"> PAGEREF _Toc65682284 \h </w:instrText>
        </w:r>
        <w:r>
          <w:rPr>
            <w:noProof/>
            <w:webHidden/>
          </w:rPr>
        </w:r>
        <w:r>
          <w:rPr>
            <w:noProof/>
            <w:webHidden/>
          </w:rPr>
          <w:fldChar w:fldCharType="separate"/>
        </w:r>
        <w:r>
          <w:rPr>
            <w:noProof/>
            <w:webHidden/>
          </w:rPr>
          <w:t>18</w:t>
        </w:r>
        <w:r>
          <w:rPr>
            <w:noProof/>
            <w:webHidden/>
          </w:rPr>
          <w:fldChar w:fldCharType="end"/>
        </w:r>
      </w:hyperlink>
    </w:p>
    <w:p w14:paraId="3F5C28FF" w14:textId="758A73B3" w:rsidR="00516DAF" w:rsidRDefault="00516DAF">
      <w:pPr>
        <w:pStyle w:val="TOC4"/>
        <w:tabs>
          <w:tab w:val="right" w:leader="dot" w:pos="5030"/>
        </w:tabs>
        <w:rPr>
          <w:rFonts w:eastAsiaTheme="minorEastAsia"/>
          <w:smallCaps w:val="0"/>
          <w:noProof/>
          <w:sz w:val="22"/>
          <w:lang w:val="en-US" w:eastAsia="en-US" w:bidi="ar-SA"/>
        </w:rPr>
      </w:pPr>
      <w:hyperlink w:anchor="_Toc65682285" w:history="1">
        <w:r w:rsidRPr="003A4D6E">
          <w:rPr>
            <w:rStyle w:val="Hyperlink"/>
            <w:noProof/>
            <w:lang w:eastAsia="en-US"/>
          </w:rPr>
          <w:t>Bing Maps-Konzernplattform</w:t>
        </w:r>
        <w:r>
          <w:rPr>
            <w:noProof/>
            <w:webHidden/>
          </w:rPr>
          <w:tab/>
        </w:r>
        <w:r>
          <w:rPr>
            <w:noProof/>
            <w:webHidden/>
          </w:rPr>
          <w:fldChar w:fldCharType="begin"/>
        </w:r>
        <w:r>
          <w:rPr>
            <w:noProof/>
            <w:webHidden/>
          </w:rPr>
          <w:instrText xml:space="preserve"> PAGEREF _Toc65682285 \h </w:instrText>
        </w:r>
        <w:r>
          <w:rPr>
            <w:noProof/>
            <w:webHidden/>
          </w:rPr>
        </w:r>
        <w:r>
          <w:rPr>
            <w:noProof/>
            <w:webHidden/>
          </w:rPr>
          <w:fldChar w:fldCharType="separate"/>
        </w:r>
        <w:r>
          <w:rPr>
            <w:noProof/>
            <w:webHidden/>
          </w:rPr>
          <w:t>18</w:t>
        </w:r>
        <w:r>
          <w:rPr>
            <w:noProof/>
            <w:webHidden/>
          </w:rPr>
          <w:fldChar w:fldCharType="end"/>
        </w:r>
      </w:hyperlink>
    </w:p>
    <w:p w14:paraId="4D9D9ADF" w14:textId="2B831CB3" w:rsidR="00516DAF" w:rsidRDefault="00516DAF">
      <w:pPr>
        <w:pStyle w:val="TOC4"/>
        <w:tabs>
          <w:tab w:val="right" w:leader="dot" w:pos="5030"/>
        </w:tabs>
        <w:rPr>
          <w:rFonts w:eastAsiaTheme="minorEastAsia"/>
          <w:smallCaps w:val="0"/>
          <w:noProof/>
          <w:sz w:val="22"/>
          <w:lang w:val="en-US" w:eastAsia="en-US" w:bidi="ar-SA"/>
        </w:rPr>
      </w:pPr>
      <w:hyperlink w:anchor="_Toc65682286" w:history="1">
        <w:r w:rsidRPr="003A4D6E">
          <w:rPr>
            <w:rStyle w:val="Hyperlink"/>
            <w:noProof/>
            <w:lang w:eastAsia="en-US"/>
          </w:rPr>
          <w:t>Bing Maps Mobile Asset Management</w:t>
        </w:r>
        <w:r>
          <w:rPr>
            <w:noProof/>
            <w:webHidden/>
          </w:rPr>
          <w:tab/>
        </w:r>
        <w:r>
          <w:rPr>
            <w:noProof/>
            <w:webHidden/>
          </w:rPr>
          <w:fldChar w:fldCharType="begin"/>
        </w:r>
        <w:r>
          <w:rPr>
            <w:noProof/>
            <w:webHidden/>
          </w:rPr>
          <w:instrText xml:space="preserve"> PAGEREF _Toc65682286 \h </w:instrText>
        </w:r>
        <w:r>
          <w:rPr>
            <w:noProof/>
            <w:webHidden/>
          </w:rPr>
        </w:r>
        <w:r>
          <w:rPr>
            <w:noProof/>
            <w:webHidden/>
          </w:rPr>
          <w:fldChar w:fldCharType="separate"/>
        </w:r>
        <w:r>
          <w:rPr>
            <w:noProof/>
            <w:webHidden/>
          </w:rPr>
          <w:t>19</w:t>
        </w:r>
        <w:r>
          <w:rPr>
            <w:noProof/>
            <w:webHidden/>
          </w:rPr>
          <w:fldChar w:fldCharType="end"/>
        </w:r>
      </w:hyperlink>
    </w:p>
    <w:p w14:paraId="324B4DDB" w14:textId="64A967E8" w:rsidR="00516DAF" w:rsidRDefault="00516DAF">
      <w:pPr>
        <w:pStyle w:val="TOC4"/>
        <w:tabs>
          <w:tab w:val="right" w:leader="dot" w:pos="5030"/>
        </w:tabs>
        <w:rPr>
          <w:rFonts w:eastAsiaTheme="minorEastAsia"/>
          <w:smallCaps w:val="0"/>
          <w:noProof/>
          <w:sz w:val="22"/>
          <w:lang w:val="en-US" w:eastAsia="en-US" w:bidi="ar-SA"/>
        </w:rPr>
      </w:pPr>
      <w:hyperlink w:anchor="_Toc65682287" w:history="1">
        <w:r w:rsidRPr="003A4D6E">
          <w:rPr>
            <w:rStyle w:val="Hyperlink"/>
            <w:noProof/>
          </w:rPr>
          <w:t>Microsoft Cloud App Security</w:t>
        </w:r>
        <w:r>
          <w:rPr>
            <w:noProof/>
            <w:webHidden/>
          </w:rPr>
          <w:tab/>
        </w:r>
        <w:r>
          <w:rPr>
            <w:noProof/>
            <w:webHidden/>
          </w:rPr>
          <w:fldChar w:fldCharType="begin"/>
        </w:r>
        <w:r>
          <w:rPr>
            <w:noProof/>
            <w:webHidden/>
          </w:rPr>
          <w:instrText xml:space="preserve"> PAGEREF _Toc65682287 \h </w:instrText>
        </w:r>
        <w:r>
          <w:rPr>
            <w:noProof/>
            <w:webHidden/>
          </w:rPr>
        </w:r>
        <w:r>
          <w:rPr>
            <w:noProof/>
            <w:webHidden/>
          </w:rPr>
          <w:fldChar w:fldCharType="separate"/>
        </w:r>
        <w:r>
          <w:rPr>
            <w:noProof/>
            <w:webHidden/>
          </w:rPr>
          <w:t>19</w:t>
        </w:r>
        <w:r>
          <w:rPr>
            <w:noProof/>
            <w:webHidden/>
          </w:rPr>
          <w:fldChar w:fldCharType="end"/>
        </w:r>
      </w:hyperlink>
    </w:p>
    <w:p w14:paraId="0DF6932B" w14:textId="32E976D2" w:rsidR="00516DAF" w:rsidRDefault="00516DAF">
      <w:pPr>
        <w:pStyle w:val="TOC4"/>
        <w:tabs>
          <w:tab w:val="right" w:leader="dot" w:pos="5030"/>
        </w:tabs>
        <w:rPr>
          <w:rFonts w:eastAsiaTheme="minorEastAsia"/>
          <w:smallCaps w:val="0"/>
          <w:noProof/>
          <w:sz w:val="22"/>
          <w:lang w:val="en-US" w:eastAsia="en-US" w:bidi="ar-SA"/>
        </w:rPr>
      </w:pPr>
      <w:hyperlink w:anchor="_Toc65682288" w:history="1">
        <w:r w:rsidRPr="003A4D6E">
          <w:rPr>
            <w:rStyle w:val="Hyperlink"/>
            <w:noProof/>
          </w:rPr>
          <w:t>Microsoft Power Automate</w:t>
        </w:r>
        <w:r>
          <w:rPr>
            <w:noProof/>
            <w:webHidden/>
          </w:rPr>
          <w:tab/>
        </w:r>
        <w:r>
          <w:rPr>
            <w:noProof/>
            <w:webHidden/>
          </w:rPr>
          <w:fldChar w:fldCharType="begin"/>
        </w:r>
        <w:r>
          <w:rPr>
            <w:noProof/>
            <w:webHidden/>
          </w:rPr>
          <w:instrText xml:space="preserve"> PAGEREF _Toc65682288 \h </w:instrText>
        </w:r>
        <w:r>
          <w:rPr>
            <w:noProof/>
            <w:webHidden/>
          </w:rPr>
        </w:r>
        <w:r>
          <w:rPr>
            <w:noProof/>
            <w:webHidden/>
          </w:rPr>
          <w:fldChar w:fldCharType="separate"/>
        </w:r>
        <w:r>
          <w:rPr>
            <w:noProof/>
            <w:webHidden/>
          </w:rPr>
          <w:t>20</w:t>
        </w:r>
        <w:r>
          <w:rPr>
            <w:noProof/>
            <w:webHidden/>
          </w:rPr>
          <w:fldChar w:fldCharType="end"/>
        </w:r>
      </w:hyperlink>
    </w:p>
    <w:p w14:paraId="47788C79" w14:textId="17428B6C" w:rsidR="00516DAF" w:rsidRDefault="00516DAF">
      <w:pPr>
        <w:pStyle w:val="TOC4"/>
        <w:tabs>
          <w:tab w:val="right" w:leader="dot" w:pos="5030"/>
        </w:tabs>
        <w:rPr>
          <w:rFonts w:eastAsiaTheme="minorEastAsia"/>
          <w:smallCaps w:val="0"/>
          <w:noProof/>
          <w:sz w:val="22"/>
          <w:lang w:val="en-US" w:eastAsia="en-US" w:bidi="ar-SA"/>
        </w:rPr>
      </w:pPr>
      <w:hyperlink w:anchor="_Toc65682289" w:history="1">
        <w:r w:rsidRPr="003A4D6E">
          <w:rPr>
            <w:rStyle w:val="Hyperlink"/>
            <w:noProof/>
          </w:rPr>
          <w:t>Microsoft Intune</w:t>
        </w:r>
        <w:r>
          <w:rPr>
            <w:noProof/>
            <w:webHidden/>
          </w:rPr>
          <w:tab/>
        </w:r>
        <w:r>
          <w:rPr>
            <w:noProof/>
            <w:webHidden/>
          </w:rPr>
          <w:fldChar w:fldCharType="begin"/>
        </w:r>
        <w:r>
          <w:rPr>
            <w:noProof/>
            <w:webHidden/>
          </w:rPr>
          <w:instrText xml:space="preserve"> PAGEREF _Toc65682289 \h </w:instrText>
        </w:r>
        <w:r>
          <w:rPr>
            <w:noProof/>
            <w:webHidden/>
          </w:rPr>
        </w:r>
        <w:r>
          <w:rPr>
            <w:noProof/>
            <w:webHidden/>
          </w:rPr>
          <w:fldChar w:fldCharType="separate"/>
        </w:r>
        <w:r>
          <w:rPr>
            <w:noProof/>
            <w:webHidden/>
          </w:rPr>
          <w:t>20</w:t>
        </w:r>
        <w:r>
          <w:rPr>
            <w:noProof/>
            <w:webHidden/>
          </w:rPr>
          <w:fldChar w:fldCharType="end"/>
        </w:r>
      </w:hyperlink>
    </w:p>
    <w:p w14:paraId="76B1CC1B" w14:textId="1AB3B066" w:rsidR="00516DAF" w:rsidRDefault="00516DAF">
      <w:pPr>
        <w:pStyle w:val="TOC4"/>
        <w:tabs>
          <w:tab w:val="right" w:leader="dot" w:pos="5030"/>
        </w:tabs>
        <w:rPr>
          <w:rFonts w:eastAsiaTheme="minorEastAsia"/>
          <w:smallCaps w:val="0"/>
          <w:noProof/>
          <w:sz w:val="22"/>
          <w:lang w:val="en-US" w:eastAsia="en-US" w:bidi="ar-SA"/>
        </w:rPr>
      </w:pPr>
      <w:hyperlink w:anchor="_Toc65682290" w:history="1">
        <w:r w:rsidRPr="003A4D6E">
          <w:rPr>
            <w:rStyle w:val="Hyperlink"/>
            <w:noProof/>
          </w:rPr>
          <w:t>Microsoft Kaizala Pro</w:t>
        </w:r>
        <w:r>
          <w:rPr>
            <w:noProof/>
            <w:webHidden/>
          </w:rPr>
          <w:tab/>
        </w:r>
        <w:r>
          <w:rPr>
            <w:noProof/>
            <w:webHidden/>
          </w:rPr>
          <w:fldChar w:fldCharType="begin"/>
        </w:r>
        <w:r>
          <w:rPr>
            <w:noProof/>
            <w:webHidden/>
          </w:rPr>
          <w:instrText xml:space="preserve"> PAGEREF _Toc65682290 \h </w:instrText>
        </w:r>
        <w:r>
          <w:rPr>
            <w:noProof/>
            <w:webHidden/>
          </w:rPr>
        </w:r>
        <w:r>
          <w:rPr>
            <w:noProof/>
            <w:webHidden/>
          </w:rPr>
          <w:fldChar w:fldCharType="separate"/>
        </w:r>
        <w:r>
          <w:rPr>
            <w:noProof/>
            <w:webHidden/>
          </w:rPr>
          <w:t>20</w:t>
        </w:r>
        <w:r>
          <w:rPr>
            <w:noProof/>
            <w:webHidden/>
          </w:rPr>
          <w:fldChar w:fldCharType="end"/>
        </w:r>
      </w:hyperlink>
    </w:p>
    <w:p w14:paraId="1DF012F5" w14:textId="0AD33B98" w:rsidR="00516DAF" w:rsidRDefault="00516DAF">
      <w:pPr>
        <w:pStyle w:val="TOC4"/>
        <w:tabs>
          <w:tab w:val="right" w:leader="dot" w:pos="5030"/>
        </w:tabs>
        <w:rPr>
          <w:rFonts w:eastAsiaTheme="minorEastAsia"/>
          <w:smallCaps w:val="0"/>
          <w:noProof/>
          <w:sz w:val="22"/>
          <w:lang w:val="en-US" w:eastAsia="en-US" w:bidi="ar-SA"/>
        </w:rPr>
      </w:pPr>
      <w:hyperlink w:anchor="_Toc65682291" w:history="1">
        <w:r w:rsidRPr="003A4D6E">
          <w:rPr>
            <w:rStyle w:val="Hyperlink"/>
            <w:noProof/>
          </w:rPr>
          <w:t>Microsoft Power Apps</w:t>
        </w:r>
        <w:r>
          <w:rPr>
            <w:noProof/>
            <w:webHidden/>
          </w:rPr>
          <w:tab/>
        </w:r>
        <w:r>
          <w:rPr>
            <w:noProof/>
            <w:webHidden/>
          </w:rPr>
          <w:fldChar w:fldCharType="begin"/>
        </w:r>
        <w:r>
          <w:rPr>
            <w:noProof/>
            <w:webHidden/>
          </w:rPr>
          <w:instrText xml:space="preserve"> PAGEREF _Toc65682291 \h </w:instrText>
        </w:r>
        <w:r>
          <w:rPr>
            <w:noProof/>
            <w:webHidden/>
          </w:rPr>
        </w:r>
        <w:r>
          <w:rPr>
            <w:noProof/>
            <w:webHidden/>
          </w:rPr>
          <w:fldChar w:fldCharType="separate"/>
        </w:r>
        <w:r>
          <w:rPr>
            <w:noProof/>
            <w:webHidden/>
          </w:rPr>
          <w:t>21</w:t>
        </w:r>
        <w:r>
          <w:rPr>
            <w:noProof/>
            <w:webHidden/>
          </w:rPr>
          <w:fldChar w:fldCharType="end"/>
        </w:r>
      </w:hyperlink>
    </w:p>
    <w:p w14:paraId="1E141141" w14:textId="4D314A15" w:rsidR="00516DAF" w:rsidRDefault="00516DAF">
      <w:pPr>
        <w:pStyle w:val="TOC4"/>
        <w:tabs>
          <w:tab w:val="right" w:leader="dot" w:pos="5030"/>
        </w:tabs>
        <w:rPr>
          <w:rFonts w:eastAsiaTheme="minorEastAsia"/>
          <w:smallCaps w:val="0"/>
          <w:noProof/>
          <w:sz w:val="22"/>
          <w:lang w:val="en-US" w:eastAsia="en-US" w:bidi="ar-SA"/>
        </w:rPr>
      </w:pPr>
      <w:hyperlink w:anchor="_Toc65682292" w:history="1">
        <w:r w:rsidRPr="003A4D6E">
          <w:rPr>
            <w:rStyle w:val="Hyperlink"/>
            <w:noProof/>
          </w:rPr>
          <w:t>Minecraft: Education Edition</w:t>
        </w:r>
        <w:r>
          <w:rPr>
            <w:noProof/>
            <w:webHidden/>
          </w:rPr>
          <w:tab/>
        </w:r>
        <w:r>
          <w:rPr>
            <w:noProof/>
            <w:webHidden/>
          </w:rPr>
          <w:fldChar w:fldCharType="begin"/>
        </w:r>
        <w:r>
          <w:rPr>
            <w:noProof/>
            <w:webHidden/>
          </w:rPr>
          <w:instrText xml:space="preserve"> PAGEREF _Toc65682292 \h </w:instrText>
        </w:r>
        <w:r>
          <w:rPr>
            <w:noProof/>
            <w:webHidden/>
          </w:rPr>
        </w:r>
        <w:r>
          <w:rPr>
            <w:noProof/>
            <w:webHidden/>
          </w:rPr>
          <w:fldChar w:fldCharType="separate"/>
        </w:r>
        <w:r>
          <w:rPr>
            <w:noProof/>
            <w:webHidden/>
          </w:rPr>
          <w:t>21</w:t>
        </w:r>
        <w:r>
          <w:rPr>
            <w:noProof/>
            <w:webHidden/>
          </w:rPr>
          <w:fldChar w:fldCharType="end"/>
        </w:r>
      </w:hyperlink>
    </w:p>
    <w:p w14:paraId="02E6B2B3" w14:textId="718460C8" w:rsidR="00516DAF" w:rsidRDefault="00516DAF">
      <w:pPr>
        <w:pStyle w:val="TOC4"/>
        <w:tabs>
          <w:tab w:val="right" w:leader="dot" w:pos="5030"/>
        </w:tabs>
        <w:rPr>
          <w:rFonts w:eastAsiaTheme="minorEastAsia"/>
          <w:smallCaps w:val="0"/>
          <w:noProof/>
          <w:sz w:val="22"/>
          <w:lang w:val="en-US" w:eastAsia="en-US" w:bidi="ar-SA"/>
        </w:rPr>
      </w:pPr>
      <w:hyperlink w:anchor="_Toc65682293" w:history="1">
        <w:r w:rsidRPr="003A4D6E">
          <w:rPr>
            <w:rStyle w:val="Hyperlink"/>
            <w:noProof/>
          </w:rPr>
          <w:t>Power BI Embedded</w:t>
        </w:r>
        <w:r>
          <w:rPr>
            <w:noProof/>
            <w:webHidden/>
          </w:rPr>
          <w:tab/>
        </w:r>
        <w:r>
          <w:rPr>
            <w:noProof/>
            <w:webHidden/>
          </w:rPr>
          <w:fldChar w:fldCharType="begin"/>
        </w:r>
        <w:r>
          <w:rPr>
            <w:noProof/>
            <w:webHidden/>
          </w:rPr>
          <w:instrText xml:space="preserve"> PAGEREF _Toc65682293 \h </w:instrText>
        </w:r>
        <w:r>
          <w:rPr>
            <w:noProof/>
            <w:webHidden/>
          </w:rPr>
        </w:r>
        <w:r>
          <w:rPr>
            <w:noProof/>
            <w:webHidden/>
          </w:rPr>
          <w:fldChar w:fldCharType="separate"/>
        </w:r>
        <w:r>
          <w:rPr>
            <w:noProof/>
            <w:webHidden/>
          </w:rPr>
          <w:t>22</w:t>
        </w:r>
        <w:r>
          <w:rPr>
            <w:noProof/>
            <w:webHidden/>
          </w:rPr>
          <w:fldChar w:fldCharType="end"/>
        </w:r>
      </w:hyperlink>
    </w:p>
    <w:p w14:paraId="67622676" w14:textId="4978DCF4" w:rsidR="00516DAF" w:rsidRDefault="00516DAF">
      <w:pPr>
        <w:pStyle w:val="TOC4"/>
        <w:tabs>
          <w:tab w:val="right" w:leader="dot" w:pos="5030"/>
        </w:tabs>
        <w:rPr>
          <w:rFonts w:eastAsiaTheme="minorEastAsia"/>
          <w:smallCaps w:val="0"/>
          <w:noProof/>
          <w:sz w:val="22"/>
          <w:lang w:val="en-US" w:eastAsia="en-US" w:bidi="ar-SA"/>
        </w:rPr>
      </w:pPr>
      <w:hyperlink w:anchor="_Toc65682294" w:history="1">
        <w:r w:rsidRPr="003A4D6E">
          <w:rPr>
            <w:rStyle w:val="Hyperlink"/>
            <w:noProof/>
          </w:rPr>
          <w:t>Power BI Premium</w:t>
        </w:r>
        <w:r>
          <w:rPr>
            <w:noProof/>
            <w:webHidden/>
          </w:rPr>
          <w:tab/>
        </w:r>
        <w:r>
          <w:rPr>
            <w:noProof/>
            <w:webHidden/>
          </w:rPr>
          <w:fldChar w:fldCharType="begin"/>
        </w:r>
        <w:r>
          <w:rPr>
            <w:noProof/>
            <w:webHidden/>
          </w:rPr>
          <w:instrText xml:space="preserve"> PAGEREF _Toc65682294 \h </w:instrText>
        </w:r>
        <w:r>
          <w:rPr>
            <w:noProof/>
            <w:webHidden/>
          </w:rPr>
        </w:r>
        <w:r>
          <w:rPr>
            <w:noProof/>
            <w:webHidden/>
          </w:rPr>
          <w:fldChar w:fldCharType="separate"/>
        </w:r>
        <w:r>
          <w:rPr>
            <w:noProof/>
            <w:webHidden/>
          </w:rPr>
          <w:t>22</w:t>
        </w:r>
        <w:r>
          <w:rPr>
            <w:noProof/>
            <w:webHidden/>
          </w:rPr>
          <w:fldChar w:fldCharType="end"/>
        </w:r>
      </w:hyperlink>
    </w:p>
    <w:p w14:paraId="3B6A67DE" w14:textId="119F9184" w:rsidR="00516DAF" w:rsidRDefault="00516DAF">
      <w:pPr>
        <w:pStyle w:val="TOC4"/>
        <w:tabs>
          <w:tab w:val="right" w:leader="dot" w:pos="5030"/>
        </w:tabs>
        <w:rPr>
          <w:rFonts w:eastAsiaTheme="minorEastAsia"/>
          <w:smallCaps w:val="0"/>
          <w:noProof/>
          <w:sz w:val="22"/>
          <w:lang w:val="en-US" w:eastAsia="en-US" w:bidi="ar-SA"/>
        </w:rPr>
      </w:pPr>
      <w:hyperlink w:anchor="_Toc65682295" w:history="1">
        <w:r w:rsidRPr="003A4D6E">
          <w:rPr>
            <w:rStyle w:val="Hyperlink"/>
            <w:noProof/>
            <w:lang w:eastAsia="en-US"/>
          </w:rPr>
          <w:t>Power BI Pro</w:t>
        </w:r>
        <w:r>
          <w:rPr>
            <w:noProof/>
            <w:webHidden/>
          </w:rPr>
          <w:tab/>
        </w:r>
        <w:r>
          <w:rPr>
            <w:noProof/>
            <w:webHidden/>
          </w:rPr>
          <w:fldChar w:fldCharType="begin"/>
        </w:r>
        <w:r>
          <w:rPr>
            <w:noProof/>
            <w:webHidden/>
          </w:rPr>
          <w:instrText xml:space="preserve"> PAGEREF _Toc65682295 \h </w:instrText>
        </w:r>
        <w:r>
          <w:rPr>
            <w:noProof/>
            <w:webHidden/>
          </w:rPr>
        </w:r>
        <w:r>
          <w:rPr>
            <w:noProof/>
            <w:webHidden/>
          </w:rPr>
          <w:fldChar w:fldCharType="separate"/>
        </w:r>
        <w:r>
          <w:rPr>
            <w:noProof/>
            <w:webHidden/>
          </w:rPr>
          <w:t>23</w:t>
        </w:r>
        <w:r>
          <w:rPr>
            <w:noProof/>
            <w:webHidden/>
          </w:rPr>
          <w:fldChar w:fldCharType="end"/>
        </w:r>
      </w:hyperlink>
    </w:p>
    <w:p w14:paraId="7C1F88CF" w14:textId="58492551" w:rsidR="00516DAF" w:rsidRDefault="00516DAF">
      <w:pPr>
        <w:pStyle w:val="TOC4"/>
        <w:tabs>
          <w:tab w:val="right" w:leader="dot" w:pos="5030"/>
        </w:tabs>
        <w:rPr>
          <w:rFonts w:eastAsiaTheme="minorEastAsia"/>
          <w:smallCaps w:val="0"/>
          <w:noProof/>
          <w:sz w:val="22"/>
          <w:lang w:val="en-US" w:eastAsia="en-US" w:bidi="ar-SA"/>
        </w:rPr>
      </w:pPr>
      <w:hyperlink w:anchor="_Toc65682296" w:history="1">
        <w:r w:rsidRPr="003A4D6E">
          <w:rPr>
            <w:rStyle w:val="Hyperlink"/>
            <w:noProof/>
            <w:lang w:eastAsia="en-US"/>
          </w:rPr>
          <w:t>Translator API</w:t>
        </w:r>
        <w:r>
          <w:rPr>
            <w:noProof/>
            <w:webHidden/>
          </w:rPr>
          <w:tab/>
        </w:r>
        <w:r>
          <w:rPr>
            <w:noProof/>
            <w:webHidden/>
          </w:rPr>
          <w:fldChar w:fldCharType="begin"/>
        </w:r>
        <w:r>
          <w:rPr>
            <w:noProof/>
            <w:webHidden/>
          </w:rPr>
          <w:instrText xml:space="preserve"> PAGEREF _Toc65682296 \h </w:instrText>
        </w:r>
        <w:r>
          <w:rPr>
            <w:noProof/>
            <w:webHidden/>
          </w:rPr>
        </w:r>
        <w:r>
          <w:rPr>
            <w:noProof/>
            <w:webHidden/>
          </w:rPr>
          <w:fldChar w:fldCharType="separate"/>
        </w:r>
        <w:r>
          <w:rPr>
            <w:noProof/>
            <w:webHidden/>
          </w:rPr>
          <w:t>23</w:t>
        </w:r>
        <w:r>
          <w:rPr>
            <w:noProof/>
            <w:webHidden/>
          </w:rPr>
          <w:fldChar w:fldCharType="end"/>
        </w:r>
      </w:hyperlink>
    </w:p>
    <w:p w14:paraId="60D0733F" w14:textId="467C3691" w:rsidR="00516DAF" w:rsidRDefault="00516DAF">
      <w:pPr>
        <w:pStyle w:val="TOC4"/>
        <w:tabs>
          <w:tab w:val="right" w:leader="dot" w:pos="5030"/>
        </w:tabs>
        <w:rPr>
          <w:rFonts w:eastAsiaTheme="minorEastAsia"/>
          <w:smallCaps w:val="0"/>
          <w:noProof/>
          <w:sz w:val="22"/>
          <w:lang w:val="en-US" w:eastAsia="en-US" w:bidi="ar-SA"/>
        </w:rPr>
      </w:pPr>
      <w:hyperlink w:anchor="_Toc65682297" w:history="1">
        <w:r w:rsidRPr="003A4D6E">
          <w:rPr>
            <w:rStyle w:val="Hyperlink"/>
            <w:noProof/>
            <w:lang w:eastAsia="en-US"/>
          </w:rPr>
          <w:t>Microsoft Defender für Endpunkt</w:t>
        </w:r>
        <w:r>
          <w:rPr>
            <w:noProof/>
            <w:webHidden/>
          </w:rPr>
          <w:tab/>
        </w:r>
        <w:r>
          <w:rPr>
            <w:noProof/>
            <w:webHidden/>
          </w:rPr>
          <w:fldChar w:fldCharType="begin"/>
        </w:r>
        <w:r>
          <w:rPr>
            <w:noProof/>
            <w:webHidden/>
          </w:rPr>
          <w:instrText xml:space="preserve"> PAGEREF _Toc65682297 \h </w:instrText>
        </w:r>
        <w:r>
          <w:rPr>
            <w:noProof/>
            <w:webHidden/>
          </w:rPr>
        </w:r>
        <w:r>
          <w:rPr>
            <w:noProof/>
            <w:webHidden/>
          </w:rPr>
          <w:fldChar w:fldCharType="separate"/>
        </w:r>
        <w:r>
          <w:rPr>
            <w:noProof/>
            <w:webHidden/>
          </w:rPr>
          <w:t>23</w:t>
        </w:r>
        <w:r>
          <w:rPr>
            <w:noProof/>
            <w:webHidden/>
          </w:rPr>
          <w:fldChar w:fldCharType="end"/>
        </w:r>
      </w:hyperlink>
    </w:p>
    <w:p w14:paraId="37E21014" w14:textId="136E0300" w:rsidR="00516DAF" w:rsidRDefault="00516DAF">
      <w:pPr>
        <w:pStyle w:val="TOC4"/>
        <w:tabs>
          <w:tab w:val="right" w:leader="dot" w:pos="5030"/>
        </w:tabs>
        <w:rPr>
          <w:rFonts w:eastAsiaTheme="minorEastAsia"/>
          <w:smallCaps w:val="0"/>
          <w:noProof/>
          <w:sz w:val="22"/>
          <w:lang w:val="en-US" w:eastAsia="en-US" w:bidi="ar-SA"/>
        </w:rPr>
      </w:pPr>
      <w:hyperlink w:anchor="_Toc65682298" w:history="1">
        <w:r w:rsidRPr="003A4D6E">
          <w:rPr>
            <w:rStyle w:val="Hyperlink"/>
            <w:noProof/>
          </w:rPr>
          <w:t>Universelles Drucken</w:t>
        </w:r>
        <w:r>
          <w:rPr>
            <w:noProof/>
            <w:webHidden/>
          </w:rPr>
          <w:tab/>
        </w:r>
        <w:r>
          <w:rPr>
            <w:noProof/>
            <w:webHidden/>
          </w:rPr>
          <w:fldChar w:fldCharType="begin"/>
        </w:r>
        <w:r>
          <w:rPr>
            <w:noProof/>
            <w:webHidden/>
          </w:rPr>
          <w:instrText xml:space="preserve"> PAGEREF _Toc65682298 \h </w:instrText>
        </w:r>
        <w:r>
          <w:rPr>
            <w:noProof/>
            <w:webHidden/>
          </w:rPr>
        </w:r>
        <w:r>
          <w:rPr>
            <w:noProof/>
            <w:webHidden/>
          </w:rPr>
          <w:fldChar w:fldCharType="separate"/>
        </w:r>
        <w:r>
          <w:rPr>
            <w:noProof/>
            <w:webHidden/>
          </w:rPr>
          <w:t>24</w:t>
        </w:r>
        <w:r>
          <w:rPr>
            <w:noProof/>
            <w:webHidden/>
          </w:rPr>
          <w:fldChar w:fldCharType="end"/>
        </w:r>
      </w:hyperlink>
    </w:p>
    <w:p w14:paraId="768FA116" w14:textId="754FDC12" w:rsidR="00516DAF" w:rsidRDefault="00516DAF">
      <w:pPr>
        <w:pStyle w:val="TOC1"/>
        <w:tabs>
          <w:tab w:val="right" w:leader="dot" w:pos="5030"/>
        </w:tabs>
        <w:rPr>
          <w:rFonts w:eastAsiaTheme="minorEastAsia"/>
          <w:b w:val="0"/>
          <w:caps w:val="0"/>
          <w:noProof/>
          <w:sz w:val="22"/>
          <w:lang w:val="en-US" w:eastAsia="en-US" w:bidi="ar-SA"/>
        </w:rPr>
      </w:pPr>
      <w:hyperlink w:anchor="_Toc65682299" w:history="1">
        <w:r w:rsidRPr="003A4D6E">
          <w:rPr>
            <w:rStyle w:val="Hyperlink"/>
            <w:noProof/>
            <w:lang w:eastAsia="en-US"/>
          </w:rPr>
          <w:t>Anhang A – Servicelevel-Verpflichtung für Virenerkennung und -blockierung, Wirksamkeit gegen Spams oder Falsch positiv</w:t>
        </w:r>
        <w:r>
          <w:rPr>
            <w:noProof/>
            <w:webHidden/>
          </w:rPr>
          <w:tab/>
        </w:r>
        <w:r>
          <w:rPr>
            <w:noProof/>
            <w:webHidden/>
          </w:rPr>
          <w:fldChar w:fldCharType="begin"/>
        </w:r>
        <w:r>
          <w:rPr>
            <w:noProof/>
            <w:webHidden/>
          </w:rPr>
          <w:instrText xml:space="preserve"> PAGEREF _Toc65682299 \h </w:instrText>
        </w:r>
        <w:r>
          <w:rPr>
            <w:noProof/>
            <w:webHidden/>
          </w:rPr>
        </w:r>
        <w:r>
          <w:rPr>
            <w:noProof/>
            <w:webHidden/>
          </w:rPr>
          <w:fldChar w:fldCharType="separate"/>
        </w:r>
        <w:r>
          <w:rPr>
            <w:noProof/>
            <w:webHidden/>
          </w:rPr>
          <w:t>25</w:t>
        </w:r>
        <w:r>
          <w:rPr>
            <w:noProof/>
            <w:webHidden/>
          </w:rPr>
          <w:fldChar w:fldCharType="end"/>
        </w:r>
      </w:hyperlink>
    </w:p>
    <w:p w14:paraId="7F23B051" w14:textId="34FBEBB4" w:rsidR="00516DAF" w:rsidRDefault="00516DAF">
      <w:pPr>
        <w:pStyle w:val="TOC1"/>
        <w:tabs>
          <w:tab w:val="right" w:leader="dot" w:pos="5030"/>
        </w:tabs>
        <w:rPr>
          <w:rFonts w:eastAsiaTheme="minorEastAsia"/>
          <w:b w:val="0"/>
          <w:caps w:val="0"/>
          <w:noProof/>
          <w:sz w:val="22"/>
          <w:lang w:val="en-US" w:eastAsia="en-US" w:bidi="ar-SA"/>
        </w:rPr>
      </w:pPr>
      <w:hyperlink w:anchor="_Toc65682300" w:history="1">
        <w:r w:rsidRPr="003A4D6E">
          <w:rPr>
            <w:rStyle w:val="Hyperlink"/>
            <w:noProof/>
            <w:lang w:eastAsia="en-US"/>
          </w:rPr>
          <w:t>Anhang B – Servicelevel-Verpflichtung für Betriebszeit und E-Mail-Zustellung</w:t>
        </w:r>
        <w:r>
          <w:rPr>
            <w:noProof/>
            <w:webHidden/>
          </w:rPr>
          <w:tab/>
        </w:r>
        <w:r>
          <w:rPr>
            <w:noProof/>
            <w:webHidden/>
          </w:rPr>
          <w:fldChar w:fldCharType="begin"/>
        </w:r>
        <w:r>
          <w:rPr>
            <w:noProof/>
            <w:webHidden/>
          </w:rPr>
          <w:instrText xml:space="preserve"> PAGEREF _Toc65682300 \h </w:instrText>
        </w:r>
        <w:r>
          <w:rPr>
            <w:noProof/>
            <w:webHidden/>
          </w:rPr>
        </w:r>
        <w:r>
          <w:rPr>
            <w:noProof/>
            <w:webHidden/>
          </w:rPr>
          <w:fldChar w:fldCharType="separate"/>
        </w:r>
        <w:r>
          <w:rPr>
            <w:noProof/>
            <w:webHidden/>
          </w:rPr>
          <w:t>27</w:t>
        </w:r>
        <w:r>
          <w:rPr>
            <w:noProof/>
            <w:webHidden/>
          </w:rPr>
          <w:fldChar w:fldCharType="end"/>
        </w:r>
      </w:hyperlink>
    </w:p>
    <w:p w14:paraId="3CA6B7A7" w14:textId="172FFFDA"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Introduction"/>
      <w:bookmarkStart w:id="5" w:name="_Toc65682249"/>
      <w:r w:rsidRPr="003848BB">
        <w:rPr>
          <w:lang w:eastAsia="en-US" w:bidi="ar-SA"/>
        </w:rPr>
        <w:lastRenderedPageBreak/>
        <w:t>Einleitung</w:t>
      </w:r>
      <w:bookmarkEnd w:id="5"/>
    </w:p>
    <w:bookmarkEnd w:id="4"/>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r w:rsidR="00CF2A18">
        <w:fldChar w:fldCharType="begin"/>
      </w:r>
      <w:r w:rsidR="00CF2A18">
        <w:instrText xml:space="preserve"> HYPERLINK "http://www.microsoftvolumelicensing.com/DocumentSearch.aspx?Mode=3&amp;DocumentTypeId=37" </w:instrText>
      </w:r>
      <w:r w:rsidR="00CF2A18">
        <w:fldChar w:fldCharType="separate"/>
      </w:r>
      <w:r w:rsidRPr="003848BB">
        <w:rPr>
          <w:rStyle w:val="Hyperlink"/>
          <w:rFonts w:ascii="Calibri" w:hAnsi="Calibri" w:cs="Calibri"/>
          <w:spacing w:val="-1"/>
          <w:szCs w:val="18"/>
        </w:rPr>
        <w:t>http://www.microsoftvolumelicensing.com/SLA</w:t>
      </w:r>
      <w:r w:rsidR="00CF2A18">
        <w:rPr>
          <w:rStyle w:val="Hyperlink"/>
          <w:rFonts w:ascii="Calibri" w:hAnsi="Calibri" w:cs="Calibri"/>
          <w:spacing w:val="-1"/>
          <w:szCs w:val="18"/>
        </w:rPr>
        <w:fldChar w:fldCharType="end"/>
      </w:r>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r w:rsidR="00CF2A18">
        <w:fldChar w:fldCharType="begin"/>
      </w:r>
      <w:r w:rsidR="00CF2A18">
        <w:instrText xml:space="preserve"> HYPERLINK "http://www.microsoftvolumelicensing.com/" </w:instrText>
      </w:r>
      <w:r w:rsidR="00CF2A18">
        <w:fldChar w:fldCharType="separate"/>
      </w:r>
      <w:r w:rsidRPr="003848BB">
        <w:rPr>
          <w:rStyle w:val="Hyperlink"/>
        </w:rPr>
        <w:t>http://www.microsoftvolumelicensing.com</w:t>
      </w:r>
      <w:r w:rsidR="00CF2A18">
        <w:rPr>
          <w:rStyle w:val="Hyperlink"/>
        </w:rPr>
        <w:fldChar w:fldCharType="end"/>
      </w:r>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C3325" w:rsidRPr="00571855" w14:paraId="30F28833" w14:textId="77777777" w:rsidTr="0074257D">
        <w:trPr>
          <w:tblHeader/>
        </w:trPr>
        <w:tc>
          <w:tcPr>
            <w:tcW w:w="5395" w:type="dxa"/>
            <w:shd w:val="clear" w:color="auto" w:fill="0072C6"/>
          </w:tcPr>
          <w:p w14:paraId="1C74B22F" w14:textId="77777777" w:rsidR="00BC3325" w:rsidRPr="006D4DC5" w:rsidRDefault="00BC3325" w:rsidP="0074257D">
            <w:pPr>
              <w:pStyle w:val="ProductList-OfferingBody"/>
            </w:pPr>
            <w:r>
              <w:rPr>
                <w:color w:val="FFFFFF" w:themeColor="background1"/>
              </w:rPr>
              <w:t>Hinzufügungen</w:t>
            </w:r>
          </w:p>
        </w:tc>
        <w:tc>
          <w:tcPr>
            <w:tcW w:w="5395" w:type="dxa"/>
            <w:shd w:val="clear" w:color="auto" w:fill="0072C6"/>
          </w:tcPr>
          <w:p w14:paraId="43E485EC" w14:textId="77777777" w:rsidR="00BC3325" w:rsidRPr="006D4DC5" w:rsidRDefault="00BC3325" w:rsidP="0074257D">
            <w:pPr>
              <w:pStyle w:val="ProductList-OfferingBody"/>
            </w:pPr>
            <w:r>
              <w:rPr>
                <w:color w:val="FFFFFF" w:themeColor="background1"/>
              </w:rPr>
              <w:t>Löschungen</w:t>
            </w:r>
          </w:p>
        </w:tc>
      </w:tr>
      <w:tr w:rsidR="009E0A9C" w:rsidRPr="003650D0" w14:paraId="1E9859E3" w14:textId="77777777" w:rsidTr="00417C02">
        <w:trPr>
          <w:tblHeader/>
        </w:trPr>
        <w:tc>
          <w:tcPr>
            <w:tcW w:w="5395" w:type="dxa"/>
            <w:shd w:val="clear" w:color="auto" w:fill="auto"/>
          </w:tcPr>
          <w:p w14:paraId="30591111" w14:textId="77777777" w:rsidR="009E0A9C" w:rsidRPr="006D4DC5" w:rsidRDefault="009E0A9C" w:rsidP="00417C02">
            <w:pPr>
              <w:pStyle w:val="ProductList-OfferingBody"/>
              <w:rPr>
                <w:color w:val="000000" w:themeColor="text1"/>
              </w:rPr>
            </w:pPr>
            <w:r>
              <w:rPr>
                <w:color w:val="000000" w:themeColor="text1"/>
              </w:rPr>
              <w:t>Universelles Drucken</w:t>
            </w:r>
          </w:p>
        </w:tc>
        <w:tc>
          <w:tcPr>
            <w:tcW w:w="5395" w:type="dxa"/>
            <w:shd w:val="clear" w:color="auto" w:fill="auto"/>
          </w:tcPr>
          <w:p w14:paraId="63F08E84" w14:textId="77777777" w:rsidR="009E0A9C" w:rsidRPr="006D4DC5" w:rsidRDefault="009E0A9C" w:rsidP="00417C02">
            <w:pPr>
              <w:pStyle w:val="ProductList-OfferingBody"/>
              <w:rPr>
                <w:color w:val="000000" w:themeColor="text1"/>
              </w:rPr>
            </w:pPr>
            <w:r>
              <w:rPr>
                <w:color w:val="000000" w:themeColor="text1"/>
              </w:rPr>
              <w:t>Keine</w:t>
            </w:r>
          </w:p>
        </w:tc>
      </w:tr>
    </w:tbl>
    <w:p w14:paraId="2E04BEF1" w14:textId="77777777" w:rsidR="00BC3325" w:rsidRDefault="00BC3325" w:rsidP="00BC3325">
      <w:pPr>
        <w:pStyle w:val="ProductList-Body"/>
      </w:pPr>
    </w:p>
    <w:p w14:paraId="51A0DCF8" w14:textId="118055FC" w:rsidR="005E62C9" w:rsidRPr="003848BB" w:rsidRDefault="004B108E"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r>
        <w:fldChar w:fldCharType="begin"/>
      </w:r>
      <w:r>
        <w:instrText xml:space="preserve"> HYPERLINK \l "Definitions" \o "Definitionen" </w:instrText>
      </w:r>
      <w:r>
        <w:fldChar w:fldCharType="separate"/>
      </w:r>
      <w:r w:rsidR="005E62C9" w:rsidRPr="003848BB">
        <w:rPr>
          <w:rStyle w:val="Hyperlink"/>
          <w:sz w:val="16"/>
          <w:szCs w:val="16"/>
        </w:rPr>
        <w:t>Definitionen</w:t>
      </w:r>
      <w:r>
        <w:rPr>
          <w:rStyle w:val="Hyperlink"/>
          <w:sz w:val="16"/>
          <w:szCs w:val="16"/>
        </w:rPr>
        <w:fldChar w:fldCharType="end"/>
      </w:r>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GeneralTerms"/>
      <w:bookmarkStart w:id="9" w:name="_Toc65682250"/>
      <w:r w:rsidRPr="003848BB">
        <w:rPr>
          <w:lang w:eastAsia="en-US" w:bidi="ar-SA"/>
        </w:rPr>
        <w:lastRenderedPageBreak/>
        <w:t>Allgemeine Bestimmungen</w:t>
      </w:r>
      <w:bookmarkEnd w:id="9"/>
    </w:p>
    <w:p w14:paraId="0BDF752D" w14:textId="5F0E96A9" w:rsidR="00045C64" w:rsidRPr="003848BB" w:rsidRDefault="00E11454" w:rsidP="00BE6AA7">
      <w:pPr>
        <w:pStyle w:val="ProductList-SubSection1Heading"/>
        <w:rPr>
          <w:lang w:eastAsia="en-US" w:bidi="ar-SA"/>
        </w:rPr>
      </w:pPr>
      <w:bookmarkStart w:id="10" w:name="Definitions"/>
      <w:bookmarkEnd w:id="8"/>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4B108E"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ServiceSpecificTerms"/>
      <w:bookmarkStart w:id="15" w:name="_Toc65682251"/>
      <w:r w:rsidRPr="003848BB">
        <w:rPr>
          <w:lang w:eastAsia="en-US" w:bidi="ar-SA"/>
        </w:rPr>
        <w:lastRenderedPageBreak/>
        <w:t>Dienstspezifische Bestimmungen</w:t>
      </w:r>
      <w:bookmarkEnd w:id="15"/>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65682252"/>
      <w:bookmarkEnd w:id="14"/>
      <w:r w:rsidRPr="003848BB">
        <w:t>Microsoft Dynamics</w:t>
      </w:r>
      <w:bookmarkEnd w:id="16"/>
      <w:bookmarkEnd w:id="17"/>
      <w:r w:rsidRPr="003848BB">
        <w:t> 365</w:t>
      </w:r>
      <w:bookmarkEnd w:id="18"/>
      <w:bookmarkEnd w:id="19"/>
    </w:p>
    <w:p w14:paraId="1FC55EDA" w14:textId="77777777" w:rsidR="00952BD6" w:rsidRPr="00552D87" w:rsidRDefault="00952BD6" w:rsidP="00952BD6">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438127029"/>
      <w:bookmarkStart w:id="25" w:name="_Toc457821509"/>
      <w:bookmarkStart w:id="26" w:name="_Toc65682253"/>
      <w:r>
        <w:t>Dynamics 365 Business Central</w:t>
      </w:r>
      <w:bookmarkEnd w:id="26"/>
    </w:p>
    <w:p w14:paraId="71D497ED" w14:textId="77777777" w:rsidR="00952BD6" w:rsidRPr="003848BB" w:rsidRDefault="00952BD6" w:rsidP="004E08B5">
      <w:pPr>
        <w:pStyle w:val="ProductList-Body"/>
      </w:pPr>
      <w:r w:rsidRPr="003848BB">
        <w:rPr>
          <w:b/>
          <w:color w:val="00188F"/>
        </w:rPr>
        <w:t>Downtime</w:t>
      </w:r>
      <w:r w:rsidRPr="003848BB">
        <w:rPr>
          <w:bCs/>
        </w:rPr>
        <w:t>:</w:t>
      </w:r>
      <w:r w:rsidRPr="003848BB">
        <w:t xml:space="preserve"> Zeiträume, in denen sich Endbenutzer nicht in ihre Instanz einloggen können.</w:t>
      </w:r>
    </w:p>
    <w:p w14:paraId="282F7697" w14:textId="77777777" w:rsidR="004E08B5" w:rsidRDefault="004E08B5" w:rsidP="004E08B5">
      <w:pPr>
        <w:pStyle w:val="ProductList-Body"/>
        <w:rPr>
          <w:b/>
          <w:color w:val="00188F"/>
        </w:rPr>
      </w:pPr>
    </w:p>
    <w:p w14:paraId="03D54AEC" w14:textId="15EFB640" w:rsidR="00952BD6" w:rsidRPr="003848BB" w:rsidRDefault="00952BD6" w:rsidP="004E08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8A801E6" w14:textId="77777777" w:rsidR="00952BD6" w:rsidRPr="003848BB" w:rsidRDefault="00952BD6" w:rsidP="00952BD6">
      <w:pPr>
        <w:pStyle w:val="ProductList-Body"/>
      </w:pPr>
    </w:p>
    <w:p w14:paraId="505D96F1" w14:textId="77777777" w:rsidR="00952BD6" w:rsidRPr="007C36D2" w:rsidRDefault="004B108E"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17472D8" w14:textId="77777777" w:rsidR="00952BD6" w:rsidRPr="003848BB" w:rsidRDefault="00952BD6" w:rsidP="00952BD6">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B669365" w14:textId="77777777" w:rsidR="00952BD6" w:rsidRPr="003848BB" w:rsidRDefault="00952BD6" w:rsidP="00952BD6">
      <w:pPr>
        <w:pStyle w:val="ProductList-Body"/>
      </w:pPr>
    </w:p>
    <w:p w14:paraId="09317C1C" w14:textId="77777777" w:rsidR="00952BD6" w:rsidRPr="003848BB" w:rsidRDefault="00952BD6" w:rsidP="00952BD6">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3CC52FC4" w14:textId="77777777" w:rsidTr="00CD7D1B">
        <w:trPr>
          <w:tblHeader/>
        </w:trPr>
        <w:tc>
          <w:tcPr>
            <w:tcW w:w="5400" w:type="dxa"/>
            <w:shd w:val="clear" w:color="auto" w:fill="0072C6"/>
          </w:tcPr>
          <w:p w14:paraId="4A72FFA9"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8C6C6C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7AC27356" w14:textId="77777777" w:rsidTr="00CD7D1B">
        <w:tc>
          <w:tcPr>
            <w:tcW w:w="5400" w:type="dxa"/>
          </w:tcPr>
          <w:p w14:paraId="73C639C2" w14:textId="77777777" w:rsidR="00952BD6" w:rsidRPr="003848BB" w:rsidRDefault="00952BD6" w:rsidP="00CD7D1B">
            <w:pPr>
              <w:pStyle w:val="ProductList-OfferingBody"/>
              <w:jc w:val="center"/>
            </w:pPr>
            <w:r w:rsidRPr="003848BB">
              <w:t>&lt; 99,9 %</w:t>
            </w:r>
          </w:p>
        </w:tc>
        <w:tc>
          <w:tcPr>
            <w:tcW w:w="5400" w:type="dxa"/>
          </w:tcPr>
          <w:p w14:paraId="16A2B33A" w14:textId="77777777" w:rsidR="00952BD6" w:rsidRPr="003848BB" w:rsidRDefault="00952BD6" w:rsidP="00CD7D1B">
            <w:pPr>
              <w:pStyle w:val="ProductList-OfferingBody"/>
              <w:jc w:val="center"/>
            </w:pPr>
            <w:r w:rsidRPr="003848BB">
              <w:t>25 %</w:t>
            </w:r>
          </w:p>
        </w:tc>
      </w:tr>
      <w:tr w:rsidR="00952BD6" w:rsidRPr="007C36D2" w14:paraId="2B690A2A" w14:textId="77777777" w:rsidTr="00CD7D1B">
        <w:tc>
          <w:tcPr>
            <w:tcW w:w="5400" w:type="dxa"/>
          </w:tcPr>
          <w:p w14:paraId="10CF9E16" w14:textId="77777777" w:rsidR="00952BD6" w:rsidRPr="003848BB" w:rsidRDefault="00952BD6" w:rsidP="00CD7D1B">
            <w:pPr>
              <w:pStyle w:val="ProductList-OfferingBody"/>
              <w:jc w:val="center"/>
            </w:pPr>
            <w:r w:rsidRPr="003848BB">
              <w:t>&lt; 99 %</w:t>
            </w:r>
          </w:p>
        </w:tc>
        <w:tc>
          <w:tcPr>
            <w:tcW w:w="5400" w:type="dxa"/>
          </w:tcPr>
          <w:p w14:paraId="07F05E94" w14:textId="77777777" w:rsidR="00952BD6" w:rsidRPr="003848BB" w:rsidRDefault="00952BD6" w:rsidP="00CD7D1B">
            <w:pPr>
              <w:pStyle w:val="ProductList-OfferingBody"/>
              <w:jc w:val="center"/>
            </w:pPr>
            <w:r w:rsidRPr="003848BB">
              <w:t>50 %</w:t>
            </w:r>
          </w:p>
        </w:tc>
      </w:tr>
      <w:tr w:rsidR="00952BD6" w:rsidRPr="007C36D2" w14:paraId="1D9D07B9" w14:textId="77777777" w:rsidTr="00CD7D1B">
        <w:tc>
          <w:tcPr>
            <w:tcW w:w="5400" w:type="dxa"/>
          </w:tcPr>
          <w:p w14:paraId="77B7C226" w14:textId="77777777" w:rsidR="00952BD6" w:rsidRPr="003848BB" w:rsidRDefault="00952BD6" w:rsidP="00CD7D1B">
            <w:pPr>
              <w:pStyle w:val="ProductList-OfferingBody"/>
              <w:jc w:val="center"/>
            </w:pPr>
            <w:r w:rsidRPr="003848BB">
              <w:t>&lt; 95 %</w:t>
            </w:r>
          </w:p>
        </w:tc>
        <w:tc>
          <w:tcPr>
            <w:tcW w:w="5400" w:type="dxa"/>
          </w:tcPr>
          <w:p w14:paraId="5FA0244A" w14:textId="77777777" w:rsidR="00952BD6" w:rsidRPr="003848BB" w:rsidRDefault="00952BD6" w:rsidP="00CD7D1B">
            <w:pPr>
              <w:pStyle w:val="ProductList-OfferingBody"/>
              <w:jc w:val="center"/>
            </w:pPr>
            <w:r w:rsidRPr="003848BB">
              <w:t>100 %</w:t>
            </w:r>
          </w:p>
        </w:tc>
      </w:tr>
    </w:tbl>
    <w:p w14:paraId="2C3DF9B5" w14:textId="77777777" w:rsidR="00952BD6" w:rsidRPr="003848BB" w:rsidRDefault="004B108E"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02306CEA" w14:textId="77777777" w:rsidR="00952BD6" w:rsidRPr="003848BB" w:rsidRDefault="00952BD6" w:rsidP="00952BD6">
      <w:pPr>
        <w:pStyle w:val="ProductList-Offering2Heading"/>
        <w:pBdr>
          <w:between w:val="single" w:sz="4" w:space="1" w:color="auto"/>
        </w:pBdr>
        <w:tabs>
          <w:tab w:val="clear" w:pos="360"/>
          <w:tab w:val="clear" w:pos="720"/>
          <w:tab w:val="clear" w:pos="1080"/>
        </w:tabs>
        <w:outlineLvl w:val="2"/>
      </w:pPr>
      <w:bookmarkStart w:id="27" w:name="_Toc65682254"/>
      <w:r w:rsidRPr="003848BB">
        <w:t xml:space="preserve">Dynamics 365 </w:t>
      </w:r>
      <w:r>
        <w:t>Commerce</w:t>
      </w:r>
      <w:bookmarkEnd w:id="27"/>
    </w:p>
    <w:p w14:paraId="16CF03EF" w14:textId="77777777" w:rsidR="00952BD6" w:rsidRPr="003848BB" w:rsidRDefault="00952BD6" w:rsidP="00952BD6">
      <w:pPr>
        <w:pStyle w:val="ProductList-Body"/>
      </w:pPr>
      <w:r w:rsidRPr="003848BB">
        <w:rPr>
          <w:b/>
          <w:color w:val="00188F"/>
        </w:rPr>
        <w:t>Zusätzliche Definitionen</w:t>
      </w:r>
      <w:r w:rsidRPr="003848BB">
        <w:t>:</w:t>
      </w:r>
    </w:p>
    <w:p w14:paraId="1ED6A0C6"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(A) für einen Partneranwendungsdienst bereitgestellt wurde; und (B) über eine aktive Datenbank verfügt, an der sich Nutzer anmelden können.</w:t>
      </w:r>
    </w:p>
    <w:p w14:paraId="2AE29835" w14:textId="77777777" w:rsidR="00952BD6" w:rsidRPr="003848BB" w:rsidRDefault="00952BD6" w:rsidP="00952BD6">
      <w:pPr>
        <w:pStyle w:val="ProductList-Body"/>
      </w:pPr>
      <w:r w:rsidRPr="003848BB">
        <w:t>“</w:t>
      </w:r>
      <w:r w:rsidRPr="003848BB">
        <w:rPr>
          <w:b/>
          <w:color w:val="00188F"/>
        </w:rPr>
        <w:t>Partneranwendungsdienst</w:t>
      </w:r>
      <w:r w:rsidRPr="003848BB">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51F5FFA5" w14:textId="77777777" w:rsidR="00952BD6" w:rsidRPr="003848BB" w:rsidRDefault="00952BD6" w:rsidP="00952BD6">
      <w:pPr>
        <w:pStyle w:val="ProductList-Body"/>
      </w:pPr>
      <w:r w:rsidRPr="003848BB">
        <w:t>“</w:t>
      </w:r>
      <w:r w:rsidRPr="003848BB">
        <w:rPr>
          <w:b/>
          <w:color w:val="00188F"/>
        </w:rPr>
        <w:t>Maximal verfügbare Minuten</w:t>
      </w:r>
      <w:r w:rsidRPr="003848BB">
        <w:t>” ist die Gesamtzahl der Minuten, die während eines Abrechnungsmonats angefallen sind, in der ein Aktiver Mandant in einem Partneranwendungsdienst mittels einer aktiven Hochverfügbarkeits-Produktionstopologie bereitgestellt wurde.</w:t>
      </w:r>
    </w:p>
    <w:p w14:paraId="655D4756" w14:textId="77777777" w:rsidR="00952BD6" w:rsidRPr="003848BB" w:rsidRDefault="00952BD6" w:rsidP="00952BD6">
      <w:pPr>
        <w:pStyle w:val="ProductList-Body"/>
      </w:pPr>
      <w:r w:rsidRPr="003848BB">
        <w:t>“</w:t>
      </w:r>
      <w:r w:rsidRPr="003848BB">
        <w:rPr>
          <w:b/>
          <w:color w:val="00188F"/>
        </w:rPr>
        <w:t>Plattform</w:t>
      </w:r>
      <w:r w:rsidRPr="003848BB">
        <w:t>” sind die Clientformulare, SQL Server-Berichte, Batchvorgänge und API-Endpunkte des Diensts oder die Einzelhandels-APIs des Diensts, die ausschließlich zu kommerziellen oder Einzelhandelszwecken verwendet werden.</w:t>
      </w:r>
    </w:p>
    <w:p w14:paraId="4686ABBF" w14:textId="77777777" w:rsidR="00952BD6" w:rsidRPr="003848BB" w:rsidRDefault="00952BD6" w:rsidP="00952BD6">
      <w:pPr>
        <w:pStyle w:val="ProductList-Body"/>
      </w:pPr>
      <w:r w:rsidRPr="003848BB">
        <w:t>“</w:t>
      </w:r>
      <w:r w:rsidRPr="003848BB">
        <w:rPr>
          <w:b/>
          <w:color w:val="00188F"/>
        </w:rPr>
        <w:t>Skalierungseinheit</w:t>
      </w:r>
      <w:r w:rsidRPr="003848BB">
        <w:t>” sind die Inkremente, in denen Computer- oder Speicherressourcen einem Partneranwendungsdienst hinzugefügt oder aus diesem entfernt werden.</w:t>
      </w:r>
    </w:p>
    <w:p w14:paraId="3777A1BE" w14:textId="77777777" w:rsidR="00952BD6" w:rsidRPr="003848BB" w:rsidRDefault="00952BD6" w:rsidP="00952BD6">
      <w:pPr>
        <w:pStyle w:val="ProductList-Body"/>
      </w:pPr>
      <w:r w:rsidRPr="003848BB">
        <w:t>“</w:t>
      </w:r>
      <w:r w:rsidRPr="003848BB">
        <w:rPr>
          <w:b/>
          <w:color w:val="00188F"/>
        </w:rPr>
        <w:t>Dienstinfrastruktur</w:t>
      </w:r>
      <w:r w:rsidRPr="003848BB">
        <w:t>” sind die Authentifizierungs-, Computing- und Speicherressourcen, die von Microsoft in Verbindung mit dem Dienst bereitgestellt werden.</w:t>
      </w:r>
    </w:p>
    <w:p w14:paraId="0384CA52" w14:textId="77777777" w:rsidR="00952BD6" w:rsidRPr="003848BB" w:rsidRDefault="00952BD6" w:rsidP="00952BD6">
      <w:pPr>
        <w:pStyle w:val="ProductList-Body"/>
      </w:pPr>
    </w:p>
    <w:p w14:paraId="18526C88" w14:textId="77777777" w:rsidR="00952BD6" w:rsidRPr="003848BB" w:rsidRDefault="00952BD6" w:rsidP="00952BD6">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1A4E7C" w14:textId="77777777" w:rsidR="00952BD6" w:rsidRPr="003848BB" w:rsidRDefault="00952BD6" w:rsidP="00952BD6">
      <w:pPr>
        <w:pStyle w:val="ProductList-Body"/>
      </w:pPr>
    </w:p>
    <w:p w14:paraId="6541C3E9" w14:textId="77777777"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705ABD2" w14:textId="77777777" w:rsidR="00952BD6" w:rsidRPr="003848BB" w:rsidRDefault="00952BD6" w:rsidP="00952BD6">
      <w:pPr>
        <w:pStyle w:val="ProductList-Body"/>
      </w:pPr>
    </w:p>
    <w:p w14:paraId="1F9D5987" w14:textId="77777777" w:rsidR="00952BD6" w:rsidRPr="007C36D2" w:rsidRDefault="004B108E"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2805965"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40F2713A" w14:textId="77777777" w:rsidR="00952BD6" w:rsidRPr="003848BB" w:rsidRDefault="00952BD6" w:rsidP="00952BD6">
      <w:pPr>
        <w:pStyle w:val="ProductList-Body"/>
      </w:pPr>
    </w:p>
    <w:p w14:paraId="2FEE8986" w14:textId="77777777" w:rsidR="00952BD6" w:rsidRPr="003848BB" w:rsidRDefault="00952BD6" w:rsidP="0085499F">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5453144B" w14:textId="77777777" w:rsidTr="00CD7D1B">
        <w:trPr>
          <w:tblHeader/>
        </w:trPr>
        <w:tc>
          <w:tcPr>
            <w:tcW w:w="5400" w:type="dxa"/>
            <w:shd w:val="clear" w:color="auto" w:fill="0072C6"/>
          </w:tcPr>
          <w:p w14:paraId="6D1EB025"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D586CCF"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156608D" w14:textId="77777777" w:rsidTr="00CD7D1B">
        <w:tc>
          <w:tcPr>
            <w:tcW w:w="5400" w:type="dxa"/>
          </w:tcPr>
          <w:p w14:paraId="123E6BF2" w14:textId="77777777" w:rsidR="00952BD6" w:rsidRPr="003848BB" w:rsidRDefault="00952BD6" w:rsidP="00CD7D1B">
            <w:pPr>
              <w:pStyle w:val="ProductList-OfferingBody"/>
              <w:jc w:val="center"/>
            </w:pPr>
            <w:r w:rsidRPr="003848BB">
              <w:t>&lt; 99,9%</w:t>
            </w:r>
          </w:p>
        </w:tc>
        <w:tc>
          <w:tcPr>
            <w:tcW w:w="5400" w:type="dxa"/>
          </w:tcPr>
          <w:p w14:paraId="7FBFEF90" w14:textId="77777777" w:rsidR="00952BD6" w:rsidRPr="003848BB" w:rsidRDefault="00952BD6" w:rsidP="00CD7D1B">
            <w:pPr>
              <w:pStyle w:val="ProductList-OfferingBody"/>
              <w:jc w:val="center"/>
            </w:pPr>
            <w:r w:rsidRPr="003848BB">
              <w:t>25%</w:t>
            </w:r>
          </w:p>
        </w:tc>
      </w:tr>
      <w:tr w:rsidR="00952BD6" w:rsidRPr="007C36D2" w14:paraId="095C1D92" w14:textId="77777777" w:rsidTr="00CD7D1B">
        <w:tc>
          <w:tcPr>
            <w:tcW w:w="5400" w:type="dxa"/>
          </w:tcPr>
          <w:p w14:paraId="69C2B0CD" w14:textId="77777777" w:rsidR="00952BD6" w:rsidRPr="003848BB" w:rsidRDefault="00952BD6" w:rsidP="00CD7D1B">
            <w:pPr>
              <w:pStyle w:val="ProductList-OfferingBody"/>
              <w:jc w:val="center"/>
            </w:pPr>
            <w:r w:rsidRPr="003848BB">
              <w:t>&lt; 99%</w:t>
            </w:r>
          </w:p>
        </w:tc>
        <w:tc>
          <w:tcPr>
            <w:tcW w:w="5400" w:type="dxa"/>
          </w:tcPr>
          <w:p w14:paraId="6D058F6C" w14:textId="77777777" w:rsidR="00952BD6" w:rsidRPr="003848BB" w:rsidRDefault="00952BD6" w:rsidP="00CD7D1B">
            <w:pPr>
              <w:pStyle w:val="ProductList-OfferingBody"/>
              <w:jc w:val="center"/>
            </w:pPr>
            <w:r w:rsidRPr="003848BB">
              <w:t>50%</w:t>
            </w:r>
          </w:p>
        </w:tc>
      </w:tr>
      <w:tr w:rsidR="00952BD6" w:rsidRPr="007C36D2" w14:paraId="285DDE64" w14:textId="77777777" w:rsidTr="00CD7D1B">
        <w:tc>
          <w:tcPr>
            <w:tcW w:w="5400" w:type="dxa"/>
          </w:tcPr>
          <w:p w14:paraId="2DE71CEB" w14:textId="77777777" w:rsidR="00952BD6" w:rsidRPr="003848BB" w:rsidRDefault="00952BD6" w:rsidP="00CD7D1B">
            <w:pPr>
              <w:pStyle w:val="ProductList-OfferingBody"/>
              <w:jc w:val="center"/>
            </w:pPr>
            <w:r w:rsidRPr="003848BB">
              <w:t>&lt; 95%</w:t>
            </w:r>
          </w:p>
        </w:tc>
        <w:tc>
          <w:tcPr>
            <w:tcW w:w="5400" w:type="dxa"/>
          </w:tcPr>
          <w:p w14:paraId="164D23AA" w14:textId="77777777" w:rsidR="00952BD6" w:rsidRPr="003848BB" w:rsidRDefault="00952BD6" w:rsidP="00CD7D1B">
            <w:pPr>
              <w:pStyle w:val="ProductList-OfferingBody"/>
              <w:jc w:val="center"/>
            </w:pPr>
            <w:r w:rsidRPr="003848BB">
              <w:t>100%</w:t>
            </w:r>
          </w:p>
        </w:tc>
      </w:tr>
    </w:tbl>
    <w:p w14:paraId="34296D8F" w14:textId="77777777" w:rsidR="00952BD6" w:rsidRPr="003848BB" w:rsidRDefault="004B108E"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65A98D3E" w14:textId="77777777" w:rsidR="00952BD6" w:rsidRDefault="00952BD6" w:rsidP="00952BD6">
      <w:pPr>
        <w:pStyle w:val="ProductList-Offering2Heading"/>
        <w:pBdr>
          <w:between w:val="single" w:sz="4" w:space="1" w:color="auto"/>
        </w:pBdr>
        <w:tabs>
          <w:tab w:val="clear" w:pos="360"/>
          <w:tab w:val="clear" w:pos="720"/>
          <w:tab w:val="clear" w:pos="1080"/>
        </w:tabs>
        <w:outlineLvl w:val="2"/>
      </w:pPr>
      <w:bookmarkStart w:id="28" w:name="_Toc65682255"/>
      <w:r>
        <w:t>Dynamics 365 Customer Insights</w:t>
      </w:r>
      <w:bookmarkEnd w:id="28"/>
    </w:p>
    <w:p w14:paraId="349C79E9" w14:textId="77777777" w:rsidR="00952BD6" w:rsidRPr="004A0C2E" w:rsidRDefault="00952BD6" w:rsidP="00952BD6">
      <w:pPr>
        <w:pStyle w:val="ProductList-Body"/>
        <w:rPr>
          <w:color w:val="000000"/>
          <w:spacing w:val="-1"/>
        </w:rPr>
      </w:pPr>
      <w:r w:rsidRPr="004A0C2E">
        <w:rPr>
          <w:b/>
          <w:bCs/>
          <w:color w:val="00188F"/>
          <w:spacing w:val="-1"/>
        </w:rPr>
        <w:t>Ausfallzeiten</w:t>
      </w:r>
      <w:r w:rsidRPr="008D2503">
        <w:rPr>
          <w:b/>
          <w:spacing w:val="-1"/>
        </w:rPr>
        <w:t>:</w:t>
      </w:r>
      <w:r w:rsidRPr="004A0C2E">
        <w:rPr>
          <w:color w:val="000000"/>
          <w:spacing w:val="-1"/>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71FDB92E" w14:textId="77777777" w:rsidR="00952BD6" w:rsidRDefault="00952BD6" w:rsidP="00952BD6">
      <w:pPr>
        <w:pStyle w:val="ProductList-Body"/>
        <w:rPr>
          <w:szCs w:val="18"/>
        </w:rPr>
      </w:pPr>
    </w:p>
    <w:p w14:paraId="2DB61C3D" w14:textId="77777777" w:rsidR="00952BD6" w:rsidRDefault="00952BD6" w:rsidP="00952BD6">
      <w:pPr>
        <w:pStyle w:val="ProductList-Body"/>
        <w:rPr>
          <w:sz w:val="20"/>
          <w:szCs w:val="20"/>
        </w:rPr>
      </w:pPr>
      <w:r>
        <w:rPr>
          <w:b/>
          <w:bCs/>
          <w:color w:val="00188F"/>
        </w:rPr>
        <w:t>Prozentsatz der Monatlichen Betriebszeit</w:t>
      </w:r>
      <w:r w:rsidRPr="008D2503">
        <w:rPr>
          <w:b/>
        </w:rPr>
        <w:t>:</w:t>
      </w:r>
      <w:r>
        <w:t xml:space="preserve"> Der Prozentsatz der monatlichen Betriebszeit wird nach der folgenden Formel berechnet:</w:t>
      </w:r>
    </w:p>
    <w:p w14:paraId="3E6613D2" w14:textId="77777777" w:rsidR="00952BD6" w:rsidRDefault="00952BD6" w:rsidP="00952BD6">
      <w:pPr>
        <w:pStyle w:val="ProductList-Body"/>
      </w:pPr>
    </w:p>
    <w:p w14:paraId="6D1339F3" w14:textId="77777777" w:rsidR="00952BD6" w:rsidRDefault="004B108E" w:rsidP="00952BD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15A3173E" w14:textId="77777777" w:rsidR="00952BD6" w:rsidRPr="004E08B5" w:rsidRDefault="00952BD6" w:rsidP="00952BD6">
      <w:pPr>
        <w:pStyle w:val="ProductList-Body"/>
        <w:rPr>
          <w:szCs w:val="18"/>
        </w:rPr>
      </w:pPr>
    </w:p>
    <w:p w14:paraId="2CBF51A8" w14:textId="77777777" w:rsidR="00952BD6" w:rsidRDefault="00952BD6" w:rsidP="00952BD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2AC7359" w14:textId="77777777" w:rsidR="00952BD6" w:rsidRDefault="00952BD6" w:rsidP="00952BD6">
      <w:pPr>
        <w:pStyle w:val="ProductList-Body"/>
      </w:pPr>
    </w:p>
    <w:p w14:paraId="6CD1E496" w14:textId="77777777" w:rsidR="00952BD6" w:rsidRPr="00EF7CF9" w:rsidRDefault="00952BD6" w:rsidP="00952BD6">
      <w:pPr>
        <w:pStyle w:val="ProductList-Body"/>
      </w:pPr>
      <w:r>
        <w:rPr>
          <w:b/>
          <w:color w:val="00188F"/>
        </w:rPr>
        <w:t>Dienstgutschrift</w:t>
      </w:r>
      <w:r w:rsidRPr="008D25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B44CF9" w14:paraId="16BD7CEB" w14:textId="77777777" w:rsidTr="00CD7D1B">
        <w:trPr>
          <w:tblHeader/>
        </w:trPr>
        <w:tc>
          <w:tcPr>
            <w:tcW w:w="5400" w:type="dxa"/>
            <w:shd w:val="clear" w:color="auto" w:fill="0072C6"/>
          </w:tcPr>
          <w:p w14:paraId="4B3B44BB" w14:textId="77777777" w:rsidR="00952BD6" w:rsidRPr="00EF7CF9" w:rsidRDefault="00952BD6"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BC885B0" w14:textId="77777777" w:rsidR="00952BD6" w:rsidRPr="00EF7CF9" w:rsidRDefault="00952BD6" w:rsidP="00CD7D1B">
            <w:pPr>
              <w:pStyle w:val="ProductList-OfferingBody"/>
              <w:jc w:val="center"/>
              <w:rPr>
                <w:color w:val="FFFFFF" w:themeColor="background1"/>
              </w:rPr>
            </w:pPr>
            <w:r>
              <w:rPr>
                <w:color w:val="FFFFFF" w:themeColor="background1"/>
              </w:rPr>
              <w:t>Dienstgutschrift</w:t>
            </w:r>
          </w:p>
        </w:tc>
      </w:tr>
      <w:tr w:rsidR="00952BD6" w:rsidRPr="00B44CF9" w14:paraId="302B73FA" w14:textId="77777777" w:rsidTr="00CD7D1B">
        <w:tc>
          <w:tcPr>
            <w:tcW w:w="5400" w:type="dxa"/>
          </w:tcPr>
          <w:p w14:paraId="7E6DFDE3" w14:textId="77777777" w:rsidR="00952BD6" w:rsidRPr="00EF7CF9" w:rsidRDefault="00952BD6" w:rsidP="00CD7D1B">
            <w:pPr>
              <w:pStyle w:val="ProductList-OfferingBody"/>
              <w:jc w:val="center"/>
            </w:pPr>
            <w:r>
              <w:t>&lt; 99,9 %</w:t>
            </w:r>
          </w:p>
        </w:tc>
        <w:tc>
          <w:tcPr>
            <w:tcW w:w="5400" w:type="dxa"/>
          </w:tcPr>
          <w:p w14:paraId="5CB1E859" w14:textId="77777777" w:rsidR="00952BD6" w:rsidRPr="00EF7CF9" w:rsidRDefault="00952BD6" w:rsidP="00CD7D1B">
            <w:pPr>
              <w:pStyle w:val="ProductList-OfferingBody"/>
              <w:jc w:val="center"/>
            </w:pPr>
            <w:r>
              <w:t>25 %</w:t>
            </w:r>
          </w:p>
        </w:tc>
      </w:tr>
      <w:tr w:rsidR="00952BD6" w:rsidRPr="00B44CF9" w14:paraId="207B691B" w14:textId="77777777" w:rsidTr="00CD7D1B">
        <w:tc>
          <w:tcPr>
            <w:tcW w:w="5400" w:type="dxa"/>
          </w:tcPr>
          <w:p w14:paraId="0E0D08E7" w14:textId="77777777" w:rsidR="00952BD6" w:rsidRPr="00EF7CF9" w:rsidRDefault="00952BD6" w:rsidP="00CD7D1B">
            <w:pPr>
              <w:pStyle w:val="ProductList-OfferingBody"/>
              <w:jc w:val="center"/>
            </w:pPr>
            <w:r>
              <w:t>&lt; 99 %</w:t>
            </w:r>
          </w:p>
        </w:tc>
        <w:tc>
          <w:tcPr>
            <w:tcW w:w="5400" w:type="dxa"/>
          </w:tcPr>
          <w:p w14:paraId="251B398C" w14:textId="77777777" w:rsidR="00952BD6" w:rsidRPr="00EF7CF9" w:rsidRDefault="00952BD6" w:rsidP="00CD7D1B">
            <w:pPr>
              <w:pStyle w:val="ProductList-OfferingBody"/>
              <w:jc w:val="center"/>
            </w:pPr>
            <w:r>
              <w:t>50 %</w:t>
            </w:r>
          </w:p>
        </w:tc>
      </w:tr>
      <w:tr w:rsidR="00952BD6" w:rsidRPr="00B44CF9" w14:paraId="44077BE5" w14:textId="77777777" w:rsidTr="00CD7D1B">
        <w:tc>
          <w:tcPr>
            <w:tcW w:w="5400" w:type="dxa"/>
          </w:tcPr>
          <w:p w14:paraId="397C01F5" w14:textId="77777777" w:rsidR="00952BD6" w:rsidRPr="00EF7CF9" w:rsidRDefault="00952BD6" w:rsidP="00CD7D1B">
            <w:pPr>
              <w:pStyle w:val="ProductList-OfferingBody"/>
              <w:jc w:val="center"/>
            </w:pPr>
            <w:r>
              <w:t>&lt; 95 %</w:t>
            </w:r>
          </w:p>
        </w:tc>
        <w:tc>
          <w:tcPr>
            <w:tcW w:w="5400" w:type="dxa"/>
          </w:tcPr>
          <w:p w14:paraId="6563E2FA" w14:textId="77777777" w:rsidR="00952BD6" w:rsidRPr="00EF7CF9" w:rsidRDefault="00952BD6" w:rsidP="00CD7D1B">
            <w:pPr>
              <w:pStyle w:val="ProductList-OfferingBody"/>
              <w:jc w:val="center"/>
            </w:pPr>
            <w:r>
              <w:t>100 %</w:t>
            </w:r>
          </w:p>
        </w:tc>
      </w:tr>
    </w:tbl>
    <w:p w14:paraId="6E28C952" w14:textId="77777777" w:rsidR="00952BD6" w:rsidRPr="000D2034" w:rsidRDefault="004B108E" w:rsidP="00952BD6">
      <w:pPr>
        <w:pStyle w:val="ProductList-Body"/>
        <w:shd w:val="clear" w:color="auto" w:fill="808080" w:themeFill="background1" w:themeFillShade="80"/>
        <w:spacing w:before="120" w:after="240"/>
        <w:jc w:val="right"/>
        <w:rPr>
          <w:sz w:val="16"/>
          <w:szCs w:val="16"/>
        </w:rPr>
      </w:pPr>
      <w:hyperlink w:anchor="TOC" w:tooltip="Inhaltsverzeichnis" w:history="1">
        <w:r w:rsidR="00952BD6">
          <w:rPr>
            <w:rStyle w:val="Hyperlink"/>
            <w:sz w:val="16"/>
            <w:szCs w:val="16"/>
          </w:rPr>
          <w:t>Inhaltsverzeichnis</w:t>
        </w:r>
      </w:hyperlink>
      <w:r w:rsidR="00952BD6">
        <w:rPr>
          <w:sz w:val="16"/>
          <w:szCs w:val="16"/>
        </w:rPr>
        <w:t xml:space="preserve"> / </w:t>
      </w:r>
      <w:hyperlink w:anchor="Definitionen" w:tooltip="Definitionen" w:history="1">
        <w:r w:rsidR="00952BD6">
          <w:rPr>
            <w:rStyle w:val="Hyperlink"/>
            <w:sz w:val="16"/>
            <w:szCs w:val="16"/>
          </w:rPr>
          <w:t>Definitionen</w:t>
        </w:r>
      </w:hyperlink>
    </w:p>
    <w:p w14:paraId="32F1AD43" w14:textId="1B2A94D5"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9" w:name="_Toc65682256"/>
      <w:r w:rsidRPr="003931A1">
        <w:rPr>
          <w:lang w:val="en-US"/>
        </w:rPr>
        <w:t>Dynamics 365 Customer Service Enterprise; Dynamics 365 Customer Service Professional</w:t>
      </w:r>
      <w:bookmarkEnd w:id="20"/>
      <w:bookmarkEnd w:id="21"/>
      <w:r w:rsidRPr="003931A1">
        <w:rPr>
          <w:lang w:val="en-US"/>
        </w:rPr>
        <w:t>; Dynamics 365 Customer Service Insights</w:t>
      </w:r>
      <w:bookmarkEnd w:id="22"/>
      <w:bookmarkEnd w:id="23"/>
      <w:r w:rsidR="00925A0C">
        <w:rPr>
          <w:lang w:val="en-US"/>
        </w:rPr>
        <w:t xml:space="preserve">; </w:t>
      </w:r>
      <w:r w:rsidR="00925A0C" w:rsidRPr="00925A0C">
        <w:rPr>
          <w:lang w:val="en-US"/>
        </w:rPr>
        <w:t>Dynamics 365 Field Service</w:t>
      </w:r>
      <w:bookmarkStart w:id="30" w:name="_Hlk51044693"/>
      <w:r w:rsidR="008179BB" w:rsidRPr="008179BB">
        <w:rPr>
          <w:lang w:val="en-US"/>
        </w:rPr>
        <w:t xml:space="preserve">; </w:t>
      </w:r>
      <w:bookmarkStart w:id="31" w:name="_Hlk51044489"/>
      <w:r w:rsidR="008179BB" w:rsidRPr="008179BB">
        <w:rPr>
          <w:lang w:val="en-US"/>
        </w:rPr>
        <w:t>Dynamics 365 Marketing</w:t>
      </w:r>
      <w:bookmarkEnd w:id="29"/>
      <w:bookmarkEnd w:id="30"/>
      <w:bookmarkEnd w:id="31"/>
    </w:p>
    <w:p w14:paraId="2C2791AD" w14:textId="77777777" w:rsidR="00324BB9" w:rsidRPr="003848BB" w:rsidRDefault="00324BB9" w:rsidP="004E08B5">
      <w:pPr>
        <w:pStyle w:val="ProductList-Body"/>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5565A017" w14:textId="77777777" w:rsidR="004E08B5" w:rsidRDefault="004E08B5" w:rsidP="00E135AD">
      <w:pPr>
        <w:pStyle w:val="ProductList-Body"/>
        <w:rPr>
          <w:b/>
          <w:color w:val="00188F"/>
        </w:rPr>
      </w:pPr>
    </w:p>
    <w:p w14:paraId="050C55B8" w14:textId="660127ED"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4B108E"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32" w:name="_Toc506981000"/>
    <w:bookmarkStart w:id="33" w:name="_Toc510793626"/>
    <w:bookmarkStart w:id="34"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5" w:name="_Toc24376584"/>
      <w:bookmarkStart w:id="36" w:name="MicrosoftDynamics365forFianceandOps"/>
      <w:bookmarkStart w:id="37" w:name="_Toc491629842"/>
      <w:bookmarkStart w:id="38" w:name="_Toc494721331"/>
      <w:bookmarkStart w:id="39" w:name="_Toc65682257"/>
      <w:bookmarkEnd w:id="24"/>
      <w:bookmarkEnd w:id="25"/>
      <w:bookmarkEnd w:id="32"/>
      <w:bookmarkEnd w:id="33"/>
      <w:bookmarkEnd w:id="34"/>
      <w:r>
        <w:t>Dynamics 365 Fraud Protection</w:t>
      </w:r>
      <w:bookmarkEnd w:id="35"/>
      <w:bookmarkEnd w:id="39"/>
    </w:p>
    <w:p w14:paraId="618C0FB0" w14:textId="77777777" w:rsidR="00B348DD" w:rsidRPr="00831967" w:rsidRDefault="00B348DD" w:rsidP="004E08B5">
      <w:pPr>
        <w:pStyle w:val="ProductList-Body"/>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6BC5768" w14:textId="77777777" w:rsidR="004E08B5" w:rsidRDefault="004E08B5" w:rsidP="004E08B5">
      <w:pPr>
        <w:pStyle w:val="ProductList-Body"/>
        <w:rPr>
          <w:b/>
          <w:color w:val="00188F"/>
        </w:rPr>
      </w:pPr>
    </w:p>
    <w:p w14:paraId="5542CFD8" w14:textId="637ABD48" w:rsidR="00B348DD" w:rsidRPr="00831967" w:rsidRDefault="00B348DD" w:rsidP="004E08B5">
      <w:pPr>
        <w:pStyle w:val="ProductList-Body"/>
        <w:keepNext/>
      </w:pPr>
      <w:r>
        <w:rPr>
          <w:b/>
          <w:color w:val="00188F"/>
        </w:rPr>
        <w:lastRenderedPageBreak/>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4E08B5">
      <w:pPr>
        <w:pStyle w:val="ProductList-Body"/>
        <w:keepNext/>
      </w:pPr>
    </w:p>
    <w:p w14:paraId="64EFB4F3" w14:textId="77777777" w:rsidR="00B348DD" w:rsidRPr="00831967" w:rsidRDefault="004B108E"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59079EAF" w14:textId="77777777" w:rsidR="004E08B5" w:rsidRDefault="004E08B5" w:rsidP="00B348DD">
      <w:pPr>
        <w:pStyle w:val="ProductList-Body"/>
        <w:rPr>
          <w:b/>
          <w:color w:val="00188F"/>
        </w:rPr>
      </w:pPr>
    </w:p>
    <w:p w14:paraId="0272C758" w14:textId="3FE54151"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4B108E"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hyperlink w:anchor="Definitions" w:tooltip="Definitionen" w:history="1">
        <w:r w:rsidR="00B348DD" w:rsidRPr="003848BB">
          <w:rPr>
            <w:rStyle w:val="Hyperlink"/>
            <w:sz w:val="16"/>
            <w:szCs w:val="16"/>
          </w:rPr>
          <w:t>Definitionen</w:t>
        </w:r>
      </w:hyperlink>
    </w:p>
    <w:p w14:paraId="7F30A602"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0" w:name="_Toc65682258"/>
      <w:r w:rsidRPr="00CA1EA2">
        <w:rPr>
          <w:lang w:val="en-US"/>
        </w:rPr>
        <w:t xml:space="preserve">Dynamics 365 </w:t>
      </w:r>
      <w:r>
        <w:t>Human Resources</w:t>
      </w:r>
      <w:bookmarkEnd w:id="40"/>
    </w:p>
    <w:p w14:paraId="085DA31A" w14:textId="77777777" w:rsidR="00952BD6" w:rsidRPr="003848BB" w:rsidRDefault="00952BD6" w:rsidP="00952BD6">
      <w:pPr>
        <w:pStyle w:val="ProductList-Body"/>
      </w:pPr>
      <w:r w:rsidRPr="003848BB">
        <w:rPr>
          <w:b/>
          <w:color w:val="00188F"/>
        </w:rPr>
        <w:t>Zusätzliche Definitionen</w:t>
      </w:r>
      <w:r w:rsidRPr="003848BB">
        <w:t>:</w:t>
      </w:r>
    </w:p>
    <w:p w14:paraId="0B46C00A"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über eine aktive Datenbank verfügt, an der sich Nutzer anmelden können.</w:t>
      </w:r>
    </w:p>
    <w:p w14:paraId="3441FDD3" w14:textId="77777777" w:rsidR="00952BD6" w:rsidRPr="003848BB" w:rsidRDefault="00952BD6" w:rsidP="00952BD6">
      <w:pPr>
        <w:pStyle w:val="ProductList-Body"/>
      </w:pPr>
    </w:p>
    <w:p w14:paraId="62B35859" w14:textId="77777777" w:rsidR="00952BD6" w:rsidRPr="003848BB" w:rsidRDefault="00952BD6" w:rsidP="004E08B5">
      <w:pPr>
        <w:pStyle w:val="ProductList-Body"/>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5810789" w14:textId="77777777" w:rsidR="004E08B5" w:rsidRDefault="004E08B5" w:rsidP="00952BD6">
      <w:pPr>
        <w:pStyle w:val="ProductList-Body"/>
        <w:rPr>
          <w:b/>
          <w:color w:val="00188F"/>
        </w:rPr>
      </w:pPr>
    </w:p>
    <w:p w14:paraId="1551403A" w14:textId="5238BB94"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919A824" w14:textId="77777777" w:rsidR="00952BD6" w:rsidRPr="003848BB" w:rsidRDefault="00952BD6" w:rsidP="00952BD6">
      <w:pPr>
        <w:pStyle w:val="ProductList-Body"/>
      </w:pPr>
    </w:p>
    <w:p w14:paraId="18545A54" w14:textId="77777777" w:rsidR="00952BD6" w:rsidRPr="007C36D2" w:rsidRDefault="004B108E"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719F58B"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9EDDC11" w14:textId="77777777" w:rsidR="00952BD6" w:rsidRPr="003848BB" w:rsidRDefault="00952BD6" w:rsidP="00952BD6">
      <w:pPr>
        <w:pStyle w:val="ProductList-Body"/>
      </w:pPr>
    </w:p>
    <w:p w14:paraId="75205AB4" w14:textId="77777777" w:rsidR="00952BD6" w:rsidRPr="003848BB" w:rsidRDefault="00952BD6" w:rsidP="00952BD6">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7C80D04" w14:textId="77777777" w:rsidTr="00CD7D1B">
        <w:trPr>
          <w:tblHeader/>
        </w:trPr>
        <w:tc>
          <w:tcPr>
            <w:tcW w:w="5400" w:type="dxa"/>
            <w:shd w:val="clear" w:color="auto" w:fill="0072C6"/>
          </w:tcPr>
          <w:p w14:paraId="7544A61F"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5E17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0A75B80" w14:textId="77777777" w:rsidTr="00CD7D1B">
        <w:tc>
          <w:tcPr>
            <w:tcW w:w="5400" w:type="dxa"/>
          </w:tcPr>
          <w:p w14:paraId="40A82A6B" w14:textId="77777777" w:rsidR="00952BD6" w:rsidRPr="003848BB" w:rsidRDefault="00952BD6" w:rsidP="00CD7D1B">
            <w:pPr>
              <w:pStyle w:val="ProductList-OfferingBody"/>
              <w:jc w:val="center"/>
            </w:pPr>
            <w:r w:rsidRPr="003848BB">
              <w:t>&lt; 99,5%</w:t>
            </w:r>
          </w:p>
        </w:tc>
        <w:tc>
          <w:tcPr>
            <w:tcW w:w="5400" w:type="dxa"/>
          </w:tcPr>
          <w:p w14:paraId="0E702E28" w14:textId="77777777" w:rsidR="00952BD6" w:rsidRPr="003848BB" w:rsidRDefault="00952BD6" w:rsidP="00CD7D1B">
            <w:pPr>
              <w:pStyle w:val="ProductList-OfferingBody"/>
              <w:jc w:val="center"/>
            </w:pPr>
            <w:r w:rsidRPr="003848BB">
              <w:t>25%</w:t>
            </w:r>
          </w:p>
        </w:tc>
      </w:tr>
      <w:tr w:rsidR="00952BD6" w:rsidRPr="007C36D2" w14:paraId="4D918D47" w14:textId="77777777" w:rsidTr="00CD7D1B">
        <w:tc>
          <w:tcPr>
            <w:tcW w:w="5400" w:type="dxa"/>
          </w:tcPr>
          <w:p w14:paraId="2F6DDBFF" w14:textId="77777777" w:rsidR="00952BD6" w:rsidRPr="003848BB" w:rsidRDefault="00952BD6" w:rsidP="00CD7D1B">
            <w:pPr>
              <w:pStyle w:val="ProductList-OfferingBody"/>
              <w:jc w:val="center"/>
            </w:pPr>
            <w:r w:rsidRPr="003848BB">
              <w:t>&lt; 99%</w:t>
            </w:r>
          </w:p>
        </w:tc>
        <w:tc>
          <w:tcPr>
            <w:tcW w:w="5400" w:type="dxa"/>
          </w:tcPr>
          <w:p w14:paraId="249D9CB5" w14:textId="77777777" w:rsidR="00952BD6" w:rsidRPr="003848BB" w:rsidRDefault="00952BD6" w:rsidP="00CD7D1B">
            <w:pPr>
              <w:pStyle w:val="ProductList-OfferingBody"/>
              <w:jc w:val="center"/>
            </w:pPr>
            <w:r w:rsidRPr="003848BB">
              <w:t>50%</w:t>
            </w:r>
          </w:p>
        </w:tc>
      </w:tr>
      <w:tr w:rsidR="00952BD6" w:rsidRPr="007C36D2" w14:paraId="516F1DD6" w14:textId="77777777" w:rsidTr="00CD7D1B">
        <w:tc>
          <w:tcPr>
            <w:tcW w:w="5400" w:type="dxa"/>
          </w:tcPr>
          <w:p w14:paraId="63E5C3DB" w14:textId="77777777" w:rsidR="00952BD6" w:rsidRPr="003848BB" w:rsidRDefault="00952BD6" w:rsidP="00CD7D1B">
            <w:pPr>
              <w:pStyle w:val="ProductList-OfferingBody"/>
              <w:jc w:val="center"/>
            </w:pPr>
            <w:r w:rsidRPr="003848BB">
              <w:t>&lt; 95%</w:t>
            </w:r>
          </w:p>
        </w:tc>
        <w:tc>
          <w:tcPr>
            <w:tcW w:w="5400" w:type="dxa"/>
          </w:tcPr>
          <w:p w14:paraId="00978FAA" w14:textId="77777777" w:rsidR="00952BD6" w:rsidRPr="003848BB" w:rsidRDefault="00952BD6" w:rsidP="00CD7D1B">
            <w:pPr>
              <w:pStyle w:val="ProductList-OfferingBody"/>
              <w:jc w:val="center"/>
            </w:pPr>
            <w:r w:rsidRPr="003848BB">
              <w:t>100%</w:t>
            </w:r>
          </w:p>
        </w:tc>
      </w:tr>
    </w:tbl>
    <w:p w14:paraId="2ED8739C" w14:textId="77777777" w:rsidR="00952BD6" w:rsidRPr="003848BB" w:rsidRDefault="004B108E"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5107693" w14:textId="77777777" w:rsidR="0085499F" w:rsidRPr="00CF31D1" w:rsidRDefault="0085499F" w:rsidP="0085499F">
      <w:pPr>
        <w:pStyle w:val="ProductList-Offering2Heading"/>
        <w:pBdr>
          <w:between w:val="single" w:sz="4" w:space="1" w:color="auto"/>
        </w:pBdr>
        <w:tabs>
          <w:tab w:val="clear" w:pos="360"/>
          <w:tab w:val="clear" w:pos="720"/>
          <w:tab w:val="clear" w:pos="1080"/>
        </w:tabs>
        <w:outlineLvl w:val="2"/>
      </w:pPr>
      <w:bookmarkStart w:id="41" w:name="_Toc45621200"/>
      <w:bookmarkStart w:id="42" w:name="_Toc65682259"/>
      <w:r>
        <w:t>Dynamics 365 Remote Assist</w:t>
      </w:r>
      <w:bookmarkEnd w:id="41"/>
      <w:bookmarkEnd w:id="42"/>
    </w:p>
    <w:p w14:paraId="33A1A684" w14:textId="77777777" w:rsidR="0085499F" w:rsidRPr="00CF31D1" w:rsidRDefault="0085499F" w:rsidP="0085499F">
      <w:pPr>
        <w:pStyle w:val="ProductList-Body"/>
      </w:pPr>
      <w:r>
        <w:rPr>
          <w:b/>
          <w:color w:val="00188F"/>
        </w:rPr>
        <w:t>Zusätzliche Definitionen</w:t>
      </w:r>
      <w:r w:rsidRPr="00DA357F">
        <w:rPr>
          <w:b/>
          <w:bCs/>
        </w:rPr>
        <w:t>:</w:t>
      </w:r>
    </w:p>
    <w:p w14:paraId="5B7DE9DF" w14:textId="77777777" w:rsidR="0085499F" w:rsidRPr="00CF31D1" w:rsidRDefault="0085499F" w:rsidP="0085499F">
      <w:pPr>
        <w:pStyle w:val="ProductList-Body"/>
      </w:pPr>
      <w:r>
        <w:rPr>
          <w:b/>
          <w:color w:val="00188F"/>
        </w:rPr>
        <w:t>Ausfallzeit</w:t>
      </w:r>
      <w:r w:rsidRPr="00DA357F">
        <w:rPr>
          <w:b/>
          <w:bCs/>
        </w:rPr>
        <w:t>:</w:t>
      </w:r>
      <w:r>
        <w:t xml:space="preserve"> Jeder Zeitraum, in dem Endbenutzer nicht Konversationen per Sofortnachricht führen oder Anrufe veranlassen oder daran teilnehmen können.*</w:t>
      </w:r>
    </w:p>
    <w:p w14:paraId="1CF516DE" w14:textId="77777777" w:rsidR="004E08B5" w:rsidRDefault="004E08B5" w:rsidP="0085499F">
      <w:pPr>
        <w:pStyle w:val="ProductList-Body"/>
        <w:rPr>
          <w:b/>
          <w:color w:val="00188F"/>
        </w:rPr>
      </w:pPr>
    </w:p>
    <w:p w14:paraId="0881FAA3" w14:textId="220B0CC1" w:rsidR="0085499F" w:rsidRPr="00CF31D1" w:rsidRDefault="0085499F" w:rsidP="0085499F">
      <w:pPr>
        <w:pStyle w:val="ProductList-Body"/>
      </w:pPr>
      <w:r>
        <w:rPr>
          <w:b/>
          <w:color w:val="00188F"/>
        </w:rPr>
        <w:t>Prozentsatz der Monatlichen Betriebszeit</w:t>
      </w:r>
      <w:r w:rsidRPr="00DA357F">
        <w:rPr>
          <w:b/>
          <w:bCs/>
        </w:rPr>
        <w:t>:</w:t>
      </w:r>
      <w:r>
        <w:t xml:space="preserve"> Der Prozentsatz der monatlichen Betriebszeit wird nach der folgenden Formel berechnet:</w:t>
      </w:r>
    </w:p>
    <w:p w14:paraId="7D7904E5" w14:textId="77777777" w:rsidR="0085499F" w:rsidRPr="00CF31D1" w:rsidRDefault="0085499F" w:rsidP="0085499F">
      <w:pPr>
        <w:pStyle w:val="ProductList-Body"/>
      </w:pPr>
    </w:p>
    <w:p w14:paraId="26BDC28C" w14:textId="77777777" w:rsidR="0085499F" w:rsidRPr="00CF31D1" w:rsidRDefault="004B108E" w:rsidP="008549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8DD4A5A" w14:textId="77777777" w:rsidR="0085499F" w:rsidRPr="00CF31D1" w:rsidRDefault="0085499F" w:rsidP="0085499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C7A4233" w14:textId="77777777" w:rsidR="0085499F" w:rsidRPr="00CF31D1" w:rsidRDefault="0085499F" w:rsidP="0085499F">
      <w:pPr>
        <w:pStyle w:val="ProductList-Body"/>
      </w:pPr>
    </w:p>
    <w:p w14:paraId="394A80C2" w14:textId="77777777" w:rsidR="0085499F" w:rsidRPr="00CF31D1" w:rsidRDefault="0085499F" w:rsidP="0085499F">
      <w:pPr>
        <w:pStyle w:val="ProductList-Body"/>
      </w:pPr>
      <w:r>
        <w:rPr>
          <w:i/>
          <w:iCs/>
        </w:rPr>
        <w:t>*Konversationen per Sofortnachricht sind nur auf einigen Plattformen verfügbar</w:t>
      </w:r>
    </w:p>
    <w:p w14:paraId="7A3A7155" w14:textId="77777777" w:rsidR="0085499F" w:rsidRPr="00CF31D1" w:rsidRDefault="0085499F" w:rsidP="0085499F">
      <w:pPr>
        <w:pStyle w:val="ProductList-Body"/>
      </w:pPr>
    </w:p>
    <w:p w14:paraId="2F1AC86F" w14:textId="77777777" w:rsidR="0085499F" w:rsidRPr="00CF31D1" w:rsidRDefault="0085499F" w:rsidP="004E08B5">
      <w:pPr>
        <w:pStyle w:val="ProductList-Body"/>
        <w:keepNext/>
      </w:pPr>
      <w:r>
        <w:rPr>
          <w:b/>
          <w:color w:val="00188F"/>
        </w:rPr>
        <w:lastRenderedPageBreak/>
        <w:t>Dienstgutschrift</w:t>
      </w:r>
      <w:r w:rsidRPr="00DA35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99F" w:rsidRPr="00B44CF9" w14:paraId="609A1B70" w14:textId="77777777" w:rsidTr="00CD7D1B">
        <w:trPr>
          <w:tblHeader/>
        </w:trPr>
        <w:tc>
          <w:tcPr>
            <w:tcW w:w="5400" w:type="dxa"/>
            <w:shd w:val="clear" w:color="auto" w:fill="0072C6"/>
          </w:tcPr>
          <w:p w14:paraId="31881C39" w14:textId="77777777" w:rsidR="0085499F" w:rsidRPr="00EF7CF9" w:rsidRDefault="0085499F"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DAF7EA3" w14:textId="77777777" w:rsidR="0085499F" w:rsidRPr="00EF7CF9" w:rsidRDefault="0085499F" w:rsidP="00CD7D1B">
            <w:pPr>
              <w:pStyle w:val="ProductList-OfferingBody"/>
              <w:jc w:val="center"/>
              <w:rPr>
                <w:color w:val="FFFFFF" w:themeColor="background1"/>
              </w:rPr>
            </w:pPr>
            <w:r>
              <w:rPr>
                <w:color w:val="FFFFFF" w:themeColor="background1"/>
              </w:rPr>
              <w:t>Dienstgutschrift</w:t>
            </w:r>
          </w:p>
        </w:tc>
      </w:tr>
      <w:tr w:rsidR="0085499F" w:rsidRPr="00B44CF9" w14:paraId="772893CD" w14:textId="77777777" w:rsidTr="00CD7D1B">
        <w:tc>
          <w:tcPr>
            <w:tcW w:w="5400" w:type="dxa"/>
          </w:tcPr>
          <w:p w14:paraId="131B8AEE" w14:textId="77777777" w:rsidR="0085499F" w:rsidRPr="00EF7CF9" w:rsidRDefault="0085499F" w:rsidP="00CD7D1B">
            <w:pPr>
              <w:pStyle w:val="ProductList-OfferingBody"/>
              <w:jc w:val="center"/>
            </w:pPr>
            <w:r>
              <w:t>&lt; 99,9 %</w:t>
            </w:r>
          </w:p>
        </w:tc>
        <w:tc>
          <w:tcPr>
            <w:tcW w:w="5400" w:type="dxa"/>
          </w:tcPr>
          <w:p w14:paraId="22AD8DE0" w14:textId="77777777" w:rsidR="0085499F" w:rsidRPr="00EF7CF9" w:rsidRDefault="0085499F" w:rsidP="00CD7D1B">
            <w:pPr>
              <w:pStyle w:val="ProductList-OfferingBody"/>
              <w:jc w:val="center"/>
            </w:pPr>
            <w:r>
              <w:t>25 %</w:t>
            </w:r>
          </w:p>
        </w:tc>
      </w:tr>
      <w:tr w:rsidR="0085499F" w:rsidRPr="00B44CF9" w14:paraId="0552AC25" w14:textId="77777777" w:rsidTr="00CD7D1B">
        <w:tc>
          <w:tcPr>
            <w:tcW w:w="5400" w:type="dxa"/>
          </w:tcPr>
          <w:p w14:paraId="6ABB1FF9" w14:textId="77777777" w:rsidR="0085499F" w:rsidRPr="00EF7CF9" w:rsidRDefault="0085499F" w:rsidP="004E08B5">
            <w:pPr>
              <w:pStyle w:val="ProductList-OfferingBody"/>
              <w:jc w:val="center"/>
            </w:pPr>
            <w:r>
              <w:t>&lt; 99 %</w:t>
            </w:r>
          </w:p>
        </w:tc>
        <w:tc>
          <w:tcPr>
            <w:tcW w:w="5400" w:type="dxa"/>
          </w:tcPr>
          <w:p w14:paraId="27C68114" w14:textId="77777777" w:rsidR="0085499F" w:rsidRPr="00EF7CF9" w:rsidRDefault="0085499F" w:rsidP="00CD7D1B">
            <w:pPr>
              <w:pStyle w:val="ProductList-OfferingBody"/>
              <w:jc w:val="center"/>
            </w:pPr>
            <w:r>
              <w:t>50 %</w:t>
            </w:r>
          </w:p>
        </w:tc>
      </w:tr>
    </w:tbl>
    <w:p w14:paraId="4FA2ACAE" w14:textId="77777777" w:rsidR="0085499F" w:rsidRPr="00CF31D1" w:rsidRDefault="004B108E" w:rsidP="0085499F">
      <w:pPr>
        <w:pStyle w:val="ProductList-Body"/>
        <w:shd w:val="clear" w:color="auto" w:fill="808080" w:themeFill="background1" w:themeFillShade="80"/>
        <w:spacing w:before="120" w:after="240"/>
        <w:jc w:val="right"/>
      </w:pPr>
      <w:hyperlink w:anchor="TOC" w:tooltip="Inhaltsverzeichnis" w:history="1">
        <w:r w:rsidR="0085499F">
          <w:rPr>
            <w:rStyle w:val="Hyperlink"/>
            <w:sz w:val="16"/>
            <w:szCs w:val="16"/>
          </w:rPr>
          <w:t>Inhaltsverzeichnis</w:t>
        </w:r>
      </w:hyperlink>
      <w:r w:rsidR="0085499F">
        <w:rPr>
          <w:sz w:val="16"/>
          <w:szCs w:val="16"/>
        </w:rPr>
        <w:t xml:space="preserve"> / </w:t>
      </w:r>
      <w:hyperlink w:anchor="Definitionen" w:tooltip="Definitionen" w:history="1">
        <w:r w:rsidR="0085499F">
          <w:rPr>
            <w:rStyle w:val="Hyperlink"/>
            <w:sz w:val="16"/>
            <w:szCs w:val="16"/>
          </w:rPr>
          <w:t>Definitionen</w:t>
        </w:r>
      </w:hyperlink>
    </w:p>
    <w:p w14:paraId="29237BB6"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3" w:name="_Toc65682260"/>
      <w:r w:rsidRPr="00CA1EA2">
        <w:rPr>
          <w:lang w:val="en-US"/>
        </w:rPr>
        <w:t>Dynamics 365 Sales Enterprise; Dynamics 365 Sales Professional</w:t>
      </w:r>
      <w:bookmarkEnd w:id="43"/>
    </w:p>
    <w:p w14:paraId="514DBD1F" w14:textId="77777777" w:rsidR="00952BD6" w:rsidRPr="003848BB" w:rsidRDefault="00952BD6" w:rsidP="00952BD6">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2E5D3D75" w14:textId="77777777" w:rsidR="00952BD6" w:rsidRPr="003848BB" w:rsidRDefault="00952BD6" w:rsidP="00952BD6">
      <w:pPr>
        <w:pStyle w:val="ProductList-Body"/>
      </w:pPr>
    </w:p>
    <w:p w14:paraId="4A0B7A42" w14:textId="77777777" w:rsidR="00952BD6" w:rsidRPr="003848BB" w:rsidRDefault="00952BD6" w:rsidP="00952BD6">
      <w:pPr>
        <w:pStyle w:val="ProductList-Body"/>
      </w:pPr>
      <w:r w:rsidRPr="003848BB">
        <w:rPr>
          <w:b/>
          <w:color w:val="00188F"/>
        </w:rPr>
        <w:t>Prozentsatz der Monatlichen Betriebszeit</w:t>
      </w:r>
      <w:r w:rsidRPr="003848BB">
        <w:t>: Der Prozentsatz der Monatlichen Betriebszeit wird mithilfe der folgenden Formel berechnet:</w:t>
      </w:r>
    </w:p>
    <w:p w14:paraId="355E1E21" w14:textId="77777777" w:rsidR="00952BD6" w:rsidRPr="003848BB" w:rsidRDefault="00952BD6" w:rsidP="00952BD6">
      <w:pPr>
        <w:pStyle w:val="ProductList-Body"/>
      </w:pPr>
    </w:p>
    <w:p w14:paraId="76B69DE5" w14:textId="77777777" w:rsidR="00952BD6" w:rsidRPr="007C36D2" w:rsidRDefault="004B108E" w:rsidP="00952BD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D44616" w14:textId="77777777" w:rsidR="00952BD6" w:rsidRPr="003848BB" w:rsidRDefault="00952BD6" w:rsidP="00952BD6">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891A96A" w14:textId="77777777" w:rsidR="00952BD6" w:rsidRPr="003848BB" w:rsidRDefault="00952BD6" w:rsidP="00952BD6">
      <w:pPr>
        <w:pStyle w:val="ProductList-Body"/>
      </w:pPr>
    </w:p>
    <w:p w14:paraId="771CFECD" w14:textId="77777777" w:rsidR="00952BD6" w:rsidRPr="003848BB" w:rsidRDefault="00952BD6" w:rsidP="00952BD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3BDDCBC" w14:textId="77777777" w:rsidTr="00CD7D1B">
        <w:trPr>
          <w:tblHeader/>
        </w:trPr>
        <w:tc>
          <w:tcPr>
            <w:tcW w:w="5400" w:type="dxa"/>
            <w:shd w:val="clear" w:color="auto" w:fill="0072C6"/>
          </w:tcPr>
          <w:p w14:paraId="2E6800A0"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6ECC13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1A436A1B" w14:textId="77777777" w:rsidTr="00CD7D1B">
        <w:tc>
          <w:tcPr>
            <w:tcW w:w="5400" w:type="dxa"/>
          </w:tcPr>
          <w:p w14:paraId="45C9EC24" w14:textId="77777777" w:rsidR="00952BD6" w:rsidRPr="003848BB" w:rsidRDefault="00952BD6" w:rsidP="00CD7D1B">
            <w:pPr>
              <w:pStyle w:val="ProductList-OfferingBody"/>
              <w:jc w:val="center"/>
            </w:pPr>
            <w:r w:rsidRPr="003848BB">
              <w:t>&lt; 99,9 %</w:t>
            </w:r>
          </w:p>
        </w:tc>
        <w:tc>
          <w:tcPr>
            <w:tcW w:w="5400" w:type="dxa"/>
          </w:tcPr>
          <w:p w14:paraId="6E7504BB" w14:textId="77777777" w:rsidR="00952BD6" w:rsidRPr="003848BB" w:rsidRDefault="00952BD6" w:rsidP="00CD7D1B">
            <w:pPr>
              <w:pStyle w:val="ProductList-OfferingBody"/>
              <w:jc w:val="center"/>
            </w:pPr>
            <w:r w:rsidRPr="003848BB">
              <w:t>25 %</w:t>
            </w:r>
          </w:p>
        </w:tc>
      </w:tr>
      <w:tr w:rsidR="00952BD6" w:rsidRPr="007C36D2" w14:paraId="0C3E54C9" w14:textId="77777777" w:rsidTr="00CD7D1B">
        <w:tc>
          <w:tcPr>
            <w:tcW w:w="5400" w:type="dxa"/>
          </w:tcPr>
          <w:p w14:paraId="274A3E24" w14:textId="77777777" w:rsidR="00952BD6" w:rsidRPr="003848BB" w:rsidRDefault="00952BD6" w:rsidP="00CD7D1B">
            <w:pPr>
              <w:pStyle w:val="ProductList-OfferingBody"/>
              <w:jc w:val="center"/>
            </w:pPr>
            <w:r w:rsidRPr="003848BB">
              <w:t>&lt; 99 %</w:t>
            </w:r>
          </w:p>
        </w:tc>
        <w:tc>
          <w:tcPr>
            <w:tcW w:w="5400" w:type="dxa"/>
          </w:tcPr>
          <w:p w14:paraId="663EA49F" w14:textId="77777777" w:rsidR="00952BD6" w:rsidRPr="003848BB" w:rsidRDefault="00952BD6" w:rsidP="00CD7D1B">
            <w:pPr>
              <w:pStyle w:val="ProductList-OfferingBody"/>
              <w:jc w:val="center"/>
            </w:pPr>
            <w:r w:rsidRPr="003848BB">
              <w:t>50 %</w:t>
            </w:r>
          </w:p>
        </w:tc>
      </w:tr>
      <w:tr w:rsidR="00952BD6" w:rsidRPr="007C36D2" w14:paraId="4CE30784" w14:textId="77777777" w:rsidTr="00CD7D1B">
        <w:tc>
          <w:tcPr>
            <w:tcW w:w="5400" w:type="dxa"/>
          </w:tcPr>
          <w:p w14:paraId="4E476182" w14:textId="77777777" w:rsidR="00952BD6" w:rsidRPr="003848BB" w:rsidRDefault="00952BD6" w:rsidP="00CD7D1B">
            <w:pPr>
              <w:pStyle w:val="ProductList-OfferingBody"/>
              <w:jc w:val="center"/>
            </w:pPr>
            <w:r w:rsidRPr="003848BB">
              <w:t>&lt; 95 %</w:t>
            </w:r>
          </w:p>
        </w:tc>
        <w:tc>
          <w:tcPr>
            <w:tcW w:w="5400" w:type="dxa"/>
          </w:tcPr>
          <w:p w14:paraId="2374A4CD" w14:textId="77777777" w:rsidR="00952BD6" w:rsidRPr="003848BB" w:rsidRDefault="00952BD6" w:rsidP="00CD7D1B">
            <w:pPr>
              <w:pStyle w:val="ProductList-OfferingBody"/>
              <w:jc w:val="center"/>
            </w:pPr>
            <w:r w:rsidRPr="003848BB">
              <w:t>100 %</w:t>
            </w:r>
          </w:p>
        </w:tc>
      </w:tr>
    </w:tbl>
    <w:p w14:paraId="3CA431E3" w14:textId="77777777" w:rsidR="00952BD6" w:rsidRPr="003848BB" w:rsidRDefault="004B108E"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124D117" w14:textId="7F4250A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44" w:name="_Toc65682261"/>
      <w:r w:rsidRPr="003848BB">
        <w:rPr>
          <w:lang w:val="en-US"/>
        </w:rPr>
        <w:t xml:space="preserve">Dynamics 365 </w:t>
      </w:r>
      <w:bookmarkStart w:id="45" w:name="_Hlk19533710"/>
      <w:bookmarkEnd w:id="36"/>
      <w:bookmarkEnd w:id="37"/>
      <w:bookmarkEnd w:id="38"/>
      <w:r w:rsidR="00FE7040" w:rsidRPr="0022548E">
        <w:t>Supply Chain Management; Dynamics 365 Finance</w:t>
      </w:r>
      <w:bookmarkStart w:id="46" w:name="_Hlk51044510"/>
      <w:bookmarkEnd w:id="45"/>
      <w:r w:rsidR="008179BB" w:rsidRPr="008179BB">
        <w:rPr>
          <w:lang w:val="en-US"/>
        </w:rPr>
        <w:t>; Dynamics 365 Project Operations</w:t>
      </w:r>
      <w:bookmarkEnd w:id="44"/>
      <w:bookmarkEnd w:id="46"/>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4B108E"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47" w:name="_Toc484160631"/>
    <w:bookmarkStart w:id="48" w:name="MicrosoftDynamics365forRetail"/>
    <w:bookmarkStart w:id="49" w:name="_Toc461003234"/>
    <w:bookmarkStart w:id="50" w:name="_Toc457821510"/>
    <w:bookmarkStart w:id="51"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52" w:name="_Toc65682262"/>
      <w:bookmarkEnd w:id="47"/>
      <w:bookmarkEnd w:id="48"/>
      <w:bookmarkEnd w:id="49"/>
      <w:bookmarkEnd w:id="50"/>
      <w:bookmarkEnd w:id="51"/>
      <w:r w:rsidRPr="003848BB">
        <w:rPr>
          <w:lang w:eastAsia="en-US" w:bidi="ar-SA"/>
        </w:rPr>
        <w:t>Office 365-Dienste</w:t>
      </w:r>
      <w:bookmarkEnd w:id="52"/>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53" w:name="_Toc65682263"/>
      <w:r w:rsidRPr="003848BB">
        <w:rPr>
          <w:lang w:eastAsia="en-US" w:bidi="ar-SA"/>
        </w:rPr>
        <w:t>Duet Enterprise Online</w:t>
      </w:r>
      <w:bookmarkEnd w:id="53"/>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85499F">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8E4237">
      <w:pPr>
        <w:pStyle w:val="ProductList-Offering2Heading"/>
        <w:rPr>
          <w:lang w:eastAsia="en-US" w:bidi="ar-SA"/>
        </w:rPr>
      </w:pPr>
      <w:bookmarkStart w:id="54" w:name="_Toc65682264"/>
      <w:r w:rsidRPr="003848BB">
        <w:rPr>
          <w:lang w:eastAsia="en-US" w:bidi="ar-SA"/>
        </w:rPr>
        <w:t>Exchange Online</w:t>
      </w:r>
      <w:bookmarkEnd w:id="54"/>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lastRenderedPageBreak/>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C6358D">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E4237">
      <w:pPr>
        <w:pStyle w:val="ProductList-Offering2Heading"/>
        <w:rPr>
          <w:lang w:eastAsia="en-US" w:bidi="ar-SA"/>
        </w:rPr>
      </w:pPr>
      <w:bookmarkStart w:id="55" w:name="_Toc65682265"/>
      <w:r w:rsidRPr="003848BB">
        <w:rPr>
          <w:lang w:eastAsia="en-US" w:bidi="ar-SA"/>
        </w:rPr>
        <w:t>Exchange Online-Archivierung</w:t>
      </w:r>
      <w:bookmarkEnd w:id="55"/>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 xml:space="preserve"> HYPERLINK \l "Definitions" \o "Definitionen" </w:instrText>
      </w:r>
      <w:r>
        <w:fldChar w:fldCharType="separate"/>
      </w:r>
      <w:r w:rsidR="00817E6A" w:rsidRPr="003848BB">
        <w:rPr>
          <w:rStyle w:val="Hyperlink"/>
          <w:sz w:val="16"/>
          <w:szCs w:val="16"/>
        </w:rPr>
        <w:t>Definitionen</w:t>
      </w:r>
      <w:r>
        <w:rPr>
          <w:rStyle w:val="Hyperlink"/>
          <w:sz w:val="16"/>
          <w:szCs w:val="16"/>
        </w:rPr>
        <w:fldChar w:fldCharType="end"/>
      </w:r>
    </w:p>
    <w:p w14:paraId="34F2BB32" w14:textId="123C632E" w:rsidR="008C5EDB" w:rsidRPr="003848BB" w:rsidRDefault="008C5EDB" w:rsidP="008E4237">
      <w:pPr>
        <w:pStyle w:val="ProductList-Offering2Heading"/>
        <w:rPr>
          <w:lang w:eastAsia="en-US" w:bidi="ar-SA"/>
        </w:rPr>
      </w:pPr>
      <w:bookmarkStart w:id="56" w:name="_Toc65682266"/>
      <w:r w:rsidRPr="003848BB">
        <w:rPr>
          <w:lang w:eastAsia="en-US" w:bidi="ar-SA"/>
        </w:rPr>
        <w:t>Exchange Online Protection</w:t>
      </w:r>
      <w:bookmarkEnd w:id="56"/>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7" w:name="_Toc525207098"/>
    <w:bookmarkStart w:id="58"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59" w:name="_Toc65682267"/>
      <w:r w:rsidRPr="002635A6">
        <w:lastRenderedPageBreak/>
        <w:t xml:space="preserve">Microsoft </w:t>
      </w:r>
      <w:bookmarkEnd w:id="57"/>
      <w:r w:rsidRPr="002635A6">
        <w:t>MyAnalytics</w:t>
      </w:r>
      <w:bookmarkEnd w:id="58"/>
      <w:bookmarkEnd w:id="59"/>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60" w:name="_Toc480808180"/>
    <w:bookmarkStart w:id="61" w:name="Stream"/>
    <w:bookmarkStart w:id="62" w:name="_Toc525207099"/>
    <w:bookmarkStart w:id="63"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64" w:name="_Toc65682268"/>
      <w:r w:rsidRPr="003848BB">
        <w:t>Microsoft Stream</w:t>
      </w:r>
      <w:bookmarkEnd w:id="60"/>
      <w:bookmarkEnd w:id="64"/>
    </w:p>
    <w:bookmarkEnd w:id="61"/>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85499F">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85499F">
      <w:pPr>
        <w:pStyle w:val="ProductList-Body"/>
      </w:pPr>
    </w:p>
    <w:p w14:paraId="0DCE39AB" w14:textId="77777777" w:rsidR="00D8497C" w:rsidRPr="007C36D2" w:rsidRDefault="004B108E" w:rsidP="008E423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0F61ABB1" w14:textId="77777777" w:rsidR="00D8497C" w:rsidRPr="003848BB" w:rsidRDefault="00D8497C" w:rsidP="008E4237">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8E4237">
      <w:pPr>
        <w:pStyle w:val="ProductList-Offering2Heading"/>
        <w:outlineLvl w:val="2"/>
      </w:pPr>
      <w:bookmarkStart w:id="65" w:name="_Toc65682269"/>
      <w:r w:rsidRPr="002635A6">
        <w:t xml:space="preserve">Microsoft </w:t>
      </w:r>
      <w:bookmarkEnd w:id="62"/>
      <w:r w:rsidRPr="002635A6">
        <w:t>Teams</w:t>
      </w:r>
      <w:bookmarkEnd w:id="63"/>
      <w:bookmarkEnd w:id="65"/>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37C77E4E" w:rsidR="008C5EDB" w:rsidRPr="003848BB" w:rsidRDefault="00DE20ED" w:rsidP="008E4237">
      <w:pPr>
        <w:pStyle w:val="ProductList-Offering2Heading"/>
        <w:rPr>
          <w:lang w:eastAsia="en-US" w:bidi="ar-SA"/>
        </w:rPr>
      </w:pPr>
      <w:bookmarkStart w:id="66" w:name="_Hlk37926720"/>
      <w:bookmarkStart w:id="67" w:name="_Toc65682270"/>
      <w:r>
        <w:t xml:space="preserve">Microsoft 365 Apps for </w:t>
      </w:r>
      <w:r w:rsidR="008C1E90">
        <w:t>b</w:t>
      </w:r>
      <w:r>
        <w:t>usiness</w:t>
      </w:r>
      <w:bookmarkEnd w:id="66"/>
      <w:bookmarkEnd w:id="67"/>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68" w:name="_Toc477262542"/>
    <w:bookmarkStart w:id="69" w:name="_Toc457821517"/>
    <w:bookmarkStart w:id="70"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FC93245" w14:textId="5E767BB9" w:rsidR="000C13D4" w:rsidRPr="003848BB" w:rsidRDefault="00DE20ED" w:rsidP="00DE20ED">
      <w:pPr>
        <w:pStyle w:val="ProductList-Offering2Heading"/>
        <w:rPr>
          <w:lang w:eastAsia="en-US" w:bidi="ar-SA"/>
        </w:rPr>
      </w:pPr>
      <w:bookmarkStart w:id="71" w:name="_Hlk37926721"/>
      <w:bookmarkStart w:id="72" w:name="_Toc65682271"/>
      <w:bookmarkEnd w:id="68"/>
      <w:bookmarkEnd w:id="69"/>
      <w:bookmarkEnd w:id="70"/>
      <w:r>
        <w:t>Microsoft 365 Apps for enterprise</w:t>
      </w:r>
      <w:bookmarkEnd w:id="71"/>
      <w:bookmarkEnd w:id="72"/>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69BC380" w14:textId="77777777" w:rsidR="00DE20ED" w:rsidRPr="003848BB" w:rsidRDefault="00DE20ED" w:rsidP="009A308D">
      <w:pPr>
        <w:pStyle w:val="ProductList-Offering2Heading"/>
        <w:outlineLvl w:val="2"/>
      </w:pPr>
      <w:bookmarkStart w:id="73" w:name="_Toc65682272"/>
      <w:r w:rsidRPr="003848BB">
        <w:t>Office 365 Advanced Compliance</w:t>
      </w:r>
      <w:bookmarkEnd w:id="73"/>
    </w:p>
    <w:p w14:paraId="10A7DDFE" w14:textId="77777777" w:rsidR="00DE20ED" w:rsidRPr="003848BB" w:rsidRDefault="00DE20ED" w:rsidP="00DE20ED">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12FC209C" w14:textId="77777777" w:rsidR="00DE20ED" w:rsidRPr="003848BB" w:rsidRDefault="00DE20ED" w:rsidP="00DE20ED">
      <w:pPr>
        <w:pStyle w:val="ProductList-Body"/>
        <w:ind w:left="360"/>
      </w:pPr>
    </w:p>
    <w:p w14:paraId="6D7BB126" w14:textId="77777777" w:rsidR="00DE20ED" w:rsidRPr="003848BB" w:rsidRDefault="00DE20ED" w:rsidP="00C6358D">
      <w:pPr>
        <w:pStyle w:val="ProductList-Body"/>
        <w:keepNext/>
        <w:tabs>
          <w:tab w:val="clear" w:pos="360"/>
        </w:tabs>
      </w:pPr>
      <w:r w:rsidRPr="003848BB">
        <w:rPr>
          <w:b/>
          <w:bCs/>
          <w:color w:val="00188F"/>
        </w:rPr>
        <w:lastRenderedPageBreak/>
        <w:t>Prozentsatz der Monatlichen Betriebszeit</w:t>
      </w:r>
      <w:r w:rsidRPr="003848BB">
        <w:rPr>
          <w:bCs/>
        </w:rPr>
        <w:t>:</w:t>
      </w:r>
      <w:r w:rsidRPr="003848BB">
        <w:t xml:space="preserve"> Der Prozentsatz der Monatlichen Betriebszeit wird anhand der folgenden Formel berechnet:</w:t>
      </w:r>
    </w:p>
    <w:p w14:paraId="3D47ECA6" w14:textId="77777777" w:rsidR="00DE20ED" w:rsidRPr="003848BB" w:rsidRDefault="00DE20ED" w:rsidP="00C6358D">
      <w:pPr>
        <w:pStyle w:val="ProductList-Body"/>
        <w:keepNext/>
        <w:ind w:left="360"/>
      </w:pPr>
    </w:p>
    <w:p w14:paraId="0B4E813D" w14:textId="77777777" w:rsidR="00DE20ED" w:rsidRPr="007C36D2" w:rsidRDefault="004B108E" w:rsidP="00DE20E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5DC0A7F9" w14:textId="77777777" w:rsidR="00DE20ED" w:rsidRPr="003848BB" w:rsidRDefault="00DE20ED" w:rsidP="00DE20ED">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2F8D8BE" w14:textId="77777777" w:rsidR="00DE20ED" w:rsidRPr="003848BB" w:rsidRDefault="00DE20ED" w:rsidP="00DE20ED">
      <w:pPr>
        <w:pStyle w:val="ProductList-Body"/>
        <w:ind w:left="360"/>
      </w:pPr>
    </w:p>
    <w:p w14:paraId="5F9FD055" w14:textId="77777777" w:rsidR="00DE20ED" w:rsidRPr="003848BB" w:rsidRDefault="00DE20ED" w:rsidP="00DE20ED">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0ED" w:rsidRPr="007C36D2" w14:paraId="0BB2B8B9" w14:textId="77777777" w:rsidTr="0074257D">
        <w:trPr>
          <w:tblHeader/>
        </w:trPr>
        <w:tc>
          <w:tcPr>
            <w:tcW w:w="5400" w:type="dxa"/>
            <w:shd w:val="clear" w:color="auto" w:fill="0072C6"/>
          </w:tcPr>
          <w:p w14:paraId="11082885" w14:textId="77777777" w:rsidR="00DE20ED" w:rsidRPr="003848BB" w:rsidRDefault="00DE20ED" w:rsidP="0074257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1072F6A" w14:textId="77777777" w:rsidR="00DE20ED" w:rsidRPr="003848BB" w:rsidRDefault="00DE20ED" w:rsidP="0074257D">
            <w:pPr>
              <w:pStyle w:val="ProductList-OfferingBody"/>
              <w:jc w:val="center"/>
              <w:rPr>
                <w:color w:val="FFFFFF" w:themeColor="background1"/>
              </w:rPr>
            </w:pPr>
            <w:r w:rsidRPr="003848BB">
              <w:rPr>
                <w:color w:val="FFFFFF" w:themeColor="background1"/>
              </w:rPr>
              <w:t>Dienstgutschrift</w:t>
            </w:r>
          </w:p>
        </w:tc>
      </w:tr>
      <w:tr w:rsidR="00DE20ED" w:rsidRPr="007C36D2" w14:paraId="72B66F49" w14:textId="77777777" w:rsidTr="0074257D">
        <w:tc>
          <w:tcPr>
            <w:tcW w:w="5400" w:type="dxa"/>
          </w:tcPr>
          <w:p w14:paraId="6265420F" w14:textId="77777777" w:rsidR="00DE20ED" w:rsidRPr="003848BB" w:rsidRDefault="00DE20ED" w:rsidP="0074257D">
            <w:pPr>
              <w:pStyle w:val="ProductList-OfferingBody"/>
              <w:jc w:val="center"/>
            </w:pPr>
            <w:r w:rsidRPr="003848BB">
              <w:t>&lt; 99,9 %</w:t>
            </w:r>
          </w:p>
        </w:tc>
        <w:tc>
          <w:tcPr>
            <w:tcW w:w="5400" w:type="dxa"/>
          </w:tcPr>
          <w:p w14:paraId="61A42F46" w14:textId="77777777" w:rsidR="00DE20ED" w:rsidRPr="003848BB" w:rsidRDefault="00DE20ED" w:rsidP="0074257D">
            <w:pPr>
              <w:pStyle w:val="ProductList-OfferingBody"/>
              <w:jc w:val="center"/>
            </w:pPr>
            <w:r w:rsidRPr="003848BB">
              <w:t>25%</w:t>
            </w:r>
          </w:p>
        </w:tc>
      </w:tr>
      <w:tr w:rsidR="00DE20ED" w:rsidRPr="007C36D2" w14:paraId="469E1467" w14:textId="77777777" w:rsidTr="0074257D">
        <w:tc>
          <w:tcPr>
            <w:tcW w:w="5400" w:type="dxa"/>
          </w:tcPr>
          <w:p w14:paraId="5BD84212" w14:textId="77777777" w:rsidR="00DE20ED" w:rsidRPr="003848BB" w:rsidRDefault="00DE20ED" w:rsidP="0074257D">
            <w:pPr>
              <w:pStyle w:val="ProductList-OfferingBody"/>
              <w:jc w:val="center"/>
            </w:pPr>
            <w:r w:rsidRPr="003848BB">
              <w:t>&lt; 99 %</w:t>
            </w:r>
          </w:p>
        </w:tc>
        <w:tc>
          <w:tcPr>
            <w:tcW w:w="5400" w:type="dxa"/>
          </w:tcPr>
          <w:p w14:paraId="126BA4CD" w14:textId="77777777" w:rsidR="00DE20ED" w:rsidRPr="003848BB" w:rsidRDefault="00DE20ED" w:rsidP="0074257D">
            <w:pPr>
              <w:pStyle w:val="ProductList-OfferingBody"/>
              <w:jc w:val="center"/>
            </w:pPr>
            <w:r w:rsidRPr="003848BB">
              <w:t>50%</w:t>
            </w:r>
          </w:p>
        </w:tc>
      </w:tr>
      <w:tr w:rsidR="00DE20ED" w:rsidRPr="007C36D2" w14:paraId="04E39AB5" w14:textId="77777777" w:rsidTr="0074257D">
        <w:tc>
          <w:tcPr>
            <w:tcW w:w="5400" w:type="dxa"/>
          </w:tcPr>
          <w:p w14:paraId="39819BA5" w14:textId="77777777" w:rsidR="00DE20ED" w:rsidRPr="003848BB" w:rsidRDefault="00DE20ED" w:rsidP="0074257D">
            <w:pPr>
              <w:pStyle w:val="ProductList-OfferingBody"/>
              <w:jc w:val="center"/>
            </w:pPr>
            <w:r w:rsidRPr="003848BB">
              <w:t>&lt; 95 %</w:t>
            </w:r>
          </w:p>
        </w:tc>
        <w:tc>
          <w:tcPr>
            <w:tcW w:w="5400" w:type="dxa"/>
          </w:tcPr>
          <w:p w14:paraId="3C3CD5D2" w14:textId="77777777" w:rsidR="00DE20ED" w:rsidRPr="003848BB" w:rsidRDefault="00DE20ED" w:rsidP="0074257D">
            <w:pPr>
              <w:pStyle w:val="ProductList-OfferingBody"/>
              <w:jc w:val="center"/>
            </w:pPr>
            <w:r w:rsidRPr="003848BB">
              <w:t>100%</w:t>
            </w:r>
          </w:p>
        </w:tc>
      </w:tr>
    </w:tbl>
    <w:p w14:paraId="2AB2B4D2" w14:textId="77777777" w:rsidR="00DE20ED" w:rsidRPr="003848BB" w:rsidRDefault="004B108E" w:rsidP="00DE20E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DE20ED" w:rsidRPr="003848BB">
          <w:rPr>
            <w:rStyle w:val="Hyperlink"/>
            <w:sz w:val="16"/>
            <w:szCs w:val="16"/>
          </w:rPr>
          <w:t>Inhalt</w:t>
        </w:r>
      </w:hyperlink>
      <w:r w:rsidR="00DE20ED" w:rsidRPr="003848BB">
        <w:rPr>
          <w:sz w:val="16"/>
          <w:szCs w:val="16"/>
        </w:rPr>
        <w:t xml:space="preserve"> / </w:t>
      </w:r>
      <w:hyperlink w:anchor="Definitions" w:tooltip="Definitionen" w:history="1">
        <w:r w:rsidR="00DE20ED" w:rsidRPr="003848BB">
          <w:rPr>
            <w:rStyle w:val="Hyperlink"/>
            <w:sz w:val="16"/>
            <w:szCs w:val="16"/>
          </w:rPr>
          <w:t>Definitionen</w:t>
        </w:r>
      </w:hyperlink>
    </w:p>
    <w:p w14:paraId="0F8FB09B" w14:textId="6E361585" w:rsidR="000C13D4" w:rsidRPr="003848BB" w:rsidRDefault="004F25AA" w:rsidP="008E4237">
      <w:pPr>
        <w:pStyle w:val="ProductList-Offering2Heading"/>
        <w:rPr>
          <w:lang w:eastAsia="en-US" w:bidi="ar-SA"/>
        </w:rPr>
      </w:pPr>
      <w:bookmarkStart w:id="74" w:name="_Toc65682273"/>
      <w:r w:rsidRPr="003848BB">
        <w:rPr>
          <w:lang w:eastAsia="en-US" w:bidi="ar-SA"/>
        </w:rPr>
        <w:t>Office Online</w:t>
      </w:r>
      <w:bookmarkEnd w:id="74"/>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0D8EDA7" w14:textId="77777777" w:rsidR="004E08B5" w:rsidRDefault="004E08B5" w:rsidP="008E4237">
      <w:pPr>
        <w:pStyle w:val="ProductList-Body"/>
        <w:rPr>
          <w:b/>
          <w:color w:val="00188F"/>
        </w:rPr>
      </w:pPr>
    </w:p>
    <w:p w14:paraId="5C67B0F7" w14:textId="30E01D83"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8E4237">
      <w:pPr>
        <w:pStyle w:val="ProductList-Offering2Heading"/>
        <w:rPr>
          <w:lang w:eastAsia="en-US" w:bidi="ar-SA"/>
        </w:rPr>
      </w:pPr>
      <w:bookmarkStart w:id="75" w:name="_Toc65682274"/>
      <w:r w:rsidRPr="003848BB">
        <w:rPr>
          <w:lang w:eastAsia="en-US" w:bidi="ar-SA"/>
        </w:rPr>
        <w:t>Office 365 Video</w:t>
      </w:r>
      <w:bookmarkEnd w:id="75"/>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C6358D">
      <w:pPr>
        <w:pStyle w:val="ProductList-Offering2Heading"/>
        <w:keepNext/>
        <w:rPr>
          <w:lang w:eastAsia="en-US" w:bidi="ar-SA"/>
        </w:rPr>
      </w:pPr>
      <w:bookmarkStart w:id="76" w:name="_Toc65682275"/>
      <w:r w:rsidRPr="003848BB">
        <w:rPr>
          <w:lang w:eastAsia="en-US" w:bidi="ar-SA"/>
        </w:rPr>
        <w:lastRenderedPageBreak/>
        <w:t>OneDrive for Business</w:t>
      </w:r>
      <w:bookmarkEnd w:id="76"/>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CD7D1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09AED1AD" w:rsidR="00C86427" w:rsidRPr="003848BB" w:rsidRDefault="00C86427" w:rsidP="008E4237">
      <w:pPr>
        <w:pStyle w:val="ProductList-Offering2Heading"/>
        <w:rPr>
          <w:lang w:eastAsia="en-US" w:bidi="ar-SA"/>
        </w:rPr>
      </w:pPr>
      <w:bookmarkStart w:id="77" w:name="_Toc65682276"/>
      <w:r w:rsidRPr="003848BB">
        <w:rPr>
          <w:lang w:eastAsia="en-US" w:bidi="ar-SA"/>
        </w:rPr>
        <w:t>Project</w:t>
      </w:r>
      <w:bookmarkEnd w:id="77"/>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8E4237">
      <w:pPr>
        <w:pStyle w:val="ProductList-Offering2Heading"/>
        <w:rPr>
          <w:lang w:eastAsia="en-US" w:bidi="ar-SA"/>
        </w:rPr>
      </w:pPr>
      <w:bookmarkStart w:id="78" w:name="_Toc65682277"/>
      <w:r w:rsidRPr="003848BB">
        <w:rPr>
          <w:lang w:eastAsia="en-US" w:bidi="ar-SA"/>
        </w:rPr>
        <w:t>SharePoint Online</w:t>
      </w:r>
      <w:bookmarkEnd w:id="78"/>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lastRenderedPageBreak/>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8E4237">
      <w:pPr>
        <w:pStyle w:val="ProductList-Offering2Heading"/>
        <w:rPr>
          <w:lang w:eastAsia="en-US" w:bidi="ar-SA"/>
        </w:rPr>
      </w:pPr>
      <w:bookmarkStart w:id="79" w:name="_Toc65682278"/>
      <w:r w:rsidRPr="003848BB">
        <w:rPr>
          <w:lang w:eastAsia="en-US" w:bidi="ar-SA"/>
        </w:rPr>
        <w:t>Skype for Business Online</w:t>
      </w:r>
      <w:bookmarkEnd w:id="79"/>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C6358D">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80" w:name="_Toc457821525"/>
    <w:bookmarkStart w:id="81" w:name="_Toc526859637"/>
    <w:bookmarkStart w:id="82"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A58B8BC" w14:textId="14A79192" w:rsidR="00575B89" w:rsidRPr="00817E6A" w:rsidRDefault="00817E6A" w:rsidP="008E4237">
      <w:pPr>
        <w:pStyle w:val="ProductList-Offering2Heading"/>
        <w:outlineLvl w:val="2"/>
      </w:pPr>
      <w:bookmarkStart w:id="83" w:name="_Toc65682279"/>
      <w:r w:rsidRPr="00817E6A">
        <w:t>Microsoft Teams</w:t>
      </w:r>
      <w:r w:rsidR="00575B89" w:rsidRPr="00817E6A">
        <w:t xml:space="preserve"> – Anrufpläne und Audio Conferencing</w:t>
      </w:r>
      <w:bookmarkEnd w:id="80"/>
      <w:bookmarkEnd w:id="81"/>
      <w:bookmarkEnd w:id="82"/>
      <w:bookmarkEnd w:id="83"/>
    </w:p>
    <w:p w14:paraId="18B3F12C" w14:textId="77777777" w:rsidR="00575B89" w:rsidRPr="007C36D2" w:rsidRDefault="00575B89" w:rsidP="008E4237">
      <w:pPr>
        <w:spacing w:after="0" w:line="240" w:lineRule="auto"/>
        <w:rPr>
          <w:sz w:val="18"/>
          <w:szCs w:val="18"/>
        </w:rPr>
      </w:pPr>
      <w:r w:rsidRPr="002635A6">
        <w:rPr>
          <w:rFonts w:ascii="Calibri" w:eastAsia="Calibri" w:hAnsi="Calibri" w:cs="Times New Roman"/>
          <w:b/>
          <w:color w:val="00188F"/>
          <w:sz w:val="18"/>
        </w:rPr>
        <w:t>Ausfallzeiten</w:t>
      </w:r>
      <w:r w:rsidRPr="003B1C1C">
        <w:rPr>
          <w:rFonts w:ascii="Calibri" w:eastAsia="Calibri" w:hAnsi="Calibri" w:cs="Times New Roman"/>
          <w:b/>
          <w:sz w:val="18"/>
        </w:rPr>
        <w:t>:</w:t>
      </w:r>
      <w:r w:rsidRPr="002635A6">
        <w:rPr>
          <w:rFonts w:ascii="Calibri" w:eastAsia="Calibri" w:hAnsi="Calibri" w:cs="Times New Roman"/>
          <w:sz w:val="18"/>
          <w:szCs w:val="18"/>
        </w:rPr>
        <w:t xml:space="preserve"> Zeitraum, in dem Endnutzer weder die Anruffunktion des Telefonfestnetzes nutzen noch sich über das Telefonfestnetz in eine Konferenz einwählen können.</w:t>
      </w:r>
    </w:p>
    <w:p w14:paraId="799E0F75" w14:textId="77777777" w:rsidR="00935F61" w:rsidRPr="003848BB" w:rsidRDefault="00935F61" w:rsidP="008E4237">
      <w:pPr>
        <w:spacing w:after="0" w:line="240" w:lineRule="auto"/>
        <w:rPr>
          <w:sz w:val="18"/>
          <w:szCs w:val="18"/>
        </w:rPr>
      </w:pPr>
    </w:p>
    <w:p w14:paraId="3FC3F989"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8E4237">
      <w:pPr>
        <w:spacing w:after="0" w:line="240" w:lineRule="auto"/>
        <w:rPr>
          <w:sz w:val="18"/>
          <w:szCs w:val="18"/>
        </w:rPr>
      </w:pPr>
    </w:p>
    <w:p w14:paraId="6EA08FE6" w14:textId="77777777" w:rsidR="00935F61" w:rsidRPr="003848BB" w:rsidRDefault="004B108E"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8E4237">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8E4237">
      <w:pPr>
        <w:spacing w:after="0" w:line="240" w:lineRule="auto"/>
        <w:rPr>
          <w:sz w:val="18"/>
          <w:szCs w:val="18"/>
        </w:rPr>
      </w:pPr>
    </w:p>
    <w:p w14:paraId="3659E1E5"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2BD3F256" w14:textId="77777777" w:rsidTr="00C8597A">
        <w:trPr>
          <w:tblHeader/>
        </w:trPr>
        <w:tc>
          <w:tcPr>
            <w:tcW w:w="5400" w:type="dxa"/>
            <w:shd w:val="clear" w:color="auto" w:fill="0072C6"/>
          </w:tcPr>
          <w:p w14:paraId="313BD826" w14:textId="77777777" w:rsidR="00935F61" w:rsidRPr="003848BB" w:rsidRDefault="00935F6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38F83C52" w14:textId="77777777" w:rsidTr="00C8597A">
        <w:tc>
          <w:tcPr>
            <w:tcW w:w="5400" w:type="dxa"/>
          </w:tcPr>
          <w:p w14:paraId="7D0498C4" w14:textId="77777777" w:rsidR="00935F61" w:rsidRPr="003848BB" w:rsidRDefault="00935F61" w:rsidP="008E4237">
            <w:pPr>
              <w:pStyle w:val="ProductList-OfferingBody"/>
              <w:jc w:val="center"/>
            </w:pPr>
            <w:r w:rsidRPr="003848BB">
              <w:t>&lt; 99,9 %</w:t>
            </w:r>
          </w:p>
        </w:tc>
        <w:tc>
          <w:tcPr>
            <w:tcW w:w="5400" w:type="dxa"/>
          </w:tcPr>
          <w:p w14:paraId="34659B01" w14:textId="77777777" w:rsidR="00935F61" w:rsidRPr="003848BB" w:rsidRDefault="00935F61" w:rsidP="008E4237">
            <w:pPr>
              <w:pStyle w:val="ProductList-OfferingBody"/>
              <w:jc w:val="center"/>
            </w:pPr>
            <w:r w:rsidRPr="003848BB">
              <w:t>25 %</w:t>
            </w:r>
          </w:p>
        </w:tc>
      </w:tr>
      <w:tr w:rsidR="00935F61" w:rsidRPr="007C36D2" w14:paraId="69A47484" w14:textId="77777777" w:rsidTr="00C8597A">
        <w:tc>
          <w:tcPr>
            <w:tcW w:w="5400" w:type="dxa"/>
          </w:tcPr>
          <w:p w14:paraId="262EF028" w14:textId="77777777" w:rsidR="00935F61" w:rsidRPr="003848BB" w:rsidRDefault="00935F61" w:rsidP="008E4237">
            <w:pPr>
              <w:pStyle w:val="ProductList-OfferingBody"/>
              <w:jc w:val="center"/>
            </w:pPr>
            <w:r w:rsidRPr="003848BB">
              <w:t>&lt; 99 %</w:t>
            </w:r>
          </w:p>
        </w:tc>
        <w:tc>
          <w:tcPr>
            <w:tcW w:w="5400" w:type="dxa"/>
          </w:tcPr>
          <w:p w14:paraId="71BFE441" w14:textId="77777777" w:rsidR="00935F61" w:rsidRPr="003848BB" w:rsidRDefault="00935F61" w:rsidP="008E4237">
            <w:pPr>
              <w:pStyle w:val="ProductList-OfferingBody"/>
              <w:jc w:val="center"/>
            </w:pPr>
            <w:r w:rsidRPr="003848BB">
              <w:t>50 %</w:t>
            </w:r>
          </w:p>
        </w:tc>
      </w:tr>
      <w:tr w:rsidR="00935F61" w:rsidRPr="007C36D2" w14:paraId="6A03DD66" w14:textId="77777777" w:rsidTr="00C8597A">
        <w:tc>
          <w:tcPr>
            <w:tcW w:w="5400" w:type="dxa"/>
          </w:tcPr>
          <w:p w14:paraId="6516E329" w14:textId="77777777" w:rsidR="00935F61" w:rsidRPr="003848BB" w:rsidRDefault="00935F61" w:rsidP="008E4237">
            <w:pPr>
              <w:pStyle w:val="ProductList-OfferingBody"/>
              <w:jc w:val="center"/>
            </w:pPr>
            <w:r w:rsidRPr="003848BB">
              <w:t>&lt; 95 %</w:t>
            </w:r>
          </w:p>
        </w:tc>
        <w:tc>
          <w:tcPr>
            <w:tcW w:w="5400" w:type="dxa"/>
          </w:tcPr>
          <w:p w14:paraId="3A159BB9" w14:textId="77777777" w:rsidR="00935F61" w:rsidRPr="003848BB" w:rsidRDefault="00935F61" w:rsidP="008E4237">
            <w:pPr>
              <w:pStyle w:val="ProductList-OfferingBody"/>
              <w:jc w:val="center"/>
            </w:pPr>
            <w:r w:rsidRPr="003848BB">
              <w:t>100 %</w:t>
            </w:r>
          </w:p>
        </w:tc>
      </w:tr>
    </w:tbl>
    <w:bookmarkStart w:id="84" w:name="_Toc444249041"/>
    <w:p w14:paraId="18869505"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282554" w14:textId="06305B20" w:rsidR="00C8597A" w:rsidRPr="003848BB" w:rsidRDefault="00817E6A" w:rsidP="008E4237">
      <w:pPr>
        <w:pStyle w:val="ProductList-Offering2Heading"/>
      </w:pPr>
      <w:bookmarkStart w:id="85" w:name="_Toc65682280"/>
      <w:r>
        <w:t>Microsoft Teams</w:t>
      </w:r>
      <w:r w:rsidR="00C8597A" w:rsidRPr="003848BB">
        <w:t xml:space="preserve"> – Sprachqualität</w:t>
      </w:r>
      <w:bookmarkEnd w:id="84"/>
      <w:bookmarkEnd w:id="85"/>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lastRenderedPageBreak/>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4B108E"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86" w:name="_Toc487138021"/>
    <w:bookmarkStart w:id="87"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88" w:name="_Toc65682281"/>
      <w:r w:rsidRPr="003848BB">
        <w:t>Workplace Analytics</w:t>
      </w:r>
      <w:bookmarkEnd w:id="88"/>
    </w:p>
    <w:p w14:paraId="2F1CA54A" w14:textId="5E51489C"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0586A9BC" w14:textId="77777777" w:rsidR="004E08B5" w:rsidRDefault="004E08B5" w:rsidP="008E4237">
      <w:pPr>
        <w:pStyle w:val="ProductList-Body"/>
        <w:rPr>
          <w:b/>
          <w:color w:val="00188F"/>
        </w:rPr>
      </w:pPr>
    </w:p>
    <w:p w14:paraId="78FDD907" w14:textId="7CBD4ED8"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86"/>
    <w:bookmarkEnd w:id="87"/>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89" w:name="_Toc65682282"/>
      <w:r w:rsidRPr="003848BB">
        <w:rPr>
          <w:lang w:eastAsia="en-US" w:bidi="ar-SA"/>
        </w:rPr>
        <w:t>Yammer Enterprise</w:t>
      </w:r>
      <w:bookmarkEnd w:id="89"/>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4E08B5">
            <w:pPr>
              <w:pStyle w:val="ProductList-OfferingBody"/>
              <w:jc w:val="center"/>
            </w:pPr>
            <w:r w:rsidRPr="003848BB">
              <w:t>&lt; 99 %</w:t>
            </w:r>
          </w:p>
        </w:tc>
        <w:tc>
          <w:tcPr>
            <w:tcW w:w="5400" w:type="dxa"/>
          </w:tcPr>
          <w:p w14:paraId="5DDFDCAF" w14:textId="617917DA" w:rsidR="00C86427" w:rsidRPr="003848BB" w:rsidRDefault="00C86427" w:rsidP="004E08B5">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DC084C">
            <w:pPr>
              <w:pStyle w:val="ProductList-OfferingBody"/>
              <w:keepNext/>
              <w:jc w:val="center"/>
            </w:pPr>
            <w:r w:rsidRPr="003848BB">
              <w:lastRenderedPageBreak/>
              <w:t>&lt; 95 %</w:t>
            </w:r>
          </w:p>
        </w:tc>
        <w:tc>
          <w:tcPr>
            <w:tcW w:w="5400" w:type="dxa"/>
          </w:tcPr>
          <w:p w14:paraId="5933E5F9" w14:textId="7D94EB45" w:rsidR="00C86427" w:rsidRPr="003848BB" w:rsidRDefault="00C86427" w:rsidP="00DC084C">
            <w:pPr>
              <w:pStyle w:val="ProductList-OfferingBody"/>
              <w:keepNext/>
              <w:jc w:val="center"/>
            </w:pPr>
            <w:r w:rsidRPr="003848BB">
              <w:t>100</w:t>
            </w:r>
            <w:r w:rsidR="00745D75" w:rsidRPr="003848BB">
              <w:t xml:space="preserve"> </w:t>
            </w:r>
            <w:r w:rsidRPr="003848BB">
              <w:t>%</w:t>
            </w:r>
          </w:p>
        </w:tc>
      </w:tr>
    </w:tbl>
    <w:p w14:paraId="61817229"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14E9FF4" w14:textId="77777777" w:rsidR="00C6358D" w:rsidRPr="00A77B85" w:rsidRDefault="00C6358D" w:rsidP="00C6358D">
      <w:pPr>
        <w:pStyle w:val="ProductList-OfferingGroupHeading"/>
        <w:tabs>
          <w:tab w:val="clear" w:pos="360"/>
          <w:tab w:val="clear" w:pos="720"/>
          <w:tab w:val="clear" w:pos="1080"/>
        </w:tabs>
        <w:outlineLvl w:val="1"/>
      </w:pPr>
      <w:bookmarkStart w:id="90" w:name="_Toc52348915"/>
      <w:bookmarkStart w:id="91" w:name="MicrosoftAzureServices"/>
      <w:bookmarkStart w:id="92" w:name="_Toc65682283"/>
      <w:r>
        <w:t>Microsoft Azure Services</w:t>
      </w:r>
      <w:bookmarkEnd w:id="90"/>
      <w:r>
        <w:t xml:space="preserve"> und Azure Plans</w:t>
      </w:r>
      <w:bookmarkEnd w:id="92"/>
    </w:p>
    <w:bookmarkEnd w:id="91"/>
    <w:p w14:paraId="505B2FE0" w14:textId="77777777" w:rsidR="00C6358D" w:rsidRDefault="00C6358D" w:rsidP="00C6358D">
      <w:pPr>
        <w:rPr>
          <w:sz w:val="18"/>
        </w:rPr>
      </w:pPr>
      <w:r>
        <w:rPr>
          <w:sz w:val="18"/>
        </w:rPr>
        <w:t xml:space="preserve">Bezüglich dienstspezifischer Bestimmungen für Azure Services und Azure Plans </w:t>
      </w:r>
      <w:r w:rsidRPr="00C6358D">
        <w:rPr>
          <w:sz w:val="18"/>
          <w:szCs w:val="18"/>
        </w:rPr>
        <w:t xml:space="preserve">siehe </w:t>
      </w:r>
      <w:hyperlink r:id="rId18" w:history="1">
        <w:r w:rsidRPr="00C6358D">
          <w:rPr>
            <w:rStyle w:val="Hyperlink"/>
            <w:sz w:val="18"/>
            <w:szCs w:val="18"/>
          </w:rPr>
          <w:t>http://azure.microsoft.com/support/legal/sla/</w:t>
        </w:r>
      </w:hyperlink>
      <w:r>
        <w:rPr>
          <w:sz w:val="18"/>
        </w:rPr>
        <w:t>.</w:t>
      </w:r>
    </w:p>
    <w:p w14:paraId="1E8BDC16" w14:textId="210CBE38" w:rsidR="003A16EB" w:rsidRPr="003848BB" w:rsidRDefault="003A16EB" w:rsidP="0085499F">
      <w:pPr>
        <w:pStyle w:val="ProductList-OfferingGroupHeading"/>
        <w:tabs>
          <w:tab w:val="clear" w:pos="360"/>
          <w:tab w:val="clear" w:pos="720"/>
          <w:tab w:val="clear" w:pos="1080"/>
        </w:tabs>
        <w:outlineLvl w:val="1"/>
        <w:rPr>
          <w:lang w:eastAsia="en-US" w:bidi="ar-SA"/>
        </w:rPr>
      </w:pPr>
      <w:bookmarkStart w:id="93" w:name="_Toc65682284"/>
      <w:r w:rsidRPr="003848BB">
        <w:rPr>
          <w:lang w:eastAsia="en-US" w:bidi="ar-SA"/>
        </w:rPr>
        <w:t>Sonstige Onlinedienste</w:t>
      </w:r>
      <w:bookmarkEnd w:id="93"/>
    </w:p>
    <w:p w14:paraId="29E3F3F6" w14:textId="77777777" w:rsidR="00EF6CDD" w:rsidRPr="00DC4F88" w:rsidRDefault="00EF6CDD" w:rsidP="00EF6CDD">
      <w:pPr>
        <w:pBdr>
          <w:bottom w:val="single" w:sz="4" w:space="1" w:color="595959"/>
        </w:pBdr>
        <w:spacing w:before="60" w:after="60" w:line="240" w:lineRule="auto"/>
        <w:ind w:firstLine="187"/>
        <w:outlineLvl w:val="2"/>
      </w:pPr>
      <w:bookmarkStart w:id="94" w:name="_Toc55920316"/>
      <w:bookmarkStart w:id="95" w:name="MicrosoftDefenderforIdentity"/>
      <w:r>
        <w:rPr>
          <w:rFonts w:ascii="Calibri Light" w:eastAsia="Calibri" w:hAnsi="Calibri Light" w:cs="Arial"/>
          <w:b/>
          <w:color w:val="0072C6"/>
          <w:sz w:val="28"/>
        </w:rPr>
        <w:t>Microsoft Defender for Identity</w:t>
      </w:r>
      <w:bookmarkEnd w:id="94"/>
    </w:p>
    <w:bookmarkEnd w:id="95"/>
    <w:p w14:paraId="2912FE35" w14:textId="77777777" w:rsidR="00EF6CDD" w:rsidRPr="00EF6CDD"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Pr>
          <w:rFonts w:ascii="Calibri" w:eastAsia="Calibri" w:hAnsi="Calibri" w:cs="Arial"/>
          <w:sz w:val="18"/>
        </w:rPr>
        <w:t>:</w:t>
      </w:r>
    </w:p>
    <w:p w14:paraId="72DA28FA" w14:textId="58AF08ED" w:rsidR="008179BB" w:rsidRPr="007C36D2" w:rsidRDefault="00EF6CDD" w:rsidP="00EF6CDD">
      <w:pPr>
        <w:spacing w:after="0"/>
        <w:rPr>
          <w:sz w:val="18"/>
          <w:szCs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jeder Zeitraum, in dem der Administrator nicht auf das Microsoft Defender for Identity-Portal zugreifen kann</w:t>
      </w:r>
      <w:r w:rsidR="008179BB">
        <w:rPr>
          <w:sz w:val="18"/>
        </w:rPr>
        <w:t>.</w:t>
      </w:r>
    </w:p>
    <w:p w14:paraId="6AFEA3CB" w14:textId="77777777" w:rsidR="00EF6CDD" w:rsidRPr="00EF6CDD" w:rsidRDefault="00EF6CDD" w:rsidP="008179BB">
      <w:pPr>
        <w:pStyle w:val="ProductList-Body"/>
        <w:rPr>
          <w:color w:val="00188F"/>
        </w:rPr>
      </w:pPr>
    </w:p>
    <w:p w14:paraId="3662F2BC" w14:textId="1832AC09" w:rsidR="008179BB" w:rsidRPr="00552D87" w:rsidRDefault="008179BB" w:rsidP="008179BB">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0D06F024" w14:textId="77777777" w:rsidR="008179BB" w:rsidRPr="00552D87" w:rsidRDefault="008179BB" w:rsidP="008179BB">
      <w:pPr>
        <w:pStyle w:val="ProductList-Body"/>
      </w:pPr>
    </w:p>
    <w:p w14:paraId="5E374063" w14:textId="77777777" w:rsidR="008179BB" w:rsidRPr="007C36D2" w:rsidRDefault="004B108E" w:rsidP="008179B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08ADEF5C" w14:textId="77777777" w:rsidR="008179BB" w:rsidRPr="00552D87" w:rsidRDefault="008179BB" w:rsidP="008179BB">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C44449" w14:textId="77777777" w:rsidR="008179BB" w:rsidRPr="00552D87" w:rsidRDefault="008179BB" w:rsidP="008179BB">
      <w:pPr>
        <w:pStyle w:val="ProductList-Body"/>
      </w:pPr>
    </w:p>
    <w:p w14:paraId="6B7C7045" w14:textId="77777777" w:rsidR="008179BB" w:rsidRPr="00552D87" w:rsidRDefault="008179BB" w:rsidP="008179BB">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8179BB" w:rsidRPr="007C36D2" w14:paraId="3C226D05" w14:textId="77777777" w:rsidTr="00CD7D1B">
        <w:trPr>
          <w:tblHeader/>
        </w:trPr>
        <w:tc>
          <w:tcPr>
            <w:tcW w:w="5391" w:type="dxa"/>
            <w:shd w:val="clear" w:color="auto" w:fill="0072C6"/>
            <w:tcMar>
              <w:top w:w="0" w:type="dxa"/>
              <w:left w:w="108" w:type="dxa"/>
              <w:bottom w:w="0" w:type="dxa"/>
              <w:right w:w="108" w:type="dxa"/>
            </w:tcMar>
            <w:hideMark/>
          </w:tcPr>
          <w:p w14:paraId="1FEBF969" w14:textId="77777777" w:rsidR="008179BB" w:rsidRPr="00CE181C" w:rsidRDefault="008179BB" w:rsidP="00CD7D1B">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3ACBEBD0" w14:textId="77777777" w:rsidR="008179BB" w:rsidRPr="00CE181C" w:rsidRDefault="008179BB" w:rsidP="00CD7D1B">
            <w:pPr>
              <w:pStyle w:val="ProductList-OfferingBody"/>
              <w:spacing w:line="252" w:lineRule="auto"/>
              <w:jc w:val="center"/>
              <w:rPr>
                <w:color w:val="FFFFFF"/>
              </w:rPr>
            </w:pPr>
            <w:r>
              <w:rPr>
                <w:color w:val="FFFFFF"/>
              </w:rPr>
              <w:t>Dienstgutschrift</w:t>
            </w:r>
          </w:p>
        </w:tc>
      </w:tr>
      <w:tr w:rsidR="008179BB" w:rsidRPr="007C36D2" w14:paraId="7176B0ED" w14:textId="77777777" w:rsidTr="00CD7D1B">
        <w:tc>
          <w:tcPr>
            <w:tcW w:w="5391" w:type="dxa"/>
            <w:tcMar>
              <w:top w:w="0" w:type="dxa"/>
              <w:left w:w="108" w:type="dxa"/>
              <w:bottom w:w="0" w:type="dxa"/>
              <w:right w:w="108" w:type="dxa"/>
            </w:tcMar>
            <w:hideMark/>
          </w:tcPr>
          <w:p w14:paraId="0FBD2638" w14:textId="77777777" w:rsidR="008179BB" w:rsidRDefault="008179BB" w:rsidP="00CD7D1B">
            <w:pPr>
              <w:pStyle w:val="ProductList-OfferingBody"/>
              <w:spacing w:line="252" w:lineRule="auto"/>
              <w:jc w:val="center"/>
            </w:pPr>
            <w:r>
              <w:t>&lt; 99,9 %</w:t>
            </w:r>
          </w:p>
        </w:tc>
        <w:tc>
          <w:tcPr>
            <w:tcW w:w="5409" w:type="dxa"/>
            <w:tcMar>
              <w:top w:w="0" w:type="dxa"/>
              <w:left w:w="108" w:type="dxa"/>
              <w:bottom w:w="0" w:type="dxa"/>
              <w:right w:w="108" w:type="dxa"/>
            </w:tcMar>
            <w:hideMark/>
          </w:tcPr>
          <w:p w14:paraId="666FFE2B" w14:textId="6EAB3437" w:rsidR="008179BB" w:rsidRDefault="008179BB" w:rsidP="00CD7D1B">
            <w:pPr>
              <w:pStyle w:val="ProductList-OfferingBody"/>
              <w:spacing w:line="252" w:lineRule="auto"/>
              <w:jc w:val="center"/>
            </w:pPr>
            <w:r>
              <w:t>10%</w:t>
            </w:r>
          </w:p>
        </w:tc>
      </w:tr>
      <w:tr w:rsidR="008179BB" w:rsidRPr="007C36D2" w14:paraId="049D97E3" w14:textId="77777777" w:rsidTr="00CD7D1B">
        <w:tc>
          <w:tcPr>
            <w:tcW w:w="5391" w:type="dxa"/>
            <w:tcMar>
              <w:top w:w="0" w:type="dxa"/>
              <w:left w:w="108" w:type="dxa"/>
              <w:bottom w:w="0" w:type="dxa"/>
              <w:right w:w="108" w:type="dxa"/>
            </w:tcMar>
            <w:hideMark/>
          </w:tcPr>
          <w:p w14:paraId="716E7738" w14:textId="77777777" w:rsidR="008179BB" w:rsidRDefault="008179BB" w:rsidP="00CD7D1B">
            <w:pPr>
              <w:pStyle w:val="ProductList-OfferingBody"/>
              <w:spacing w:line="252" w:lineRule="auto"/>
              <w:jc w:val="center"/>
            </w:pPr>
            <w:r>
              <w:t>&lt; 99 %</w:t>
            </w:r>
          </w:p>
        </w:tc>
        <w:tc>
          <w:tcPr>
            <w:tcW w:w="5409" w:type="dxa"/>
            <w:tcMar>
              <w:top w:w="0" w:type="dxa"/>
              <w:left w:w="108" w:type="dxa"/>
              <w:bottom w:w="0" w:type="dxa"/>
              <w:right w:w="108" w:type="dxa"/>
            </w:tcMar>
            <w:hideMark/>
          </w:tcPr>
          <w:p w14:paraId="35E09AC0" w14:textId="3DA55D22" w:rsidR="008179BB" w:rsidRDefault="008179BB" w:rsidP="00CD7D1B">
            <w:pPr>
              <w:pStyle w:val="ProductList-OfferingBody"/>
              <w:spacing w:line="252" w:lineRule="auto"/>
              <w:jc w:val="center"/>
            </w:pPr>
            <w:r>
              <w:t>25%</w:t>
            </w:r>
          </w:p>
        </w:tc>
      </w:tr>
    </w:tbl>
    <w:p w14:paraId="1DB296F9" w14:textId="77777777" w:rsidR="008179BB" w:rsidRPr="003848BB" w:rsidRDefault="004B108E" w:rsidP="008179BB">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9BB" w:rsidRPr="003848BB">
          <w:rPr>
            <w:rStyle w:val="Hyperlink"/>
            <w:sz w:val="16"/>
            <w:szCs w:val="16"/>
          </w:rPr>
          <w:t>Inhalt</w:t>
        </w:r>
      </w:hyperlink>
      <w:r w:rsidR="008179BB" w:rsidRPr="003848BB">
        <w:rPr>
          <w:sz w:val="16"/>
          <w:szCs w:val="16"/>
        </w:rPr>
        <w:t xml:space="preserve"> / </w:t>
      </w:r>
      <w:hyperlink w:anchor="Definitions" w:tooltip="Definitionen" w:history="1">
        <w:r w:rsidR="008179BB" w:rsidRPr="003848BB">
          <w:rPr>
            <w:rStyle w:val="Hyperlink"/>
            <w:sz w:val="16"/>
            <w:szCs w:val="16"/>
          </w:rPr>
          <w:t>Definitionen</w:t>
        </w:r>
      </w:hyperlink>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96" w:name="_Toc65682285"/>
      <w:r w:rsidRPr="003848BB">
        <w:rPr>
          <w:lang w:eastAsia="en-US" w:bidi="ar-SA"/>
        </w:rPr>
        <w:t>Bing Maps-Konzernplattform</w:t>
      </w:r>
      <w:bookmarkEnd w:id="96"/>
    </w:p>
    <w:p w14:paraId="6227B95F" w14:textId="2DC4B540" w:rsidR="00515EF4" w:rsidRPr="003848BB" w:rsidRDefault="003A16EB"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19318281" w14:textId="77777777" w:rsidR="00DC084C" w:rsidRDefault="00DC084C" w:rsidP="008E4237">
      <w:pPr>
        <w:pStyle w:val="ProductList-Body"/>
        <w:rPr>
          <w:b/>
          <w:color w:val="00188F"/>
        </w:rPr>
      </w:pPr>
    </w:p>
    <w:p w14:paraId="332EF34F" w14:textId="6735E22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DC084C">
      <w:pPr>
        <w:pStyle w:val="ProductList-Body"/>
        <w:keepNext/>
      </w:pPr>
      <w:r w:rsidRPr="003848BB">
        <w:t xml:space="preserve">Dienstgutschriften sind in folgenden Fällen nicht anwendbar: (i) wenn Sie jegliche Dienstaktualisierungen nicht innerhalb des in den Nutzungsbestimmungen für die Bing Maps Platform API angegebenen Zeitraums implementieren, und (ii) wenn Sie Microsoft nicht mindestens </w:t>
      </w:r>
      <w:r w:rsidRPr="003848BB">
        <w:lastRenderedPageBreak/>
        <w:t>neunzig (90) Tage im Voraus über jeden bekannten wesentlichen Anstieg des Nutzungsvolumens benachrichtigen, wobei als wesentlicher Anstieg des Nutzungsvolumens 50 % oder mehr der Nutzung im Vormonat definiert sind.</w:t>
      </w:r>
    </w:p>
    <w:bookmarkStart w:id="97"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8E4237">
      <w:pPr>
        <w:pStyle w:val="ProductList-Offering2Heading"/>
        <w:rPr>
          <w:lang w:eastAsia="en-US" w:bidi="ar-SA"/>
        </w:rPr>
      </w:pPr>
      <w:bookmarkStart w:id="98" w:name="_Toc65682286"/>
      <w:r w:rsidRPr="003848BB">
        <w:rPr>
          <w:lang w:eastAsia="en-US" w:bidi="ar-SA"/>
        </w:rPr>
        <w:t>Bing Maps Mobile Asset Management</w:t>
      </w:r>
      <w:bookmarkEnd w:id="97"/>
      <w:bookmarkEnd w:id="98"/>
    </w:p>
    <w:p w14:paraId="65029C5D" w14:textId="1DB70AB6" w:rsidR="00FD7891" w:rsidRPr="003848BB" w:rsidRDefault="00FD7891"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75543F3" w14:textId="50AF9E0D" w:rsidR="00FD7891"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4F2A64" w14:textId="77777777" w:rsidR="00C6358D" w:rsidRPr="003848BB" w:rsidRDefault="00C6358D" w:rsidP="008E4237">
      <w:pPr>
        <w:pStyle w:val="ProductList-Body"/>
      </w:pPr>
    </w:p>
    <w:p w14:paraId="3D1C7AD3" w14:textId="16C53DC8" w:rsidR="00FD7891"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E4237">
      <w:pPr>
        <w:pStyle w:val="ProductList-Offering2Heading"/>
        <w:outlineLvl w:val="2"/>
      </w:pPr>
      <w:bookmarkStart w:id="106" w:name="_Toc65682287"/>
      <w:r w:rsidRPr="003848BB">
        <w:t>Microsoft Cloud App Security</w:t>
      </w:r>
      <w:bookmarkEnd w:id="99"/>
      <w:bookmarkEnd w:id="100"/>
      <w:bookmarkEnd w:id="106"/>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4B108E" w:rsidP="008E423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r>
        <w:fldChar w:fldCharType="begin"/>
      </w:r>
      <w:r>
        <w:instrText xml:space="preserve"> HYPERLINK \l "Definitions" \o "Definitionen" </w:instrText>
      </w:r>
      <w:r>
        <w:fldChar w:fldCharType="separate"/>
      </w:r>
      <w:r w:rsidR="00817E6A" w:rsidRPr="003848BB">
        <w:rPr>
          <w:rStyle w:val="Hyperlink"/>
          <w:sz w:val="16"/>
          <w:szCs w:val="16"/>
        </w:rPr>
        <w:t>Definitionen</w:t>
      </w:r>
      <w:r>
        <w:rPr>
          <w:rStyle w:val="Hyperlink"/>
          <w:sz w:val="16"/>
          <w:szCs w:val="16"/>
        </w:rPr>
        <w:fldChar w:fldCharType="end"/>
      </w:r>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107" w:name="_Toc65682288"/>
      <w:r w:rsidRPr="003848BB">
        <w:lastRenderedPageBreak/>
        <w:t xml:space="preserve">Microsoft </w:t>
      </w:r>
      <w:bookmarkEnd w:id="101"/>
      <w:r w:rsidR="008E4237">
        <w:t>Power Automate</w:t>
      </w:r>
      <w:bookmarkEnd w:id="107"/>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69DF27B3" w14:textId="77777777" w:rsidR="00324BB9" w:rsidRPr="003848BB" w:rsidRDefault="00324BB9" w:rsidP="008E4237">
      <w:pPr>
        <w:pStyle w:val="ProductList-Body"/>
      </w:pPr>
    </w:p>
    <w:p w14:paraId="3102F59D" w14:textId="6CD5552C" w:rsidR="00324BB9" w:rsidRPr="003848BB" w:rsidRDefault="008E4237" w:rsidP="008E4237">
      <w:pPr>
        <w:pStyle w:val="ProductList-Body"/>
      </w:pPr>
      <w:r>
        <w:rPr>
          <w:b/>
          <w:color w:val="00188F"/>
        </w:rPr>
        <w:t>Ausnahmen für Servicelevel</w:t>
      </w:r>
      <w:r w:rsidRPr="00954D6A">
        <w:rPr>
          <w:b/>
        </w:rPr>
        <w:t>:</w:t>
      </w:r>
      <w:r>
        <w:t xml:space="preserve"> Für kostenlose Stufen von Microsoft Power Automate wird kein SLA zur Verfügung gestellt</w:t>
      </w:r>
      <w:r w:rsidR="00324BB9" w:rsidRPr="003848BB">
        <w:t>.</w:t>
      </w:r>
    </w:p>
    <w:p w14:paraId="3B7CEEE8"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108" w:name="_Toc65682289"/>
      <w:r w:rsidRPr="003848BB">
        <w:t>Microsoft Intune</w:t>
      </w:r>
      <w:bookmarkEnd w:id="102"/>
      <w:bookmarkEnd w:id="103"/>
      <w:bookmarkEnd w:id="108"/>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C6358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4B108E"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109"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8E4237">
      <w:pPr>
        <w:pStyle w:val="ProductList-Offering2Heading"/>
        <w:outlineLvl w:val="2"/>
      </w:pPr>
      <w:bookmarkStart w:id="110" w:name="_Toc65682290"/>
      <w:r w:rsidRPr="003848BB">
        <w:t>Microsoft</w:t>
      </w:r>
      <w:r>
        <w:t xml:space="preserve"> Kaizala Pro</w:t>
      </w:r>
      <w:bookmarkEnd w:id="110"/>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85499F">
      <w:pPr>
        <w:pStyle w:val="ProductList-Offering2Heading"/>
        <w:tabs>
          <w:tab w:val="clear" w:pos="360"/>
          <w:tab w:val="clear" w:pos="720"/>
          <w:tab w:val="clear" w:pos="1080"/>
        </w:tabs>
        <w:outlineLvl w:val="2"/>
      </w:pPr>
      <w:bookmarkStart w:id="111" w:name="_Toc65682291"/>
      <w:r w:rsidRPr="003848BB">
        <w:t>Microsoft Power</w:t>
      </w:r>
      <w:r w:rsidR="00C76BAE">
        <w:t xml:space="preserve"> </w:t>
      </w:r>
      <w:r w:rsidRPr="003848BB">
        <w:t>Apps</w:t>
      </w:r>
      <w:bookmarkEnd w:id="109"/>
      <w:bookmarkEnd w:id="111"/>
    </w:p>
    <w:p w14:paraId="3B8726E4" w14:textId="70ED7D7E" w:rsidR="00324BB9" w:rsidRPr="003848BB" w:rsidRDefault="00324BB9" w:rsidP="008E4237">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4426FEFD" w14:textId="77777777" w:rsidR="00324BB9" w:rsidRPr="003848BB" w:rsidRDefault="00324BB9" w:rsidP="008E4237">
      <w:pPr>
        <w:pStyle w:val="ProductList-Body"/>
      </w:pPr>
    </w:p>
    <w:p w14:paraId="27110854" w14:textId="01A4E91C" w:rsidR="00324BB9" w:rsidRPr="003848BB" w:rsidRDefault="00324BB9" w:rsidP="008E4237">
      <w:pPr>
        <w:pStyle w:val="ProductList-Body"/>
      </w:pPr>
      <w:r w:rsidRPr="003848BB">
        <w:rPr>
          <w:b/>
          <w:color w:val="00188F"/>
        </w:rPr>
        <w:t>Ausnahmen für Servicelevel</w:t>
      </w:r>
      <w:r w:rsidRPr="003848BB">
        <w:rPr>
          <w:bCs/>
        </w:rPr>
        <w:t>:</w:t>
      </w:r>
      <w:r w:rsidRPr="003848BB">
        <w:t xml:space="preserve"> Für kostenlose Stufen von Microsoft Power</w:t>
      </w:r>
      <w:r w:rsidR="00C76BAE">
        <w:t xml:space="preserve"> </w:t>
      </w:r>
      <w:r w:rsidRPr="003848BB">
        <w:t>Apps wird kein SLA zur Verfügung gestellt.</w:t>
      </w:r>
    </w:p>
    <w:p w14:paraId="39F5F667"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A9FC01B" w14:textId="77777777" w:rsidR="00261E51" w:rsidRPr="00DC084C" w:rsidRDefault="00261E51" w:rsidP="0085499F">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2" w:name="_Toc34826924"/>
      <w:r>
        <w:rPr>
          <w:rFonts w:ascii="Calibri Light" w:eastAsia="Calibri" w:hAnsi="Calibri Light" w:cs="Arial"/>
          <w:b/>
          <w:color w:val="0072C6"/>
          <w:sz w:val="28"/>
        </w:rPr>
        <w:t>Microsoft Power Virtual Agents</w:t>
      </w:r>
      <w:bookmarkEnd w:id="112"/>
    </w:p>
    <w:p w14:paraId="7D9998FB" w14:textId="05F73CEC"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 xml:space="preserve">Zusätzliche Definitionen: </w:t>
      </w:r>
    </w:p>
    <w:p w14:paraId="6B2142C3" w14:textId="78E8E201"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„Gesamtnachrichtenanforderungen“</w:t>
      </w:r>
      <w:r>
        <w:rPr>
          <w:rFonts w:ascii="Times New Roman" w:eastAsia="PMingLiU" w:hAnsi="Times New Roman" w:cs="Times New Roman"/>
          <w:b/>
          <w:bCs/>
          <w:color w:val="201F1E"/>
          <w:sz w:val="24"/>
          <w:szCs w:val="24"/>
        </w:rPr>
        <w:t> </w:t>
      </w:r>
      <w:r>
        <w:rPr>
          <w:rFonts w:ascii="Calibri" w:eastAsia="Calibri" w:hAnsi="Calibri" w:cs="Arial"/>
          <w:sz w:val="18"/>
        </w:rPr>
        <w:t>ist die Gesamtzahl der Anforderungen eines Endverbrauchers an Power Virtual Agents während eines Monats der Rechnungsstellung.</w:t>
      </w:r>
    </w:p>
    <w:p w14:paraId="760B1571" w14:textId="77777777"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„Fehlgeschlagene Nachrichtenanforderungen“</w:t>
      </w:r>
      <w:r>
        <w:rPr>
          <w:rFonts w:ascii="Calibri" w:eastAsia="Calibri" w:hAnsi="Calibri" w:cs="Arial"/>
          <w:sz w:val="18"/>
        </w:rPr>
        <w:t xml:space="preserve"> bezeichnet die Gesamtzahl der Anforderungen innerhalb der Gesamtnachrichtenanforderungen, an die die Power Virtual Agents aufgrund eines Systemfehlers innerhalb der Power Virtual Agents keine Antwortnachricht senden können.</w:t>
      </w:r>
    </w:p>
    <w:p w14:paraId="224291C1" w14:textId="77777777" w:rsidR="00261E51" w:rsidRPr="00DC084C" w:rsidRDefault="00261E51" w:rsidP="00261E51">
      <w:pPr>
        <w:shd w:val="clear" w:color="auto" w:fill="FFFFFF"/>
        <w:spacing w:after="0" w:line="240" w:lineRule="auto"/>
        <w:rPr>
          <w:sz w:val="18"/>
          <w:szCs w:val="18"/>
        </w:rPr>
      </w:pPr>
    </w:p>
    <w:p w14:paraId="6EDE5CC5" w14:textId="77777777" w:rsidR="00261E51" w:rsidRPr="00DC084C" w:rsidRDefault="00261E51" w:rsidP="00261E51">
      <w:pPr>
        <w:tabs>
          <w:tab w:val="left" w:pos="360"/>
          <w:tab w:val="left" w:pos="720"/>
          <w:tab w:val="left" w:pos="1080"/>
        </w:tabs>
        <w:spacing w:after="0" w:line="240" w:lineRule="auto"/>
        <w:rPr>
          <w:sz w:val="18"/>
          <w:szCs w:val="18"/>
        </w:rPr>
      </w:pPr>
      <w:r>
        <w:rPr>
          <w:rFonts w:ascii="Calibri" w:eastAsia="Calibri" w:hAnsi="Calibri" w:cs="Arial"/>
          <w:b/>
          <w:color w:val="00188F"/>
          <w:sz w:val="18"/>
        </w:rPr>
        <w:t>Prozentsatz der monatlichen Betriebszeit</w:t>
      </w:r>
      <w:r w:rsidRPr="00035504">
        <w:rPr>
          <w:rFonts w:ascii="Calibri" w:eastAsia="Calibri" w:hAnsi="Calibri" w:cs="Arial"/>
          <w:b/>
          <w:bCs/>
          <w:sz w:val="18"/>
        </w:rPr>
        <w:t>:</w:t>
      </w:r>
      <w:r>
        <w:rPr>
          <w:rFonts w:ascii="Calibri" w:eastAsia="Calibri" w:hAnsi="Calibri" w:cs="Arial"/>
          <w:sz w:val="18"/>
        </w:rPr>
        <w:t xml:space="preserve"> Der Prozentsatz der monatlichen Betriebszeit wird nach der folgenden Formel berechnet:</w:t>
      </w:r>
    </w:p>
    <w:p w14:paraId="6399F297" w14:textId="77777777" w:rsidR="00261E51" w:rsidRPr="00DC084C" w:rsidRDefault="00261E51" w:rsidP="00261E51">
      <w:pPr>
        <w:tabs>
          <w:tab w:val="left" w:pos="360"/>
          <w:tab w:val="left" w:pos="720"/>
          <w:tab w:val="left" w:pos="1080"/>
        </w:tabs>
        <w:spacing w:after="0" w:line="240" w:lineRule="auto"/>
        <w:rPr>
          <w:sz w:val="18"/>
          <w:szCs w:val="18"/>
        </w:rPr>
      </w:pPr>
    </w:p>
    <w:p w14:paraId="23FC82F8" w14:textId="77777777" w:rsidR="00261E51" w:rsidRPr="00514C8C" w:rsidRDefault="004B108E" w:rsidP="00261E5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Gesamtnachrichtenanforderungen - Fehlgeschlagene Nachrichtenanforderungen </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5ADF936C" w14:textId="77777777" w:rsidR="00DC084C" w:rsidRDefault="00DC084C" w:rsidP="00261E51">
      <w:pPr>
        <w:tabs>
          <w:tab w:val="left" w:pos="360"/>
          <w:tab w:val="left" w:pos="720"/>
          <w:tab w:val="left" w:pos="1080"/>
        </w:tabs>
        <w:spacing w:after="0" w:line="240" w:lineRule="auto"/>
        <w:rPr>
          <w:rFonts w:ascii="Calibri" w:eastAsia="Calibri" w:hAnsi="Calibri" w:cs="Arial"/>
          <w:b/>
          <w:color w:val="00188F"/>
          <w:sz w:val="18"/>
        </w:rPr>
      </w:pPr>
    </w:p>
    <w:p w14:paraId="29391E17" w14:textId="19332A04"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Dienstgutschrift</w:t>
      </w:r>
      <w:r w:rsidRPr="0003550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61E51" w:rsidRPr="006D4DC5" w14:paraId="22FA0318" w14:textId="77777777" w:rsidTr="0074257D">
        <w:trPr>
          <w:tblHeader/>
        </w:trPr>
        <w:tc>
          <w:tcPr>
            <w:tcW w:w="4676" w:type="dxa"/>
            <w:shd w:val="clear" w:color="auto" w:fill="0072C6"/>
          </w:tcPr>
          <w:p w14:paraId="0F442276" w14:textId="77777777" w:rsidR="00261E51" w:rsidRPr="006D4DC5" w:rsidRDefault="00261E51" w:rsidP="0074257D">
            <w:pPr>
              <w:pStyle w:val="ProductList-OfferingBody"/>
              <w:jc w:val="center"/>
              <w:rPr>
                <w:color w:val="FFFFFF" w:themeColor="background1"/>
              </w:rPr>
            </w:pPr>
            <w:r>
              <w:rPr>
                <w:color w:val="FFFFFF" w:themeColor="background1"/>
              </w:rPr>
              <w:t>Prozentsatz der monatlichen Betriebszeit</w:t>
            </w:r>
          </w:p>
        </w:tc>
        <w:tc>
          <w:tcPr>
            <w:tcW w:w="4676" w:type="dxa"/>
            <w:shd w:val="clear" w:color="auto" w:fill="0072C6"/>
          </w:tcPr>
          <w:p w14:paraId="43EAD4FF" w14:textId="77777777" w:rsidR="00261E51" w:rsidRPr="006D4DC5" w:rsidRDefault="00261E51" w:rsidP="0074257D">
            <w:pPr>
              <w:pStyle w:val="ProductList-OfferingBody"/>
              <w:jc w:val="center"/>
              <w:rPr>
                <w:color w:val="FFFFFF" w:themeColor="background1"/>
              </w:rPr>
            </w:pPr>
            <w:r>
              <w:rPr>
                <w:color w:val="FFFFFF" w:themeColor="background1"/>
              </w:rPr>
              <w:t>Dienstgutschrift</w:t>
            </w:r>
          </w:p>
        </w:tc>
      </w:tr>
      <w:tr w:rsidR="00261E51" w:rsidRPr="006D4DC5" w14:paraId="00744305" w14:textId="77777777" w:rsidTr="0074257D">
        <w:trPr>
          <w:tblHeader/>
        </w:trPr>
        <w:tc>
          <w:tcPr>
            <w:tcW w:w="4676" w:type="dxa"/>
          </w:tcPr>
          <w:p w14:paraId="6C557BFE" w14:textId="77777777" w:rsidR="00261E51" w:rsidRDefault="00261E51" w:rsidP="0074257D">
            <w:pPr>
              <w:pStyle w:val="ProductList-OfferingBody"/>
              <w:jc w:val="center"/>
              <w:rPr>
                <w:color w:val="000000" w:themeColor="text1"/>
              </w:rPr>
            </w:pPr>
            <w:r>
              <w:t>&lt; 99,9 %</w:t>
            </w:r>
          </w:p>
        </w:tc>
        <w:tc>
          <w:tcPr>
            <w:tcW w:w="4676" w:type="dxa"/>
          </w:tcPr>
          <w:p w14:paraId="2682BC08" w14:textId="77777777" w:rsidR="00261E51" w:rsidRDefault="00261E51" w:rsidP="0074257D">
            <w:pPr>
              <w:pStyle w:val="ProductList-OfferingBody"/>
              <w:jc w:val="center"/>
              <w:rPr>
                <w:color w:val="000000" w:themeColor="text1"/>
              </w:rPr>
            </w:pPr>
            <w:r>
              <w:t>10 %</w:t>
            </w:r>
          </w:p>
        </w:tc>
      </w:tr>
    </w:tbl>
    <w:p w14:paraId="073BCE91" w14:textId="77777777" w:rsidR="00261E51" w:rsidRPr="00514C8C" w:rsidRDefault="004B108E" w:rsidP="00261E51">
      <w:pPr>
        <w:shd w:val="clear" w:color="auto" w:fill="808080"/>
        <w:spacing w:before="120" w:after="240" w:line="240" w:lineRule="auto"/>
        <w:jc w:val="right"/>
      </w:pPr>
      <w:hyperlink w:anchor="TOC" w:tooltip="Inhalt" w:history="1">
        <w:r w:rsidR="00261E51">
          <w:rPr>
            <w:rFonts w:ascii="Calibri" w:eastAsia="Calibri" w:hAnsi="Calibri" w:cs="Arial"/>
            <w:color w:val="0563C1"/>
            <w:sz w:val="16"/>
            <w:szCs w:val="16"/>
            <w:u w:val="single"/>
          </w:rPr>
          <w:t>Inhaltsverzeichnis</w:t>
        </w:r>
      </w:hyperlink>
      <w:r w:rsidR="00261E51">
        <w:rPr>
          <w:rFonts w:ascii="Calibri" w:eastAsia="Calibri" w:hAnsi="Calibri" w:cs="Arial"/>
          <w:sz w:val="16"/>
          <w:szCs w:val="16"/>
        </w:rPr>
        <w:t xml:space="preserve"> / </w:t>
      </w:r>
      <w:hyperlink w:anchor="Begriffsbestimmungen" w:tooltip="Definitionen" w:history="1">
        <w:r w:rsidR="00261E51">
          <w:rPr>
            <w:rFonts w:ascii="Calibri" w:eastAsia="Calibri" w:hAnsi="Calibri" w:cs="Arial"/>
            <w:color w:val="0563C1"/>
            <w:sz w:val="16"/>
            <w:szCs w:val="16"/>
            <w:u w:val="single"/>
          </w:rPr>
          <w:t>Definitionen</w:t>
        </w:r>
      </w:hyperlink>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113" w:name="_Toc65682292"/>
      <w:r w:rsidRPr="003848BB">
        <w:t>Minecraft</w:t>
      </w:r>
      <w:r w:rsidRPr="003848BB">
        <w:rPr>
          <w:b w:val="0"/>
          <w:color w:val="auto"/>
        </w:rPr>
        <w:t>:</w:t>
      </w:r>
      <w:r w:rsidRPr="003848BB">
        <w:t xml:space="preserve"> Education Edition</w:t>
      </w:r>
      <w:bookmarkEnd w:id="104"/>
      <w:bookmarkEnd w:id="113"/>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8E4237">
      <w:pPr>
        <w:pStyle w:val="ProductList-Body"/>
      </w:pPr>
      <w:r w:rsidRPr="003848BB">
        <w:rPr>
          <w:szCs w:val="18"/>
        </w:rPr>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114" w:name="_Toc65682293"/>
      <w:r w:rsidRPr="003848BB">
        <w:t>Power BI Embedded</w:t>
      </w:r>
      <w:bookmarkEnd w:id="105"/>
      <w:bookmarkEnd w:id="114"/>
    </w:p>
    <w:p w14:paraId="247D9D3C" w14:textId="77777777" w:rsidR="0005423A" w:rsidRPr="007C36D2" w:rsidRDefault="0005423A" w:rsidP="008E4237">
      <w:pPr>
        <w:shd w:val="clear" w:color="auto" w:fill="FFFFFF"/>
        <w:spacing w:before="150" w:after="0" w:line="240" w:lineRule="auto"/>
        <w:rPr>
          <w:sz w:val="18"/>
          <w:szCs w:val="18"/>
        </w:rPr>
      </w:pPr>
      <w:r w:rsidRPr="003848BB">
        <w:rPr>
          <w:b/>
          <w:color w:val="00188F"/>
          <w:sz w:val="18"/>
        </w:rPr>
        <w:t>Bereitstellungsminuten</w:t>
      </w:r>
      <w:r w:rsidRPr="003848BB">
        <w:rPr>
          <w:sz w:val="18"/>
        </w:rPr>
        <w:t>:</w:t>
      </w:r>
      <w:r w:rsidRPr="007C36D2">
        <w:rPr>
          <w:sz w:val="18"/>
          <w:szCs w:val="18"/>
        </w:rPr>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7C36D2" w:rsidRDefault="0005423A" w:rsidP="008E4237">
      <w:pPr>
        <w:shd w:val="clear" w:color="auto" w:fill="FFFFFF"/>
        <w:spacing w:after="0" w:line="240" w:lineRule="auto"/>
        <w:rPr>
          <w:sz w:val="18"/>
          <w:szCs w:val="18"/>
        </w:rPr>
      </w:pPr>
    </w:p>
    <w:p w14:paraId="3390C108" w14:textId="1AA3CF89" w:rsidR="0005423A" w:rsidRPr="003848BB" w:rsidRDefault="00FB7531" w:rsidP="008E4237">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8E4237">
      <w:pPr>
        <w:pStyle w:val="ProductList-Body"/>
      </w:pPr>
    </w:p>
    <w:p w14:paraId="5B705841" w14:textId="77777777" w:rsidR="0005423A" w:rsidRPr="003848BB" w:rsidRDefault="0005423A" w:rsidP="008E4237">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8E4237">
      <w:pPr>
        <w:pStyle w:val="ProductList-Body"/>
      </w:pPr>
    </w:p>
    <w:p w14:paraId="348A9D0B" w14:textId="77777777" w:rsidR="0005423A" w:rsidRPr="003848BB" w:rsidRDefault="0005423A" w:rsidP="00C6358D">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8E4237">
      <w:pPr>
        <w:pStyle w:val="ProductList-Body"/>
      </w:pPr>
    </w:p>
    <w:p w14:paraId="4BF8BA3B" w14:textId="77777777" w:rsidR="0005423A"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8E4237">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115"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116" w:name="_Toc65682294"/>
      <w:r w:rsidRPr="003848BB">
        <w:t>Power BI Premium</w:t>
      </w:r>
      <w:bookmarkEnd w:id="115"/>
      <w:bookmarkEnd w:id="116"/>
    </w:p>
    <w:p w14:paraId="22A3E492" w14:textId="3271EFBE" w:rsidR="00731E72" w:rsidRPr="003848BB" w:rsidRDefault="006B51ED" w:rsidP="008E4237">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8E4237">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8E4237">
      <w:pPr>
        <w:pStyle w:val="ProductList-Body"/>
      </w:pPr>
    </w:p>
    <w:p w14:paraId="6271B364" w14:textId="77777777" w:rsidR="00731E72" w:rsidRPr="003848BB" w:rsidRDefault="00731E72" w:rsidP="008E4237">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8E4237">
      <w:pPr>
        <w:pStyle w:val="ProductList-Body"/>
      </w:pPr>
    </w:p>
    <w:p w14:paraId="645FB2BE" w14:textId="6DF27B7E" w:rsidR="00731E72" w:rsidRPr="003848BB" w:rsidRDefault="00731E72"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8E4237">
      <w:pPr>
        <w:pStyle w:val="ProductList-Body"/>
      </w:pPr>
    </w:p>
    <w:p w14:paraId="465903FB" w14:textId="77777777" w:rsidR="00731E72" w:rsidRPr="007C36D2" w:rsidRDefault="004B108E" w:rsidP="008E4237">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8E4237">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8E4237">
      <w:pPr>
        <w:pStyle w:val="ProductList-Body"/>
      </w:pPr>
    </w:p>
    <w:p w14:paraId="3AEF972E" w14:textId="77777777" w:rsidR="00731E72" w:rsidRPr="003848BB" w:rsidRDefault="00731E72" w:rsidP="00DC084C">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85499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85499F">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85499F">
            <w:pPr>
              <w:pStyle w:val="ProductList-OfferingBody"/>
              <w:jc w:val="center"/>
            </w:pPr>
            <w:r w:rsidRPr="003848BB">
              <w:t>&lt; 99,9%</w:t>
            </w:r>
          </w:p>
        </w:tc>
        <w:tc>
          <w:tcPr>
            <w:tcW w:w="5400" w:type="dxa"/>
          </w:tcPr>
          <w:p w14:paraId="77AA8A47" w14:textId="77777777" w:rsidR="00731E72" w:rsidRPr="003848BB" w:rsidRDefault="00731E72" w:rsidP="0085499F">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85499F">
            <w:pPr>
              <w:pStyle w:val="ProductList-OfferingBody"/>
              <w:jc w:val="center"/>
            </w:pPr>
            <w:r w:rsidRPr="003848BB">
              <w:t>&lt; 99%</w:t>
            </w:r>
          </w:p>
        </w:tc>
        <w:tc>
          <w:tcPr>
            <w:tcW w:w="5400" w:type="dxa"/>
          </w:tcPr>
          <w:p w14:paraId="0E82F361" w14:textId="77777777" w:rsidR="00731E72" w:rsidRPr="003848BB" w:rsidRDefault="00731E72" w:rsidP="0085499F">
            <w:pPr>
              <w:pStyle w:val="ProductList-OfferingBody"/>
              <w:jc w:val="center"/>
            </w:pPr>
            <w:r w:rsidRPr="003848BB">
              <w:t>25%</w:t>
            </w:r>
          </w:p>
        </w:tc>
      </w:tr>
    </w:tbl>
    <w:p w14:paraId="27381F94"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117" w:name="_Toc65682295"/>
      <w:r w:rsidRPr="003848BB">
        <w:rPr>
          <w:lang w:eastAsia="en-US" w:bidi="ar-SA"/>
        </w:rPr>
        <w:t xml:space="preserve">Power BI </w:t>
      </w:r>
      <w:r w:rsidR="00DC0421" w:rsidRPr="003848BB">
        <w:rPr>
          <w:lang w:eastAsia="en-US" w:bidi="ar-SA"/>
        </w:rPr>
        <w:t>Pro</w:t>
      </w:r>
      <w:bookmarkEnd w:id="117"/>
    </w:p>
    <w:p w14:paraId="1FA2333B" w14:textId="05463D66"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8E4237">
      <w:pPr>
        <w:pStyle w:val="ProductList-Body"/>
      </w:pPr>
    </w:p>
    <w:p w14:paraId="49ECCD62" w14:textId="72AE36B0"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8E4237">
      <w:pPr>
        <w:pStyle w:val="ProductList-Body"/>
      </w:pPr>
    </w:p>
    <w:p w14:paraId="5A7E48F2" w14:textId="7FF6FED6" w:rsidR="00515EF4"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8E4237">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8E4237">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C6358D">
            <w:pPr>
              <w:pStyle w:val="ProductList-OfferingBody"/>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4B108E"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118" w:name="_Toc65682296"/>
      <w:r w:rsidRPr="003848BB">
        <w:rPr>
          <w:lang w:eastAsia="en-US" w:bidi="ar-SA"/>
        </w:rPr>
        <w:t>Translator API</w:t>
      </w:r>
      <w:bookmarkEnd w:id="118"/>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4B108E"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3C513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119" w:name="_Toc457821597"/>
    <w:bookmarkStart w:id="120" w:name="_Toc465333785"/>
    <w:bookmarkStart w:id="121"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10867B" w14:textId="77777777" w:rsidR="00EF6CDD" w:rsidRPr="009E0A9C" w:rsidRDefault="00EF6CDD" w:rsidP="009E0A9C">
      <w:pPr>
        <w:pStyle w:val="ProductList-Offering2Heading"/>
        <w:tabs>
          <w:tab w:val="clear" w:pos="360"/>
          <w:tab w:val="clear" w:pos="720"/>
          <w:tab w:val="clear" w:pos="1080"/>
        </w:tabs>
        <w:outlineLvl w:val="2"/>
        <w:rPr>
          <w:lang w:eastAsia="en-US" w:bidi="ar-SA"/>
        </w:rPr>
      </w:pPr>
      <w:bookmarkStart w:id="122" w:name="_Toc13833097"/>
      <w:bookmarkStart w:id="123" w:name="_Toc55920329"/>
      <w:bookmarkStart w:id="124" w:name="_Toc65682297"/>
      <w:bookmarkEnd w:id="119"/>
      <w:bookmarkEnd w:id="120"/>
      <w:bookmarkEnd w:id="121"/>
      <w:r w:rsidRPr="009E0A9C">
        <w:rPr>
          <w:lang w:eastAsia="en-US" w:bidi="ar-SA"/>
        </w:rPr>
        <w:t xml:space="preserve">Microsoft Defender </w:t>
      </w:r>
      <w:bookmarkEnd w:id="122"/>
      <w:r w:rsidRPr="009E0A9C">
        <w:rPr>
          <w:lang w:eastAsia="en-US" w:bidi="ar-SA"/>
        </w:rPr>
        <w:t>für Endpunkt</w:t>
      </w:r>
      <w:bookmarkEnd w:id="123"/>
      <w:bookmarkEnd w:id="124"/>
    </w:p>
    <w:p w14:paraId="75041730" w14:textId="77777777" w:rsidR="00EF6CDD" w:rsidRPr="004E08B5"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sidRPr="00FD733E">
        <w:rPr>
          <w:rFonts w:ascii="Calibri" w:eastAsia="Calibri" w:hAnsi="Calibri" w:cs="Arial"/>
          <w:b/>
          <w:bCs/>
          <w:sz w:val="18"/>
        </w:rPr>
        <w:t>:</w:t>
      </w:r>
    </w:p>
    <w:p w14:paraId="38FA8BF7"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Maximale verfügbare Minuten</w:t>
      </w:r>
      <w:r>
        <w:rPr>
          <w:rFonts w:ascii="Calibri" w:eastAsia="Calibri" w:hAnsi="Calibri" w:cs="Arial"/>
          <w:sz w:val="18"/>
        </w:rPr>
        <w:t>“ ist die Summe der kumulierten Minuten während eines Abrechnungsmonats für das Microsoft Defender für Endpunkt-Portal. Maximal Verfügbare Minuten werden ab dem Zeitpunkt gemessen, an dem der Mandant als Ergebnis des erfolgreichen Onboarding-Prozesses erstellt wurde.</w:t>
      </w:r>
    </w:p>
    <w:p w14:paraId="7ED8628F"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Mandant</w:t>
      </w:r>
      <w:r>
        <w:rPr>
          <w:rFonts w:ascii="Calibri" w:eastAsia="Calibri" w:hAnsi="Calibri" w:cs="Arial"/>
          <w:sz w:val="18"/>
        </w:rPr>
        <w:t>“ steht für Microsoft Defender für Endpunkt in kundenspezifischer Cloudumgebung.</w:t>
      </w:r>
    </w:p>
    <w:p w14:paraId="4E4A145D" w14:textId="77777777" w:rsidR="00EF6CDD" w:rsidRPr="004E08B5" w:rsidRDefault="00EF6CDD" w:rsidP="00DC084C">
      <w:pPr>
        <w:tabs>
          <w:tab w:val="left" w:pos="360"/>
          <w:tab w:val="left" w:pos="720"/>
          <w:tab w:val="left" w:pos="1080"/>
        </w:tabs>
        <w:spacing w:after="0" w:line="240" w:lineRule="auto"/>
        <w:rPr>
          <w:sz w:val="18"/>
          <w:szCs w:val="18"/>
        </w:rPr>
      </w:pPr>
    </w:p>
    <w:p w14:paraId="29AE5E56" w14:textId="0AFC1CEA" w:rsidR="00DE0475" w:rsidRPr="00EF7CF9" w:rsidRDefault="00EF6CDD" w:rsidP="00EF6CDD">
      <w:pPr>
        <w:pStyle w:val="ProductList-Body"/>
      </w:pPr>
      <w:r>
        <w:rPr>
          <w:rFonts w:ascii="Calibri" w:eastAsia="Calibri" w:hAnsi="Calibri" w:cs="Arial"/>
          <w:b/>
          <w:color w:val="00188F"/>
        </w:rPr>
        <w:t>Ausfallzeit</w:t>
      </w:r>
      <w:r w:rsidRPr="00FD733E">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Summe der kumulierten Minuten, die Teil von Maximal Verfügbare Minuten ist, in denen der Kunde keinen Zugriff auf einen beliebigen Teil von Microsoft Defender für Endpunkt-Portal-Websitesammlung hat, für die entsprechenden Berechtigungen bestehen und der Kunde eine gültige aktive Lizenz besitzt</w:t>
      </w:r>
      <w:r w:rsidR="00DE0475">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4B108E"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4B108E"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3F56557" w14:textId="77777777" w:rsidR="009E0A9C" w:rsidRPr="00EF7CF9" w:rsidRDefault="009E0A9C" w:rsidP="009E0A9C">
      <w:pPr>
        <w:pStyle w:val="ProductList-Offering2Heading"/>
        <w:outlineLvl w:val="2"/>
      </w:pPr>
      <w:bookmarkStart w:id="125" w:name="_Toc64891130"/>
      <w:bookmarkStart w:id="126" w:name="_Toc65682298"/>
      <w:r>
        <w:t>Universelles Drucken</w:t>
      </w:r>
      <w:bookmarkEnd w:id="125"/>
      <w:bookmarkEnd w:id="126"/>
    </w:p>
    <w:p w14:paraId="183D81B7" w14:textId="77777777" w:rsidR="009E0A9C" w:rsidRPr="00EF7CF9" w:rsidRDefault="009E0A9C" w:rsidP="009E0A9C">
      <w:pPr>
        <w:pStyle w:val="ProductList-Body"/>
      </w:pPr>
      <w:r>
        <w:rPr>
          <w:b/>
          <w:color w:val="00188F"/>
        </w:rPr>
        <w:t>Ausfallzeit</w:t>
      </w:r>
      <w:r w:rsidRPr="00FE3CA4">
        <w:rPr>
          <w:b/>
          <w:bCs/>
        </w:rPr>
        <w:t>:</w:t>
      </w:r>
      <w:r>
        <w:t xml:space="preserve"> Jeder Zeitraum, in dem die Nichtverfügbarkeit des „Universelles Drucken“-Dienstes dazu führt, dass Nutzer keine Drucker finden oder keine Druckaufträge übermitteln können oder Administratoren keine Möglichkeit haben, Drucker zu registrieren oder zu konfigurieren, die Zugriffskontrolle zu steuern oder den Status und die Nutzung von „Universelles Drucken“ zu überwachen.</w:t>
      </w:r>
    </w:p>
    <w:p w14:paraId="0AA60B6C" w14:textId="77777777" w:rsidR="009E0A9C" w:rsidRPr="00EF7CF9" w:rsidRDefault="009E0A9C" w:rsidP="009E0A9C">
      <w:pPr>
        <w:pStyle w:val="ProductList-Body"/>
      </w:pPr>
    </w:p>
    <w:p w14:paraId="1F10DBB8" w14:textId="77777777" w:rsidR="009E0A9C" w:rsidRPr="00EF7CF9" w:rsidRDefault="009E0A9C" w:rsidP="009E0A9C">
      <w:pPr>
        <w:pStyle w:val="ProductList-Body"/>
      </w:pPr>
      <w:r>
        <w:rPr>
          <w:b/>
          <w:color w:val="00188F"/>
        </w:rPr>
        <w:t>Prozentsatz der Monatlichen Betriebszeit</w:t>
      </w:r>
      <w:r w:rsidRPr="00FE3CA4">
        <w:rPr>
          <w:b/>
          <w:bCs/>
        </w:rPr>
        <w:t>:</w:t>
      </w:r>
      <w:r>
        <w:t xml:space="preserve"> Der Prozentsatz der monatlichen Betriebszeit wird anhand der folgenden Formel berechnet:</w:t>
      </w:r>
    </w:p>
    <w:p w14:paraId="64C9DF22" w14:textId="77777777" w:rsidR="009E0A9C" w:rsidRPr="00EF7CF9" w:rsidRDefault="009E0A9C" w:rsidP="009E0A9C">
      <w:pPr>
        <w:pStyle w:val="ProductList-Body"/>
      </w:pPr>
    </w:p>
    <w:p w14:paraId="2F820B85" w14:textId="77777777" w:rsidR="009E0A9C" w:rsidRPr="00EF7CF9" w:rsidRDefault="009E0A9C" w:rsidP="009E0A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B00C3EF" w14:textId="77777777" w:rsidR="009E0A9C" w:rsidRPr="00EF7CF9" w:rsidRDefault="009E0A9C" w:rsidP="009E0A9C">
      <w:pPr>
        <w:pStyle w:val="ProductList-Body"/>
        <w:rPr>
          <w:szCs w:val="18"/>
        </w:rPr>
      </w:pPr>
      <w:r>
        <w:rPr>
          <w:szCs w:val="18"/>
        </w:rPr>
        <w:t>wobei die Ausfallzeit in Nutzerminuten gemessen wird, d. h. für jeden Monat ist die Ausfallzeit die Summe der Dauer (in Minuten) jedes Vorfalls, der in diesem Monat auftritt, multipliziert mit der Anzahl der Nutzer, die von diesem Vorfall betroffen sind.</w:t>
      </w:r>
    </w:p>
    <w:p w14:paraId="576980C3" w14:textId="77777777" w:rsidR="009E0A9C" w:rsidRPr="00EF7CF9" w:rsidRDefault="009E0A9C" w:rsidP="009E0A9C">
      <w:pPr>
        <w:pStyle w:val="ProductList-Body"/>
      </w:pPr>
    </w:p>
    <w:p w14:paraId="057DA9FC" w14:textId="77777777" w:rsidR="009E0A9C" w:rsidRPr="00EF7CF9" w:rsidRDefault="009E0A9C" w:rsidP="009E0A9C">
      <w:pPr>
        <w:pStyle w:val="ProductList-Body"/>
      </w:pPr>
      <w:r>
        <w:rPr>
          <w:b/>
          <w:color w:val="00188F"/>
        </w:rPr>
        <w:t>Dienstgutschrift</w:t>
      </w:r>
      <w:r w:rsidRPr="00FE3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0A9C" w:rsidRPr="00B44CF9" w14:paraId="1B587810" w14:textId="77777777" w:rsidTr="00417C02">
        <w:trPr>
          <w:tblHeader/>
        </w:trPr>
        <w:tc>
          <w:tcPr>
            <w:tcW w:w="5400" w:type="dxa"/>
            <w:shd w:val="clear" w:color="auto" w:fill="0072C6"/>
          </w:tcPr>
          <w:p w14:paraId="40EEE6AA" w14:textId="77777777" w:rsidR="009E0A9C" w:rsidRPr="00EF7CF9" w:rsidRDefault="009E0A9C" w:rsidP="00417C0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13D17D" w14:textId="77777777" w:rsidR="009E0A9C" w:rsidRPr="00EF7CF9" w:rsidRDefault="009E0A9C" w:rsidP="00417C02">
            <w:pPr>
              <w:pStyle w:val="ProductList-OfferingBody"/>
              <w:jc w:val="center"/>
              <w:rPr>
                <w:color w:val="FFFFFF" w:themeColor="background1"/>
              </w:rPr>
            </w:pPr>
            <w:r>
              <w:rPr>
                <w:color w:val="FFFFFF" w:themeColor="background1"/>
              </w:rPr>
              <w:t>Dienstgutschrift</w:t>
            </w:r>
          </w:p>
        </w:tc>
      </w:tr>
      <w:tr w:rsidR="009E0A9C" w:rsidRPr="00B44CF9" w14:paraId="1EDF2B47" w14:textId="77777777" w:rsidTr="00417C02">
        <w:tc>
          <w:tcPr>
            <w:tcW w:w="5400" w:type="dxa"/>
          </w:tcPr>
          <w:p w14:paraId="2C02B483" w14:textId="77777777" w:rsidR="009E0A9C" w:rsidRPr="00EF7CF9" w:rsidRDefault="009E0A9C" w:rsidP="00417C02">
            <w:pPr>
              <w:pStyle w:val="ProductList-OfferingBody"/>
              <w:jc w:val="center"/>
            </w:pPr>
            <w:r>
              <w:t>&lt; 99,9 %</w:t>
            </w:r>
          </w:p>
        </w:tc>
        <w:tc>
          <w:tcPr>
            <w:tcW w:w="5400" w:type="dxa"/>
          </w:tcPr>
          <w:p w14:paraId="7ED3CFFD" w14:textId="77777777" w:rsidR="009E0A9C" w:rsidRPr="00EF7CF9" w:rsidRDefault="009E0A9C" w:rsidP="00417C02">
            <w:pPr>
              <w:pStyle w:val="ProductList-OfferingBody"/>
              <w:jc w:val="center"/>
            </w:pPr>
            <w:r>
              <w:t>25 %</w:t>
            </w:r>
          </w:p>
        </w:tc>
      </w:tr>
      <w:tr w:rsidR="009E0A9C" w:rsidRPr="00B44CF9" w14:paraId="0985ABA5" w14:textId="77777777" w:rsidTr="00417C02">
        <w:tc>
          <w:tcPr>
            <w:tcW w:w="5400" w:type="dxa"/>
          </w:tcPr>
          <w:p w14:paraId="728BFAC3" w14:textId="77777777" w:rsidR="009E0A9C" w:rsidRPr="00EF7CF9" w:rsidRDefault="009E0A9C" w:rsidP="00417C02">
            <w:pPr>
              <w:pStyle w:val="ProductList-OfferingBody"/>
              <w:jc w:val="center"/>
            </w:pPr>
            <w:r>
              <w:t>&lt; 99 %</w:t>
            </w:r>
          </w:p>
        </w:tc>
        <w:tc>
          <w:tcPr>
            <w:tcW w:w="5400" w:type="dxa"/>
          </w:tcPr>
          <w:p w14:paraId="7F1FFEFA" w14:textId="77777777" w:rsidR="009E0A9C" w:rsidRPr="00EF7CF9" w:rsidRDefault="009E0A9C" w:rsidP="00417C02">
            <w:pPr>
              <w:pStyle w:val="ProductList-OfferingBody"/>
              <w:keepNext/>
              <w:jc w:val="center"/>
            </w:pPr>
            <w:r>
              <w:t>50 %</w:t>
            </w:r>
          </w:p>
        </w:tc>
      </w:tr>
      <w:tr w:rsidR="009E0A9C" w:rsidRPr="00B44CF9" w14:paraId="06865792" w14:textId="77777777" w:rsidTr="00417C02">
        <w:tc>
          <w:tcPr>
            <w:tcW w:w="5400" w:type="dxa"/>
          </w:tcPr>
          <w:p w14:paraId="68167EEE" w14:textId="77777777" w:rsidR="009E0A9C" w:rsidRPr="00EF7CF9" w:rsidRDefault="009E0A9C" w:rsidP="00417C02">
            <w:pPr>
              <w:pStyle w:val="ProductList-OfferingBody"/>
              <w:jc w:val="center"/>
            </w:pPr>
            <w:r>
              <w:t>&lt; 95 %</w:t>
            </w:r>
          </w:p>
        </w:tc>
        <w:tc>
          <w:tcPr>
            <w:tcW w:w="5400" w:type="dxa"/>
          </w:tcPr>
          <w:p w14:paraId="42104DD2" w14:textId="77777777" w:rsidR="009E0A9C" w:rsidRDefault="009E0A9C" w:rsidP="00417C02">
            <w:pPr>
              <w:pStyle w:val="ProductList-OfferingBody"/>
              <w:keepNext/>
              <w:jc w:val="center"/>
            </w:pPr>
            <w:r>
              <w:t>100 %</w:t>
            </w:r>
          </w:p>
        </w:tc>
      </w:tr>
    </w:tbl>
    <w:p w14:paraId="6ADA2D31" w14:textId="77777777" w:rsidR="009E0A9C" w:rsidRPr="00EF7CF9" w:rsidRDefault="009E0A9C" w:rsidP="009E0A9C">
      <w:pPr>
        <w:pStyle w:val="ProductList-Body"/>
      </w:pPr>
    </w:p>
    <w:p w14:paraId="4F0490A2" w14:textId="77777777" w:rsidR="009E0A9C" w:rsidRDefault="009E0A9C" w:rsidP="009E0A9C">
      <w:pPr>
        <w:pStyle w:val="ProductList-Body"/>
      </w:pPr>
      <w:r>
        <w:rPr>
          <w:b/>
          <w:color w:val="00188F"/>
        </w:rPr>
        <w:t>Ausnahmen für Servicelevel</w:t>
      </w:r>
      <w:r w:rsidRPr="00FE3CA4">
        <w:rPr>
          <w:b/>
          <w:bCs/>
        </w:rPr>
        <w:t>:</w:t>
      </w:r>
      <w:r>
        <w:t xml:space="preserve"> Diese SLA findet keine Anwendung auf Mandanten von Test-/Vorschauversionen.</w:t>
      </w: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127" w:name="AppendixA"/>
      <w:bookmarkStart w:id="128" w:name="_Toc65682299"/>
      <w:r w:rsidRPr="003848BB">
        <w:rPr>
          <w:lang w:eastAsia="en-US" w:bidi="ar-SA"/>
        </w:rPr>
        <w:lastRenderedPageBreak/>
        <w:t>Anhang A</w:t>
      </w:r>
      <w:bookmarkEnd w:id="127"/>
      <w:r w:rsidRPr="003848BB">
        <w:rPr>
          <w:lang w:eastAsia="en-US" w:bidi="ar-SA"/>
        </w:rPr>
        <w:t xml:space="preserve"> – Servicelevel-Verpflichtung für Virenerkennung und -blockierung, Wirksamkeit gegen Spams oder Falsch positiv</w:t>
      </w:r>
      <w:bookmarkEnd w:id="128"/>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1"/>
          <w:footerReference w:type="first" r:id="rId22"/>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129" w:name="AppendixB"/>
      <w:bookmarkStart w:id="130" w:name="_Toc65682300"/>
      <w:r w:rsidRPr="003848BB">
        <w:rPr>
          <w:lang w:eastAsia="en-US" w:bidi="ar-SA"/>
        </w:rPr>
        <w:lastRenderedPageBreak/>
        <w:t>Anhang B</w:t>
      </w:r>
      <w:bookmarkEnd w:id="129"/>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130"/>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w:t>
      </w:r>
      <w:proofErr w:type="spellStart"/>
      <w:r w:rsidRPr="003848BB">
        <w:rPr>
          <w:lang w:val="en-US"/>
        </w:rPr>
        <w:t>Angriffe</w:t>
      </w:r>
      <w:proofErr w:type="spellEnd"/>
      <w:r w:rsidRPr="003848BB">
        <w:rPr>
          <w:lang w:val="en-US"/>
        </w:rPr>
        <w:t xml:space="preserv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EF106" w14:textId="77777777" w:rsidR="004B108E" w:rsidRDefault="004B108E" w:rsidP="009A573F">
      <w:pPr>
        <w:spacing w:after="0" w:line="240" w:lineRule="auto"/>
      </w:pPr>
      <w:r>
        <w:separator/>
      </w:r>
    </w:p>
  </w:endnote>
  <w:endnote w:type="continuationSeparator" w:id="0">
    <w:p w14:paraId="2DE997F1" w14:textId="77777777" w:rsidR="004B108E" w:rsidRDefault="004B108E" w:rsidP="009A573F">
      <w:pPr>
        <w:spacing w:after="0" w:line="240" w:lineRule="auto"/>
      </w:pPr>
      <w:r>
        <w:continuationSeparator/>
      </w:r>
    </w:p>
  </w:endnote>
  <w:endnote w:type="continuationNotice" w:id="1">
    <w:p w14:paraId="659E0F9C" w14:textId="77777777" w:rsidR="004B108E" w:rsidRDefault="004B10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15A2D634" w14:textId="77777777" w:rsidTr="00CA55D9">
      <w:tc>
        <w:tcPr>
          <w:tcW w:w="1255" w:type="dxa"/>
          <w:shd w:val="clear" w:color="auto" w:fill="BFBFBF" w:themeFill="background1" w:themeFillShade="BF"/>
          <w:vAlign w:val="center"/>
        </w:tcPr>
        <w:p w14:paraId="2DBC2034" w14:textId="77777777" w:rsidR="00EF6CDD" w:rsidRPr="00C76DF3" w:rsidRDefault="004B108E"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252C3380"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F6CDD" w:rsidRPr="00C76DF3" w:rsidRDefault="004B108E"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0F966FD9"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F6CDD" w:rsidRPr="00C76DF3" w:rsidRDefault="004B108E" w:rsidP="00370875">
          <w:pPr>
            <w:pStyle w:val="ProductList-OfferingBody"/>
            <w:ind w:left="-72" w:right="-75"/>
            <w:jc w:val="center"/>
            <w:rPr>
              <w:color w:val="808080" w:themeColor="background1" w:themeShade="80"/>
              <w:sz w:val="14"/>
              <w:szCs w:val="14"/>
            </w:rPr>
          </w:pPr>
          <w:hyperlink w:anchor="Glossary" w:history="1">
            <w:r w:rsidR="00EF6CDD">
              <w:rPr>
                <w:rStyle w:val="Hyperlink"/>
                <w:sz w:val="14"/>
                <w:szCs w:val="14"/>
              </w:rPr>
              <w:t>Glossar</w:t>
            </w:r>
          </w:hyperlink>
          <w:r w:rsidR="00EF6C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F6CDD" w:rsidRPr="00C76DF3" w:rsidRDefault="004B108E" w:rsidP="00370875">
          <w:pPr>
            <w:pStyle w:val="ProductList-OfferingBody"/>
            <w:ind w:left="-72" w:right="-77"/>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5" w:type="dxa"/>
          <w:tcBorders>
            <w:top w:val="nil"/>
            <w:bottom w:val="nil"/>
          </w:tcBorders>
          <w:vAlign w:val="center"/>
        </w:tcPr>
        <w:p w14:paraId="69800AFB"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F6CDD" w:rsidRPr="00C76DF3" w:rsidRDefault="004B108E"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0" w:type="dxa"/>
          <w:tcBorders>
            <w:top w:val="nil"/>
            <w:bottom w:val="nil"/>
          </w:tcBorders>
        </w:tcPr>
        <w:p w14:paraId="4F6F3066"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F6CDD" w:rsidRPr="00C76DF3" w:rsidRDefault="004B108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F6CDD">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F6CDD" w:rsidRPr="00C76DF3" w:rsidRDefault="004B108E"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4CB1671F"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F6CDD" w:rsidRPr="00C76DF3" w:rsidRDefault="004B108E"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23003BC5" w14:textId="77777777" w:rsidR="00EF6CDD" w:rsidRDefault="00EF6CD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ECE92E" w14:textId="77777777" w:rsidTr="000E65E3">
      <w:tc>
        <w:tcPr>
          <w:tcW w:w="1966" w:type="dxa"/>
          <w:shd w:val="clear" w:color="auto" w:fill="F2F2F2"/>
          <w:vAlign w:val="center"/>
        </w:tcPr>
        <w:p w14:paraId="12EFAE83" w14:textId="77777777" w:rsidR="00EF6CDD" w:rsidRPr="00C76DF3" w:rsidRDefault="004B108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0069688"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EF6CDD" w:rsidRPr="00C76DF3" w:rsidRDefault="004B108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3E67937E"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EF6CDD" w:rsidRPr="00C76DF3" w:rsidRDefault="004B108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060660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EF6CDD" w:rsidRPr="00C76DF3" w:rsidRDefault="004B108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B04489"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EF6CDD" w:rsidRPr="00C76DF3" w:rsidRDefault="004B108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1BA88B6" w14:textId="77777777" w:rsidR="00EF6CDD" w:rsidRDefault="00EF6CDD"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C9329DE" w14:textId="77777777" w:rsidTr="008B5153">
      <w:tc>
        <w:tcPr>
          <w:tcW w:w="1966" w:type="dxa"/>
          <w:shd w:val="clear" w:color="auto" w:fill="F2F2F2"/>
          <w:vAlign w:val="center"/>
        </w:tcPr>
        <w:p w14:paraId="43DC7161" w14:textId="77777777" w:rsidR="00EF6CDD" w:rsidRPr="00C76DF3" w:rsidRDefault="004B108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7AF680EF"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EF6CDD" w:rsidRPr="00C76DF3" w:rsidRDefault="004B108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0E0620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EF6CDD" w:rsidRPr="00C76DF3" w:rsidRDefault="004B108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8C18EF0"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EF6CDD" w:rsidRPr="00C76DF3" w:rsidRDefault="004B108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738D43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EF6CDD" w:rsidRPr="00C76DF3" w:rsidRDefault="004B108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34BA29B4" w14:textId="77777777" w:rsidR="00EF6CDD" w:rsidRDefault="00EF6CDD"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1EB6551F" w14:textId="77777777" w:rsidTr="000846F1">
      <w:tc>
        <w:tcPr>
          <w:tcW w:w="1966" w:type="dxa"/>
          <w:shd w:val="clear" w:color="auto" w:fill="F2F2F2"/>
          <w:vAlign w:val="center"/>
        </w:tcPr>
        <w:p w14:paraId="2AC82CDA" w14:textId="77777777" w:rsidR="00EF6CDD" w:rsidRPr="00C76DF3" w:rsidRDefault="004B108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5C6D8142"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EF6CDD" w:rsidRPr="00C76DF3" w:rsidRDefault="004B108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7D9CBF9C"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EF6CDD" w:rsidRPr="00C76DF3" w:rsidRDefault="004B108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3627CC3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EF6CDD" w:rsidRPr="00C76DF3" w:rsidRDefault="004B108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08DA7F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EF6CDD" w:rsidRPr="00C76DF3" w:rsidRDefault="004B108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3EC456D" w14:textId="77777777" w:rsidR="00EF6CDD" w:rsidRDefault="00EF6CDD"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5A091DF4" w14:textId="77777777" w:rsidTr="008B5153">
      <w:tc>
        <w:tcPr>
          <w:tcW w:w="1966" w:type="dxa"/>
          <w:shd w:val="clear" w:color="auto" w:fill="F2F2F2"/>
          <w:vAlign w:val="center"/>
        </w:tcPr>
        <w:p w14:paraId="7C2CDE7F" w14:textId="77777777" w:rsidR="00EF6CDD" w:rsidRPr="00C76DF3" w:rsidRDefault="004B108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6060B4B5"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EF6CDD" w:rsidRPr="00C76DF3" w:rsidRDefault="004B108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5BDD2E4"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EF6CDD" w:rsidRPr="00C76DF3" w:rsidRDefault="004B108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072F271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EF6CDD" w:rsidRPr="00C76DF3" w:rsidRDefault="004B108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018BDE"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EF6CDD" w:rsidRPr="00C76DF3" w:rsidRDefault="004B108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2ACF0191" w14:textId="77777777" w:rsidR="00EF6CDD" w:rsidRDefault="00EF6CDD"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EF6CDD" w:rsidRDefault="00EF6C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0905307" w14:textId="77777777" w:rsidTr="00EC60B1">
      <w:tc>
        <w:tcPr>
          <w:tcW w:w="1966" w:type="dxa"/>
          <w:shd w:val="clear" w:color="auto" w:fill="BFBFBF" w:themeFill="background1" w:themeFillShade="BF"/>
          <w:vAlign w:val="center"/>
        </w:tcPr>
        <w:p w14:paraId="59912068" w14:textId="77777777" w:rsidR="00EF6CDD" w:rsidRPr="00C76DF3" w:rsidRDefault="004B108E"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2F951D1C"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EF6CDD" w:rsidRPr="00C76DF3" w:rsidRDefault="004B108E"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A89A809"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EF6CDD" w:rsidRPr="00C76DF3" w:rsidRDefault="004B108E"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46C676ED"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EF6CDD" w:rsidRPr="00C76DF3" w:rsidRDefault="004B108E"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A44DA93"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EF6CDD" w:rsidRPr="00C76DF3" w:rsidRDefault="004B108E"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BCE22E2" w14:textId="77777777" w:rsidR="00EF6CDD" w:rsidRDefault="00EF6CDD"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0CC7D43C" w14:textId="77777777" w:rsidTr="00324BB9">
      <w:tc>
        <w:tcPr>
          <w:tcW w:w="1966" w:type="dxa"/>
          <w:shd w:val="clear" w:color="auto" w:fill="BFBFBF" w:themeFill="background1" w:themeFillShade="BF"/>
          <w:vAlign w:val="center"/>
        </w:tcPr>
        <w:p w14:paraId="031E2851" w14:textId="77777777" w:rsidR="00EF6CDD" w:rsidRPr="00C76DF3" w:rsidRDefault="004B108E"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36FD5157" w14:textId="77777777" w:rsidR="00EF6CDD" w:rsidRPr="00C76DF3" w:rsidRDefault="00EF6CDD"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EF6CDD" w:rsidRPr="00C76DF3" w:rsidRDefault="004B108E"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B64D409" w14:textId="77777777" w:rsidR="00EF6CDD" w:rsidRPr="00C76DF3" w:rsidRDefault="00EF6CDD"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EF6CDD" w:rsidRPr="00C76DF3" w:rsidRDefault="004B108E"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7D767114" w14:textId="77777777" w:rsidR="00EF6CDD" w:rsidRPr="00C76DF3" w:rsidRDefault="00EF6CDD"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EF6CDD" w:rsidRPr="00C76DF3" w:rsidRDefault="004B108E"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13733B10" w14:textId="77777777" w:rsidR="00EF6CDD" w:rsidRPr="00C76DF3" w:rsidRDefault="00EF6CDD"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EF6CDD" w:rsidRPr="00C76DF3" w:rsidRDefault="004B108E"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5876EE2" w14:textId="77777777" w:rsidR="00EF6CDD" w:rsidRDefault="00EF6CD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49EBE58A" w14:textId="77777777" w:rsidTr="00B5200C">
      <w:tc>
        <w:tcPr>
          <w:tcW w:w="1255" w:type="dxa"/>
          <w:shd w:val="clear" w:color="auto" w:fill="F2F2F2" w:themeFill="background1" w:themeFillShade="F2"/>
          <w:vAlign w:val="center"/>
        </w:tcPr>
        <w:p w14:paraId="102377D2" w14:textId="77777777" w:rsidR="00EF6CDD" w:rsidRPr="00C76DF3" w:rsidRDefault="004B108E"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3BB867E4"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F6CDD" w:rsidRPr="00C76DF3" w:rsidRDefault="004B108E"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53D82520"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F6CDD" w:rsidRPr="00C76DF3" w:rsidRDefault="004B108E" w:rsidP="00370875">
          <w:pPr>
            <w:pStyle w:val="ProductList-OfferingBody"/>
            <w:ind w:left="-72" w:right="-75"/>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3" w:type="dxa"/>
          <w:tcBorders>
            <w:top w:val="nil"/>
            <w:bottom w:val="nil"/>
          </w:tcBorders>
          <w:vAlign w:val="center"/>
        </w:tcPr>
        <w:p w14:paraId="1125AF40"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F6CDD" w:rsidRPr="00C76DF3" w:rsidRDefault="004B108E"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5" w:type="dxa"/>
          <w:tcBorders>
            <w:top w:val="nil"/>
            <w:bottom w:val="nil"/>
          </w:tcBorders>
          <w:vAlign w:val="center"/>
        </w:tcPr>
        <w:p w14:paraId="1E5F93B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F6CDD" w:rsidRPr="00C76DF3" w:rsidRDefault="004B108E" w:rsidP="000506C5">
          <w:pPr>
            <w:pStyle w:val="ProductList-OfferingBody"/>
            <w:ind w:left="-72" w:right="-77"/>
            <w:jc w:val="center"/>
            <w:rPr>
              <w:color w:val="808080" w:themeColor="background1" w:themeShade="80"/>
              <w:sz w:val="14"/>
              <w:szCs w:val="14"/>
            </w:rPr>
          </w:pPr>
          <w:hyperlink w:anchor="OnlineServices" w:history="1">
            <w:r w:rsidR="00EF6CDD">
              <w:rPr>
                <w:rStyle w:val="Hyperlink"/>
                <w:sz w:val="14"/>
                <w:szCs w:val="14"/>
              </w:rPr>
              <w:t>Onlinedienste</w:t>
            </w:r>
          </w:hyperlink>
        </w:p>
      </w:tc>
      <w:tc>
        <w:tcPr>
          <w:tcW w:w="180" w:type="dxa"/>
          <w:tcBorders>
            <w:top w:val="nil"/>
            <w:bottom w:val="nil"/>
          </w:tcBorders>
        </w:tcPr>
        <w:p w14:paraId="774E3CA7"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F6CDD" w:rsidRPr="00C76DF3" w:rsidRDefault="004B108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F6CDD">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F6CDD" w:rsidRPr="00C76DF3" w:rsidRDefault="004B108E"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54B478A3"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F6CDD" w:rsidRPr="00C76DF3" w:rsidRDefault="004B108E"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79D1A8DC" w14:textId="77777777" w:rsidR="00EF6CDD" w:rsidRDefault="00EF6C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4D8EA378" w14:textId="77777777" w:rsidTr="001A75E4">
      <w:tc>
        <w:tcPr>
          <w:tcW w:w="1966" w:type="dxa"/>
          <w:shd w:val="clear" w:color="auto" w:fill="F2F2F2"/>
          <w:vAlign w:val="center"/>
        </w:tcPr>
        <w:p w14:paraId="0E69DB92" w14:textId="7AB7A4AB" w:rsidR="00EF6CDD" w:rsidRPr="00C76DF3" w:rsidRDefault="004B108E"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E192D1C" w14:textId="77777777" w:rsidR="00EF6CDD" w:rsidRPr="00C76DF3" w:rsidRDefault="00EF6CDD"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EF6CDD" w:rsidRPr="00C76DF3" w:rsidRDefault="004B108E"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2D7AD585" w14:textId="77777777" w:rsidR="00EF6CDD" w:rsidRPr="00C76DF3" w:rsidRDefault="00EF6CDD"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EF6CDD" w:rsidRPr="00C76DF3" w:rsidRDefault="004B108E"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2312F891"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EF6CDD" w:rsidRPr="00C76DF3" w:rsidRDefault="004B108E"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2A63241C"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EF6CDD" w:rsidRPr="00C76DF3" w:rsidRDefault="004B108E"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4220922" w14:textId="77777777" w:rsidR="00EF6CDD" w:rsidRDefault="00EF6CDD"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3BB77FD8" w14:textId="77777777" w:rsidTr="008B5153">
      <w:tc>
        <w:tcPr>
          <w:tcW w:w="1966" w:type="dxa"/>
          <w:shd w:val="clear" w:color="auto" w:fill="F2F2F2"/>
          <w:vAlign w:val="center"/>
        </w:tcPr>
        <w:p w14:paraId="644A8EBC" w14:textId="77777777" w:rsidR="00EF6CDD" w:rsidRPr="00C76DF3" w:rsidRDefault="004B108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B52A5F4"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EF6CDD" w:rsidRPr="00C76DF3" w:rsidRDefault="004B108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21C2B08"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EF6CDD" w:rsidRPr="00C76DF3" w:rsidRDefault="004B108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DC6119C"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EF6CDD" w:rsidRPr="00C76DF3" w:rsidRDefault="004B108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738E0B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EF6CDD" w:rsidRPr="00C76DF3" w:rsidRDefault="004B108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09B04C40" w14:textId="77777777" w:rsidR="00EF6CDD" w:rsidRDefault="00EF6CDD"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4C0C7C" w14:textId="77777777" w:rsidTr="001E3EEE">
      <w:tc>
        <w:tcPr>
          <w:tcW w:w="1966" w:type="dxa"/>
          <w:shd w:val="clear" w:color="auto" w:fill="F2F2F2"/>
          <w:vAlign w:val="center"/>
        </w:tcPr>
        <w:p w14:paraId="3A5CDC06" w14:textId="77777777" w:rsidR="00EF6CDD" w:rsidRPr="00C76DF3" w:rsidRDefault="004B108E"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7719338"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EF6CDD" w:rsidRPr="00C76DF3" w:rsidRDefault="004B108E"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5C463FE"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EF6CDD" w:rsidRPr="00C76DF3" w:rsidRDefault="004B108E"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9814AA4"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EF6CDD" w:rsidRPr="00C76DF3" w:rsidRDefault="004B108E"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0875719D"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EF6CDD" w:rsidRPr="00C76DF3" w:rsidRDefault="004B108E"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4687E9C2" w14:textId="77777777" w:rsidR="00EF6CDD" w:rsidRDefault="00EF6CDD"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67E28F58" w14:textId="77777777" w:rsidTr="008B5153">
      <w:tc>
        <w:tcPr>
          <w:tcW w:w="1966" w:type="dxa"/>
          <w:shd w:val="clear" w:color="auto" w:fill="F2F2F2"/>
          <w:vAlign w:val="center"/>
        </w:tcPr>
        <w:p w14:paraId="763FA367" w14:textId="77777777" w:rsidR="00EF6CDD" w:rsidRPr="00C76DF3" w:rsidRDefault="004B108E"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26CA247"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EF6CDD" w:rsidRPr="00C76DF3" w:rsidRDefault="004B108E"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3D6A4E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EF6CDD" w:rsidRPr="00C76DF3" w:rsidRDefault="004B108E"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3C04C9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EF6CDD" w:rsidRPr="00C76DF3" w:rsidRDefault="004B108E"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EA265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EF6CDD" w:rsidRPr="00C76DF3" w:rsidRDefault="004B108E"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9A219F4" w14:textId="77777777" w:rsidR="00EF6CDD" w:rsidRDefault="00EF6CDD"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B20D6" w14:textId="77777777" w:rsidR="004B108E" w:rsidRDefault="004B108E" w:rsidP="009A573F">
      <w:pPr>
        <w:spacing w:after="0" w:line="240" w:lineRule="auto"/>
      </w:pPr>
      <w:r>
        <w:separator/>
      </w:r>
    </w:p>
  </w:footnote>
  <w:footnote w:type="continuationSeparator" w:id="0">
    <w:p w14:paraId="34975B3B" w14:textId="77777777" w:rsidR="004B108E" w:rsidRDefault="004B108E" w:rsidP="009A573F">
      <w:pPr>
        <w:spacing w:after="0" w:line="240" w:lineRule="auto"/>
      </w:pPr>
      <w:r>
        <w:continuationSeparator/>
      </w:r>
    </w:p>
  </w:footnote>
  <w:footnote w:type="continuationNotice" w:id="1">
    <w:p w14:paraId="187D8C85" w14:textId="77777777" w:rsidR="004B108E" w:rsidRDefault="004B10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2152F" w14:textId="246E4F59" w:rsidR="00EF6CDD" w:rsidRPr="00817E6A" w:rsidRDefault="004B108E"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EF6CDD">
          <w:rPr>
            <w:sz w:val="16"/>
            <w:szCs w:val="16"/>
          </w:rPr>
          <w:t>Vereinbarung zum Servicelevel der Microsoft-Volumenlizenzierung für Microsoft-Onlinedienste (</w:t>
        </w:r>
        <w:r w:rsidR="00EF6CDD" w:rsidRPr="00704EFA">
          <w:rPr>
            <w:sz w:val="16"/>
            <w:szCs w:val="16"/>
          </w:rPr>
          <w:t xml:space="preserve">Deutsch, </w:t>
        </w:r>
        <w:r w:rsidR="00670C8B">
          <w:rPr>
            <w:sz w:val="16"/>
            <w:szCs w:val="16"/>
          </w:rPr>
          <w:t>1. März 2021</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sz w:val="16"/>
            <w:szCs w:val="16"/>
          </w:rPr>
          <w:t>2</w:t>
        </w:r>
        <w:r w:rsidR="00EF6CD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076F7B72" w:rsidR="00EF6CDD" w:rsidRPr="00973A3E" w:rsidRDefault="004B108E" w:rsidP="00AB63DF">
    <w:pPr>
      <w:pStyle w:val="ProductList-Body"/>
      <w:tabs>
        <w:tab w:val="clear" w:pos="360"/>
        <w:tab w:val="clear" w:pos="720"/>
        <w:tab w:val="clear" w:pos="1080"/>
        <w:tab w:val="center" w:pos="5040"/>
        <w:tab w:val="right" w:pos="10800"/>
      </w:tabs>
      <w:rPr>
        <w:sz w:val="22"/>
      </w:rPr>
    </w:pPr>
    <w:sdt>
      <w:sdtPr>
        <w:rPr>
          <w:sz w:val="16"/>
          <w:szCs w:val="16"/>
        </w:rPr>
        <w:id w:val="938253148"/>
        <w:docPartObj>
          <w:docPartGallery w:val="Page Numbers (Top of Page)"/>
          <w:docPartUnique/>
        </w:docPartObj>
      </w:sdtPr>
      <w:sdtEndPr/>
      <w:sdtContent>
        <w:r w:rsidR="00EF6CDD">
          <w:rPr>
            <w:sz w:val="16"/>
            <w:szCs w:val="16"/>
          </w:rPr>
          <w:t xml:space="preserve">Vereinbarung zum Servicelevel der Microsoft-Volumenlizenzierung </w:t>
        </w:r>
        <w:r w:rsidR="00EF6CDD">
          <w:rPr>
            <w:sz w:val="16"/>
            <w:szCs w:val="16"/>
          </w:rPr>
          <w:t>für Microsoft-Onlinedienste (</w:t>
        </w:r>
        <w:r w:rsidR="00EF6CDD" w:rsidRPr="00704EFA">
          <w:rPr>
            <w:sz w:val="16"/>
            <w:szCs w:val="16"/>
          </w:rPr>
          <w:t xml:space="preserve">Deutsch, </w:t>
        </w:r>
        <w:r w:rsidR="00670C8B">
          <w:rPr>
            <w:sz w:val="16"/>
            <w:szCs w:val="16"/>
          </w:rPr>
          <w:t>1. März 2021</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noProof/>
            <w:sz w:val="16"/>
            <w:szCs w:val="16"/>
          </w:rPr>
          <w:t>2</w:t>
        </w:r>
        <w:r w:rsidR="00EF6C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readOnly" w:enforcement="1" w:cryptProviderType="rsaAES" w:cryptAlgorithmClass="hash" w:cryptAlgorithmType="typeAny" w:cryptAlgorithmSid="14" w:cryptSpinCount="100000" w:hash="Tb8g+SkqQOIx+glyo6O4pgcQOyhnSjQB5muWlueJeeHR9s1WNdBhhjuEPvGYrtqfAQpgmdQsKXjA+uDMneZcJg==" w:salt="3Ptb18FdtAvGSzrdSKfsq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28C9"/>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040"/>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4ACF"/>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E51"/>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CB4"/>
    <w:rsid w:val="002A5D61"/>
    <w:rsid w:val="002A7F38"/>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2DEE"/>
    <w:rsid w:val="002C3399"/>
    <w:rsid w:val="002C75B0"/>
    <w:rsid w:val="002D0BF6"/>
    <w:rsid w:val="002D32FC"/>
    <w:rsid w:val="002D3658"/>
    <w:rsid w:val="002D410C"/>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5136"/>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5F7C"/>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08E"/>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8B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6DAF"/>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729"/>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C8B"/>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D685B"/>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4EFA"/>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57D"/>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9BB"/>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499F"/>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1E90"/>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3B3E"/>
    <w:rsid w:val="008E4237"/>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A0C"/>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2BD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3A3E"/>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08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0A9C"/>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31"/>
    <w:rsid w:val="00AF6659"/>
    <w:rsid w:val="00AF67A7"/>
    <w:rsid w:val="00AF6905"/>
    <w:rsid w:val="00AF70C6"/>
    <w:rsid w:val="00B013AE"/>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2900"/>
    <w:rsid w:val="00BB3BDA"/>
    <w:rsid w:val="00BB45F5"/>
    <w:rsid w:val="00BB69CB"/>
    <w:rsid w:val="00BB72EA"/>
    <w:rsid w:val="00BC01B9"/>
    <w:rsid w:val="00BC068E"/>
    <w:rsid w:val="00BC0BD3"/>
    <w:rsid w:val="00BC0BEF"/>
    <w:rsid w:val="00BC0C31"/>
    <w:rsid w:val="00BC26ED"/>
    <w:rsid w:val="00BC3325"/>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358D"/>
    <w:rsid w:val="00C64C21"/>
    <w:rsid w:val="00C66C0B"/>
    <w:rsid w:val="00C673D3"/>
    <w:rsid w:val="00C67F15"/>
    <w:rsid w:val="00C70991"/>
    <w:rsid w:val="00C70D10"/>
    <w:rsid w:val="00C718F1"/>
    <w:rsid w:val="00C73853"/>
    <w:rsid w:val="00C7400B"/>
    <w:rsid w:val="00C744BD"/>
    <w:rsid w:val="00C76752"/>
    <w:rsid w:val="00C76BAE"/>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D7D1B"/>
    <w:rsid w:val="00CE0C80"/>
    <w:rsid w:val="00CE1320"/>
    <w:rsid w:val="00CE136B"/>
    <w:rsid w:val="00CE1FBF"/>
    <w:rsid w:val="00CE2C91"/>
    <w:rsid w:val="00CE3214"/>
    <w:rsid w:val="00CE324F"/>
    <w:rsid w:val="00CE4450"/>
    <w:rsid w:val="00CE45F9"/>
    <w:rsid w:val="00CE4A59"/>
    <w:rsid w:val="00CE55AB"/>
    <w:rsid w:val="00CE5EEC"/>
    <w:rsid w:val="00CE62C3"/>
    <w:rsid w:val="00CE6EBB"/>
    <w:rsid w:val="00CE7091"/>
    <w:rsid w:val="00CF012D"/>
    <w:rsid w:val="00CF18DD"/>
    <w:rsid w:val="00CF19C2"/>
    <w:rsid w:val="00CF2A18"/>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44D"/>
    <w:rsid w:val="00D93E58"/>
    <w:rsid w:val="00D93F83"/>
    <w:rsid w:val="00D979D3"/>
    <w:rsid w:val="00DA018C"/>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84C"/>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0ED"/>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4AD9"/>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4BA"/>
    <w:rsid w:val="00EF4E82"/>
    <w:rsid w:val="00EF5E58"/>
    <w:rsid w:val="00EF6654"/>
    <w:rsid w:val="00EF6AA8"/>
    <w:rsid w:val="00EF6CDD"/>
    <w:rsid w:val="00EF726E"/>
    <w:rsid w:val="00EF76BC"/>
    <w:rsid w:val="00F00DCA"/>
    <w:rsid w:val="00F01038"/>
    <w:rsid w:val="00F03925"/>
    <w:rsid w:val="00F03BB9"/>
    <w:rsid w:val="00F03D8C"/>
    <w:rsid w:val="00F05B35"/>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1F9A"/>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azure.microsoft.com/support/legal/sla/"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26CA3-C293-43B3-91D3-982559AE65F2}">
  <ds:schemaRefs>
    <ds:schemaRef ds:uri="http://schemas.openxmlformats.org/officeDocument/2006/bibliography"/>
  </ds:schemaRefs>
</ds:datastoreItem>
</file>

<file path=customXml/itemProps2.xml><?xml version="1.0" encoding="utf-8"?>
<ds:datastoreItem xmlns:ds="http://schemas.openxmlformats.org/officeDocument/2006/customXml" ds:itemID="{FE100DA2-F197-4923-9864-F538085059BD}"/>
</file>

<file path=customXml/itemProps3.xml><?xml version="1.0" encoding="utf-8"?>
<ds:datastoreItem xmlns:ds="http://schemas.openxmlformats.org/officeDocument/2006/customXml" ds:itemID="{24E2EEF4-F193-4BBA-AE0F-8F1DE7865F9B}"/>
</file>

<file path=customXml/itemProps4.xml><?xml version="1.0" encoding="utf-8"?>
<ds:datastoreItem xmlns:ds="http://schemas.openxmlformats.org/officeDocument/2006/customXml" ds:itemID="{DC836785-4B99-44D0-8154-ACF062A188B9}"/>
</file>

<file path=docProps/app.xml><?xml version="1.0" encoding="utf-8"?>
<Properties xmlns="http://schemas.openxmlformats.org/officeDocument/2006/extended-properties" xmlns:vt="http://schemas.openxmlformats.org/officeDocument/2006/docPropsVTypes">
  <Template>Normal</Template>
  <TotalTime>0</TotalTime>
  <Pages>27</Pages>
  <Words>11621</Words>
  <Characters>66245</Characters>
  <Application>Microsoft Office Word</Application>
  <DocSecurity>8</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2021-03-04T00:50:00Z</dcterms:created>
  <dcterms:modified xsi:type="dcterms:W3CDTF">2021-03-04T00:51:00Z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