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53396DAD"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április </w:t>
      </w:r>
      <w:r w:rsidR="007E0628">
        <w:rPr>
          <w:rFonts w:asciiTheme="majorHAnsi" w:hAnsiTheme="majorHAnsi"/>
          <w:color w:val="FFFFFF" w:themeColor="background1"/>
          <w:sz w:val="72"/>
          <w:szCs w:val="72"/>
        </w:rPr>
        <w:t>8</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415828696"/>
      <w:r>
        <w:lastRenderedPageBreak/>
        <w:t>Tartalomjegyzék</w:t>
      </w:r>
      <w:bookmarkEnd w:id="1"/>
      <w:bookmarkEnd w:id="2"/>
    </w:p>
    <w:p w14:paraId="572427DB" w14:textId="77777777" w:rsidR="00640910"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28696" w:history="1">
        <w:r w:rsidR="00640910" w:rsidRPr="00305D7E">
          <w:rPr>
            <w:rStyle w:val="Hyperlink"/>
            <w:noProof/>
          </w:rPr>
          <w:t>Tartalomjegyzék</w:t>
        </w:r>
        <w:r w:rsidR="00640910">
          <w:rPr>
            <w:noProof/>
            <w:webHidden/>
          </w:rPr>
          <w:tab/>
        </w:r>
        <w:r w:rsidR="00640910">
          <w:rPr>
            <w:noProof/>
            <w:webHidden/>
          </w:rPr>
          <w:fldChar w:fldCharType="begin"/>
        </w:r>
        <w:r w:rsidR="00640910">
          <w:rPr>
            <w:noProof/>
            <w:webHidden/>
          </w:rPr>
          <w:instrText xml:space="preserve"> PAGEREF _Toc415828696 \h </w:instrText>
        </w:r>
        <w:r w:rsidR="00640910">
          <w:rPr>
            <w:noProof/>
            <w:webHidden/>
          </w:rPr>
        </w:r>
        <w:r w:rsidR="00640910">
          <w:rPr>
            <w:noProof/>
            <w:webHidden/>
          </w:rPr>
          <w:fldChar w:fldCharType="separate"/>
        </w:r>
        <w:r w:rsidR="00640910">
          <w:rPr>
            <w:noProof/>
            <w:webHidden/>
          </w:rPr>
          <w:t>2</w:t>
        </w:r>
        <w:r w:rsidR="00640910">
          <w:rPr>
            <w:noProof/>
            <w:webHidden/>
          </w:rPr>
          <w:fldChar w:fldCharType="end"/>
        </w:r>
      </w:hyperlink>
    </w:p>
    <w:p w14:paraId="2119D5BA" w14:textId="77777777" w:rsidR="00640910" w:rsidRDefault="006F7238">
      <w:pPr>
        <w:pStyle w:val="TOC1"/>
        <w:tabs>
          <w:tab w:val="right" w:leader="dot" w:pos="5030"/>
        </w:tabs>
        <w:rPr>
          <w:rFonts w:eastAsiaTheme="minorEastAsia"/>
          <w:b w:val="0"/>
          <w:caps w:val="0"/>
          <w:noProof/>
          <w:sz w:val="22"/>
          <w:lang w:val="en-US" w:eastAsia="zh-CN" w:bidi="he-IL"/>
        </w:rPr>
      </w:pPr>
      <w:hyperlink w:anchor="_Toc415828697" w:history="1">
        <w:r w:rsidR="00640910" w:rsidRPr="00305D7E">
          <w:rPr>
            <w:rStyle w:val="Hyperlink"/>
            <w:noProof/>
          </w:rPr>
          <w:t>Bevezetés</w:t>
        </w:r>
        <w:r w:rsidR="00640910">
          <w:rPr>
            <w:noProof/>
            <w:webHidden/>
          </w:rPr>
          <w:tab/>
        </w:r>
        <w:r w:rsidR="00640910">
          <w:rPr>
            <w:noProof/>
            <w:webHidden/>
          </w:rPr>
          <w:fldChar w:fldCharType="begin"/>
        </w:r>
        <w:r w:rsidR="00640910">
          <w:rPr>
            <w:noProof/>
            <w:webHidden/>
          </w:rPr>
          <w:instrText xml:space="preserve"> PAGEREF _Toc415828697 \h </w:instrText>
        </w:r>
        <w:r w:rsidR="00640910">
          <w:rPr>
            <w:noProof/>
            <w:webHidden/>
          </w:rPr>
        </w:r>
        <w:r w:rsidR="00640910">
          <w:rPr>
            <w:noProof/>
            <w:webHidden/>
          </w:rPr>
          <w:fldChar w:fldCharType="separate"/>
        </w:r>
        <w:r w:rsidR="00640910">
          <w:rPr>
            <w:noProof/>
            <w:webHidden/>
          </w:rPr>
          <w:t>3</w:t>
        </w:r>
        <w:r w:rsidR="00640910">
          <w:rPr>
            <w:noProof/>
            <w:webHidden/>
          </w:rPr>
          <w:fldChar w:fldCharType="end"/>
        </w:r>
      </w:hyperlink>
    </w:p>
    <w:p w14:paraId="7728F9E3" w14:textId="77777777" w:rsidR="00640910" w:rsidRDefault="006F7238">
      <w:pPr>
        <w:pStyle w:val="TOC3"/>
        <w:tabs>
          <w:tab w:val="right" w:leader="dot" w:pos="5030"/>
        </w:tabs>
        <w:rPr>
          <w:rFonts w:eastAsiaTheme="minorEastAsia"/>
          <w:smallCaps w:val="0"/>
          <w:noProof/>
          <w:sz w:val="22"/>
          <w:lang w:val="en-US" w:eastAsia="zh-CN" w:bidi="he-IL"/>
        </w:rPr>
      </w:pPr>
      <w:hyperlink w:anchor="_Toc415828698" w:history="1">
        <w:r w:rsidR="00640910" w:rsidRPr="00305D7E">
          <w:rPr>
            <w:rStyle w:val="Hyperlink"/>
            <w:noProof/>
          </w:rPr>
          <w:t>A jelen dokumentumról</w:t>
        </w:r>
        <w:r w:rsidR="00640910">
          <w:rPr>
            <w:noProof/>
            <w:webHidden/>
          </w:rPr>
          <w:tab/>
        </w:r>
        <w:r w:rsidR="00640910">
          <w:rPr>
            <w:noProof/>
            <w:webHidden/>
          </w:rPr>
          <w:fldChar w:fldCharType="begin"/>
        </w:r>
        <w:r w:rsidR="00640910">
          <w:rPr>
            <w:noProof/>
            <w:webHidden/>
          </w:rPr>
          <w:instrText xml:space="preserve"> PAGEREF _Toc415828698 \h </w:instrText>
        </w:r>
        <w:r w:rsidR="00640910">
          <w:rPr>
            <w:noProof/>
            <w:webHidden/>
          </w:rPr>
        </w:r>
        <w:r w:rsidR="00640910">
          <w:rPr>
            <w:noProof/>
            <w:webHidden/>
          </w:rPr>
          <w:fldChar w:fldCharType="separate"/>
        </w:r>
        <w:r w:rsidR="00640910">
          <w:rPr>
            <w:noProof/>
            <w:webHidden/>
          </w:rPr>
          <w:t>3</w:t>
        </w:r>
        <w:r w:rsidR="00640910">
          <w:rPr>
            <w:noProof/>
            <w:webHidden/>
          </w:rPr>
          <w:fldChar w:fldCharType="end"/>
        </w:r>
      </w:hyperlink>
    </w:p>
    <w:p w14:paraId="7A0777F1" w14:textId="77777777" w:rsidR="00640910" w:rsidRDefault="006F7238">
      <w:pPr>
        <w:pStyle w:val="TOC3"/>
        <w:tabs>
          <w:tab w:val="right" w:leader="dot" w:pos="5030"/>
        </w:tabs>
        <w:rPr>
          <w:rFonts w:eastAsiaTheme="minorEastAsia"/>
          <w:smallCaps w:val="0"/>
          <w:noProof/>
          <w:sz w:val="22"/>
          <w:lang w:val="en-US" w:eastAsia="zh-CN" w:bidi="he-IL"/>
        </w:rPr>
      </w:pPr>
      <w:hyperlink w:anchor="_Toc415828699" w:history="1">
        <w:r w:rsidR="00640910" w:rsidRPr="00305D7E">
          <w:rPr>
            <w:rStyle w:val="Hyperlink"/>
            <w:noProof/>
          </w:rPr>
          <w:t>A jelen dokumentum korábbi verziói</w:t>
        </w:r>
        <w:r w:rsidR="00640910">
          <w:rPr>
            <w:noProof/>
            <w:webHidden/>
          </w:rPr>
          <w:tab/>
        </w:r>
        <w:r w:rsidR="00640910">
          <w:rPr>
            <w:noProof/>
            <w:webHidden/>
          </w:rPr>
          <w:fldChar w:fldCharType="begin"/>
        </w:r>
        <w:r w:rsidR="00640910">
          <w:rPr>
            <w:noProof/>
            <w:webHidden/>
          </w:rPr>
          <w:instrText xml:space="preserve"> PAGEREF _Toc415828699 \h </w:instrText>
        </w:r>
        <w:r w:rsidR="00640910">
          <w:rPr>
            <w:noProof/>
            <w:webHidden/>
          </w:rPr>
        </w:r>
        <w:r w:rsidR="00640910">
          <w:rPr>
            <w:noProof/>
            <w:webHidden/>
          </w:rPr>
          <w:fldChar w:fldCharType="separate"/>
        </w:r>
        <w:r w:rsidR="00640910">
          <w:rPr>
            <w:noProof/>
            <w:webHidden/>
          </w:rPr>
          <w:t>3</w:t>
        </w:r>
        <w:r w:rsidR="00640910">
          <w:rPr>
            <w:noProof/>
            <w:webHidden/>
          </w:rPr>
          <w:fldChar w:fldCharType="end"/>
        </w:r>
      </w:hyperlink>
    </w:p>
    <w:p w14:paraId="0B9149C5" w14:textId="77777777" w:rsidR="00640910" w:rsidRDefault="006F7238">
      <w:pPr>
        <w:pStyle w:val="TOC3"/>
        <w:tabs>
          <w:tab w:val="right" w:leader="dot" w:pos="5030"/>
        </w:tabs>
        <w:rPr>
          <w:rFonts w:eastAsiaTheme="minorEastAsia"/>
          <w:smallCaps w:val="0"/>
          <w:noProof/>
          <w:sz w:val="22"/>
          <w:lang w:val="en-US" w:eastAsia="zh-CN" w:bidi="he-IL"/>
        </w:rPr>
      </w:pPr>
      <w:hyperlink w:anchor="_Toc415828700" w:history="1">
        <w:r w:rsidR="00640910" w:rsidRPr="00305D7E">
          <w:rPr>
            <w:rStyle w:val="Hyperlink"/>
            <w:noProof/>
          </w:rPr>
          <w:t>Pontosítások és a dokumentum módosításainak összefoglalása</w:t>
        </w:r>
        <w:r w:rsidR="00640910">
          <w:rPr>
            <w:noProof/>
            <w:webHidden/>
          </w:rPr>
          <w:tab/>
        </w:r>
        <w:r w:rsidR="00640910">
          <w:rPr>
            <w:noProof/>
            <w:webHidden/>
          </w:rPr>
          <w:fldChar w:fldCharType="begin"/>
        </w:r>
        <w:r w:rsidR="00640910">
          <w:rPr>
            <w:noProof/>
            <w:webHidden/>
          </w:rPr>
          <w:instrText xml:space="preserve"> PAGEREF _Toc415828700 \h </w:instrText>
        </w:r>
        <w:r w:rsidR="00640910">
          <w:rPr>
            <w:noProof/>
            <w:webHidden/>
          </w:rPr>
        </w:r>
        <w:r w:rsidR="00640910">
          <w:rPr>
            <w:noProof/>
            <w:webHidden/>
          </w:rPr>
          <w:fldChar w:fldCharType="separate"/>
        </w:r>
        <w:r w:rsidR="00640910">
          <w:rPr>
            <w:noProof/>
            <w:webHidden/>
          </w:rPr>
          <w:t>3</w:t>
        </w:r>
        <w:r w:rsidR="00640910">
          <w:rPr>
            <w:noProof/>
            <w:webHidden/>
          </w:rPr>
          <w:fldChar w:fldCharType="end"/>
        </w:r>
      </w:hyperlink>
    </w:p>
    <w:p w14:paraId="5FC7CFB9" w14:textId="77777777" w:rsidR="00640910" w:rsidRDefault="006F7238">
      <w:pPr>
        <w:pStyle w:val="TOC1"/>
        <w:tabs>
          <w:tab w:val="right" w:leader="dot" w:pos="5030"/>
        </w:tabs>
        <w:rPr>
          <w:rFonts w:eastAsiaTheme="minorEastAsia"/>
          <w:b w:val="0"/>
          <w:caps w:val="0"/>
          <w:noProof/>
          <w:sz w:val="22"/>
          <w:lang w:val="en-US" w:eastAsia="zh-CN" w:bidi="he-IL"/>
        </w:rPr>
      </w:pPr>
      <w:hyperlink w:anchor="_Toc415828701" w:history="1">
        <w:r w:rsidR="00640910" w:rsidRPr="00305D7E">
          <w:rPr>
            <w:rStyle w:val="Hyperlink"/>
            <w:noProof/>
          </w:rPr>
          <w:t>Általános feltételek</w:t>
        </w:r>
        <w:r w:rsidR="00640910">
          <w:rPr>
            <w:noProof/>
            <w:webHidden/>
          </w:rPr>
          <w:tab/>
        </w:r>
        <w:r w:rsidR="00640910">
          <w:rPr>
            <w:noProof/>
            <w:webHidden/>
          </w:rPr>
          <w:fldChar w:fldCharType="begin"/>
        </w:r>
        <w:r w:rsidR="00640910">
          <w:rPr>
            <w:noProof/>
            <w:webHidden/>
          </w:rPr>
          <w:instrText xml:space="preserve"> PAGEREF _Toc415828701 \h </w:instrText>
        </w:r>
        <w:r w:rsidR="00640910">
          <w:rPr>
            <w:noProof/>
            <w:webHidden/>
          </w:rPr>
        </w:r>
        <w:r w:rsidR="00640910">
          <w:rPr>
            <w:noProof/>
            <w:webHidden/>
          </w:rPr>
          <w:fldChar w:fldCharType="separate"/>
        </w:r>
        <w:r w:rsidR="00640910">
          <w:rPr>
            <w:noProof/>
            <w:webHidden/>
          </w:rPr>
          <w:t>4</w:t>
        </w:r>
        <w:r w:rsidR="00640910">
          <w:rPr>
            <w:noProof/>
            <w:webHidden/>
          </w:rPr>
          <w:fldChar w:fldCharType="end"/>
        </w:r>
      </w:hyperlink>
    </w:p>
    <w:p w14:paraId="0F78DF26"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02" w:history="1">
        <w:r w:rsidR="00640910" w:rsidRPr="00305D7E">
          <w:rPr>
            <w:rStyle w:val="Hyperlink"/>
            <w:noProof/>
          </w:rPr>
          <w:t>Meghatározások</w:t>
        </w:r>
        <w:r w:rsidR="00640910">
          <w:rPr>
            <w:noProof/>
            <w:webHidden/>
          </w:rPr>
          <w:tab/>
        </w:r>
        <w:r w:rsidR="00640910">
          <w:rPr>
            <w:noProof/>
            <w:webHidden/>
          </w:rPr>
          <w:fldChar w:fldCharType="begin"/>
        </w:r>
        <w:r w:rsidR="00640910">
          <w:rPr>
            <w:noProof/>
            <w:webHidden/>
          </w:rPr>
          <w:instrText xml:space="preserve"> PAGEREF _Toc415828702 \h </w:instrText>
        </w:r>
        <w:r w:rsidR="00640910">
          <w:rPr>
            <w:noProof/>
            <w:webHidden/>
          </w:rPr>
        </w:r>
        <w:r w:rsidR="00640910">
          <w:rPr>
            <w:noProof/>
            <w:webHidden/>
          </w:rPr>
          <w:fldChar w:fldCharType="separate"/>
        </w:r>
        <w:r w:rsidR="00640910">
          <w:rPr>
            <w:noProof/>
            <w:webHidden/>
          </w:rPr>
          <w:t>4</w:t>
        </w:r>
        <w:r w:rsidR="00640910">
          <w:rPr>
            <w:noProof/>
            <w:webHidden/>
          </w:rPr>
          <w:fldChar w:fldCharType="end"/>
        </w:r>
      </w:hyperlink>
    </w:p>
    <w:p w14:paraId="2B1580B5"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03" w:history="1">
        <w:r w:rsidR="00640910" w:rsidRPr="00305D7E">
          <w:rPr>
            <w:rStyle w:val="Hyperlink"/>
            <w:noProof/>
          </w:rPr>
          <w:t>Feltételek</w:t>
        </w:r>
        <w:r w:rsidR="00640910">
          <w:rPr>
            <w:noProof/>
            <w:webHidden/>
          </w:rPr>
          <w:tab/>
        </w:r>
        <w:r w:rsidR="00640910">
          <w:rPr>
            <w:noProof/>
            <w:webHidden/>
          </w:rPr>
          <w:fldChar w:fldCharType="begin"/>
        </w:r>
        <w:r w:rsidR="00640910">
          <w:rPr>
            <w:noProof/>
            <w:webHidden/>
          </w:rPr>
          <w:instrText xml:space="preserve"> PAGEREF _Toc415828703 \h </w:instrText>
        </w:r>
        <w:r w:rsidR="00640910">
          <w:rPr>
            <w:noProof/>
            <w:webHidden/>
          </w:rPr>
        </w:r>
        <w:r w:rsidR="00640910">
          <w:rPr>
            <w:noProof/>
            <w:webHidden/>
          </w:rPr>
          <w:fldChar w:fldCharType="separate"/>
        </w:r>
        <w:r w:rsidR="00640910">
          <w:rPr>
            <w:noProof/>
            <w:webHidden/>
          </w:rPr>
          <w:t>4</w:t>
        </w:r>
        <w:r w:rsidR="00640910">
          <w:rPr>
            <w:noProof/>
            <w:webHidden/>
          </w:rPr>
          <w:fldChar w:fldCharType="end"/>
        </w:r>
      </w:hyperlink>
    </w:p>
    <w:p w14:paraId="72F779AA" w14:textId="77777777" w:rsidR="00640910" w:rsidRDefault="006F7238">
      <w:pPr>
        <w:pStyle w:val="TOC1"/>
        <w:tabs>
          <w:tab w:val="right" w:leader="dot" w:pos="5030"/>
        </w:tabs>
        <w:rPr>
          <w:rFonts w:eastAsiaTheme="minorEastAsia"/>
          <w:b w:val="0"/>
          <w:caps w:val="0"/>
          <w:noProof/>
          <w:sz w:val="22"/>
          <w:lang w:val="en-US" w:eastAsia="zh-CN" w:bidi="he-IL"/>
        </w:rPr>
      </w:pPr>
      <w:hyperlink w:anchor="_Toc415828704" w:history="1">
        <w:r w:rsidR="00640910" w:rsidRPr="00305D7E">
          <w:rPr>
            <w:rStyle w:val="Hyperlink"/>
            <w:noProof/>
          </w:rPr>
          <w:t>Szolgáltatásspecifikus Feltételek</w:t>
        </w:r>
        <w:r w:rsidR="00640910">
          <w:rPr>
            <w:noProof/>
            <w:webHidden/>
          </w:rPr>
          <w:tab/>
        </w:r>
        <w:r w:rsidR="00640910">
          <w:rPr>
            <w:noProof/>
            <w:webHidden/>
          </w:rPr>
          <w:fldChar w:fldCharType="begin"/>
        </w:r>
        <w:r w:rsidR="00640910">
          <w:rPr>
            <w:noProof/>
            <w:webHidden/>
          </w:rPr>
          <w:instrText xml:space="preserve"> PAGEREF _Toc415828704 \h </w:instrText>
        </w:r>
        <w:r w:rsidR="00640910">
          <w:rPr>
            <w:noProof/>
            <w:webHidden/>
          </w:rPr>
        </w:r>
        <w:r w:rsidR="00640910">
          <w:rPr>
            <w:noProof/>
            <w:webHidden/>
          </w:rPr>
          <w:fldChar w:fldCharType="separate"/>
        </w:r>
        <w:r w:rsidR="00640910">
          <w:rPr>
            <w:noProof/>
            <w:webHidden/>
          </w:rPr>
          <w:t>6</w:t>
        </w:r>
        <w:r w:rsidR="00640910">
          <w:rPr>
            <w:noProof/>
            <w:webHidden/>
          </w:rPr>
          <w:fldChar w:fldCharType="end"/>
        </w:r>
      </w:hyperlink>
    </w:p>
    <w:p w14:paraId="1B036DC4"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05" w:history="1">
        <w:r w:rsidR="00640910" w:rsidRPr="00305D7E">
          <w:rPr>
            <w:rStyle w:val="Hyperlink"/>
            <w:noProof/>
          </w:rPr>
          <w:t>Microsoft Dynamics</w:t>
        </w:r>
        <w:r w:rsidR="00640910">
          <w:rPr>
            <w:noProof/>
            <w:webHidden/>
          </w:rPr>
          <w:tab/>
        </w:r>
        <w:r w:rsidR="00640910">
          <w:rPr>
            <w:noProof/>
            <w:webHidden/>
          </w:rPr>
          <w:fldChar w:fldCharType="begin"/>
        </w:r>
        <w:r w:rsidR="00640910">
          <w:rPr>
            <w:noProof/>
            <w:webHidden/>
          </w:rPr>
          <w:instrText xml:space="preserve"> PAGEREF _Toc415828705 \h </w:instrText>
        </w:r>
        <w:r w:rsidR="00640910">
          <w:rPr>
            <w:noProof/>
            <w:webHidden/>
          </w:rPr>
        </w:r>
        <w:r w:rsidR="00640910">
          <w:rPr>
            <w:noProof/>
            <w:webHidden/>
          </w:rPr>
          <w:fldChar w:fldCharType="separate"/>
        </w:r>
        <w:r w:rsidR="00640910">
          <w:rPr>
            <w:noProof/>
            <w:webHidden/>
          </w:rPr>
          <w:t>6</w:t>
        </w:r>
        <w:r w:rsidR="00640910">
          <w:rPr>
            <w:noProof/>
            <w:webHidden/>
          </w:rPr>
          <w:fldChar w:fldCharType="end"/>
        </w:r>
      </w:hyperlink>
    </w:p>
    <w:p w14:paraId="6D96A72E"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06" w:history="1">
        <w:r w:rsidR="00640910" w:rsidRPr="00305D7E">
          <w:rPr>
            <w:rStyle w:val="Hyperlink"/>
            <w:noProof/>
          </w:rPr>
          <w:t>Microsoft Dynamics CRM</w:t>
        </w:r>
        <w:r w:rsidR="00640910">
          <w:rPr>
            <w:noProof/>
            <w:webHidden/>
          </w:rPr>
          <w:tab/>
        </w:r>
        <w:r w:rsidR="00640910">
          <w:rPr>
            <w:noProof/>
            <w:webHidden/>
          </w:rPr>
          <w:fldChar w:fldCharType="begin"/>
        </w:r>
        <w:r w:rsidR="00640910">
          <w:rPr>
            <w:noProof/>
            <w:webHidden/>
          </w:rPr>
          <w:instrText xml:space="preserve"> PAGEREF _Toc415828706 \h </w:instrText>
        </w:r>
        <w:r w:rsidR="00640910">
          <w:rPr>
            <w:noProof/>
            <w:webHidden/>
          </w:rPr>
        </w:r>
        <w:r w:rsidR="00640910">
          <w:rPr>
            <w:noProof/>
            <w:webHidden/>
          </w:rPr>
          <w:fldChar w:fldCharType="separate"/>
        </w:r>
        <w:r w:rsidR="00640910">
          <w:rPr>
            <w:noProof/>
            <w:webHidden/>
          </w:rPr>
          <w:t>6</w:t>
        </w:r>
        <w:r w:rsidR="00640910">
          <w:rPr>
            <w:noProof/>
            <w:webHidden/>
          </w:rPr>
          <w:fldChar w:fldCharType="end"/>
        </w:r>
      </w:hyperlink>
    </w:p>
    <w:p w14:paraId="47988BA4"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07" w:history="1">
        <w:r w:rsidR="00640910" w:rsidRPr="00305D7E">
          <w:rPr>
            <w:rStyle w:val="Hyperlink"/>
            <w:noProof/>
          </w:rPr>
          <w:t>Office 365-szolgáltatások</w:t>
        </w:r>
        <w:r w:rsidR="00640910">
          <w:rPr>
            <w:noProof/>
            <w:webHidden/>
          </w:rPr>
          <w:tab/>
        </w:r>
        <w:r w:rsidR="00640910">
          <w:rPr>
            <w:noProof/>
            <w:webHidden/>
          </w:rPr>
          <w:fldChar w:fldCharType="begin"/>
        </w:r>
        <w:r w:rsidR="00640910">
          <w:rPr>
            <w:noProof/>
            <w:webHidden/>
          </w:rPr>
          <w:instrText xml:space="preserve"> PAGEREF _Toc415828707 \h </w:instrText>
        </w:r>
        <w:r w:rsidR="00640910">
          <w:rPr>
            <w:noProof/>
            <w:webHidden/>
          </w:rPr>
        </w:r>
        <w:r w:rsidR="00640910">
          <w:rPr>
            <w:noProof/>
            <w:webHidden/>
          </w:rPr>
          <w:fldChar w:fldCharType="separate"/>
        </w:r>
        <w:r w:rsidR="00640910">
          <w:rPr>
            <w:noProof/>
            <w:webHidden/>
          </w:rPr>
          <w:t>6</w:t>
        </w:r>
        <w:r w:rsidR="00640910">
          <w:rPr>
            <w:noProof/>
            <w:webHidden/>
          </w:rPr>
          <w:fldChar w:fldCharType="end"/>
        </w:r>
      </w:hyperlink>
    </w:p>
    <w:p w14:paraId="4231FD3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08" w:history="1">
        <w:r w:rsidR="00640910" w:rsidRPr="00305D7E">
          <w:rPr>
            <w:rStyle w:val="Hyperlink"/>
            <w:noProof/>
          </w:rPr>
          <w:t>Duet Enterprise Online</w:t>
        </w:r>
        <w:r w:rsidR="00640910">
          <w:rPr>
            <w:noProof/>
            <w:webHidden/>
          </w:rPr>
          <w:tab/>
        </w:r>
        <w:r w:rsidR="00640910">
          <w:rPr>
            <w:noProof/>
            <w:webHidden/>
          </w:rPr>
          <w:fldChar w:fldCharType="begin"/>
        </w:r>
        <w:r w:rsidR="00640910">
          <w:rPr>
            <w:noProof/>
            <w:webHidden/>
          </w:rPr>
          <w:instrText xml:space="preserve"> PAGEREF _Toc415828708 \h </w:instrText>
        </w:r>
        <w:r w:rsidR="00640910">
          <w:rPr>
            <w:noProof/>
            <w:webHidden/>
          </w:rPr>
        </w:r>
        <w:r w:rsidR="00640910">
          <w:rPr>
            <w:noProof/>
            <w:webHidden/>
          </w:rPr>
          <w:fldChar w:fldCharType="separate"/>
        </w:r>
        <w:r w:rsidR="00640910">
          <w:rPr>
            <w:noProof/>
            <w:webHidden/>
          </w:rPr>
          <w:t>6</w:t>
        </w:r>
        <w:r w:rsidR="00640910">
          <w:rPr>
            <w:noProof/>
            <w:webHidden/>
          </w:rPr>
          <w:fldChar w:fldCharType="end"/>
        </w:r>
      </w:hyperlink>
    </w:p>
    <w:p w14:paraId="12CB799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09" w:history="1">
        <w:r w:rsidR="00640910" w:rsidRPr="00305D7E">
          <w:rPr>
            <w:rStyle w:val="Hyperlink"/>
            <w:noProof/>
          </w:rPr>
          <w:t>Exchange Online</w:t>
        </w:r>
        <w:r w:rsidR="00640910">
          <w:rPr>
            <w:noProof/>
            <w:webHidden/>
          </w:rPr>
          <w:tab/>
        </w:r>
        <w:r w:rsidR="00640910">
          <w:rPr>
            <w:noProof/>
            <w:webHidden/>
          </w:rPr>
          <w:fldChar w:fldCharType="begin"/>
        </w:r>
        <w:r w:rsidR="00640910">
          <w:rPr>
            <w:noProof/>
            <w:webHidden/>
          </w:rPr>
          <w:instrText xml:space="preserve"> PAGEREF _Toc415828709 \h </w:instrText>
        </w:r>
        <w:r w:rsidR="00640910">
          <w:rPr>
            <w:noProof/>
            <w:webHidden/>
          </w:rPr>
        </w:r>
        <w:r w:rsidR="00640910">
          <w:rPr>
            <w:noProof/>
            <w:webHidden/>
          </w:rPr>
          <w:fldChar w:fldCharType="separate"/>
        </w:r>
        <w:r w:rsidR="00640910">
          <w:rPr>
            <w:noProof/>
            <w:webHidden/>
          </w:rPr>
          <w:t>7</w:t>
        </w:r>
        <w:r w:rsidR="00640910">
          <w:rPr>
            <w:noProof/>
            <w:webHidden/>
          </w:rPr>
          <w:fldChar w:fldCharType="end"/>
        </w:r>
      </w:hyperlink>
    </w:p>
    <w:p w14:paraId="2303D365"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0" w:history="1">
        <w:r w:rsidR="00640910" w:rsidRPr="00305D7E">
          <w:rPr>
            <w:rStyle w:val="Hyperlink"/>
            <w:noProof/>
          </w:rPr>
          <w:t>Exchange Online Archiválás</w:t>
        </w:r>
        <w:r w:rsidR="00640910">
          <w:rPr>
            <w:noProof/>
            <w:webHidden/>
          </w:rPr>
          <w:tab/>
        </w:r>
        <w:r w:rsidR="00640910">
          <w:rPr>
            <w:noProof/>
            <w:webHidden/>
          </w:rPr>
          <w:fldChar w:fldCharType="begin"/>
        </w:r>
        <w:r w:rsidR="00640910">
          <w:rPr>
            <w:noProof/>
            <w:webHidden/>
          </w:rPr>
          <w:instrText xml:space="preserve"> PAGEREF _Toc415828710 \h </w:instrText>
        </w:r>
        <w:r w:rsidR="00640910">
          <w:rPr>
            <w:noProof/>
            <w:webHidden/>
          </w:rPr>
        </w:r>
        <w:r w:rsidR="00640910">
          <w:rPr>
            <w:noProof/>
            <w:webHidden/>
          </w:rPr>
          <w:fldChar w:fldCharType="separate"/>
        </w:r>
        <w:r w:rsidR="00640910">
          <w:rPr>
            <w:noProof/>
            <w:webHidden/>
          </w:rPr>
          <w:t>7</w:t>
        </w:r>
        <w:r w:rsidR="00640910">
          <w:rPr>
            <w:noProof/>
            <w:webHidden/>
          </w:rPr>
          <w:fldChar w:fldCharType="end"/>
        </w:r>
      </w:hyperlink>
    </w:p>
    <w:p w14:paraId="64D19F1C"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1" w:history="1">
        <w:r w:rsidR="00640910" w:rsidRPr="00305D7E">
          <w:rPr>
            <w:rStyle w:val="Hyperlink"/>
            <w:noProof/>
          </w:rPr>
          <w:t>Exchange Online Protection</w:t>
        </w:r>
        <w:r w:rsidR="00640910">
          <w:rPr>
            <w:noProof/>
            <w:webHidden/>
          </w:rPr>
          <w:tab/>
        </w:r>
        <w:r w:rsidR="00640910">
          <w:rPr>
            <w:noProof/>
            <w:webHidden/>
          </w:rPr>
          <w:fldChar w:fldCharType="begin"/>
        </w:r>
        <w:r w:rsidR="00640910">
          <w:rPr>
            <w:noProof/>
            <w:webHidden/>
          </w:rPr>
          <w:instrText xml:space="preserve"> PAGEREF _Toc415828711 \h </w:instrText>
        </w:r>
        <w:r w:rsidR="00640910">
          <w:rPr>
            <w:noProof/>
            <w:webHidden/>
          </w:rPr>
        </w:r>
        <w:r w:rsidR="00640910">
          <w:rPr>
            <w:noProof/>
            <w:webHidden/>
          </w:rPr>
          <w:fldChar w:fldCharType="separate"/>
        </w:r>
        <w:r w:rsidR="00640910">
          <w:rPr>
            <w:noProof/>
            <w:webHidden/>
          </w:rPr>
          <w:t>7</w:t>
        </w:r>
        <w:r w:rsidR="00640910">
          <w:rPr>
            <w:noProof/>
            <w:webHidden/>
          </w:rPr>
          <w:fldChar w:fldCharType="end"/>
        </w:r>
      </w:hyperlink>
    </w:p>
    <w:p w14:paraId="58D1D1B5"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2" w:history="1">
        <w:r w:rsidR="00640910" w:rsidRPr="00305D7E">
          <w:rPr>
            <w:rStyle w:val="Hyperlink"/>
            <w:noProof/>
          </w:rPr>
          <w:t>Office 365 Business</w:t>
        </w:r>
        <w:r w:rsidR="00640910">
          <w:rPr>
            <w:noProof/>
            <w:webHidden/>
          </w:rPr>
          <w:tab/>
        </w:r>
        <w:r w:rsidR="00640910">
          <w:rPr>
            <w:noProof/>
            <w:webHidden/>
          </w:rPr>
          <w:fldChar w:fldCharType="begin"/>
        </w:r>
        <w:r w:rsidR="00640910">
          <w:rPr>
            <w:noProof/>
            <w:webHidden/>
          </w:rPr>
          <w:instrText xml:space="preserve"> PAGEREF _Toc415828712 \h </w:instrText>
        </w:r>
        <w:r w:rsidR="00640910">
          <w:rPr>
            <w:noProof/>
            <w:webHidden/>
          </w:rPr>
        </w:r>
        <w:r w:rsidR="00640910">
          <w:rPr>
            <w:noProof/>
            <w:webHidden/>
          </w:rPr>
          <w:fldChar w:fldCharType="separate"/>
        </w:r>
        <w:r w:rsidR="00640910">
          <w:rPr>
            <w:noProof/>
            <w:webHidden/>
          </w:rPr>
          <w:t>8</w:t>
        </w:r>
        <w:r w:rsidR="00640910">
          <w:rPr>
            <w:noProof/>
            <w:webHidden/>
          </w:rPr>
          <w:fldChar w:fldCharType="end"/>
        </w:r>
      </w:hyperlink>
    </w:p>
    <w:p w14:paraId="0466F31C"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3" w:history="1">
        <w:r w:rsidR="00640910" w:rsidRPr="00305D7E">
          <w:rPr>
            <w:rStyle w:val="Hyperlink"/>
            <w:noProof/>
          </w:rPr>
          <w:t>Office 365 ProPlus</w:t>
        </w:r>
        <w:r w:rsidR="00640910">
          <w:rPr>
            <w:noProof/>
            <w:webHidden/>
          </w:rPr>
          <w:tab/>
        </w:r>
        <w:r w:rsidR="00640910">
          <w:rPr>
            <w:noProof/>
            <w:webHidden/>
          </w:rPr>
          <w:fldChar w:fldCharType="begin"/>
        </w:r>
        <w:r w:rsidR="00640910">
          <w:rPr>
            <w:noProof/>
            <w:webHidden/>
          </w:rPr>
          <w:instrText xml:space="preserve"> PAGEREF _Toc415828713 \h </w:instrText>
        </w:r>
        <w:r w:rsidR="00640910">
          <w:rPr>
            <w:noProof/>
            <w:webHidden/>
          </w:rPr>
        </w:r>
        <w:r w:rsidR="00640910">
          <w:rPr>
            <w:noProof/>
            <w:webHidden/>
          </w:rPr>
          <w:fldChar w:fldCharType="separate"/>
        </w:r>
        <w:r w:rsidR="00640910">
          <w:rPr>
            <w:noProof/>
            <w:webHidden/>
          </w:rPr>
          <w:t>8</w:t>
        </w:r>
        <w:r w:rsidR="00640910">
          <w:rPr>
            <w:noProof/>
            <w:webHidden/>
          </w:rPr>
          <w:fldChar w:fldCharType="end"/>
        </w:r>
      </w:hyperlink>
    </w:p>
    <w:p w14:paraId="7C89314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4" w:history="1">
        <w:r w:rsidR="00640910" w:rsidRPr="00305D7E">
          <w:rPr>
            <w:rStyle w:val="Hyperlink"/>
            <w:noProof/>
          </w:rPr>
          <w:t>Office Online</w:t>
        </w:r>
        <w:r w:rsidR="00640910">
          <w:rPr>
            <w:noProof/>
            <w:webHidden/>
          </w:rPr>
          <w:tab/>
        </w:r>
        <w:r w:rsidR="00640910">
          <w:rPr>
            <w:noProof/>
            <w:webHidden/>
          </w:rPr>
          <w:fldChar w:fldCharType="begin"/>
        </w:r>
        <w:r w:rsidR="00640910">
          <w:rPr>
            <w:noProof/>
            <w:webHidden/>
          </w:rPr>
          <w:instrText xml:space="preserve"> PAGEREF _Toc415828714 \h </w:instrText>
        </w:r>
        <w:r w:rsidR="00640910">
          <w:rPr>
            <w:noProof/>
            <w:webHidden/>
          </w:rPr>
        </w:r>
        <w:r w:rsidR="00640910">
          <w:rPr>
            <w:noProof/>
            <w:webHidden/>
          </w:rPr>
          <w:fldChar w:fldCharType="separate"/>
        </w:r>
        <w:r w:rsidR="00640910">
          <w:rPr>
            <w:noProof/>
            <w:webHidden/>
          </w:rPr>
          <w:t>8</w:t>
        </w:r>
        <w:r w:rsidR="00640910">
          <w:rPr>
            <w:noProof/>
            <w:webHidden/>
          </w:rPr>
          <w:fldChar w:fldCharType="end"/>
        </w:r>
      </w:hyperlink>
    </w:p>
    <w:p w14:paraId="3634E5F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5" w:history="1">
        <w:r w:rsidR="00640910" w:rsidRPr="00305D7E">
          <w:rPr>
            <w:rStyle w:val="Hyperlink"/>
            <w:noProof/>
          </w:rPr>
          <w:t>Office 365 Videó</w:t>
        </w:r>
        <w:r w:rsidR="00640910">
          <w:rPr>
            <w:noProof/>
            <w:webHidden/>
          </w:rPr>
          <w:tab/>
        </w:r>
        <w:r w:rsidR="00640910">
          <w:rPr>
            <w:noProof/>
            <w:webHidden/>
          </w:rPr>
          <w:fldChar w:fldCharType="begin"/>
        </w:r>
        <w:r w:rsidR="00640910">
          <w:rPr>
            <w:noProof/>
            <w:webHidden/>
          </w:rPr>
          <w:instrText xml:space="preserve"> PAGEREF _Toc415828715 \h </w:instrText>
        </w:r>
        <w:r w:rsidR="00640910">
          <w:rPr>
            <w:noProof/>
            <w:webHidden/>
          </w:rPr>
        </w:r>
        <w:r w:rsidR="00640910">
          <w:rPr>
            <w:noProof/>
            <w:webHidden/>
          </w:rPr>
          <w:fldChar w:fldCharType="separate"/>
        </w:r>
        <w:r w:rsidR="00640910">
          <w:rPr>
            <w:noProof/>
            <w:webHidden/>
          </w:rPr>
          <w:t>9</w:t>
        </w:r>
        <w:r w:rsidR="00640910">
          <w:rPr>
            <w:noProof/>
            <w:webHidden/>
          </w:rPr>
          <w:fldChar w:fldCharType="end"/>
        </w:r>
      </w:hyperlink>
    </w:p>
    <w:p w14:paraId="2666CE6F"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6" w:history="1">
        <w:r w:rsidR="00640910" w:rsidRPr="00305D7E">
          <w:rPr>
            <w:rStyle w:val="Hyperlink"/>
            <w:noProof/>
          </w:rPr>
          <w:t>OneDrive for Business</w:t>
        </w:r>
        <w:r w:rsidR="00640910">
          <w:rPr>
            <w:noProof/>
            <w:webHidden/>
          </w:rPr>
          <w:tab/>
        </w:r>
        <w:r w:rsidR="00640910">
          <w:rPr>
            <w:noProof/>
            <w:webHidden/>
          </w:rPr>
          <w:fldChar w:fldCharType="begin"/>
        </w:r>
        <w:r w:rsidR="00640910">
          <w:rPr>
            <w:noProof/>
            <w:webHidden/>
          </w:rPr>
          <w:instrText xml:space="preserve"> PAGEREF _Toc415828716 \h </w:instrText>
        </w:r>
        <w:r w:rsidR="00640910">
          <w:rPr>
            <w:noProof/>
            <w:webHidden/>
          </w:rPr>
        </w:r>
        <w:r w:rsidR="00640910">
          <w:rPr>
            <w:noProof/>
            <w:webHidden/>
          </w:rPr>
          <w:fldChar w:fldCharType="separate"/>
        </w:r>
        <w:r w:rsidR="00640910">
          <w:rPr>
            <w:noProof/>
            <w:webHidden/>
          </w:rPr>
          <w:t>9</w:t>
        </w:r>
        <w:r w:rsidR="00640910">
          <w:rPr>
            <w:noProof/>
            <w:webHidden/>
          </w:rPr>
          <w:fldChar w:fldCharType="end"/>
        </w:r>
      </w:hyperlink>
    </w:p>
    <w:p w14:paraId="510A376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7" w:history="1">
        <w:r w:rsidR="00640910" w:rsidRPr="00305D7E">
          <w:rPr>
            <w:rStyle w:val="Hyperlink"/>
            <w:noProof/>
          </w:rPr>
          <w:t>Project Online</w:t>
        </w:r>
        <w:r w:rsidR="00640910">
          <w:rPr>
            <w:noProof/>
            <w:webHidden/>
          </w:rPr>
          <w:tab/>
        </w:r>
        <w:r w:rsidR="00640910">
          <w:rPr>
            <w:noProof/>
            <w:webHidden/>
          </w:rPr>
          <w:fldChar w:fldCharType="begin"/>
        </w:r>
        <w:r w:rsidR="00640910">
          <w:rPr>
            <w:noProof/>
            <w:webHidden/>
          </w:rPr>
          <w:instrText xml:space="preserve"> PAGEREF _Toc415828717 \h </w:instrText>
        </w:r>
        <w:r w:rsidR="00640910">
          <w:rPr>
            <w:noProof/>
            <w:webHidden/>
          </w:rPr>
        </w:r>
        <w:r w:rsidR="00640910">
          <w:rPr>
            <w:noProof/>
            <w:webHidden/>
          </w:rPr>
          <w:fldChar w:fldCharType="separate"/>
        </w:r>
        <w:r w:rsidR="00640910">
          <w:rPr>
            <w:noProof/>
            <w:webHidden/>
          </w:rPr>
          <w:t>10</w:t>
        </w:r>
        <w:r w:rsidR="00640910">
          <w:rPr>
            <w:noProof/>
            <w:webHidden/>
          </w:rPr>
          <w:fldChar w:fldCharType="end"/>
        </w:r>
      </w:hyperlink>
    </w:p>
    <w:p w14:paraId="0FFCB51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8" w:history="1">
        <w:r w:rsidR="00640910" w:rsidRPr="00305D7E">
          <w:rPr>
            <w:rStyle w:val="Hyperlink"/>
            <w:noProof/>
          </w:rPr>
          <w:t>SharePoint Online</w:t>
        </w:r>
        <w:r w:rsidR="00640910">
          <w:rPr>
            <w:noProof/>
            <w:webHidden/>
          </w:rPr>
          <w:tab/>
        </w:r>
        <w:r w:rsidR="00640910">
          <w:rPr>
            <w:noProof/>
            <w:webHidden/>
          </w:rPr>
          <w:fldChar w:fldCharType="begin"/>
        </w:r>
        <w:r w:rsidR="00640910">
          <w:rPr>
            <w:noProof/>
            <w:webHidden/>
          </w:rPr>
          <w:instrText xml:space="preserve"> PAGEREF _Toc415828718 \h </w:instrText>
        </w:r>
        <w:r w:rsidR="00640910">
          <w:rPr>
            <w:noProof/>
            <w:webHidden/>
          </w:rPr>
        </w:r>
        <w:r w:rsidR="00640910">
          <w:rPr>
            <w:noProof/>
            <w:webHidden/>
          </w:rPr>
          <w:fldChar w:fldCharType="separate"/>
        </w:r>
        <w:r w:rsidR="00640910">
          <w:rPr>
            <w:noProof/>
            <w:webHidden/>
          </w:rPr>
          <w:t>10</w:t>
        </w:r>
        <w:r w:rsidR="00640910">
          <w:rPr>
            <w:noProof/>
            <w:webHidden/>
          </w:rPr>
          <w:fldChar w:fldCharType="end"/>
        </w:r>
      </w:hyperlink>
    </w:p>
    <w:p w14:paraId="6CBC66E2"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19" w:history="1">
        <w:r w:rsidR="00640910" w:rsidRPr="00305D7E">
          <w:rPr>
            <w:rStyle w:val="Hyperlink"/>
            <w:noProof/>
          </w:rPr>
          <w:t>Skype for Business Online</w:t>
        </w:r>
        <w:r w:rsidR="00640910">
          <w:rPr>
            <w:noProof/>
            <w:webHidden/>
          </w:rPr>
          <w:tab/>
        </w:r>
        <w:r w:rsidR="00640910">
          <w:rPr>
            <w:noProof/>
            <w:webHidden/>
          </w:rPr>
          <w:fldChar w:fldCharType="begin"/>
        </w:r>
        <w:r w:rsidR="00640910">
          <w:rPr>
            <w:noProof/>
            <w:webHidden/>
          </w:rPr>
          <w:instrText xml:space="preserve"> PAGEREF _Toc415828719 \h </w:instrText>
        </w:r>
        <w:r w:rsidR="00640910">
          <w:rPr>
            <w:noProof/>
            <w:webHidden/>
          </w:rPr>
        </w:r>
        <w:r w:rsidR="00640910">
          <w:rPr>
            <w:noProof/>
            <w:webHidden/>
          </w:rPr>
          <w:fldChar w:fldCharType="separate"/>
        </w:r>
        <w:r w:rsidR="00640910">
          <w:rPr>
            <w:noProof/>
            <w:webHidden/>
          </w:rPr>
          <w:t>10</w:t>
        </w:r>
        <w:r w:rsidR="00640910">
          <w:rPr>
            <w:noProof/>
            <w:webHidden/>
          </w:rPr>
          <w:fldChar w:fldCharType="end"/>
        </w:r>
      </w:hyperlink>
    </w:p>
    <w:p w14:paraId="12C3CE09"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0" w:history="1">
        <w:r w:rsidR="00640910" w:rsidRPr="00305D7E">
          <w:rPr>
            <w:rStyle w:val="Hyperlink"/>
            <w:noProof/>
          </w:rPr>
          <w:t>Yammer Enterprise</w:t>
        </w:r>
        <w:r w:rsidR="00640910">
          <w:rPr>
            <w:noProof/>
            <w:webHidden/>
          </w:rPr>
          <w:tab/>
        </w:r>
        <w:r w:rsidR="00640910">
          <w:rPr>
            <w:noProof/>
            <w:webHidden/>
          </w:rPr>
          <w:fldChar w:fldCharType="begin"/>
        </w:r>
        <w:r w:rsidR="00640910">
          <w:rPr>
            <w:noProof/>
            <w:webHidden/>
          </w:rPr>
          <w:instrText xml:space="preserve"> PAGEREF _Toc415828720 \h </w:instrText>
        </w:r>
        <w:r w:rsidR="00640910">
          <w:rPr>
            <w:noProof/>
            <w:webHidden/>
          </w:rPr>
        </w:r>
        <w:r w:rsidR="00640910">
          <w:rPr>
            <w:noProof/>
            <w:webHidden/>
          </w:rPr>
          <w:fldChar w:fldCharType="separate"/>
        </w:r>
        <w:r w:rsidR="00640910">
          <w:rPr>
            <w:noProof/>
            <w:webHidden/>
          </w:rPr>
          <w:t>11</w:t>
        </w:r>
        <w:r w:rsidR="00640910">
          <w:rPr>
            <w:noProof/>
            <w:webHidden/>
          </w:rPr>
          <w:fldChar w:fldCharType="end"/>
        </w:r>
      </w:hyperlink>
    </w:p>
    <w:p w14:paraId="7CC3F254"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21" w:history="1">
        <w:r w:rsidR="00640910" w:rsidRPr="00305D7E">
          <w:rPr>
            <w:rStyle w:val="Hyperlink"/>
            <w:noProof/>
          </w:rPr>
          <w:t>Enterprise Mobility Services</w:t>
        </w:r>
        <w:r w:rsidR="00640910">
          <w:rPr>
            <w:noProof/>
            <w:webHidden/>
          </w:rPr>
          <w:tab/>
        </w:r>
        <w:r w:rsidR="00640910">
          <w:rPr>
            <w:noProof/>
            <w:webHidden/>
          </w:rPr>
          <w:fldChar w:fldCharType="begin"/>
        </w:r>
        <w:r w:rsidR="00640910">
          <w:rPr>
            <w:noProof/>
            <w:webHidden/>
          </w:rPr>
          <w:instrText xml:space="preserve"> PAGEREF _Toc415828721 \h </w:instrText>
        </w:r>
        <w:r w:rsidR="00640910">
          <w:rPr>
            <w:noProof/>
            <w:webHidden/>
          </w:rPr>
        </w:r>
        <w:r w:rsidR="00640910">
          <w:rPr>
            <w:noProof/>
            <w:webHidden/>
          </w:rPr>
          <w:fldChar w:fldCharType="separate"/>
        </w:r>
        <w:r w:rsidR="00640910">
          <w:rPr>
            <w:noProof/>
            <w:webHidden/>
          </w:rPr>
          <w:t>11</w:t>
        </w:r>
        <w:r w:rsidR="00640910">
          <w:rPr>
            <w:noProof/>
            <w:webHidden/>
          </w:rPr>
          <w:fldChar w:fldCharType="end"/>
        </w:r>
      </w:hyperlink>
    </w:p>
    <w:p w14:paraId="0434702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2" w:history="1">
        <w:r w:rsidR="00640910" w:rsidRPr="00305D7E">
          <w:rPr>
            <w:rStyle w:val="Hyperlink"/>
            <w:noProof/>
          </w:rPr>
          <w:t>Azure Active Directory Basic</w:t>
        </w:r>
        <w:r w:rsidR="00640910">
          <w:rPr>
            <w:noProof/>
            <w:webHidden/>
          </w:rPr>
          <w:tab/>
        </w:r>
        <w:r w:rsidR="00640910">
          <w:rPr>
            <w:noProof/>
            <w:webHidden/>
          </w:rPr>
          <w:fldChar w:fldCharType="begin"/>
        </w:r>
        <w:r w:rsidR="00640910">
          <w:rPr>
            <w:noProof/>
            <w:webHidden/>
          </w:rPr>
          <w:instrText xml:space="preserve"> PAGEREF _Toc415828722 \h </w:instrText>
        </w:r>
        <w:r w:rsidR="00640910">
          <w:rPr>
            <w:noProof/>
            <w:webHidden/>
          </w:rPr>
        </w:r>
        <w:r w:rsidR="00640910">
          <w:rPr>
            <w:noProof/>
            <w:webHidden/>
          </w:rPr>
          <w:fldChar w:fldCharType="separate"/>
        </w:r>
        <w:r w:rsidR="00640910">
          <w:rPr>
            <w:noProof/>
            <w:webHidden/>
          </w:rPr>
          <w:t>11</w:t>
        </w:r>
        <w:r w:rsidR="00640910">
          <w:rPr>
            <w:noProof/>
            <w:webHidden/>
          </w:rPr>
          <w:fldChar w:fldCharType="end"/>
        </w:r>
      </w:hyperlink>
    </w:p>
    <w:p w14:paraId="6ABFA13F"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3" w:history="1">
        <w:r w:rsidR="00640910" w:rsidRPr="00305D7E">
          <w:rPr>
            <w:rStyle w:val="Hyperlink"/>
            <w:noProof/>
          </w:rPr>
          <w:t>Azure Active Directory Premium</w:t>
        </w:r>
        <w:r w:rsidR="00640910">
          <w:rPr>
            <w:noProof/>
            <w:webHidden/>
          </w:rPr>
          <w:tab/>
        </w:r>
        <w:r w:rsidR="00640910">
          <w:rPr>
            <w:noProof/>
            <w:webHidden/>
          </w:rPr>
          <w:fldChar w:fldCharType="begin"/>
        </w:r>
        <w:r w:rsidR="00640910">
          <w:rPr>
            <w:noProof/>
            <w:webHidden/>
          </w:rPr>
          <w:instrText xml:space="preserve"> PAGEREF _Toc415828723 \h </w:instrText>
        </w:r>
        <w:r w:rsidR="00640910">
          <w:rPr>
            <w:noProof/>
            <w:webHidden/>
          </w:rPr>
        </w:r>
        <w:r w:rsidR="00640910">
          <w:rPr>
            <w:noProof/>
            <w:webHidden/>
          </w:rPr>
          <w:fldChar w:fldCharType="separate"/>
        </w:r>
        <w:r w:rsidR="00640910">
          <w:rPr>
            <w:noProof/>
            <w:webHidden/>
          </w:rPr>
          <w:t>11</w:t>
        </w:r>
        <w:r w:rsidR="00640910">
          <w:rPr>
            <w:noProof/>
            <w:webHidden/>
          </w:rPr>
          <w:fldChar w:fldCharType="end"/>
        </w:r>
      </w:hyperlink>
    </w:p>
    <w:p w14:paraId="5499CB3F"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4" w:history="1">
        <w:r w:rsidR="00640910" w:rsidRPr="00305D7E">
          <w:rPr>
            <w:rStyle w:val="Hyperlink"/>
            <w:noProof/>
          </w:rPr>
          <w:t>Azure Rights Management</w:t>
        </w:r>
        <w:r w:rsidR="00640910">
          <w:rPr>
            <w:noProof/>
            <w:webHidden/>
          </w:rPr>
          <w:tab/>
        </w:r>
        <w:r w:rsidR="00640910">
          <w:rPr>
            <w:noProof/>
            <w:webHidden/>
          </w:rPr>
          <w:fldChar w:fldCharType="begin"/>
        </w:r>
        <w:r w:rsidR="00640910">
          <w:rPr>
            <w:noProof/>
            <w:webHidden/>
          </w:rPr>
          <w:instrText xml:space="preserve"> PAGEREF _Toc415828724 \h </w:instrText>
        </w:r>
        <w:r w:rsidR="00640910">
          <w:rPr>
            <w:noProof/>
            <w:webHidden/>
          </w:rPr>
        </w:r>
        <w:r w:rsidR="00640910">
          <w:rPr>
            <w:noProof/>
            <w:webHidden/>
          </w:rPr>
          <w:fldChar w:fldCharType="separate"/>
        </w:r>
        <w:r w:rsidR="00640910">
          <w:rPr>
            <w:noProof/>
            <w:webHidden/>
          </w:rPr>
          <w:t>12</w:t>
        </w:r>
        <w:r w:rsidR="00640910">
          <w:rPr>
            <w:noProof/>
            <w:webHidden/>
          </w:rPr>
          <w:fldChar w:fldCharType="end"/>
        </w:r>
      </w:hyperlink>
    </w:p>
    <w:p w14:paraId="2B17162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5" w:history="1">
        <w:r w:rsidR="00640910" w:rsidRPr="00305D7E">
          <w:rPr>
            <w:rStyle w:val="Hyperlink"/>
            <w:noProof/>
          </w:rPr>
          <w:t>Microsoft Intune</w:t>
        </w:r>
        <w:r w:rsidR="00640910">
          <w:rPr>
            <w:noProof/>
            <w:webHidden/>
          </w:rPr>
          <w:tab/>
        </w:r>
        <w:r w:rsidR="00640910">
          <w:rPr>
            <w:noProof/>
            <w:webHidden/>
          </w:rPr>
          <w:fldChar w:fldCharType="begin"/>
        </w:r>
        <w:r w:rsidR="00640910">
          <w:rPr>
            <w:noProof/>
            <w:webHidden/>
          </w:rPr>
          <w:instrText xml:space="preserve"> PAGEREF _Toc415828725 \h </w:instrText>
        </w:r>
        <w:r w:rsidR="00640910">
          <w:rPr>
            <w:noProof/>
            <w:webHidden/>
          </w:rPr>
        </w:r>
        <w:r w:rsidR="00640910">
          <w:rPr>
            <w:noProof/>
            <w:webHidden/>
          </w:rPr>
          <w:fldChar w:fldCharType="separate"/>
        </w:r>
        <w:r w:rsidR="00640910">
          <w:rPr>
            <w:noProof/>
            <w:webHidden/>
          </w:rPr>
          <w:t>12</w:t>
        </w:r>
        <w:r w:rsidR="00640910">
          <w:rPr>
            <w:noProof/>
            <w:webHidden/>
          </w:rPr>
          <w:fldChar w:fldCharType="end"/>
        </w:r>
      </w:hyperlink>
    </w:p>
    <w:p w14:paraId="2FBA20C6"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26" w:history="1">
        <w:r w:rsidR="00640910" w:rsidRPr="00305D7E">
          <w:rPr>
            <w:rStyle w:val="Hyperlink"/>
            <w:noProof/>
          </w:rPr>
          <w:t>Microsoft Azure Szolgáltatások</w:t>
        </w:r>
        <w:r w:rsidR="00640910">
          <w:rPr>
            <w:noProof/>
            <w:webHidden/>
          </w:rPr>
          <w:tab/>
        </w:r>
        <w:r w:rsidR="00640910">
          <w:rPr>
            <w:noProof/>
            <w:webHidden/>
          </w:rPr>
          <w:fldChar w:fldCharType="begin"/>
        </w:r>
        <w:r w:rsidR="00640910">
          <w:rPr>
            <w:noProof/>
            <w:webHidden/>
          </w:rPr>
          <w:instrText xml:space="preserve"> PAGEREF _Toc415828726 \h </w:instrText>
        </w:r>
        <w:r w:rsidR="00640910">
          <w:rPr>
            <w:noProof/>
            <w:webHidden/>
          </w:rPr>
        </w:r>
        <w:r w:rsidR="00640910">
          <w:rPr>
            <w:noProof/>
            <w:webHidden/>
          </w:rPr>
          <w:fldChar w:fldCharType="separate"/>
        </w:r>
        <w:r w:rsidR="00640910">
          <w:rPr>
            <w:noProof/>
            <w:webHidden/>
          </w:rPr>
          <w:t>13</w:t>
        </w:r>
        <w:r w:rsidR="00640910">
          <w:rPr>
            <w:noProof/>
            <w:webHidden/>
          </w:rPr>
          <w:fldChar w:fldCharType="end"/>
        </w:r>
      </w:hyperlink>
    </w:p>
    <w:p w14:paraId="12882BC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7" w:history="1">
        <w:r w:rsidR="00640910" w:rsidRPr="00305D7E">
          <w:rPr>
            <w:rStyle w:val="Hyperlink"/>
            <w:noProof/>
          </w:rPr>
          <w:t>API-kezelő Szolgáltatások</w:t>
        </w:r>
        <w:r w:rsidR="00640910">
          <w:rPr>
            <w:noProof/>
            <w:webHidden/>
          </w:rPr>
          <w:tab/>
        </w:r>
        <w:r w:rsidR="00640910">
          <w:rPr>
            <w:noProof/>
            <w:webHidden/>
          </w:rPr>
          <w:fldChar w:fldCharType="begin"/>
        </w:r>
        <w:r w:rsidR="00640910">
          <w:rPr>
            <w:noProof/>
            <w:webHidden/>
          </w:rPr>
          <w:instrText xml:space="preserve"> PAGEREF _Toc415828727 \h </w:instrText>
        </w:r>
        <w:r w:rsidR="00640910">
          <w:rPr>
            <w:noProof/>
            <w:webHidden/>
          </w:rPr>
        </w:r>
        <w:r w:rsidR="00640910">
          <w:rPr>
            <w:noProof/>
            <w:webHidden/>
          </w:rPr>
          <w:fldChar w:fldCharType="separate"/>
        </w:r>
        <w:r w:rsidR="00640910">
          <w:rPr>
            <w:noProof/>
            <w:webHidden/>
          </w:rPr>
          <w:t>13</w:t>
        </w:r>
        <w:r w:rsidR="00640910">
          <w:rPr>
            <w:noProof/>
            <w:webHidden/>
          </w:rPr>
          <w:fldChar w:fldCharType="end"/>
        </w:r>
      </w:hyperlink>
    </w:p>
    <w:p w14:paraId="0D03BDE5"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8" w:history="1">
        <w:r w:rsidR="00640910" w:rsidRPr="00305D7E">
          <w:rPr>
            <w:rStyle w:val="Hyperlink"/>
            <w:noProof/>
          </w:rPr>
          <w:t>Automatizálás Szolgáltatás</w:t>
        </w:r>
        <w:r w:rsidR="00640910">
          <w:rPr>
            <w:noProof/>
            <w:webHidden/>
          </w:rPr>
          <w:tab/>
        </w:r>
        <w:r w:rsidR="00640910">
          <w:rPr>
            <w:noProof/>
            <w:webHidden/>
          </w:rPr>
          <w:fldChar w:fldCharType="begin"/>
        </w:r>
        <w:r w:rsidR="00640910">
          <w:rPr>
            <w:noProof/>
            <w:webHidden/>
          </w:rPr>
          <w:instrText xml:space="preserve"> PAGEREF _Toc415828728 \h </w:instrText>
        </w:r>
        <w:r w:rsidR="00640910">
          <w:rPr>
            <w:noProof/>
            <w:webHidden/>
          </w:rPr>
        </w:r>
        <w:r w:rsidR="00640910">
          <w:rPr>
            <w:noProof/>
            <w:webHidden/>
          </w:rPr>
          <w:fldChar w:fldCharType="separate"/>
        </w:r>
        <w:r w:rsidR="00640910">
          <w:rPr>
            <w:noProof/>
            <w:webHidden/>
          </w:rPr>
          <w:t>13</w:t>
        </w:r>
        <w:r w:rsidR="00640910">
          <w:rPr>
            <w:noProof/>
            <w:webHidden/>
          </w:rPr>
          <w:fldChar w:fldCharType="end"/>
        </w:r>
      </w:hyperlink>
    </w:p>
    <w:p w14:paraId="6398BCC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29" w:history="1">
        <w:r w:rsidR="00640910" w:rsidRPr="00305D7E">
          <w:rPr>
            <w:rStyle w:val="Hyperlink"/>
            <w:noProof/>
          </w:rPr>
          <w:t>Biztonsági Mentés Szolgáltatás</w:t>
        </w:r>
        <w:r w:rsidR="00640910">
          <w:rPr>
            <w:noProof/>
            <w:webHidden/>
          </w:rPr>
          <w:tab/>
        </w:r>
        <w:r w:rsidR="00640910">
          <w:rPr>
            <w:noProof/>
            <w:webHidden/>
          </w:rPr>
          <w:fldChar w:fldCharType="begin"/>
        </w:r>
        <w:r w:rsidR="00640910">
          <w:rPr>
            <w:noProof/>
            <w:webHidden/>
          </w:rPr>
          <w:instrText xml:space="preserve"> PAGEREF _Toc415828729 \h </w:instrText>
        </w:r>
        <w:r w:rsidR="00640910">
          <w:rPr>
            <w:noProof/>
            <w:webHidden/>
          </w:rPr>
        </w:r>
        <w:r w:rsidR="00640910">
          <w:rPr>
            <w:noProof/>
            <w:webHidden/>
          </w:rPr>
          <w:fldChar w:fldCharType="separate"/>
        </w:r>
        <w:r w:rsidR="00640910">
          <w:rPr>
            <w:noProof/>
            <w:webHidden/>
          </w:rPr>
          <w:t>14</w:t>
        </w:r>
        <w:r w:rsidR="00640910">
          <w:rPr>
            <w:noProof/>
            <w:webHidden/>
          </w:rPr>
          <w:fldChar w:fldCharType="end"/>
        </w:r>
      </w:hyperlink>
    </w:p>
    <w:p w14:paraId="758FF0AB"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0" w:history="1">
        <w:r w:rsidR="00640910" w:rsidRPr="00305D7E">
          <w:rPr>
            <w:rStyle w:val="Hyperlink"/>
            <w:noProof/>
          </w:rPr>
          <w:t>BizTalk-szolgáltatások</w:t>
        </w:r>
        <w:r w:rsidR="00640910">
          <w:rPr>
            <w:noProof/>
            <w:webHidden/>
          </w:rPr>
          <w:tab/>
        </w:r>
        <w:r w:rsidR="00640910">
          <w:rPr>
            <w:noProof/>
            <w:webHidden/>
          </w:rPr>
          <w:fldChar w:fldCharType="begin"/>
        </w:r>
        <w:r w:rsidR="00640910">
          <w:rPr>
            <w:noProof/>
            <w:webHidden/>
          </w:rPr>
          <w:instrText xml:space="preserve"> PAGEREF _Toc415828730 \h </w:instrText>
        </w:r>
        <w:r w:rsidR="00640910">
          <w:rPr>
            <w:noProof/>
            <w:webHidden/>
          </w:rPr>
        </w:r>
        <w:r w:rsidR="00640910">
          <w:rPr>
            <w:noProof/>
            <w:webHidden/>
          </w:rPr>
          <w:fldChar w:fldCharType="separate"/>
        </w:r>
        <w:r w:rsidR="00640910">
          <w:rPr>
            <w:noProof/>
            <w:webHidden/>
          </w:rPr>
          <w:t>14</w:t>
        </w:r>
        <w:r w:rsidR="00640910">
          <w:rPr>
            <w:noProof/>
            <w:webHidden/>
          </w:rPr>
          <w:fldChar w:fldCharType="end"/>
        </w:r>
      </w:hyperlink>
    </w:p>
    <w:p w14:paraId="2E10B50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1" w:history="1">
        <w:r w:rsidR="00640910" w:rsidRPr="00305D7E">
          <w:rPr>
            <w:rStyle w:val="Hyperlink"/>
            <w:noProof/>
          </w:rPr>
          <w:t>Gyorsítótár Szolgáltatások</w:t>
        </w:r>
        <w:r w:rsidR="00640910">
          <w:rPr>
            <w:noProof/>
            <w:webHidden/>
          </w:rPr>
          <w:tab/>
        </w:r>
        <w:r w:rsidR="00640910">
          <w:rPr>
            <w:noProof/>
            <w:webHidden/>
          </w:rPr>
          <w:fldChar w:fldCharType="begin"/>
        </w:r>
        <w:r w:rsidR="00640910">
          <w:rPr>
            <w:noProof/>
            <w:webHidden/>
          </w:rPr>
          <w:instrText xml:space="preserve"> PAGEREF _Toc415828731 \h </w:instrText>
        </w:r>
        <w:r w:rsidR="00640910">
          <w:rPr>
            <w:noProof/>
            <w:webHidden/>
          </w:rPr>
        </w:r>
        <w:r w:rsidR="00640910">
          <w:rPr>
            <w:noProof/>
            <w:webHidden/>
          </w:rPr>
          <w:fldChar w:fldCharType="separate"/>
        </w:r>
        <w:r w:rsidR="00640910">
          <w:rPr>
            <w:noProof/>
            <w:webHidden/>
          </w:rPr>
          <w:t>15</w:t>
        </w:r>
        <w:r w:rsidR="00640910">
          <w:rPr>
            <w:noProof/>
            <w:webHidden/>
          </w:rPr>
          <w:fldChar w:fldCharType="end"/>
        </w:r>
      </w:hyperlink>
    </w:p>
    <w:p w14:paraId="51FE80F9"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2" w:history="1">
        <w:r w:rsidR="00640910" w:rsidRPr="00305D7E">
          <w:rPr>
            <w:rStyle w:val="Hyperlink"/>
            <w:noProof/>
          </w:rPr>
          <w:t>CDN Szolgáltatás</w:t>
        </w:r>
        <w:r w:rsidR="00640910">
          <w:rPr>
            <w:noProof/>
            <w:webHidden/>
          </w:rPr>
          <w:tab/>
        </w:r>
        <w:r w:rsidR="00640910">
          <w:rPr>
            <w:noProof/>
            <w:webHidden/>
          </w:rPr>
          <w:fldChar w:fldCharType="begin"/>
        </w:r>
        <w:r w:rsidR="00640910">
          <w:rPr>
            <w:noProof/>
            <w:webHidden/>
          </w:rPr>
          <w:instrText xml:space="preserve"> PAGEREF _Toc415828732 \h </w:instrText>
        </w:r>
        <w:r w:rsidR="00640910">
          <w:rPr>
            <w:noProof/>
            <w:webHidden/>
          </w:rPr>
        </w:r>
        <w:r w:rsidR="00640910">
          <w:rPr>
            <w:noProof/>
            <w:webHidden/>
          </w:rPr>
          <w:fldChar w:fldCharType="separate"/>
        </w:r>
        <w:r w:rsidR="00640910">
          <w:rPr>
            <w:noProof/>
            <w:webHidden/>
          </w:rPr>
          <w:t>16</w:t>
        </w:r>
        <w:r w:rsidR="00640910">
          <w:rPr>
            <w:noProof/>
            <w:webHidden/>
          </w:rPr>
          <w:fldChar w:fldCharType="end"/>
        </w:r>
      </w:hyperlink>
    </w:p>
    <w:p w14:paraId="2BA6B4B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3" w:history="1">
        <w:r w:rsidR="00640910" w:rsidRPr="00305D7E">
          <w:rPr>
            <w:rStyle w:val="Hyperlink"/>
            <w:noProof/>
          </w:rPr>
          <w:t>Felhőszolgáltatások</w:t>
        </w:r>
        <w:r w:rsidR="00640910">
          <w:rPr>
            <w:noProof/>
            <w:webHidden/>
          </w:rPr>
          <w:tab/>
        </w:r>
        <w:r w:rsidR="00640910">
          <w:rPr>
            <w:noProof/>
            <w:webHidden/>
          </w:rPr>
          <w:fldChar w:fldCharType="begin"/>
        </w:r>
        <w:r w:rsidR="00640910">
          <w:rPr>
            <w:noProof/>
            <w:webHidden/>
          </w:rPr>
          <w:instrText xml:space="preserve"> PAGEREF _Toc415828733 \h </w:instrText>
        </w:r>
        <w:r w:rsidR="00640910">
          <w:rPr>
            <w:noProof/>
            <w:webHidden/>
          </w:rPr>
        </w:r>
        <w:r w:rsidR="00640910">
          <w:rPr>
            <w:noProof/>
            <w:webHidden/>
          </w:rPr>
          <w:fldChar w:fldCharType="separate"/>
        </w:r>
        <w:r w:rsidR="00640910">
          <w:rPr>
            <w:noProof/>
            <w:webHidden/>
          </w:rPr>
          <w:t>16</w:t>
        </w:r>
        <w:r w:rsidR="00640910">
          <w:rPr>
            <w:noProof/>
            <w:webHidden/>
          </w:rPr>
          <w:fldChar w:fldCharType="end"/>
        </w:r>
      </w:hyperlink>
    </w:p>
    <w:p w14:paraId="356F854E"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4" w:history="1">
        <w:r w:rsidR="00640910" w:rsidRPr="00305D7E">
          <w:rPr>
            <w:rStyle w:val="Hyperlink"/>
            <w:noProof/>
          </w:rPr>
          <w:t>Dokumentum-adatbázis</w:t>
        </w:r>
        <w:r w:rsidR="00640910">
          <w:rPr>
            <w:noProof/>
            <w:webHidden/>
          </w:rPr>
          <w:tab/>
        </w:r>
        <w:r w:rsidR="00640910">
          <w:rPr>
            <w:noProof/>
            <w:webHidden/>
          </w:rPr>
          <w:fldChar w:fldCharType="begin"/>
        </w:r>
        <w:r w:rsidR="00640910">
          <w:rPr>
            <w:noProof/>
            <w:webHidden/>
          </w:rPr>
          <w:instrText xml:space="preserve"> PAGEREF _Toc415828734 \h </w:instrText>
        </w:r>
        <w:r w:rsidR="00640910">
          <w:rPr>
            <w:noProof/>
            <w:webHidden/>
          </w:rPr>
        </w:r>
        <w:r w:rsidR="00640910">
          <w:rPr>
            <w:noProof/>
            <w:webHidden/>
          </w:rPr>
          <w:fldChar w:fldCharType="separate"/>
        </w:r>
        <w:r w:rsidR="00640910">
          <w:rPr>
            <w:noProof/>
            <w:webHidden/>
          </w:rPr>
          <w:t>17</w:t>
        </w:r>
        <w:r w:rsidR="00640910">
          <w:rPr>
            <w:noProof/>
            <w:webHidden/>
          </w:rPr>
          <w:fldChar w:fldCharType="end"/>
        </w:r>
      </w:hyperlink>
    </w:p>
    <w:p w14:paraId="1259DD5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5" w:history="1">
        <w:r w:rsidR="00640910" w:rsidRPr="00305D7E">
          <w:rPr>
            <w:rStyle w:val="Hyperlink"/>
            <w:noProof/>
          </w:rPr>
          <w:t>ExpressRoute</w:t>
        </w:r>
        <w:r w:rsidR="00640910">
          <w:rPr>
            <w:noProof/>
            <w:webHidden/>
          </w:rPr>
          <w:tab/>
        </w:r>
        <w:r w:rsidR="00640910">
          <w:rPr>
            <w:noProof/>
            <w:webHidden/>
          </w:rPr>
          <w:fldChar w:fldCharType="begin"/>
        </w:r>
        <w:r w:rsidR="00640910">
          <w:rPr>
            <w:noProof/>
            <w:webHidden/>
          </w:rPr>
          <w:instrText xml:space="preserve"> PAGEREF _Toc415828735 \h </w:instrText>
        </w:r>
        <w:r w:rsidR="00640910">
          <w:rPr>
            <w:noProof/>
            <w:webHidden/>
          </w:rPr>
        </w:r>
        <w:r w:rsidR="00640910">
          <w:rPr>
            <w:noProof/>
            <w:webHidden/>
          </w:rPr>
          <w:fldChar w:fldCharType="separate"/>
        </w:r>
        <w:r w:rsidR="00640910">
          <w:rPr>
            <w:noProof/>
            <w:webHidden/>
          </w:rPr>
          <w:t>17</w:t>
        </w:r>
        <w:r w:rsidR="00640910">
          <w:rPr>
            <w:noProof/>
            <w:webHidden/>
          </w:rPr>
          <w:fldChar w:fldCharType="end"/>
        </w:r>
      </w:hyperlink>
    </w:p>
    <w:p w14:paraId="1C8D7B4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6" w:history="1">
        <w:r w:rsidR="00640910" w:rsidRPr="00305D7E">
          <w:rPr>
            <w:rStyle w:val="Hyperlink"/>
            <w:noProof/>
          </w:rPr>
          <w:t>HDInsight</w:t>
        </w:r>
        <w:r w:rsidR="00640910">
          <w:rPr>
            <w:noProof/>
            <w:webHidden/>
          </w:rPr>
          <w:tab/>
        </w:r>
        <w:r w:rsidR="00640910">
          <w:rPr>
            <w:noProof/>
            <w:webHidden/>
          </w:rPr>
          <w:fldChar w:fldCharType="begin"/>
        </w:r>
        <w:r w:rsidR="00640910">
          <w:rPr>
            <w:noProof/>
            <w:webHidden/>
          </w:rPr>
          <w:instrText xml:space="preserve"> PAGEREF _Toc415828736 \h </w:instrText>
        </w:r>
        <w:r w:rsidR="00640910">
          <w:rPr>
            <w:noProof/>
            <w:webHidden/>
          </w:rPr>
        </w:r>
        <w:r w:rsidR="00640910">
          <w:rPr>
            <w:noProof/>
            <w:webHidden/>
          </w:rPr>
          <w:fldChar w:fldCharType="separate"/>
        </w:r>
        <w:r w:rsidR="00640910">
          <w:rPr>
            <w:noProof/>
            <w:webHidden/>
          </w:rPr>
          <w:t>18</w:t>
        </w:r>
        <w:r w:rsidR="00640910">
          <w:rPr>
            <w:noProof/>
            <w:webHidden/>
          </w:rPr>
          <w:fldChar w:fldCharType="end"/>
        </w:r>
      </w:hyperlink>
    </w:p>
    <w:p w14:paraId="7ABEDB08"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7" w:history="1">
        <w:r w:rsidR="00640910" w:rsidRPr="00305D7E">
          <w:rPr>
            <w:rStyle w:val="Hyperlink"/>
            <w:noProof/>
          </w:rPr>
          <w:t>Machine Learning – Kötegelt Végrehajtási Szolgáltatás (a továbbiakban „BES”) és Alkalmazáskezelés API Szolgáltatás</w:t>
        </w:r>
        <w:r w:rsidR="00640910">
          <w:rPr>
            <w:noProof/>
            <w:webHidden/>
          </w:rPr>
          <w:tab/>
        </w:r>
        <w:r w:rsidR="00640910">
          <w:rPr>
            <w:noProof/>
            <w:webHidden/>
          </w:rPr>
          <w:fldChar w:fldCharType="begin"/>
        </w:r>
        <w:r w:rsidR="00640910">
          <w:rPr>
            <w:noProof/>
            <w:webHidden/>
          </w:rPr>
          <w:instrText xml:space="preserve"> PAGEREF _Toc415828737 \h </w:instrText>
        </w:r>
        <w:r w:rsidR="00640910">
          <w:rPr>
            <w:noProof/>
            <w:webHidden/>
          </w:rPr>
        </w:r>
        <w:r w:rsidR="00640910">
          <w:rPr>
            <w:noProof/>
            <w:webHidden/>
          </w:rPr>
          <w:fldChar w:fldCharType="separate"/>
        </w:r>
        <w:r w:rsidR="00640910">
          <w:rPr>
            <w:noProof/>
            <w:webHidden/>
          </w:rPr>
          <w:t>18</w:t>
        </w:r>
        <w:r w:rsidR="00640910">
          <w:rPr>
            <w:noProof/>
            <w:webHidden/>
          </w:rPr>
          <w:fldChar w:fldCharType="end"/>
        </w:r>
      </w:hyperlink>
    </w:p>
    <w:p w14:paraId="06E5C15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8" w:history="1">
        <w:r w:rsidR="00640910" w:rsidRPr="00305D7E">
          <w:rPr>
            <w:rStyle w:val="Hyperlink"/>
            <w:noProof/>
          </w:rPr>
          <w:t>Machine Learning – Kérelemre Adott Válasz Szolgáltatás (a továbbiakban „RRS”)</w:t>
        </w:r>
        <w:r w:rsidR="00640910">
          <w:rPr>
            <w:noProof/>
            <w:webHidden/>
          </w:rPr>
          <w:tab/>
        </w:r>
        <w:r w:rsidR="00640910">
          <w:rPr>
            <w:noProof/>
            <w:webHidden/>
          </w:rPr>
          <w:fldChar w:fldCharType="begin"/>
        </w:r>
        <w:r w:rsidR="00640910">
          <w:rPr>
            <w:noProof/>
            <w:webHidden/>
          </w:rPr>
          <w:instrText xml:space="preserve"> PAGEREF _Toc415828738 \h </w:instrText>
        </w:r>
        <w:r w:rsidR="00640910">
          <w:rPr>
            <w:noProof/>
            <w:webHidden/>
          </w:rPr>
        </w:r>
        <w:r w:rsidR="00640910">
          <w:rPr>
            <w:noProof/>
            <w:webHidden/>
          </w:rPr>
          <w:fldChar w:fldCharType="separate"/>
        </w:r>
        <w:r w:rsidR="00640910">
          <w:rPr>
            <w:noProof/>
            <w:webHidden/>
          </w:rPr>
          <w:t>19</w:t>
        </w:r>
        <w:r w:rsidR="00640910">
          <w:rPr>
            <w:noProof/>
            <w:webHidden/>
          </w:rPr>
          <w:fldChar w:fldCharType="end"/>
        </w:r>
      </w:hyperlink>
    </w:p>
    <w:p w14:paraId="3737BF3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39" w:history="1">
        <w:r w:rsidR="00640910" w:rsidRPr="00305D7E">
          <w:rPr>
            <w:rStyle w:val="Hyperlink"/>
            <w:noProof/>
          </w:rPr>
          <w:t>Médiaszolgáltatások – Kódolás Szolgáltatás</w:t>
        </w:r>
        <w:r w:rsidR="00640910">
          <w:rPr>
            <w:noProof/>
            <w:webHidden/>
          </w:rPr>
          <w:tab/>
        </w:r>
        <w:r w:rsidR="00640910">
          <w:rPr>
            <w:noProof/>
            <w:webHidden/>
          </w:rPr>
          <w:fldChar w:fldCharType="begin"/>
        </w:r>
        <w:r w:rsidR="00640910">
          <w:rPr>
            <w:noProof/>
            <w:webHidden/>
          </w:rPr>
          <w:instrText xml:space="preserve"> PAGEREF _Toc415828739 \h </w:instrText>
        </w:r>
        <w:r w:rsidR="00640910">
          <w:rPr>
            <w:noProof/>
            <w:webHidden/>
          </w:rPr>
        </w:r>
        <w:r w:rsidR="00640910">
          <w:rPr>
            <w:noProof/>
            <w:webHidden/>
          </w:rPr>
          <w:fldChar w:fldCharType="separate"/>
        </w:r>
        <w:r w:rsidR="00640910">
          <w:rPr>
            <w:noProof/>
            <w:webHidden/>
          </w:rPr>
          <w:t>19</w:t>
        </w:r>
        <w:r w:rsidR="00640910">
          <w:rPr>
            <w:noProof/>
            <w:webHidden/>
          </w:rPr>
          <w:fldChar w:fldCharType="end"/>
        </w:r>
      </w:hyperlink>
    </w:p>
    <w:p w14:paraId="70AF5DD2"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0" w:history="1">
        <w:r w:rsidR="00640910" w:rsidRPr="00305D7E">
          <w:rPr>
            <w:rStyle w:val="Hyperlink"/>
            <w:noProof/>
          </w:rPr>
          <w:t>Médiaszolgáltatás</w:t>
        </w:r>
        <w:r w:rsidR="00640910" w:rsidRPr="00305D7E">
          <w:rPr>
            <w:rStyle w:val="Hyperlink"/>
            <w:noProof/>
          </w:rPr>
          <w:t>o</w:t>
        </w:r>
        <w:r w:rsidR="00640910" w:rsidRPr="00305D7E">
          <w:rPr>
            <w:rStyle w:val="Hyperlink"/>
            <w:noProof/>
          </w:rPr>
          <w:t>k – Indexelő Szolgáltatás</w:t>
        </w:r>
        <w:r w:rsidR="00640910">
          <w:rPr>
            <w:noProof/>
            <w:webHidden/>
          </w:rPr>
          <w:tab/>
        </w:r>
        <w:r w:rsidR="00640910">
          <w:rPr>
            <w:noProof/>
            <w:webHidden/>
          </w:rPr>
          <w:fldChar w:fldCharType="begin"/>
        </w:r>
        <w:r w:rsidR="00640910">
          <w:rPr>
            <w:noProof/>
            <w:webHidden/>
          </w:rPr>
          <w:instrText xml:space="preserve"> PAGEREF _Toc415828740 \h </w:instrText>
        </w:r>
        <w:r w:rsidR="00640910">
          <w:rPr>
            <w:noProof/>
            <w:webHidden/>
          </w:rPr>
        </w:r>
        <w:r w:rsidR="00640910">
          <w:rPr>
            <w:noProof/>
            <w:webHidden/>
          </w:rPr>
          <w:fldChar w:fldCharType="separate"/>
        </w:r>
        <w:r w:rsidR="00640910">
          <w:rPr>
            <w:noProof/>
            <w:webHidden/>
          </w:rPr>
          <w:t>20</w:t>
        </w:r>
        <w:r w:rsidR="00640910">
          <w:rPr>
            <w:noProof/>
            <w:webHidden/>
          </w:rPr>
          <w:fldChar w:fldCharType="end"/>
        </w:r>
      </w:hyperlink>
    </w:p>
    <w:p w14:paraId="12AF2E03"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1" w:history="1">
        <w:r w:rsidR="00640910" w:rsidRPr="00305D7E">
          <w:rPr>
            <w:rStyle w:val="Hyperlink"/>
            <w:noProof/>
          </w:rPr>
          <w:t>Médiaszolgáltatások – Élő Csatornák</w:t>
        </w:r>
        <w:r w:rsidR="00640910">
          <w:rPr>
            <w:noProof/>
            <w:webHidden/>
          </w:rPr>
          <w:tab/>
        </w:r>
        <w:r w:rsidR="00640910">
          <w:rPr>
            <w:noProof/>
            <w:webHidden/>
          </w:rPr>
          <w:fldChar w:fldCharType="begin"/>
        </w:r>
        <w:r w:rsidR="00640910">
          <w:rPr>
            <w:noProof/>
            <w:webHidden/>
          </w:rPr>
          <w:instrText xml:space="preserve"> PAGEREF _Toc415828741 \h </w:instrText>
        </w:r>
        <w:r w:rsidR="00640910">
          <w:rPr>
            <w:noProof/>
            <w:webHidden/>
          </w:rPr>
        </w:r>
        <w:r w:rsidR="00640910">
          <w:rPr>
            <w:noProof/>
            <w:webHidden/>
          </w:rPr>
          <w:fldChar w:fldCharType="separate"/>
        </w:r>
        <w:r w:rsidR="00640910">
          <w:rPr>
            <w:noProof/>
            <w:webHidden/>
          </w:rPr>
          <w:t>20</w:t>
        </w:r>
        <w:r w:rsidR="00640910">
          <w:rPr>
            <w:noProof/>
            <w:webHidden/>
          </w:rPr>
          <w:fldChar w:fldCharType="end"/>
        </w:r>
      </w:hyperlink>
    </w:p>
    <w:p w14:paraId="6584F225"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2" w:history="1">
        <w:r w:rsidR="00640910" w:rsidRPr="00305D7E">
          <w:rPr>
            <w:rStyle w:val="Hyperlink"/>
            <w:noProof/>
          </w:rPr>
          <w:t>Médiaszolgáltatások – Folyamatos Átvitel Szolgáltatás</w:t>
        </w:r>
        <w:r w:rsidR="00640910">
          <w:rPr>
            <w:noProof/>
            <w:webHidden/>
          </w:rPr>
          <w:tab/>
        </w:r>
        <w:r w:rsidR="00640910">
          <w:rPr>
            <w:noProof/>
            <w:webHidden/>
          </w:rPr>
          <w:fldChar w:fldCharType="begin"/>
        </w:r>
        <w:r w:rsidR="00640910">
          <w:rPr>
            <w:noProof/>
            <w:webHidden/>
          </w:rPr>
          <w:instrText xml:space="preserve"> PAGEREF _Toc415828742 \h </w:instrText>
        </w:r>
        <w:r w:rsidR="00640910">
          <w:rPr>
            <w:noProof/>
            <w:webHidden/>
          </w:rPr>
        </w:r>
        <w:r w:rsidR="00640910">
          <w:rPr>
            <w:noProof/>
            <w:webHidden/>
          </w:rPr>
          <w:fldChar w:fldCharType="separate"/>
        </w:r>
        <w:r w:rsidR="00640910">
          <w:rPr>
            <w:noProof/>
            <w:webHidden/>
          </w:rPr>
          <w:t>20</w:t>
        </w:r>
        <w:r w:rsidR="00640910">
          <w:rPr>
            <w:noProof/>
            <w:webHidden/>
          </w:rPr>
          <w:fldChar w:fldCharType="end"/>
        </w:r>
      </w:hyperlink>
    </w:p>
    <w:p w14:paraId="384A531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3" w:history="1">
        <w:r w:rsidR="00640910" w:rsidRPr="00305D7E">
          <w:rPr>
            <w:rStyle w:val="Hyperlink"/>
            <w:noProof/>
          </w:rPr>
          <w:t>Médiaszolgáltatások – Tartalomvédelmi Szolgáltatás</w:t>
        </w:r>
        <w:r w:rsidR="00640910">
          <w:rPr>
            <w:noProof/>
            <w:webHidden/>
          </w:rPr>
          <w:tab/>
        </w:r>
        <w:r w:rsidR="00640910">
          <w:rPr>
            <w:noProof/>
            <w:webHidden/>
          </w:rPr>
          <w:fldChar w:fldCharType="begin"/>
        </w:r>
        <w:r w:rsidR="00640910">
          <w:rPr>
            <w:noProof/>
            <w:webHidden/>
          </w:rPr>
          <w:instrText xml:space="preserve"> PAGEREF _Toc415828743 \h </w:instrText>
        </w:r>
        <w:r w:rsidR="00640910">
          <w:rPr>
            <w:noProof/>
            <w:webHidden/>
          </w:rPr>
        </w:r>
        <w:r w:rsidR="00640910">
          <w:rPr>
            <w:noProof/>
            <w:webHidden/>
          </w:rPr>
          <w:fldChar w:fldCharType="separate"/>
        </w:r>
        <w:r w:rsidR="00640910">
          <w:rPr>
            <w:noProof/>
            <w:webHidden/>
          </w:rPr>
          <w:t>21</w:t>
        </w:r>
        <w:r w:rsidR="00640910">
          <w:rPr>
            <w:noProof/>
            <w:webHidden/>
          </w:rPr>
          <w:fldChar w:fldCharType="end"/>
        </w:r>
      </w:hyperlink>
    </w:p>
    <w:p w14:paraId="1662E83C"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4" w:history="1">
        <w:r w:rsidR="00640910" w:rsidRPr="00305D7E">
          <w:rPr>
            <w:rStyle w:val="Hyperlink"/>
            <w:noProof/>
          </w:rPr>
          <w:t>Mobilszolgáltatások</w:t>
        </w:r>
        <w:r w:rsidR="00640910">
          <w:rPr>
            <w:noProof/>
            <w:webHidden/>
          </w:rPr>
          <w:tab/>
        </w:r>
        <w:r w:rsidR="00640910">
          <w:rPr>
            <w:noProof/>
            <w:webHidden/>
          </w:rPr>
          <w:fldChar w:fldCharType="begin"/>
        </w:r>
        <w:r w:rsidR="00640910">
          <w:rPr>
            <w:noProof/>
            <w:webHidden/>
          </w:rPr>
          <w:instrText xml:space="preserve"> PAGEREF _Toc415828744 \h </w:instrText>
        </w:r>
        <w:r w:rsidR="00640910">
          <w:rPr>
            <w:noProof/>
            <w:webHidden/>
          </w:rPr>
        </w:r>
        <w:r w:rsidR="00640910">
          <w:rPr>
            <w:noProof/>
            <w:webHidden/>
          </w:rPr>
          <w:fldChar w:fldCharType="separate"/>
        </w:r>
        <w:r w:rsidR="00640910">
          <w:rPr>
            <w:noProof/>
            <w:webHidden/>
          </w:rPr>
          <w:t>21</w:t>
        </w:r>
        <w:r w:rsidR="00640910">
          <w:rPr>
            <w:noProof/>
            <w:webHidden/>
          </w:rPr>
          <w:fldChar w:fldCharType="end"/>
        </w:r>
      </w:hyperlink>
    </w:p>
    <w:p w14:paraId="6B740CD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5" w:history="1">
        <w:r w:rsidR="00640910" w:rsidRPr="00305D7E">
          <w:rPr>
            <w:rStyle w:val="Hyperlink"/>
            <w:noProof/>
          </w:rPr>
          <w:t>Multi-Factor Authentication Szolgáltatás</w:t>
        </w:r>
        <w:r w:rsidR="00640910">
          <w:rPr>
            <w:noProof/>
            <w:webHidden/>
          </w:rPr>
          <w:tab/>
        </w:r>
        <w:r w:rsidR="00640910">
          <w:rPr>
            <w:noProof/>
            <w:webHidden/>
          </w:rPr>
          <w:fldChar w:fldCharType="begin"/>
        </w:r>
        <w:r w:rsidR="00640910">
          <w:rPr>
            <w:noProof/>
            <w:webHidden/>
          </w:rPr>
          <w:instrText xml:space="preserve"> PAGEREF _Toc415828745 \h </w:instrText>
        </w:r>
        <w:r w:rsidR="00640910">
          <w:rPr>
            <w:noProof/>
            <w:webHidden/>
          </w:rPr>
        </w:r>
        <w:r w:rsidR="00640910">
          <w:rPr>
            <w:noProof/>
            <w:webHidden/>
          </w:rPr>
          <w:fldChar w:fldCharType="separate"/>
        </w:r>
        <w:r w:rsidR="00640910">
          <w:rPr>
            <w:noProof/>
            <w:webHidden/>
          </w:rPr>
          <w:t>22</w:t>
        </w:r>
        <w:r w:rsidR="00640910">
          <w:rPr>
            <w:noProof/>
            <w:webHidden/>
          </w:rPr>
          <w:fldChar w:fldCharType="end"/>
        </w:r>
      </w:hyperlink>
    </w:p>
    <w:p w14:paraId="5E1D0259"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6" w:history="1">
        <w:r w:rsidR="00640910" w:rsidRPr="00305D7E">
          <w:rPr>
            <w:rStyle w:val="Hyperlink"/>
            <w:noProof/>
          </w:rPr>
          <w:t>RemoteApp</w:t>
        </w:r>
        <w:r w:rsidR="00640910">
          <w:rPr>
            <w:noProof/>
            <w:webHidden/>
          </w:rPr>
          <w:tab/>
        </w:r>
        <w:r w:rsidR="00640910">
          <w:rPr>
            <w:noProof/>
            <w:webHidden/>
          </w:rPr>
          <w:fldChar w:fldCharType="begin"/>
        </w:r>
        <w:r w:rsidR="00640910">
          <w:rPr>
            <w:noProof/>
            <w:webHidden/>
          </w:rPr>
          <w:instrText xml:space="preserve"> PAGEREF _Toc415828746 \h </w:instrText>
        </w:r>
        <w:r w:rsidR="00640910">
          <w:rPr>
            <w:noProof/>
            <w:webHidden/>
          </w:rPr>
        </w:r>
        <w:r w:rsidR="00640910">
          <w:rPr>
            <w:noProof/>
            <w:webHidden/>
          </w:rPr>
          <w:fldChar w:fldCharType="separate"/>
        </w:r>
        <w:r w:rsidR="00640910">
          <w:rPr>
            <w:noProof/>
            <w:webHidden/>
          </w:rPr>
          <w:t>22</w:t>
        </w:r>
        <w:r w:rsidR="00640910">
          <w:rPr>
            <w:noProof/>
            <w:webHidden/>
          </w:rPr>
          <w:fldChar w:fldCharType="end"/>
        </w:r>
      </w:hyperlink>
    </w:p>
    <w:p w14:paraId="19EFE860"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7" w:history="1">
        <w:r w:rsidR="00640910" w:rsidRPr="00305D7E">
          <w:rPr>
            <w:rStyle w:val="Hyperlink"/>
            <w:noProof/>
          </w:rPr>
          <w:t>Feladatütemező</w:t>
        </w:r>
        <w:r w:rsidR="00640910">
          <w:rPr>
            <w:noProof/>
            <w:webHidden/>
          </w:rPr>
          <w:tab/>
        </w:r>
        <w:r w:rsidR="00640910">
          <w:rPr>
            <w:noProof/>
            <w:webHidden/>
          </w:rPr>
          <w:fldChar w:fldCharType="begin"/>
        </w:r>
        <w:r w:rsidR="00640910">
          <w:rPr>
            <w:noProof/>
            <w:webHidden/>
          </w:rPr>
          <w:instrText xml:space="preserve"> PAGEREF _Toc415828747 \h </w:instrText>
        </w:r>
        <w:r w:rsidR="00640910">
          <w:rPr>
            <w:noProof/>
            <w:webHidden/>
          </w:rPr>
        </w:r>
        <w:r w:rsidR="00640910">
          <w:rPr>
            <w:noProof/>
            <w:webHidden/>
          </w:rPr>
          <w:fldChar w:fldCharType="separate"/>
        </w:r>
        <w:r w:rsidR="00640910">
          <w:rPr>
            <w:noProof/>
            <w:webHidden/>
          </w:rPr>
          <w:t>23</w:t>
        </w:r>
        <w:r w:rsidR="00640910">
          <w:rPr>
            <w:noProof/>
            <w:webHidden/>
          </w:rPr>
          <w:fldChar w:fldCharType="end"/>
        </w:r>
      </w:hyperlink>
    </w:p>
    <w:p w14:paraId="23B26EC3"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8" w:history="1">
        <w:r w:rsidR="00640910" w:rsidRPr="00305D7E">
          <w:rPr>
            <w:rStyle w:val="Hyperlink"/>
            <w:noProof/>
          </w:rPr>
          <w:t>Keresés</w:t>
        </w:r>
        <w:r w:rsidR="00640910">
          <w:rPr>
            <w:noProof/>
            <w:webHidden/>
          </w:rPr>
          <w:tab/>
        </w:r>
        <w:r w:rsidR="00640910">
          <w:rPr>
            <w:noProof/>
            <w:webHidden/>
          </w:rPr>
          <w:fldChar w:fldCharType="begin"/>
        </w:r>
        <w:r w:rsidR="00640910">
          <w:rPr>
            <w:noProof/>
            <w:webHidden/>
          </w:rPr>
          <w:instrText xml:space="preserve"> PAGEREF _Toc415828748 \h </w:instrText>
        </w:r>
        <w:r w:rsidR="00640910">
          <w:rPr>
            <w:noProof/>
            <w:webHidden/>
          </w:rPr>
        </w:r>
        <w:r w:rsidR="00640910">
          <w:rPr>
            <w:noProof/>
            <w:webHidden/>
          </w:rPr>
          <w:fldChar w:fldCharType="separate"/>
        </w:r>
        <w:r w:rsidR="00640910">
          <w:rPr>
            <w:noProof/>
            <w:webHidden/>
          </w:rPr>
          <w:t>23</w:t>
        </w:r>
        <w:r w:rsidR="00640910">
          <w:rPr>
            <w:noProof/>
            <w:webHidden/>
          </w:rPr>
          <w:fldChar w:fldCharType="end"/>
        </w:r>
      </w:hyperlink>
    </w:p>
    <w:p w14:paraId="0F4FF80C"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49" w:history="1">
        <w:r w:rsidR="00640910" w:rsidRPr="00305D7E">
          <w:rPr>
            <w:rStyle w:val="Hyperlink"/>
            <w:noProof/>
          </w:rPr>
          <w:t>Szolgáltatásbusz Szolgáltatás – Továbbítók</w:t>
        </w:r>
        <w:r w:rsidR="00640910">
          <w:rPr>
            <w:noProof/>
            <w:webHidden/>
          </w:rPr>
          <w:tab/>
        </w:r>
        <w:r w:rsidR="00640910">
          <w:rPr>
            <w:noProof/>
            <w:webHidden/>
          </w:rPr>
          <w:fldChar w:fldCharType="begin"/>
        </w:r>
        <w:r w:rsidR="00640910">
          <w:rPr>
            <w:noProof/>
            <w:webHidden/>
          </w:rPr>
          <w:instrText xml:space="preserve"> PAGEREF _Toc415828749 \h </w:instrText>
        </w:r>
        <w:r w:rsidR="00640910">
          <w:rPr>
            <w:noProof/>
            <w:webHidden/>
          </w:rPr>
        </w:r>
        <w:r w:rsidR="00640910">
          <w:rPr>
            <w:noProof/>
            <w:webHidden/>
          </w:rPr>
          <w:fldChar w:fldCharType="separate"/>
        </w:r>
        <w:r w:rsidR="00640910">
          <w:rPr>
            <w:noProof/>
            <w:webHidden/>
          </w:rPr>
          <w:t>23</w:t>
        </w:r>
        <w:r w:rsidR="00640910">
          <w:rPr>
            <w:noProof/>
            <w:webHidden/>
          </w:rPr>
          <w:fldChar w:fldCharType="end"/>
        </w:r>
      </w:hyperlink>
    </w:p>
    <w:p w14:paraId="09EBA999"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0" w:history="1">
        <w:r w:rsidR="00640910" w:rsidRPr="00305D7E">
          <w:rPr>
            <w:rStyle w:val="Hyperlink"/>
            <w:noProof/>
          </w:rPr>
          <w:t>Szolgáltatásbusz Szolgáltatás – Várakozási sorok és Témák</w:t>
        </w:r>
        <w:r w:rsidR="00640910">
          <w:rPr>
            <w:noProof/>
            <w:webHidden/>
          </w:rPr>
          <w:tab/>
        </w:r>
        <w:r w:rsidR="00640910">
          <w:rPr>
            <w:noProof/>
            <w:webHidden/>
          </w:rPr>
          <w:fldChar w:fldCharType="begin"/>
        </w:r>
        <w:r w:rsidR="00640910">
          <w:rPr>
            <w:noProof/>
            <w:webHidden/>
          </w:rPr>
          <w:instrText xml:space="preserve"> PAGEREF _Toc415828750 \h </w:instrText>
        </w:r>
        <w:r w:rsidR="00640910">
          <w:rPr>
            <w:noProof/>
            <w:webHidden/>
          </w:rPr>
        </w:r>
        <w:r w:rsidR="00640910">
          <w:rPr>
            <w:noProof/>
            <w:webHidden/>
          </w:rPr>
          <w:fldChar w:fldCharType="separate"/>
        </w:r>
        <w:r w:rsidR="00640910">
          <w:rPr>
            <w:noProof/>
            <w:webHidden/>
          </w:rPr>
          <w:t>24</w:t>
        </w:r>
        <w:r w:rsidR="00640910">
          <w:rPr>
            <w:noProof/>
            <w:webHidden/>
          </w:rPr>
          <w:fldChar w:fldCharType="end"/>
        </w:r>
      </w:hyperlink>
    </w:p>
    <w:p w14:paraId="30D5FFC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1" w:history="1">
        <w:r w:rsidR="00640910" w:rsidRPr="00305D7E">
          <w:rPr>
            <w:rStyle w:val="Hyperlink"/>
            <w:noProof/>
          </w:rPr>
          <w:t>Szolgáltatásbusz Szolgáltatás – Értesítési Központok</w:t>
        </w:r>
        <w:r w:rsidR="00640910">
          <w:rPr>
            <w:noProof/>
            <w:webHidden/>
          </w:rPr>
          <w:tab/>
        </w:r>
        <w:r w:rsidR="00640910">
          <w:rPr>
            <w:noProof/>
            <w:webHidden/>
          </w:rPr>
          <w:fldChar w:fldCharType="begin"/>
        </w:r>
        <w:r w:rsidR="00640910">
          <w:rPr>
            <w:noProof/>
            <w:webHidden/>
          </w:rPr>
          <w:instrText xml:space="preserve"> PAGEREF _Toc415828751 \h </w:instrText>
        </w:r>
        <w:r w:rsidR="00640910">
          <w:rPr>
            <w:noProof/>
            <w:webHidden/>
          </w:rPr>
        </w:r>
        <w:r w:rsidR="00640910">
          <w:rPr>
            <w:noProof/>
            <w:webHidden/>
          </w:rPr>
          <w:fldChar w:fldCharType="separate"/>
        </w:r>
        <w:r w:rsidR="00640910">
          <w:rPr>
            <w:noProof/>
            <w:webHidden/>
          </w:rPr>
          <w:t>24</w:t>
        </w:r>
        <w:r w:rsidR="00640910">
          <w:rPr>
            <w:noProof/>
            <w:webHidden/>
          </w:rPr>
          <w:fldChar w:fldCharType="end"/>
        </w:r>
      </w:hyperlink>
    </w:p>
    <w:p w14:paraId="1CC1C9F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2" w:history="1">
        <w:r w:rsidR="00640910" w:rsidRPr="00305D7E">
          <w:rPr>
            <w:rStyle w:val="Hyperlink"/>
            <w:noProof/>
          </w:rPr>
          <w:t>Szolgáltatásbusz Szolgáltatás – Eseményközpontok</w:t>
        </w:r>
        <w:r w:rsidR="00640910">
          <w:rPr>
            <w:noProof/>
            <w:webHidden/>
          </w:rPr>
          <w:tab/>
        </w:r>
        <w:r w:rsidR="00640910">
          <w:rPr>
            <w:noProof/>
            <w:webHidden/>
          </w:rPr>
          <w:fldChar w:fldCharType="begin"/>
        </w:r>
        <w:r w:rsidR="00640910">
          <w:rPr>
            <w:noProof/>
            <w:webHidden/>
          </w:rPr>
          <w:instrText xml:space="preserve"> PAGEREF _Toc415828752 \h </w:instrText>
        </w:r>
        <w:r w:rsidR="00640910">
          <w:rPr>
            <w:noProof/>
            <w:webHidden/>
          </w:rPr>
        </w:r>
        <w:r w:rsidR="00640910">
          <w:rPr>
            <w:noProof/>
            <w:webHidden/>
          </w:rPr>
          <w:fldChar w:fldCharType="separate"/>
        </w:r>
        <w:r w:rsidR="00640910">
          <w:rPr>
            <w:noProof/>
            <w:webHidden/>
          </w:rPr>
          <w:t>25</w:t>
        </w:r>
        <w:r w:rsidR="00640910">
          <w:rPr>
            <w:noProof/>
            <w:webHidden/>
          </w:rPr>
          <w:fldChar w:fldCharType="end"/>
        </w:r>
      </w:hyperlink>
    </w:p>
    <w:p w14:paraId="516EA2D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3" w:history="1">
        <w:r w:rsidR="00640910" w:rsidRPr="00305D7E">
          <w:rPr>
            <w:rStyle w:val="Hyperlink"/>
            <w:noProof/>
          </w:rPr>
          <w:t>Site Recovery Szolgáltatás – Helyszíniből Azure-ba</w:t>
        </w:r>
        <w:r w:rsidR="00640910">
          <w:rPr>
            <w:noProof/>
            <w:webHidden/>
          </w:rPr>
          <w:tab/>
        </w:r>
        <w:r w:rsidR="00640910">
          <w:rPr>
            <w:noProof/>
            <w:webHidden/>
          </w:rPr>
          <w:fldChar w:fldCharType="begin"/>
        </w:r>
        <w:r w:rsidR="00640910">
          <w:rPr>
            <w:noProof/>
            <w:webHidden/>
          </w:rPr>
          <w:instrText xml:space="preserve"> PAGEREF _Toc415828753 \h </w:instrText>
        </w:r>
        <w:r w:rsidR="00640910">
          <w:rPr>
            <w:noProof/>
            <w:webHidden/>
          </w:rPr>
        </w:r>
        <w:r w:rsidR="00640910">
          <w:rPr>
            <w:noProof/>
            <w:webHidden/>
          </w:rPr>
          <w:fldChar w:fldCharType="separate"/>
        </w:r>
        <w:r w:rsidR="00640910">
          <w:rPr>
            <w:noProof/>
            <w:webHidden/>
          </w:rPr>
          <w:t>25</w:t>
        </w:r>
        <w:r w:rsidR="00640910">
          <w:rPr>
            <w:noProof/>
            <w:webHidden/>
          </w:rPr>
          <w:fldChar w:fldCharType="end"/>
        </w:r>
      </w:hyperlink>
    </w:p>
    <w:p w14:paraId="1C69C0D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4" w:history="1">
        <w:r w:rsidR="00640910" w:rsidRPr="00305D7E">
          <w:rPr>
            <w:rStyle w:val="Hyperlink"/>
            <w:noProof/>
          </w:rPr>
          <w:t>Site Recovery Szolgáltatás – Helyszíniből Helyszínibe</w:t>
        </w:r>
        <w:r w:rsidR="00640910">
          <w:rPr>
            <w:noProof/>
            <w:webHidden/>
          </w:rPr>
          <w:tab/>
        </w:r>
        <w:r w:rsidR="00640910">
          <w:rPr>
            <w:noProof/>
            <w:webHidden/>
          </w:rPr>
          <w:fldChar w:fldCharType="begin"/>
        </w:r>
        <w:r w:rsidR="00640910">
          <w:rPr>
            <w:noProof/>
            <w:webHidden/>
          </w:rPr>
          <w:instrText xml:space="preserve"> PAGEREF _Toc415828754 \h </w:instrText>
        </w:r>
        <w:r w:rsidR="00640910">
          <w:rPr>
            <w:noProof/>
            <w:webHidden/>
          </w:rPr>
        </w:r>
        <w:r w:rsidR="00640910">
          <w:rPr>
            <w:noProof/>
            <w:webHidden/>
          </w:rPr>
          <w:fldChar w:fldCharType="separate"/>
        </w:r>
        <w:r w:rsidR="00640910">
          <w:rPr>
            <w:noProof/>
            <w:webHidden/>
          </w:rPr>
          <w:t>26</w:t>
        </w:r>
        <w:r w:rsidR="00640910">
          <w:rPr>
            <w:noProof/>
            <w:webHidden/>
          </w:rPr>
          <w:fldChar w:fldCharType="end"/>
        </w:r>
      </w:hyperlink>
    </w:p>
    <w:p w14:paraId="20189EF3"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5" w:history="1">
        <w:r w:rsidR="00640910" w:rsidRPr="00305D7E">
          <w:rPr>
            <w:rStyle w:val="Hyperlink"/>
            <w:noProof/>
          </w:rPr>
          <w:t>SQL adatbázis Szolgáltatás (Webes és Üzleti szint)</w:t>
        </w:r>
        <w:r w:rsidR="00640910">
          <w:rPr>
            <w:noProof/>
            <w:webHidden/>
          </w:rPr>
          <w:tab/>
        </w:r>
        <w:r w:rsidR="00640910">
          <w:rPr>
            <w:noProof/>
            <w:webHidden/>
          </w:rPr>
          <w:fldChar w:fldCharType="begin"/>
        </w:r>
        <w:r w:rsidR="00640910">
          <w:rPr>
            <w:noProof/>
            <w:webHidden/>
          </w:rPr>
          <w:instrText xml:space="preserve"> PAGEREF _Toc415828755 \h </w:instrText>
        </w:r>
        <w:r w:rsidR="00640910">
          <w:rPr>
            <w:noProof/>
            <w:webHidden/>
          </w:rPr>
        </w:r>
        <w:r w:rsidR="00640910">
          <w:rPr>
            <w:noProof/>
            <w:webHidden/>
          </w:rPr>
          <w:fldChar w:fldCharType="separate"/>
        </w:r>
        <w:r w:rsidR="00640910">
          <w:rPr>
            <w:noProof/>
            <w:webHidden/>
          </w:rPr>
          <w:t>26</w:t>
        </w:r>
        <w:r w:rsidR="00640910">
          <w:rPr>
            <w:noProof/>
            <w:webHidden/>
          </w:rPr>
          <w:fldChar w:fldCharType="end"/>
        </w:r>
      </w:hyperlink>
    </w:p>
    <w:p w14:paraId="6B96A0BF"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6" w:history="1">
        <w:r w:rsidR="00640910" w:rsidRPr="00305D7E">
          <w:rPr>
            <w:rStyle w:val="Hyperlink"/>
            <w:noProof/>
          </w:rPr>
          <w:t>SQL adatbázis Szolgáltatás (Alap, Normál és Prémium szint)</w:t>
        </w:r>
        <w:r w:rsidR="00640910">
          <w:rPr>
            <w:noProof/>
            <w:webHidden/>
          </w:rPr>
          <w:tab/>
        </w:r>
        <w:r w:rsidR="00640910">
          <w:rPr>
            <w:noProof/>
            <w:webHidden/>
          </w:rPr>
          <w:fldChar w:fldCharType="begin"/>
        </w:r>
        <w:r w:rsidR="00640910">
          <w:rPr>
            <w:noProof/>
            <w:webHidden/>
          </w:rPr>
          <w:instrText xml:space="preserve"> PAGEREF _Toc415828756 \h </w:instrText>
        </w:r>
        <w:r w:rsidR="00640910">
          <w:rPr>
            <w:noProof/>
            <w:webHidden/>
          </w:rPr>
        </w:r>
        <w:r w:rsidR="00640910">
          <w:rPr>
            <w:noProof/>
            <w:webHidden/>
          </w:rPr>
          <w:fldChar w:fldCharType="separate"/>
        </w:r>
        <w:r w:rsidR="00640910">
          <w:rPr>
            <w:noProof/>
            <w:webHidden/>
          </w:rPr>
          <w:t>27</w:t>
        </w:r>
        <w:r w:rsidR="00640910">
          <w:rPr>
            <w:noProof/>
            <w:webHidden/>
          </w:rPr>
          <w:fldChar w:fldCharType="end"/>
        </w:r>
      </w:hyperlink>
    </w:p>
    <w:p w14:paraId="0CA1C2B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7" w:history="1">
        <w:r w:rsidR="00640910" w:rsidRPr="00305D7E">
          <w:rPr>
            <w:rStyle w:val="Hyperlink"/>
            <w:noProof/>
          </w:rPr>
          <w:t>Tárhelyszolgáltatás</w:t>
        </w:r>
        <w:r w:rsidR="00640910">
          <w:rPr>
            <w:noProof/>
            <w:webHidden/>
          </w:rPr>
          <w:tab/>
        </w:r>
        <w:r w:rsidR="00640910">
          <w:rPr>
            <w:noProof/>
            <w:webHidden/>
          </w:rPr>
          <w:fldChar w:fldCharType="begin"/>
        </w:r>
        <w:r w:rsidR="00640910">
          <w:rPr>
            <w:noProof/>
            <w:webHidden/>
          </w:rPr>
          <w:instrText xml:space="preserve"> PAGEREF _Toc415828757 \h </w:instrText>
        </w:r>
        <w:r w:rsidR="00640910">
          <w:rPr>
            <w:noProof/>
            <w:webHidden/>
          </w:rPr>
        </w:r>
        <w:r w:rsidR="00640910">
          <w:rPr>
            <w:noProof/>
            <w:webHidden/>
          </w:rPr>
          <w:fldChar w:fldCharType="separate"/>
        </w:r>
        <w:r w:rsidR="00640910">
          <w:rPr>
            <w:noProof/>
            <w:webHidden/>
          </w:rPr>
          <w:t>27</w:t>
        </w:r>
        <w:r w:rsidR="00640910">
          <w:rPr>
            <w:noProof/>
            <w:webHidden/>
          </w:rPr>
          <w:fldChar w:fldCharType="end"/>
        </w:r>
      </w:hyperlink>
    </w:p>
    <w:p w14:paraId="34B8902C"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8" w:history="1">
        <w:r w:rsidR="00640910" w:rsidRPr="00305D7E">
          <w:rPr>
            <w:rStyle w:val="Hyperlink"/>
            <w:noProof/>
          </w:rPr>
          <w:t>StorSimple Szolgáltatás</w:t>
        </w:r>
        <w:r w:rsidR="00640910">
          <w:rPr>
            <w:noProof/>
            <w:webHidden/>
          </w:rPr>
          <w:tab/>
        </w:r>
        <w:r w:rsidR="00640910">
          <w:rPr>
            <w:noProof/>
            <w:webHidden/>
          </w:rPr>
          <w:fldChar w:fldCharType="begin"/>
        </w:r>
        <w:r w:rsidR="00640910">
          <w:rPr>
            <w:noProof/>
            <w:webHidden/>
          </w:rPr>
          <w:instrText xml:space="preserve"> PAGEREF _Toc415828758 \h </w:instrText>
        </w:r>
        <w:r w:rsidR="00640910">
          <w:rPr>
            <w:noProof/>
            <w:webHidden/>
          </w:rPr>
        </w:r>
        <w:r w:rsidR="00640910">
          <w:rPr>
            <w:noProof/>
            <w:webHidden/>
          </w:rPr>
          <w:fldChar w:fldCharType="separate"/>
        </w:r>
        <w:r w:rsidR="00640910">
          <w:rPr>
            <w:noProof/>
            <w:webHidden/>
          </w:rPr>
          <w:t>29</w:t>
        </w:r>
        <w:r w:rsidR="00640910">
          <w:rPr>
            <w:noProof/>
            <w:webHidden/>
          </w:rPr>
          <w:fldChar w:fldCharType="end"/>
        </w:r>
      </w:hyperlink>
    </w:p>
    <w:p w14:paraId="277FB4B6"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59" w:history="1">
        <w:r w:rsidR="00640910" w:rsidRPr="00305D7E">
          <w:rPr>
            <w:rStyle w:val="Hyperlink"/>
            <w:noProof/>
          </w:rPr>
          <w:t>Forgalomkezelő Szolgáltatás</w:t>
        </w:r>
        <w:r w:rsidR="00640910">
          <w:rPr>
            <w:noProof/>
            <w:webHidden/>
          </w:rPr>
          <w:tab/>
        </w:r>
        <w:r w:rsidR="00640910">
          <w:rPr>
            <w:noProof/>
            <w:webHidden/>
          </w:rPr>
          <w:fldChar w:fldCharType="begin"/>
        </w:r>
        <w:r w:rsidR="00640910">
          <w:rPr>
            <w:noProof/>
            <w:webHidden/>
          </w:rPr>
          <w:instrText xml:space="preserve"> PAGEREF _Toc415828759 \h </w:instrText>
        </w:r>
        <w:r w:rsidR="00640910">
          <w:rPr>
            <w:noProof/>
            <w:webHidden/>
          </w:rPr>
        </w:r>
        <w:r w:rsidR="00640910">
          <w:rPr>
            <w:noProof/>
            <w:webHidden/>
          </w:rPr>
          <w:fldChar w:fldCharType="separate"/>
        </w:r>
        <w:r w:rsidR="00640910">
          <w:rPr>
            <w:noProof/>
            <w:webHidden/>
          </w:rPr>
          <w:t>29</w:t>
        </w:r>
        <w:r w:rsidR="00640910">
          <w:rPr>
            <w:noProof/>
            <w:webHidden/>
          </w:rPr>
          <w:fldChar w:fldCharType="end"/>
        </w:r>
      </w:hyperlink>
    </w:p>
    <w:p w14:paraId="694483F4"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0" w:history="1">
        <w:r w:rsidR="00640910" w:rsidRPr="00305D7E">
          <w:rPr>
            <w:rStyle w:val="Hyperlink"/>
            <w:noProof/>
          </w:rPr>
          <w:t>Virtuális Gépek</w:t>
        </w:r>
        <w:r w:rsidR="00640910">
          <w:rPr>
            <w:noProof/>
            <w:webHidden/>
          </w:rPr>
          <w:tab/>
        </w:r>
        <w:r w:rsidR="00640910">
          <w:rPr>
            <w:noProof/>
            <w:webHidden/>
          </w:rPr>
          <w:fldChar w:fldCharType="begin"/>
        </w:r>
        <w:r w:rsidR="00640910">
          <w:rPr>
            <w:noProof/>
            <w:webHidden/>
          </w:rPr>
          <w:instrText xml:space="preserve"> PAGEREF _Toc415828760 \h </w:instrText>
        </w:r>
        <w:r w:rsidR="00640910">
          <w:rPr>
            <w:noProof/>
            <w:webHidden/>
          </w:rPr>
        </w:r>
        <w:r w:rsidR="00640910">
          <w:rPr>
            <w:noProof/>
            <w:webHidden/>
          </w:rPr>
          <w:fldChar w:fldCharType="separate"/>
        </w:r>
        <w:r w:rsidR="00640910">
          <w:rPr>
            <w:noProof/>
            <w:webHidden/>
          </w:rPr>
          <w:t>30</w:t>
        </w:r>
        <w:r w:rsidR="00640910">
          <w:rPr>
            <w:noProof/>
            <w:webHidden/>
          </w:rPr>
          <w:fldChar w:fldCharType="end"/>
        </w:r>
      </w:hyperlink>
    </w:p>
    <w:p w14:paraId="04871FAE"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1" w:history="1">
        <w:r w:rsidR="00640910" w:rsidRPr="00305D7E">
          <w:rPr>
            <w:rStyle w:val="Hyperlink"/>
            <w:noProof/>
          </w:rPr>
          <w:t>Virtuális Hálózat</w:t>
        </w:r>
        <w:r w:rsidR="00640910">
          <w:rPr>
            <w:noProof/>
            <w:webHidden/>
          </w:rPr>
          <w:tab/>
        </w:r>
        <w:r w:rsidR="00640910">
          <w:rPr>
            <w:noProof/>
            <w:webHidden/>
          </w:rPr>
          <w:fldChar w:fldCharType="begin"/>
        </w:r>
        <w:r w:rsidR="00640910">
          <w:rPr>
            <w:noProof/>
            <w:webHidden/>
          </w:rPr>
          <w:instrText xml:space="preserve"> PAGEREF _Toc415828761 \h </w:instrText>
        </w:r>
        <w:r w:rsidR="00640910">
          <w:rPr>
            <w:noProof/>
            <w:webHidden/>
          </w:rPr>
        </w:r>
        <w:r w:rsidR="00640910">
          <w:rPr>
            <w:noProof/>
            <w:webHidden/>
          </w:rPr>
          <w:fldChar w:fldCharType="separate"/>
        </w:r>
        <w:r w:rsidR="00640910">
          <w:rPr>
            <w:noProof/>
            <w:webHidden/>
          </w:rPr>
          <w:t>30</w:t>
        </w:r>
        <w:r w:rsidR="00640910">
          <w:rPr>
            <w:noProof/>
            <w:webHidden/>
          </w:rPr>
          <w:fldChar w:fldCharType="end"/>
        </w:r>
      </w:hyperlink>
    </w:p>
    <w:p w14:paraId="4ED7093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2" w:history="1">
        <w:r w:rsidR="00640910" w:rsidRPr="00305D7E">
          <w:rPr>
            <w:rStyle w:val="Hyperlink"/>
            <w:noProof/>
          </w:rPr>
          <w:t>Visual Studio Online – Felhasználói Csomagok Szolgáltatás</w:t>
        </w:r>
        <w:r w:rsidR="00640910">
          <w:rPr>
            <w:noProof/>
            <w:webHidden/>
          </w:rPr>
          <w:tab/>
        </w:r>
        <w:r w:rsidR="00640910">
          <w:rPr>
            <w:noProof/>
            <w:webHidden/>
          </w:rPr>
          <w:fldChar w:fldCharType="begin"/>
        </w:r>
        <w:r w:rsidR="00640910">
          <w:rPr>
            <w:noProof/>
            <w:webHidden/>
          </w:rPr>
          <w:instrText xml:space="preserve"> PAGEREF _Toc415828762 \h </w:instrText>
        </w:r>
        <w:r w:rsidR="00640910">
          <w:rPr>
            <w:noProof/>
            <w:webHidden/>
          </w:rPr>
        </w:r>
        <w:r w:rsidR="00640910">
          <w:rPr>
            <w:noProof/>
            <w:webHidden/>
          </w:rPr>
          <w:fldChar w:fldCharType="separate"/>
        </w:r>
        <w:r w:rsidR="00640910">
          <w:rPr>
            <w:noProof/>
            <w:webHidden/>
          </w:rPr>
          <w:t>31</w:t>
        </w:r>
        <w:r w:rsidR="00640910">
          <w:rPr>
            <w:noProof/>
            <w:webHidden/>
          </w:rPr>
          <w:fldChar w:fldCharType="end"/>
        </w:r>
      </w:hyperlink>
    </w:p>
    <w:p w14:paraId="2A8A3763"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3" w:history="1">
        <w:r w:rsidR="00640910" w:rsidRPr="00305D7E">
          <w:rPr>
            <w:rStyle w:val="Hyperlink"/>
            <w:noProof/>
          </w:rPr>
          <w:t>Visual Studio Online – Alkalmazás-létrehozó Szolgáltatás</w:t>
        </w:r>
        <w:r w:rsidR="00640910">
          <w:rPr>
            <w:noProof/>
            <w:webHidden/>
          </w:rPr>
          <w:tab/>
        </w:r>
        <w:r w:rsidR="00640910">
          <w:rPr>
            <w:noProof/>
            <w:webHidden/>
          </w:rPr>
          <w:fldChar w:fldCharType="begin"/>
        </w:r>
        <w:r w:rsidR="00640910">
          <w:rPr>
            <w:noProof/>
            <w:webHidden/>
          </w:rPr>
          <w:instrText xml:space="preserve"> PAGEREF _Toc415828763 \h </w:instrText>
        </w:r>
        <w:r w:rsidR="00640910">
          <w:rPr>
            <w:noProof/>
            <w:webHidden/>
          </w:rPr>
        </w:r>
        <w:r w:rsidR="00640910">
          <w:rPr>
            <w:noProof/>
            <w:webHidden/>
          </w:rPr>
          <w:fldChar w:fldCharType="separate"/>
        </w:r>
        <w:r w:rsidR="00640910">
          <w:rPr>
            <w:noProof/>
            <w:webHidden/>
          </w:rPr>
          <w:t>31</w:t>
        </w:r>
        <w:r w:rsidR="00640910">
          <w:rPr>
            <w:noProof/>
            <w:webHidden/>
          </w:rPr>
          <w:fldChar w:fldCharType="end"/>
        </w:r>
      </w:hyperlink>
    </w:p>
    <w:p w14:paraId="137B9CB8"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4" w:history="1">
        <w:r w:rsidR="00640910" w:rsidRPr="00305D7E">
          <w:rPr>
            <w:rStyle w:val="Hyperlink"/>
            <w:noProof/>
          </w:rPr>
          <w:t>Visual Studio Online – Terheléses Tesztelési Szolgáltatás</w:t>
        </w:r>
        <w:r w:rsidR="00640910">
          <w:rPr>
            <w:noProof/>
            <w:webHidden/>
          </w:rPr>
          <w:tab/>
        </w:r>
        <w:r w:rsidR="00640910">
          <w:rPr>
            <w:noProof/>
            <w:webHidden/>
          </w:rPr>
          <w:fldChar w:fldCharType="begin"/>
        </w:r>
        <w:r w:rsidR="00640910">
          <w:rPr>
            <w:noProof/>
            <w:webHidden/>
          </w:rPr>
          <w:instrText xml:space="preserve"> PAGEREF _Toc415828764 \h </w:instrText>
        </w:r>
        <w:r w:rsidR="00640910">
          <w:rPr>
            <w:noProof/>
            <w:webHidden/>
          </w:rPr>
        </w:r>
        <w:r w:rsidR="00640910">
          <w:rPr>
            <w:noProof/>
            <w:webHidden/>
          </w:rPr>
          <w:fldChar w:fldCharType="separate"/>
        </w:r>
        <w:r w:rsidR="00640910">
          <w:rPr>
            <w:noProof/>
            <w:webHidden/>
          </w:rPr>
          <w:t>32</w:t>
        </w:r>
        <w:r w:rsidR="00640910">
          <w:rPr>
            <w:noProof/>
            <w:webHidden/>
          </w:rPr>
          <w:fldChar w:fldCharType="end"/>
        </w:r>
      </w:hyperlink>
    </w:p>
    <w:p w14:paraId="08380AD3"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5" w:history="1">
        <w:r w:rsidR="00640910" w:rsidRPr="00305D7E">
          <w:rPr>
            <w:rStyle w:val="Hyperlink"/>
            <w:noProof/>
          </w:rPr>
          <w:t>Webhelyek Szolgáltatás</w:t>
        </w:r>
        <w:r w:rsidR="00640910">
          <w:rPr>
            <w:noProof/>
            <w:webHidden/>
          </w:rPr>
          <w:tab/>
        </w:r>
        <w:r w:rsidR="00640910">
          <w:rPr>
            <w:noProof/>
            <w:webHidden/>
          </w:rPr>
          <w:fldChar w:fldCharType="begin"/>
        </w:r>
        <w:r w:rsidR="00640910">
          <w:rPr>
            <w:noProof/>
            <w:webHidden/>
          </w:rPr>
          <w:instrText xml:space="preserve"> PAGEREF _Toc415828765 \h </w:instrText>
        </w:r>
        <w:r w:rsidR="00640910">
          <w:rPr>
            <w:noProof/>
            <w:webHidden/>
          </w:rPr>
        </w:r>
        <w:r w:rsidR="00640910">
          <w:rPr>
            <w:noProof/>
            <w:webHidden/>
          </w:rPr>
          <w:fldChar w:fldCharType="separate"/>
        </w:r>
        <w:r w:rsidR="00640910">
          <w:rPr>
            <w:noProof/>
            <w:webHidden/>
          </w:rPr>
          <w:t>32</w:t>
        </w:r>
        <w:r w:rsidR="00640910">
          <w:rPr>
            <w:noProof/>
            <w:webHidden/>
          </w:rPr>
          <w:fldChar w:fldCharType="end"/>
        </w:r>
      </w:hyperlink>
    </w:p>
    <w:p w14:paraId="6903FB2B" w14:textId="77777777" w:rsidR="00640910" w:rsidRDefault="006F7238">
      <w:pPr>
        <w:pStyle w:val="TOC2"/>
        <w:tabs>
          <w:tab w:val="right" w:leader="dot" w:pos="5030"/>
        </w:tabs>
        <w:rPr>
          <w:rFonts w:eastAsiaTheme="minorEastAsia"/>
          <w:b w:val="0"/>
          <w:smallCaps w:val="0"/>
          <w:noProof/>
          <w:sz w:val="22"/>
          <w:lang w:val="en-US" w:eastAsia="zh-CN" w:bidi="he-IL"/>
        </w:rPr>
      </w:pPr>
      <w:hyperlink w:anchor="_Toc415828766" w:history="1">
        <w:r w:rsidR="00640910" w:rsidRPr="00305D7E">
          <w:rPr>
            <w:rStyle w:val="Hyperlink"/>
            <w:noProof/>
          </w:rPr>
          <w:t>Egyéb online szolgáltatások</w:t>
        </w:r>
        <w:r w:rsidR="00640910">
          <w:rPr>
            <w:noProof/>
            <w:webHidden/>
          </w:rPr>
          <w:tab/>
        </w:r>
        <w:r w:rsidR="00640910">
          <w:rPr>
            <w:noProof/>
            <w:webHidden/>
          </w:rPr>
          <w:fldChar w:fldCharType="begin"/>
        </w:r>
        <w:r w:rsidR="00640910">
          <w:rPr>
            <w:noProof/>
            <w:webHidden/>
          </w:rPr>
          <w:instrText xml:space="preserve"> PAGEREF _Toc415828766 \h </w:instrText>
        </w:r>
        <w:r w:rsidR="00640910">
          <w:rPr>
            <w:noProof/>
            <w:webHidden/>
          </w:rPr>
        </w:r>
        <w:r w:rsidR="00640910">
          <w:rPr>
            <w:noProof/>
            <w:webHidden/>
          </w:rPr>
          <w:fldChar w:fldCharType="separate"/>
        </w:r>
        <w:r w:rsidR="00640910">
          <w:rPr>
            <w:noProof/>
            <w:webHidden/>
          </w:rPr>
          <w:t>32</w:t>
        </w:r>
        <w:r w:rsidR="00640910">
          <w:rPr>
            <w:noProof/>
            <w:webHidden/>
          </w:rPr>
          <w:fldChar w:fldCharType="end"/>
        </w:r>
      </w:hyperlink>
    </w:p>
    <w:p w14:paraId="58C79B81"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7" w:history="1">
        <w:r w:rsidR="00640910" w:rsidRPr="00305D7E">
          <w:rPr>
            <w:rStyle w:val="Hyperlink"/>
            <w:noProof/>
          </w:rPr>
          <w:t>Bing Maps Enterprise Platform</w:t>
        </w:r>
        <w:r w:rsidR="00640910">
          <w:rPr>
            <w:noProof/>
            <w:webHidden/>
          </w:rPr>
          <w:tab/>
        </w:r>
        <w:r w:rsidR="00640910">
          <w:rPr>
            <w:noProof/>
            <w:webHidden/>
          </w:rPr>
          <w:fldChar w:fldCharType="begin"/>
        </w:r>
        <w:r w:rsidR="00640910">
          <w:rPr>
            <w:noProof/>
            <w:webHidden/>
          </w:rPr>
          <w:instrText xml:space="preserve"> PAGEREF _Toc415828767 \h </w:instrText>
        </w:r>
        <w:r w:rsidR="00640910">
          <w:rPr>
            <w:noProof/>
            <w:webHidden/>
          </w:rPr>
        </w:r>
        <w:r w:rsidR="00640910">
          <w:rPr>
            <w:noProof/>
            <w:webHidden/>
          </w:rPr>
          <w:fldChar w:fldCharType="separate"/>
        </w:r>
        <w:r w:rsidR="00640910">
          <w:rPr>
            <w:noProof/>
            <w:webHidden/>
          </w:rPr>
          <w:t>33</w:t>
        </w:r>
        <w:r w:rsidR="00640910">
          <w:rPr>
            <w:noProof/>
            <w:webHidden/>
          </w:rPr>
          <w:fldChar w:fldCharType="end"/>
        </w:r>
      </w:hyperlink>
    </w:p>
    <w:p w14:paraId="7CA57981"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8" w:history="1">
        <w:r w:rsidR="00640910" w:rsidRPr="00305D7E">
          <w:rPr>
            <w:rStyle w:val="Hyperlink"/>
            <w:noProof/>
          </w:rPr>
          <w:t>Bing Maps Mobile Asset Management</w:t>
        </w:r>
        <w:r w:rsidR="00640910">
          <w:rPr>
            <w:noProof/>
            <w:webHidden/>
          </w:rPr>
          <w:tab/>
        </w:r>
        <w:r w:rsidR="00640910">
          <w:rPr>
            <w:noProof/>
            <w:webHidden/>
          </w:rPr>
          <w:fldChar w:fldCharType="begin"/>
        </w:r>
        <w:r w:rsidR="00640910">
          <w:rPr>
            <w:noProof/>
            <w:webHidden/>
          </w:rPr>
          <w:instrText xml:space="preserve"> PAGEREF _Toc415828768 \h </w:instrText>
        </w:r>
        <w:r w:rsidR="00640910">
          <w:rPr>
            <w:noProof/>
            <w:webHidden/>
          </w:rPr>
        </w:r>
        <w:r w:rsidR="00640910">
          <w:rPr>
            <w:noProof/>
            <w:webHidden/>
          </w:rPr>
          <w:fldChar w:fldCharType="separate"/>
        </w:r>
        <w:r w:rsidR="00640910">
          <w:rPr>
            <w:noProof/>
            <w:webHidden/>
          </w:rPr>
          <w:t>33</w:t>
        </w:r>
        <w:r w:rsidR="00640910">
          <w:rPr>
            <w:noProof/>
            <w:webHidden/>
          </w:rPr>
          <w:fldChar w:fldCharType="end"/>
        </w:r>
      </w:hyperlink>
    </w:p>
    <w:p w14:paraId="73333B4D"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69" w:history="1">
        <w:r w:rsidR="00640910" w:rsidRPr="00305D7E">
          <w:rPr>
            <w:rStyle w:val="Hyperlink"/>
            <w:noProof/>
          </w:rPr>
          <w:t>Power BI az Office 365 szolgáltatáshoz</w:t>
        </w:r>
        <w:r w:rsidR="00640910">
          <w:rPr>
            <w:noProof/>
            <w:webHidden/>
          </w:rPr>
          <w:tab/>
        </w:r>
        <w:r w:rsidR="00640910">
          <w:rPr>
            <w:noProof/>
            <w:webHidden/>
          </w:rPr>
          <w:fldChar w:fldCharType="begin"/>
        </w:r>
        <w:r w:rsidR="00640910">
          <w:rPr>
            <w:noProof/>
            <w:webHidden/>
          </w:rPr>
          <w:instrText xml:space="preserve"> PAGEREF _Toc415828769 \h </w:instrText>
        </w:r>
        <w:r w:rsidR="00640910">
          <w:rPr>
            <w:noProof/>
            <w:webHidden/>
          </w:rPr>
        </w:r>
        <w:r w:rsidR="00640910">
          <w:rPr>
            <w:noProof/>
            <w:webHidden/>
          </w:rPr>
          <w:fldChar w:fldCharType="separate"/>
        </w:r>
        <w:r w:rsidR="00640910">
          <w:rPr>
            <w:noProof/>
            <w:webHidden/>
          </w:rPr>
          <w:t>33</w:t>
        </w:r>
        <w:r w:rsidR="00640910">
          <w:rPr>
            <w:noProof/>
            <w:webHidden/>
          </w:rPr>
          <w:fldChar w:fldCharType="end"/>
        </w:r>
      </w:hyperlink>
    </w:p>
    <w:p w14:paraId="0F76F97A" w14:textId="77777777" w:rsidR="00640910" w:rsidRDefault="006F7238">
      <w:pPr>
        <w:pStyle w:val="TOC4"/>
        <w:tabs>
          <w:tab w:val="right" w:leader="dot" w:pos="5030"/>
        </w:tabs>
        <w:rPr>
          <w:rFonts w:eastAsiaTheme="minorEastAsia"/>
          <w:smallCaps w:val="0"/>
          <w:noProof/>
          <w:sz w:val="22"/>
          <w:lang w:val="en-US" w:eastAsia="zh-CN" w:bidi="he-IL"/>
        </w:rPr>
      </w:pPr>
      <w:hyperlink w:anchor="_Toc415828770" w:history="1">
        <w:r w:rsidR="00640910" w:rsidRPr="00305D7E">
          <w:rPr>
            <w:rStyle w:val="Hyperlink"/>
            <w:noProof/>
          </w:rPr>
          <w:t>Translator API</w:t>
        </w:r>
        <w:r w:rsidR="00640910">
          <w:rPr>
            <w:noProof/>
            <w:webHidden/>
          </w:rPr>
          <w:tab/>
        </w:r>
        <w:r w:rsidR="00640910">
          <w:rPr>
            <w:noProof/>
            <w:webHidden/>
          </w:rPr>
          <w:fldChar w:fldCharType="begin"/>
        </w:r>
        <w:r w:rsidR="00640910">
          <w:rPr>
            <w:noProof/>
            <w:webHidden/>
          </w:rPr>
          <w:instrText xml:space="preserve"> PAGEREF _Toc415828770 \h </w:instrText>
        </w:r>
        <w:r w:rsidR="00640910">
          <w:rPr>
            <w:noProof/>
            <w:webHidden/>
          </w:rPr>
        </w:r>
        <w:r w:rsidR="00640910">
          <w:rPr>
            <w:noProof/>
            <w:webHidden/>
          </w:rPr>
          <w:fldChar w:fldCharType="separate"/>
        </w:r>
        <w:r w:rsidR="00640910">
          <w:rPr>
            <w:noProof/>
            <w:webHidden/>
          </w:rPr>
          <w:t>34</w:t>
        </w:r>
        <w:r w:rsidR="00640910">
          <w:rPr>
            <w:noProof/>
            <w:webHidden/>
          </w:rPr>
          <w:fldChar w:fldCharType="end"/>
        </w:r>
      </w:hyperlink>
    </w:p>
    <w:p w14:paraId="624D8493" w14:textId="77777777" w:rsidR="00640910" w:rsidRDefault="006F7238">
      <w:pPr>
        <w:pStyle w:val="TOC1"/>
        <w:tabs>
          <w:tab w:val="right" w:leader="dot" w:pos="5030"/>
        </w:tabs>
        <w:rPr>
          <w:rFonts w:eastAsiaTheme="minorEastAsia"/>
          <w:b w:val="0"/>
          <w:caps w:val="0"/>
          <w:noProof/>
          <w:sz w:val="22"/>
          <w:lang w:val="en-US" w:eastAsia="zh-CN" w:bidi="he-IL"/>
        </w:rPr>
      </w:pPr>
      <w:hyperlink w:anchor="_Toc415828771" w:history="1">
        <w:r w:rsidR="00640910" w:rsidRPr="00305D7E">
          <w:rPr>
            <w:rStyle w:val="Hyperlink"/>
            <w:noProof/>
          </w:rPr>
          <w:t>A függelék – A Szolgáltatási Szintre vállalt kötelezettségek a Vírusfelismerés és -Blokkolás, a Levélszemétszűrés Hatékonysága és a Hamis Pozitív értékelések vonatkozásában</w:t>
        </w:r>
        <w:r w:rsidR="00640910">
          <w:rPr>
            <w:noProof/>
            <w:webHidden/>
          </w:rPr>
          <w:tab/>
        </w:r>
        <w:r w:rsidR="00640910">
          <w:rPr>
            <w:noProof/>
            <w:webHidden/>
          </w:rPr>
          <w:fldChar w:fldCharType="begin"/>
        </w:r>
        <w:r w:rsidR="00640910">
          <w:rPr>
            <w:noProof/>
            <w:webHidden/>
          </w:rPr>
          <w:instrText xml:space="preserve"> PAGEREF _Toc415828771 \h </w:instrText>
        </w:r>
        <w:r w:rsidR="00640910">
          <w:rPr>
            <w:noProof/>
            <w:webHidden/>
          </w:rPr>
        </w:r>
        <w:r w:rsidR="00640910">
          <w:rPr>
            <w:noProof/>
            <w:webHidden/>
          </w:rPr>
          <w:fldChar w:fldCharType="separate"/>
        </w:r>
        <w:r w:rsidR="00640910">
          <w:rPr>
            <w:noProof/>
            <w:webHidden/>
          </w:rPr>
          <w:t>35</w:t>
        </w:r>
        <w:r w:rsidR="00640910">
          <w:rPr>
            <w:noProof/>
            <w:webHidden/>
          </w:rPr>
          <w:fldChar w:fldCharType="end"/>
        </w:r>
      </w:hyperlink>
    </w:p>
    <w:p w14:paraId="52E3F1A3" w14:textId="77777777" w:rsidR="00640910" w:rsidRDefault="006F7238">
      <w:pPr>
        <w:pStyle w:val="TOC1"/>
        <w:tabs>
          <w:tab w:val="right" w:leader="dot" w:pos="5030"/>
        </w:tabs>
        <w:rPr>
          <w:rFonts w:eastAsiaTheme="minorEastAsia"/>
          <w:b w:val="0"/>
          <w:caps w:val="0"/>
          <w:noProof/>
          <w:sz w:val="22"/>
          <w:lang w:val="en-US" w:eastAsia="zh-CN" w:bidi="he-IL"/>
        </w:rPr>
      </w:pPr>
      <w:hyperlink w:anchor="_Toc415828772" w:history="1">
        <w:r w:rsidR="00640910" w:rsidRPr="00305D7E">
          <w:rPr>
            <w:rStyle w:val="Hyperlink"/>
            <w:noProof/>
          </w:rPr>
          <w:t>B függelék – A Szolgáltatási Szintre vállalt kötelezettségek a Rendelkezésre Állási Idő és az E-mail Kézbesítése vonatkozásában</w:t>
        </w:r>
        <w:r w:rsidR="00640910">
          <w:rPr>
            <w:noProof/>
            <w:webHidden/>
          </w:rPr>
          <w:tab/>
        </w:r>
        <w:r w:rsidR="00640910">
          <w:rPr>
            <w:noProof/>
            <w:webHidden/>
          </w:rPr>
          <w:fldChar w:fldCharType="begin"/>
        </w:r>
        <w:r w:rsidR="00640910">
          <w:rPr>
            <w:noProof/>
            <w:webHidden/>
          </w:rPr>
          <w:instrText xml:space="preserve"> PAGEREF _Toc415828772 \h </w:instrText>
        </w:r>
        <w:r w:rsidR="00640910">
          <w:rPr>
            <w:noProof/>
            <w:webHidden/>
          </w:rPr>
        </w:r>
        <w:r w:rsidR="00640910">
          <w:rPr>
            <w:noProof/>
            <w:webHidden/>
          </w:rPr>
          <w:fldChar w:fldCharType="separate"/>
        </w:r>
        <w:r w:rsidR="00640910">
          <w:rPr>
            <w:noProof/>
            <w:webHidden/>
          </w:rPr>
          <w:t>37</w:t>
        </w:r>
        <w:r w:rsidR="0064091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28697"/>
      <w:bookmarkStart w:id="4" w:name="Introduction"/>
      <w:r>
        <w:t>Bevezetés</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28698"/>
      <w:bookmarkEnd w:id="4"/>
      <w:r>
        <w:t>A jelen dokumentumról</w:t>
      </w:r>
      <w:bookmarkEnd w:id="5"/>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28699"/>
      <w:r>
        <w:t>A jelen dokumentum korábbi verziói</w:t>
      </w:r>
      <w:bookmarkEnd w:id="6"/>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28700"/>
      <w:r>
        <w:t>Pontosítások és a dokumentum módosításainak összefoglalása</w:t>
      </w:r>
      <w:bookmarkEnd w:id="7"/>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9F4B15" w:rsidRPr="0035123C" w14:paraId="7B3CFB25" w14:textId="77777777" w:rsidTr="00492B71">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Törlések</w:t>
            </w:r>
          </w:p>
        </w:tc>
      </w:tr>
      <w:tr w:rsidR="009F4B15" w14:paraId="01A1BDC6" w14:textId="77777777" w:rsidTr="00492B71">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9F4B15" w:rsidRPr="00AD6DB4" w14:paraId="631C45FB" w14:textId="77777777" w:rsidTr="00492B71">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Kiegészítések</w:t>
            </w:r>
          </w:p>
        </w:tc>
      </w:tr>
      <w:tr w:rsidR="0035123C" w:rsidRPr="00AD6DB4" w14:paraId="14352116" w14:textId="77777777" w:rsidTr="00492B71">
        <w:trPr>
          <w:tblHeader/>
        </w:trPr>
        <w:tc>
          <w:tcPr>
            <w:tcW w:w="5395" w:type="dxa"/>
            <w:shd w:val="clear" w:color="auto" w:fill="auto"/>
          </w:tcPr>
          <w:p w14:paraId="4EB5A685" w14:textId="7A8784C6" w:rsidR="0035123C" w:rsidRDefault="009F4B15" w:rsidP="00FD7891">
            <w:pPr>
              <w:pStyle w:val="ProductList-OfferingBody"/>
            </w:pPr>
            <w:r>
              <w:t>Skype for Business Online</w:t>
            </w:r>
          </w:p>
        </w:tc>
        <w:tc>
          <w:tcPr>
            <w:tcW w:w="5395" w:type="dxa"/>
            <w:shd w:val="clear" w:color="auto" w:fill="auto"/>
          </w:tcPr>
          <w:p w14:paraId="29C20B38" w14:textId="7CF8B4C7" w:rsidR="0035123C" w:rsidRDefault="009F4B15" w:rsidP="00FD7891">
            <w:pPr>
              <w:pStyle w:val="ProductList-OfferingBody"/>
            </w:pPr>
            <w:r>
              <w:t>API-kezelő Szolgáltatások</w:t>
            </w:r>
          </w:p>
        </w:tc>
      </w:tr>
      <w:tr w:rsidR="0035123C" w:rsidRPr="00AD6DB4" w14:paraId="1FF7A97C" w14:textId="77777777" w:rsidTr="00492B71">
        <w:trPr>
          <w:tblHeader/>
        </w:trPr>
        <w:tc>
          <w:tcPr>
            <w:tcW w:w="5395" w:type="dxa"/>
            <w:shd w:val="clear" w:color="auto" w:fill="auto"/>
          </w:tcPr>
          <w:p w14:paraId="5543163E" w14:textId="6445DD69" w:rsidR="0035123C" w:rsidRDefault="009F4B15" w:rsidP="00FD7891">
            <w:pPr>
              <w:pStyle w:val="ProductList-OfferingBody"/>
            </w:pPr>
            <w:r>
              <w:t>Automatizálás Szolgáltatás</w:t>
            </w:r>
          </w:p>
        </w:tc>
        <w:tc>
          <w:tcPr>
            <w:tcW w:w="5395" w:type="dxa"/>
            <w:shd w:val="clear" w:color="auto" w:fill="auto"/>
          </w:tcPr>
          <w:p w14:paraId="09B92CC8" w14:textId="175F3B72" w:rsidR="0035123C" w:rsidRDefault="009F4B15" w:rsidP="00FD7891">
            <w:pPr>
              <w:pStyle w:val="ProductList-OfferingBody"/>
            </w:pPr>
            <w:r>
              <w:t>Biztonsági Mentés Szolgáltatás</w:t>
            </w:r>
          </w:p>
        </w:tc>
      </w:tr>
      <w:tr w:rsidR="009F4B15" w:rsidRPr="00AD6DB4" w14:paraId="03DFC76F" w14:textId="77777777" w:rsidTr="00492B71">
        <w:trPr>
          <w:tblHeader/>
        </w:trPr>
        <w:tc>
          <w:tcPr>
            <w:tcW w:w="5395" w:type="dxa"/>
            <w:shd w:val="clear" w:color="auto" w:fill="auto"/>
          </w:tcPr>
          <w:p w14:paraId="7236A587" w14:textId="1DF48903" w:rsidR="009F4B15" w:rsidRDefault="009F4B15" w:rsidP="00FD7891">
            <w:pPr>
              <w:pStyle w:val="ProductList-OfferingBody"/>
            </w:pPr>
            <w:r>
              <w:t>BizTalk-szolgáltatások</w:t>
            </w:r>
          </w:p>
        </w:tc>
        <w:tc>
          <w:tcPr>
            <w:tcW w:w="5395" w:type="dxa"/>
            <w:shd w:val="clear" w:color="auto" w:fill="auto"/>
          </w:tcPr>
          <w:p w14:paraId="35792727" w14:textId="722C2994" w:rsidR="009F4B15" w:rsidRDefault="009F4B15" w:rsidP="00FD7891">
            <w:pPr>
              <w:pStyle w:val="ProductList-OfferingBody"/>
            </w:pPr>
            <w:r>
              <w:t>Gyorsítótár Szolgáltatások</w:t>
            </w:r>
          </w:p>
        </w:tc>
      </w:tr>
      <w:tr w:rsidR="009F4B15" w:rsidRPr="00AD6DB4" w14:paraId="5901E23E" w14:textId="77777777" w:rsidTr="00492B71">
        <w:trPr>
          <w:tblHeader/>
        </w:trPr>
        <w:tc>
          <w:tcPr>
            <w:tcW w:w="5395" w:type="dxa"/>
            <w:shd w:val="clear" w:color="auto" w:fill="auto"/>
          </w:tcPr>
          <w:p w14:paraId="3AF28CA5" w14:textId="5BA369C3" w:rsidR="009F4B15" w:rsidRDefault="009F4B15" w:rsidP="00FD7891">
            <w:pPr>
              <w:pStyle w:val="ProductList-OfferingBody"/>
            </w:pPr>
            <w:r>
              <w:t>CDN Szolgáltatás</w:t>
            </w:r>
          </w:p>
        </w:tc>
        <w:tc>
          <w:tcPr>
            <w:tcW w:w="5395" w:type="dxa"/>
            <w:shd w:val="clear" w:color="auto" w:fill="auto"/>
          </w:tcPr>
          <w:p w14:paraId="060A6CF0" w14:textId="605BF787" w:rsidR="009F4B15" w:rsidRDefault="009F4B15" w:rsidP="00FD7891">
            <w:pPr>
              <w:pStyle w:val="ProductList-OfferingBody"/>
            </w:pPr>
            <w:r>
              <w:t>Felhőszolgáltatások</w:t>
            </w:r>
          </w:p>
        </w:tc>
      </w:tr>
      <w:tr w:rsidR="009F4B15" w:rsidRPr="00AD6DB4" w14:paraId="6B7DECE8" w14:textId="77777777" w:rsidTr="00492B71">
        <w:trPr>
          <w:tblHeader/>
        </w:trPr>
        <w:tc>
          <w:tcPr>
            <w:tcW w:w="5395" w:type="dxa"/>
            <w:shd w:val="clear" w:color="auto" w:fill="auto"/>
          </w:tcPr>
          <w:p w14:paraId="62F310F5" w14:textId="19BCD147" w:rsidR="009F4B15" w:rsidRDefault="00694D60" w:rsidP="00FD7891">
            <w:pPr>
              <w:pStyle w:val="ProductList-OfferingBody"/>
            </w:pPr>
            <w:r>
              <w:t>Dokumentum-adatbázis</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492B71">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Machine Learning – Kötegelt Végrehajtási Szolgáltatás (a továbbiakban „BES”) és Alkalmazáskezelés API Szolgáltatás</w:t>
            </w:r>
          </w:p>
        </w:tc>
      </w:tr>
      <w:tr w:rsidR="009F4B15" w:rsidRPr="00AD6DB4" w14:paraId="03672CBA" w14:textId="77777777" w:rsidTr="00492B71">
        <w:trPr>
          <w:tblHeader/>
        </w:trPr>
        <w:tc>
          <w:tcPr>
            <w:tcW w:w="5395" w:type="dxa"/>
            <w:shd w:val="clear" w:color="auto" w:fill="auto"/>
          </w:tcPr>
          <w:p w14:paraId="20B39991" w14:textId="43702638" w:rsidR="009F4B15" w:rsidRDefault="00694D60" w:rsidP="00FD7891">
            <w:pPr>
              <w:pStyle w:val="ProductList-OfferingBody"/>
            </w:pPr>
            <w:r>
              <w:t>Machine Learning – Kérelemre Adott Válasz Szolgáltatás (a továbbiakban „RRS”)</w:t>
            </w:r>
          </w:p>
        </w:tc>
        <w:tc>
          <w:tcPr>
            <w:tcW w:w="5395" w:type="dxa"/>
            <w:shd w:val="clear" w:color="auto" w:fill="auto"/>
          </w:tcPr>
          <w:p w14:paraId="25172159" w14:textId="3334FD07" w:rsidR="009F4B15" w:rsidRDefault="00694D60" w:rsidP="00FD7891">
            <w:pPr>
              <w:pStyle w:val="ProductList-OfferingBody"/>
            </w:pPr>
            <w:r>
              <w:t>Médiaszolgáltatások – Kódolás Szolgáltatás</w:t>
            </w:r>
          </w:p>
        </w:tc>
      </w:tr>
      <w:tr w:rsidR="009F4B15" w:rsidRPr="00AD6DB4" w14:paraId="39F59C3E" w14:textId="77777777" w:rsidTr="00492B71">
        <w:trPr>
          <w:tblHeader/>
        </w:trPr>
        <w:tc>
          <w:tcPr>
            <w:tcW w:w="5395" w:type="dxa"/>
            <w:shd w:val="clear" w:color="auto" w:fill="auto"/>
          </w:tcPr>
          <w:p w14:paraId="282B836F" w14:textId="57A86832" w:rsidR="009F4B15" w:rsidRDefault="00694D60" w:rsidP="00FD7891">
            <w:pPr>
              <w:pStyle w:val="ProductList-OfferingBody"/>
            </w:pPr>
            <w:r>
              <w:t>Médiaszolgáltatások – Indexelő Szolgáltatás</w:t>
            </w:r>
          </w:p>
        </w:tc>
        <w:tc>
          <w:tcPr>
            <w:tcW w:w="5395" w:type="dxa"/>
            <w:shd w:val="clear" w:color="auto" w:fill="auto"/>
          </w:tcPr>
          <w:p w14:paraId="285E0514" w14:textId="3599C283" w:rsidR="009F4B15" w:rsidRDefault="00694D60" w:rsidP="00FD7891">
            <w:pPr>
              <w:pStyle w:val="ProductList-OfferingBody"/>
            </w:pPr>
            <w:r>
              <w:t>Médiaszolgáltatások – Folyamatos Átvitel Szolgáltatás</w:t>
            </w:r>
          </w:p>
        </w:tc>
      </w:tr>
      <w:tr w:rsidR="00694D60" w:rsidRPr="00AD6DB4" w14:paraId="1ACE0334" w14:textId="77777777" w:rsidTr="00492B71">
        <w:trPr>
          <w:tblHeader/>
        </w:trPr>
        <w:tc>
          <w:tcPr>
            <w:tcW w:w="5395" w:type="dxa"/>
            <w:shd w:val="clear" w:color="auto" w:fill="auto"/>
          </w:tcPr>
          <w:p w14:paraId="5CA31B84" w14:textId="5EB81010" w:rsidR="00694D60" w:rsidRDefault="00694D60" w:rsidP="00FD7891">
            <w:pPr>
              <w:pStyle w:val="ProductList-OfferingBody"/>
            </w:pPr>
            <w:r>
              <w:t>Médiaszolgáltatások – Tartalomvédelmi Szolgáltatás</w:t>
            </w:r>
          </w:p>
        </w:tc>
        <w:tc>
          <w:tcPr>
            <w:tcW w:w="5395" w:type="dxa"/>
            <w:shd w:val="clear" w:color="auto" w:fill="auto"/>
          </w:tcPr>
          <w:p w14:paraId="786376B5" w14:textId="564D16FE" w:rsidR="00694D60" w:rsidRDefault="00694D60" w:rsidP="00FD7891">
            <w:pPr>
              <w:pStyle w:val="ProductList-OfferingBody"/>
            </w:pPr>
            <w:r>
              <w:t>Mobilszolgáltatások</w:t>
            </w:r>
          </w:p>
        </w:tc>
      </w:tr>
      <w:tr w:rsidR="00694D60" w:rsidRPr="00AD6DB4" w14:paraId="6CADF178" w14:textId="77777777" w:rsidTr="00492B71">
        <w:trPr>
          <w:tblHeader/>
        </w:trPr>
        <w:tc>
          <w:tcPr>
            <w:tcW w:w="5395" w:type="dxa"/>
            <w:shd w:val="clear" w:color="auto" w:fill="auto"/>
          </w:tcPr>
          <w:p w14:paraId="6C5DA8B2" w14:textId="6677FEAA" w:rsidR="00694D60" w:rsidRDefault="00694D60" w:rsidP="00FD7891">
            <w:pPr>
              <w:pStyle w:val="ProductList-OfferingBody"/>
            </w:pPr>
            <w:r>
              <w:t>Multi-Factor Authentication Szolgáltatás</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492B71">
        <w:trPr>
          <w:tblHeader/>
        </w:trPr>
        <w:tc>
          <w:tcPr>
            <w:tcW w:w="5395" w:type="dxa"/>
            <w:shd w:val="clear" w:color="auto" w:fill="auto"/>
          </w:tcPr>
          <w:p w14:paraId="68156ABF" w14:textId="37C4B5BC" w:rsidR="00694D60" w:rsidRDefault="00694D60" w:rsidP="00FD7891">
            <w:pPr>
              <w:pStyle w:val="ProductList-OfferingBody"/>
            </w:pPr>
            <w:r>
              <w:t>Feladatütemező</w:t>
            </w:r>
          </w:p>
        </w:tc>
        <w:tc>
          <w:tcPr>
            <w:tcW w:w="5395" w:type="dxa"/>
            <w:shd w:val="clear" w:color="auto" w:fill="auto"/>
          </w:tcPr>
          <w:p w14:paraId="18AD1FCB" w14:textId="107CB934" w:rsidR="00694D60" w:rsidRDefault="00694D60" w:rsidP="00FD7891">
            <w:pPr>
              <w:pStyle w:val="ProductList-OfferingBody"/>
            </w:pPr>
            <w:r>
              <w:t>Keresés</w:t>
            </w:r>
          </w:p>
        </w:tc>
      </w:tr>
      <w:tr w:rsidR="00694D60" w:rsidRPr="00AD6DB4" w14:paraId="757C4B1E" w14:textId="77777777" w:rsidTr="00492B71">
        <w:trPr>
          <w:tblHeader/>
        </w:trPr>
        <w:tc>
          <w:tcPr>
            <w:tcW w:w="5395" w:type="dxa"/>
            <w:shd w:val="clear" w:color="auto" w:fill="auto"/>
          </w:tcPr>
          <w:p w14:paraId="339F7A0F" w14:textId="1BD9B372" w:rsidR="00694D60" w:rsidRDefault="00694D60" w:rsidP="00FD7891">
            <w:pPr>
              <w:pStyle w:val="ProductList-OfferingBody"/>
            </w:pPr>
            <w:r>
              <w:t>Szolgáltatásbusz Szolgáltatás – Továbbítók</w:t>
            </w:r>
          </w:p>
        </w:tc>
        <w:tc>
          <w:tcPr>
            <w:tcW w:w="5395" w:type="dxa"/>
            <w:shd w:val="clear" w:color="auto" w:fill="auto"/>
          </w:tcPr>
          <w:p w14:paraId="081A56B0" w14:textId="7756C856" w:rsidR="00694D60" w:rsidRDefault="00694D60" w:rsidP="00FD7891">
            <w:pPr>
              <w:pStyle w:val="ProductList-OfferingBody"/>
            </w:pPr>
            <w:r>
              <w:t>Szolgáltatásbusz Szolgáltatás – Várakozási sorok és Témák</w:t>
            </w:r>
          </w:p>
        </w:tc>
      </w:tr>
      <w:tr w:rsidR="00694D60" w:rsidRPr="00AD6DB4" w14:paraId="3E8F1161" w14:textId="77777777" w:rsidTr="00492B71">
        <w:trPr>
          <w:tblHeader/>
        </w:trPr>
        <w:tc>
          <w:tcPr>
            <w:tcW w:w="5395" w:type="dxa"/>
            <w:shd w:val="clear" w:color="auto" w:fill="auto"/>
          </w:tcPr>
          <w:p w14:paraId="3C5AAC0B" w14:textId="4E80C267" w:rsidR="00694D60" w:rsidRDefault="00694D60" w:rsidP="00FD7891">
            <w:pPr>
              <w:pStyle w:val="ProductList-OfferingBody"/>
            </w:pPr>
            <w:r>
              <w:t>Szolgáltatásbusz Szolgáltatás – Értesítési Központok</w:t>
            </w:r>
          </w:p>
        </w:tc>
        <w:tc>
          <w:tcPr>
            <w:tcW w:w="5395" w:type="dxa"/>
            <w:shd w:val="clear" w:color="auto" w:fill="auto"/>
          </w:tcPr>
          <w:p w14:paraId="7D86FC6E" w14:textId="1B2F7EE9" w:rsidR="00694D60" w:rsidRDefault="00694D60" w:rsidP="00FD7891">
            <w:pPr>
              <w:pStyle w:val="ProductList-OfferingBody"/>
            </w:pPr>
            <w:r>
              <w:t>Szolgáltatásbusz Szolgáltatás – Eseményközpontok</w:t>
            </w:r>
          </w:p>
        </w:tc>
      </w:tr>
      <w:tr w:rsidR="00694D60" w:rsidRPr="00AD6DB4" w14:paraId="722E9124" w14:textId="77777777" w:rsidTr="00492B71">
        <w:trPr>
          <w:tblHeader/>
        </w:trPr>
        <w:tc>
          <w:tcPr>
            <w:tcW w:w="5395" w:type="dxa"/>
            <w:shd w:val="clear" w:color="auto" w:fill="auto"/>
          </w:tcPr>
          <w:p w14:paraId="119A952D" w14:textId="1549CA4B" w:rsidR="00694D60" w:rsidRDefault="00694D60" w:rsidP="00FD7891">
            <w:pPr>
              <w:pStyle w:val="ProductList-OfferingBody"/>
            </w:pPr>
            <w:r>
              <w:t>Site Recovery Szolgáltatás – Helyszíniből Azure-ba</w:t>
            </w:r>
          </w:p>
        </w:tc>
        <w:tc>
          <w:tcPr>
            <w:tcW w:w="5395" w:type="dxa"/>
            <w:shd w:val="clear" w:color="auto" w:fill="auto"/>
          </w:tcPr>
          <w:p w14:paraId="72599824" w14:textId="3271CCF5" w:rsidR="00694D60" w:rsidRDefault="00694D60" w:rsidP="00FD7891">
            <w:pPr>
              <w:pStyle w:val="ProductList-OfferingBody"/>
            </w:pPr>
            <w:r>
              <w:t>Site Recovery Szolgáltatás – Helyszíniből Helyszínibe</w:t>
            </w:r>
          </w:p>
        </w:tc>
      </w:tr>
      <w:tr w:rsidR="00694D60" w:rsidRPr="00AD6DB4" w14:paraId="1A633745" w14:textId="77777777" w:rsidTr="00492B71">
        <w:trPr>
          <w:tblHeader/>
        </w:trPr>
        <w:tc>
          <w:tcPr>
            <w:tcW w:w="5395" w:type="dxa"/>
            <w:shd w:val="clear" w:color="auto" w:fill="auto"/>
          </w:tcPr>
          <w:p w14:paraId="2FFF215E" w14:textId="5758CC55" w:rsidR="00694D60" w:rsidRDefault="00694D60" w:rsidP="00FD7891">
            <w:pPr>
              <w:pStyle w:val="ProductList-OfferingBody"/>
            </w:pPr>
            <w:r>
              <w:t>SQL adatbázis Szolgáltatás (Webes és Üzleti szint)</w:t>
            </w:r>
          </w:p>
        </w:tc>
        <w:tc>
          <w:tcPr>
            <w:tcW w:w="5395" w:type="dxa"/>
            <w:shd w:val="clear" w:color="auto" w:fill="auto"/>
          </w:tcPr>
          <w:p w14:paraId="69AFDAA1" w14:textId="18EC18EC" w:rsidR="00694D60" w:rsidRDefault="00694D60" w:rsidP="00FD7891">
            <w:pPr>
              <w:pStyle w:val="ProductList-OfferingBody"/>
            </w:pPr>
            <w:r>
              <w:t>SQL adatbázis Szolgáltatás (Alap, Normál és Prémium szint)</w:t>
            </w:r>
          </w:p>
        </w:tc>
      </w:tr>
      <w:tr w:rsidR="00694D60" w:rsidRPr="00AD6DB4" w14:paraId="2F8076EC" w14:textId="77777777" w:rsidTr="00492B71">
        <w:trPr>
          <w:tblHeader/>
        </w:trPr>
        <w:tc>
          <w:tcPr>
            <w:tcW w:w="5395" w:type="dxa"/>
            <w:shd w:val="clear" w:color="auto" w:fill="auto"/>
          </w:tcPr>
          <w:p w14:paraId="6B4C114E" w14:textId="3484CB16" w:rsidR="00694D60" w:rsidRDefault="00694D60" w:rsidP="00FD7891">
            <w:pPr>
              <w:pStyle w:val="ProductList-OfferingBody"/>
            </w:pPr>
            <w:r>
              <w:t>Tárhelyszolgáltatás</w:t>
            </w:r>
          </w:p>
        </w:tc>
        <w:tc>
          <w:tcPr>
            <w:tcW w:w="5395" w:type="dxa"/>
            <w:shd w:val="clear" w:color="auto" w:fill="auto"/>
          </w:tcPr>
          <w:p w14:paraId="6040C2DD" w14:textId="656FCB0E" w:rsidR="00694D60" w:rsidRDefault="00694D60" w:rsidP="00FD7891">
            <w:pPr>
              <w:pStyle w:val="ProductList-OfferingBody"/>
            </w:pPr>
            <w:r>
              <w:t>StorSimple Szolgáltatás</w:t>
            </w:r>
          </w:p>
        </w:tc>
      </w:tr>
      <w:tr w:rsidR="00694D60" w:rsidRPr="00AD6DB4" w14:paraId="004C8348" w14:textId="77777777" w:rsidTr="00492B71">
        <w:trPr>
          <w:tblHeader/>
        </w:trPr>
        <w:tc>
          <w:tcPr>
            <w:tcW w:w="5395" w:type="dxa"/>
            <w:shd w:val="clear" w:color="auto" w:fill="auto"/>
          </w:tcPr>
          <w:p w14:paraId="6E5EFF04" w14:textId="0CCDBD8B" w:rsidR="00694D60" w:rsidRDefault="00694D60" w:rsidP="00FD7891">
            <w:pPr>
              <w:pStyle w:val="ProductList-OfferingBody"/>
            </w:pPr>
            <w:r>
              <w:t>Forgalomkezelő Szolgáltatás</w:t>
            </w:r>
          </w:p>
        </w:tc>
        <w:tc>
          <w:tcPr>
            <w:tcW w:w="5395" w:type="dxa"/>
            <w:shd w:val="clear" w:color="auto" w:fill="auto"/>
          </w:tcPr>
          <w:p w14:paraId="4D6A4100" w14:textId="4BED2EB9" w:rsidR="00694D60" w:rsidRDefault="00694D60" w:rsidP="00FD7891">
            <w:pPr>
              <w:pStyle w:val="ProductList-OfferingBody"/>
            </w:pPr>
            <w:r>
              <w:t>Virtuális Gépek</w:t>
            </w:r>
          </w:p>
        </w:tc>
      </w:tr>
      <w:tr w:rsidR="00694D60" w:rsidRPr="00AD6DB4" w14:paraId="3F3495D4" w14:textId="77777777" w:rsidTr="00492B71">
        <w:trPr>
          <w:tblHeader/>
        </w:trPr>
        <w:tc>
          <w:tcPr>
            <w:tcW w:w="5395" w:type="dxa"/>
            <w:shd w:val="clear" w:color="auto" w:fill="auto"/>
          </w:tcPr>
          <w:p w14:paraId="12551250" w14:textId="65265602" w:rsidR="00694D60" w:rsidRDefault="00694D60" w:rsidP="00FD7891">
            <w:pPr>
              <w:pStyle w:val="ProductList-OfferingBody"/>
            </w:pPr>
            <w:r>
              <w:t>Virtuális Hálózat</w:t>
            </w:r>
          </w:p>
        </w:tc>
        <w:tc>
          <w:tcPr>
            <w:tcW w:w="5395" w:type="dxa"/>
            <w:shd w:val="clear" w:color="auto" w:fill="auto"/>
          </w:tcPr>
          <w:p w14:paraId="64AC4088" w14:textId="5E2B5054" w:rsidR="00694D60" w:rsidRDefault="00694D60" w:rsidP="00FD7891">
            <w:pPr>
              <w:pStyle w:val="ProductList-OfferingBody"/>
            </w:pPr>
            <w:r>
              <w:t>Visual Studio Online – Felhasználói Csomagok Szolgáltatás</w:t>
            </w:r>
          </w:p>
        </w:tc>
      </w:tr>
      <w:tr w:rsidR="00694D60" w:rsidRPr="00AD6DB4" w14:paraId="28FB9A3D" w14:textId="77777777" w:rsidTr="00492B71">
        <w:trPr>
          <w:tblHeader/>
        </w:trPr>
        <w:tc>
          <w:tcPr>
            <w:tcW w:w="5395" w:type="dxa"/>
            <w:shd w:val="clear" w:color="auto" w:fill="auto"/>
          </w:tcPr>
          <w:p w14:paraId="5F64ABB3" w14:textId="28B41FFF" w:rsidR="00694D60" w:rsidRDefault="00694D60" w:rsidP="00FD7891">
            <w:pPr>
              <w:pStyle w:val="ProductList-OfferingBody"/>
            </w:pPr>
            <w:r>
              <w:t>Visual Studio Online – Alkalmazás-létrehozó Szolgáltatás</w:t>
            </w:r>
          </w:p>
        </w:tc>
        <w:tc>
          <w:tcPr>
            <w:tcW w:w="5395" w:type="dxa"/>
            <w:shd w:val="clear" w:color="auto" w:fill="auto"/>
          </w:tcPr>
          <w:p w14:paraId="341BC905" w14:textId="28785D93" w:rsidR="00694D60" w:rsidRDefault="00694D60" w:rsidP="00FD7891">
            <w:pPr>
              <w:pStyle w:val="ProductList-OfferingBody"/>
            </w:pPr>
            <w:r>
              <w:t>Visual Studio Online – Terheléses Tesztelési Szolgáltatás</w:t>
            </w:r>
          </w:p>
        </w:tc>
      </w:tr>
      <w:tr w:rsidR="00694D60" w:rsidRPr="00AD6DB4" w14:paraId="4B3FFB84" w14:textId="77777777" w:rsidTr="00492B71">
        <w:trPr>
          <w:tblHeader/>
        </w:trPr>
        <w:tc>
          <w:tcPr>
            <w:tcW w:w="5395" w:type="dxa"/>
            <w:shd w:val="clear" w:color="auto" w:fill="auto"/>
          </w:tcPr>
          <w:p w14:paraId="7AC3436B" w14:textId="70A0D31D" w:rsidR="00694D60" w:rsidRDefault="00694D60" w:rsidP="00FD7891">
            <w:pPr>
              <w:pStyle w:val="ProductList-OfferingBody"/>
            </w:pPr>
            <w:r>
              <w:t>Webhelyek Szolgáltatás</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28701"/>
      <w:bookmarkStart w:id="9" w:name="GeneralTerms"/>
      <w:r>
        <w:t>Általános feltételek</w:t>
      </w:r>
      <w:bookmarkEnd w:id="8"/>
    </w:p>
    <w:p w14:paraId="0BDF752D" w14:textId="5F0E96A9" w:rsidR="00045C64" w:rsidRPr="00FB368F" w:rsidRDefault="00E11454" w:rsidP="001D1C2C">
      <w:pPr>
        <w:pStyle w:val="ProductList-OfferingGroupHeading"/>
      </w:pPr>
      <w:bookmarkStart w:id="10" w:name="_Toc415828702"/>
      <w:bookmarkStart w:id="11" w:name="Definitions"/>
      <w:bookmarkEnd w:id="9"/>
      <w:r>
        <w:t>Meghatározások</w:t>
      </w:r>
      <w:bookmarkEnd w:id="10"/>
    </w:p>
    <w:bookmarkEnd w:id="11"/>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28703"/>
      <w:bookmarkStart w:id="13" w:name="Terms"/>
      <w:r>
        <w:t>Feltételek</w:t>
      </w:r>
      <w:bookmarkEnd w:id="12"/>
    </w:p>
    <w:bookmarkEnd w:id="13"/>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28704"/>
      <w:bookmarkStart w:id="15" w:name="ServiceSpecificTerms"/>
      <w:r>
        <w:t>Szolgáltatásspecifikus Feltételek</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28705"/>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28706"/>
      <w:r>
        <w:t>Microsoft Dynamics CRM</w:t>
      </w:r>
      <w:bookmarkEnd w:id="17"/>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01A8F55E" w:rsidR="0076238C" w:rsidRPr="00FB368F" w:rsidRDefault="003E2CC9" w:rsidP="003E2CC9">
      <w:pPr>
        <w:pStyle w:val="ProductList-Body"/>
        <w:tabs>
          <w:tab w:val="clear" w:pos="360"/>
          <w:tab w:val="clear" w:pos="720"/>
          <w:tab w:val="clear" w:pos="1080"/>
          <w:tab w:val="left" w:pos="8127"/>
        </w:tabs>
      </w:pPr>
      <w:r>
        <w:tab/>
      </w: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6F7238"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6F723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28707"/>
      <w:r>
        <w:t>Office 365-szolgáltatások</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28708"/>
      <w:r>
        <w:t>Duet Enterprise Online</w:t>
      </w:r>
      <w:bookmarkEnd w:id="19"/>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6F7238"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6F723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0" w:name="_Toc415828709"/>
      <w:r>
        <w:t>Exchange Online</w:t>
      </w:r>
      <w:bookmarkEnd w:id="20"/>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6F7238"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6F723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1" w:name="_Toc415828710"/>
      <w:r>
        <w:t>Exchange Online Archiválás</w:t>
      </w:r>
      <w:bookmarkEnd w:id="21"/>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6F723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6F72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2" w:name="_Toc415828711"/>
      <w:r>
        <w:t>Exchange Online Protection</w:t>
      </w:r>
      <w:bookmarkEnd w:id="22"/>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6F723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6F72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3" w:name="_Toc415828712"/>
      <w:r>
        <w:t>Office 365 Business</w:t>
      </w:r>
      <w:bookmarkEnd w:id="23"/>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6F723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F72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4" w:name="_Toc415828713"/>
      <w:r>
        <w:t>Office 365 ProPlus</w:t>
      </w:r>
      <w:bookmarkEnd w:id="24"/>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6F723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F72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5" w:name="_Toc415828714"/>
      <w:r>
        <w:t>Office Online</w:t>
      </w:r>
      <w:bookmarkEnd w:id="25"/>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6F723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F72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6" w:name="_Toc415828715"/>
      <w:r>
        <w:t>Office 365 Videó</w:t>
      </w:r>
      <w:bookmarkEnd w:id="26"/>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6F723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F72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27" w:name="_Toc415828716"/>
      <w:r>
        <w:t>OneDrive for Business</w:t>
      </w:r>
      <w:bookmarkEnd w:id="27"/>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6F723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6F72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28" w:name="_Toc415828717"/>
      <w:r>
        <w:t>Project Online</w:t>
      </w:r>
      <w:bookmarkEnd w:id="28"/>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29" w:name="_Toc415828718"/>
      <w:r>
        <w:t>SharePoint Online</w:t>
      </w:r>
      <w:bookmarkEnd w:id="29"/>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0" w:name="_Toc415828719"/>
      <w:r>
        <w:t>Skype for Business Online</w:t>
      </w:r>
      <w:bookmarkEnd w:id="30"/>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1" w:name="_Toc415828720"/>
      <w:r>
        <w:t>Yammer Enterprise</w:t>
      </w:r>
      <w:bookmarkEnd w:id="31"/>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28721"/>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28722"/>
      <w:r>
        <w:t>Azure Active Directory Basic</w:t>
      </w:r>
      <w:bookmarkEnd w:id="33"/>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28723"/>
      <w:r>
        <w:t>Azure Active Directory Premium</w:t>
      </w:r>
      <w:bookmarkEnd w:id="34"/>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28724"/>
      <w:r>
        <w:t>Azure Rights Management</w:t>
      </w:r>
      <w:bookmarkEnd w:id="35"/>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28725"/>
      <w:r>
        <w:t>Microsoft Intune</w:t>
      </w:r>
      <w:bookmarkEnd w:id="36"/>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6F723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6F72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28726"/>
      <w:r>
        <w:t>Microsoft Azure Szolgáltatások</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28727"/>
      <w:r>
        <w:t>API-kezelő Szolgáltatások</w:t>
      </w:r>
      <w:bookmarkEnd w:id="38"/>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138B308A" w14:textId="26EF647A" w:rsidR="000D29F0" w:rsidRPr="00FB368F" w:rsidRDefault="00DA6241"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D1D6C7" w14:textId="77777777" w:rsidR="000D29F0" w:rsidRPr="00FB368F" w:rsidRDefault="000D29F0" w:rsidP="000D29F0">
      <w:pPr>
        <w:pStyle w:val="ProductList-Body"/>
      </w:pPr>
    </w:p>
    <w:p w14:paraId="5629766B" w14:textId="20ACD824" w:rsidR="000D29F0" w:rsidRPr="00FB368F" w:rsidRDefault="006F7238" w:rsidP="00870BB8">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BC6686" w14:textId="77777777" w:rsidR="00DA6241" w:rsidRPr="00FB368F" w:rsidRDefault="00DA6241" w:rsidP="00DA6241">
      <w:pPr>
        <w:pStyle w:val="ProductList-Body"/>
      </w:pPr>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F72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28728"/>
      <w:r>
        <w:t>Automatizálás Szolgáltatás</w:t>
      </w:r>
      <w:bookmarkEnd w:id="39"/>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6F7238"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64FF5D01" w14:textId="77777777" w:rsidR="00DA6241" w:rsidRPr="00FB368F" w:rsidRDefault="00DA6241" w:rsidP="00DA6241">
      <w:pPr>
        <w:pStyle w:val="ProductList-Body"/>
      </w:pPr>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F72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28729"/>
      <w:r>
        <w:t>Biztonsági Mentés Szolgáltatás</w:t>
      </w:r>
      <w:bookmarkEnd w:id="40"/>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6F723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6F72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1" w:name="_Toc415828730"/>
      <w:r>
        <w:t>BizTalk-szolgáltatások</w:t>
      </w:r>
      <w:bookmarkEnd w:id="41"/>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6F723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6F723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28731"/>
      <w:r>
        <w:t>Gyorsítótár Szolgáltatások</w:t>
      </w:r>
      <w:bookmarkEnd w:id="42"/>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6F723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26B262" w14:textId="77777777" w:rsidR="0074381C" w:rsidRDefault="0074381C" w:rsidP="004D6553">
      <w:pPr>
        <w:pStyle w:val="ProductList-Body"/>
        <w:rPr>
          <w:b/>
          <w:color w:val="00188F"/>
        </w:rPr>
      </w:pPr>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6F723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28732"/>
      <w:r>
        <w:t>CDN Szolgáltatás</w:t>
      </w:r>
      <w:bookmarkEnd w:id="43"/>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F723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7FFC4E93" w:rsidR="00FE0A91" w:rsidRPr="00FB368F" w:rsidRDefault="00FE0A91" w:rsidP="00FE0A91">
      <w:pPr>
        <w:pStyle w:val="ProductList-Offering2Heading"/>
        <w:tabs>
          <w:tab w:val="clear" w:pos="360"/>
          <w:tab w:val="clear" w:pos="720"/>
          <w:tab w:val="clear" w:pos="1080"/>
        </w:tabs>
        <w:outlineLvl w:val="2"/>
      </w:pPr>
      <w:bookmarkStart w:id="44" w:name="_Toc415828733"/>
      <w:r>
        <w:t>Felhőszolgáltatások</w:t>
      </w:r>
      <w:bookmarkEnd w:id="44"/>
      <w:r>
        <w:t xml:space="preserve"> </w:t>
      </w:r>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6F7238"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F723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45" w:name="_Toc415828734"/>
      <w:r>
        <w:t>Dokumentum-adatbázis</w:t>
      </w:r>
      <w:bookmarkEnd w:id="45"/>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F723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28735"/>
      <w:r>
        <w:t>ExpressRoute</w:t>
      </w:r>
      <w:bookmarkEnd w:id="46"/>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02E4B94B" w14:textId="77777777" w:rsidR="003F4EE4" w:rsidRPr="00FB368F" w:rsidRDefault="003F4EE4" w:rsidP="003F4EE4">
      <w:pPr>
        <w:pStyle w:val="ProductList-Body"/>
      </w:pPr>
      <w:r>
        <w:t xml:space="preserve">A </w:t>
      </w:r>
      <w:r w:rsidRPr="006C6E44">
        <w:t>„</w:t>
      </w:r>
      <w:r>
        <w:rPr>
          <w:b/>
          <w:color w:val="00188F"/>
        </w:rPr>
        <w:t>Virtuális Hálózati Átjáró</w:t>
      </w:r>
      <w:r w:rsidRPr="006C6E44">
        <w:t>”</w:t>
      </w:r>
      <w:r>
        <w:t xml:space="preserve"> olyan átjárót jelent, amely egy Virtuális Hálózat és egy ügyfél helyszíni hálózata közötti helyszínek közötti adatkapcsolatot segít elő.</w:t>
      </w:r>
    </w:p>
    <w:p w14:paraId="64694CB6" w14:textId="77777777" w:rsidR="003F4EE4" w:rsidRPr="00FB368F" w:rsidRDefault="003F4EE4" w:rsidP="003F4EE4">
      <w:pPr>
        <w:pStyle w:val="ProductList-Body"/>
      </w:pPr>
    </w:p>
    <w:p w14:paraId="1BA5158A" w14:textId="3238BAE8" w:rsidR="003F4EE4" w:rsidRPr="00FB368F" w:rsidRDefault="003F4EE4" w:rsidP="003F4EE4">
      <w:pPr>
        <w:pStyle w:val="ProductList-Body"/>
      </w:pPr>
      <w:r>
        <w:rPr>
          <w:b/>
          <w:color w:val="00188F"/>
        </w:rPr>
        <w:t>Állásidő</w:t>
      </w:r>
      <w:r w:rsidRPr="00E13723">
        <w:rPr>
          <w:b/>
          <w:color w:val="00188F"/>
        </w:rPr>
        <w:t>:</w:t>
      </w:r>
      <w:r w:rsidR="0017372E" w:rsidRPr="00E13723">
        <w:rPr>
          <w:b/>
          <w:color w:val="00188F"/>
        </w:rPr>
        <w:t xml:space="preserve"> </w:t>
      </w:r>
      <w:r>
        <w:t>Egy adott számlázási hónapban, egy adott Microsoft Azure-előfizetés keretében összegyűlő összes olyan perc összessége, amely percek alatt a Dedikált Kör nem áll rendelkezésre.</w:t>
      </w:r>
      <w:r w:rsidR="0017372E">
        <w:t xml:space="preserve"> </w:t>
      </w:r>
      <w:r>
        <w:t>Egy perc akkor tekintendő rendelkezésre nem állónak egy adott Dedikált Kör vonatkozásában, ha az adott percben Önnek a Virtuális Hálózathoz társított Virtuális Hálózati 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6F7238"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F4EE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6F723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28736"/>
      <w:r>
        <w:t>HDInsight</w:t>
      </w:r>
      <w:bookmarkEnd w:id="47"/>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6F723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3FD70B3A" w:rsidR="000D29F0" w:rsidRPr="00FB368F" w:rsidRDefault="006F723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F72638" w14:textId="069418C0" w:rsidR="000D29F0" w:rsidRPr="00EB071F" w:rsidRDefault="000D29F0" w:rsidP="00640910">
      <w:pPr>
        <w:pStyle w:val="ProductList-Offering2Heading"/>
        <w:tabs>
          <w:tab w:val="clear" w:pos="360"/>
          <w:tab w:val="clear" w:pos="720"/>
          <w:tab w:val="clear" w:pos="1080"/>
          <w:tab w:val="left" w:pos="0"/>
        </w:tabs>
        <w:outlineLvl w:val="2"/>
        <w:rPr>
          <w:lang w:eastAsia="en-US" w:bidi="ar-SA"/>
        </w:rPr>
      </w:pPr>
      <w:bookmarkStart w:id="48" w:name="_Toc412532194"/>
      <w:bookmarkStart w:id="49" w:name="_Toc415828737"/>
      <w:r>
        <w:rPr>
          <w:sz w:val="24"/>
          <w:szCs w:val="24"/>
        </w:rPr>
        <w:t>Machine Learning – Kötegelt Végrehajtási Szolgáltatás (a továbbiakban „BES”) és Alkalmazáskezelés API Szolgáltatás</w:t>
      </w:r>
      <w:bookmarkEnd w:id="48"/>
      <w:bookmarkEnd w:id="49"/>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6F7238"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6F72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28738"/>
      <w:r>
        <w:rPr>
          <w:sz w:val="24"/>
          <w:szCs w:val="24"/>
        </w:rPr>
        <w:t>Machine Learning – Kérelemre Adott Válasz Szolgáltatás (a továbbiakban „RRS”)</w:t>
      </w:r>
      <w:bookmarkEnd w:id="50"/>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6F723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6F72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28739"/>
      <w:r>
        <w:rPr>
          <w:sz w:val="24"/>
          <w:szCs w:val="24"/>
        </w:rPr>
        <w:t>Médiaszolgáltatások – Kódolás Szolgáltatás</w:t>
      </w:r>
      <w:bookmarkEnd w:id="51"/>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6F723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6F72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FB368F" w:rsidRDefault="00731669" w:rsidP="00640910">
      <w:pPr>
        <w:pStyle w:val="ProductList-Offering2Heading"/>
        <w:tabs>
          <w:tab w:val="clear" w:pos="360"/>
          <w:tab w:val="clear" w:pos="720"/>
          <w:tab w:val="clear" w:pos="1080"/>
        </w:tabs>
        <w:outlineLvl w:val="2"/>
      </w:pPr>
      <w:bookmarkStart w:id="52" w:name="_Toc415828740"/>
      <w:r>
        <w:rPr>
          <w:sz w:val="24"/>
          <w:szCs w:val="24"/>
        </w:rPr>
        <w:t>Médiaszolgáltatások – Indexelő Szolgáltatás</w:t>
      </w:r>
      <w:bookmarkEnd w:id="52"/>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87C5A49" w14:textId="18BF3285" w:rsidR="00731669" w:rsidRPr="00FB368F" w:rsidRDefault="00C8675E" w:rsidP="00640910">
      <w:pPr>
        <w:pStyle w:val="ProductList-Body"/>
      </w:pPr>
      <w:r w:rsidRPr="004D7127">
        <w:t>„</w:t>
      </w:r>
      <w:r>
        <w:rPr>
          <w:b/>
          <w:color w:val="00188F"/>
        </w:rPr>
        <w:t>Sikertelen Tranzakciók</w:t>
      </w:r>
      <w:r w:rsidRPr="004D7127">
        <w:t>”</w:t>
      </w:r>
      <w:r>
        <w:t xml:space="preserve"> mindazok a Tranzakciós Próbálkozások Teljes Számába tartozó Indexelési Feladatok, amelyek vagy nem fejeződnek be annyi idő alatt, mint a bemeneti fájl játékidejének 3-szorosa, vagy amelyeknek nem kezdődik meg a feldolgozása attól számított 5 percen belül, hogy egy Kódolásra Fenntartott Egység használhatóvá válik az Indexelési Feladat számára.</w:t>
      </w:r>
      <w:r w:rsidR="0017372E">
        <w:t xml:space="preserve"> </w:t>
      </w:r>
    </w:p>
    <w:p w14:paraId="48A1A92A" w14:textId="59EFAFF8" w:rsidR="00731669" w:rsidRPr="00FB368F" w:rsidRDefault="000C2CAE" w:rsidP="00731669">
      <w:pPr>
        <w:pStyle w:val="ProductList-Body"/>
        <w:spacing w:after="40"/>
      </w:pPr>
      <w:r>
        <w:t xml:space="preserve">Az </w:t>
      </w:r>
      <w:r w:rsidRPr="004D7127">
        <w:t>„</w:t>
      </w:r>
      <w:r>
        <w:rPr>
          <w:b/>
          <w:color w:val="00188F"/>
        </w:rPr>
        <w:t>Indexelési Feladat</w:t>
      </w:r>
      <w:r w:rsidRPr="004D7127">
        <w:t>”</w:t>
      </w:r>
      <w:r>
        <w:t xml:space="preserve"> MP3-as bemeneti fájl indexelésére konfigurált Médiaszolgáltatási Feladatot jelent.</w:t>
      </w:r>
      <w:r w:rsidR="00CF2E2A">
        <w:t xml:space="preserve"> </w:t>
      </w:r>
      <w:r w:rsidR="00CF2E2A" w:rsidRPr="00CF2E2A">
        <w:t>Az időtartam a bemeneti fájl nagyobb, mint 5 perc alatt kell lennie.</w:t>
      </w:r>
      <w:bookmarkStart w:id="53" w:name="_GoBack"/>
      <w:bookmarkEnd w:id="53"/>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6F7238"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F723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Default="00640910" w:rsidP="00640910">
      <w:pPr>
        <w:pStyle w:val="ProductList-Offering2Heading"/>
        <w:tabs>
          <w:tab w:val="clear" w:pos="360"/>
        </w:tabs>
        <w:outlineLvl w:val="2"/>
      </w:pPr>
      <w:bookmarkStart w:id="54" w:name="_Toc413757510"/>
      <w:bookmarkStart w:id="55" w:name="_Toc415828741"/>
      <w:r>
        <w:rPr>
          <w:sz w:val="24"/>
          <w:szCs w:val="24"/>
        </w:rPr>
        <w:t>Médiaszolgáltatások – Élő Csatornák</w:t>
      </w:r>
      <w:bookmarkEnd w:id="54"/>
      <w:bookmarkEnd w:id="55"/>
    </w:p>
    <w:p w14:paraId="3B638B7E" w14:textId="77777777" w:rsidR="00640910" w:rsidRDefault="00640910" w:rsidP="00640910">
      <w:pPr>
        <w:pStyle w:val="ProductList-Body"/>
      </w:pPr>
      <w:r>
        <w:rPr>
          <w:b/>
          <w:color w:val="00188F"/>
        </w:rPr>
        <w:t xml:space="preserve">További </w:t>
      </w:r>
      <w:bookmarkStart w:id="56" w:name="meghatározások"/>
      <w:bookmarkEnd w:id="56"/>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77777777" w:rsidR="00640910" w:rsidRDefault="00640910" w:rsidP="00640910">
      <w:pPr>
        <w:pStyle w:val="ProductList-Body"/>
        <w:spacing w:after="40"/>
      </w:pPr>
      <w:r>
        <w:t>Az „</w:t>
      </w:r>
      <w:r>
        <w:rPr>
          <w:b/>
          <w:color w:val="00188F"/>
        </w:rPr>
        <w:t>Állásidő</w:t>
      </w:r>
      <w:r>
        <w:t>”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6F7238"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640910">
      <w:pPr>
        <w:pStyle w:val="ProductList-Body"/>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6F7238"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28742"/>
      <w:r>
        <w:rPr>
          <w:sz w:val="24"/>
          <w:szCs w:val="24"/>
        </w:rPr>
        <w:t>Médiaszolgáltatások – Folyamatos Átvitel Szolgáltatás</w:t>
      </w:r>
      <w:bookmarkEnd w:id="57"/>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6F723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F72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28743"/>
      <w:r>
        <w:rPr>
          <w:sz w:val="24"/>
          <w:szCs w:val="24"/>
        </w:rPr>
        <w:t>Médiaszolgáltatások – Tartalomvédelmi Szolgáltatás</w:t>
      </w:r>
      <w:bookmarkEnd w:id="58"/>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Pr="00FB368F"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6F723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6F723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28744"/>
      <w:r>
        <w:rPr>
          <w:sz w:val="24"/>
          <w:szCs w:val="24"/>
        </w:rPr>
        <w:t>Mobilszolgáltatások</w:t>
      </w:r>
      <w:bookmarkEnd w:id="59"/>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Pr="00FB368F"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6F723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6F72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28745"/>
      <w:r>
        <w:rPr>
          <w:sz w:val="24"/>
          <w:szCs w:val="24"/>
        </w:rPr>
        <w:t>Multi-Factor Authentication Szolgáltatás</w:t>
      </w:r>
      <w:bookmarkEnd w:id="60"/>
      <w:bookmarkEnd w:id="61"/>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F72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28746"/>
      <w:r>
        <w:rPr>
          <w:sz w:val="24"/>
          <w:szCs w:val="24"/>
        </w:rPr>
        <w:t>RemoteApp</w:t>
      </w:r>
      <w:bookmarkEnd w:id="62"/>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6F72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28747"/>
      <w:r>
        <w:rPr>
          <w:sz w:val="24"/>
          <w:szCs w:val="24"/>
        </w:rPr>
        <w:t>Feladatütemező</w:t>
      </w:r>
      <w:bookmarkEnd w:id="63"/>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A744B" w14:textId="77777777" w:rsidR="00402D94" w:rsidRDefault="00402D94" w:rsidP="00FB2E57">
      <w:pPr>
        <w:pStyle w:val="ProductList-Body"/>
        <w:rPr>
          <w:b/>
          <w:color w:val="00188F"/>
        </w:rPr>
      </w:pPr>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F7238"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FB368F" w:rsidRDefault="00E81D86" w:rsidP="00640910">
      <w:pPr>
        <w:pStyle w:val="ProductList-Offering2Heading"/>
        <w:tabs>
          <w:tab w:val="clear" w:pos="360"/>
          <w:tab w:val="clear" w:pos="720"/>
          <w:tab w:val="clear" w:pos="1080"/>
        </w:tabs>
        <w:outlineLvl w:val="2"/>
      </w:pPr>
      <w:bookmarkStart w:id="64" w:name="_Toc415828748"/>
      <w:r>
        <w:rPr>
          <w:sz w:val="24"/>
          <w:szCs w:val="24"/>
        </w:rPr>
        <w:t>Keresés</w:t>
      </w:r>
      <w:bookmarkEnd w:id="64"/>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Pr="00FB368F"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FA3E65" w:rsidRDefault="00E81D86" w:rsidP="00E81D86">
      <w:pPr>
        <w:pStyle w:val="ProductList-Body"/>
        <w:rPr>
          <w:rFonts w:ascii="Cambria Math" w:hAnsi="Cambria Math" w:cs="Tahoma"/>
          <w:i/>
          <w:szCs w:val="18"/>
        </w:rPr>
      </w:pPr>
      <w:r w:rsidRPr="00FA3E65">
        <w:rPr>
          <w:rFonts w:ascii="Cambria Math" w:hAnsi="Cambria Math" w:cs="Tahoma"/>
          <w:i/>
          <w:szCs w:val="18"/>
        </w:rPr>
        <w:t>Szolgáltatás-jóváírás:</w:t>
      </w:r>
      <w:r w:rsidR="0017372E" w:rsidRPr="00FA3E65">
        <w:rPr>
          <w:rFonts w:ascii="Cambria Math" w:hAnsi="Cambria Math" w:cs="Tahoma"/>
          <w:i/>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6F7238"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28749"/>
      <w:r>
        <w:rPr>
          <w:sz w:val="24"/>
          <w:szCs w:val="24"/>
        </w:rPr>
        <w:t>Szolgáltatásbusz Szolgáltatás – Továbbítók</w:t>
      </w:r>
      <w:bookmarkEnd w:id="65"/>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6F7238"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28750"/>
      <w:r>
        <w:rPr>
          <w:sz w:val="24"/>
          <w:szCs w:val="24"/>
        </w:rPr>
        <w:t>Szolgáltatásbusz Szolgáltatás – Várakozási sorok és Témák</w:t>
      </w:r>
      <w:bookmarkEnd w:id="66"/>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6F723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28751"/>
      <w:r>
        <w:rPr>
          <w:sz w:val="24"/>
          <w:szCs w:val="24"/>
        </w:rPr>
        <w:t>Szolgáltatásbusz Szolgáltatás – Értesítési Központok</w:t>
      </w:r>
      <w:bookmarkEnd w:id="67"/>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FB2E57">
      <w:pPr>
        <w:pStyle w:val="ProductList-Body"/>
      </w:pPr>
      <w:r>
        <w:rPr>
          <w:b/>
          <w:color w:val="00188F"/>
        </w:rPr>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6F723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28752"/>
      <w:r>
        <w:rPr>
          <w:sz w:val="24"/>
          <w:szCs w:val="24"/>
        </w:rPr>
        <w:t>Szolgáltatásbusz Szolgáltatás – Eseményközpontok</w:t>
      </w:r>
      <w:bookmarkEnd w:id="68"/>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6F723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6F723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28753"/>
      <w:r>
        <w:rPr>
          <w:sz w:val="24"/>
          <w:szCs w:val="24"/>
        </w:rPr>
        <w:t>Site Recovery Szolgáltatás – Helyszíniből Azure-ba</w:t>
      </w:r>
      <w:bookmarkEnd w:id="69"/>
      <w:bookmarkEnd w:id="70"/>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6F723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28754"/>
      <w:r>
        <w:rPr>
          <w:sz w:val="24"/>
          <w:szCs w:val="24"/>
        </w:rPr>
        <w:t>Site Recovery Szolgáltatás – Helyszíniből Helyszínibe</w:t>
      </w:r>
      <w:bookmarkEnd w:id="71"/>
      <w:bookmarkEnd w:id="72"/>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6F7238"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6F723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28755"/>
      <w:r>
        <w:rPr>
          <w:sz w:val="24"/>
          <w:szCs w:val="24"/>
        </w:rPr>
        <w:t>SQL adatbázis Szolgáltatás (Webes és Üzleti szint)</w:t>
      </w:r>
      <w:bookmarkEnd w:id="73"/>
      <w:bookmarkEnd w:id="74"/>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6F7238"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6F723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28756"/>
      <w:r>
        <w:rPr>
          <w:sz w:val="24"/>
          <w:szCs w:val="24"/>
        </w:rPr>
        <w:t>SQL adatbázis Szolgáltatás (Alap, Normál és Prémium szint)</w:t>
      </w:r>
      <w:bookmarkEnd w:id="75"/>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6F7238"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6F723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28757"/>
      <w:r>
        <w:rPr>
          <w:sz w:val="24"/>
          <w:szCs w:val="24"/>
        </w:rPr>
        <w:t>Tárhelyszolgáltatás</w:t>
      </w:r>
      <w:bookmarkEnd w:id="76"/>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6F723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28758"/>
      <w:r>
        <w:rPr>
          <w:sz w:val="24"/>
          <w:szCs w:val="24"/>
        </w:rPr>
        <w:t>StorSimple Szolgáltatás</w:t>
      </w:r>
      <w:bookmarkEnd w:id="77"/>
      <w:bookmarkEnd w:id="78"/>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6F723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F723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28759"/>
      <w:r>
        <w:rPr>
          <w:sz w:val="24"/>
          <w:szCs w:val="24"/>
        </w:rPr>
        <w:t>Forgalomkezelő Szolgáltatás</w:t>
      </w:r>
      <w:bookmarkEnd w:id="79"/>
      <w:bookmarkEnd w:id="80"/>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6F723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F723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28760"/>
      <w:r>
        <w:rPr>
          <w:sz w:val="24"/>
          <w:szCs w:val="24"/>
        </w:rPr>
        <w:t>Virtuális Gépek</w:t>
      </w:r>
      <w:bookmarkEnd w:id="81"/>
      <w:bookmarkEnd w:id="82"/>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6F723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F72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28761"/>
      <w:r>
        <w:rPr>
          <w:sz w:val="24"/>
          <w:szCs w:val="24"/>
        </w:rPr>
        <w:t>Virtuális Hálózat</w:t>
      </w:r>
      <w:bookmarkEnd w:id="83"/>
    </w:p>
    <w:p w14:paraId="164019BC" w14:textId="77777777" w:rsidR="003E32A3" w:rsidRPr="00FB368F" w:rsidRDefault="003E32A3" w:rsidP="003E32A3">
      <w:pPr>
        <w:pStyle w:val="ProductList-Body"/>
      </w:pPr>
      <w:r>
        <w:rPr>
          <w:b/>
          <w:color w:val="00188F"/>
        </w:rPr>
        <w:t>További meghatározások</w:t>
      </w:r>
      <w:r>
        <w:t>:</w:t>
      </w:r>
    </w:p>
    <w:p w14:paraId="1C80E61F" w14:textId="7BA5FF48"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 Virtuális Hálózati Átjáró adott számlázási hónapban mért összes perceinek összessége, ahol ezek számolása akkor kezdődik, amikor a társított Virtuális Hálózati Átjáró az Ön által kezdeményezett tevékenységek hatására működésbe lép, és addig tart, amíg Ön olyan tevékenységet nem kezdeményez, amely az átjáró leállását vagy törlését eredményezi.</w:t>
      </w:r>
    </w:p>
    <w:p w14:paraId="1808FC2B"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Virtuális Hálózat</w:t>
      </w:r>
      <w:r w:rsidRPr="00885B6C">
        <w:rPr>
          <w:color w:val="000000" w:themeColor="text1"/>
        </w:rPr>
        <w:t>”</w:t>
      </w:r>
      <w:r>
        <w:t xml:space="preserve"> olyan virtuális magánhálózatot jelent, amely felhasználók által meghatározott, a Microsoft Azure-on belüli hálózathatárt alkotó IP-címekből és alhálózatokból áll.</w:t>
      </w:r>
    </w:p>
    <w:p w14:paraId="2BBECD59" w14:textId="77777777" w:rsidR="003E32A3" w:rsidRPr="00FB368F" w:rsidRDefault="003E32A3" w:rsidP="003E32A3">
      <w:pPr>
        <w:pStyle w:val="ProductList-Body"/>
      </w:pPr>
      <w:r>
        <w:t xml:space="preserve">A </w:t>
      </w:r>
      <w:r w:rsidRPr="00885B6C">
        <w:rPr>
          <w:color w:val="000000" w:themeColor="text1"/>
        </w:rPr>
        <w:t>„</w:t>
      </w:r>
      <w:r>
        <w:rPr>
          <w:b/>
          <w:color w:val="00188F"/>
        </w:rPr>
        <w:t>Virtuális Hálózati Átjáró</w:t>
      </w:r>
      <w:r w:rsidRPr="00885B6C">
        <w:rPr>
          <w:color w:val="000000" w:themeColor="text1"/>
        </w:rPr>
        <w:t>”</w:t>
      </w:r>
      <w:r>
        <w:t xml:space="preserve"> olyan átjárót jelent, amely egy Virtuális Hálózat és egy ügyfél helyszíni hálózata közötti helyszínek közötti adatkapcsolatot segít elő.</w:t>
      </w:r>
    </w:p>
    <w:p w14:paraId="53266C2B" w14:textId="77777777" w:rsidR="003E32A3" w:rsidRPr="00FB368F" w:rsidRDefault="003E32A3" w:rsidP="003E32A3">
      <w:pPr>
        <w:pStyle w:val="ProductList-Body"/>
      </w:pPr>
    </w:p>
    <w:p w14:paraId="6698225F" w14:textId="2FF45245" w:rsidR="003E32A3" w:rsidRPr="00FB368F" w:rsidRDefault="003E32A3" w:rsidP="003E32A3">
      <w:pPr>
        <w:pStyle w:val="ProductList-Body"/>
      </w:pPr>
      <w:r>
        <w:rPr>
          <w:b/>
          <w:color w:val="00188F"/>
        </w:rPr>
        <w:t>Állásidő</w:t>
      </w:r>
      <w:r w:rsidRPr="00144E99">
        <w:rPr>
          <w:b/>
          <w:color w:val="00188F"/>
        </w:rPr>
        <w:t>:</w:t>
      </w:r>
      <w:r w:rsidR="0017372E">
        <w:t xml:space="preserve"> </w:t>
      </w:r>
      <w:r>
        <w:t>Az Ön által kezdeményezett tevékenység hatására telepített és működésbe lépő Virtuális Hálózati Átjáró összes olyan perceinek összessége az adott számlázási hónapban, amikor a Virtuális Hálózati Átjáró harminc másodpercen túl nem volt elérhető úgy, hogy ezt nem észlelték, és nem kezdeményeztek a kijavításra irányuló tevékenységet.</w:t>
      </w:r>
    </w:p>
    <w:p w14:paraId="756B9596" w14:textId="77777777" w:rsidR="003E32A3" w:rsidRPr="00FB368F" w:rsidRDefault="003E32A3" w:rsidP="003E32A3">
      <w:pPr>
        <w:pStyle w:val="ProductList-Body"/>
      </w:pPr>
    </w:p>
    <w:p w14:paraId="3B569E18" w14:textId="15EFCC6D"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04FBC947" w14:textId="77777777" w:rsidR="003E32A3" w:rsidRPr="00FB368F" w:rsidRDefault="003E32A3" w:rsidP="003E32A3">
      <w:pPr>
        <w:pStyle w:val="ProductList-Body"/>
      </w:pPr>
    </w:p>
    <w:p w14:paraId="4A655201" w14:textId="4C80E2AF" w:rsidR="003E32A3" w:rsidRPr="00FB368F" w:rsidRDefault="006F723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144E99">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1C635362" w14:textId="77777777" w:rsidTr="00144E99">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144E99">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6F72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28762"/>
      <w:r>
        <w:rPr>
          <w:sz w:val="24"/>
          <w:szCs w:val="24"/>
        </w:rPr>
        <w:t>Visual Studio Online – Felhasználói Csomagok Szolgáltatás</w:t>
      </w:r>
      <w:bookmarkEnd w:id="84"/>
      <w:bookmarkEnd w:id="85"/>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7"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6F723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6F72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28763"/>
      <w:r>
        <w:rPr>
          <w:sz w:val="24"/>
          <w:szCs w:val="24"/>
        </w:rPr>
        <w:t>Visual Studio Online – Alkalmazás-létrehozó Szolgáltatás</w:t>
      </w:r>
      <w:bookmarkEnd w:id="86"/>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6F723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6F72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28764"/>
      <w:r>
        <w:rPr>
          <w:sz w:val="24"/>
          <w:szCs w:val="24"/>
        </w:rPr>
        <w:t>Visual Studio Online – Terheléses Tesztelési Szolgáltatás</w:t>
      </w:r>
      <w:bookmarkEnd w:id="87"/>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6F723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F72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28765"/>
      <w:r>
        <w:rPr>
          <w:sz w:val="24"/>
          <w:szCs w:val="24"/>
        </w:rPr>
        <w:t>Webhelyek Szolgáltatás</w:t>
      </w:r>
      <w:bookmarkEnd w:id="88"/>
      <w:bookmarkEnd w:id="89"/>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6F723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6F723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28766"/>
      <w:r>
        <w:t>Egyéb online szolgáltatások</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28767"/>
      <w:r>
        <w:t>Bing Maps Enterprise Platform</w:t>
      </w:r>
      <w:bookmarkEnd w:id="9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6F7238"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6F72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92" w:name="_Toc413421605"/>
      <w:bookmarkStart w:id="93" w:name="_Toc415828768"/>
      <w:r>
        <w:t>Bing Maps Mobile Asset Management</w:t>
      </w:r>
      <w:bookmarkEnd w:id="92"/>
      <w:bookmarkEnd w:id="9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6F7238"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6F723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28769"/>
      <w:r>
        <w:t>Power BI az Office 365 szolgáltatáshoz</w:t>
      </w:r>
      <w:bookmarkEnd w:id="94"/>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6F723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F72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95" w:name="_Toc415828770"/>
      <w:r>
        <w:t>Translator API</w:t>
      </w:r>
      <w:bookmarkEnd w:id="95"/>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6F723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F72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28771"/>
      <w:r>
        <w:t>A függelék</w:t>
      </w:r>
      <w:bookmarkEnd w:id="96"/>
      <w:r>
        <w:t xml:space="preserve"> – A Szolgáltatási Szintre vállalt kötelezettségek a Vírusfelismerés és -Blokkolás, a Levélszemétszűrés Hatékonysága és a Hamis Pozitív értékelések vonatkozásában</w:t>
      </w:r>
      <w:bookmarkEnd w:id="97"/>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8"/>
          <w:footerReference w:type="first" r:id="rId29"/>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28772"/>
      <w:r>
        <w:t>B függelék</w:t>
      </w:r>
      <w:bookmarkEnd w:id="98"/>
      <w:r>
        <w:t xml:space="preserve"> – A Szolgáltatási Szintre vállalt kötelezettségek a Rendelkezésre Állási Idő és az E-mail Kézbesítése vonatkozásában</w:t>
      </w:r>
      <w:bookmarkEnd w:id="99"/>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76C8" w14:textId="77777777" w:rsidR="006F7238" w:rsidRDefault="006F7238" w:rsidP="009A573F">
      <w:pPr>
        <w:spacing w:after="0" w:line="240" w:lineRule="auto"/>
      </w:pPr>
      <w:r>
        <w:separator/>
      </w:r>
    </w:p>
  </w:endnote>
  <w:endnote w:type="continuationSeparator" w:id="0">
    <w:p w14:paraId="182C07D5" w14:textId="77777777" w:rsidR="006F7238" w:rsidRDefault="006F7238" w:rsidP="009A573F">
      <w:pPr>
        <w:spacing w:after="0" w:line="240" w:lineRule="auto"/>
      </w:pPr>
      <w:r>
        <w:continuationSeparator/>
      </w:r>
    </w:p>
  </w:endnote>
  <w:endnote w:type="continuationNotice" w:id="1">
    <w:p w14:paraId="4F12028A" w14:textId="77777777" w:rsidR="006F7238" w:rsidRDefault="006F7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7224" w14:textId="77777777" w:rsidR="00BB46FF" w:rsidRDefault="00BB46F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00E61CB6" w14:textId="77777777" w:rsidTr="009941C5">
      <w:tc>
        <w:tcPr>
          <w:tcW w:w="2008" w:type="dxa"/>
          <w:shd w:val="clear" w:color="auto" w:fill="F2F2F2"/>
          <w:vAlign w:val="center"/>
        </w:tcPr>
        <w:p w14:paraId="4FF6F026" w14:textId="77777777" w:rsidR="003C6965" w:rsidRPr="00C76DF3" w:rsidRDefault="006F7238"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3C6965" w:rsidRPr="00D658DA" w:rsidRDefault="006F7238"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3C6965" w:rsidRPr="00C76DF3" w:rsidRDefault="006F7238"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3C6965" w:rsidRPr="00C76DF3" w:rsidRDefault="006F7238"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3C6965" w:rsidRPr="00C76DF3" w:rsidRDefault="006F7238"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16E82F90" w14:textId="77777777" w:rsidR="003C6965" w:rsidRPr="00D658DA" w:rsidRDefault="003C6965"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76B2DC6C" w14:textId="77777777" w:rsidTr="009941C5">
      <w:tc>
        <w:tcPr>
          <w:tcW w:w="2008" w:type="dxa"/>
          <w:shd w:val="clear" w:color="auto" w:fill="F2F2F2"/>
          <w:vAlign w:val="center"/>
        </w:tcPr>
        <w:p w14:paraId="647558B1" w14:textId="77777777" w:rsidR="003C6965" w:rsidRPr="00C76DF3" w:rsidRDefault="006F7238"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3C6965" w:rsidRPr="00D658DA" w:rsidRDefault="006F7238"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3C6965" w:rsidRPr="00C76DF3" w:rsidRDefault="006F7238"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3C6965" w:rsidRPr="00C76DF3" w:rsidRDefault="006F7238"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3C6965" w:rsidRPr="00C76DF3" w:rsidRDefault="006F7238"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46BF1764" w14:textId="77777777" w:rsidR="003C6965" w:rsidRPr="00D658DA" w:rsidRDefault="003C6965"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018B28C" w14:textId="77777777" w:rsidTr="00DC0C5D">
      <w:tc>
        <w:tcPr>
          <w:tcW w:w="1975" w:type="dxa"/>
          <w:shd w:val="clear" w:color="auto" w:fill="F2F2F2"/>
          <w:vAlign w:val="center"/>
        </w:tcPr>
        <w:p w14:paraId="0B29E213"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E865C4F" w14:textId="77777777" w:rsidR="0079666F" w:rsidRPr="00D658DA" w:rsidRDefault="0079666F"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553F2CF7" w14:textId="77777777" w:rsidTr="00AA42D4">
      <w:tc>
        <w:tcPr>
          <w:tcW w:w="1975" w:type="dxa"/>
          <w:shd w:val="clear" w:color="auto" w:fill="F2F2F2"/>
          <w:vAlign w:val="center"/>
        </w:tcPr>
        <w:p w14:paraId="0E3D0797"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3ACDC1D" w14:textId="77777777" w:rsidR="0079666F" w:rsidRPr="00D658DA" w:rsidRDefault="0079666F"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912907D" w14:textId="77777777" w:rsidTr="0047693D">
      <w:tc>
        <w:tcPr>
          <w:tcW w:w="1975" w:type="dxa"/>
          <w:shd w:val="clear" w:color="auto" w:fill="F2F2F2"/>
          <w:vAlign w:val="center"/>
        </w:tcPr>
        <w:p w14:paraId="76EB0E0D"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683DDB6E" w14:textId="77777777" w:rsidR="0079666F" w:rsidRPr="00D658DA" w:rsidRDefault="0079666F"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15A2D634" w14:textId="77777777" w:rsidTr="00CA55D9">
      <w:tc>
        <w:tcPr>
          <w:tcW w:w="1255" w:type="dxa"/>
          <w:shd w:val="clear" w:color="auto" w:fill="BFBFBF" w:themeFill="background1" w:themeFillShade="BF"/>
          <w:vAlign w:val="center"/>
        </w:tcPr>
        <w:p w14:paraId="2DBC2034" w14:textId="77777777" w:rsidR="0079666F" w:rsidRPr="00C76DF3" w:rsidRDefault="006F7238"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252C3380"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0F966FD9"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9666F" w:rsidRPr="00C76DF3" w:rsidRDefault="006F7238" w:rsidP="00370875">
          <w:pPr>
            <w:pStyle w:val="ProductList-OfferingBody"/>
            <w:ind w:left="-72" w:right="-75"/>
            <w:jc w:val="center"/>
            <w:rPr>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9666F" w:rsidRPr="00C76DF3" w:rsidRDefault="006F7238" w:rsidP="00370875">
          <w:pPr>
            <w:pStyle w:val="ProductList-OfferingBody"/>
            <w:ind w:left="-72" w:right="-77"/>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5" w:type="dxa"/>
          <w:tcBorders>
            <w:top w:val="nil"/>
            <w:bottom w:val="nil"/>
          </w:tcBorders>
          <w:vAlign w:val="center"/>
        </w:tcPr>
        <w:p w14:paraId="69800AFB"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9666F" w:rsidRPr="00C76DF3" w:rsidRDefault="006F7238"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0" w:type="dxa"/>
          <w:tcBorders>
            <w:top w:val="nil"/>
            <w:bottom w:val="nil"/>
          </w:tcBorders>
        </w:tcPr>
        <w:p w14:paraId="4F6F3066"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9666F" w:rsidRPr="00C76DF3" w:rsidRDefault="006F723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9666F">
              <w:rPr>
                <w:rStyle w:val="Hyperlink"/>
                <w:sz w:val="14"/>
                <w:szCs w:val="14"/>
              </w:rPr>
              <w:t xml:space="preserve">Online </w:t>
            </w:r>
            <w:r w:rsidR="0079666F">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9666F" w:rsidRPr="00C76DF3" w:rsidRDefault="006F7238"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CB1671F"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23003BC5" w14:textId="77777777" w:rsidR="0079666F" w:rsidRDefault="0079666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9666F" w:rsidRDefault="0079666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324F7BF" w14:textId="77777777" w:rsidTr="00EC6478">
      <w:tc>
        <w:tcPr>
          <w:tcW w:w="1975" w:type="dxa"/>
          <w:shd w:val="clear" w:color="auto" w:fill="BFBFBF" w:themeFill="background1" w:themeFillShade="BF"/>
          <w:vAlign w:val="center"/>
        </w:tcPr>
        <w:p w14:paraId="0D31A47F" w14:textId="7C06C707" w:rsidR="0079666F" w:rsidRPr="00C76DF3" w:rsidRDefault="006F723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79666F" w:rsidRPr="00C76DF3" w:rsidRDefault="0079666F"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79666F" w:rsidRPr="00D658DA" w:rsidRDefault="006F7238"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79666F" w:rsidRPr="00C76DF3" w:rsidRDefault="0079666F"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79666F" w:rsidRPr="00C76DF3" w:rsidRDefault="006F723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79666F" w:rsidRPr="00C76DF3" w:rsidRDefault="0079666F"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79666F" w:rsidRPr="00C76DF3" w:rsidRDefault="006F723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79666F" w:rsidRPr="00C76DF3" w:rsidRDefault="0079666F"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79666F" w:rsidRPr="00C76DF3" w:rsidRDefault="006F723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166BF0D" w14:textId="77777777" w:rsidR="0079666F" w:rsidRPr="00D658DA" w:rsidRDefault="0079666F"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0520C738" w14:textId="77777777" w:rsidTr="00CA55D9">
      <w:tc>
        <w:tcPr>
          <w:tcW w:w="1255" w:type="dxa"/>
          <w:shd w:val="clear" w:color="auto" w:fill="BFBFBF" w:themeFill="background1" w:themeFillShade="BF"/>
          <w:vAlign w:val="center"/>
        </w:tcPr>
        <w:p w14:paraId="78CD2218" w14:textId="77777777" w:rsidR="0079666F" w:rsidRPr="00C76DF3" w:rsidRDefault="006F7238"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70A1EB6D"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1BEA070D"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9666F" w:rsidRPr="00C76DF3" w:rsidRDefault="006F7238"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0B872E91"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9666F" w:rsidRPr="00C76DF3" w:rsidRDefault="006F7238"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408E6BFE"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9666F" w:rsidRPr="00C76DF3" w:rsidRDefault="006F7238" w:rsidP="0037087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360EA458"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9666F" w:rsidRPr="00C76DF3" w:rsidRDefault="006F723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9666F" w:rsidRPr="00C76DF3" w:rsidRDefault="006F7238"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9886511"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55876EE2" w14:textId="77777777" w:rsidR="0079666F" w:rsidRDefault="0079666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49EBE58A" w14:textId="77777777" w:rsidTr="00B5200C">
      <w:tc>
        <w:tcPr>
          <w:tcW w:w="1255" w:type="dxa"/>
          <w:shd w:val="clear" w:color="auto" w:fill="F2F2F2" w:themeFill="background1" w:themeFillShade="F2"/>
          <w:vAlign w:val="center"/>
        </w:tcPr>
        <w:p w14:paraId="102377D2" w14:textId="77777777" w:rsidR="0079666F" w:rsidRPr="00C76DF3" w:rsidRDefault="006F7238"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3BB867E4"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53D82520"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9666F" w:rsidRPr="00C76DF3" w:rsidRDefault="006F7238"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1125AF40"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9666F" w:rsidRPr="00C76DF3" w:rsidRDefault="006F7238"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1E5F93B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9666F" w:rsidRPr="00C76DF3" w:rsidRDefault="006F7238" w:rsidP="000506C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774E3CA7"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9666F" w:rsidRPr="00C76DF3" w:rsidRDefault="006F723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9666F">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9666F" w:rsidRPr="00C76DF3" w:rsidRDefault="006F7238"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54B478A3"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9666F" w:rsidRPr="00C76DF3" w:rsidRDefault="006F7238"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79D1A8DC" w14:textId="77777777" w:rsidR="0079666F" w:rsidRDefault="0079666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68D5254D" w14:textId="77777777" w:rsidTr="00760A37">
      <w:tc>
        <w:tcPr>
          <w:tcW w:w="1975" w:type="dxa"/>
          <w:shd w:val="clear" w:color="auto" w:fill="F2F2F2"/>
          <w:vAlign w:val="center"/>
        </w:tcPr>
        <w:p w14:paraId="0A1C626B" w14:textId="020A7D39"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5404DDBA" w14:textId="77777777" w:rsidR="0079666F" w:rsidRPr="00D658DA" w:rsidRDefault="0079666F"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D7A921C" w14:textId="77777777" w:rsidTr="0047693D">
      <w:tc>
        <w:tcPr>
          <w:tcW w:w="1975" w:type="dxa"/>
          <w:shd w:val="clear" w:color="auto" w:fill="F2F2F2"/>
          <w:vAlign w:val="center"/>
        </w:tcPr>
        <w:p w14:paraId="341F6C16"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244296A" w14:textId="77777777" w:rsidR="0079666F" w:rsidRPr="00D658DA" w:rsidRDefault="0079666F"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39AB27A" w14:textId="77777777" w:rsidTr="00760A37">
      <w:tc>
        <w:tcPr>
          <w:tcW w:w="1975" w:type="dxa"/>
          <w:shd w:val="clear" w:color="auto" w:fill="F2F2F2"/>
          <w:vAlign w:val="center"/>
        </w:tcPr>
        <w:p w14:paraId="1DF8E517" w14:textId="4BA9C6B3"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79666F" w:rsidRPr="00D658DA" w:rsidRDefault="006F723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79666F" w:rsidRPr="00C76DF3" w:rsidRDefault="006F723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79666F" w:rsidRPr="00C76DF3" w:rsidRDefault="006F723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20BDCC63" w14:textId="77777777" w:rsidR="0079666F" w:rsidRPr="00D658DA" w:rsidRDefault="0079666F"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2F810" w14:textId="77777777" w:rsidR="006F7238" w:rsidRDefault="006F7238" w:rsidP="009A573F">
      <w:pPr>
        <w:spacing w:after="0" w:line="240" w:lineRule="auto"/>
      </w:pPr>
      <w:r>
        <w:separator/>
      </w:r>
    </w:p>
  </w:footnote>
  <w:footnote w:type="continuationSeparator" w:id="0">
    <w:p w14:paraId="4694F9F4" w14:textId="77777777" w:rsidR="006F7238" w:rsidRDefault="006F7238" w:rsidP="009A573F">
      <w:pPr>
        <w:spacing w:after="0" w:line="240" w:lineRule="auto"/>
      </w:pPr>
      <w:r>
        <w:continuationSeparator/>
      </w:r>
    </w:p>
  </w:footnote>
  <w:footnote w:type="continuationNotice" w:id="1">
    <w:p w14:paraId="7D8A6989" w14:textId="77777777" w:rsidR="006F7238" w:rsidRDefault="006F72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2052" w14:textId="77777777" w:rsidR="00BB46FF" w:rsidRDefault="00BB4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157A539" w:rsidR="0079666F" w:rsidRPr="00DC2685" w:rsidRDefault="006F7238"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9666F">
              <w:rPr>
                <w:sz w:val="16"/>
                <w:szCs w:val="16"/>
              </w:rPr>
              <w:t>Microsoft Online Szolgáltatásokra vonatkozó Microsoft Nagybani Licencbeadási Szolgáltatási Szint Szerződés (magyar, 2015. április</w:t>
            </w:r>
            <w:r w:rsidR="007E0628">
              <w:rPr>
                <w:sz w:val="16"/>
                <w:szCs w:val="16"/>
              </w:rPr>
              <w:t xml:space="preserve"> 8</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sidR="00BB46FF">
              <w:rPr>
                <w:noProof/>
                <w:sz w:val="16"/>
                <w:szCs w:val="16"/>
              </w:rPr>
              <w:t>21</w:t>
            </w:r>
            <w:r w:rsidR="0079666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C99D6" w14:textId="77777777" w:rsidR="00BB46FF" w:rsidRDefault="00BB46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36F6137" w:rsidR="0079666F" w:rsidRPr="00DC2685" w:rsidRDefault="006F7238"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9666F">
          <w:rPr>
            <w:sz w:val="16"/>
            <w:szCs w:val="16"/>
          </w:rPr>
          <w:t>Microsoft Online Szolgáltatásokra vonatkozó Microsoft Nagybani Licencbeadási Szolgáltatási Szint Szerződés (magyar, 2015. április</w:t>
        </w:r>
        <w:r w:rsidR="007E0628">
          <w:rPr>
            <w:sz w:val="16"/>
            <w:szCs w:val="16"/>
          </w:rPr>
          <w:t xml:space="preserve"> 8</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sidR="00CF2E2A">
          <w:rPr>
            <w:noProof/>
            <w:sz w:val="16"/>
            <w:szCs w:val="16"/>
          </w:rPr>
          <w:t>2</w:t>
        </w:r>
        <w:r w:rsidR="0079666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ocumentProtection w:edit="readOnly" w:enforcement="1" w:cryptProviderType="rsaAES" w:cryptAlgorithmClass="hash" w:cryptAlgorithmType="typeAny" w:cryptAlgorithmSid="14" w:cryptSpinCount="100000" w:hash="BLHqr0SPHlMV2lamb4YGMmHE4PuCfZJkc1KVuwJtXVtM4EBJfPyqZLlOkLDw//jQI8KpJOLz7NvFHLoOekvynA==" w:salt="cVGZZqSOxFx7Vtc+sd0X7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F8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B3D"/>
    <w:rsid w:val="00467C95"/>
    <w:rsid w:val="004703E9"/>
    <w:rsid w:val="004704B0"/>
    <w:rsid w:val="0047224F"/>
    <w:rsid w:val="00472FC6"/>
    <w:rsid w:val="00476830"/>
    <w:rsid w:val="0047693D"/>
    <w:rsid w:val="00476E3B"/>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238"/>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628"/>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07C0E"/>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FF"/>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E2A"/>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7D6"/>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7C0E-B67E-49CB-A7C1-81C4FBCE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18652</Words>
  <Characters>106323</Characters>
  <Application>Microsoft Office Word</Application>
  <DocSecurity>8</DocSecurity>
  <Lines>886</Lines>
  <Paragraphs>249</Paragraphs>
  <ScaleCrop>false</ScaleCrop>
  <LinksUpToDate>false</LinksUpToDate>
  <CharactersWithSpaces>124726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2015-04-07T20:28:00Z</dcterms:created>
  <dcterms:modified xsi:type="dcterms:W3CDTF">2015-04-07T20:28:00Z</dcterms:modified>
</cp:coreProperties>
</file>