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1ED53524" w:rsidR="00807C36" w:rsidRPr="00FB368F" w:rsidRDefault="00E13B4B"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kwietnia </w:t>
      </w:r>
      <w:r w:rsidR="00415697">
        <w:rPr>
          <w:rFonts w:asciiTheme="majorHAnsi" w:hAnsiTheme="majorHAnsi"/>
          <w:color w:val="FFFFFF" w:themeColor="background1"/>
          <w:sz w:val="72"/>
          <w:szCs w:val="72"/>
        </w:rPr>
        <w:t xml:space="preserve">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544908"/>
      <w:r>
        <w:lastRenderedPageBreak/>
        <w:t>Spis treści</w:t>
      </w:r>
      <w:bookmarkEnd w:id="3"/>
      <w:bookmarkEnd w:id="4"/>
    </w:p>
    <w:p w14:paraId="4845AF93" w14:textId="7DFEDD2C" w:rsidR="00E13B4B" w:rsidRPr="00E13B4B" w:rsidRDefault="00AD5C31">
      <w:pPr>
        <w:pStyle w:val="TOC1"/>
        <w:tabs>
          <w:tab w:val="right" w:leader="dot" w:pos="5030"/>
        </w:tabs>
        <w:rPr>
          <w:rFonts w:eastAsiaTheme="minorEastAsia" w:cstheme="minorHAnsi"/>
          <w:b w:val="0"/>
          <w:caps w:val="0"/>
          <w:noProof/>
          <w:sz w:val="22"/>
          <w:lang w:val="en-US" w:eastAsia="en-US" w:bidi="ar-SA"/>
        </w:rPr>
      </w:pPr>
      <w:r w:rsidRPr="00E13B4B">
        <w:rPr>
          <w:rFonts w:cstheme="minorHAnsi"/>
        </w:rPr>
        <w:fldChar w:fldCharType="begin"/>
      </w:r>
      <w:r w:rsidRPr="00E13B4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13B4B">
        <w:rPr>
          <w:rFonts w:cstheme="minorHAnsi"/>
        </w:rPr>
        <w:fldChar w:fldCharType="separate"/>
      </w:r>
      <w:hyperlink w:anchor="_Toc478544908" w:history="1">
        <w:r w:rsidR="00E13B4B" w:rsidRPr="00E13B4B">
          <w:rPr>
            <w:rStyle w:val="Hyperlink"/>
            <w:rFonts w:cstheme="minorHAnsi"/>
            <w:noProof/>
          </w:rPr>
          <w:t>Spis treści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_Toc478544908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w:t>
        </w:r>
        <w:r w:rsidR="00E13B4B" w:rsidRPr="00E13B4B">
          <w:rPr>
            <w:rFonts w:cstheme="minorHAnsi"/>
            <w:noProof/>
            <w:webHidden/>
          </w:rPr>
          <w:fldChar w:fldCharType="end"/>
        </w:r>
      </w:hyperlink>
    </w:p>
    <w:p w14:paraId="346D755E" w14:textId="0FF4A2F1" w:rsidR="00E13B4B" w:rsidRPr="00E13B4B" w:rsidRDefault="00C2465F">
      <w:pPr>
        <w:pStyle w:val="TOC1"/>
        <w:tabs>
          <w:tab w:val="right" w:leader="dot" w:pos="5030"/>
        </w:tabs>
        <w:rPr>
          <w:rFonts w:eastAsiaTheme="minorEastAsia" w:cstheme="minorHAnsi"/>
          <w:b w:val="0"/>
          <w:caps w:val="0"/>
          <w:noProof/>
          <w:sz w:val="22"/>
          <w:lang w:val="en-US" w:eastAsia="en-US" w:bidi="ar-SA"/>
        </w:rPr>
      </w:pPr>
      <w:hyperlink w:anchor="_Toc478544909" w:history="1">
        <w:r w:rsidR="00E13B4B" w:rsidRPr="00E13B4B">
          <w:rPr>
            <w:rStyle w:val="Hyperlink"/>
            <w:rFonts w:cstheme="minorHAnsi"/>
            <w:noProof/>
          </w:rPr>
          <w:t>Wprowadzenie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_Toc478544909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w:t>
        </w:r>
        <w:r w:rsidR="00E13B4B" w:rsidRPr="00E13B4B">
          <w:rPr>
            <w:rFonts w:cstheme="minorHAnsi"/>
            <w:noProof/>
            <w:webHidden/>
          </w:rPr>
          <w:fldChar w:fldCharType="end"/>
        </w:r>
      </w:hyperlink>
    </w:p>
    <w:p w14:paraId="663C5E41" w14:textId="7182F241" w:rsidR="00E13B4B" w:rsidRPr="00E13B4B" w:rsidRDefault="00C2465F">
      <w:pPr>
        <w:pStyle w:val="TOC1"/>
        <w:tabs>
          <w:tab w:val="right" w:leader="dot" w:pos="5030"/>
        </w:tabs>
        <w:rPr>
          <w:rFonts w:eastAsiaTheme="minorEastAsia" w:cstheme="minorHAnsi"/>
          <w:b w:val="0"/>
          <w:caps w:val="0"/>
          <w:noProof/>
          <w:sz w:val="22"/>
          <w:lang w:val="en-US" w:eastAsia="en-US" w:bidi="ar-SA"/>
        </w:rPr>
      </w:pPr>
      <w:hyperlink w:anchor="_Toc478544910" w:history="1">
        <w:r w:rsidR="00E13B4B" w:rsidRPr="00E13B4B">
          <w:rPr>
            <w:rStyle w:val="Hyperlink"/>
            <w:rFonts w:cstheme="minorHAnsi"/>
            <w:noProof/>
          </w:rPr>
          <w:t>Ogólne Postanowienia</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w:t>
        </w:r>
        <w:r w:rsidR="00E13B4B" w:rsidRPr="00E13B4B">
          <w:rPr>
            <w:rFonts w:cstheme="minorHAnsi"/>
            <w:noProof/>
            <w:webHidden/>
          </w:rPr>
          <w:fldChar w:fldCharType="end"/>
        </w:r>
      </w:hyperlink>
    </w:p>
    <w:p w14:paraId="34F8CBEA" w14:textId="614B12C9" w:rsidR="00E13B4B" w:rsidRPr="00E13B4B" w:rsidRDefault="00C2465F">
      <w:pPr>
        <w:pStyle w:val="TOC1"/>
        <w:tabs>
          <w:tab w:val="right" w:leader="dot" w:pos="5030"/>
        </w:tabs>
        <w:rPr>
          <w:rFonts w:eastAsiaTheme="minorEastAsia" w:cstheme="minorHAnsi"/>
          <w:b w:val="0"/>
          <w:caps w:val="0"/>
          <w:noProof/>
          <w:sz w:val="22"/>
          <w:lang w:val="en-US" w:eastAsia="en-US" w:bidi="ar-SA"/>
        </w:rPr>
      </w:pPr>
      <w:hyperlink w:anchor="_Toc478544911" w:history="1">
        <w:r w:rsidR="00E13B4B" w:rsidRPr="00E13B4B">
          <w:rPr>
            <w:rStyle w:val="Hyperlink"/>
            <w:rFonts w:cstheme="minorHAnsi"/>
            <w:noProof/>
          </w:rPr>
          <w:t>Postanowienia Dotyczące Danej Usługi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7</w:t>
        </w:r>
        <w:r w:rsidR="00E13B4B" w:rsidRPr="00E13B4B">
          <w:rPr>
            <w:rFonts w:cstheme="minorHAnsi"/>
            <w:noProof/>
            <w:webHidden/>
          </w:rPr>
          <w:fldChar w:fldCharType="end"/>
        </w:r>
      </w:hyperlink>
    </w:p>
    <w:p w14:paraId="47B3A3DA" w14:textId="31E59D54" w:rsidR="00E13B4B" w:rsidRPr="00E13B4B" w:rsidRDefault="00C2465F">
      <w:pPr>
        <w:pStyle w:val="TOC2"/>
        <w:tabs>
          <w:tab w:val="right" w:leader="dot" w:pos="5030"/>
        </w:tabs>
        <w:rPr>
          <w:rFonts w:eastAsiaTheme="minorEastAsia" w:cstheme="minorHAnsi"/>
          <w:b w:val="0"/>
          <w:smallCaps w:val="0"/>
          <w:noProof/>
          <w:sz w:val="22"/>
          <w:lang w:val="en-US" w:eastAsia="en-US" w:bidi="ar-SA"/>
        </w:rPr>
      </w:pPr>
      <w:hyperlink w:anchor="_Toc478544912" w:history="1">
        <w:r w:rsidR="00E13B4B" w:rsidRPr="00E13B4B">
          <w:rPr>
            <w:rStyle w:val="Hyperlink"/>
            <w:rFonts w:cstheme="minorHAnsi"/>
            <w:noProof/>
          </w:rPr>
          <w:t>Microsoft Dynamics 365</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7</w:t>
        </w:r>
        <w:r w:rsidR="00E13B4B" w:rsidRPr="00E13B4B">
          <w:rPr>
            <w:rFonts w:cstheme="minorHAnsi"/>
            <w:noProof/>
            <w:webHidden/>
          </w:rPr>
          <w:fldChar w:fldCharType="end"/>
        </w:r>
      </w:hyperlink>
    </w:p>
    <w:p w14:paraId="51A1C5D9" w14:textId="6A7EA8F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13" w:history="1">
        <w:r w:rsidR="00E13B4B" w:rsidRPr="00E13B4B">
          <w:rPr>
            <w:rStyle w:val="Hyperlink"/>
            <w:rFonts w:cstheme="minorHAnsi"/>
            <w:noProof/>
          </w:rPr>
          <w:t>Microsoft Dynamics 365 for Customer Service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7</w:t>
        </w:r>
        <w:r w:rsidR="00E13B4B" w:rsidRPr="00E13B4B">
          <w:rPr>
            <w:rFonts w:cstheme="minorHAnsi"/>
            <w:noProof/>
            <w:webHidden/>
          </w:rPr>
          <w:fldChar w:fldCharType="end"/>
        </w:r>
      </w:hyperlink>
    </w:p>
    <w:p w14:paraId="46300600" w14:textId="7A5F6E3D"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14" w:history="1">
        <w:r w:rsidR="00E13B4B" w:rsidRPr="00E13B4B">
          <w:rPr>
            <w:rStyle w:val="Hyperlink"/>
            <w:rFonts w:cstheme="minorHAnsi"/>
            <w:noProof/>
          </w:rPr>
          <w:t>Microsoft Dynamics 365 for Financials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7</w:t>
        </w:r>
        <w:r w:rsidR="00E13B4B" w:rsidRPr="00E13B4B">
          <w:rPr>
            <w:rFonts w:cstheme="minorHAnsi"/>
            <w:noProof/>
            <w:webHidden/>
          </w:rPr>
          <w:fldChar w:fldCharType="end"/>
        </w:r>
      </w:hyperlink>
    </w:p>
    <w:p w14:paraId="3B63049E" w14:textId="4A151108"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15" w:history="1">
        <w:r w:rsidR="00E13B4B" w:rsidRPr="00E13B4B">
          <w:rPr>
            <w:rStyle w:val="Hyperlink"/>
            <w:rFonts w:cstheme="minorHAnsi"/>
            <w:noProof/>
          </w:rPr>
          <w:t>Microsoft Dynamics 365 for Operations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7</w:t>
        </w:r>
        <w:r w:rsidR="00E13B4B" w:rsidRPr="00E13B4B">
          <w:rPr>
            <w:rFonts w:cstheme="minorHAnsi"/>
            <w:noProof/>
            <w:webHidden/>
          </w:rPr>
          <w:fldChar w:fldCharType="end"/>
        </w:r>
      </w:hyperlink>
    </w:p>
    <w:p w14:paraId="60B4FA56" w14:textId="581BDF72"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16" w:history="1">
        <w:r w:rsidR="00E13B4B" w:rsidRPr="00E13B4B">
          <w:rPr>
            <w:rStyle w:val="Hyperlink"/>
            <w:rFonts w:cstheme="minorHAnsi"/>
            <w:noProof/>
          </w:rPr>
          <w:t>Microsoft Dynamics 365 for Sales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8</w:t>
        </w:r>
        <w:r w:rsidR="00E13B4B" w:rsidRPr="00E13B4B">
          <w:rPr>
            <w:rFonts w:cstheme="minorHAnsi"/>
            <w:noProof/>
            <w:webHidden/>
          </w:rPr>
          <w:fldChar w:fldCharType="end"/>
        </w:r>
      </w:hyperlink>
    </w:p>
    <w:p w14:paraId="19F4A663" w14:textId="40B0C31E" w:rsidR="00E13B4B" w:rsidRPr="00E13B4B" w:rsidRDefault="00C2465F">
      <w:pPr>
        <w:pStyle w:val="TOC2"/>
        <w:tabs>
          <w:tab w:val="right" w:leader="dot" w:pos="5030"/>
        </w:tabs>
        <w:rPr>
          <w:rFonts w:eastAsiaTheme="minorEastAsia" w:cstheme="minorHAnsi"/>
          <w:b w:val="0"/>
          <w:smallCaps w:val="0"/>
          <w:noProof/>
          <w:sz w:val="22"/>
          <w:lang w:val="en-US" w:eastAsia="en-US" w:bidi="ar-SA"/>
        </w:rPr>
      </w:pPr>
      <w:hyperlink w:anchor="_Toc478544917" w:history="1">
        <w:r w:rsidR="00E13B4B" w:rsidRPr="00E13B4B">
          <w:rPr>
            <w:rStyle w:val="Hyperlink"/>
            <w:rFonts w:cstheme="minorHAnsi"/>
            <w:noProof/>
          </w:rPr>
          <w:t>Usługi Office 365</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8</w:t>
        </w:r>
        <w:r w:rsidR="00E13B4B" w:rsidRPr="00E13B4B">
          <w:rPr>
            <w:rFonts w:cstheme="minorHAnsi"/>
            <w:noProof/>
            <w:webHidden/>
          </w:rPr>
          <w:fldChar w:fldCharType="end"/>
        </w:r>
      </w:hyperlink>
    </w:p>
    <w:p w14:paraId="599FE214" w14:textId="221BEDCB"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18" w:history="1">
        <w:r w:rsidR="00E13B4B" w:rsidRPr="00E13B4B">
          <w:rPr>
            <w:rStyle w:val="Hyperlink"/>
            <w:rFonts w:cstheme="minorHAnsi"/>
            <w:noProof/>
          </w:rPr>
          <w:t>Duet Enterprise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8</w:t>
        </w:r>
        <w:r w:rsidR="00E13B4B" w:rsidRPr="00E13B4B">
          <w:rPr>
            <w:rFonts w:cstheme="minorHAnsi"/>
            <w:noProof/>
            <w:webHidden/>
          </w:rPr>
          <w:fldChar w:fldCharType="end"/>
        </w:r>
      </w:hyperlink>
    </w:p>
    <w:p w14:paraId="65B1095B" w14:textId="55075613"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19" w:history="1">
        <w:r w:rsidR="00E13B4B" w:rsidRPr="00E13B4B">
          <w:rPr>
            <w:rStyle w:val="Hyperlink"/>
            <w:rFonts w:cstheme="minorHAnsi"/>
            <w:noProof/>
          </w:rPr>
          <w:t>Exchange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_Toc478544919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9</w:t>
        </w:r>
        <w:r w:rsidR="00E13B4B" w:rsidRPr="00E13B4B">
          <w:rPr>
            <w:rFonts w:cstheme="minorHAnsi"/>
            <w:noProof/>
            <w:webHidden/>
          </w:rPr>
          <w:fldChar w:fldCharType="end"/>
        </w:r>
      </w:hyperlink>
    </w:p>
    <w:p w14:paraId="53C0DE12" w14:textId="604D13CB"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0" w:history="1">
        <w:r w:rsidR="00E13B4B" w:rsidRPr="00E13B4B">
          <w:rPr>
            <w:rStyle w:val="Hyperlink"/>
            <w:rFonts w:cstheme="minorHAnsi"/>
            <w:noProof/>
          </w:rPr>
          <w:t>Exchange Online Archiving</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9</w:t>
        </w:r>
        <w:r w:rsidR="00E13B4B" w:rsidRPr="00E13B4B">
          <w:rPr>
            <w:rFonts w:cstheme="minorHAnsi"/>
            <w:noProof/>
            <w:webHidden/>
          </w:rPr>
          <w:fldChar w:fldCharType="end"/>
        </w:r>
      </w:hyperlink>
    </w:p>
    <w:p w14:paraId="2914359A" w14:textId="5FE918DD"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1" w:history="1">
        <w:r w:rsidR="00E13B4B" w:rsidRPr="00E13B4B">
          <w:rPr>
            <w:rStyle w:val="Hyperlink"/>
            <w:rFonts w:cstheme="minorHAnsi"/>
            <w:noProof/>
          </w:rPr>
          <w:t>Exchange Online Protection</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10</w:t>
        </w:r>
        <w:r w:rsidR="00E13B4B" w:rsidRPr="00E13B4B">
          <w:rPr>
            <w:rFonts w:cstheme="minorHAnsi"/>
            <w:noProof/>
            <w:webHidden/>
          </w:rPr>
          <w:fldChar w:fldCharType="end"/>
        </w:r>
      </w:hyperlink>
    </w:p>
    <w:p w14:paraId="07591F5A" w14:textId="1B2B0D83"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2" w:history="1">
        <w:r w:rsidR="00E13B4B" w:rsidRPr="00E13B4B">
          <w:rPr>
            <w:rStyle w:val="Hyperlink"/>
            <w:rFonts w:cstheme="minorHAnsi"/>
            <w:noProof/>
          </w:rPr>
          <w:t>Microsoft Teams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10</w:t>
        </w:r>
        <w:r w:rsidR="00E13B4B" w:rsidRPr="00E13B4B">
          <w:rPr>
            <w:rFonts w:cstheme="minorHAnsi"/>
            <w:noProof/>
            <w:webHidden/>
          </w:rPr>
          <w:fldChar w:fldCharType="end"/>
        </w:r>
      </w:hyperlink>
    </w:p>
    <w:p w14:paraId="01148156" w14:textId="235B68FE"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3" w:history="1">
        <w:r w:rsidR="00E13B4B" w:rsidRPr="00E13B4B">
          <w:rPr>
            <w:rStyle w:val="Hyperlink"/>
            <w:rFonts w:cstheme="minorHAnsi"/>
            <w:noProof/>
          </w:rPr>
          <w:t>Microsoft MyAnalytics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10</w:t>
        </w:r>
        <w:r w:rsidR="00E13B4B" w:rsidRPr="00E13B4B">
          <w:rPr>
            <w:rFonts w:cstheme="minorHAnsi"/>
            <w:noProof/>
            <w:webHidden/>
          </w:rPr>
          <w:fldChar w:fldCharType="end"/>
        </w:r>
      </w:hyperlink>
    </w:p>
    <w:p w14:paraId="0AB27838" w14:textId="6000CB95"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4" w:history="1">
        <w:r w:rsidR="00E13B4B" w:rsidRPr="00E13B4B">
          <w:rPr>
            <w:rStyle w:val="Hyperlink"/>
            <w:rFonts w:cstheme="minorHAnsi"/>
            <w:noProof/>
          </w:rPr>
          <w:t>Office 365 Business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11</w:t>
        </w:r>
        <w:r w:rsidR="00E13B4B" w:rsidRPr="00E13B4B">
          <w:rPr>
            <w:rFonts w:cstheme="minorHAnsi"/>
            <w:noProof/>
            <w:webHidden/>
          </w:rPr>
          <w:fldChar w:fldCharType="end"/>
        </w:r>
      </w:hyperlink>
    </w:p>
    <w:p w14:paraId="7BBAA3C1" w14:textId="433A95E3"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5" w:history="1">
        <w:r w:rsidR="00E13B4B" w:rsidRPr="00E13B4B">
          <w:rPr>
            <w:rStyle w:val="Hyperlink"/>
            <w:rFonts w:cstheme="minorHAnsi"/>
            <w:noProof/>
          </w:rPr>
          <w:t>Office 365 Advanced Compliance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11</w:t>
        </w:r>
        <w:r w:rsidR="00E13B4B" w:rsidRPr="00E13B4B">
          <w:rPr>
            <w:rFonts w:cstheme="minorHAnsi"/>
            <w:noProof/>
            <w:webHidden/>
          </w:rPr>
          <w:fldChar w:fldCharType="end"/>
        </w:r>
      </w:hyperlink>
    </w:p>
    <w:p w14:paraId="42291D49" w14:textId="4CE8E58E"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6" w:history="1">
        <w:r w:rsidR="00E13B4B" w:rsidRPr="00E13B4B">
          <w:rPr>
            <w:rStyle w:val="Hyperlink"/>
            <w:rFonts w:cstheme="minorHAnsi"/>
            <w:noProof/>
          </w:rPr>
          <w:t>Office 365 ProPlus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12</w:t>
        </w:r>
        <w:r w:rsidR="00E13B4B" w:rsidRPr="00E13B4B">
          <w:rPr>
            <w:rFonts w:cstheme="minorHAnsi"/>
            <w:noProof/>
            <w:webHidden/>
          </w:rPr>
          <w:fldChar w:fldCharType="end"/>
        </w:r>
      </w:hyperlink>
    </w:p>
    <w:p w14:paraId="3E55469F" w14:textId="3DF7349D"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7" w:history="1">
        <w:r w:rsidR="00E13B4B" w:rsidRPr="00E13B4B">
          <w:rPr>
            <w:rStyle w:val="Hyperlink"/>
            <w:rFonts w:cstheme="minorHAnsi"/>
            <w:noProof/>
          </w:rPr>
          <w:t>Office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12</w:t>
        </w:r>
        <w:r w:rsidR="00E13B4B" w:rsidRPr="00E13B4B">
          <w:rPr>
            <w:rFonts w:cstheme="minorHAnsi"/>
            <w:noProof/>
            <w:webHidden/>
          </w:rPr>
          <w:fldChar w:fldCharType="end"/>
        </w:r>
      </w:hyperlink>
    </w:p>
    <w:p w14:paraId="68831814" w14:textId="4EE0CA79"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8" w:history="1">
        <w:r w:rsidR="00E13B4B" w:rsidRPr="00E13B4B">
          <w:rPr>
            <w:rStyle w:val="Hyperlink"/>
            <w:rFonts w:cstheme="minorHAnsi"/>
            <w:noProof/>
          </w:rPr>
          <w:t>Wideo Office 365</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12</w:t>
        </w:r>
        <w:r w:rsidR="00E13B4B" w:rsidRPr="00E13B4B">
          <w:rPr>
            <w:rFonts w:cstheme="minorHAnsi"/>
            <w:noProof/>
            <w:webHidden/>
          </w:rPr>
          <w:fldChar w:fldCharType="end"/>
        </w:r>
      </w:hyperlink>
    </w:p>
    <w:p w14:paraId="083F9AB3" w14:textId="3343ACF6"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29" w:history="1">
        <w:r w:rsidR="00E13B4B" w:rsidRPr="00E13B4B">
          <w:rPr>
            <w:rStyle w:val="Hyperlink"/>
            <w:rFonts w:cstheme="minorHAnsi"/>
            <w:noProof/>
          </w:rPr>
          <w:t>OneDrive for Business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_Toc478544929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13</w:t>
        </w:r>
        <w:r w:rsidR="00E13B4B" w:rsidRPr="00E13B4B">
          <w:rPr>
            <w:rFonts w:cstheme="minorHAnsi"/>
            <w:noProof/>
            <w:webHidden/>
          </w:rPr>
          <w:fldChar w:fldCharType="end"/>
        </w:r>
      </w:hyperlink>
    </w:p>
    <w:p w14:paraId="0B1E79EE" w14:textId="078C802D"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0" w:history="1">
        <w:r w:rsidR="00E13B4B" w:rsidRPr="00E13B4B">
          <w:rPr>
            <w:rStyle w:val="Hyperlink"/>
            <w:rFonts w:cstheme="minorHAnsi"/>
            <w:noProof/>
          </w:rPr>
          <w:t>Project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13</w:t>
        </w:r>
        <w:r w:rsidR="00E13B4B" w:rsidRPr="00E13B4B">
          <w:rPr>
            <w:rFonts w:cstheme="minorHAnsi"/>
            <w:noProof/>
            <w:webHidden/>
          </w:rPr>
          <w:fldChar w:fldCharType="end"/>
        </w:r>
      </w:hyperlink>
    </w:p>
    <w:p w14:paraId="2B385C14" w14:textId="1F124B3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1" w:history="1">
        <w:r w:rsidR="00E13B4B" w:rsidRPr="00E13B4B">
          <w:rPr>
            <w:rStyle w:val="Hyperlink"/>
            <w:rFonts w:cstheme="minorHAnsi"/>
            <w:noProof/>
          </w:rPr>
          <w:t>SharePoint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13</w:t>
        </w:r>
        <w:r w:rsidR="00E13B4B" w:rsidRPr="00E13B4B">
          <w:rPr>
            <w:rFonts w:cstheme="minorHAnsi"/>
            <w:noProof/>
            <w:webHidden/>
          </w:rPr>
          <w:fldChar w:fldCharType="end"/>
        </w:r>
      </w:hyperlink>
    </w:p>
    <w:p w14:paraId="2C314315" w14:textId="01692B5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2" w:history="1">
        <w:r w:rsidR="00E13B4B" w:rsidRPr="00E13B4B">
          <w:rPr>
            <w:rStyle w:val="Hyperlink"/>
            <w:rFonts w:cstheme="minorHAnsi"/>
            <w:noProof/>
          </w:rPr>
          <w:t>Skype dla firm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14</w:t>
        </w:r>
        <w:r w:rsidR="00E13B4B" w:rsidRPr="00E13B4B">
          <w:rPr>
            <w:rFonts w:cstheme="minorHAnsi"/>
            <w:noProof/>
            <w:webHidden/>
          </w:rPr>
          <w:fldChar w:fldCharType="end"/>
        </w:r>
      </w:hyperlink>
    </w:p>
    <w:p w14:paraId="78E751F8" w14:textId="5580847B"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3" w:history="1">
        <w:r w:rsidR="00E13B4B" w:rsidRPr="00E13B4B">
          <w:rPr>
            <w:rStyle w:val="Hyperlink"/>
            <w:rFonts w:cstheme="minorHAnsi"/>
            <w:noProof/>
          </w:rPr>
          <w:t>Usługi telefoniczne PSTN i usługi konferencyjne PSTN w oprogramowaniu Skype dla firm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14</w:t>
        </w:r>
        <w:r w:rsidR="00E13B4B" w:rsidRPr="00E13B4B">
          <w:rPr>
            <w:rFonts w:cstheme="minorHAnsi"/>
            <w:noProof/>
            <w:webHidden/>
          </w:rPr>
          <w:fldChar w:fldCharType="end"/>
        </w:r>
      </w:hyperlink>
    </w:p>
    <w:p w14:paraId="5D409306" w14:textId="6E54EB61"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4" w:history="1">
        <w:r w:rsidR="00E13B4B" w:rsidRPr="00E13B4B">
          <w:rPr>
            <w:rStyle w:val="Hyperlink"/>
            <w:rFonts w:cstheme="minorHAnsi"/>
            <w:noProof/>
          </w:rPr>
          <w:t>Jakość głosu w oprogramowaniu Skype dla firm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14</w:t>
        </w:r>
        <w:r w:rsidR="00E13B4B" w:rsidRPr="00E13B4B">
          <w:rPr>
            <w:rFonts w:cstheme="minorHAnsi"/>
            <w:noProof/>
            <w:webHidden/>
          </w:rPr>
          <w:fldChar w:fldCharType="end"/>
        </w:r>
      </w:hyperlink>
    </w:p>
    <w:p w14:paraId="115537CE" w14:textId="5839D3A0"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5" w:history="1">
        <w:r w:rsidR="00E13B4B" w:rsidRPr="00E13B4B">
          <w:rPr>
            <w:rStyle w:val="Hyperlink"/>
            <w:rFonts w:cstheme="minorHAnsi"/>
            <w:noProof/>
          </w:rPr>
          <w:t>Yammer Enterprise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15</w:t>
        </w:r>
        <w:r w:rsidR="00E13B4B" w:rsidRPr="00E13B4B">
          <w:rPr>
            <w:rFonts w:cstheme="minorHAnsi"/>
            <w:noProof/>
            <w:webHidden/>
          </w:rPr>
          <w:fldChar w:fldCharType="end"/>
        </w:r>
      </w:hyperlink>
    </w:p>
    <w:p w14:paraId="0D4A9F86" w14:textId="7CE191B9" w:rsidR="00E13B4B" w:rsidRPr="00E13B4B" w:rsidRDefault="00C2465F">
      <w:pPr>
        <w:pStyle w:val="TOC2"/>
        <w:tabs>
          <w:tab w:val="right" w:leader="dot" w:pos="5030"/>
        </w:tabs>
        <w:rPr>
          <w:rFonts w:eastAsiaTheme="minorEastAsia" w:cstheme="minorHAnsi"/>
          <w:b w:val="0"/>
          <w:smallCaps w:val="0"/>
          <w:noProof/>
          <w:sz w:val="22"/>
          <w:lang w:val="en-US" w:eastAsia="en-US" w:bidi="ar-SA"/>
        </w:rPr>
      </w:pPr>
      <w:hyperlink w:anchor="_Toc478544936" w:history="1">
        <w:r w:rsidR="00E13B4B" w:rsidRPr="00E13B4B">
          <w:rPr>
            <w:rStyle w:val="Hyperlink"/>
            <w:rFonts w:cstheme="minorHAnsi"/>
            <w:noProof/>
          </w:rPr>
          <w:t>Usługi Microsoft Azure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15</w:t>
        </w:r>
        <w:r w:rsidR="00E13B4B" w:rsidRPr="00E13B4B">
          <w:rPr>
            <w:rFonts w:cstheme="minorHAnsi"/>
            <w:noProof/>
            <w:webHidden/>
          </w:rPr>
          <w:fldChar w:fldCharType="end"/>
        </w:r>
      </w:hyperlink>
    </w:p>
    <w:p w14:paraId="02D68850" w14:textId="4550AA30"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7" w:history="1">
        <w:r w:rsidR="00E13B4B" w:rsidRPr="00E13B4B">
          <w:rPr>
            <w:rStyle w:val="Hyperlink"/>
            <w:rFonts w:cstheme="minorHAnsi"/>
            <w:noProof/>
          </w:rPr>
          <w:t>AD Domain Services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15</w:t>
        </w:r>
        <w:r w:rsidR="00E13B4B" w:rsidRPr="00E13B4B">
          <w:rPr>
            <w:rFonts w:cstheme="minorHAnsi"/>
            <w:noProof/>
            <w:webHidden/>
          </w:rPr>
          <w:fldChar w:fldCharType="end"/>
        </w:r>
      </w:hyperlink>
    </w:p>
    <w:p w14:paraId="7B38141D" w14:textId="26C4CB6C"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8" w:history="1">
        <w:r w:rsidR="00E13B4B" w:rsidRPr="00E13B4B">
          <w:rPr>
            <w:rStyle w:val="Hyperlink"/>
            <w:rFonts w:cstheme="minorHAnsi"/>
            <w:noProof/>
          </w:rPr>
          <w:t>Usługi Zarządzania Interfejsami API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16</w:t>
        </w:r>
        <w:r w:rsidR="00E13B4B" w:rsidRPr="00E13B4B">
          <w:rPr>
            <w:rFonts w:cstheme="minorHAnsi"/>
            <w:noProof/>
            <w:webHidden/>
          </w:rPr>
          <w:fldChar w:fldCharType="end"/>
        </w:r>
      </w:hyperlink>
    </w:p>
    <w:p w14:paraId="31689F70" w14:textId="66272E67"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39" w:history="1">
        <w:r w:rsidR="00E13B4B" w:rsidRPr="00E13B4B">
          <w:rPr>
            <w:rStyle w:val="Hyperlink"/>
            <w:rFonts w:cstheme="minorHAnsi"/>
            <w:noProof/>
          </w:rPr>
          <w:t>Usługa aplikacji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_Toc478544939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16</w:t>
        </w:r>
        <w:r w:rsidR="00E13B4B" w:rsidRPr="00E13B4B">
          <w:rPr>
            <w:rFonts w:cstheme="minorHAnsi"/>
            <w:noProof/>
            <w:webHidden/>
          </w:rPr>
          <w:fldChar w:fldCharType="end"/>
        </w:r>
      </w:hyperlink>
    </w:p>
    <w:p w14:paraId="15B962AF" w14:textId="78AE057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0" w:history="1">
        <w:r w:rsidR="00E13B4B" w:rsidRPr="00E13B4B">
          <w:rPr>
            <w:rStyle w:val="Hyperlink"/>
            <w:rFonts w:cstheme="minorHAnsi"/>
            <w:noProof/>
          </w:rPr>
          <w:t>Brama Aplikacji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17</w:t>
        </w:r>
        <w:r w:rsidR="00E13B4B" w:rsidRPr="00E13B4B">
          <w:rPr>
            <w:rFonts w:cstheme="minorHAnsi"/>
            <w:noProof/>
            <w:webHidden/>
          </w:rPr>
          <w:fldChar w:fldCharType="end"/>
        </w:r>
      </w:hyperlink>
    </w:p>
    <w:p w14:paraId="040B82A2" w14:textId="7F1A7971"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1" w:history="1">
        <w:r w:rsidR="00E13B4B" w:rsidRPr="00E13B4B">
          <w:rPr>
            <w:rStyle w:val="Hyperlink"/>
            <w:rFonts w:cstheme="minorHAnsi"/>
            <w:noProof/>
          </w:rPr>
          <w:t>Application Insights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17</w:t>
        </w:r>
        <w:r w:rsidR="00E13B4B" w:rsidRPr="00E13B4B">
          <w:rPr>
            <w:rFonts w:cstheme="minorHAnsi"/>
            <w:noProof/>
            <w:webHidden/>
          </w:rPr>
          <w:fldChar w:fldCharType="end"/>
        </w:r>
      </w:hyperlink>
    </w:p>
    <w:p w14:paraId="489F3706" w14:textId="16884D68"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2" w:history="1">
        <w:r w:rsidR="00E13B4B" w:rsidRPr="00E13B4B">
          <w:rPr>
            <w:rStyle w:val="Hyperlink"/>
            <w:rFonts w:cstheme="minorHAnsi"/>
            <w:noProof/>
          </w:rPr>
          <w:t>Usługa Automatyzacja — Konfiguracja żądanego stanu (Desired State Configuration, DSC)</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18</w:t>
        </w:r>
        <w:r w:rsidR="00E13B4B" w:rsidRPr="00E13B4B">
          <w:rPr>
            <w:rFonts w:cstheme="minorHAnsi"/>
            <w:noProof/>
            <w:webHidden/>
          </w:rPr>
          <w:fldChar w:fldCharType="end"/>
        </w:r>
      </w:hyperlink>
    </w:p>
    <w:p w14:paraId="1F0EC789" w14:textId="7F72B743"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3" w:history="1">
        <w:r w:rsidR="00E13B4B" w:rsidRPr="00E13B4B">
          <w:rPr>
            <w:rStyle w:val="Hyperlink"/>
            <w:rFonts w:cstheme="minorHAnsi"/>
            <w:noProof/>
          </w:rPr>
          <w:t>Usługa Automatyzacja — Automatyzacja procesów</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18</w:t>
        </w:r>
        <w:r w:rsidR="00E13B4B" w:rsidRPr="00E13B4B">
          <w:rPr>
            <w:rFonts w:cstheme="minorHAnsi"/>
            <w:noProof/>
            <w:webHidden/>
          </w:rPr>
          <w:fldChar w:fldCharType="end"/>
        </w:r>
      </w:hyperlink>
    </w:p>
    <w:p w14:paraId="15098AE5" w14:textId="417B50C8"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4" w:history="1">
        <w:r w:rsidR="00E13B4B" w:rsidRPr="00E13B4B">
          <w:rPr>
            <w:rStyle w:val="Hyperlink"/>
            <w:rFonts w:cstheme="minorHAnsi"/>
            <w:noProof/>
          </w:rPr>
          <w:t>Funkcje Azure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18</w:t>
        </w:r>
        <w:r w:rsidR="00E13B4B" w:rsidRPr="00E13B4B">
          <w:rPr>
            <w:rFonts w:cstheme="minorHAnsi"/>
            <w:noProof/>
            <w:webHidden/>
          </w:rPr>
          <w:fldChar w:fldCharType="end"/>
        </w:r>
      </w:hyperlink>
    </w:p>
    <w:p w14:paraId="2A22288B" w14:textId="30BAE882"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5" w:history="1">
        <w:r w:rsidR="00E13B4B" w:rsidRPr="00E13B4B">
          <w:rPr>
            <w:rStyle w:val="Hyperlink"/>
            <w:rFonts w:cstheme="minorHAnsi"/>
            <w:noProof/>
          </w:rPr>
          <w:t>Centrum Zabezpieczeń Azure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19</w:t>
        </w:r>
        <w:r w:rsidR="00E13B4B" w:rsidRPr="00E13B4B">
          <w:rPr>
            <w:rFonts w:cstheme="minorHAnsi"/>
            <w:noProof/>
            <w:webHidden/>
          </w:rPr>
          <w:fldChar w:fldCharType="end"/>
        </w:r>
      </w:hyperlink>
    </w:p>
    <w:p w14:paraId="7B7A1C8E" w14:textId="545190C4"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6" w:history="1">
        <w:r w:rsidR="00E13B4B" w:rsidRPr="00E13B4B">
          <w:rPr>
            <w:rStyle w:val="Hyperlink"/>
            <w:rFonts w:cstheme="minorHAnsi"/>
            <w:noProof/>
          </w:rPr>
          <w:t>Usługa Partia Zadań</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19</w:t>
        </w:r>
        <w:r w:rsidR="00E13B4B" w:rsidRPr="00E13B4B">
          <w:rPr>
            <w:rFonts w:cstheme="minorHAnsi"/>
            <w:noProof/>
            <w:webHidden/>
          </w:rPr>
          <w:fldChar w:fldCharType="end"/>
        </w:r>
      </w:hyperlink>
    </w:p>
    <w:p w14:paraId="16A67F68" w14:textId="2F819684"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7" w:history="1">
        <w:r w:rsidR="00E13B4B" w:rsidRPr="00E13B4B">
          <w:rPr>
            <w:rStyle w:val="Hyperlink"/>
            <w:rFonts w:cstheme="minorHAnsi"/>
            <w:noProof/>
          </w:rPr>
          <w:t>Usługa Kopii Zapasowych</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20</w:t>
        </w:r>
        <w:r w:rsidR="00E13B4B" w:rsidRPr="00E13B4B">
          <w:rPr>
            <w:rFonts w:cstheme="minorHAnsi"/>
            <w:noProof/>
            <w:webHidden/>
          </w:rPr>
          <w:fldChar w:fldCharType="end"/>
        </w:r>
      </w:hyperlink>
    </w:p>
    <w:p w14:paraId="0C726A2A" w14:textId="4E65313D"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8" w:history="1">
        <w:r w:rsidR="00E13B4B" w:rsidRPr="00E13B4B">
          <w:rPr>
            <w:rStyle w:val="Hyperlink"/>
            <w:rFonts w:cstheme="minorHAnsi"/>
            <w:noProof/>
          </w:rPr>
          <w:t>Usługi BizTalk</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21</w:t>
        </w:r>
        <w:r w:rsidR="00E13B4B" w:rsidRPr="00E13B4B">
          <w:rPr>
            <w:rFonts w:cstheme="minorHAnsi"/>
            <w:noProof/>
            <w:webHidden/>
          </w:rPr>
          <w:fldChar w:fldCharType="end"/>
        </w:r>
      </w:hyperlink>
    </w:p>
    <w:p w14:paraId="1C5F7546" w14:textId="10F9DA14"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49" w:history="1">
        <w:r w:rsidR="00E13B4B" w:rsidRPr="00E13B4B">
          <w:rPr>
            <w:rStyle w:val="Hyperlink"/>
            <w:rFonts w:cstheme="minorHAnsi"/>
            <w:noProof/>
          </w:rPr>
          <w:t>Usługi Pamięci Podręcznej</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_Toc478544949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21</w:t>
        </w:r>
        <w:r w:rsidR="00E13B4B" w:rsidRPr="00E13B4B">
          <w:rPr>
            <w:rFonts w:cstheme="minorHAnsi"/>
            <w:noProof/>
            <w:webHidden/>
          </w:rPr>
          <w:fldChar w:fldCharType="end"/>
        </w:r>
      </w:hyperlink>
    </w:p>
    <w:p w14:paraId="1522B1C2" w14:textId="7DCA90C1"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0" w:history="1">
        <w:r w:rsidR="00E13B4B" w:rsidRPr="00E13B4B">
          <w:rPr>
            <w:rStyle w:val="Hyperlink"/>
            <w:rFonts w:cstheme="minorHAnsi"/>
            <w:noProof/>
          </w:rPr>
          <w:t>Usługa CDN</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22</w:t>
        </w:r>
        <w:r w:rsidR="00E13B4B" w:rsidRPr="00E13B4B">
          <w:rPr>
            <w:rFonts w:cstheme="minorHAnsi"/>
            <w:noProof/>
            <w:webHidden/>
          </w:rPr>
          <w:fldChar w:fldCharType="end"/>
        </w:r>
      </w:hyperlink>
    </w:p>
    <w:p w14:paraId="6F0A2336" w14:textId="7FB6C944"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1" w:history="1">
        <w:r w:rsidR="00E13B4B" w:rsidRPr="00E13B4B">
          <w:rPr>
            <w:rStyle w:val="Hyperlink"/>
            <w:rFonts w:cstheme="minorHAnsi"/>
            <w:noProof/>
          </w:rPr>
          <w:t>Usługi Cloud</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22</w:t>
        </w:r>
        <w:r w:rsidR="00E13B4B" w:rsidRPr="00E13B4B">
          <w:rPr>
            <w:rFonts w:cstheme="minorHAnsi"/>
            <w:noProof/>
            <w:webHidden/>
          </w:rPr>
          <w:fldChar w:fldCharType="end"/>
        </w:r>
      </w:hyperlink>
    </w:p>
    <w:p w14:paraId="72F5B03F" w14:textId="0D911939"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2" w:history="1">
        <w:r w:rsidR="00E13B4B" w:rsidRPr="00E13B4B">
          <w:rPr>
            <w:rStyle w:val="Hyperlink"/>
            <w:rFonts w:cstheme="minorHAnsi"/>
            <w:noProof/>
          </w:rPr>
          <w:t>Wykaz Danych</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23</w:t>
        </w:r>
        <w:r w:rsidR="00E13B4B" w:rsidRPr="00E13B4B">
          <w:rPr>
            <w:rFonts w:cstheme="minorHAnsi"/>
            <w:noProof/>
            <w:webHidden/>
          </w:rPr>
          <w:fldChar w:fldCharType="end"/>
        </w:r>
      </w:hyperlink>
    </w:p>
    <w:p w14:paraId="567754CD" w14:textId="2611E47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3" w:history="1">
        <w:r w:rsidR="00E13B4B" w:rsidRPr="00E13B4B">
          <w:rPr>
            <w:rStyle w:val="Hyperlink"/>
            <w:rFonts w:cstheme="minorHAnsi"/>
            <w:noProof/>
          </w:rPr>
          <w:t>Fabryka Danych – Uruchamiane Działania</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23</w:t>
        </w:r>
        <w:r w:rsidR="00E13B4B" w:rsidRPr="00E13B4B">
          <w:rPr>
            <w:rFonts w:cstheme="minorHAnsi"/>
            <w:noProof/>
            <w:webHidden/>
          </w:rPr>
          <w:fldChar w:fldCharType="end"/>
        </w:r>
      </w:hyperlink>
    </w:p>
    <w:p w14:paraId="3AFD1650" w14:textId="60598843"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4" w:history="1">
        <w:r w:rsidR="00E13B4B" w:rsidRPr="00E13B4B">
          <w:rPr>
            <w:rStyle w:val="Hyperlink"/>
            <w:rFonts w:cstheme="minorHAnsi"/>
            <w:noProof/>
          </w:rPr>
          <w:t>Fabryka Danych – Wywołania API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24</w:t>
        </w:r>
        <w:r w:rsidR="00E13B4B" w:rsidRPr="00E13B4B">
          <w:rPr>
            <w:rFonts w:cstheme="minorHAnsi"/>
            <w:noProof/>
            <w:webHidden/>
          </w:rPr>
          <w:fldChar w:fldCharType="end"/>
        </w:r>
      </w:hyperlink>
    </w:p>
    <w:p w14:paraId="1A4DCCBD" w14:textId="7B01819D"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5" w:history="1">
        <w:r w:rsidR="00E13B4B" w:rsidRPr="00E13B4B">
          <w:rPr>
            <w:rStyle w:val="Hyperlink"/>
            <w:rFonts w:cstheme="minorHAnsi"/>
            <w:noProof/>
          </w:rPr>
          <w:t>Data Lake Analytics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24</w:t>
        </w:r>
        <w:r w:rsidR="00E13B4B" w:rsidRPr="00E13B4B">
          <w:rPr>
            <w:rFonts w:cstheme="minorHAnsi"/>
            <w:noProof/>
            <w:webHidden/>
          </w:rPr>
          <w:fldChar w:fldCharType="end"/>
        </w:r>
      </w:hyperlink>
    </w:p>
    <w:p w14:paraId="35B421B0" w14:textId="5352D0CA"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6" w:history="1">
        <w:r w:rsidR="00E13B4B" w:rsidRPr="00E13B4B">
          <w:rPr>
            <w:rStyle w:val="Hyperlink"/>
            <w:rFonts w:cstheme="minorHAnsi"/>
            <w:noProof/>
          </w:rPr>
          <w:t>Data Lake Store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24</w:t>
        </w:r>
        <w:r w:rsidR="00E13B4B" w:rsidRPr="00E13B4B">
          <w:rPr>
            <w:rFonts w:cstheme="minorHAnsi"/>
            <w:noProof/>
            <w:webHidden/>
          </w:rPr>
          <w:fldChar w:fldCharType="end"/>
        </w:r>
      </w:hyperlink>
    </w:p>
    <w:p w14:paraId="5A7D2B29" w14:textId="10D942C4"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7" w:history="1">
        <w:r w:rsidR="00E13B4B" w:rsidRPr="00E13B4B">
          <w:rPr>
            <w:rStyle w:val="Hyperlink"/>
            <w:rFonts w:cstheme="minorHAnsi"/>
            <w:noProof/>
          </w:rPr>
          <w:t>DocumentDB</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25</w:t>
        </w:r>
        <w:r w:rsidR="00E13B4B" w:rsidRPr="00E13B4B">
          <w:rPr>
            <w:rFonts w:cstheme="minorHAnsi"/>
            <w:noProof/>
            <w:webHidden/>
          </w:rPr>
          <w:fldChar w:fldCharType="end"/>
        </w:r>
      </w:hyperlink>
    </w:p>
    <w:p w14:paraId="0EEDB603" w14:textId="6308DB90"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8" w:history="1">
        <w:r w:rsidR="00E13B4B" w:rsidRPr="00E13B4B">
          <w:rPr>
            <w:rStyle w:val="Hyperlink"/>
            <w:rFonts w:cstheme="minorHAnsi"/>
            <w:noProof/>
          </w:rPr>
          <w:t>ExpressRoute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25</w:t>
        </w:r>
        <w:r w:rsidR="00E13B4B" w:rsidRPr="00E13B4B">
          <w:rPr>
            <w:rFonts w:cstheme="minorHAnsi"/>
            <w:noProof/>
            <w:webHidden/>
          </w:rPr>
          <w:fldChar w:fldCharType="end"/>
        </w:r>
      </w:hyperlink>
    </w:p>
    <w:p w14:paraId="506C5D11" w14:textId="3B7A5F44"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59" w:history="1">
        <w:r w:rsidR="00E13B4B" w:rsidRPr="00E13B4B">
          <w:rPr>
            <w:rStyle w:val="Hyperlink"/>
            <w:rFonts w:cstheme="minorHAnsi"/>
            <w:noProof/>
          </w:rPr>
          <w:t>HDInsight</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_Toc478544959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26</w:t>
        </w:r>
        <w:r w:rsidR="00E13B4B" w:rsidRPr="00E13B4B">
          <w:rPr>
            <w:rFonts w:cstheme="minorHAnsi"/>
            <w:noProof/>
            <w:webHidden/>
          </w:rPr>
          <w:fldChar w:fldCharType="end"/>
        </w:r>
      </w:hyperlink>
    </w:p>
    <w:p w14:paraId="683B360E" w14:textId="216E3361"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0" w:history="1">
        <w:r w:rsidR="00E13B4B" w:rsidRPr="00E13B4B">
          <w:rPr>
            <w:rStyle w:val="Hyperlink"/>
            <w:rFonts w:cstheme="minorHAnsi"/>
            <w:noProof/>
          </w:rPr>
          <w:t>HockeyApp</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26</w:t>
        </w:r>
        <w:r w:rsidR="00E13B4B" w:rsidRPr="00E13B4B">
          <w:rPr>
            <w:rFonts w:cstheme="minorHAnsi"/>
            <w:noProof/>
            <w:webHidden/>
          </w:rPr>
          <w:fldChar w:fldCharType="end"/>
        </w:r>
      </w:hyperlink>
    </w:p>
    <w:p w14:paraId="4295B1F8" w14:textId="1B9F5267"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1" w:history="1">
        <w:r w:rsidR="00E13B4B" w:rsidRPr="00E13B4B">
          <w:rPr>
            <w:rStyle w:val="Hyperlink"/>
            <w:rFonts w:cstheme="minorHAnsi"/>
            <w:noProof/>
          </w:rPr>
          <w:t>centrum IoT</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27</w:t>
        </w:r>
        <w:r w:rsidR="00E13B4B" w:rsidRPr="00E13B4B">
          <w:rPr>
            <w:rFonts w:cstheme="minorHAnsi"/>
            <w:noProof/>
            <w:webHidden/>
          </w:rPr>
          <w:fldChar w:fldCharType="end"/>
        </w:r>
      </w:hyperlink>
    </w:p>
    <w:p w14:paraId="03D94CBE" w14:textId="034A6340"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2" w:history="1">
        <w:r w:rsidR="00E13B4B" w:rsidRPr="00E13B4B">
          <w:rPr>
            <w:rStyle w:val="Hyperlink"/>
            <w:rFonts w:cstheme="minorHAnsi"/>
            <w:noProof/>
          </w:rPr>
          <w:t>Magazyn Kluczy</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27</w:t>
        </w:r>
        <w:r w:rsidR="00E13B4B" w:rsidRPr="00E13B4B">
          <w:rPr>
            <w:rFonts w:cstheme="minorHAnsi"/>
            <w:noProof/>
            <w:webHidden/>
          </w:rPr>
          <w:fldChar w:fldCharType="end"/>
        </w:r>
      </w:hyperlink>
    </w:p>
    <w:p w14:paraId="4261B9BD" w14:textId="2E3BD139"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3" w:history="1">
        <w:r w:rsidR="00E13B4B" w:rsidRPr="00E13B4B">
          <w:rPr>
            <w:rStyle w:val="Hyperlink"/>
            <w:rFonts w:cstheme="minorHAnsi"/>
            <w:noProof/>
          </w:rPr>
          <w:t>Log Analytics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28</w:t>
        </w:r>
        <w:r w:rsidR="00E13B4B" w:rsidRPr="00E13B4B">
          <w:rPr>
            <w:rFonts w:cstheme="minorHAnsi"/>
            <w:noProof/>
            <w:webHidden/>
          </w:rPr>
          <w:fldChar w:fldCharType="end"/>
        </w:r>
      </w:hyperlink>
    </w:p>
    <w:p w14:paraId="3A1F61A6" w14:textId="453EF779"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4" w:history="1">
        <w:r w:rsidR="00E13B4B" w:rsidRPr="00E13B4B">
          <w:rPr>
            <w:rStyle w:val="Hyperlink"/>
            <w:rFonts w:cstheme="minorHAnsi"/>
            <w:noProof/>
          </w:rPr>
          <w:t>Aplikacje Logiki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28</w:t>
        </w:r>
        <w:r w:rsidR="00E13B4B" w:rsidRPr="00E13B4B">
          <w:rPr>
            <w:rFonts w:cstheme="minorHAnsi"/>
            <w:noProof/>
            <w:webHidden/>
          </w:rPr>
          <w:fldChar w:fldCharType="end"/>
        </w:r>
      </w:hyperlink>
    </w:p>
    <w:p w14:paraId="60F1FCE9" w14:textId="7EFBD54E"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5" w:history="1">
        <w:r w:rsidR="00E13B4B" w:rsidRPr="00E13B4B">
          <w:rPr>
            <w:rStyle w:val="Hyperlink"/>
            <w:rFonts w:cstheme="minorHAnsi"/>
            <w:noProof/>
          </w:rPr>
          <w:t>Uczenie Maszynowe – Usługa Wykonywania Wsadowego (BES) i Usługa Zarządzania Interfejsami API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28</w:t>
        </w:r>
        <w:r w:rsidR="00E13B4B" w:rsidRPr="00E13B4B">
          <w:rPr>
            <w:rFonts w:cstheme="minorHAnsi"/>
            <w:noProof/>
            <w:webHidden/>
          </w:rPr>
          <w:fldChar w:fldCharType="end"/>
        </w:r>
      </w:hyperlink>
    </w:p>
    <w:p w14:paraId="3E806E28" w14:textId="3DFB2BFA"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6" w:history="1">
        <w:r w:rsidR="00E13B4B" w:rsidRPr="00E13B4B">
          <w:rPr>
            <w:rStyle w:val="Hyperlink"/>
            <w:rFonts w:cstheme="minorHAnsi"/>
            <w:noProof/>
          </w:rPr>
          <w:t>Uczenie Maszynowe – Usługa Odpowiedzi na Żądanie (RRS)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29</w:t>
        </w:r>
        <w:r w:rsidR="00E13B4B" w:rsidRPr="00E13B4B">
          <w:rPr>
            <w:rFonts w:cstheme="minorHAnsi"/>
            <w:noProof/>
            <w:webHidden/>
          </w:rPr>
          <w:fldChar w:fldCharType="end"/>
        </w:r>
      </w:hyperlink>
    </w:p>
    <w:p w14:paraId="600EC381" w14:textId="7C572689"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7" w:history="1">
        <w:r w:rsidR="00E13B4B" w:rsidRPr="00E13B4B">
          <w:rPr>
            <w:rStyle w:val="Hyperlink"/>
            <w:rFonts w:cstheme="minorHAnsi"/>
            <w:noProof/>
          </w:rPr>
          <w:t>Usługi Multimediów — Usługa Ochrona Zawartości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29</w:t>
        </w:r>
        <w:r w:rsidR="00E13B4B" w:rsidRPr="00E13B4B">
          <w:rPr>
            <w:rFonts w:cstheme="minorHAnsi"/>
            <w:noProof/>
            <w:webHidden/>
          </w:rPr>
          <w:fldChar w:fldCharType="end"/>
        </w:r>
      </w:hyperlink>
    </w:p>
    <w:p w14:paraId="316F16F0" w14:textId="61433635"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8" w:history="1">
        <w:r w:rsidR="00E13B4B" w:rsidRPr="00E13B4B">
          <w:rPr>
            <w:rStyle w:val="Hyperlink"/>
            <w:rFonts w:cstheme="minorHAnsi"/>
            <w:noProof/>
          </w:rPr>
          <w:t>Usługi Multimedialne – Usługa Kodowania</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30</w:t>
        </w:r>
        <w:r w:rsidR="00E13B4B" w:rsidRPr="00E13B4B">
          <w:rPr>
            <w:rFonts w:cstheme="minorHAnsi"/>
            <w:noProof/>
            <w:webHidden/>
          </w:rPr>
          <w:fldChar w:fldCharType="end"/>
        </w:r>
      </w:hyperlink>
    </w:p>
    <w:p w14:paraId="0DCFBE52" w14:textId="2AE2F562"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69" w:history="1">
        <w:r w:rsidR="00E13B4B" w:rsidRPr="00E13B4B">
          <w:rPr>
            <w:rStyle w:val="Hyperlink"/>
            <w:rFonts w:cstheme="minorHAnsi"/>
            <w:noProof/>
          </w:rPr>
          <w:t>Usługi Multimedialne – Usługa Indeksowania</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_Toc478544969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30</w:t>
        </w:r>
        <w:r w:rsidR="00E13B4B" w:rsidRPr="00E13B4B">
          <w:rPr>
            <w:rFonts w:cstheme="minorHAnsi"/>
            <w:noProof/>
            <w:webHidden/>
          </w:rPr>
          <w:fldChar w:fldCharType="end"/>
        </w:r>
      </w:hyperlink>
    </w:p>
    <w:p w14:paraId="75C50E0D" w14:textId="60C6AAB5"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0" w:history="1">
        <w:r w:rsidR="00E13B4B" w:rsidRPr="00E13B4B">
          <w:rPr>
            <w:rStyle w:val="Hyperlink"/>
            <w:rFonts w:cstheme="minorHAnsi"/>
            <w:noProof/>
          </w:rPr>
          <w:t>Usługi Multimedialne — Kanały na Żywo</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30</w:t>
        </w:r>
        <w:r w:rsidR="00E13B4B" w:rsidRPr="00E13B4B">
          <w:rPr>
            <w:rFonts w:cstheme="minorHAnsi"/>
            <w:noProof/>
            <w:webHidden/>
          </w:rPr>
          <w:fldChar w:fldCharType="end"/>
        </w:r>
      </w:hyperlink>
    </w:p>
    <w:p w14:paraId="23B906C1" w14:textId="56CEDF97"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1" w:history="1">
        <w:r w:rsidR="00E13B4B" w:rsidRPr="00E13B4B">
          <w:rPr>
            <w:rStyle w:val="Hyperlink"/>
            <w:rFonts w:cstheme="minorHAnsi"/>
            <w:noProof/>
          </w:rPr>
          <w:t>Usługi Multimedialne – Usługa Strumieniowania</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31</w:t>
        </w:r>
        <w:r w:rsidR="00E13B4B" w:rsidRPr="00E13B4B">
          <w:rPr>
            <w:rFonts w:cstheme="minorHAnsi"/>
            <w:noProof/>
            <w:webHidden/>
          </w:rPr>
          <w:fldChar w:fldCharType="end"/>
        </w:r>
      </w:hyperlink>
    </w:p>
    <w:p w14:paraId="0C44E1AC" w14:textId="28EEF871"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2" w:history="1">
        <w:r w:rsidR="00E13B4B" w:rsidRPr="00E13B4B">
          <w:rPr>
            <w:rStyle w:val="Hyperlink"/>
            <w:rFonts w:cstheme="minorHAnsi"/>
            <w:noProof/>
          </w:rPr>
          <w:t>Usługi Microsoft Cognitive Services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31</w:t>
        </w:r>
        <w:r w:rsidR="00E13B4B" w:rsidRPr="00E13B4B">
          <w:rPr>
            <w:rFonts w:cstheme="minorHAnsi"/>
            <w:noProof/>
            <w:webHidden/>
          </w:rPr>
          <w:fldChar w:fldCharType="end"/>
        </w:r>
      </w:hyperlink>
    </w:p>
    <w:p w14:paraId="499248DE" w14:textId="01939525"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3" w:history="1">
        <w:r w:rsidR="00E13B4B" w:rsidRPr="00E13B4B">
          <w:rPr>
            <w:rStyle w:val="Hyperlink"/>
            <w:rFonts w:cstheme="minorHAnsi"/>
            <w:noProof/>
          </w:rPr>
          <w:t>Mobile Engagement</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32</w:t>
        </w:r>
        <w:r w:rsidR="00E13B4B" w:rsidRPr="00E13B4B">
          <w:rPr>
            <w:rFonts w:cstheme="minorHAnsi"/>
            <w:noProof/>
            <w:webHidden/>
          </w:rPr>
          <w:fldChar w:fldCharType="end"/>
        </w:r>
      </w:hyperlink>
    </w:p>
    <w:p w14:paraId="0C024E22" w14:textId="118EB187"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4" w:history="1">
        <w:r w:rsidR="00E13B4B" w:rsidRPr="00E13B4B">
          <w:rPr>
            <w:rStyle w:val="Hyperlink"/>
            <w:rFonts w:cstheme="minorHAnsi"/>
            <w:noProof/>
          </w:rPr>
          <w:t>Usługi Mobilne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32</w:t>
        </w:r>
        <w:r w:rsidR="00E13B4B" w:rsidRPr="00E13B4B">
          <w:rPr>
            <w:rFonts w:cstheme="minorHAnsi"/>
            <w:noProof/>
            <w:webHidden/>
          </w:rPr>
          <w:fldChar w:fldCharType="end"/>
        </w:r>
      </w:hyperlink>
    </w:p>
    <w:p w14:paraId="4F7C2DE4" w14:textId="33719F5C"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5" w:history="1">
        <w:r w:rsidR="00E13B4B" w:rsidRPr="00E13B4B">
          <w:rPr>
            <w:rStyle w:val="Hyperlink"/>
            <w:rFonts w:cstheme="minorHAnsi"/>
            <w:noProof/>
          </w:rPr>
          <w:t>RemoteApp</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33</w:t>
        </w:r>
        <w:r w:rsidR="00E13B4B" w:rsidRPr="00E13B4B">
          <w:rPr>
            <w:rFonts w:cstheme="minorHAnsi"/>
            <w:noProof/>
            <w:webHidden/>
          </w:rPr>
          <w:fldChar w:fldCharType="end"/>
        </w:r>
      </w:hyperlink>
    </w:p>
    <w:p w14:paraId="69F95EDD" w14:textId="4B91F4C0"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6" w:history="1">
        <w:r w:rsidR="00E13B4B" w:rsidRPr="00E13B4B">
          <w:rPr>
            <w:rStyle w:val="Hyperlink"/>
            <w:rFonts w:cstheme="minorHAnsi"/>
            <w:noProof/>
          </w:rPr>
          <w:t>SAP HANA na platformie Azure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33</w:t>
        </w:r>
        <w:r w:rsidR="00E13B4B" w:rsidRPr="00E13B4B">
          <w:rPr>
            <w:rFonts w:cstheme="minorHAnsi"/>
            <w:noProof/>
            <w:webHidden/>
          </w:rPr>
          <w:fldChar w:fldCharType="end"/>
        </w:r>
      </w:hyperlink>
    </w:p>
    <w:p w14:paraId="1EB938BA" w14:textId="04D465D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7" w:history="1">
        <w:r w:rsidR="00E13B4B" w:rsidRPr="00E13B4B">
          <w:rPr>
            <w:rStyle w:val="Hyperlink"/>
            <w:rFonts w:cstheme="minorHAnsi"/>
            <w:noProof/>
          </w:rPr>
          <w:t>Scheduler</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34</w:t>
        </w:r>
        <w:r w:rsidR="00E13B4B" w:rsidRPr="00E13B4B">
          <w:rPr>
            <w:rFonts w:cstheme="minorHAnsi"/>
            <w:noProof/>
            <w:webHidden/>
          </w:rPr>
          <w:fldChar w:fldCharType="end"/>
        </w:r>
      </w:hyperlink>
    </w:p>
    <w:p w14:paraId="42C1F563" w14:textId="26E81273"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8" w:history="1">
        <w:r w:rsidR="00E13B4B" w:rsidRPr="00E13B4B">
          <w:rPr>
            <w:rStyle w:val="Hyperlink"/>
            <w:rFonts w:cstheme="minorHAnsi"/>
            <w:noProof/>
          </w:rPr>
          <w:t>Szukaj</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34</w:t>
        </w:r>
        <w:r w:rsidR="00E13B4B" w:rsidRPr="00E13B4B">
          <w:rPr>
            <w:rFonts w:cstheme="minorHAnsi"/>
            <w:noProof/>
            <w:webHidden/>
          </w:rPr>
          <w:fldChar w:fldCharType="end"/>
        </w:r>
      </w:hyperlink>
    </w:p>
    <w:p w14:paraId="25EFAB30" w14:textId="4530A999"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79" w:history="1">
        <w:r w:rsidR="00E13B4B" w:rsidRPr="00E13B4B">
          <w:rPr>
            <w:rStyle w:val="Hyperlink"/>
            <w:rFonts w:cstheme="minorHAnsi"/>
            <w:noProof/>
          </w:rPr>
          <w:t>Usługa Magistrala Usług — Centra Zdarzeń</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_Toc478544979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35</w:t>
        </w:r>
        <w:r w:rsidR="00E13B4B" w:rsidRPr="00E13B4B">
          <w:rPr>
            <w:rFonts w:cstheme="minorHAnsi"/>
            <w:noProof/>
            <w:webHidden/>
          </w:rPr>
          <w:fldChar w:fldCharType="end"/>
        </w:r>
      </w:hyperlink>
    </w:p>
    <w:p w14:paraId="76870A34" w14:textId="2DD03B61"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0" w:history="1">
        <w:r w:rsidR="00E13B4B" w:rsidRPr="00E13B4B">
          <w:rPr>
            <w:rStyle w:val="Hyperlink"/>
            <w:rFonts w:cstheme="minorHAnsi"/>
            <w:noProof/>
          </w:rPr>
          <w:t>Usługa Magistrala Usług — Centra Powiadomień</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35</w:t>
        </w:r>
        <w:r w:rsidR="00E13B4B" w:rsidRPr="00E13B4B">
          <w:rPr>
            <w:rFonts w:cstheme="minorHAnsi"/>
            <w:noProof/>
            <w:webHidden/>
          </w:rPr>
          <w:fldChar w:fldCharType="end"/>
        </w:r>
      </w:hyperlink>
    </w:p>
    <w:p w14:paraId="359F6ED1" w14:textId="47FB8E46"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1" w:history="1">
        <w:r w:rsidR="00E13B4B" w:rsidRPr="00E13B4B">
          <w:rPr>
            <w:rStyle w:val="Hyperlink"/>
            <w:rFonts w:cstheme="minorHAnsi"/>
            <w:noProof/>
          </w:rPr>
          <w:t>Usługa Magistrala Usług — Kolejki i Tematy</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36</w:t>
        </w:r>
        <w:r w:rsidR="00E13B4B" w:rsidRPr="00E13B4B">
          <w:rPr>
            <w:rFonts w:cstheme="minorHAnsi"/>
            <w:noProof/>
            <w:webHidden/>
          </w:rPr>
          <w:fldChar w:fldCharType="end"/>
        </w:r>
      </w:hyperlink>
    </w:p>
    <w:p w14:paraId="406B2091" w14:textId="587248A7"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2" w:history="1">
        <w:r w:rsidR="00E13B4B" w:rsidRPr="00E13B4B">
          <w:rPr>
            <w:rStyle w:val="Hyperlink"/>
            <w:rFonts w:cstheme="minorHAnsi"/>
            <w:noProof/>
          </w:rPr>
          <w:t>Usługa Magistrala Usług — Przekaźniki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36</w:t>
        </w:r>
        <w:r w:rsidR="00E13B4B" w:rsidRPr="00E13B4B">
          <w:rPr>
            <w:rFonts w:cstheme="minorHAnsi"/>
            <w:noProof/>
            <w:webHidden/>
          </w:rPr>
          <w:fldChar w:fldCharType="end"/>
        </w:r>
      </w:hyperlink>
    </w:p>
    <w:p w14:paraId="68CD2FF1" w14:textId="61B815EC"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3" w:history="1">
        <w:r w:rsidR="00E13B4B" w:rsidRPr="00E13B4B">
          <w:rPr>
            <w:rStyle w:val="Hyperlink"/>
            <w:rFonts w:cstheme="minorHAnsi"/>
            <w:noProof/>
          </w:rPr>
          <w:t>Baza Danych SQL Data Warehouse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37</w:t>
        </w:r>
        <w:r w:rsidR="00E13B4B" w:rsidRPr="00E13B4B">
          <w:rPr>
            <w:rFonts w:cstheme="minorHAnsi"/>
            <w:noProof/>
            <w:webHidden/>
          </w:rPr>
          <w:fldChar w:fldCharType="end"/>
        </w:r>
      </w:hyperlink>
    </w:p>
    <w:p w14:paraId="22B52584" w14:textId="1F2B3941"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4" w:history="1">
        <w:r w:rsidR="00E13B4B" w:rsidRPr="00E13B4B">
          <w:rPr>
            <w:rStyle w:val="Hyperlink"/>
            <w:rFonts w:cstheme="minorHAnsi"/>
            <w:noProof/>
          </w:rPr>
          <w:t>Usługa Baz Danych SQL (Poziomy usługi Basic, Standard i Premium)</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37</w:t>
        </w:r>
        <w:r w:rsidR="00E13B4B" w:rsidRPr="00E13B4B">
          <w:rPr>
            <w:rFonts w:cstheme="minorHAnsi"/>
            <w:noProof/>
            <w:webHidden/>
          </w:rPr>
          <w:fldChar w:fldCharType="end"/>
        </w:r>
      </w:hyperlink>
    </w:p>
    <w:p w14:paraId="1A6D0130" w14:textId="1CD0791A"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5" w:history="1">
        <w:r w:rsidR="00E13B4B" w:rsidRPr="00E13B4B">
          <w:rPr>
            <w:rStyle w:val="Hyperlink"/>
            <w:rFonts w:cstheme="minorHAnsi"/>
            <w:noProof/>
          </w:rPr>
          <w:t>Usługa Baz Danych SQL (Poziomy usługi Web i Business)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38</w:t>
        </w:r>
        <w:r w:rsidR="00E13B4B" w:rsidRPr="00E13B4B">
          <w:rPr>
            <w:rFonts w:cstheme="minorHAnsi"/>
            <w:noProof/>
            <w:webHidden/>
          </w:rPr>
          <w:fldChar w:fldCharType="end"/>
        </w:r>
      </w:hyperlink>
    </w:p>
    <w:p w14:paraId="62D345CF" w14:textId="453C5634"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6" w:history="1">
        <w:r w:rsidR="00E13B4B" w:rsidRPr="00E13B4B">
          <w:rPr>
            <w:rStyle w:val="Hyperlink"/>
            <w:rFonts w:cstheme="minorHAnsi"/>
            <w:noProof/>
          </w:rPr>
          <w:t>Baza danych Stretch programu SQL Server</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38</w:t>
        </w:r>
        <w:r w:rsidR="00E13B4B" w:rsidRPr="00E13B4B">
          <w:rPr>
            <w:rFonts w:cstheme="minorHAnsi"/>
            <w:noProof/>
            <w:webHidden/>
          </w:rPr>
          <w:fldChar w:fldCharType="end"/>
        </w:r>
      </w:hyperlink>
    </w:p>
    <w:p w14:paraId="5E29F8F4" w14:textId="1B2E0718"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7" w:history="1">
        <w:r w:rsidR="00E13B4B" w:rsidRPr="00E13B4B">
          <w:rPr>
            <w:rStyle w:val="Hyperlink"/>
            <w:rFonts w:cstheme="minorHAnsi"/>
            <w:noProof/>
          </w:rPr>
          <w:t>Usługa Pamięci Masowej</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38</w:t>
        </w:r>
        <w:r w:rsidR="00E13B4B" w:rsidRPr="00E13B4B">
          <w:rPr>
            <w:rFonts w:cstheme="minorHAnsi"/>
            <w:noProof/>
            <w:webHidden/>
          </w:rPr>
          <w:fldChar w:fldCharType="end"/>
        </w:r>
      </w:hyperlink>
    </w:p>
    <w:p w14:paraId="0B4091EB" w14:textId="1B25F85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8" w:history="1">
        <w:r w:rsidR="00E13B4B" w:rsidRPr="00E13B4B">
          <w:rPr>
            <w:rStyle w:val="Hyperlink"/>
            <w:rFonts w:cstheme="minorHAnsi"/>
            <w:noProof/>
          </w:rPr>
          <w:t>Analiza Strumienia – Wywołania API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40</w:t>
        </w:r>
        <w:r w:rsidR="00E13B4B" w:rsidRPr="00E13B4B">
          <w:rPr>
            <w:rFonts w:cstheme="minorHAnsi"/>
            <w:noProof/>
            <w:webHidden/>
          </w:rPr>
          <w:fldChar w:fldCharType="end"/>
        </w:r>
      </w:hyperlink>
    </w:p>
    <w:p w14:paraId="472A9FB7" w14:textId="3F375B6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89" w:history="1">
        <w:r w:rsidR="00E13B4B" w:rsidRPr="00E13B4B">
          <w:rPr>
            <w:rStyle w:val="Hyperlink"/>
            <w:rFonts w:cstheme="minorHAnsi"/>
            <w:noProof/>
          </w:rPr>
          <w:t>Analiza Strumienia – Zadania</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_Toc478544989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40</w:t>
        </w:r>
        <w:r w:rsidR="00E13B4B" w:rsidRPr="00E13B4B">
          <w:rPr>
            <w:rFonts w:cstheme="minorHAnsi"/>
            <w:noProof/>
            <w:webHidden/>
          </w:rPr>
          <w:fldChar w:fldCharType="end"/>
        </w:r>
      </w:hyperlink>
    </w:p>
    <w:p w14:paraId="493E03ED" w14:textId="36B070EB"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0" w:history="1">
        <w:r w:rsidR="00E13B4B" w:rsidRPr="00E13B4B">
          <w:rPr>
            <w:rStyle w:val="Hyperlink"/>
            <w:rFonts w:cstheme="minorHAnsi"/>
            <w:noProof/>
          </w:rPr>
          <w:t>Usługa Menedżera Ruchu</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41</w:t>
        </w:r>
        <w:r w:rsidR="00E13B4B" w:rsidRPr="00E13B4B">
          <w:rPr>
            <w:rFonts w:cstheme="minorHAnsi"/>
            <w:noProof/>
            <w:webHidden/>
          </w:rPr>
          <w:fldChar w:fldCharType="end"/>
        </w:r>
      </w:hyperlink>
    </w:p>
    <w:p w14:paraId="6B2969C5" w14:textId="4205E273"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1" w:history="1">
        <w:r w:rsidR="00E13B4B" w:rsidRPr="00E13B4B">
          <w:rPr>
            <w:rStyle w:val="Hyperlink"/>
            <w:rFonts w:cstheme="minorHAnsi"/>
            <w:noProof/>
          </w:rPr>
          <w:t>Maszyny Wirtualne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41</w:t>
        </w:r>
        <w:r w:rsidR="00E13B4B" w:rsidRPr="00E13B4B">
          <w:rPr>
            <w:rFonts w:cstheme="minorHAnsi"/>
            <w:noProof/>
            <w:webHidden/>
          </w:rPr>
          <w:fldChar w:fldCharType="end"/>
        </w:r>
      </w:hyperlink>
    </w:p>
    <w:p w14:paraId="2ECBA021" w14:textId="4E9121D1"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2" w:history="1">
        <w:r w:rsidR="00E13B4B" w:rsidRPr="00E13B4B">
          <w:rPr>
            <w:rStyle w:val="Hyperlink"/>
            <w:rFonts w:cstheme="minorHAnsi"/>
            <w:noProof/>
          </w:rPr>
          <w:t>Brama VPN</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42</w:t>
        </w:r>
        <w:r w:rsidR="00E13B4B" w:rsidRPr="00E13B4B">
          <w:rPr>
            <w:rFonts w:cstheme="minorHAnsi"/>
            <w:noProof/>
            <w:webHidden/>
          </w:rPr>
          <w:fldChar w:fldCharType="end"/>
        </w:r>
      </w:hyperlink>
    </w:p>
    <w:p w14:paraId="54CAEBAD" w14:textId="2AB093EC"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3" w:history="1">
        <w:r w:rsidR="00E13B4B" w:rsidRPr="00E13B4B">
          <w:rPr>
            <w:rStyle w:val="Hyperlink"/>
            <w:rFonts w:cstheme="minorHAnsi"/>
            <w:noProof/>
          </w:rPr>
          <w:t>Visual Studio Online — Usługa Kompilacji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43</w:t>
        </w:r>
        <w:r w:rsidR="00E13B4B" w:rsidRPr="00E13B4B">
          <w:rPr>
            <w:rFonts w:cstheme="minorHAnsi"/>
            <w:noProof/>
            <w:webHidden/>
          </w:rPr>
          <w:fldChar w:fldCharType="end"/>
        </w:r>
      </w:hyperlink>
    </w:p>
    <w:p w14:paraId="07C035F3" w14:textId="753A21B4"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4" w:history="1">
        <w:r w:rsidR="00E13B4B" w:rsidRPr="00E13B4B">
          <w:rPr>
            <w:rStyle w:val="Hyperlink"/>
            <w:rFonts w:cstheme="minorHAnsi"/>
            <w:noProof/>
          </w:rPr>
          <w:t>Visual Studio Online – Usługa Testowania Obciążenia</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43</w:t>
        </w:r>
        <w:r w:rsidR="00E13B4B" w:rsidRPr="00E13B4B">
          <w:rPr>
            <w:rFonts w:cstheme="minorHAnsi"/>
            <w:noProof/>
            <w:webHidden/>
          </w:rPr>
          <w:fldChar w:fldCharType="end"/>
        </w:r>
      </w:hyperlink>
    </w:p>
    <w:p w14:paraId="73E2668B" w14:textId="1D3779F5"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5" w:history="1">
        <w:r w:rsidR="00E13B4B" w:rsidRPr="00E13B4B">
          <w:rPr>
            <w:rStyle w:val="Hyperlink"/>
            <w:rFonts w:cstheme="minorHAnsi"/>
            <w:noProof/>
          </w:rPr>
          <w:t>Visual Studio Online — Usługa Plany Użytkownika</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44</w:t>
        </w:r>
        <w:r w:rsidR="00E13B4B" w:rsidRPr="00E13B4B">
          <w:rPr>
            <w:rFonts w:cstheme="minorHAnsi"/>
            <w:noProof/>
            <w:webHidden/>
          </w:rPr>
          <w:fldChar w:fldCharType="end"/>
        </w:r>
      </w:hyperlink>
    </w:p>
    <w:p w14:paraId="4F84D656" w14:textId="569F3DC4" w:rsidR="00E13B4B" w:rsidRPr="00E13B4B" w:rsidRDefault="00C2465F">
      <w:pPr>
        <w:pStyle w:val="TOC2"/>
        <w:tabs>
          <w:tab w:val="right" w:leader="dot" w:pos="5030"/>
        </w:tabs>
        <w:rPr>
          <w:rFonts w:eastAsiaTheme="minorEastAsia" w:cstheme="minorHAnsi"/>
          <w:b w:val="0"/>
          <w:smallCaps w:val="0"/>
          <w:noProof/>
          <w:sz w:val="22"/>
          <w:lang w:val="en-US" w:eastAsia="en-US" w:bidi="ar-SA"/>
        </w:rPr>
      </w:pPr>
      <w:hyperlink w:anchor="_Toc478544996" w:history="1">
        <w:r w:rsidR="00E13B4B" w:rsidRPr="00E13B4B">
          <w:rPr>
            <w:rStyle w:val="Hyperlink"/>
            <w:rFonts w:cstheme="minorHAnsi"/>
            <w:noProof/>
          </w:rPr>
          <w:t>Plany usług w ramach platformy Microsoft Azure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44</w:t>
        </w:r>
        <w:r w:rsidR="00E13B4B" w:rsidRPr="00E13B4B">
          <w:rPr>
            <w:rFonts w:cstheme="minorHAnsi"/>
            <w:noProof/>
            <w:webHidden/>
          </w:rPr>
          <w:fldChar w:fldCharType="end"/>
        </w:r>
      </w:hyperlink>
    </w:p>
    <w:p w14:paraId="361F7430" w14:textId="02AA08FA"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7" w:history="1">
        <w:r w:rsidR="00E13B4B" w:rsidRPr="00E13B4B">
          <w:rPr>
            <w:rStyle w:val="Hyperlink"/>
            <w:rFonts w:cstheme="minorHAnsi"/>
            <w:noProof/>
          </w:rPr>
          <w:t>Azure Active Directory Basic</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44</w:t>
        </w:r>
        <w:r w:rsidR="00E13B4B" w:rsidRPr="00E13B4B">
          <w:rPr>
            <w:rFonts w:cstheme="minorHAnsi"/>
            <w:noProof/>
            <w:webHidden/>
          </w:rPr>
          <w:fldChar w:fldCharType="end"/>
        </w:r>
      </w:hyperlink>
    </w:p>
    <w:p w14:paraId="6FB93232" w14:textId="078309D7"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8" w:history="1">
        <w:r w:rsidR="00E13B4B" w:rsidRPr="00E13B4B">
          <w:rPr>
            <w:rStyle w:val="Hyperlink"/>
            <w:rFonts w:cstheme="minorHAnsi"/>
            <w:noProof/>
          </w:rPr>
          <w:t>Azure Active Directory B2C</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45</w:t>
        </w:r>
        <w:r w:rsidR="00E13B4B" w:rsidRPr="00E13B4B">
          <w:rPr>
            <w:rFonts w:cstheme="minorHAnsi"/>
            <w:noProof/>
            <w:webHidden/>
          </w:rPr>
          <w:fldChar w:fldCharType="end"/>
        </w:r>
      </w:hyperlink>
    </w:p>
    <w:p w14:paraId="2EC7A36C" w14:textId="01D926AD"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4999" w:history="1">
        <w:r w:rsidR="00E13B4B" w:rsidRPr="00E13B4B">
          <w:rPr>
            <w:rStyle w:val="Hyperlink"/>
            <w:rFonts w:cstheme="minorHAnsi"/>
            <w:noProof/>
          </w:rPr>
          <w:t>Azure Active Directory Premium</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_Toc478544999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45</w:t>
        </w:r>
        <w:r w:rsidR="00E13B4B" w:rsidRPr="00E13B4B">
          <w:rPr>
            <w:rFonts w:cstheme="minorHAnsi"/>
            <w:noProof/>
            <w:webHidden/>
          </w:rPr>
          <w:fldChar w:fldCharType="end"/>
        </w:r>
      </w:hyperlink>
    </w:p>
    <w:p w14:paraId="3BD5386E" w14:textId="3BEE5AA8"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0" w:history="1">
        <w:r w:rsidR="00E13B4B" w:rsidRPr="00E13B4B">
          <w:rPr>
            <w:rStyle w:val="Hyperlink"/>
            <w:rFonts w:cstheme="minorHAnsi"/>
            <w:noProof/>
          </w:rPr>
          <w:t>Azure Information Protection Premium</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45</w:t>
        </w:r>
        <w:r w:rsidR="00E13B4B" w:rsidRPr="00E13B4B">
          <w:rPr>
            <w:rFonts w:cstheme="minorHAnsi"/>
            <w:noProof/>
            <w:webHidden/>
          </w:rPr>
          <w:fldChar w:fldCharType="end"/>
        </w:r>
      </w:hyperlink>
    </w:p>
    <w:p w14:paraId="7DE2B7C3" w14:textId="06243E4E"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1" w:history="1">
        <w:r w:rsidR="00E13B4B" w:rsidRPr="00E13B4B">
          <w:rPr>
            <w:rStyle w:val="Hyperlink"/>
            <w:rFonts w:cstheme="minorHAnsi"/>
            <w:noProof/>
          </w:rPr>
          <w:t>Usługa Multi-Factor Authentication</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46</w:t>
        </w:r>
        <w:r w:rsidR="00E13B4B" w:rsidRPr="00E13B4B">
          <w:rPr>
            <w:rFonts w:cstheme="minorHAnsi"/>
            <w:noProof/>
            <w:webHidden/>
          </w:rPr>
          <w:fldChar w:fldCharType="end"/>
        </w:r>
      </w:hyperlink>
    </w:p>
    <w:p w14:paraId="7DB0B1F1" w14:textId="736CCCD2"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2" w:history="1">
        <w:r w:rsidR="00E13B4B" w:rsidRPr="00E13B4B">
          <w:rPr>
            <w:rStyle w:val="Hyperlink"/>
            <w:rFonts w:cstheme="minorHAnsi"/>
            <w:noProof/>
          </w:rPr>
          <w:t>Usługa Przywracania Witryn Azure – ze środowiska lokalnego na platformę Azure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46</w:t>
        </w:r>
        <w:r w:rsidR="00E13B4B" w:rsidRPr="00E13B4B">
          <w:rPr>
            <w:rFonts w:cstheme="minorHAnsi"/>
            <w:noProof/>
            <w:webHidden/>
          </w:rPr>
          <w:fldChar w:fldCharType="end"/>
        </w:r>
      </w:hyperlink>
    </w:p>
    <w:p w14:paraId="7EA75F5C" w14:textId="6B3CEA8C"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3" w:history="1">
        <w:r w:rsidR="00E13B4B" w:rsidRPr="00E13B4B">
          <w:rPr>
            <w:rStyle w:val="Hyperlink"/>
            <w:rFonts w:cstheme="minorHAnsi"/>
            <w:noProof/>
          </w:rPr>
          <w:t>Usługa Przywracania Witryn Azure – ze środowiska lokalnego do środowiska lokalnego</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47</w:t>
        </w:r>
        <w:r w:rsidR="00E13B4B" w:rsidRPr="00E13B4B">
          <w:rPr>
            <w:rFonts w:cstheme="minorHAnsi"/>
            <w:noProof/>
            <w:webHidden/>
          </w:rPr>
          <w:fldChar w:fldCharType="end"/>
        </w:r>
      </w:hyperlink>
    </w:p>
    <w:p w14:paraId="76025384" w14:textId="4FA8E14E"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4" w:history="1">
        <w:r w:rsidR="00E13B4B" w:rsidRPr="00E13B4B">
          <w:rPr>
            <w:rStyle w:val="Hyperlink"/>
            <w:rFonts w:cstheme="minorHAnsi"/>
            <w:noProof/>
          </w:rPr>
          <w:t>Usługa StorSimple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47</w:t>
        </w:r>
        <w:r w:rsidR="00E13B4B" w:rsidRPr="00E13B4B">
          <w:rPr>
            <w:rFonts w:cstheme="minorHAnsi"/>
            <w:noProof/>
            <w:webHidden/>
          </w:rPr>
          <w:fldChar w:fldCharType="end"/>
        </w:r>
      </w:hyperlink>
    </w:p>
    <w:p w14:paraId="524ADBF9" w14:textId="7ABA78BA" w:rsidR="00E13B4B" w:rsidRPr="00E13B4B" w:rsidRDefault="00C2465F">
      <w:pPr>
        <w:pStyle w:val="TOC2"/>
        <w:tabs>
          <w:tab w:val="right" w:leader="dot" w:pos="5030"/>
        </w:tabs>
        <w:rPr>
          <w:rFonts w:eastAsiaTheme="minorEastAsia" w:cstheme="minorHAnsi"/>
          <w:b w:val="0"/>
          <w:smallCaps w:val="0"/>
          <w:noProof/>
          <w:sz w:val="22"/>
          <w:lang w:val="en-US" w:eastAsia="en-US" w:bidi="ar-SA"/>
        </w:rPr>
      </w:pPr>
      <w:hyperlink w:anchor="_Toc478545005" w:history="1">
        <w:r w:rsidR="00E13B4B" w:rsidRPr="00E13B4B">
          <w:rPr>
            <w:rStyle w:val="Hyperlink"/>
            <w:rFonts w:cstheme="minorHAnsi"/>
            <w:noProof/>
          </w:rPr>
          <w:t>Inne usługi online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48</w:t>
        </w:r>
        <w:r w:rsidR="00E13B4B" w:rsidRPr="00E13B4B">
          <w:rPr>
            <w:rFonts w:cstheme="minorHAnsi"/>
            <w:noProof/>
            <w:webHidden/>
          </w:rPr>
          <w:fldChar w:fldCharType="end"/>
        </w:r>
      </w:hyperlink>
    </w:p>
    <w:p w14:paraId="1CE5C463" w14:textId="3042868B"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6" w:history="1">
        <w:r w:rsidR="00E13B4B" w:rsidRPr="00E13B4B">
          <w:rPr>
            <w:rStyle w:val="Hyperlink"/>
            <w:rFonts w:cstheme="minorHAnsi"/>
            <w:noProof/>
          </w:rPr>
          <w:t>Bing Maps Enterprise Platform</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48</w:t>
        </w:r>
        <w:r w:rsidR="00E13B4B" w:rsidRPr="00E13B4B">
          <w:rPr>
            <w:rFonts w:cstheme="minorHAnsi"/>
            <w:noProof/>
            <w:webHidden/>
          </w:rPr>
          <w:fldChar w:fldCharType="end"/>
        </w:r>
      </w:hyperlink>
    </w:p>
    <w:p w14:paraId="35ABD724" w14:textId="29EE6108"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7" w:history="1">
        <w:r w:rsidR="00E13B4B" w:rsidRPr="00E13B4B">
          <w:rPr>
            <w:rStyle w:val="Hyperlink"/>
            <w:rFonts w:cstheme="minorHAnsi"/>
            <w:noProof/>
          </w:rPr>
          <w:t>Usługa Bing Maps Mobile Asset Management</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49</w:t>
        </w:r>
        <w:r w:rsidR="00E13B4B" w:rsidRPr="00E13B4B">
          <w:rPr>
            <w:rFonts w:cstheme="minorHAnsi"/>
            <w:noProof/>
            <w:webHidden/>
          </w:rPr>
          <w:fldChar w:fldCharType="end"/>
        </w:r>
      </w:hyperlink>
    </w:p>
    <w:p w14:paraId="1C695D5E" w14:textId="0FE89936"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8" w:history="1">
        <w:r w:rsidR="00E13B4B" w:rsidRPr="00E13B4B">
          <w:rPr>
            <w:rStyle w:val="Hyperlink"/>
            <w:rFonts w:cstheme="minorHAnsi"/>
            <w:noProof/>
          </w:rPr>
          <w:t>Microsoft Cloud App Security</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49</w:t>
        </w:r>
        <w:r w:rsidR="00E13B4B" w:rsidRPr="00E13B4B">
          <w:rPr>
            <w:rFonts w:cstheme="minorHAnsi"/>
            <w:noProof/>
            <w:webHidden/>
          </w:rPr>
          <w:fldChar w:fldCharType="end"/>
        </w:r>
      </w:hyperlink>
    </w:p>
    <w:p w14:paraId="112F9819" w14:textId="7C6D115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09" w:history="1">
        <w:r w:rsidR="00E13B4B" w:rsidRPr="00E13B4B">
          <w:rPr>
            <w:rStyle w:val="Hyperlink"/>
            <w:rFonts w:cstheme="minorHAnsi"/>
            <w:noProof/>
          </w:rPr>
          <w:t>Microsoft Flow</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_Toc478545009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49</w:t>
        </w:r>
        <w:r w:rsidR="00E13B4B" w:rsidRPr="00E13B4B">
          <w:rPr>
            <w:rFonts w:cstheme="minorHAnsi"/>
            <w:noProof/>
            <w:webHidden/>
          </w:rPr>
          <w:fldChar w:fldCharType="end"/>
        </w:r>
      </w:hyperlink>
    </w:p>
    <w:p w14:paraId="69EAAC5B" w14:textId="763A1290"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10" w:history="1">
        <w:r w:rsidR="00E13B4B" w:rsidRPr="00E13B4B">
          <w:rPr>
            <w:rStyle w:val="Hyperlink"/>
            <w:rFonts w:cstheme="minorHAnsi"/>
            <w:noProof/>
          </w:rPr>
          <w:t>Microsoft Intune</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_Toc478545010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50</w:t>
        </w:r>
        <w:r w:rsidR="00E13B4B" w:rsidRPr="00E13B4B">
          <w:rPr>
            <w:rFonts w:cstheme="minorHAnsi"/>
            <w:noProof/>
            <w:webHidden/>
          </w:rPr>
          <w:fldChar w:fldCharType="end"/>
        </w:r>
      </w:hyperlink>
    </w:p>
    <w:p w14:paraId="6AE2FE84" w14:textId="1E94CD5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11" w:history="1">
        <w:r w:rsidR="00E13B4B" w:rsidRPr="00E13B4B">
          <w:rPr>
            <w:rStyle w:val="Hyperlink"/>
            <w:rFonts w:cstheme="minorHAnsi"/>
            <w:noProof/>
          </w:rPr>
          <w:t>Microsoft PowerApps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_Toc478545011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50</w:t>
        </w:r>
        <w:r w:rsidR="00E13B4B" w:rsidRPr="00E13B4B">
          <w:rPr>
            <w:rFonts w:cstheme="minorHAnsi"/>
            <w:noProof/>
            <w:webHidden/>
          </w:rPr>
          <w:fldChar w:fldCharType="end"/>
        </w:r>
      </w:hyperlink>
    </w:p>
    <w:p w14:paraId="214AF787" w14:textId="33D1EDE6"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12" w:history="1">
        <w:r w:rsidR="00E13B4B" w:rsidRPr="00E13B4B">
          <w:rPr>
            <w:rStyle w:val="Hyperlink"/>
            <w:rFonts w:cstheme="minorHAnsi"/>
            <w:noProof/>
          </w:rPr>
          <w:t>Microsoft Stream</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_Toc478545012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51</w:t>
        </w:r>
        <w:r w:rsidR="00E13B4B" w:rsidRPr="00E13B4B">
          <w:rPr>
            <w:rFonts w:cstheme="minorHAnsi"/>
            <w:noProof/>
            <w:webHidden/>
          </w:rPr>
          <w:fldChar w:fldCharType="end"/>
        </w:r>
      </w:hyperlink>
    </w:p>
    <w:p w14:paraId="5406CD55" w14:textId="6BB5F543"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13" w:history="1">
        <w:r w:rsidR="00E13B4B" w:rsidRPr="00E13B4B">
          <w:rPr>
            <w:rStyle w:val="Hyperlink"/>
            <w:rFonts w:cstheme="minorHAnsi"/>
            <w:noProof/>
          </w:rPr>
          <w:t>Minecraft: Education Edition</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_Toc478545013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51</w:t>
        </w:r>
        <w:r w:rsidR="00E13B4B" w:rsidRPr="00E13B4B">
          <w:rPr>
            <w:rFonts w:cstheme="minorHAnsi"/>
            <w:noProof/>
            <w:webHidden/>
          </w:rPr>
          <w:fldChar w:fldCharType="end"/>
        </w:r>
      </w:hyperlink>
    </w:p>
    <w:p w14:paraId="2400272C" w14:textId="5A313F5F"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14" w:history="1">
        <w:r w:rsidR="00E13B4B" w:rsidRPr="00E13B4B">
          <w:rPr>
            <w:rStyle w:val="Hyperlink"/>
            <w:rFonts w:cstheme="minorHAnsi"/>
            <w:noProof/>
          </w:rPr>
          <w:t>Z usługą Power BI</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_Toc478545014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51</w:t>
        </w:r>
        <w:r w:rsidR="00E13B4B" w:rsidRPr="00E13B4B">
          <w:rPr>
            <w:rFonts w:cstheme="minorHAnsi"/>
            <w:noProof/>
            <w:webHidden/>
          </w:rPr>
          <w:fldChar w:fldCharType="end"/>
        </w:r>
      </w:hyperlink>
    </w:p>
    <w:p w14:paraId="34EB8F0A" w14:textId="26F00B75"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15" w:history="1">
        <w:r w:rsidR="00E13B4B" w:rsidRPr="00E13B4B">
          <w:rPr>
            <w:rStyle w:val="Hyperlink"/>
            <w:rFonts w:cstheme="minorHAnsi"/>
            <w:noProof/>
          </w:rPr>
          <w:t>Power BI Pro</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_Toc478545015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52</w:t>
        </w:r>
        <w:r w:rsidR="00E13B4B" w:rsidRPr="00E13B4B">
          <w:rPr>
            <w:rFonts w:cstheme="minorHAnsi"/>
            <w:noProof/>
            <w:webHidden/>
          </w:rPr>
          <w:fldChar w:fldCharType="end"/>
        </w:r>
      </w:hyperlink>
    </w:p>
    <w:p w14:paraId="4BDB341F" w14:textId="37035EAC"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16" w:history="1">
        <w:r w:rsidR="00E13B4B" w:rsidRPr="00E13B4B">
          <w:rPr>
            <w:rStyle w:val="Hyperlink"/>
            <w:rFonts w:cstheme="minorHAnsi"/>
            <w:noProof/>
          </w:rPr>
          <w:t>Interfejs programowania aplikacji Translator</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_Toc478545016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52</w:t>
        </w:r>
        <w:r w:rsidR="00E13B4B" w:rsidRPr="00E13B4B">
          <w:rPr>
            <w:rFonts w:cstheme="minorHAnsi"/>
            <w:noProof/>
            <w:webHidden/>
          </w:rPr>
          <w:fldChar w:fldCharType="end"/>
        </w:r>
      </w:hyperlink>
    </w:p>
    <w:p w14:paraId="336B59A9" w14:textId="7BFE2166" w:rsidR="00E13B4B" w:rsidRPr="00E13B4B" w:rsidRDefault="00C2465F">
      <w:pPr>
        <w:pStyle w:val="TOC4"/>
        <w:tabs>
          <w:tab w:val="right" w:leader="dot" w:pos="5030"/>
        </w:tabs>
        <w:rPr>
          <w:rFonts w:eastAsiaTheme="minorEastAsia" w:cstheme="minorHAnsi"/>
          <w:smallCaps w:val="0"/>
          <w:noProof/>
          <w:sz w:val="22"/>
          <w:lang w:val="en-US" w:eastAsia="en-US" w:bidi="ar-SA"/>
        </w:rPr>
      </w:pPr>
      <w:hyperlink w:anchor="_Toc478545017" w:history="1">
        <w:r w:rsidR="00E13B4B" w:rsidRPr="00E13B4B">
          <w:rPr>
            <w:rStyle w:val="Hyperlink"/>
            <w:rFonts w:cstheme="minorHAnsi"/>
            <w:noProof/>
          </w:rPr>
          <w:t>Komputerowy System Operacyjny Windows</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_Toc478545017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53</w:t>
        </w:r>
        <w:r w:rsidR="00E13B4B" w:rsidRPr="00E13B4B">
          <w:rPr>
            <w:rFonts w:cstheme="minorHAnsi"/>
            <w:noProof/>
            <w:webHidden/>
          </w:rPr>
          <w:fldChar w:fldCharType="end"/>
        </w:r>
      </w:hyperlink>
    </w:p>
    <w:p w14:paraId="385B7E6A" w14:textId="2886D9A1" w:rsidR="00E13B4B" w:rsidRPr="00E13B4B" w:rsidRDefault="00C2465F">
      <w:pPr>
        <w:pStyle w:val="TOC1"/>
        <w:tabs>
          <w:tab w:val="right" w:leader="dot" w:pos="5030"/>
        </w:tabs>
        <w:rPr>
          <w:rFonts w:eastAsiaTheme="minorEastAsia" w:cstheme="minorHAnsi"/>
          <w:b w:val="0"/>
          <w:caps w:val="0"/>
          <w:noProof/>
          <w:sz w:val="22"/>
          <w:lang w:val="en-US" w:eastAsia="en-US" w:bidi="ar-SA"/>
        </w:rPr>
      </w:pPr>
      <w:hyperlink w:anchor="_Toc478545018" w:history="1">
        <w:r w:rsidR="00E13B4B" w:rsidRPr="00E13B4B">
          <w:rPr>
            <w:rStyle w:val="Hyperlink"/>
            <w:rFonts w:cstheme="minorHAnsi"/>
            <w:noProof/>
          </w:rPr>
          <w:t>Załącznik A – Zadeklarowanie Poziomu Usługi w Zakresie Wykrywania i Blokowania Wirusów, Efektywności Filtrów Antyspamowych i Fałszywych Trafień Pozytywnych</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_Toc478545018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54</w:t>
        </w:r>
        <w:r w:rsidR="00E13B4B" w:rsidRPr="00E13B4B">
          <w:rPr>
            <w:rFonts w:cstheme="minorHAnsi"/>
            <w:noProof/>
            <w:webHidden/>
          </w:rPr>
          <w:fldChar w:fldCharType="end"/>
        </w:r>
      </w:hyperlink>
    </w:p>
    <w:p w14:paraId="290D7011" w14:textId="1F2EBEC2" w:rsidR="00E13B4B" w:rsidRPr="00E13B4B" w:rsidRDefault="00C2465F">
      <w:pPr>
        <w:pStyle w:val="TOC1"/>
        <w:tabs>
          <w:tab w:val="right" w:leader="dot" w:pos="5030"/>
        </w:tabs>
        <w:rPr>
          <w:rFonts w:eastAsiaTheme="minorEastAsia" w:cstheme="minorHAnsi"/>
          <w:b w:val="0"/>
          <w:caps w:val="0"/>
          <w:noProof/>
          <w:sz w:val="22"/>
          <w:lang w:val="en-US" w:eastAsia="en-US" w:bidi="ar-SA"/>
        </w:rPr>
      </w:pPr>
      <w:hyperlink w:anchor="_Toc478545019" w:history="1">
        <w:r w:rsidR="00E13B4B" w:rsidRPr="00E13B4B">
          <w:rPr>
            <w:rStyle w:val="Hyperlink"/>
            <w:rFonts w:cstheme="minorHAnsi"/>
            <w:noProof/>
          </w:rPr>
          <w:t>Załącznik B – Zadeklarowanie Poziomu Usługi w Zakresie Czasu Nieprzerwanej Pracy i Dostarczania Poczty Elektronicznej</w:t>
        </w:r>
        <w:r w:rsidR="00E13B4B" w:rsidRPr="00E13B4B">
          <w:rPr>
            <w:rFonts w:cstheme="minorHAnsi"/>
            <w:noProof/>
            <w:webHidden/>
          </w:rPr>
          <w:tab/>
        </w:r>
        <w:r w:rsidR="00E13B4B" w:rsidRPr="00E13B4B">
          <w:rPr>
            <w:rFonts w:cstheme="minorHAnsi"/>
            <w:noProof/>
            <w:webHidden/>
          </w:rPr>
          <w:fldChar w:fldCharType="begin"/>
        </w:r>
        <w:r w:rsidR="00E13B4B" w:rsidRPr="00E13B4B">
          <w:rPr>
            <w:rFonts w:cstheme="minorHAnsi"/>
            <w:noProof/>
            <w:webHidden/>
          </w:rPr>
          <w:instrText xml:space="preserve"> PAGEREF _Toc478545019 \h </w:instrText>
        </w:r>
        <w:r w:rsidR="00E13B4B" w:rsidRPr="00E13B4B">
          <w:rPr>
            <w:rFonts w:cstheme="minorHAnsi"/>
            <w:noProof/>
            <w:webHidden/>
          </w:rPr>
        </w:r>
        <w:r w:rsidR="00E13B4B" w:rsidRPr="00E13B4B">
          <w:rPr>
            <w:rFonts w:cstheme="minorHAnsi"/>
            <w:noProof/>
            <w:webHidden/>
          </w:rPr>
          <w:fldChar w:fldCharType="separate"/>
        </w:r>
        <w:r w:rsidR="00E13B4B" w:rsidRPr="00E13B4B">
          <w:rPr>
            <w:rFonts w:cstheme="minorHAnsi"/>
            <w:noProof/>
            <w:webHidden/>
          </w:rPr>
          <w:t>56</w:t>
        </w:r>
        <w:r w:rsidR="00E13B4B" w:rsidRPr="00E13B4B">
          <w:rPr>
            <w:rFonts w:cstheme="minorHAnsi"/>
            <w:noProof/>
            <w:webHidden/>
          </w:rPr>
          <w:fldChar w:fldCharType="end"/>
        </w:r>
      </w:hyperlink>
    </w:p>
    <w:p w14:paraId="255FE481" w14:textId="2E748CAE" w:rsidR="00FA110B" w:rsidRPr="00FB368F" w:rsidRDefault="00AD5C31" w:rsidP="002024BF">
      <w:pPr>
        <w:pStyle w:val="ProductList-Body"/>
        <w:tabs>
          <w:tab w:val="clear" w:pos="360"/>
          <w:tab w:val="clear" w:pos="720"/>
          <w:tab w:val="clear" w:pos="1080"/>
        </w:tabs>
      </w:pPr>
      <w:r w:rsidRPr="00E13B4B">
        <w:rPr>
          <w:rFonts w:cstheme="minorHAnsi"/>
        </w:rP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544909"/>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552359">
      <w:pPr>
        <w:pStyle w:val="ProductList-SubSection1Heading"/>
      </w:pPr>
      <w:r>
        <w:t>Objaśnienia i Opisy Zmian w Niniejszym Dokumencie</w:t>
      </w:r>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E691317" w:rsidR="0035123C"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E13B4B" w:rsidRPr="0035123C" w14:paraId="630ACB93" w14:textId="77777777" w:rsidTr="00E30620">
        <w:trPr>
          <w:tblHeader/>
        </w:trPr>
        <w:tc>
          <w:tcPr>
            <w:tcW w:w="5395" w:type="dxa"/>
            <w:shd w:val="clear" w:color="auto" w:fill="0072C6"/>
          </w:tcPr>
          <w:p w14:paraId="0E1E2496" w14:textId="77777777" w:rsidR="00E13B4B" w:rsidRPr="0035123C" w:rsidRDefault="00E13B4B" w:rsidP="00E30620">
            <w:pPr>
              <w:pStyle w:val="ProductList-OfferingBody"/>
            </w:pPr>
            <w:r>
              <w:rPr>
                <w:color w:val="FFFFFF" w:themeColor="background1"/>
              </w:rPr>
              <w:t>Uzupełnienia</w:t>
            </w:r>
          </w:p>
        </w:tc>
        <w:tc>
          <w:tcPr>
            <w:tcW w:w="5395" w:type="dxa"/>
            <w:shd w:val="clear" w:color="auto" w:fill="0072C6"/>
          </w:tcPr>
          <w:p w14:paraId="356E499D" w14:textId="77777777" w:rsidR="00E13B4B" w:rsidRPr="0035123C" w:rsidRDefault="00E13B4B" w:rsidP="00E30620">
            <w:pPr>
              <w:pStyle w:val="ProductList-OfferingBody"/>
            </w:pPr>
            <w:r>
              <w:rPr>
                <w:color w:val="FFFFFF" w:themeColor="background1"/>
              </w:rPr>
              <w:t>Usunięcia</w:t>
            </w:r>
          </w:p>
        </w:tc>
      </w:tr>
      <w:tr w:rsidR="00E13B4B" w14:paraId="3AF8C1CE" w14:textId="77777777" w:rsidTr="00E30620">
        <w:trPr>
          <w:tblHeader/>
        </w:trPr>
        <w:tc>
          <w:tcPr>
            <w:tcW w:w="5395" w:type="dxa"/>
            <w:shd w:val="clear" w:color="auto" w:fill="auto"/>
          </w:tcPr>
          <w:p w14:paraId="3030A171" w14:textId="77777777" w:rsidR="00E13B4B" w:rsidRDefault="00E13B4B" w:rsidP="00E30620">
            <w:pPr>
              <w:pStyle w:val="ProductList-OfferingBody"/>
            </w:pPr>
            <w:r>
              <w:t>Office 365 Advanced Compliance</w:t>
            </w:r>
          </w:p>
        </w:tc>
        <w:tc>
          <w:tcPr>
            <w:tcW w:w="5395" w:type="dxa"/>
            <w:shd w:val="clear" w:color="auto" w:fill="auto"/>
          </w:tcPr>
          <w:p w14:paraId="54AE3A20" w14:textId="77777777" w:rsidR="00E13B4B" w:rsidRDefault="00E13B4B" w:rsidP="00E30620">
            <w:pPr>
              <w:pStyle w:val="ProductList-OfferingBody"/>
            </w:pPr>
            <w:r>
              <w:t>Office 365 Customer Lockbox</w:t>
            </w:r>
          </w:p>
        </w:tc>
      </w:tr>
      <w:tr w:rsidR="00E13B4B" w14:paraId="5E9604FB" w14:textId="77777777" w:rsidTr="00E30620">
        <w:trPr>
          <w:tblHeader/>
        </w:trPr>
        <w:tc>
          <w:tcPr>
            <w:tcW w:w="5395" w:type="dxa"/>
            <w:shd w:val="clear" w:color="auto" w:fill="auto"/>
          </w:tcPr>
          <w:p w14:paraId="742FD00D" w14:textId="77777777" w:rsidR="00E13B4B" w:rsidRDefault="00E13B4B" w:rsidP="00E30620">
            <w:pPr>
              <w:pStyle w:val="ProductList-OfferingBody"/>
            </w:pPr>
            <w:r>
              <w:t>Microsoft Stream</w:t>
            </w:r>
          </w:p>
        </w:tc>
        <w:tc>
          <w:tcPr>
            <w:tcW w:w="5395" w:type="dxa"/>
            <w:shd w:val="clear" w:color="auto" w:fill="auto"/>
          </w:tcPr>
          <w:p w14:paraId="694D8937" w14:textId="77777777" w:rsidR="00E13B4B" w:rsidRDefault="00E13B4B" w:rsidP="00E30620">
            <w:pPr>
              <w:pStyle w:val="ProductList-OfferingBody"/>
            </w:pPr>
          </w:p>
        </w:tc>
      </w:tr>
    </w:tbl>
    <w:p w14:paraId="3C49F0A5" w14:textId="77777777" w:rsidR="00E13B4B" w:rsidRDefault="00E13B4B" w:rsidP="00E13B4B">
      <w:pPr>
        <w:pStyle w:val="ProductList-Body"/>
      </w:pPr>
    </w:p>
    <w:p w14:paraId="7BA1AD26" w14:textId="77777777" w:rsidR="00E13B4B" w:rsidRPr="00977F47" w:rsidRDefault="00E13B4B" w:rsidP="00E13B4B">
      <w:pPr>
        <w:pStyle w:val="ProductList-ClauseHeading"/>
      </w:pPr>
      <w:r>
        <w:t>Postanowienia dotyczące Usługi</w:t>
      </w:r>
    </w:p>
    <w:p w14:paraId="2AA06EE1" w14:textId="77777777" w:rsidR="00E13B4B" w:rsidRDefault="00E13B4B" w:rsidP="00E13B4B">
      <w:pPr>
        <w:pStyle w:val="ProductList-Body"/>
      </w:pPr>
      <w:r>
        <w:t xml:space="preserve">Usługi Office 365: Funkcja Office 365 Customer Lockbox stała się elementem Office 365 Advanced Compliance. </w:t>
      </w:r>
    </w:p>
    <w:p w14:paraId="047C8863" w14:textId="7C53819D" w:rsidR="00E13B4B" w:rsidRPr="00977F47" w:rsidRDefault="00E13B4B" w:rsidP="00E13B4B">
      <w:pPr>
        <w:pStyle w:val="ProductList-Body"/>
      </w:pPr>
      <w:r>
        <w:t>Usługi Microsoft Azure: Postanowienia dotyczące Microsoft Cloud App Security zostały przeniesione do punktu Inne Usługi Online.</w:t>
      </w:r>
    </w:p>
    <w:p w14:paraId="476D5C3E" w14:textId="6075D80D" w:rsidR="0005587D"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78544910"/>
      <w:bookmarkStart w:id="8" w:name="GeneralTerms"/>
      <w:r>
        <w:lastRenderedPageBreak/>
        <w:t>Ogólne Postanowienia</w:t>
      </w:r>
      <w:bookmarkEnd w:id="7"/>
    </w:p>
    <w:p w14:paraId="0BDF752D" w14:textId="5F0E96A9" w:rsidR="00045C64" w:rsidRPr="00FB368F" w:rsidRDefault="00E11454" w:rsidP="004F6584">
      <w:pPr>
        <w:pStyle w:val="ProductList-SubSection1Heading"/>
      </w:pPr>
      <w:bookmarkStart w:id="9" w:name="Definitions"/>
      <w:bookmarkEnd w:id="8"/>
      <w:r w:rsidRPr="004F6584">
        <w:rPr>
          <w:lang w:val="en-US" w:eastAsia="en-US" w:bidi="ar-SA"/>
        </w:rPr>
        <w:t>Definicje</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0" w:name="Terms"/>
      <w:r w:rsidRPr="00415697">
        <w:rPr>
          <w:lang w:eastAsia="en-US" w:bidi="ar-SA"/>
        </w:rPr>
        <w:t>Postanowienia</w:t>
      </w:r>
    </w:p>
    <w:p w14:paraId="7371D222" w14:textId="77777777" w:rsidR="001D1C2C" w:rsidRPr="00FB368F" w:rsidRDefault="001D1C2C" w:rsidP="001D1C2C">
      <w:pPr>
        <w:pStyle w:val="ProductList-ClauseHeading"/>
      </w:pPr>
      <w:bookmarkStart w:id="11" w:name="GeneralTerms_Claims"/>
      <w:bookmarkEnd w:id="10"/>
      <w:r>
        <w:t>Reklamacje</w:t>
      </w:r>
    </w:p>
    <w:bookmarkEnd w:id="11"/>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78544911"/>
      <w:bookmarkStart w:id="13" w:name="ServiceSpecificTerms"/>
      <w:r>
        <w:lastRenderedPageBreak/>
        <w:t>Postanowienia Dotyczące Danej Usługi</w:t>
      </w:r>
      <w:bookmarkEnd w:id="12"/>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78544912"/>
      <w:bookmarkEnd w:id="13"/>
      <w:r>
        <w:t>Microsoft Dynamics</w:t>
      </w:r>
      <w:bookmarkEnd w:id="14"/>
      <w:bookmarkEnd w:id="15"/>
      <w:r>
        <w:t xml:space="preserve"> 365</w:t>
      </w:r>
      <w:bookmarkEnd w:id="16"/>
      <w:bookmarkEnd w:id="17"/>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78544913"/>
      <w:bookmarkStart w:id="21" w:name="_Toc438127029"/>
      <w:bookmarkStart w:id="22" w:name="_Toc457821509"/>
      <w:r>
        <w:t xml:space="preserve">Microsoft Dynamics </w:t>
      </w:r>
      <w:bookmarkEnd w:id="18"/>
      <w:r>
        <w:t>365 for Customer Service</w:t>
      </w:r>
      <w:bookmarkEnd w:id="19"/>
      <w:bookmarkEnd w:id="20"/>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C2465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3" w:name="_Toc463347124"/>
      <w:bookmarkStart w:id="24" w:name="_Toc478544914"/>
      <w:r>
        <w:t>Microsoft Dynamics 365 for Financials</w:t>
      </w:r>
      <w:bookmarkEnd w:id="23"/>
      <w:bookmarkEnd w:id="24"/>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C2465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63F37FFA"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5" w:name="_Toc463347125"/>
      <w:bookmarkStart w:id="26" w:name="_Toc478544915"/>
      <w:r>
        <w:t>Microsoft Dynamics 365 for Operations</w:t>
      </w:r>
      <w:bookmarkEnd w:id="21"/>
      <w:bookmarkEnd w:id="22"/>
      <w:bookmarkEnd w:id="25"/>
      <w:bookmarkEnd w:id="26"/>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68B145CF" w:rsidR="002F0396"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73D00B9C" w14:textId="77777777" w:rsidR="004F6584" w:rsidRPr="000E25B2" w:rsidRDefault="004F6584" w:rsidP="002F0396">
      <w:pPr>
        <w:pStyle w:val="ProductList-Body"/>
      </w:pPr>
    </w:p>
    <w:p w14:paraId="145904D0" w14:textId="77777777" w:rsidR="002F0396" w:rsidRPr="000E25B2" w:rsidRDefault="00C2465F"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00D0F9FE"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78544916"/>
      <w:r>
        <w:t xml:space="preserve">Microsoft Dynamics </w:t>
      </w:r>
      <w:bookmarkEnd w:id="27"/>
      <w:r>
        <w:t>365 for Sales</w:t>
      </w:r>
      <w:bookmarkEnd w:id="28"/>
      <w:bookmarkEnd w:id="29"/>
      <w:bookmarkEnd w:id="3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C2465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78544917"/>
      <w:r>
        <w:t>Usługi Office 365</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78544918"/>
      <w:r>
        <w:t>Duet Enterprise Online</w:t>
      </w:r>
      <w:bookmarkEnd w:id="3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C2465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33" w:name="_Toc478544919"/>
      <w:r>
        <w:t>Exchange Online</w:t>
      </w:r>
      <w:bookmarkEnd w:id="33"/>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C2465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34" w:name="_Toc478544920"/>
      <w:r>
        <w:t>Exchange Online Archiving</w:t>
      </w:r>
      <w:bookmarkEnd w:id="34"/>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C2465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35" w:name="_Toc478544921"/>
      <w:r>
        <w:t>Exchange Online Protection</w:t>
      </w:r>
      <w:bookmarkEnd w:id="35"/>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C2465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36" w:name="_Toc463094232"/>
      <w:bookmarkStart w:id="37" w:name="_Toc465333695"/>
      <w:bookmarkStart w:id="38" w:name="_Toc478544922"/>
      <w:r>
        <w:t>Microsoft Teams</w:t>
      </w:r>
      <w:bookmarkEnd w:id="36"/>
      <w:bookmarkEnd w:id="37"/>
      <w:bookmarkEnd w:id="38"/>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C2465F"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39" w:name="_Toc468346539"/>
      <w:bookmarkStart w:id="40" w:name="_Toc478544923"/>
      <w:r>
        <w:t>Microsoft MyAnalytics</w:t>
      </w:r>
      <w:bookmarkEnd w:id="39"/>
      <w:bookmarkEnd w:id="40"/>
    </w:p>
    <w:p w14:paraId="2AF147A3" w14:textId="10AAA3AD" w:rsidR="00415697" w:rsidRPr="0051699C" w:rsidRDefault="00415697" w:rsidP="00415697">
      <w:pPr>
        <w:pStyle w:val="ProductList-Body"/>
      </w:pPr>
      <w:r>
        <w:rPr>
          <w:b/>
          <w:color w:val="00188F"/>
        </w:rPr>
        <w:t>Przestój</w:t>
      </w:r>
      <w:r w:rsidR="001209A9">
        <w:rPr>
          <w:b/>
          <w:color w:val="00188F"/>
        </w:rPr>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lastRenderedPageBreak/>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C2465F"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55C5CC1D" w:rsidR="008C5EDB" w:rsidRPr="00FB368F" w:rsidRDefault="008C5EDB" w:rsidP="008C5EDB">
      <w:pPr>
        <w:pStyle w:val="ProductList-Offering2Heading"/>
      </w:pPr>
      <w:bookmarkStart w:id="41" w:name="_Toc478544924"/>
      <w:r>
        <w:t>Office 365 Business</w:t>
      </w:r>
      <w:bookmarkEnd w:id="41"/>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C2465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10180CF" w14:textId="77777777" w:rsidR="00E13B4B" w:rsidRPr="00977F47" w:rsidRDefault="00E13B4B" w:rsidP="00E13B4B">
      <w:pPr>
        <w:pStyle w:val="ProductList-Offering2Heading"/>
        <w:outlineLvl w:val="2"/>
      </w:pPr>
      <w:bookmarkStart w:id="42" w:name="_Toc468346541"/>
      <w:bookmarkStart w:id="43" w:name="_Toc457821517"/>
      <w:bookmarkStart w:id="44" w:name="_Toc476294460"/>
      <w:bookmarkStart w:id="45" w:name="_Toc477516476"/>
      <w:bookmarkStart w:id="46" w:name="_Toc478544925"/>
      <w:r>
        <w:t xml:space="preserve">Office 365 </w:t>
      </w:r>
      <w:bookmarkEnd w:id="42"/>
      <w:r>
        <w:t>Advanced Compliance</w:t>
      </w:r>
      <w:bookmarkEnd w:id="43"/>
      <w:bookmarkEnd w:id="44"/>
      <w:bookmarkEnd w:id="45"/>
      <w:bookmarkEnd w:id="46"/>
    </w:p>
    <w:p w14:paraId="01B7438B" w14:textId="77777777" w:rsidR="00E13B4B" w:rsidRPr="00977F47" w:rsidRDefault="00E13B4B" w:rsidP="00E13B4B">
      <w:pPr>
        <w:pStyle w:val="ProductList-Body"/>
        <w:tabs>
          <w:tab w:val="clear" w:pos="360"/>
        </w:tabs>
      </w:pPr>
      <w:r>
        <w:rPr>
          <w:b/>
          <w:bCs/>
          <w:color w:val="00188F"/>
        </w:rPr>
        <w:t>Przestój</w:t>
      </w:r>
      <w:r w:rsidRPr="001C67B2">
        <w:rPr>
          <w:b/>
          <w:bCs/>
        </w:rPr>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C2465F"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47" w:name="_Toc478544926"/>
      <w:r>
        <w:lastRenderedPageBreak/>
        <w:t>Office 365 ProPlus</w:t>
      </w:r>
      <w:bookmarkEnd w:id="47"/>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C2465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48" w:name="_Toc478544927"/>
      <w:r>
        <w:t>Office Online</w:t>
      </w:r>
      <w:bookmarkEnd w:id="48"/>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C2465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49" w:name="_Toc478544928"/>
      <w:r>
        <w:t>Wideo Office 365</w:t>
      </w:r>
      <w:bookmarkEnd w:id="49"/>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C2465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50" w:name="_Toc478544929"/>
      <w:r>
        <w:t>OneDrive for Business</w:t>
      </w:r>
      <w:bookmarkEnd w:id="50"/>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C2465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51" w:name="_Toc478544930"/>
      <w:r>
        <w:t>Project Online</w:t>
      </w:r>
      <w:bookmarkEnd w:id="51"/>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C2465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52" w:name="_Toc478544931"/>
      <w:r>
        <w:t>SharePoint Online</w:t>
      </w:r>
      <w:bookmarkEnd w:id="52"/>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C2465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lastRenderedPageBreak/>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53" w:name="_Toc478544932"/>
      <w:r>
        <w:t>Skype dla firm Online</w:t>
      </w:r>
      <w:bookmarkEnd w:id="53"/>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C2465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54" w:name="_Toc440269628"/>
      <w:bookmarkStart w:id="55" w:name="SfB_PSTN"/>
      <w:bookmarkStart w:id="56" w:name="_Toc441215707"/>
      <w:bookmarkStart w:id="57" w:name="_Toc478544933"/>
      <w:r>
        <w:t>Usługi telefoniczne PSTN</w:t>
      </w:r>
      <w:bookmarkEnd w:id="54"/>
      <w:r>
        <w:t xml:space="preserve"> i usługi konferencyjne PSTN w oprogramowaniu Skype dla firm Online</w:t>
      </w:r>
      <w:bookmarkEnd w:id="55"/>
      <w:bookmarkEnd w:id="56"/>
      <w:bookmarkEnd w:id="57"/>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C2465F"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58" w:name="_Toc444249041"/>
      <w:bookmarkStart w:id="59" w:name="_Toc478544934"/>
      <w:r>
        <w:t>Jakość głosu w oprogramowaniu Skype dla firm Online</w:t>
      </w:r>
      <w:bookmarkEnd w:id="58"/>
      <w:bookmarkEnd w:id="59"/>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lastRenderedPageBreak/>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C2465F"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60" w:name="_Toc478544935"/>
      <w:r>
        <w:t>Yammer Enterprise</w:t>
      </w:r>
      <w:bookmarkEnd w:id="60"/>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C2465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1" w:name="_Toc478544936"/>
      <w:r>
        <w:t>Usługi Microsoft Azure</w:t>
      </w:r>
      <w:bookmarkEnd w:id="61"/>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62" w:name="_Toc464226287"/>
      <w:bookmarkStart w:id="63" w:name="_Toc478544937"/>
      <w:r>
        <w:t>AD Domain Services</w:t>
      </w:r>
      <w:bookmarkEnd w:id="62"/>
      <w:bookmarkEnd w:id="63"/>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Domena Zarządzana</w:t>
      </w:r>
      <w:r w:rsidRPr="001209A9">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C2465F"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4C198C8B" w14:textId="5C947909" w:rsidR="00DA6241" w:rsidRPr="00FB368F" w:rsidRDefault="00DA6241" w:rsidP="00DA6241">
      <w:pPr>
        <w:pStyle w:val="ProductList-Offering2Heading"/>
        <w:tabs>
          <w:tab w:val="clear" w:pos="360"/>
          <w:tab w:val="clear" w:pos="720"/>
          <w:tab w:val="clear" w:pos="1080"/>
        </w:tabs>
        <w:outlineLvl w:val="2"/>
      </w:pPr>
      <w:bookmarkStart w:id="64" w:name="_Toc478544938"/>
      <w:r>
        <w:t>Usługi Zarządzania Interfejsami API</w:t>
      </w:r>
      <w:bookmarkEnd w:id="64"/>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C2465F"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65" w:name="_Toc478544939"/>
      <w:bookmarkStart w:id="66" w:name="_Toc433975835"/>
      <w:bookmarkStart w:id="67" w:name="_Toc430180030"/>
      <w:bookmarkStart w:id="68" w:name="_Toc425256416"/>
      <w:r>
        <w:t>Usługa aplikacji</w:t>
      </w:r>
      <w:bookmarkEnd w:id="65"/>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lastRenderedPageBreak/>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C2465F"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66"/>
      <w:bookmarkEnd w:id="67"/>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69" w:name="_Toc478544940"/>
      <w:r w:rsidRPr="00D25CB0">
        <w:t>Brama Aplikacji</w:t>
      </w:r>
      <w:bookmarkEnd w:id="68"/>
      <w:bookmarkEnd w:id="69"/>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C2465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70" w:name="_Toc468346556"/>
      <w:bookmarkStart w:id="71" w:name="_Toc478544941"/>
      <w:bookmarkStart w:id="72" w:name="_Toc441215719"/>
      <w:bookmarkStart w:id="73" w:name="_Toc440269641"/>
      <w:bookmarkStart w:id="74" w:name="UsługaAutomatyzacja"/>
      <w:bookmarkStart w:id="75" w:name="_Toc441217624"/>
      <w:r>
        <w:t>Application Insights</w:t>
      </w:r>
      <w:bookmarkEnd w:id="70"/>
      <w:bookmarkEnd w:id="71"/>
    </w:p>
    <w:p w14:paraId="022573E3" w14:textId="77777777" w:rsidR="001209A9" w:rsidRPr="0051699C" w:rsidRDefault="001209A9" w:rsidP="001209A9">
      <w:pPr>
        <w:pStyle w:val="ProductList-Body"/>
      </w:pPr>
      <w:r>
        <w:rPr>
          <w:b/>
          <w:color w:val="00188F"/>
        </w:rPr>
        <w:t>Dodatkowe definicje</w:t>
      </w:r>
      <w:r w:rsidRPr="00E329D3">
        <w:rPr>
          <w:b/>
          <w:bCs/>
        </w:rPr>
        <w:t>:</w:t>
      </w:r>
    </w:p>
    <w:p w14:paraId="71DB8216" w14:textId="77777777" w:rsidR="001209A9" w:rsidRPr="0051699C" w:rsidRDefault="001209A9" w:rsidP="001209A9">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4B85E1EB" w14:textId="77777777" w:rsidR="001209A9" w:rsidRPr="0051699C" w:rsidRDefault="001209A9" w:rsidP="001209A9">
      <w:pPr>
        <w:pStyle w:val="ProductList-Body"/>
      </w:pPr>
    </w:p>
    <w:p w14:paraId="6A38D421" w14:textId="77777777" w:rsidR="001209A9" w:rsidRPr="0051699C" w:rsidRDefault="00C2465F"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lastRenderedPageBreak/>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C2465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8E06A3">
      <w:pPr>
        <w:pStyle w:val="ProductList-Offering2Heading"/>
        <w:tabs>
          <w:tab w:val="clear" w:pos="360"/>
          <w:tab w:val="clear" w:pos="720"/>
          <w:tab w:val="clear" w:pos="1080"/>
        </w:tabs>
        <w:outlineLvl w:val="2"/>
      </w:pPr>
      <w:bookmarkStart w:id="76" w:name="_Toc478544942"/>
      <w:r>
        <w:t>Usługa Automatyzacja</w:t>
      </w:r>
      <w:bookmarkEnd w:id="72"/>
      <w:bookmarkEnd w:id="73"/>
      <w:bookmarkEnd w:id="74"/>
      <w:r>
        <w:t xml:space="preserve"> — Konfiguracja żądanego stanu (Desired State Configuration, DSC)</w:t>
      </w:r>
      <w:bookmarkEnd w:id="75"/>
      <w:bookmarkEnd w:id="76"/>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1209A9">
        <w:rPr>
          <w:bCs/>
        </w:rPr>
        <w:t>„</w:t>
      </w:r>
      <w:r>
        <w:rPr>
          <w:b/>
          <w:color w:val="00188F"/>
        </w:rPr>
        <w:t>Minuty Wdrożenia</w:t>
      </w:r>
      <w:r w:rsidRPr="001209A9">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1209A9">
        <w:rPr>
          <w:bCs/>
        </w:rPr>
        <w:t>„</w:t>
      </w:r>
      <w:r>
        <w:rPr>
          <w:b/>
          <w:color w:val="00188F"/>
        </w:rPr>
        <w:t>Usługa Agent DSC</w:t>
      </w:r>
      <w:r w:rsidRPr="001209A9">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1209A9">
        <w:rPr>
          <w:bCs/>
        </w:rPr>
        <w:t>„</w:t>
      </w:r>
      <w:r>
        <w:rPr>
          <w:b/>
          <w:color w:val="00188F"/>
        </w:rPr>
        <w:t>Maksymalna Liczba Minut Dostępności</w:t>
      </w:r>
      <w:r w:rsidRPr="001209A9">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C2465F"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77" w:name="_Toc441217625"/>
      <w:bookmarkStart w:id="78" w:name="_Toc478544943"/>
      <w:r>
        <w:t>Usługa Automatyzacja — Automatyzacja procesów</w:t>
      </w:r>
      <w:bookmarkEnd w:id="77"/>
      <w:bookmarkEnd w:id="78"/>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C2465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3B7DA5" w14:textId="77777777" w:rsidR="00415697" w:rsidRPr="0051699C" w:rsidRDefault="00415697" w:rsidP="00415697">
      <w:pPr>
        <w:pStyle w:val="ProductList-Offering2Heading"/>
        <w:tabs>
          <w:tab w:val="clear" w:pos="360"/>
          <w:tab w:val="clear" w:pos="720"/>
          <w:tab w:val="clear" w:pos="1080"/>
        </w:tabs>
        <w:outlineLvl w:val="2"/>
      </w:pPr>
      <w:bookmarkStart w:id="79" w:name="_Toc478544944"/>
      <w:bookmarkStart w:id="80" w:name="_Toc425256419"/>
      <w:r>
        <w:lastRenderedPageBreak/>
        <w:t>Funkcje Azure</w:t>
      </w:r>
      <w:bookmarkEnd w:id="79"/>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C2465F"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1209A9">
      <w:pPr>
        <w:pStyle w:val="ProductList-Body"/>
      </w:pPr>
      <w:r w:rsidRPr="00DB01D7">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6E25E90F" w14:textId="6B46FC6F" w:rsidR="00B53880" w:rsidRPr="0072127E" w:rsidRDefault="00B53880" w:rsidP="00B53880">
      <w:pPr>
        <w:pStyle w:val="ProductList-Offering2Heading"/>
        <w:tabs>
          <w:tab w:val="clear" w:pos="360"/>
          <w:tab w:val="clear" w:pos="720"/>
          <w:tab w:val="clear" w:pos="1080"/>
        </w:tabs>
        <w:outlineLvl w:val="2"/>
      </w:pPr>
      <w:bookmarkStart w:id="81" w:name="_Toc478544945"/>
      <w:r>
        <w:t>Centrum Zabezpieczeń Azure</w:t>
      </w:r>
      <w:bookmarkEnd w:id="81"/>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C2465F"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C2465F"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82" w:name="_Toc478544946"/>
      <w:bookmarkStart w:id="83" w:name="BatchService"/>
      <w:r w:rsidRPr="00D25CB0">
        <w:lastRenderedPageBreak/>
        <w:t>Usługa Partia Zadań</w:t>
      </w:r>
      <w:bookmarkEnd w:id="80"/>
      <w:bookmarkEnd w:id="82"/>
    </w:p>
    <w:bookmarkEnd w:id="83"/>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DB01D7">
        <w:t>„</w:t>
      </w:r>
      <w:r w:rsidRPr="00DB01D7">
        <w:rPr>
          <w:b/>
          <w:color w:val="00188F"/>
        </w:rPr>
        <w:t>Wyłączone Żądania</w:t>
      </w:r>
      <w:r w:rsidRPr="00DB01D7">
        <w:t>” to żądania, które skutkują kodem stanu HTTP o numerze 4xx, innym niż kod stanu HTTP 408.</w:t>
      </w:r>
    </w:p>
    <w:p w14:paraId="76E84ED9" w14:textId="5242D62D" w:rsidR="008F09A9" w:rsidRPr="00D25CB0" w:rsidRDefault="008F09A9" w:rsidP="0012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Usługi Batch oblicza się, odejmując od 100% Średnią Częstość Błędów dla danej subskrypcji Microsoft Azure w miesiącu rozliczeniowym. „Średnia Częstość Błędów”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E84F3C">
      <w:pPr>
        <w:pStyle w:val="ProductList-Offering2Heading"/>
        <w:tabs>
          <w:tab w:val="clear" w:pos="360"/>
          <w:tab w:val="clear" w:pos="720"/>
          <w:tab w:val="clear" w:pos="1080"/>
        </w:tabs>
        <w:outlineLvl w:val="2"/>
      </w:pPr>
      <w:bookmarkStart w:id="84" w:name="_Toc444249054"/>
      <w:bookmarkStart w:id="85" w:name="_Toc457806454"/>
      <w:bookmarkStart w:id="86" w:name="_Toc457812836"/>
      <w:bookmarkStart w:id="87" w:name="_Toc478544947"/>
      <w:r>
        <w:t>Usługa Kopii Zapasowych</w:t>
      </w:r>
      <w:bookmarkEnd w:id="84"/>
      <w:bookmarkEnd w:id="85"/>
      <w:bookmarkEnd w:id="86"/>
      <w:bookmarkEnd w:id="87"/>
    </w:p>
    <w:p w14:paraId="016D0368" w14:textId="77777777" w:rsidR="00E84F3C" w:rsidRPr="00941D54" w:rsidRDefault="00E84F3C" w:rsidP="00E84F3C">
      <w:pPr>
        <w:pStyle w:val="ProductList-Body"/>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C2465F"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88" w:name="_Toc478544948"/>
      <w:r>
        <w:t>Usługi BizTalk</w:t>
      </w:r>
      <w:bookmarkEnd w:id="88"/>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C2465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9" w:name="_Toc478544949"/>
      <w:r>
        <w:t>Usługi Pamięci Podręcznej</w:t>
      </w:r>
      <w:bookmarkEnd w:id="89"/>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C2465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90" w:name="_Toc478544950"/>
      <w:r>
        <w:t>Usługa CDN</w:t>
      </w:r>
      <w:bookmarkEnd w:id="90"/>
    </w:p>
    <w:p w14:paraId="1E5528F3" w14:textId="373033FD" w:rsidR="007A24E0" w:rsidRPr="00FB368F" w:rsidRDefault="007A24E0" w:rsidP="007A24E0">
      <w:pPr>
        <w:pStyle w:val="ProductList-Body"/>
      </w:pPr>
      <w:r>
        <w:rPr>
          <w:b/>
          <w:color w:val="00188F"/>
        </w:rPr>
        <w:t>Przestój</w:t>
      </w:r>
      <w:r w:rsidR="001209A9">
        <w:rPr>
          <w:b/>
          <w:color w:val="00188F"/>
        </w:rPr>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91" w:name="_Toc478544951"/>
      <w:r>
        <w:t>Usługi Cloud</w:t>
      </w:r>
      <w:bookmarkEnd w:id="91"/>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lastRenderedPageBreak/>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4B4CB25A" w14:textId="77777777" w:rsidR="001209A9" w:rsidRPr="00DB01D7" w:rsidRDefault="001209A9" w:rsidP="001209A9">
      <w:pPr>
        <w:pStyle w:val="ProductList-Body"/>
      </w:pPr>
      <w:r w:rsidRPr="00DB01D7">
        <w:rPr>
          <w:b/>
          <w:color w:val="00188F"/>
        </w:rPr>
        <w:t>Procent Czasu Sprawnego Działania w Miesiącu:</w:t>
      </w:r>
      <w:r w:rsidRPr="00DB01D7">
        <w:t xml:space="preserve"> dla Usług Cloud Services oznacza Maksymalną Liczbę Minut Dostępności pomniejszoną o Przestój i</w:t>
      </w:r>
      <w:r>
        <w:t> </w:t>
      </w:r>
      <w:r w:rsidRPr="00DB01D7">
        <w:t>podzieloną przez Maksymalną Liczbę Minut Dostępności w trakcie miesiąca rozliczeniowego za daną subskrypcję Microsoft Azure. Procent Czasu Sprawnego Działania w Miesiącu oblicza się według poniższego wzoru:</w:t>
      </w:r>
    </w:p>
    <w:p w14:paraId="586307BA" w14:textId="77777777" w:rsidR="001209A9" w:rsidRPr="00DB01D7" w:rsidRDefault="001209A9" w:rsidP="001209A9">
      <w:pPr>
        <w:pStyle w:val="ProductList-Body"/>
      </w:pPr>
    </w:p>
    <w:p w14:paraId="6A2C4D06" w14:textId="77777777"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92" w:name="_Toc450912769"/>
      <w:bookmarkStart w:id="93" w:name="_Toc478544952"/>
      <w:bookmarkStart w:id="94" w:name="_Toc421206038"/>
      <w:r>
        <w:t>Wykaz Danych</w:t>
      </w:r>
      <w:bookmarkEnd w:id="92"/>
      <w:bookmarkEnd w:id="93"/>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C2465F"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95" w:name="_Toc478544953"/>
      <w:r>
        <w:t>Fabryka Danych – Uruchamiane Działania</w:t>
      </w:r>
      <w:bookmarkEnd w:id="94"/>
      <w:bookmarkEnd w:id="95"/>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56271232"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Uruchamiane Działanie</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Opóźnione Uruchamiane Działania</w:t>
      </w:r>
      <w:r w:rsidRPr="001209A9">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Łączna Liczba Uruchamianych Działań</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C2465F"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96" w:name="_Toc421206039"/>
      <w:bookmarkStart w:id="97" w:name="_Toc478544954"/>
      <w:r>
        <w:t>Fabryka Danych – Wywołania API</w:t>
      </w:r>
      <w:bookmarkEnd w:id="96"/>
      <w:bookmarkEnd w:id="97"/>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16429E6E" w14:textId="77777777" w:rsidR="001209A9" w:rsidRPr="00DB01D7" w:rsidRDefault="001209A9" w:rsidP="001209A9">
      <w:pPr>
        <w:pStyle w:val="ProductList-Body"/>
        <w:ind w:right="180"/>
      </w:pPr>
      <w:r w:rsidRPr="00DB01D7">
        <w:t>„</w:t>
      </w:r>
      <w:r w:rsidRPr="00DB01D7">
        <w:rPr>
          <w:b/>
          <w:color w:val="00188F"/>
        </w:rPr>
        <w:t>Wyłączone Żądania</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DB01D7">
        <w:rPr>
          <w:b/>
        </w:rPr>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98" w:name="_Toc464226303"/>
      <w:bookmarkStart w:id="99" w:name="_Toc478544955"/>
      <w:r>
        <w:t>Data Lake Analytics</w:t>
      </w:r>
      <w:bookmarkEnd w:id="98"/>
      <w:bookmarkEnd w:id="99"/>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00" w:name="_Toc464226304"/>
      <w:bookmarkStart w:id="101" w:name="_Toc478544956"/>
      <w:r>
        <w:lastRenderedPageBreak/>
        <w:t>Data Lake Store</w:t>
      </w:r>
      <w:bookmarkEnd w:id="100"/>
      <w:bookmarkEnd w:id="101"/>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E4B85CC" w14:textId="5547A378" w:rsidR="00482BC7" w:rsidRPr="00FB368F" w:rsidRDefault="00482BC7" w:rsidP="008F09A9">
      <w:pPr>
        <w:pStyle w:val="ProductList-Offering2Heading"/>
        <w:keepNext/>
        <w:tabs>
          <w:tab w:val="clear" w:pos="360"/>
          <w:tab w:val="clear" w:pos="720"/>
          <w:tab w:val="clear" w:pos="1080"/>
        </w:tabs>
        <w:outlineLvl w:val="2"/>
      </w:pPr>
      <w:bookmarkStart w:id="102" w:name="_Toc478544957"/>
      <w:r>
        <w:t>DocumentDB</w:t>
      </w:r>
      <w:bookmarkEnd w:id="102"/>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103" w:name="_Toc478544958"/>
      <w:r>
        <w:t>ExpressRoute</w:t>
      </w:r>
      <w:bookmarkEnd w:id="103"/>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lastRenderedPageBreak/>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C2465F"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04" w:name="_Toc478544959"/>
      <w:r>
        <w:t>HDInsight</w:t>
      </w:r>
      <w:bookmarkEnd w:id="104"/>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C2465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05" w:name="_Toc441215731"/>
      <w:bookmarkStart w:id="106" w:name="_Toc478544960"/>
      <w:bookmarkStart w:id="107" w:name="_Toc421206043"/>
      <w:bookmarkStart w:id="108" w:name="_Toc412532194"/>
      <w:r>
        <w:t>HockeyApp</w:t>
      </w:r>
      <w:bookmarkEnd w:id="105"/>
      <w:bookmarkEnd w:id="106"/>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w:t>
      </w:r>
      <w:r>
        <w:lastRenderedPageBreak/>
        <w:t>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C2465F"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09" w:name="_Toc450912776"/>
      <w:bookmarkStart w:id="110" w:name="_Toc478544961"/>
      <w:bookmarkStart w:id="111" w:name="IoTHub"/>
      <w:r>
        <w:t>c</w:t>
      </w:r>
      <w:r w:rsidR="00634D64">
        <w:t>entrum IoT</w:t>
      </w:r>
      <w:bookmarkEnd w:id="109"/>
      <w:bookmarkEnd w:id="110"/>
    </w:p>
    <w:bookmarkEnd w:id="111"/>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C2465F"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12" w:name="_Toc478544962"/>
      <w:r>
        <w:t>Magazyn Kluczy</w:t>
      </w:r>
      <w:bookmarkEnd w:id="107"/>
      <w:bookmarkEnd w:id="112"/>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lastRenderedPageBreak/>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C2465F"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13" w:name="_Toc450912778"/>
      <w:bookmarkStart w:id="114" w:name="_Toc478544963"/>
      <w:bookmarkStart w:id="115" w:name="LogAnalytics"/>
      <w:r>
        <w:t>Log Analytics</w:t>
      </w:r>
      <w:bookmarkEnd w:id="113"/>
      <w:bookmarkEnd w:id="114"/>
    </w:p>
    <w:bookmarkEnd w:id="115"/>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C2465F"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16" w:name="_Toc478544964"/>
      <w:r>
        <w:t>Aplikacje Logiki</w:t>
      </w:r>
      <w:bookmarkEnd w:id="116"/>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C2465F"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lastRenderedPageBreak/>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C2465F"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17" w:name="_Toc478544965"/>
      <w:r w:rsidRPr="00F94543">
        <w:rPr>
          <w:szCs w:val="28"/>
        </w:rPr>
        <w:t>Uczenie Maszynowe – Usługa Wykonywania Wsadowego (BES) i Usługa Zarządzania Interfejsami API</w:t>
      </w:r>
      <w:bookmarkEnd w:id="108"/>
      <w:bookmarkEnd w:id="117"/>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C2465F"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18" w:name="_Toc478544966"/>
      <w:r w:rsidRPr="00F94543">
        <w:rPr>
          <w:szCs w:val="28"/>
        </w:rPr>
        <w:t>Uczenie Maszynowe – Usługa Odpowiedzi na Żądanie (RRS)</w:t>
      </w:r>
      <w:bookmarkEnd w:id="118"/>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C2465F"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19" w:name="_Toc425256432"/>
      <w:bookmarkStart w:id="120" w:name="_Toc478544967"/>
      <w:r w:rsidRPr="00D25CB0">
        <w:t>Usługi Multimediów — Usługa Ochrona Zawartości</w:t>
      </w:r>
      <w:bookmarkEnd w:id="119"/>
      <w:bookmarkEnd w:id="120"/>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C2465F"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21" w:name="_Toc478544968"/>
      <w:r w:rsidRPr="00F94543">
        <w:rPr>
          <w:szCs w:val="28"/>
        </w:rPr>
        <w:t>Usługi Multimedialne – Usługa Kodowania</w:t>
      </w:r>
      <w:bookmarkEnd w:id="121"/>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C2465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C2465F"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22" w:name="_Toc478544969"/>
      <w:r w:rsidRPr="00F94543">
        <w:rPr>
          <w:szCs w:val="28"/>
        </w:rPr>
        <w:t>Usługi Multimedialne – Usługa Indeksowania</w:t>
      </w:r>
      <w:bookmarkEnd w:id="122"/>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C2465F"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lastRenderedPageBreak/>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23" w:name="_Toc413757510"/>
      <w:bookmarkStart w:id="124" w:name="_Toc478544970"/>
      <w:r w:rsidRPr="00F94543">
        <w:rPr>
          <w:szCs w:val="28"/>
        </w:rPr>
        <w:t>Usługi Multimedialne — Kanały na Żywo</w:t>
      </w:r>
      <w:bookmarkEnd w:id="123"/>
      <w:bookmarkEnd w:id="124"/>
    </w:p>
    <w:p w14:paraId="40C9BC1F" w14:textId="77777777" w:rsidR="00B24FC4" w:rsidRDefault="00B24FC4" w:rsidP="00B24FC4">
      <w:pPr>
        <w:pStyle w:val="ProductList-Body"/>
      </w:pPr>
      <w:r>
        <w:rPr>
          <w:b/>
          <w:color w:val="00188F"/>
        </w:rPr>
        <w:t xml:space="preserve">Dodatkowe </w:t>
      </w:r>
      <w:bookmarkStart w:id="125" w:name="definicje"/>
      <w:r>
        <w:rPr>
          <w:b/>
          <w:color w:val="00188F"/>
        </w:rPr>
        <w:t>definicje</w:t>
      </w:r>
      <w:bookmarkEnd w:id="125"/>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C2465F"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C2465F"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26" w:name="_Toc478544971"/>
      <w:r w:rsidRPr="00F94543">
        <w:rPr>
          <w:szCs w:val="28"/>
        </w:rPr>
        <w:t>Usługi Multimedialne – Usługa Strumieniowania</w:t>
      </w:r>
      <w:bookmarkEnd w:id="126"/>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C2465F"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27" w:name="_Toc468346589"/>
      <w:bookmarkStart w:id="128" w:name="MicrosoftCognitiveServices"/>
      <w:bookmarkStart w:id="129" w:name="_Toc477262589"/>
      <w:bookmarkStart w:id="130" w:name="_Toc478544972"/>
      <w:bookmarkStart w:id="131" w:name="_Toc425256437"/>
      <w:bookmarkStart w:id="132" w:name="_Toc430180052"/>
      <w:r>
        <w:t xml:space="preserve">Usługi </w:t>
      </w:r>
      <w:r w:rsidRPr="00DB01D7">
        <w:t>Microsoft Cognitive Services</w:t>
      </w:r>
      <w:bookmarkEnd w:id="127"/>
      <w:bookmarkEnd w:id="128"/>
      <w:bookmarkEnd w:id="129"/>
      <w:bookmarkEnd w:id="130"/>
    </w:p>
    <w:p w14:paraId="01BF97AC" w14:textId="77777777" w:rsidR="001209A9" w:rsidRPr="00DB01D7" w:rsidRDefault="001209A9" w:rsidP="001209A9">
      <w:pPr>
        <w:pStyle w:val="ProductList-Body"/>
      </w:pPr>
      <w:r w:rsidRPr="00DB01D7">
        <w:rPr>
          <w:b/>
          <w:color w:val="00188F"/>
        </w:rPr>
        <w:t>Dodatkowe definicje</w:t>
      </w:r>
      <w:r w:rsidRPr="00DB01D7">
        <w:rPr>
          <w:b/>
        </w:rPr>
        <w:t>:</w:t>
      </w:r>
    </w:p>
    <w:p w14:paraId="2E2A4274"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295499">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DB01D7">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 xml:space="preserve">Następujące Poziomy Usługi i Zniżki mają zastosowanie do korzystania z interfejsów API Usług Cognitive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24EB0F1B" w14:textId="77777777" w:rsidR="001209A9" w:rsidRPr="00DB01D7" w:rsidRDefault="001209A9" w:rsidP="001209A9">
      <w:pPr>
        <w:pStyle w:val="NormalWeb"/>
        <w:spacing w:before="0" w:beforeAutospacing="0" w:after="0" w:afterAutospacing="0"/>
      </w:pPr>
    </w:p>
    <w:p w14:paraId="68AF4C22" w14:textId="77777777"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C2465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1AB435E0" w14:textId="71273AC6" w:rsidR="00EB3C37" w:rsidRPr="00E35A89" w:rsidRDefault="00EB3C37" w:rsidP="00EB3C37">
      <w:pPr>
        <w:pStyle w:val="ProductList-Offering2Heading"/>
        <w:tabs>
          <w:tab w:val="clear" w:pos="360"/>
          <w:tab w:val="clear" w:pos="720"/>
          <w:tab w:val="clear" w:pos="1080"/>
        </w:tabs>
        <w:outlineLvl w:val="2"/>
      </w:pPr>
      <w:bookmarkStart w:id="133" w:name="_Toc478544973"/>
      <w:r>
        <w:t xml:space="preserve">Mobile </w:t>
      </w:r>
      <w:bookmarkEnd w:id="131"/>
      <w:r>
        <w:t>Engagement</w:t>
      </w:r>
      <w:bookmarkEnd w:id="132"/>
      <w:bookmarkEnd w:id="133"/>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lastRenderedPageBreak/>
        <w:t>Niniejsza Umowa dotycząca Poziomu Usługi nie obejmuje warstwy Bezpłatna Usługi Mobile Engagement.</w:t>
      </w:r>
    </w:p>
    <w:p w14:paraId="63B6266B" w14:textId="77777777" w:rsidR="00EB3C37"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34" w:name="_Toc478544974"/>
      <w:r w:rsidRPr="00F94543">
        <w:rPr>
          <w:szCs w:val="28"/>
        </w:rPr>
        <w:t>Usługi Mobilne</w:t>
      </w:r>
      <w:bookmarkEnd w:id="134"/>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C2465F"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35" w:name="_Toc478544975"/>
      <w:r w:rsidRPr="00F94543">
        <w:rPr>
          <w:szCs w:val="28"/>
        </w:rPr>
        <w:t>RemoteApp</w:t>
      </w:r>
      <w:bookmarkEnd w:id="135"/>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C2465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36" w:name="_Toc464226323"/>
      <w:bookmarkStart w:id="137" w:name="_Toc478544976"/>
      <w:r>
        <w:lastRenderedPageBreak/>
        <w:t>SAP HANA na platformie Azure</w:t>
      </w:r>
      <w:bookmarkEnd w:id="136"/>
      <w:bookmarkEnd w:id="137"/>
    </w:p>
    <w:p w14:paraId="2214A4A2" w14:textId="77777777" w:rsidR="00CE0FFE" w:rsidRPr="00613F37" w:rsidRDefault="00CE0FFE" w:rsidP="001209A9">
      <w:pPr>
        <w:pStyle w:val="ProductList-Body"/>
        <w:keepNext/>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Para o Wysokiej Dostępności</w:t>
      </w:r>
      <w:r w:rsidRPr="001209A9">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Łączność Usługi SAP HANA z Platformą Azure</w:t>
      </w:r>
      <w:r w:rsidRPr="001209A9">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C2465F"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38" w:name="_Toc478544977"/>
      <w:r w:rsidRPr="00F94543">
        <w:rPr>
          <w:szCs w:val="28"/>
        </w:rPr>
        <w:t>Scheduler</w:t>
      </w:r>
      <w:bookmarkEnd w:id="138"/>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C2465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39" w:name="_Toc478544978"/>
      <w:r w:rsidRPr="00F94543">
        <w:rPr>
          <w:szCs w:val="28"/>
        </w:rPr>
        <w:lastRenderedPageBreak/>
        <w:t>Szukaj</w:t>
      </w:r>
      <w:bookmarkEnd w:id="139"/>
    </w:p>
    <w:p w14:paraId="7894A3FD" w14:textId="77777777" w:rsidR="00E81D86" w:rsidRPr="00FB368F" w:rsidRDefault="00E81D86" w:rsidP="001209A9">
      <w:pPr>
        <w:pStyle w:val="ProductList-Body"/>
        <w:keepNext/>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40" w:name="_Toc421206057"/>
      <w:bookmarkStart w:id="141" w:name="_Toc425256443"/>
      <w:bookmarkStart w:id="142" w:name="_Toc478544979"/>
      <w:r w:rsidRPr="00D25CB0">
        <w:t xml:space="preserve">Usługa Magistrala Usług — </w:t>
      </w:r>
      <w:bookmarkStart w:id="143" w:name="_Toc421206060"/>
      <w:bookmarkEnd w:id="140"/>
      <w:r w:rsidRPr="00D25CB0">
        <w:t>Centra Zdarzeń</w:t>
      </w:r>
      <w:bookmarkEnd w:id="141"/>
      <w:bookmarkEnd w:id="142"/>
      <w:bookmarkEnd w:id="143"/>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C2465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lastRenderedPageBreak/>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44" w:name="_Toc425256444"/>
      <w:bookmarkStart w:id="145" w:name="_Toc478544980"/>
      <w:r w:rsidRPr="00D25CB0">
        <w:t>Usługa Magistrala Usług — Centra Powiadomień</w:t>
      </w:r>
      <w:bookmarkEnd w:id="144"/>
      <w:bookmarkEnd w:id="145"/>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C2465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46" w:name="_Toc425256445"/>
      <w:bookmarkStart w:id="147" w:name="_Toc478544981"/>
      <w:r w:rsidRPr="00D25CB0">
        <w:t>Usługa Magistrala Usług — Kolejki i Tematy</w:t>
      </w:r>
      <w:bookmarkEnd w:id="146"/>
      <w:bookmarkEnd w:id="147"/>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C2465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lastRenderedPageBreak/>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48" w:name="_Toc425256446"/>
      <w:bookmarkStart w:id="149" w:name="_Toc478544982"/>
      <w:r w:rsidRPr="00D25CB0">
        <w:t>Usługa Magistrala Usług — Przekaźniki</w:t>
      </w:r>
      <w:bookmarkEnd w:id="148"/>
      <w:bookmarkEnd w:id="149"/>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C2465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50" w:name="_Toc454545907"/>
      <w:bookmarkStart w:id="151" w:name="_Toc453915871"/>
      <w:bookmarkStart w:id="152" w:name="_Toc478544983"/>
      <w:bookmarkStart w:id="153" w:name="SQLDatabaseService_BasicStandardPremium"/>
      <w:bookmarkStart w:id="154" w:name="_Toc453915873"/>
      <w:bookmarkStart w:id="155" w:name="StorageService"/>
      <w:r>
        <w:t>Baza Danych SQL Data Warehouse</w:t>
      </w:r>
      <w:bookmarkEnd w:id="150"/>
      <w:bookmarkEnd w:id="151"/>
      <w:bookmarkEnd w:id="152"/>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C2465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56" w:name="_Toc454545908"/>
      <w:bookmarkStart w:id="157" w:name="_Toc453915872"/>
      <w:bookmarkStart w:id="158" w:name="_Toc478544984"/>
      <w:r>
        <w:t>Usługa Baz Danych SQL (Poziomy usługi Basic, Standard i Premium)</w:t>
      </w:r>
      <w:bookmarkEnd w:id="156"/>
      <w:bookmarkEnd w:id="157"/>
      <w:bookmarkEnd w:id="158"/>
    </w:p>
    <w:bookmarkEnd w:id="153"/>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lastRenderedPageBreak/>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C2465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59" w:name="_Toc454545909"/>
      <w:bookmarkStart w:id="160" w:name="_Toc478544985"/>
      <w:r>
        <w:t>Usługa Baz Danych SQL (Poziomy usługi Web i Business)</w:t>
      </w:r>
      <w:bookmarkEnd w:id="159"/>
      <w:bookmarkEnd w:id="160"/>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Pr>
          <w:b/>
        </w:rPr>
        <w:t>:</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C2465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61" w:name="_Toc478544986"/>
      <w:r>
        <w:t>Baza danych Stretch programu SQL Server</w:t>
      </w:r>
      <w:bookmarkEnd w:id="154"/>
      <w:bookmarkEnd w:id="161"/>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C2465F"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lastRenderedPageBreak/>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62" w:name="_Toc478544987"/>
      <w:r w:rsidRPr="00F94543">
        <w:rPr>
          <w:szCs w:val="28"/>
        </w:rPr>
        <w:t>Usługa Pamięci Masowej</w:t>
      </w:r>
      <w:bookmarkEnd w:id="162"/>
    </w:p>
    <w:bookmarkEnd w:id="155"/>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lastRenderedPageBreak/>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63" w:name="_Toc478544988"/>
      <w:bookmarkStart w:id="164" w:name="_Toc412532214"/>
      <w:r w:rsidRPr="00F94543">
        <w:rPr>
          <w:szCs w:val="28"/>
        </w:rPr>
        <w:t>Analiza Strumienia – Wywołania API</w:t>
      </w:r>
      <w:bookmarkEnd w:id="163"/>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5EB57500" w:rsidR="00B46551" w:rsidRPr="00E13B4B" w:rsidRDefault="00E13B4B"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Łączna Liczba Prób Transakcji</m:t>
              </m:r>
            </m:den>
          </m:f>
        </m:oMath>
      </m:oMathPara>
    </w:p>
    <w:p w14:paraId="248EF055" w14:textId="77777777" w:rsidR="00B46551" w:rsidRDefault="00B46551" w:rsidP="001209A9">
      <w:pPr>
        <w:pStyle w:val="ProductList-Body"/>
        <w:keepNext/>
      </w:pPr>
      <w:r>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C2465F"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65" w:name="_Toc478544989"/>
      <w:r w:rsidRPr="00F94543">
        <w:rPr>
          <w:szCs w:val="28"/>
        </w:rPr>
        <w:t>Analiza Strumienia – Zadania</w:t>
      </w:r>
      <w:bookmarkEnd w:id="165"/>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C2465F"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C2465F"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66" w:name="_Toc478544990"/>
      <w:r w:rsidRPr="00F94543">
        <w:rPr>
          <w:szCs w:val="28"/>
        </w:rPr>
        <w:t>Usługa Menedżera Ruchu</w:t>
      </w:r>
      <w:bookmarkEnd w:id="164"/>
      <w:bookmarkEnd w:id="166"/>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C2465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690F983" w14:textId="77777777" w:rsidR="001209A9" w:rsidRPr="00DB01D7" w:rsidRDefault="001209A9" w:rsidP="001209A9">
      <w:pPr>
        <w:pStyle w:val="ProductList-Offering2Heading"/>
        <w:tabs>
          <w:tab w:val="clear" w:pos="360"/>
          <w:tab w:val="clear" w:pos="720"/>
          <w:tab w:val="clear" w:pos="1080"/>
        </w:tabs>
        <w:outlineLvl w:val="2"/>
      </w:pPr>
      <w:bookmarkStart w:id="167" w:name="_Toc412532215"/>
      <w:bookmarkStart w:id="168" w:name="_Toc457821586"/>
      <w:bookmarkStart w:id="169" w:name="_Toc477262608"/>
      <w:bookmarkStart w:id="170" w:name="_Toc467047331"/>
      <w:bookmarkStart w:id="171" w:name="_Toc468346607"/>
      <w:bookmarkStart w:id="172" w:name="_Toc478544991"/>
      <w:bookmarkStart w:id="173" w:name="VirtualMachines"/>
      <w:bookmarkStart w:id="174" w:name="VPNGateway"/>
      <w:bookmarkStart w:id="175" w:name="_Toc453915880"/>
      <w:bookmarkStart w:id="176" w:name="_Toc450912807"/>
      <w:bookmarkStart w:id="177" w:name="VirtualNetworkGateway"/>
      <w:bookmarkStart w:id="178" w:name="_Toc421206072"/>
      <w:bookmarkStart w:id="179" w:name="_Toc425256458"/>
      <w:bookmarkStart w:id="180" w:name="_Toc412532217"/>
      <w:r w:rsidRPr="00DB01D7">
        <w:lastRenderedPageBreak/>
        <w:t>Maszyny Wirtualne</w:t>
      </w:r>
      <w:bookmarkEnd w:id="167"/>
      <w:bookmarkEnd w:id="168"/>
      <w:bookmarkEnd w:id="169"/>
      <w:bookmarkEnd w:id="170"/>
      <w:bookmarkEnd w:id="171"/>
      <w:bookmarkEnd w:id="172"/>
    </w:p>
    <w:bookmarkEnd w:id="173"/>
    <w:p w14:paraId="32C115BF" w14:textId="77777777" w:rsidR="001209A9" w:rsidRPr="00DB01D7" w:rsidRDefault="001209A9" w:rsidP="001209A9">
      <w:pPr>
        <w:pStyle w:val="ProductList-Body"/>
      </w:pPr>
      <w:r w:rsidRPr="00DB01D7">
        <w:rPr>
          <w:b/>
          <w:color w:val="00188F"/>
        </w:rPr>
        <w:t>Dodatkowe definicje</w:t>
      </w:r>
      <w:r w:rsidRPr="00DB01D7">
        <w:rPr>
          <w:b/>
        </w:rPr>
        <w:t>:</w:t>
      </w:r>
    </w:p>
    <w:p w14:paraId="346BFD4E" w14:textId="77777777" w:rsidR="001209A9" w:rsidRPr="00DB01D7" w:rsidRDefault="001209A9" w:rsidP="001209A9">
      <w:pPr>
        <w:pStyle w:val="ProductList-Body"/>
        <w:spacing w:after="40"/>
      </w:pPr>
      <w:r w:rsidRPr="00295499">
        <w:t>„</w:t>
      </w:r>
      <w:r w:rsidRPr="00DB01D7">
        <w:rPr>
          <w:b/>
          <w:color w:val="00188F"/>
        </w:rPr>
        <w:t>Zestaw Dostępności</w:t>
      </w:r>
      <w:r w:rsidRPr="00295499">
        <w:t>”</w:t>
      </w:r>
      <w:r w:rsidRPr="00DB01D7">
        <w:t xml:space="preserve"> oznacza co najmniej dwie Maszyny Wirtualne wdrożone w różnych Domenach Awaryjnych, aby uniknąć pojedynczego punktu, w którym może dojść do awarii.</w:t>
      </w:r>
    </w:p>
    <w:p w14:paraId="2DE166AA" w14:textId="77777777" w:rsidR="001209A9" w:rsidRPr="00DB01D7" w:rsidRDefault="001209A9" w:rsidP="001209A9">
      <w:pPr>
        <w:pStyle w:val="ProductList-Body"/>
        <w:spacing w:after="40"/>
      </w:pPr>
      <w:r w:rsidRPr="00DB01D7">
        <w:t>„</w:t>
      </w:r>
      <w:r w:rsidRPr="00DB01D7">
        <w:rPr>
          <w:b/>
          <w:color w:val="00188F"/>
        </w:rPr>
        <w:t>Dysk z Danymi</w:t>
      </w:r>
      <w:r w:rsidRPr="00DB01D7">
        <w:t>”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295499">
        <w:t>„</w:t>
      </w:r>
      <w:r w:rsidRPr="00DB01D7">
        <w:rPr>
          <w:b/>
          <w:color w:val="00188F"/>
        </w:rPr>
        <w:t xml:space="preserve">Domena </w:t>
      </w:r>
      <w:r w:rsidRPr="00F70C7C">
        <w:rPr>
          <w:b/>
          <w:color w:val="00188F"/>
        </w:rPr>
        <w:t>Awaryjna</w:t>
      </w:r>
      <w:r w:rsidRPr="00295499">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DB01D7">
        <w:t>„</w:t>
      </w:r>
      <w:r w:rsidRPr="00DB01D7">
        <w:rPr>
          <w:b/>
          <w:color w:val="00188F"/>
        </w:rPr>
        <w:t>Dysk z Systemem Operacyjnym</w:t>
      </w:r>
      <w:r w:rsidRPr="00DB01D7">
        <w:t>”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DB01D7">
        <w:t>„</w:t>
      </w:r>
      <w:r w:rsidRPr="00DB01D7">
        <w:rPr>
          <w:b/>
          <w:color w:val="00188F"/>
        </w:rPr>
        <w:t>Maksymalna Liczba Minut Dostępności</w:t>
      </w:r>
      <w:r w:rsidRPr="00DB01D7">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DB01D7">
        <w:t>„</w:t>
      </w:r>
      <w:r w:rsidRPr="00DB01D7">
        <w:rPr>
          <w:b/>
          <w:color w:val="00188F"/>
        </w:rPr>
        <w:t>Pojedyncze Wystąpienie</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295499">
        <w:t>„</w:t>
      </w:r>
      <w:r w:rsidRPr="00DB01D7">
        <w:rPr>
          <w:b/>
          <w:color w:val="00188F"/>
        </w:rPr>
        <w:t>Maszyna Wirtualna</w:t>
      </w:r>
      <w:r w:rsidRPr="00295499">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DB01D7">
        <w:t>„</w:t>
      </w:r>
      <w:r w:rsidRPr="00DB01D7">
        <w:rPr>
          <w:b/>
          <w:color w:val="00188F"/>
        </w:rPr>
        <w:t>Łączność z Maszyną Wirtualną</w:t>
      </w:r>
      <w:r w:rsidRPr="00DB01D7">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p>
    <w:p w14:paraId="5214C8A1" w14:textId="77777777" w:rsidR="001209A9" w:rsidRPr="00DB01D7" w:rsidRDefault="001209A9" w:rsidP="001209A9">
      <w:pPr>
        <w:pStyle w:val="ProductList-Body"/>
      </w:pPr>
    </w:p>
    <w:p w14:paraId="0261A16F" w14:textId="77777777"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oMath>
      </m:oMathPara>
    </w:p>
    <w:p w14:paraId="767AC3BD" w14:textId="77777777" w:rsidR="001209A9" w:rsidRPr="00DB01D7" w:rsidRDefault="001209A9" w:rsidP="001209A9">
      <w:pPr>
        <w:pStyle w:val="ProductList-Body"/>
        <w:ind w:left="360"/>
      </w:pPr>
      <w:r w:rsidRPr="00DB01D7">
        <w:rPr>
          <w:b/>
          <w:color w:val="0072C6"/>
        </w:rPr>
        <w:t>Zniżka</w:t>
      </w:r>
      <w:r w:rsidRPr="00DB01D7">
        <w:rPr>
          <w:b/>
        </w:rPr>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DB01D7">
        <w:t>„</w:t>
      </w:r>
      <w:r w:rsidRPr="00DB01D7">
        <w:rPr>
          <w:b/>
          <w:color w:val="00188F"/>
        </w:rPr>
        <w:t>Minuty w Miesiącu</w:t>
      </w:r>
      <w:r w:rsidRPr="00DB01D7">
        <w:t>”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77777777"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oMath>
      </m:oMathPara>
    </w:p>
    <w:p w14:paraId="70A0A661" w14:textId="77777777" w:rsidR="001209A9" w:rsidRPr="00DB01D7" w:rsidRDefault="001209A9" w:rsidP="001209A9">
      <w:pPr>
        <w:pStyle w:val="ProductList-Body"/>
        <w:ind w:left="360"/>
      </w:pPr>
      <w:r w:rsidRPr="00DB01D7">
        <w:rPr>
          <w:b/>
          <w:color w:val="0072C6"/>
        </w:rPr>
        <w:t>Zniżka</w:t>
      </w:r>
      <w:r w:rsidRPr="00DB01D7">
        <w:rPr>
          <w:b/>
        </w:rPr>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lastRenderedPageBreak/>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C2465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81" w:name="_Toc478544992"/>
      <w:r>
        <w:t>Brama VPN</w:t>
      </w:r>
      <w:bookmarkEnd w:id="174"/>
      <w:bookmarkEnd w:id="175"/>
      <w:bookmarkEnd w:id="176"/>
      <w:bookmarkEnd w:id="181"/>
    </w:p>
    <w:bookmarkEnd w:id="177"/>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C2465F"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415697">
        <w:trPr>
          <w:tblHeader/>
        </w:trPr>
        <w:tc>
          <w:tcPr>
            <w:tcW w:w="5400" w:type="dxa"/>
            <w:shd w:val="clear" w:color="auto" w:fill="0072C6"/>
          </w:tcPr>
          <w:p w14:paraId="5622F91F"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67D45C6E" w14:textId="77777777" w:rsidTr="00415697">
        <w:tc>
          <w:tcPr>
            <w:tcW w:w="5400" w:type="dxa"/>
          </w:tcPr>
          <w:p w14:paraId="1755BAFE" w14:textId="77777777" w:rsidR="00796FED" w:rsidRPr="0076238C" w:rsidRDefault="00796FED" w:rsidP="00415697">
            <w:pPr>
              <w:pStyle w:val="ProductList-OfferingBody"/>
              <w:jc w:val="center"/>
            </w:pPr>
            <w:r>
              <w:t>&lt; 99,9%</w:t>
            </w:r>
          </w:p>
        </w:tc>
        <w:tc>
          <w:tcPr>
            <w:tcW w:w="5400" w:type="dxa"/>
          </w:tcPr>
          <w:p w14:paraId="4EF3536D" w14:textId="77777777" w:rsidR="00796FED" w:rsidRPr="0076238C" w:rsidRDefault="00796FED" w:rsidP="00415697">
            <w:pPr>
              <w:pStyle w:val="ProductList-OfferingBody"/>
              <w:jc w:val="center"/>
            </w:pPr>
            <w:r>
              <w:t>10%</w:t>
            </w:r>
          </w:p>
        </w:tc>
      </w:tr>
      <w:tr w:rsidR="00796FED" w:rsidRPr="009D0B2F" w14:paraId="47037C02" w14:textId="77777777" w:rsidTr="00415697">
        <w:tc>
          <w:tcPr>
            <w:tcW w:w="5400" w:type="dxa"/>
          </w:tcPr>
          <w:p w14:paraId="58EACE03" w14:textId="77777777" w:rsidR="00796FED" w:rsidRPr="0076238C" w:rsidRDefault="00796FED" w:rsidP="00415697">
            <w:pPr>
              <w:pStyle w:val="ProductList-OfferingBody"/>
              <w:jc w:val="center"/>
            </w:pPr>
            <w:r>
              <w:t>&lt; 99%</w:t>
            </w:r>
          </w:p>
        </w:tc>
        <w:tc>
          <w:tcPr>
            <w:tcW w:w="5400" w:type="dxa"/>
          </w:tcPr>
          <w:p w14:paraId="42EE3211" w14:textId="77777777" w:rsidR="00796FED" w:rsidRPr="0076238C" w:rsidRDefault="00796FED" w:rsidP="00415697">
            <w:pPr>
              <w:pStyle w:val="ProductList-OfferingBody"/>
              <w:jc w:val="center"/>
            </w:pPr>
            <w:r>
              <w:t>25%</w:t>
            </w:r>
          </w:p>
        </w:tc>
      </w:tr>
    </w:tbl>
    <w:p w14:paraId="6BB93DA7" w14:textId="77777777" w:rsidR="00796FED" w:rsidRPr="0018420F" w:rsidRDefault="00796FED" w:rsidP="00796FED">
      <w:pPr>
        <w:pStyle w:val="ProductList-Body"/>
      </w:pPr>
    </w:p>
    <w:p w14:paraId="3C7F2335" w14:textId="2C6113C2" w:rsidR="00796FED" w:rsidRPr="00552359" w:rsidRDefault="00796FED" w:rsidP="00552359">
      <w:pPr>
        <w:pStyle w:val="ProductList-Body"/>
        <w:keepNext/>
        <w:rPr>
          <w:b/>
          <w:color w:val="00188F"/>
        </w:rPr>
      </w:pPr>
      <w:r>
        <w:rPr>
          <w:b/>
          <w:color w:val="00188F"/>
        </w:rPr>
        <w:t>Zniżka</w:t>
      </w:r>
      <w:r w:rsidRPr="00552359">
        <w:rPr>
          <w:b/>
          <w:color w:val="00188F"/>
        </w:rPr>
        <w:t xml:space="preserve"> dotycząca Bramy Standardowej dla usługi VPN lub ExpressRoute oraz Bramy Wydajnej dla usługi VPN lub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415697">
            <w:pPr>
              <w:pStyle w:val="ProductList-OfferingBody"/>
              <w:jc w:val="center"/>
            </w:pPr>
            <w:r>
              <w:t>&lt; 99,95%</w:t>
            </w:r>
          </w:p>
        </w:tc>
        <w:tc>
          <w:tcPr>
            <w:tcW w:w="5400" w:type="dxa"/>
          </w:tcPr>
          <w:p w14:paraId="0D2178DE" w14:textId="77777777" w:rsidR="00796FED" w:rsidRPr="0076238C" w:rsidRDefault="00796FED" w:rsidP="00415697">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415697">
            <w:pPr>
              <w:pStyle w:val="ProductList-OfferingBody"/>
              <w:jc w:val="center"/>
            </w:pPr>
            <w:r>
              <w:t>&lt; 99%</w:t>
            </w:r>
          </w:p>
        </w:tc>
        <w:tc>
          <w:tcPr>
            <w:tcW w:w="5400" w:type="dxa"/>
          </w:tcPr>
          <w:p w14:paraId="795BB1F2" w14:textId="77777777" w:rsidR="00796FED" w:rsidRPr="0076238C" w:rsidRDefault="00796FED" w:rsidP="00415697">
            <w:pPr>
              <w:pStyle w:val="ProductList-OfferingBody"/>
              <w:jc w:val="center"/>
            </w:pPr>
            <w:r>
              <w:t>25%</w:t>
            </w:r>
          </w:p>
        </w:tc>
      </w:tr>
    </w:tbl>
    <w:p w14:paraId="54A04A51" w14:textId="77777777" w:rsidR="00796FED" w:rsidRPr="0018420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82" w:name="_Toc478544993"/>
      <w:r w:rsidRPr="00D25CB0">
        <w:t xml:space="preserve">Visual Studio Online — </w:t>
      </w:r>
      <w:bookmarkStart w:id="183" w:name="_Toc421206073"/>
      <w:bookmarkEnd w:id="178"/>
      <w:r w:rsidRPr="00D25CB0">
        <w:t>Usługa Kompilacji</w:t>
      </w:r>
      <w:bookmarkEnd w:id="179"/>
      <w:bookmarkEnd w:id="182"/>
      <w:bookmarkEnd w:id="183"/>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C2465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84" w:name="_Toc478544994"/>
      <w:bookmarkEnd w:id="180"/>
      <w:r w:rsidRPr="00F94543">
        <w:rPr>
          <w:szCs w:val="28"/>
        </w:rPr>
        <w:lastRenderedPageBreak/>
        <w:t>Visual Studio Online – Usługa Testowania Obciążenia</w:t>
      </w:r>
      <w:bookmarkEnd w:id="184"/>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C2465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415697">
      <w:pPr>
        <w:pStyle w:val="ProductList-Offering2Heading"/>
        <w:keepNext/>
        <w:tabs>
          <w:tab w:val="clear" w:pos="360"/>
          <w:tab w:val="clear" w:pos="720"/>
          <w:tab w:val="clear" w:pos="1080"/>
        </w:tabs>
        <w:outlineLvl w:val="2"/>
      </w:pPr>
      <w:bookmarkStart w:id="185" w:name="_Toc425256460"/>
      <w:bookmarkStart w:id="186" w:name="_Toc478544995"/>
      <w:bookmarkStart w:id="187" w:name="_Toc412532220"/>
      <w:r w:rsidRPr="00D25CB0">
        <w:t>Visual Studio Online — Usługa Plany Użytkownika</w:t>
      </w:r>
      <w:bookmarkEnd w:id="185"/>
      <w:bookmarkEnd w:id="186"/>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6"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C2465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188" w:name="_Toc457821528"/>
      <w:bookmarkStart w:id="189" w:name="_Toc477262613"/>
      <w:bookmarkStart w:id="190" w:name="_Toc468346612"/>
      <w:bookmarkStart w:id="191" w:name="MicrosoftAzurePlans"/>
      <w:bookmarkStart w:id="192" w:name="_Toc478544996"/>
      <w:bookmarkStart w:id="193" w:name="_Toc457821529"/>
      <w:bookmarkStart w:id="194" w:name="_Toc461003306"/>
      <w:bookmarkEnd w:id="187"/>
      <w:r w:rsidRPr="00DB01D7">
        <w:lastRenderedPageBreak/>
        <w:t>Plany usług w ramach platformy Microsoft Azure</w:t>
      </w:r>
      <w:bookmarkEnd w:id="188"/>
      <w:bookmarkEnd w:id="189"/>
      <w:bookmarkEnd w:id="190"/>
      <w:bookmarkEnd w:id="191"/>
      <w:bookmarkEnd w:id="192"/>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195" w:name="_Toc478544997"/>
      <w:r>
        <w:t>Azure Active Directory Basic</w:t>
      </w:r>
      <w:bookmarkEnd w:id="193"/>
      <w:bookmarkEnd w:id="194"/>
      <w:bookmarkEnd w:id="195"/>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C2465F"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196" w:name="_Toc457821530"/>
      <w:bookmarkStart w:id="197" w:name="_Toc461003307"/>
      <w:bookmarkStart w:id="198" w:name="_Toc478544998"/>
      <w:r>
        <w:t>Azure Active Directory B2C</w:t>
      </w:r>
      <w:bookmarkEnd w:id="196"/>
      <w:bookmarkEnd w:id="197"/>
      <w:bookmarkEnd w:id="198"/>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C2465F"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199" w:name="_Toc457821531"/>
      <w:bookmarkStart w:id="200" w:name="_Toc461003308"/>
      <w:bookmarkStart w:id="201" w:name="_Toc478544999"/>
      <w:r>
        <w:t>Azure Active Directory Premium</w:t>
      </w:r>
      <w:bookmarkEnd w:id="199"/>
      <w:bookmarkEnd w:id="200"/>
      <w:bookmarkEnd w:id="201"/>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C2465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202" w:name="_Toc457821532"/>
      <w:bookmarkStart w:id="203" w:name="_Toc461003309"/>
      <w:bookmarkStart w:id="204" w:name="_Toc478545000"/>
      <w:bookmarkStart w:id="205" w:name="AzureRightsManagementPremium"/>
      <w:r>
        <w:t>Azure Information Protection Premium</w:t>
      </w:r>
      <w:bookmarkEnd w:id="202"/>
      <w:bookmarkEnd w:id="203"/>
      <w:bookmarkEnd w:id="204"/>
    </w:p>
    <w:bookmarkEnd w:id="205"/>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C2465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A38BD3D" w14:textId="77777777" w:rsidR="004F6584" w:rsidRPr="00A94906" w:rsidRDefault="004F6584" w:rsidP="004F6584">
      <w:pPr>
        <w:pStyle w:val="ProductList-Offering2Heading"/>
        <w:keepNext/>
        <w:tabs>
          <w:tab w:val="clear" w:pos="360"/>
          <w:tab w:val="clear" w:pos="720"/>
          <w:tab w:val="clear" w:pos="1080"/>
        </w:tabs>
        <w:outlineLvl w:val="2"/>
      </w:pPr>
      <w:bookmarkStart w:id="206" w:name="MultiFactorAuthenticationService"/>
      <w:bookmarkStart w:id="207" w:name="_Toc461003311"/>
      <w:bookmarkStart w:id="208" w:name="_Toc478545001"/>
      <w:r>
        <w:t>Usługa Multi-Factor Authentication</w:t>
      </w:r>
      <w:bookmarkEnd w:id="206"/>
      <w:bookmarkEnd w:id="207"/>
      <w:bookmarkEnd w:id="208"/>
    </w:p>
    <w:p w14:paraId="1DC0C9C5" w14:textId="77777777" w:rsidR="004F6584" w:rsidRPr="00A94906" w:rsidRDefault="004F6584" w:rsidP="004F6584">
      <w:pPr>
        <w:pStyle w:val="ProductList-Body"/>
        <w:keepNext/>
      </w:pPr>
      <w:r>
        <w:rPr>
          <w:b/>
          <w:color w:val="00188F"/>
        </w:rPr>
        <w:t>Dodatkowe definicje</w:t>
      </w:r>
      <w:r w:rsidRPr="006907D1">
        <w:rPr>
          <w:b/>
          <w:bCs/>
        </w:rPr>
        <w:t>:</w:t>
      </w:r>
    </w:p>
    <w:p w14:paraId="080940AB" w14:textId="77777777" w:rsidR="004F6584" w:rsidRPr="00A94906" w:rsidRDefault="004F6584" w:rsidP="004F6584">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66029924" w14:textId="77777777" w:rsidR="004F6584" w:rsidRPr="00A94906" w:rsidRDefault="004F6584" w:rsidP="004F6584">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0CB9DCB0" w14:textId="77777777" w:rsidR="004F6584" w:rsidRPr="00A94906" w:rsidRDefault="004F6584" w:rsidP="004F6584">
      <w:pPr>
        <w:pStyle w:val="ProductList-Body"/>
      </w:pPr>
    </w:p>
    <w:p w14:paraId="515400E9"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1EB3D498" w14:textId="77777777" w:rsidR="004F6584" w:rsidRPr="00A94906" w:rsidRDefault="004F6584" w:rsidP="004F6584">
      <w:pPr>
        <w:pStyle w:val="ProductList-Body"/>
      </w:pPr>
    </w:p>
    <w:p w14:paraId="73EF9EE9"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B04CBA" w14:textId="77777777" w:rsidR="004F6584" w:rsidRDefault="004F6584" w:rsidP="004F6584">
      <w:pPr>
        <w:pStyle w:val="ProductList-Body"/>
      </w:pPr>
    </w:p>
    <w:p w14:paraId="687C4D9D" w14:textId="77777777" w:rsidR="004F6584" w:rsidRPr="00A94906" w:rsidRDefault="00C2465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03BA7C4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C7BCA0B" w14:textId="77777777" w:rsidTr="00415697">
        <w:trPr>
          <w:tblHeader/>
        </w:trPr>
        <w:tc>
          <w:tcPr>
            <w:tcW w:w="5400" w:type="dxa"/>
            <w:shd w:val="clear" w:color="auto" w:fill="0072C6"/>
          </w:tcPr>
          <w:p w14:paraId="243E1CB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DDF598F"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3FE99FC7" w14:textId="77777777" w:rsidTr="00415697">
        <w:tc>
          <w:tcPr>
            <w:tcW w:w="5400" w:type="dxa"/>
          </w:tcPr>
          <w:p w14:paraId="3402F505" w14:textId="77777777" w:rsidR="004F6584" w:rsidRPr="0076238C" w:rsidRDefault="004F6584" w:rsidP="00415697">
            <w:pPr>
              <w:pStyle w:val="ProductList-OfferingBody"/>
              <w:jc w:val="center"/>
            </w:pPr>
            <w:r>
              <w:t>&lt; 99,9%</w:t>
            </w:r>
          </w:p>
        </w:tc>
        <w:tc>
          <w:tcPr>
            <w:tcW w:w="5400" w:type="dxa"/>
          </w:tcPr>
          <w:p w14:paraId="707E7F61" w14:textId="77777777" w:rsidR="004F6584" w:rsidRPr="0076238C" w:rsidRDefault="004F6584" w:rsidP="00415697">
            <w:pPr>
              <w:pStyle w:val="ProductList-OfferingBody"/>
              <w:jc w:val="center"/>
            </w:pPr>
            <w:r>
              <w:t>10%</w:t>
            </w:r>
          </w:p>
        </w:tc>
      </w:tr>
      <w:tr w:rsidR="004F6584" w:rsidRPr="009D0B2F" w14:paraId="40C4C353" w14:textId="77777777" w:rsidTr="00415697">
        <w:tc>
          <w:tcPr>
            <w:tcW w:w="5400" w:type="dxa"/>
          </w:tcPr>
          <w:p w14:paraId="00A372BC" w14:textId="77777777" w:rsidR="004F6584" w:rsidRPr="0076238C" w:rsidRDefault="004F6584" w:rsidP="00415697">
            <w:pPr>
              <w:pStyle w:val="ProductList-OfferingBody"/>
              <w:jc w:val="center"/>
            </w:pPr>
            <w:r>
              <w:t>&lt; 99%</w:t>
            </w:r>
          </w:p>
        </w:tc>
        <w:tc>
          <w:tcPr>
            <w:tcW w:w="5400" w:type="dxa"/>
          </w:tcPr>
          <w:p w14:paraId="197536D2" w14:textId="77777777" w:rsidR="004F6584" w:rsidRPr="0076238C" w:rsidRDefault="004F6584" w:rsidP="00415697">
            <w:pPr>
              <w:pStyle w:val="ProductList-OfferingBody"/>
              <w:jc w:val="center"/>
            </w:pPr>
            <w:r>
              <w:t>25%</w:t>
            </w:r>
          </w:p>
        </w:tc>
      </w:tr>
    </w:tbl>
    <w:p w14:paraId="57860C7F"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209" w:name="AzureSiteRecoveryService_OnPremtoAzure"/>
      <w:bookmarkStart w:id="210" w:name="_Toc461003312"/>
      <w:bookmarkStart w:id="211" w:name="_Toc478545002"/>
      <w:r>
        <w:lastRenderedPageBreak/>
        <w:t>Usługa Przywracania Witryn Azure – ze środowiska lokalnego na platformę Azure</w:t>
      </w:r>
      <w:bookmarkEnd w:id="209"/>
      <w:bookmarkEnd w:id="210"/>
      <w:bookmarkEnd w:id="211"/>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76148BF1" w14:textId="77777777" w:rsidR="004F6584" w:rsidRPr="00A94906" w:rsidRDefault="004F6584" w:rsidP="004F6584">
      <w:pPr>
        <w:pStyle w:val="ProductList-Body"/>
      </w:pPr>
      <w:r>
        <w:rPr>
          <w:b/>
          <w:color w:val="00188F"/>
        </w:rPr>
        <w:t>Docelowy Czas Przywracania w Miesiącu</w:t>
      </w:r>
      <w:r w:rsidRPr="006907D1">
        <w:rPr>
          <w:b/>
          <w:bCs/>
        </w:rPr>
        <w:t>:</w:t>
      </w:r>
      <w:r>
        <w:t xml:space="preserve"> Docelowy Czas Przywracania w Miesiącu dla określonego Chronionego Wystąpienia skonfigurowanego na replikację danych ze środowiska lokalnego na platformę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0D4984EE" w14:textId="77777777" w:rsidR="004F6584" w:rsidRPr="00A94906" w:rsidRDefault="004F6584" w:rsidP="004F6584">
      <w:pPr>
        <w:pStyle w:val="ProductList-Body"/>
      </w:pPr>
    </w:p>
    <w:p w14:paraId="587D52FC" w14:textId="77777777" w:rsidR="004F6584" w:rsidRPr="00A94906" w:rsidRDefault="004F6584" w:rsidP="004F6584">
      <w:pPr>
        <w:pStyle w:val="ProductList-Body"/>
      </w:pPr>
      <w:r>
        <w:rPr>
          <w:b/>
          <w:color w:val="00188F"/>
        </w:rPr>
        <w:t>Zniżka (przy założeniu rozmiaru Chronionego Wystąpienia wynoszącego maksymalnie 100 GB)</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F6584" w:rsidRPr="009D0B2F" w14:paraId="5D678ACD" w14:textId="77777777" w:rsidTr="00415697">
        <w:trPr>
          <w:tblHeader/>
        </w:trPr>
        <w:tc>
          <w:tcPr>
            <w:tcW w:w="3600" w:type="dxa"/>
            <w:shd w:val="clear" w:color="auto" w:fill="0072C6"/>
          </w:tcPr>
          <w:p w14:paraId="5AE5740C" w14:textId="77777777" w:rsidR="004F6584" w:rsidRPr="001A0074" w:rsidRDefault="004F6584" w:rsidP="00415697">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2FA1DCC8" w14:textId="77777777" w:rsidR="004F6584" w:rsidRPr="001A0074" w:rsidRDefault="004F6584" w:rsidP="00415697">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6F9FB820" w14:textId="77777777" w:rsidR="004F6584" w:rsidRDefault="004F6584" w:rsidP="00415697">
            <w:pPr>
              <w:pStyle w:val="ProductList-OfferingBody"/>
              <w:jc w:val="center"/>
              <w:rPr>
                <w:color w:val="FFFFFF" w:themeColor="background1"/>
              </w:rPr>
            </w:pPr>
            <w:r>
              <w:rPr>
                <w:color w:val="FFFFFF" w:themeColor="background1"/>
              </w:rPr>
              <w:t>Zniżka</w:t>
            </w:r>
          </w:p>
        </w:tc>
      </w:tr>
      <w:tr w:rsidR="004F6584" w:rsidRPr="009D0B2F" w14:paraId="36CEADBC" w14:textId="77777777" w:rsidTr="00415697">
        <w:tc>
          <w:tcPr>
            <w:tcW w:w="3600" w:type="dxa"/>
          </w:tcPr>
          <w:p w14:paraId="6844B8F5" w14:textId="77777777" w:rsidR="004F6584" w:rsidRPr="00FB2E57" w:rsidRDefault="004F6584" w:rsidP="00415697">
            <w:pPr>
              <w:pStyle w:val="ProductList-OfferingBody"/>
              <w:jc w:val="center"/>
            </w:pPr>
            <w:r>
              <w:t>Niezaszyfrowane</w:t>
            </w:r>
          </w:p>
        </w:tc>
        <w:tc>
          <w:tcPr>
            <w:tcW w:w="3600" w:type="dxa"/>
          </w:tcPr>
          <w:p w14:paraId="2F786AB8" w14:textId="77777777" w:rsidR="004F6584" w:rsidRPr="00FB2E57" w:rsidRDefault="004F6584" w:rsidP="00415697">
            <w:pPr>
              <w:pStyle w:val="ProductList-OfferingBody"/>
              <w:jc w:val="center"/>
            </w:pPr>
            <w:r>
              <w:t>&gt; 4 godziny</w:t>
            </w:r>
          </w:p>
        </w:tc>
        <w:tc>
          <w:tcPr>
            <w:tcW w:w="3600" w:type="dxa"/>
          </w:tcPr>
          <w:p w14:paraId="39A2D4E8" w14:textId="77777777" w:rsidR="004F6584" w:rsidRPr="00FB2E57" w:rsidRDefault="004F6584" w:rsidP="00415697">
            <w:pPr>
              <w:pStyle w:val="ProductList-OfferingBody"/>
              <w:jc w:val="center"/>
            </w:pPr>
            <w:r>
              <w:t>100%</w:t>
            </w:r>
          </w:p>
        </w:tc>
      </w:tr>
      <w:tr w:rsidR="004F6584" w:rsidRPr="009D0B2F" w14:paraId="41038933" w14:textId="77777777" w:rsidTr="00415697">
        <w:tc>
          <w:tcPr>
            <w:tcW w:w="3600" w:type="dxa"/>
          </w:tcPr>
          <w:p w14:paraId="31EBDCE4" w14:textId="77777777" w:rsidR="004F6584" w:rsidRPr="00FB2E57" w:rsidRDefault="004F6584" w:rsidP="00415697">
            <w:pPr>
              <w:pStyle w:val="ProductList-OfferingBody"/>
              <w:jc w:val="center"/>
            </w:pPr>
            <w:r>
              <w:t>Zaszyfrowane</w:t>
            </w:r>
          </w:p>
        </w:tc>
        <w:tc>
          <w:tcPr>
            <w:tcW w:w="3600" w:type="dxa"/>
          </w:tcPr>
          <w:p w14:paraId="4085D744" w14:textId="77777777" w:rsidR="004F6584" w:rsidRPr="00FB2E57" w:rsidRDefault="004F6584" w:rsidP="00415697">
            <w:pPr>
              <w:pStyle w:val="ProductList-OfferingBody"/>
              <w:jc w:val="center"/>
            </w:pPr>
            <w:r>
              <w:t>&gt; 6 godzin</w:t>
            </w:r>
          </w:p>
        </w:tc>
        <w:tc>
          <w:tcPr>
            <w:tcW w:w="3600" w:type="dxa"/>
          </w:tcPr>
          <w:p w14:paraId="69A02DA2" w14:textId="77777777" w:rsidR="004F6584" w:rsidRPr="00FB2E57" w:rsidRDefault="004F6584" w:rsidP="00415697">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12" w:name="_Toc461003313"/>
      <w:bookmarkStart w:id="213" w:name="_Toc478545003"/>
      <w:r>
        <w:t>Usługa Przywracania Witryn Azure – ze środowiska lokalnego do środowiska lokalnego</w:t>
      </w:r>
      <w:bookmarkEnd w:id="212"/>
      <w:bookmarkEnd w:id="213"/>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CE80EC1"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Pracy Awaryjnej, podczas których Praca Awaryjna Chronionego Wystąpienia kończy się niepowodzeniem z powodu niedostępności Usługi Przywracania Witryn Azure,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C2465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E13B4B">
      <w:pPr>
        <w:pStyle w:val="ProductList-Body"/>
        <w:keepNext/>
      </w:pPr>
      <w:r>
        <w:rPr>
          <w:b/>
          <w:color w:val="00188F"/>
        </w:rPr>
        <w:lastRenderedPageBreak/>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85FAB29" w14:textId="77777777" w:rsidR="004F6584" w:rsidRPr="00A94906" w:rsidRDefault="004F6584" w:rsidP="004F6584">
      <w:pPr>
        <w:pStyle w:val="ProductList-Offering2Heading"/>
        <w:tabs>
          <w:tab w:val="clear" w:pos="360"/>
          <w:tab w:val="clear" w:pos="720"/>
          <w:tab w:val="clear" w:pos="1080"/>
        </w:tabs>
        <w:outlineLvl w:val="2"/>
      </w:pPr>
      <w:bookmarkStart w:id="214" w:name="StorSimple"/>
      <w:bookmarkStart w:id="215" w:name="_Toc461003314"/>
      <w:bookmarkStart w:id="216" w:name="_Toc478545004"/>
      <w:r>
        <w:t>Usługa StorSimple</w:t>
      </w:r>
      <w:bookmarkEnd w:id="214"/>
      <w:bookmarkEnd w:id="215"/>
      <w:bookmarkEnd w:id="216"/>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C2465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17" w:name="_Toc478545005"/>
      <w:r>
        <w:t>Inne usługi online</w:t>
      </w:r>
      <w:bookmarkEnd w:id="217"/>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18" w:name="_Toc478545006"/>
      <w:r>
        <w:t>Bing Maps Enterprise Platform</w:t>
      </w:r>
      <w:bookmarkEnd w:id="218"/>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C2465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lastRenderedPageBreak/>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19" w:name="_Toc413421605"/>
      <w:bookmarkStart w:id="220" w:name="_Toc478545007"/>
      <w:r>
        <w:t>Usługa Bing Maps Mobile Asset Management</w:t>
      </w:r>
      <w:bookmarkEnd w:id="219"/>
      <w:bookmarkEnd w:id="220"/>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C2465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21533A67" w14:textId="77777777" w:rsidR="00E13B4B" w:rsidRPr="00A94906" w:rsidRDefault="00E13B4B" w:rsidP="00E13B4B">
      <w:pPr>
        <w:pStyle w:val="ProductList-Offering2Heading"/>
        <w:outlineLvl w:val="2"/>
      </w:pPr>
      <w:bookmarkStart w:id="221" w:name="CloudAppSecurity"/>
      <w:bookmarkStart w:id="222" w:name="_Toc461003310"/>
      <w:bookmarkStart w:id="223" w:name="_Toc478545008"/>
      <w:bookmarkStart w:id="224" w:name="_Toc463347210"/>
      <w:bookmarkStart w:id="225" w:name="Intune"/>
      <w:bookmarkStart w:id="226" w:name="_Toc461003318"/>
      <w:bookmarkStart w:id="227" w:name="_Toc457812889"/>
      <w:bookmarkStart w:id="228" w:name="_Toc454545924"/>
      <w:r>
        <w:t>Microsoft Cloud App Security</w:t>
      </w:r>
      <w:bookmarkEnd w:id="221"/>
      <w:bookmarkEnd w:id="222"/>
      <w:bookmarkEnd w:id="223"/>
    </w:p>
    <w:p w14:paraId="10F446CE" w14:textId="77777777" w:rsidR="00E13B4B" w:rsidRPr="00A94906" w:rsidRDefault="00E13B4B" w:rsidP="00E13B4B">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064D07F5" w14:textId="77777777" w:rsidR="00E13B4B" w:rsidRPr="00A94906" w:rsidRDefault="00E13B4B" w:rsidP="00E13B4B">
      <w:pPr>
        <w:pStyle w:val="ProductList-Body"/>
        <w:spacing w:after="40"/>
      </w:pPr>
    </w:p>
    <w:p w14:paraId="5437018B" w14:textId="77777777" w:rsidR="00E13B4B" w:rsidRDefault="00E13B4B" w:rsidP="00E13B4B">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5D430C88" w14:textId="77777777" w:rsidR="00E13B4B" w:rsidRPr="00A94906" w:rsidRDefault="00C2465F" w:rsidP="00E13B4B">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7044B1D8" w14:textId="77777777" w:rsidR="00E13B4B" w:rsidRPr="00A94906" w:rsidRDefault="00E13B4B" w:rsidP="00E13B4B">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6678FA7" w14:textId="77777777" w:rsidR="00E13B4B" w:rsidRPr="00A94906" w:rsidRDefault="00E13B4B" w:rsidP="00E13B4B">
      <w:pPr>
        <w:pStyle w:val="ProductList-Body"/>
      </w:pPr>
    </w:p>
    <w:p w14:paraId="1DFEA79A" w14:textId="77777777" w:rsidR="00E13B4B" w:rsidRPr="00A94906" w:rsidRDefault="00E13B4B" w:rsidP="00E13B4B">
      <w:pPr>
        <w:pStyle w:val="ProductList-Body"/>
        <w:keepNext/>
      </w:pPr>
      <w:r>
        <w:rPr>
          <w:b/>
          <w:bCs/>
          <w:color w:val="00188F"/>
        </w:rPr>
        <w:lastRenderedPageBreak/>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3B4B" w14:paraId="60DB5651" w14:textId="77777777" w:rsidTr="00E30620">
        <w:trPr>
          <w:tblHeader/>
        </w:trPr>
        <w:tc>
          <w:tcPr>
            <w:tcW w:w="5400" w:type="dxa"/>
            <w:shd w:val="clear" w:color="auto" w:fill="0072C6"/>
            <w:tcMar>
              <w:top w:w="0" w:type="dxa"/>
              <w:left w:w="108" w:type="dxa"/>
              <w:bottom w:w="0" w:type="dxa"/>
              <w:right w:w="108" w:type="dxa"/>
            </w:tcMar>
            <w:hideMark/>
          </w:tcPr>
          <w:p w14:paraId="4D707FAF" w14:textId="77777777" w:rsidR="00E13B4B" w:rsidRDefault="00E13B4B" w:rsidP="00E30620">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FDF3403" w14:textId="77777777" w:rsidR="00E13B4B" w:rsidRDefault="00E13B4B" w:rsidP="00E30620">
            <w:pPr>
              <w:pStyle w:val="ProductList-OfferingBody"/>
              <w:spacing w:line="252" w:lineRule="auto"/>
              <w:jc w:val="center"/>
              <w:rPr>
                <w:color w:val="FFFFFF"/>
              </w:rPr>
            </w:pPr>
            <w:r>
              <w:rPr>
                <w:color w:val="FFFFFF"/>
              </w:rPr>
              <w:t>Zniżka</w:t>
            </w:r>
          </w:p>
        </w:tc>
      </w:tr>
      <w:tr w:rsidR="00E13B4B" w14:paraId="3F264936" w14:textId="77777777" w:rsidTr="00E30620">
        <w:tc>
          <w:tcPr>
            <w:tcW w:w="5400" w:type="dxa"/>
            <w:tcMar>
              <w:top w:w="0" w:type="dxa"/>
              <w:left w:w="108" w:type="dxa"/>
              <w:bottom w:w="0" w:type="dxa"/>
              <w:right w:w="108" w:type="dxa"/>
            </w:tcMar>
            <w:hideMark/>
          </w:tcPr>
          <w:p w14:paraId="598B4BBF" w14:textId="77777777" w:rsidR="00E13B4B" w:rsidRDefault="00E13B4B" w:rsidP="00E30620">
            <w:pPr>
              <w:pStyle w:val="ProductList-OfferingBody"/>
              <w:spacing w:line="252" w:lineRule="auto"/>
              <w:jc w:val="center"/>
            </w:pPr>
            <w:r>
              <w:t>&lt; 99,9%</w:t>
            </w:r>
          </w:p>
        </w:tc>
        <w:tc>
          <w:tcPr>
            <w:tcW w:w="5400" w:type="dxa"/>
            <w:tcMar>
              <w:top w:w="0" w:type="dxa"/>
              <w:left w:w="108" w:type="dxa"/>
              <w:bottom w:w="0" w:type="dxa"/>
              <w:right w:w="108" w:type="dxa"/>
            </w:tcMar>
            <w:hideMark/>
          </w:tcPr>
          <w:p w14:paraId="4FE5D4EC" w14:textId="77777777" w:rsidR="00E13B4B" w:rsidRDefault="00E13B4B" w:rsidP="00E30620">
            <w:pPr>
              <w:pStyle w:val="ProductList-OfferingBody"/>
              <w:spacing w:line="252" w:lineRule="auto"/>
              <w:jc w:val="center"/>
            </w:pPr>
            <w:r>
              <w:t>10%</w:t>
            </w:r>
          </w:p>
        </w:tc>
      </w:tr>
      <w:tr w:rsidR="00E13B4B" w14:paraId="46E14260" w14:textId="77777777" w:rsidTr="00E30620">
        <w:tc>
          <w:tcPr>
            <w:tcW w:w="5400" w:type="dxa"/>
            <w:tcMar>
              <w:top w:w="0" w:type="dxa"/>
              <w:left w:w="108" w:type="dxa"/>
              <w:bottom w:w="0" w:type="dxa"/>
              <w:right w:w="108" w:type="dxa"/>
            </w:tcMar>
            <w:hideMark/>
          </w:tcPr>
          <w:p w14:paraId="3AD3708A" w14:textId="77777777" w:rsidR="00E13B4B" w:rsidRDefault="00E13B4B" w:rsidP="00E30620">
            <w:pPr>
              <w:pStyle w:val="ProductList-OfferingBody"/>
              <w:spacing w:line="252" w:lineRule="auto"/>
              <w:jc w:val="center"/>
            </w:pPr>
            <w:r>
              <w:t>&lt; 99%</w:t>
            </w:r>
          </w:p>
        </w:tc>
        <w:tc>
          <w:tcPr>
            <w:tcW w:w="5400" w:type="dxa"/>
            <w:tcMar>
              <w:top w:w="0" w:type="dxa"/>
              <w:left w:w="108" w:type="dxa"/>
              <w:bottom w:w="0" w:type="dxa"/>
              <w:right w:w="108" w:type="dxa"/>
            </w:tcMar>
            <w:hideMark/>
          </w:tcPr>
          <w:p w14:paraId="5C912264" w14:textId="77777777" w:rsidR="00E13B4B" w:rsidRDefault="00E13B4B" w:rsidP="00E30620">
            <w:pPr>
              <w:pStyle w:val="ProductList-OfferingBody"/>
              <w:spacing w:line="252" w:lineRule="auto"/>
              <w:jc w:val="center"/>
            </w:pPr>
            <w:r>
              <w:t>25%</w:t>
            </w:r>
          </w:p>
        </w:tc>
      </w:tr>
    </w:tbl>
    <w:p w14:paraId="4ABC33DE" w14:textId="77777777" w:rsidR="00E13B4B" w:rsidRPr="00A94906" w:rsidRDefault="00E13B4B" w:rsidP="00E13B4B">
      <w:pPr>
        <w:pStyle w:val="ProductList-Body"/>
        <w:spacing w:after="40"/>
      </w:pPr>
    </w:p>
    <w:p w14:paraId="311EA111" w14:textId="77777777" w:rsidR="00E13B4B" w:rsidRPr="00A94906" w:rsidRDefault="00E13B4B" w:rsidP="00E13B4B">
      <w:pPr>
        <w:pStyle w:val="ProductList-Body"/>
        <w:spacing w:after="40"/>
      </w:pPr>
      <w:r>
        <w:rPr>
          <w:b/>
          <w:color w:val="00188F"/>
        </w:rPr>
        <w:t>Wyjątki dotyczące Poziomu Usługi</w:t>
      </w:r>
      <w:r>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7F15E5B5" w14:textId="77777777" w:rsidR="00E13B4B" w:rsidRPr="00A94906" w:rsidRDefault="00C2465F" w:rsidP="00E13B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B4B">
          <w:rPr>
            <w:rStyle w:val="Hyperlink"/>
            <w:sz w:val="16"/>
            <w:szCs w:val="16"/>
          </w:rPr>
          <w:t>Spis treści</w:t>
        </w:r>
      </w:hyperlink>
      <w:r w:rsidR="00E13B4B">
        <w:rPr>
          <w:sz w:val="16"/>
          <w:szCs w:val="16"/>
        </w:rPr>
        <w:t xml:space="preserve"> / </w:t>
      </w:r>
      <w:hyperlink w:anchor="Definitions" w:history="1">
        <w:r w:rsidR="00E13B4B">
          <w:rPr>
            <w:rStyle w:val="Hyperlink"/>
            <w:sz w:val="16"/>
            <w:szCs w:val="16"/>
          </w:rPr>
          <w:t>Definicje</w:t>
        </w:r>
      </w:hyperlink>
    </w:p>
    <w:p w14:paraId="7DB468A9" w14:textId="5DF31385" w:rsidR="00552359" w:rsidRPr="00C84C65" w:rsidRDefault="00552359" w:rsidP="00552359">
      <w:pPr>
        <w:pStyle w:val="ProductList-Offering2Heading"/>
        <w:tabs>
          <w:tab w:val="clear" w:pos="360"/>
          <w:tab w:val="clear" w:pos="720"/>
          <w:tab w:val="clear" w:pos="1080"/>
        </w:tabs>
        <w:outlineLvl w:val="2"/>
      </w:pPr>
      <w:bookmarkStart w:id="229" w:name="_Toc478545009"/>
      <w:r>
        <w:t>Microsoft Flow</w:t>
      </w:r>
      <w:bookmarkEnd w:id="224"/>
      <w:bookmarkEnd w:id="229"/>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C2465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4F6584">
      <w:pPr>
        <w:pStyle w:val="ProductList-Offering2Heading"/>
        <w:tabs>
          <w:tab w:val="clear" w:pos="360"/>
          <w:tab w:val="clear" w:pos="720"/>
          <w:tab w:val="clear" w:pos="1080"/>
        </w:tabs>
        <w:outlineLvl w:val="2"/>
      </w:pPr>
      <w:bookmarkStart w:id="230" w:name="_Toc478545010"/>
      <w:r>
        <w:t>Microsoft Intune</w:t>
      </w:r>
      <w:bookmarkEnd w:id="225"/>
      <w:bookmarkEnd w:id="226"/>
      <w:bookmarkEnd w:id="230"/>
    </w:p>
    <w:p w14:paraId="40CF461E" w14:textId="1D47E81D" w:rsidR="004F6584" w:rsidRPr="00A94906" w:rsidRDefault="004F6584" w:rsidP="004F6584">
      <w:pPr>
        <w:pStyle w:val="ProductList-Body"/>
      </w:pPr>
      <w:r>
        <w:rPr>
          <w:b/>
          <w:color w:val="00188F"/>
        </w:rPr>
        <w:t>Przestój</w:t>
      </w:r>
      <w:r w:rsidR="001209A9">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C2465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31" w:name="_Toc463347212"/>
      <w:bookmarkStart w:id="232" w:name="_Toc478545011"/>
      <w:r>
        <w:lastRenderedPageBreak/>
        <w:t>Microsoft PowerApps</w:t>
      </w:r>
      <w:bookmarkEnd w:id="231"/>
      <w:bookmarkEnd w:id="232"/>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C2465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Pr>
          <w:b/>
          <w:bCs/>
        </w:rPr>
        <w:t>:</w:t>
      </w:r>
      <w:r>
        <w:t xml:space="preserve"> Umowa SLA nie jest zawierana w odniesieniu do bezpłatnych warstw programu Microsoft PowerApps.</w:t>
      </w:r>
    </w:p>
    <w:p w14:paraId="2544A1F9" w14:textId="77777777" w:rsidR="00552359" w:rsidRPr="00C84C65"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C390BBD" w14:textId="77777777" w:rsidR="00E13B4B" w:rsidRPr="00977F47" w:rsidRDefault="00E13B4B" w:rsidP="00E13B4B">
      <w:pPr>
        <w:pStyle w:val="ProductList-Offering2Heading"/>
        <w:outlineLvl w:val="2"/>
      </w:pPr>
      <w:bookmarkStart w:id="233" w:name="_Toc476294544"/>
      <w:bookmarkStart w:id="234" w:name="_Toc477516560"/>
      <w:bookmarkStart w:id="235" w:name="_Toc478545012"/>
      <w:r>
        <w:t>Microsoft Stream</w:t>
      </w:r>
      <w:bookmarkEnd w:id="233"/>
      <w:bookmarkEnd w:id="234"/>
      <w:bookmarkEnd w:id="235"/>
    </w:p>
    <w:p w14:paraId="1384341E" w14:textId="77777777" w:rsidR="00E13B4B" w:rsidRPr="00977F47" w:rsidRDefault="00E13B4B" w:rsidP="00E13B4B">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t>.</w:t>
      </w:r>
    </w:p>
    <w:p w14:paraId="51D0304C" w14:textId="77777777" w:rsidR="00E13B4B" w:rsidRPr="00977F47" w:rsidRDefault="00E13B4B" w:rsidP="00E13B4B">
      <w:pPr>
        <w:pStyle w:val="ProductList-Body"/>
      </w:pPr>
    </w:p>
    <w:p w14:paraId="3AD9C5CD" w14:textId="77777777" w:rsidR="00E13B4B" w:rsidRPr="00977F47" w:rsidRDefault="00E13B4B" w:rsidP="00E13B4B">
      <w:pPr>
        <w:pStyle w:val="ProductList-Body"/>
      </w:pPr>
      <w:r>
        <w:rPr>
          <w:b/>
          <w:color w:val="00188F"/>
        </w:rPr>
        <w:t>Procent Czasu Sprawnego Działania w Miesiącu</w:t>
      </w:r>
      <w:r w:rsidRPr="001C67B2">
        <w:rPr>
          <w:b/>
          <w:bCs/>
        </w:rPr>
        <w:t>:</w:t>
      </w:r>
      <w:r>
        <w:t xml:space="preserve"> Procent Czasu Sprawnego Działania w Miesiącu oblicza się według poniższego wzoru:</w:t>
      </w:r>
    </w:p>
    <w:p w14:paraId="4F861C6B" w14:textId="77777777" w:rsidR="00E13B4B" w:rsidRPr="00977F47" w:rsidRDefault="00E13B4B" w:rsidP="00E13B4B">
      <w:pPr>
        <w:pStyle w:val="ProductList-Body"/>
      </w:pPr>
    </w:p>
    <w:p w14:paraId="66FD11A1" w14:textId="77777777" w:rsidR="00E13B4B" w:rsidRPr="00977F47" w:rsidRDefault="00C2465F" w:rsidP="00E13B4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159A48C0" w14:textId="77777777" w:rsidR="00E13B4B" w:rsidRPr="00977F47" w:rsidRDefault="00E13B4B" w:rsidP="00E13B4B">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AE59982" w14:textId="77777777" w:rsidR="00E13B4B" w:rsidRPr="00977F47" w:rsidRDefault="00E13B4B" w:rsidP="00E13B4B">
      <w:pPr>
        <w:pStyle w:val="ProductList-Body"/>
      </w:pPr>
    </w:p>
    <w:p w14:paraId="353EED10" w14:textId="77777777" w:rsidR="00E13B4B" w:rsidRPr="00977F47" w:rsidRDefault="00E13B4B" w:rsidP="00E13B4B">
      <w:pPr>
        <w:pStyle w:val="ProductList-Body"/>
      </w:pPr>
      <w:r>
        <w:rPr>
          <w:b/>
          <w:color w:val="00188F"/>
        </w:rPr>
        <w:t>Zadeklarowanie Poziomu Usługi</w:t>
      </w:r>
      <w:r w:rsidRPr="001C67B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3B4B" w:rsidRPr="009D0B2F" w14:paraId="43349E0B" w14:textId="77777777" w:rsidTr="00E30620">
        <w:trPr>
          <w:tblHeader/>
        </w:trPr>
        <w:tc>
          <w:tcPr>
            <w:tcW w:w="2500" w:type="pct"/>
            <w:shd w:val="clear" w:color="auto" w:fill="0072C6"/>
          </w:tcPr>
          <w:p w14:paraId="4A195AAD" w14:textId="77777777" w:rsidR="00E13B4B" w:rsidRPr="001A0074" w:rsidRDefault="00E13B4B" w:rsidP="00E30620">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49B86CD9" w14:textId="77777777" w:rsidR="00E13B4B" w:rsidRPr="001A0074" w:rsidRDefault="00E13B4B" w:rsidP="00E30620">
            <w:pPr>
              <w:pStyle w:val="ProductList-OfferingBody"/>
              <w:jc w:val="center"/>
              <w:rPr>
                <w:color w:val="FFFFFF" w:themeColor="background1"/>
              </w:rPr>
            </w:pPr>
            <w:r>
              <w:rPr>
                <w:color w:val="FFFFFF" w:themeColor="background1"/>
              </w:rPr>
              <w:t>Zniżka</w:t>
            </w:r>
          </w:p>
        </w:tc>
      </w:tr>
      <w:tr w:rsidR="00E13B4B" w:rsidRPr="009D0B2F" w14:paraId="5F38BA15" w14:textId="77777777" w:rsidTr="00E30620">
        <w:tc>
          <w:tcPr>
            <w:tcW w:w="2500" w:type="pct"/>
          </w:tcPr>
          <w:p w14:paraId="549FE456" w14:textId="77777777" w:rsidR="00E13B4B" w:rsidRPr="0076238C" w:rsidRDefault="00E13B4B" w:rsidP="00E30620">
            <w:pPr>
              <w:pStyle w:val="ProductList-OfferingBody"/>
              <w:jc w:val="center"/>
            </w:pPr>
            <w:r>
              <w:t>&lt; 99,9%</w:t>
            </w:r>
          </w:p>
        </w:tc>
        <w:tc>
          <w:tcPr>
            <w:tcW w:w="2500" w:type="pct"/>
          </w:tcPr>
          <w:p w14:paraId="15079701" w14:textId="77777777" w:rsidR="00E13B4B" w:rsidRPr="0076238C" w:rsidRDefault="00E13B4B" w:rsidP="00E30620">
            <w:pPr>
              <w:pStyle w:val="ProductList-OfferingBody"/>
              <w:jc w:val="center"/>
            </w:pPr>
            <w:r>
              <w:t>25%</w:t>
            </w:r>
          </w:p>
        </w:tc>
      </w:tr>
      <w:tr w:rsidR="00E13B4B" w:rsidRPr="009D0B2F" w14:paraId="07A3A9FF" w14:textId="77777777" w:rsidTr="00E30620">
        <w:tc>
          <w:tcPr>
            <w:tcW w:w="2500" w:type="pct"/>
          </w:tcPr>
          <w:p w14:paraId="1E47A4BA" w14:textId="77777777" w:rsidR="00E13B4B" w:rsidRPr="0076238C" w:rsidRDefault="00E13B4B" w:rsidP="00E30620">
            <w:pPr>
              <w:pStyle w:val="ProductList-OfferingBody"/>
              <w:jc w:val="center"/>
            </w:pPr>
            <w:r>
              <w:t>&lt; 99%</w:t>
            </w:r>
          </w:p>
        </w:tc>
        <w:tc>
          <w:tcPr>
            <w:tcW w:w="2500" w:type="pct"/>
          </w:tcPr>
          <w:p w14:paraId="3D873908" w14:textId="77777777" w:rsidR="00E13B4B" w:rsidRPr="0076238C" w:rsidRDefault="00E13B4B" w:rsidP="00E30620">
            <w:pPr>
              <w:pStyle w:val="ProductList-OfferingBody"/>
              <w:jc w:val="center"/>
            </w:pPr>
            <w:r>
              <w:t>50%</w:t>
            </w:r>
          </w:p>
        </w:tc>
      </w:tr>
      <w:tr w:rsidR="00E13B4B" w:rsidRPr="009D0B2F" w14:paraId="7AAAEC0D" w14:textId="77777777" w:rsidTr="00E30620">
        <w:tc>
          <w:tcPr>
            <w:tcW w:w="2500" w:type="pct"/>
          </w:tcPr>
          <w:p w14:paraId="2CBD570E" w14:textId="77777777" w:rsidR="00E13B4B" w:rsidRPr="0076238C" w:rsidRDefault="00E13B4B" w:rsidP="00E30620">
            <w:pPr>
              <w:pStyle w:val="ProductList-OfferingBody"/>
              <w:jc w:val="center"/>
            </w:pPr>
            <w:r>
              <w:t>&lt; 95%</w:t>
            </w:r>
          </w:p>
        </w:tc>
        <w:tc>
          <w:tcPr>
            <w:tcW w:w="2500" w:type="pct"/>
          </w:tcPr>
          <w:p w14:paraId="76C18F7F" w14:textId="77777777" w:rsidR="00E13B4B" w:rsidRPr="0076238C" w:rsidRDefault="00E13B4B" w:rsidP="00E30620">
            <w:pPr>
              <w:pStyle w:val="ProductList-OfferingBody"/>
              <w:jc w:val="center"/>
            </w:pPr>
            <w:r>
              <w:t>100%</w:t>
            </w:r>
          </w:p>
        </w:tc>
      </w:tr>
    </w:tbl>
    <w:p w14:paraId="0A2EA4BD" w14:textId="77777777" w:rsidR="00E13B4B" w:rsidRPr="00977F47" w:rsidRDefault="00E13B4B" w:rsidP="00E13B4B">
      <w:pPr>
        <w:pStyle w:val="ProductList-Body"/>
      </w:pPr>
    </w:p>
    <w:p w14:paraId="3A729D6F" w14:textId="77777777" w:rsidR="00E13B4B" w:rsidRPr="00977F47" w:rsidRDefault="00E13B4B" w:rsidP="00E13B4B">
      <w:pPr>
        <w:pStyle w:val="ProductList-Body"/>
      </w:pPr>
      <w:r>
        <w:rPr>
          <w:b/>
          <w:color w:val="00188F"/>
        </w:rPr>
        <w:t>Wyjątki dotyczące Poziomu Usługi</w:t>
      </w:r>
      <w:r w:rsidRPr="001C67B2">
        <w:rPr>
          <w:b/>
          <w:bCs/>
        </w:rPr>
        <w:t>.</w:t>
      </w:r>
      <w:r>
        <w:t xml:space="preserve"> Umowa SLA nie jest zawierana w odniesieniu do bezpłatnych warstw programu Microsoft Stream.</w:t>
      </w:r>
      <w:r>
        <w:br/>
      </w:r>
    </w:p>
    <w:p w14:paraId="5A0E7CB2" w14:textId="77777777" w:rsidR="00E13B4B" w:rsidRPr="00977F47" w:rsidRDefault="00E13B4B" w:rsidP="00E13B4B">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78D29C8A" w14:textId="77777777" w:rsidR="00E13B4B" w:rsidRPr="004B495B" w:rsidRDefault="00C2465F" w:rsidP="00E13B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13B4B" w:rsidRPr="004B495B">
          <w:rPr>
            <w:rStyle w:val="Hyperlink"/>
            <w:szCs w:val="16"/>
          </w:rPr>
          <w:t>Spis treści</w:t>
        </w:r>
      </w:hyperlink>
      <w:r w:rsidR="00E13B4B" w:rsidRPr="004B495B">
        <w:rPr>
          <w:sz w:val="16"/>
          <w:szCs w:val="16"/>
        </w:rPr>
        <w:t xml:space="preserve"> / </w:t>
      </w:r>
      <w:hyperlink w:anchor="Definitions" w:history="1">
        <w:r w:rsidR="00E13B4B" w:rsidRPr="004B495B">
          <w:rPr>
            <w:rStyle w:val="Hyperlink"/>
            <w:szCs w:val="16"/>
          </w:rPr>
          <w:t>Definicje</w:t>
        </w:r>
      </w:hyperlink>
    </w:p>
    <w:p w14:paraId="0D84FA6A" w14:textId="5E0087AC" w:rsidR="00E84F3C" w:rsidRPr="00941D54" w:rsidRDefault="00E84F3C" w:rsidP="00E84F3C">
      <w:pPr>
        <w:pStyle w:val="ProductList-Offering2Heading"/>
        <w:tabs>
          <w:tab w:val="clear" w:pos="360"/>
          <w:tab w:val="clear" w:pos="720"/>
          <w:tab w:val="clear" w:pos="1080"/>
        </w:tabs>
        <w:outlineLvl w:val="2"/>
      </w:pPr>
      <w:bookmarkStart w:id="236" w:name="_Toc478545013"/>
      <w:r>
        <w:t>Minecraft: Education Edition</w:t>
      </w:r>
      <w:bookmarkEnd w:id="227"/>
      <w:bookmarkEnd w:id="236"/>
    </w:p>
    <w:p w14:paraId="41877073" w14:textId="21D0401E" w:rsidR="00E84F3C" w:rsidRPr="00941D54" w:rsidRDefault="00E84F3C" w:rsidP="00E84F3C">
      <w:pPr>
        <w:pStyle w:val="ProductList-Body"/>
      </w:pPr>
      <w:r>
        <w:rPr>
          <w:b/>
          <w:color w:val="00188F"/>
        </w:rPr>
        <w:t>Przestój</w:t>
      </w:r>
      <w:r w:rsidR="001209A9">
        <w:rPr>
          <w:b/>
          <w:color w:val="00188F"/>
        </w:rPr>
        <w:t>:</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C2465F"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37" w:name="_Toc478545014"/>
      <w:r>
        <w:t>Z usługą Power BI</w:t>
      </w:r>
      <w:bookmarkEnd w:id="228"/>
      <w:bookmarkEnd w:id="237"/>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Pr>
          <w:b/>
          <w:color w:val="00188F"/>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Pr>
          <w:b/>
          <w:color w:val="00188F"/>
        </w:rPr>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Pr>
          <w:b/>
          <w:color w:val="00188F"/>
        </w:rPr>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C2465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238" w:name="_Toc478545015"/>
      <w:r w:rsidRPr="00BC54F2">
        <w:t xml:space="preserve">Power BI </w:t>
      </w:r>
      <w:r w:rsidR="008F09A9" w:rsidRPr="00BC54F2">
        <w:t>Pro</w:t>
      </w:r>
      <w:bookmarkEnd w:id="238"/>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C2465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2465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39" w:name="_Toc478545016"/>
      <w:r>
        <w:lastRenderedPageBreak/>
        <w:t>Interfejs programowania aplikacji Translator</w:t>
      </w:r>
      <w:bookmarkEnd w:id="239"/>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C2465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C2465F"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40" w:name="_Toc457821597"/>
      <w:bookmarkStart w:id="241" w:name="_Toc465333785"/>
      <w:bookmarkStart w:id="242" w:name="_Toc464226363"/>
      <w:bookmarkStart w:id="243" w:name="_Toc478545017"/>
      <w:r>
        <w:t>Komputerowy System Operacyjny Windows</w:t>
      </w:r>
      <w:bookmarkEnd w:id="240"/>
      <w:bookmarkEnd w:id="241"/>
      <w:bookmarkEnd w:id="242"/>
      <w:bookmarkEnd w:id="243"/>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C2465F"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C2465F"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4" w:name="AppendixA"/>
      <w:bookmarkStart w:id="245" w:name="_Toc478545018"/>
      <w:r>
        <w:lastRenderedPageBreak/>
        <w:t>Załącznik A</w:t>
      </w:r>
      <w:bookmarkEnd w:id="244"/>
      <w:r>
        <w:t xml:space="preserve"> – Zadeklarowanie Poziomu Usługi w Zakresie Wykrywania i Blokowania Wirusów, Efektywności Filtrów Antyspamowych i Fałszywych Trafień Pozytywnych</w:t>
      </w:r>
      <w:bookmarkEnd w:id="24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46" w:name="AppendixB"/>
      <w:bookmarkStart w:id="247" w:name="_Toc478545019"/>
      <w:r>
        <w:lastRenderedPageBreak/>
        <w:t>Załącznik B</w:t>
      </w:r>
      <w:bookmarkEnd w:id="246"/>
      <w:r>
        <w:t xml:space="preserve"> </w:t>
      </w:r>
      <w:r w:rsidR="008868E1">
        <w:t>–</w:t>
      </w:r>
      <w:r>
        <w:t xml:space="preserve"> Zadeklarowanie Poziomu Usługi w Zakresie Czasu Nieprzerwanej Pracy i Dostarczania Poczty Elektronicznej</w:t>
      </w:r>
      <w:bookmarkEnd w:id="24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003E6" w14:textId="77777777" w:rsidR="00C2465F" w:rsidRDefault="00C2465F" w:rsidP="009A573F">
      <w:pPr>
        <w:spacing w:after="0" w:line="240" w:lineRule="auto"/>
      </w:pPr>
      <w:r>
        <w:separator/>
      </w:r>
    </w:p>
  </w:endnote>
  <w:endnote w:type="continuationSeparator" w:id="0">
    <w:p w14:paraId="6DAE8146" w14:textId="77777777" w:rsidR="00C2465F" w:rsidRDefault="00C2465F" w:rsidP="009A573F">
      <w:pPr>
        <w:spacing w:after="0" w:line="240" w:lineRule="auto"/>
      </w:pPr>
      <w:r>
        <w:continuationSeparator/>
      </w:r>
    </w:p>
  </w:endnote>
  <w:endnote w:type="continuationNotice" w:id="1">
    <w:p w14:paraId="21E345F2" w14:textId="77777777" w:rsidR="00C2465F" w:rsidRDefault="00C24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C2465F"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C2465F"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C2465F"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C2465F"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C2465F"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C2465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C2465F"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C2465F"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C2465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C2465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C2465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C2465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C2465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C2465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C2465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C2465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C2465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C2465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C2465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C2465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C2465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C2465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C2465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C2465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C2465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C2465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C2465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C2465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C2465F"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C2465F"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C2465F"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C2465F"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C2465F"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C2465F"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C2465F"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C2465F"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C2465F"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C2465F"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C2465F"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C2465F"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C2465F"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C2465F"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C2465F"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C2465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C2465F"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C2465F"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C2465F"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C2465F"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C2465F"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C2465F"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C2465F"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C2465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C2465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C2465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C2465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C2465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C2465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C2465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C2465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C2465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C2465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C2465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C2465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C2465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C2465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C2465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4F77B" w14:textId="77777777" w:rsidR="00C2465F" w:rsidRDefault="00C2465F" w:rsidP="009A573F">
      <w:pPr>
        <w:spacing w:after="0" w:line="240" w:lineRule="auto"/>
      </w:pPr>
      <w:r>
        <w:separator/>
      </w:r>
    </w:p>
  </w:footnote>
  <w:footnote w:type="continuationSeparator" w:id="0">
    <w:p w14:paraId="71EED63D" w14:textId="77777777" w:rsidR="00C2465F" w:rsidRDefault="00C2465F" w:rsidP="009A573F">
      <w:pPr>
        <w:spacing w:after="0" w:line="240" w:lineRule="auto"/>
      </w:pPr>
      <w:r>
        <w:continuationSeparator/>
      </w:r>
    </w:p>
  </w:footnote>
  <w:footnote w:type="continuationNotice" w:id="1">
    <w:p w14:paraId="2EF070E0" w14:textId="77777777" w:rsidR="00C2465F" w:rsidRDefault="00C246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953BDFF" w:rsidR="001209A9" w:rsidRPr="00DC2685" w:rsidRDefault="00C2465F"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209A9" w:rsidRPr="00651749">
              <w:rPr>
                <w:sz w:val="16"/>
                <w:szCs w:val="16"/>
              </w:rPr>
              <w:t xml:space="preserve">Umowa dotycząca Poziomu Usług dla Usług Microsoft Online Services w ramach programu Licencjonowania Zbiorowego Microsoft (wersja polska, </w:t>
            </w:r>
            <w:r w:rsidR="00E13B4B" w:rsidRPr="00E13B4B">
              <w:rPr>
                <w:sz w:val="16"/>
                <w:szCs w:val="16"/>
              </w:rPr>
              <w:t xml:space="preserve">1 kwietnia </w:t>
            </w:r>
            <w:r w:rsidR="001209A9" w:rsidRPr="00415697">
              <w:rPr>
                <w:sz w:val="16"/>
                <w:szCs w:val="16"/>
              </w:rPr>
              <w:t xml:space="preserve">2017 </w:t>
            </w:r>
            <w:r w:rsidR="001209A9" w:rsidRPr="00651749">
              <w:rPr>
                <w:sz w:val="16"/>
                <w:szCs w:val="16"/>
              </w:rPr>
              <w:t>r.)</w:t>
            </w:r>
            <w:r w:rsidR="001209A9">
              <w:rPr>
                <w:sz w:val="16"/>
                <w:szCs w:val="16"/>
              </w:rPr>
              <w:tab/>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AF713C">
              <w:rPr>
                <w:noProof/>
                <w:sz w:val="16"/>
                <w:szCs w:val="16"/>
              </w:rPr>
              <w:t>21</w:t>
            </w:r>
            <w:r w:rsidR="001209A9">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DFE35FF" w:rsidR="001209A9" w:rsidRPr="00DC2685" w:rsidRDefault="00C2465F"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1209A9" w:rsidRPr="00651749">
          <w:rPr>
            <w:sz w:val="16"/>
            <w:szCs w:val="16"/>
          </w:rPr>
          <w:t xml:space="preserve">Umowa dotycząca Poziomu Usług dla Usług Microsoft Online Services w ramach programu Licencjonowania Zbiorowego Microsoft (wersja polska, </w:t>
        </w:r>
        <w:r w:rsidR="00E13B4B" w:rsidRPr="00E13B4B">
          <w:rPr>
            <w:sz w:val="16"/>
            <w:szCs w:val="16"/>
          </w:rPr>
          <w:t xml:space="preserve">1 kwietnia </w:t>
        </w:r>
        <w:r w:rsidR="001209A9" w:rsidRPr="00415697">
          <w:rPr>
            <w:sz w:val="16"/>
            <w:szCs w:val="16"/>
          </w:rPr>
          <w:t xml:space="preserve">2017 </w:t>
        </w:r>
        <w:r w:rsidR="001209A9" w:rsidRPr="00651749">
          <w:rPr>
            <w:sz w:val="16"/>
            <w:szCs w:val="16"/>
          </w:rPr>
          <w:t>r.)</w:t>
        </w:r>
        <w:r w:rsidR="001209A9">
          <w:rPr>
            <w:sz w:val="16"/>
            <w:szCs w:val="16"/>
          </w:rPr>
          <w:tab/>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AF713C">
          <w:rPr>
            <w:noProof/>
            <w:sz w:val="16"/>
            <w:szCs w:val="16"/>
          </w:rPr>
          <w:t>7</w:t>
        </w:r>
        <w:r w:rsidR="001209A9">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h8GOyOcTY2aouqLhbkM9ehufyWErN/JIaaQrlmOjxyan3Eya7ccQFkpocTvx1Ak+xowM9kML3kb7HWJKBApOcg==" w:salt="1kUn5Uve9DVcSy8qMjyC/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736"/>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AF713C"/>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65F"/>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3B4B"/>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E7C3D-F204-484B-B049-0B85DE15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26539</Words>
  <Characters>151277</Characters>
  <Application>Microsoft Office Word</Application>
  <DocSecurity>8</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2017-03-30T06:52:00Z</dcterms:created>
  <dcterms:modified xsi:type="dcterms:W3CDTF">2017-03-30T06:52:00Z</dcterms:modified>
</cp:coreProperties>
</file>