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45C4E91E" w:rsidR="003C5DCA" w:rsidRPr="0011405B" w:rsidRDefault="003C5DCA" w:rsidP="003C5DCA">
      <w:pPr>
        <w:pStyle w:val="ProductList-Body"/>
        <w:shd w:val="clear" w:color="auto" w:fill="0072C6"/>
        <w:tabs>
          <w:tab w:val="clear" w:pos="360"/>
          <w:tab w:val="clear" w:pos="720"/>
          <w:tab w:val="clear" w:pos="1080"/>
        </w:tabs>
        <w:ind w:right="1800" w:firstLine="360"/>
        <w:jc w:val="both"/>
        <w:rPr>
          <w:color w:val="FFFFFF" w:themeColor="background1"/>
        </w:rPr>
      </w:pPr>
      <w:r w:rsidRPr="0011405B">
        <w:rPr>
          <w:rFonts w:asciiTheme="majorHAnsi" w:hAnsiTheme="majorHAnsi"/>
          <w:color w:val="FFFFFF" w:themeColor="background1"/>
          <w:sz w:val="72"/>
          <w:szCs w:val="72"/>
        </w:rPr>
        <w:t xml:space="preserve">1 </w:t>
      </w:r>
      <w:r w:rsidR="0011405B" w:rsidRPr="0011405B">
        <w:rPr>
          <w:rFonts w:asciiTheme="majorHAnsi" w:hAnsiTheme="majorHAnsi"/>
          <w:color w:val="FFFFFF" w:themeColor="background1"/>
          <w:sz w:val="72"/>
          <w:szCs w:val="72"/>
        </w:rPr>
        <w:t>sierpnia</w:t>
      </w:r>
      <w:r w:rsidR="00553C87" w:rsidRPr="0011405B">
        <w:rPr>
          <w:rFonts w:asciiTheme="majorHAnsi" w:hAnsiTheme="majorHAnsi"/>
          <w:color w:val="FFFFFF" w:themeColor="background1"/>
          <w:sz w:val="72"/>
          <w:szCs w:val="72"/>
        </w:rPr>
        <w:t xml:space="preserve"> </w:t>
      </w:r>
      <w:r w:rsidR="00E7208F" w:rsidRPr="0011405B">
        <w:rPr>
          <w:rFonts w:asciiTheme="majorHAnsi" w:hAnsiTheme="majorHAnsi"/>
          <w:color w:val="FFFFFF" w:themeColor="background1"/>
          <w:sz w:val="72"/>
          <w:szCs w:val="72"/>
        </w:rPr>
        <w:t>202</w:t>
      </w:r>
      <w:r w:rsidR="000F04B0" w:rsidRPr="0011405B">
        <w:rPr>
          <w:rFonts w:asciiTheme="majorHAnsi" w:hAnsiTheme="majorHAnsi"/>
          <w:color w:val="FFFFFF" w:themeColor="background1"/>
          <w:sz w:val="72"/>
          <w:szCs w:val="72"/>
        </w:rPr>
        <w:t>1</w:t>
      </w:r>
      <w:r w:rsidR="00E7208F" w:rsidRPr="0011405B">
        <w:rPr>
          <w:rFonts w:asciiTheme="majorHAnsi" w:hAnsiTheme="majorHAnsi"/>
          <w:color w:val="FFFFFF" w:themeColor="background1"/>
          <w:sz w:val="72"/>
          <w:szCs w:val="72"/>
        </w:rPr>
        <w:t xml:space="preserve"> </w:t>
      </w:r>
      <w:r w:rsidRPr="0011405B">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78880392"/>
      <w:r>
        <w:lastRenderedPageBreak/>
        <w:t>Spis treści</w:t>
      </w:r>
      <w:bookmarkEnd w:id="2"/>
      <w:bookmarkEnd w:id="3"/>
    </w:p>
    <w:p w14:paraId="7B814567" w14:textId="6DA31042" w:rsidR="0011405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78880392" w:history="1">
        <w:r w:rsidR="0011405B" w:rsidRPr="00741A80">
          <w:rPr>
            <w:rStyle w:val="Hyperlink"/>
            <w:noProof/>
          </w:rPr>
          <w:t>Spis treści</w:t>
        </w:r>
        <w:r w:rsidR="0011405B">
          <w:rPr>
            <w:noProof/>
            <w:webHidden/>
          </w:rPr>
          <w:tab/>
        </w:r>
        <w:r w:rsidR="0011405B">
          <w:rPr>
            <w:noProof/>
            <w:webHidden/>
          </w:rPr>
          <w:fldChar w:fldCharType="begin"/>
        </w:r>
        <w:r w:rsidR="0011405B">
          <w:rPr>
            <w:noProof/>
            <w:webHidden/>
          </w:rPr>
          <w:instrText xml:space="preserve"> PAGEREF _Toc78880392 \h </w:instrText>
        </w:r>
        <w:r w:rsidR="0011405B">
          <w:rPr>
            <w:noProof/>
            <w:webHidden/>
          </w:rPr>
        </w:r>
        <w:r w:rsidR="0011405B">
          <w:rPr>
            <w:noProof/>
            <w:webHidden/>
          </w:rPr>
          <w:fldChar w:fldCharType="separate"/>
        </w:r>
        <w:r w:rsidR="0011405B">
          <w:rPr>
            <w:noProof/>
            <w:webHidden/>
          </w:rPr>
          <w:t>2</w:t>
        </w:r>
        <w:r w:rsidR="0011405B">
          <w:rPr>
            <w:noProof/>
            <w:webHidden/>
          </w:rPr>
          <w:fldChar w:fldCharType="end"/>
        </w:r>
      </w:hyperlink>
    </w:p>
    <w:p w14:paraId="29507BE4" w14:textId="0040B35E" w:rsidR="0011405B" w:rsidRDefault="001E0574">
      <w:pPr>
        <w:pStyle w:val="TOC1"/>
        <w:tabs>
          <w:tab w:val="right" w:leader="dot" w:pos="5030"/>
        </w:tabs>
        <w:rPr>
          <w:rFonts w:eastAsiaTheme="minorEastAsia"/>
          <w:b w:val="0"/>
          <w:caps w:val="0"/>
          <w:noProof/>
          <w:sz w:val="22"/>
          <w:lang w:val="en-US" w:eastAsia="en-US" w:bidi="ar-SA"/>
        </w:rPr>
      </w:pPr>
      <w:hyperlink w:anchor="_Toc78880393" w:history="1">
        <w:r w:rsidR="0011405B" w:rsidRPr="00741A80">
          <w:rPr>
            <w:rStyle w:val="Hyperlink"/>
            <w:noProof/>
          </w:rPr>
          <w:t>Wprowadzenie</w:t>
        </w:r>
        <w:r w:rsidR="0011405B">
          <w:rPr>
            <w:noProof/>
            <w:webHidden/>
          </w:rPr>
          <w:tab/>
        </w:r>
        <w:r w:rsidR="0011405B">
          <w:rPr>
            <w:noProof/>
            <w:webHidden/>
          </w:rPr>
          <w:fldChar w:fldCharType="begin"/>
        </w:r>
        <w:r w:rsidR="0011405B">
          <w:rPr>
            <w:noProof/>
            <w:webHidden/>
          </w:rPr>
          <w:instrText xml:space="preserve"> PAGEREF _Toc78880393 \h </w:instrText>
        </w:r>
        <w:r w:rsidR="0011405B">
          <w:rPr>
            <w:noProof/>
            <w:webHidden/>
          </w:rPr>
        </w:r>
        <w:r w:rsidR="0011405B">
          <w:rPr>
            <w:noProof/>
            <w:webHidden/>
          </w:rPr>
          <w:fldChar w:fldCharType="separate"/>
        </w:r>
        <w:r w:rsidR="0011405B">
          <w:rPr>
            <w:noProof/>
            <w:webHidden/>
          </w:rPr>
          <w:t>3</w:t>
        </w:r>
        <w:r w:rsidR="0011405B">
          <w:rPr>
            <w:noProof/>
            <w:webHidden/>
          </w:rPr>
          <w:fldChar w:fldCharType="end"/>
        </w:r>
      </w:hyperlink>
    </w:p>
    <w:p w14:paraId="0FADB1B9" w14:textId="7F0A0368" w:rsidR="0011405B" w:rsidRDefault="001E0574">
      <w:pPr>
        <w:pStyle w:val="TOC1"/>
        <w:tabs>
          <w:tab w:val="right" w:leader="dot" w:pos="5030"/>
        </w:tabs>
        <w:rPr>
          <w:rFonts w:eastAsiaTheme="minorEastAsia"/>
          <w:b w:val="0"/>
          <w:caps w:val="0"/>
          <w:noProof/>
          <w:sz w:val="22"/>
          <w:lang w:val="en-US" w:eastAsia="en-US" w:bidi="ar-SA"/>
        </w:rPr>
      </w:pPr>
      <w:hyperlink w:anchor="_Toc78880394" w:history="1">
        <w:r w:rsidR="0011405B" w:rsidRPr="00741A80">
          <w:rPr>
            <w:rStyle w:val="Hyperlink"/>
            <w:noProof/>
          </w:rPr>
          <w:t>Ogólne Postanowienia</w:t>
        </w:r>
        <w:r w:rsidR="0011405B">
          <w:rPr>
            <w:noProof/>
            <w:webHidden/>
          </w:rPr>
          <w:tab/>
        </w:r>
        <w:r w:rsidR="0011405B">
          <w:rPr>
            <w:noProof/>
            <w:webHidden/>
          </w:rPr>
          <w:fldChar w:fldCharType="begin"/>
        </w:r>
        <w:r w:rsidR="0011405B">
          <w:rPr>
            <w:noProof/>
            <w:webHidden/>
          </w:rPr>
          <w:instrText xml:space="preserve"> PAGEREF _Toc78880394 \h </w:instrText>
        </w:r>
        <w:r w:rsidR="0011405B">
          <w:rPr>
            <w:noProof/>
            <w:webHidden/>
          </w:rPr>
        </w:r>
        <w:r w:rsidR="0011405B">
          <w:rPr>
            <w:noProof/>
            <w:webHidden/>
          </w:rPr>
          <w:fldChar w:fldCharType="separate"/>
        </w:r>
        <w:r w:rsidR="0011405B">
          <w:rPr>
            <w:noProof/>
            <w:webHidden/>
          </w:rPr>
          <w:t>4</w:t>
        </w:r>
        <w:r w:rsidR="0011405B">
          <w:rPr>
            <w:noProof/>
            <w:webHidden/>
          </w:rPr>
          <w:fldChar w:fldCharType="end"/>
        </w:r>
      </w:hyperlink>
    </w:p>
    <w:p w14:paraId="1587BC29" w14:textId="05A4D742" w:rsidR="0011405B" w:rsidRDefault="001E0574">
      <w:pPr>
        <w:pStyle w:val="TOC1"/>
        <w:tabs>
          <w:tab w:val="right" w:leader="dot" w:pos="5030"/>
        </w:tabs>
        <w:rPr>
          <w:rFonts w:eastAsiaTheme="minorEastAsia"/>
          <w:b w:val="0"/>
          <w:caps w:val="0"/>
          <w:noProof/>
          <w:sz w:val="22"/>
          <w:lang w:val="en-US" w:eastAsia="en-US" w:bidi="ar-SA"/>
        </w:rPr>
      </w:pPr>
      <w:hyperlink w:anchor="_Toc78880395" w:history="1">
        <w:r w:rsidR="0011405B" w:rsidRPr="00741A80">
          <w:rPr>
            <w:rStyle w:val="Hyperlink"/>
            <w:noProof/>
          </w:rPr>
          <w:t>Postanowienia Dotyczące Danej Usługi</w:t>
        </w:r>
        <w:r w:rsidR="0011405B">
          <w:rPr>
            <w:noProof/>
            <w:webHidden/>
          </w:rPr>
          <w:tab/>
        </w:r>
        <w:r w:rsidR="0011405B">
          <w:rPr>
            <w:noProof/>
            <w:webHidden/>
          </w:rPr>
          <w:fldChar w:fldCharType="begin"/>
        </w:r>
        <w:r w:rsidR="0011405B">
          <w:rPr>
            <w:noProof/>
            <w:webHidden/>
          </w:rPr>
          <w:instrText xml:space="preserve"> PAGEREF _Toc78880395 \h </w:instrText>
        </w:r>
        <w:r w:rsidR="0011405B">
          <w:rPr>
            <w:noProof/>
            <w:webHidden/>
          </w:rPr>
        </w:r>
        <w:r w:rsidR="0011405B">
          <w:rPr>
            <w:noProof/>
            <w:webHidden/>
          </w:rPr>
          <w:fldChar w:fldCharType="separate"/>
        </w:r>
        <w:r w:rsidR="0011405B">
          <w:rPr>
            <w:noProof/>
            <w:webHidden/>
          </w:rPr>
          <w:t>6</w:t>
        </w:r>
        <w:r w:rsidR="0011405B">
          <w:rPr>
            <w:noProof/>
            <w:webHidden/>
          </w:rPr>
          <w:fldChar w:fldCharType="end"/>
        </w:r>
      </w:hyperlink>
    </w:p>
    <w:p w14:paraId="134A1BFB" w14:textId="76DDBC96" w:rsidR="0011405B" w:rsidRDefault="001E0574">
      <w:pPr>
        <w:pStyle w:val="TOC2"/>
        <w:tabs>
          <w:tab w:val="right" w:leader="dot" w:pos="5030"/>
        </w:tabs>
        <w:rPr>
          <w:rFonts w:eastAsiaTheme="minorEastAsia"/>
          <w:b w:val="0"/>
          <w:smallCaps w:val="0"/>
          <w:noProof/>
          <w:sz w:val="22"/>
          <w:lang w:val="en-US" w:eastAsia="en-US" w:bidi="ar-SA"/>
        </w:rPr>
      </w:pPr>
      <w:hyperlink w:anchor="_Toc78880396" w:history="1">
        <w:r w:rsidR="0011405B" w:rsidRPr="00741A80">
          <w:rPr>
            <w:rStyle w:val="Hyperlink"/>
            <w:noProof/>
            <w:lang w:val="en-US"/>
          </w:rPr>
          <w:t>Microsoft Dynamics 365</w:t>
        </w:r>
        <w:r w:rsidR="0011405B">
          <w:rPr>
            <w:noProof/>
            <w:webHidden/>
          </w:rPr>
          <w:tab/>
        </w:r>
        <w:r w:rsidR="0011405B">
          <w:rPr>
            <w:noProof/>
            <w:webHidden/>
          </w:rPr>
          <w:fldChar w:fldCharType="begin"/>
        </w:r>
        <w:r w:rsidR="0011405B">
          <w:rPr>
            <w:noProof/>
            <w:webHidden/>
          </w:rPr>
          <w:instrText xml:space="preserve"> PAGEREF _Toc78880396 \h </w:instrText>
        </w:r>
        <w:r w:rsidR="0011405B">
          <w:rPr>
            <w:noProof/>
            <w:webHidden/>
          </w:rPr>
        </w:r>
        <w:r w:rsidR="0011405B">
          <w:rPr>
            <w:noProof/>
            <w:webHidden/>
          </w:rPr>
          <w:fldChar w:fldCharType="separate"/>
        </w:r>
        <w:r w:rsidR="0011405B">
          <w:rPr>
            <w:noProof/>
            <w:webHidden/>
          </w:rPr>
          <w:t>6</w:t>
        </w:r>
        <w:r w:rsidR="0011405B">
          <w:rPr>
            <w:noProof/>
            <w:webHidden/>
          </w:rPr>
          <w:fldChar w:fldCharType="end"/>
        </w:r>
      </w:hyperlink>
    </w:p>
    <w:p w14:paraId="1D2030AC" w14:textId="2D408D25" w:rsidR="0011405B" w:rsidRDefault="001E0574">
      <w:pPr>
        <w:pStyle w:val="TOC4"/>
        <w:tabs>
          <w:tab w:val="right" w:leader="dot" w:pos="5030"/>
        </w:tabs>
        <w:rPr>
          <w:rFonts w:eastAsiaTheme="minorEastAsia"/>
          <w:smallCaps w:val="0"/>
          <w:noProof/>
          <w:sz w:val="22"/>
          <w:lang w:val="en-US" w:eastAsia="en-US" w:bidi="ar-SA"/>
        </w:rPr>
      </w:pPr>
      <w:hyperlink w:anchor="_Toc78880397" w:history="1">
        <w:r w:rsidR="0011405B" w:rsidRPr="00741A80">
          <w:rPr>
            <w:rStyle w:val="Hyperlink"/>
            <w:noProof/>
          </w:rPr>
          <w:t>Dynamics 365 Business Central</w:t>
        </w:r>
        <w:r w:rsidR="0011405B">
          <w:rPr>
            <w:noProof/>
            <w:webHidden/>
          </w:rPr>
          <w:tab/>
        </w:r>
        <w:r w:rsidR="0011405B">
          <w:rPr>
            <w:noProof/>
            <w:webHidden/>
          </w:rPr>
          <w:fldChar w:fldCharType="begin"/>
        </w:r>
        <w:r w:rsidR="0011405B">
          <w:rPr>
            <w:noProof/>
            <w:webHidden/>
          </w:rPr>
          <w:instrText xml:space="preserve"> PAGEREF _Toc78880397 \h </w:instrText>
        </w:r>
        <w:r w:rsidR="0011405B">
          <w:rPr>
            <w:noProof/>
            <w:webHidden/>
          </w:rPr>
        </w:r>
        <w:r w:rsidR="0011405B">
          <w:rPr>
            <w:noProof/>
            <w:webHidden/>
          </w:rPr>
          <w:fldChar w:fldCharType="separate"/>
        </w:r>
        <w:r w:rsidR="0011405B">
          <w:rPr>
            <w:noProof/>
            <w:webHidden/>
          </w:rPr>
          <w:t>6</w:t>
        </w:r>
        <w:r w:rsidR="0011405B">
          <w:rPr>
            <w:noProof/>
            <w:webHidden/>
          </w:rPr>
          <w:fldChar w:fldCharType="end"/>
        </w:r>
      </w:hyperlink>
    </w:p>
    <w:p w14:paraId="76F7EAB5" w14:textId="33B028FF" w:rsidR="0011405B" w:rsidRDefault="001E0574">
      <w:pPr>
        <w:pStyle w:val="TOC4"/>
        <w:tabs>
          <w:tab w:val="right" w:leader="dot" w:pos="5030"/>
        </w:tabs>
        <w:rPr>
          <w:rFonts w:eastAsiaTheme="minorEastAsia"/>
          <w:smallCaps w:val="0"/>
          <w:noProof/>
          <w:sz w:val="22"/>
          <w:lang w:val="en-US" w:eastAsia="en-US" w:bidi="ar-SA"/>
        </w:rPr>
      </w:pPr>
      <w:hyperlink w:anchor="_Toc78880398" w:history="1">
        <w:r w:rsidR="0011405B" w:rsidRPr="00741A80">
          <w:rPr>
            <w:rStyle w:val="Hyperlink"/>
            <w:noProof/>
          </w:rPr>
          <w:t>Dynamics 365 Commerce</w:t>
        </w:r>
        <w:r w:rsidR="0011405B">
          <w:rPr>
            <w:noProof/>
            <w:webHidden/>
          </w:rPr>
          <w:tab/>
        </w:r>
        <w:r w:rsidR="0011405B">
          <w:rPr>
            <w:noProof/>
            <w:webHidden/>
          </w:rPr>
          <w:fldChar w:fldCharType="begin"/>
        </w:r>
        <w:r w:rsidR="0011405B">
          <w:rPr>
            <w:noProof/>
            <w:webHidden/>
          </w:rPr>
          <w:instrText xml:space="preserve"> PAGEREF _Toc78880398 \h </w:instrText>
        </w:r>
        <w:r w:rsidR="0011405B">
          <w:rPr>
            <w:noProof/>
            <w:webHidden/>
          </w:rPr>
        </w:r>
        <w:r w:rsidR="0011405B">
          <w:rPr>
            <w:noProof/>
            <w:webHidden/>
          </w:rPr>
          <w:fldChar w:fldCharType="separate"/>
        </w:r>
        <w:r w:rsidR="0011405B">
          <w:rPr>
            <w:noProof/>
            <w:webHidden/>
          </w:rPr>
          <w:t>6</w:t>
        </w:r>
        <w:r w:rsidR="0011405B">
          <w:rPr>
            <w:noProof/>
            <w:webHidden/>
          </w:rPr>
          <w:fldChar w:fldCharType="end"/>
        </w:r>
      </w:hyperlink>
    </w:p>
    <w:p w14:paraId="1FF412C0" w14:textId="09388A11" w:rsidR="0011405B" w:rsidRDefault="001E0574">
      <w:pPr>
        <w:pStyle w:val="TOC4"/>
        <w:tabs>
          <w:tab w:val="right" w:leader="dot" w:pos="5030"/>
        </w:tabs>
        <w:rPr>
          <w:rFonts w:eastAsiaTheme="minorEastAsia"/>
          <w:smallCaps w:val="0"/>
          <w:noProof/>
          <w:sz w:val="22"/>
          <w:lang w:val="en-US" w:eastAsia="en-US" w:bidi="ar-SA"/>
        </w:rPr>
      </w:pPr>
      <w:hyperlink w:anchor="_Toc78880399" w:history="1">
        <w:r w:rsidR="0011405B" w:rsidRPr="00741A80">
          <w:rPr>
            <w:rStyle w:val="Hyperlink"/>
            <w:noProof/>
          </w:rPr>
          <w:t>Usługa Dynamics 365 Customer Insights</w:t>
        </w:r>
        <w:r w:rsidR="0011405B">
          <w:rPr>
            <w:noProof/>
            <w:webHidden/>
          </w:rPr>
          <w:tab/>
        </w:r>
        <w:r w:rsidR="0011405B">
          <w:rPr>
            <w:noProof/>
            <w:webHidden/>
          </w:rPr>
          <w:fldChar w:fldCharType="begin"/>
        </w:r>
        <w:r w:rsidR="0011405B">
          <w:rPr>
            <w:noProof/>
            <w:webHidden/>
          </w:rPr>
          <w:instrText xml:space="preserve"> PAGEREF _Toc78880399 \h </w:instrText>
        </w:r>
        <w:r w:rsidR="0011405B">
          <w:rPr>
            <w:noProof/>
            <w:webHidden/>
          </w:rPr>
        </w:r>
        <w:r w:rsidR="0011405B">
          <w:rPr>
            <w:noProof/>
            <w:webHidden/>
          </w:rPr>
          <w:fldChar w:fldCharType="separate"/>
        </w:r>
        <w:r w:rsidR="0011405B">
          <w:rPr>
            <w:noProof/>
            <w:webHidden/>
          </w:rPr>
          <w:t>7</w:t>
        </w:r>
        <w:r w:rsidR="0011405B">
          <w:rPr>
            <w:noProof/>
            <w:webHidden/>
          </w:rPr>
          <w:fldChar w:fldCharType="end"/>
        </w:r>
      </w:hyperlink>
    </w:p>
    <w:p w14:paraId="717FFFED" w14:textId="5076B66D" w:rsidR="0011405B" w:rsidRDefault="001E0574">
      <w:pPr>
        <w:pStyle w:val="TOC4"/>
        <w:tabs>
          <w:tab w:val="right" w:leader="dot" w:pos="5030"/>
        </w:tabs>
        <w:rPr>
          <w:rFonts w:eastAsiaTheme="minorEastAsia"/>
          <w:smallCaps w:val="0"/>
          <w:noProof/>
          <w:sz w:val="22"/>
          <w:lang w:val="en-US" w:eastAsia="en-US" w:bidi="ar-SA"/>
        </w:rPr>
      </w:pPr>
      <w:hyperlink w:anchor="_Toc78880400" w:history="1">
        <w:r w:rsidR="0011405B" w:rsidRPr="00741A80">
          <w:rPr>
            <w:rStyle w:val="Hyperlink"/>
            <w:noProof/>
            <w:lang w:val="en-US"/>
          </w:rPr>
          <w:t>Dynamics 365 Customer Service Enterprise; Dynamics 365 Customer Service Professional; Dynamics 365 Customer Service Insights; Dynamics 365 Field Service; Dynamics 365 Marketing</w:t>
        </w:r>
        <w:r w:rsidR="0011405B">
          <w:rPr>
            <w:noProof/>
            <w:webHidden/>
          </w:rPr>
          <w:tab/>
        </w:r>
        <w:r w:rsidR="0011405B">
          <w:rPr>
            <w:noProof/>
            <w:webHidden/>
          </w:rPr>
          <w:fldChar w:fldCharType="begin"/>
        </w:r>
        <w:r w:rsidR="0011405B">
          <w:rPr>
            <w:noProof/>
            <w:webHidden/>
          </w:rPr>
          <w:instrText xml:space="preserve"> PAGEREF _Toc78880400 \h </w:instrText>
        </w:r>
        <w:r w:rsidR="0011405B">
          <w:rPr>
            <w:noProof/>
            <w:webHidden/>
          </w:rPr>
        </w:r>
        <w:r w:rsidR="0011405B">
          <w:rPr>
            <w:noProof/>
            <w:webHidden/>
          </w:rPr>
          <w:fldChar w:fldCharType="separate"/>
        </w:r>
        <w:r w:rsidR="0011405B">
          <w:rPr>
            <w:noProof/>
            <w:webHidden/>
          </w:rPr>
          <w:t>7</w:t>
        </w:r>
        <w:r w:rsidR="0011405B">
          <w:rPr>
            <w:noProof/>
            <w:webHidden/>
          </w:rPr>
          <w:fldChar w:fldCharType="end"/>
        </w:r>
      </w:hyperlink>
    </w:p>
    <w:p w14:paraId="568A1F6E" w14:textId="312B5EC0" w:rsidR="0011405B" w:rsidRDefault="001E0574">
      <w:pPr>
        <w:pStyle w:val="TOC4"/>
        <w:tabs>
          <w:tab w:val="right" w:leader="dot" w:pos="5030"/>
        </w:tabs>
        <w:rPr>
          <w:rFonts w:eastAsiaTheme="minorEastAsia"/>
          <w:smallCaps w:val="0"/>
          <w:noProof/>
          <w:sz w:val="22"/>
          <w:lang w:val="en-US" w:eastAsia="en-US" w:bidi="ar-SA"/>
        </w:rPr>
      </w:pPr>
      <w:hyperlink w:anchor="_Toc78880401" w:history="1">
        <w:r w:rsidR="0011405B" w:rsidRPr="00741A80">
          <w:rPr>
            <w:rStyle w:val="Hyperlink"/>
            <w:noProof/>
          </w:rPr>
          <w:t>Dynamics 365 Fraud Protection</w:t>
        </w:r>
        <w:r w:rsidR="0011405B">
          <w:rPr>
            <w:noProof/>
            <w:webHidden/>
          </w:rPr>
          <w:tab/>
        </w:r>
        <w:r w:rsidR="0011405B">
          <w:rPr>
            <w:noProof/>
            <w:webHidden/>
          </w:rPr>
          <w:fldChar w:fldCharType="begin"/>
        </w:r>
        <w:r w:rsidR="0011405B">
          <w:rPr>
            <w:noProof/>
            <w:webHidden/>
          </w:rPr>
          <w:instrText xml:space="preserve"> PAGEREF _Toc78880401 \h </w:instrText>
        </w:r>
        <w:r w:rsidR="0011405B">
          <w:rPr>
            <w:noProof/>
            <w:webHidden/>
          </w:rPr>
        </w:r>
        <w:r w:rsidR="0011405B">
          <w:rPr>
            <w:noProof/>
            <w:webHidden/>
          </w:rPr>
          <w:fldChar w:fldCharType="separate"/>
        </w:r>
        <w:r w:rsidR="0011405B">
          <w:rPr>
            <w:noProof/>
            <w:webHidden/>
          </w:rPr>
          <w:t>7</w:t>
        </w:r>
        <w:r w:rsidR="0011405B">
          <w:rPr>
            <w:noProof/>
            <w:webHidden/>
          </w:rPr>
          <w:fldChar w:fldCharType="end"/>
        </w:r>
      </w:hyperlink>
    </w:p>
    <w:p w14:paraId="0BE4B461" w14:textId="3A61D524" w:rsidR="0011405B" w:rsidRDefault="001E0574">
      <w:pPr>
        <w:pStyle w:val="TOC4"/>
        <w:tabs>
          <w:tab w:val="right" w:leader="dot" w:pos="5030"/>
        </w:tabs>
        <w:rPr>
          <w:rFonts w:eastAsiaTheme="minorEastAsia"/>
          <w:smallCaps w:val="0"/>
          <w:noProof/>
          <w:sz w:val="22"/>
          <w:lang w:val="en-US" w:eastAsia="en-US" w:bidi="ar-SA"/>
        </w:rPr>
      </w:pPr>
      <w:hyperlink w:anchor="_Toc78880402" w:history="1">
        <w:r w:rsidR="0011405B" w:rsidRPr="00741A80">
          <w:rPr>
            <w:rStyle w:val="Hyperlink"/>
            <w:noProof/>
            <w:lang w:val="en-US"/>
          </w:rPr>
          <w:t xml:space="preserve">Dynamics 365 </w:t>
        </w:r>
        <w:r w:rsidR="0011405B" w:rsidRPr="00741A80">
          <w:rPr>
            <w:rStyle w:val="Hyperlink"/>
            <w:noProof/>
          </w:rPr>
          <w:t>Human Resources</w:t>
        </w:r>
        <w:r w:rsidR="0011405B">
          <w:rPr>
            <w:noProof/>
            <w:webHidden/>
          </w:rPr>
          <w:tab/>
        </w:r>
        <w:r w:rsidR="0011405B">
          <w:rPr>
            <w:noProof/>
            <w:webHidden/>
          </w:rPr>
          <w:fldChar w:fldCharType="begin"/>
        </w:r>
        <w:r w:rsidR="0011405B">
          <w:rPr>
            <w:noProof/>
            <w:webHidden/>
          </w:rPr>
          <w:instrText xml:space="preserve"> PAGEREF _Toc78880402 \h </w:instrText>
        </w:r>
        <w:r w:rsidR="0011405B">
          <w:rPr>
            <w:noProof/>
            <w:webHidden/>
          </w:rPr>
        </w:r>
        <w:r w:rsidR="0011405B">
          <w:rPr>
            <w:noProof/>
            <w:webHidden/>
          </w:rPr>
          <w:fldChar w:fldCharType="separate"/>
        </w:r>
        <w:r w:rsidR="0011405B">
          <w:rPr>
            <w:noProof/>
            <w:webHidden/>
          </w:rPr>
          <w:t>8</w:t>
        </w:r>
        <w:r w:rsidR="0011405B">
          <w:rPr>
            <w:noProof/>
            <w:webHidden/>
          </w:rPr>
          <w:fldChar w:fldCharType="end"/>
        </w:r>
      </w:hyperlink>
    </w:p>
    <w:p w14:paraId="5FE8928D" w14:textId="3D6A4929" w:rsidR="0011405B" w:rsidRDefault="001E0574">
      <w:pPr>
        <w:pStyle w:val="TOC4"/>
        <w:tabs>
          <w:tab w:val="right" w:leader="dot" w:pos="5030"/>
        </w:tabs>
        <w:rPr>
          <w:rFonts w:eastAsiaTheme="minorEastAsia"/>
          <w:smallCaps w:val="0"/>
          <w:noProof/>
          <w:sz w:val="22"/>
          <w:lang w:val="en-US" w:eastAsia="en-US" w:bidi="ar-SA"/>
        </w:rPr>
      </w:pPr>
      <w:hyperlink w:anchor="_Toc78880403" w:history="1">
        <w:r w:rsidR="0011405B" w:rsidRPr="00741A80">
          <w:rPr>
            <w:rStyle w:val="Hyperlink"/>
            <w:noProof/>
          </w:rPr>
          <w:t>Dynamics 365 Remote Assist</w:t>
        </w:r>
        <w:r w:rsidR="0011405B">
          <w:rPr>
            <w:noProof/>
            <w:webHidden/>
          </w:rPr>
          <w:tab/>
        </w:r>
        <w:r w:rsidR="0011405B">
          <w:rPr>
            <w:noProof/>
            <w:webHidden/>
          </w:rPr>
          <w:fldChar w:fldCharType="begin"/>
        </w:r>
        <w:r w:rsidR="0011405B">
          <w:rPr>
            <w:noProof/>
            <w:webHidden/>
          </w:rPr>
          <w:instrText xml:space="preserve"> PAGEREF _Toc78880403 \h </w:instrText>
        </w:r>
        <w:r w:rsidR="0011405B">
          <w:rPr>
            <w:noProof/>
            <w:webHidden/>
          </w:rPr>
        </w:r>
        <w:r w:rsidR="0011405B">
          <w:rPr>
            <w:noProof/>
            <w:webHidden/>
          </w:rPr>
          <w:fldChar w:fldCharType="separate"/>
        </w:r>
        <w:r w:rsidR="0011405B">
          <w:rPr>
            <w:noProof/>
            <w:webHidden/>
          </w:rPr>
          <w:t>8</w:t>
        </w:r>
        <w:r w:rsidR="0011405B">
          <w:rPr>
            <w:noProof/>
            <w:webHidden/>
          </w:rPr>
          <w:fldChar w:fldCharType="end"/>
        </w:r>
      </w:hyperlink>
    </w:p>
    <w:p w14:paraId="784B1697" w14:textId="12006EFB" w:rsidR="0011405B" w:rsidRDefault="001E0574">
      <w:pPr>
        <w:pStyle w:val="TOC4"/>
        <w:tabs>
          <w:tab w:val="right" w:leader="dot" w:pos="5030"/>
        </w:tabs>
        <w:rPr>
          <w:rFonts w:eastAsiaTheme="minorEastAsia"/>
          <w:smallCaps w:val="0"/>
          <w:noProof/>
          <w:sz w:val="22"/>
          <w:lang w:val="en-US" w:eastAsia="en-US" w:bidi="ar-SA"/>
        </w:rPr>
      </w:pPr>
      <w:hyperlink w:anchor="_Toc78880404" w:history="1">
        <w:r w:rsidR="0011405B" w:rsidRPr="00741A80">
          <w:rPr>
            <w:rStyle w:val="Hyperlink"/>
            <w:noProof/>
            <w:lang w:val="en-US"/>
          </w:rPr>
          <w:t>Dynamics 365 Sales Enterprise; Dynamics 365 Sales Professional</w:t>
        </w:r>
        <w:r w:rsidR="0011405B">
          <w:rPr>
            <w:noProof/>
            <w:webHidden/>
          </w:rPr>
          <w:tab/>
        </w:r>
        <w:r w:rsidR="0011405B">
          <w:rPr>
            <w:noProof/>
            <w:webHidden/>
          </w:rPr>
          <w:fldChar w:fldCharType="begin"/>
        </w:r>
        <w:r w:rsidR="0011405B">
          <w:rPr>
            <w:noProof/>
            <w:webHidden/>
          </w:rPr>
          <w:instrText xml:space="preserve"> PAGEREF _Toc78880404 \h </w:instrText>
        </w:r>
        <w:r w:rsidR="0011405B">
          <w:rPr>
            <w:noProof/>
            <w:webHidden/>
          </w:rPr>
        </w:r>
        <w:r w:rsidR="0011405B">
          <w:rPr>
            <w:noProof/>
            <w:webHidden/>
          </w:rPr>
          <w:fldChar w:fldCharType="separate"/>
        </w:r>
        <w:r w:rsidR="0011405B">
          <w:rPr>
            <w:noProof/>
            <w:webHidden/>
          </w:rPr>
          <w:t>9</w:t>
        </w:r>
        <w:r w:rsidR="0011405B">
          <w:rPr>
            <w:noProof/>
            <w:webHidden/>
          </w:rPr>
          <w:fldChar w:fldCharType="end"/>
        </w:r>
      </w:hyperlink>
    </w:p>
    <w:p w14:paraId="73AEAA38" w14:textId="46C78986" w:rsidR="0011405B" w:rsidRDefault="001E0574">
      <w:pPr>
        <w:pStyle w:val="TOC4"/>
        <w:tabs>
          <w:tab w:val="right" w:leader="dot" w:pos="5030"/>
        </w:tabs>
        <w:rPr>
          <w:rFonts w:eastAsiaTheme="minorEastAsia"/>
          <w:smallCaps w:val="0"/>
          <w:noProof/>
          <w:sz w:val="22"/>
          <w:lang w:val="en-US" w:eastAsia="en-US" w:bidi="ar-SA"/>
        </w:rPr>
      </w:pPr>
      <w:hyperlink w:anchor="_Toc78880405" w:history="1">
        <w:r w:rsidR="0011405B" w:rsidRPr="00741A80">
          <w:rPr>
            <w:rStyle w:val="Hyperlink"/>
            <w:noProof/>
            <w:lang w:val="en-US"/>
          </w:rPr>
          <w:t xml:space="preserve">Dynamics 365 </w:t>
        </w:r>
        <w:r w:rsidR="0011405B" w:rsidRPr="00741A80">
          <w:rPr>
            <w:rStyle w:val="Hyperlink"/>
            <w:noProof/>
          </w:rPr>
          <w:t>Supply Chain Management; Dynamics 365 Finance</w:t>
        </w:r>
        <w:r w:rsidR="0011405B" w:rsidRPr="00741A80">
          <w:rPr>
            <w:rStyle w:val="Hyperlink"/>
            <w:noProof/>
            <w:lang w:val="en-US"/>
          </w:rPr>
          <w:t>; Dynamics 365 Project Operations</w:t>
        </w:r>
        <w:r w:rsidR="0011405B">
          <w:rPr>
            <w:noProof/>
            <w:webHidden/>
          </w:rPr>
          <w:tab/>
        </w:r>
        <w:r w:rsidR="0011405B">
          <w:rPr>
            <w:noProof/>
            <w:webHidden/>
          </w:rPr>
          <w:fldChar w:fldCharType="begin"/>
        </w:r>
        <w:r w:rsidR="0011405B">
          <w:rPr>
            <w:noProof/>
            <w:webHidden/>
          </w:rPr>
          <w:instrText xml:space="preserve"> PAGEREF _Toc78880405 \h </w:instrText>
        </w:r>
        <w:r w:rsidR="0011405B">
          <w:rPr>
            <w:noProof/>
            <w:webHidden/>
          </w:rPr>
        </w:r>
        <w:r w:rsidR="0011405B">
          <w:rPr>
            <w:noProof/>
            <w:webHidden/>
          </w:rPr>
          <w:fldChar w:fldCharType="separate"/>
        </w:r>
        <w:r w:rsidR="0011405B">
          <w:rPr>
            <w:noProof/>
            <w:webHidden/>
          </w:rPr>
          <w:t>9</w:t>
        </w:r>
        <w:r w:rsidR="0011405B">
          <w:rPr>
            <w:noProof/>
            <w:webHidden/>
          </w:rPr>
          <w:fldChar w:fldCharType="end"/>
        </w:r>
      </w:hyperlink>
    </w:p>
    <w:p w14:paraId="0EC520DB" w14:textId="6F4F00D0" w:rsidR="0011405B" w:rsidRDefault="001E0574">
      <w:pPr>
        <w:pStyle w:val="TOC2"/>
        <w:tabs>
          <w:tab w:val="right" w:leader="dot" w:pos="5030"/>
        </w:tabs>
        <w:rPr>
          <w:rFonts w:eastAsiaTheme="minorEastAsia"/>
          <w:b w:val="0"/>
          <w:smallCaps w:val="0"/>
          <w:noProof/>
          <w:sz w:val="22"/>
          <w:lang w:val="en-US" w:eastAsia="en-US" w:bidi="ar-SA"/>
        </w:rPr>
      </w:pPr>
      <w:hyperlink w:anchor="_Toc78880406" w:history="1">
        <w:r w:rsidR="0011405B" w:rsidRPr="00741A80">
          <w:rPr>
            <w:rStyle w:val="Hyperlink"/>
            <w:noProof/>
          </w:rPr>
          <w:t>Usługi Office 365</w:t>
        </w:r>
        <w:r w:rsidR="0011405B">
          <w:rPr>
            <w:noProof/>
            <w:webHidden/>
          </w:rPr>
          <w:tab/>
        </w:r>
        <w:r w:rsidR="0011405B">
          <w:rPr>
            <w:noProof/>
            <w:webHidden/>
          </w:rPr>
          <w:fldChar w:fldCharType="begin"/>
        </w:r>
        <w:r w:rsidR="0011405B">
          <w:rPr>
            <w:noProof/>
            <w:webHidden/>
          </w:rPr>
          <w:instrText xml:space="preserve"> PAGEREF _Toc78880406 \h </w:instrText>
        </w:r>
        <w:r w:rsidR="0011405B">
          <w:rPr>
            <w:noProof/>
            <w:webHidden/>
          </w:rPr>
        </w:r>
        <w:r w:rsidR="0011405B">
          <w:rPr>
            <w:noProof/>
            <w:webHidden/>
          </w:rPr>
          <w:fldChar w:fldCharType="separate"/>
        </w:r>
        <w:r w:rsidR="0011405B">
          <w:rPr>
            <w:noProof/>
            <w:webHidden/>
          </w:rPr>
          <w:t>10</w:t>
        </w:r>
        <w:r w:rsidR="0011405B">
          <w:rPr>
            <w:noProof/>
            <w:webHidden/>
          </w:rPr>
          <w:fldChar w:fldCharType="end"/>
        </w:r>
      </w:hyperlink>
    </w:p>
    <w:p w14:paraId="3B8A246F" w14:textId="5DD78124" w:rsidR="0011405B" w:rsidRDefault="001E0574">
      <w:pPr>
        <w:pStyle w:val="TOC4"/>
        <w:tabs>
          <w:tab w:val="right" w:leader="dot" w:pos="5030"/>
        </w:tabs>
        <w:rPr>
          <w:rFonts w:eastAsiaTheme="minorEastAsia"/>
          <w:smallCaps w:val="0"/>
          <w:noProof/>
          <w:sz w:val="22"/>
          <w:lang w:val="en-US" w:eastAsia="en-US" w:bidi="ar-SA"/>
        </w:rPr>
      </w:pPr>
      <w:hyperlink w:anchor="_Toc78880407" w:history="1">
        <w:r w:rsidR="0011405B" w:rsidRPr="00741A80">
          <w:rPr>
            <w:rStyle w:val="Hyperlink"/>
            <w:noProof/>
          </w:rPr>
          <w:t>Duet Enterprise Online</w:t>
        </w:r>
        <w:r w:rsidR="0011405B">
          <w:rPr>
            <w:noProof/>
            <w:webHidden/>
          </w:rPr>
          <w:tab/>
        </w:r>
        <w:r w:rsidR="0011405B">
          <w:rPr>
            <w:noProof/>
            <w:webHidden/>
          </w:rPr>
          <w:fldChar w:fldCharType="begin"/>
        </w:r>
        <w:r w:rsidR="0011405B">
          <w:rPr>
            <w:noProof/>
            <w:webHidden/>
          </w:rPr>
          <w:instrText xml:space="preserve"> PAGEREF _Toc78880407 \h </w:instrText>
        </w:r>
        <w:r w:rsidR="0011405B">
          <w:rPr>
            <w:noProof/>
            <w:webHidden/>
          </w:rPr>
        </w:r>
        <w:r w:rsidR="0011405B">
          <w:rPr>
            <w:noProof/>
            <w:webHidden/>
          </w:rPr>
          <w:fldChar w:fldCharType="separate"/>
        </w:r>
        <w:r w:rsidR="0011405B">
          <w:rPr>
            <w:noProof/>
            <w:webHidden/>
          </w:rPr>
          <w:t>10</w:t>
        </w:r>
        <w:r w:rsidR="0011405B">
          <w:rPr>
            <w:noProof/>
            <w:webHidden/>
          </w:rPr>
          <w:fldChar w:fldCharType="end"/>
        </w:r>
      </w:hyperlink>
    </w:p>
    <w:p w14:paraId="3DA49CFA" w14:textId="372BC434" w:rsidR="0011405B" w:rsidRDefault="001E0574">
      <w:pPr>
        <w:pStyle w:val="TOC4"/>
        <w:tabs>
          <w:tab w:val="right" w:leader="dot" w:pos="5030"/>
        </w:tabs>
        <w:rPr>
          <w:rFonts w:eastAsiaTheme="minorEastAsia"/>
          <w:smallCaps w:val="0"/>
          <w:noProof/>
          <w:sz w:val="22"/>
          <w:lang w:val="en-US" w:eastAsia="en-US" w:bidi="ar-SA"/>
        </w:rPr>
      </w:pPr>
      <w:hyperlink w:anchor="_Toc78880408" w:history="1">
        <w:r w:rsidR="0011405B" w:rsidRPr="00741A80">
          <w:rPr>
            <w:rStyle w:val="Hyperlink"/>
            <w:noProof/>
          </w:rPr>
          <w:t>Exchange Online</w:t>
        </w:r>
        <w:r w:rsidR="0011405B">
          <w:rPr>
            <w:noProof/>
            <w:webHidden/>
          </w:rPr>
          <w:tab/>
        </w:r>
        <w:r w:rsidR="0011405B">
          <w:rPr>
            <w:noProof/>
            <w:webHidden/>
          </w:rPr>
          <w:fldChar w:fldCharType="begin"/>
        </w:r>
        <w:r w:rsidR="0011405B">
          <w:rPr>
            <w:noProof/>
            <w:webHidden/>
          </w:rPr>
          <w:instrText xml:space="preserve"> PAGEREF _Toc78880408 \h </w:instrText>
        </w:r>
        <w:r w:rsidR="0011405B">
          <w:rPr>
            <w:noProof/>
            <w:webHidden/>
          </w:rPr>
        </w:r>
        <w:r w:rsidR="0011405B">
          <w:rPr>
            <w:noProof/>
            <w:webHidden/>
          </w:rPr>
          <w:fldChar w:fldCharType="separate"/>
        </w:r>
        <w:r w:rsidR="0011405B">
          <w:rPr>
            <w:noProof/>
            <w:webHidden/>
          </w:rPr>
          <w:t>10</w:t>
        </w:r>
        <w:r w:rsidR="0011405B">
          <w:rPr>
            <w:noProof/>
            <w:webHidden/>
          </w:rPr>
          <w:fldChar w:fldCharType="end"/>
        </w:r>
      </w:hyperlink>
    </w:p>
    <w:p w14:paraId="6F26F6D0" w14:textId="3C0480D9" w:rsidR="0011405B" w:rsidRDefault="001E0574">
      <w:pPr>
        <w:pStyle w:val="TOC4"/>
        <w:tabs>
          <w:tab w:val="right" w:leader="dot" w:pos="5030"/>
        </w:tabs>
        <w:rPr>
          <w:rFonts w:eastAsiaTheme="minorEastAsia"/>
          <w:smallCaps w:val="0"/>
          <w:noProof/>
          <w:sz w:val="22"/>
          <w:lang w:val="en-US" w:eastAsia="en-US" w:bidi="ar-SA"/>
        </w:rPr>
      </w:pPr>
      <w:hyperlink w:anchor="_Toc78880409" w:history="1">
        <w:r w:rsidR="0011405B" w:rsidRPr="00741A80">
          <w:rPr>
            <w:rStyle w:val="Hyperlink"/>
            <w:noProof/>
          </w:rPr>
          <w:t>Exchange Online Archiving</w:t>
        </w:r>
        <w:r w:rsidR="0011405B">
          <w:rPr>
            <w:noProof/>
            <w:webHidden/>
          </w:rPr>
          <w:tab/>
        </w:r>
        <w:r w:rsidR="0011405B">
          <w:rPr>
            <w:noProof/>
            <w:webHidden/>
          </w:rPr>
          <w:fldChar w:fldCharType="begin"/>
        </w:r>
        <w:r w:rsidR="0011405B">
          <w:rPr>
            <w:noProof/>
            <w:webHidden/>
          </w:rPr>
          <w:instrText xml:space="preserve"> PAGEREF _Toc78880409 \h </w:instrText>
        </w:r>
        <w:r w:rsidR="0011405B">
          <w:rPr>
            <w:noProof/>
            <w:webHidden/>
          </w:rPr>
        </w:r>
        <w:r w:rsidR="0011405B">
          <w:rPr>
            <w:noProof/>
            <w:webHidden/>
          </w:rPr>
          <w:fldChar w:fldCharType="separate"/>
        </w:r>
        <w:r w:rsidR="0011405B">
          <w:rPr>
            <w:noProof/>
            <w:webHidden/>
          </w:rPr>
          <w:t>11</w:t>
        </w:r>
        <w:r w:rsidR="0011405B">
          <w:rPr>
            <w:noProof/>
            <w:webHidden/>
          </w:rPr>
          <w:fldChar w:fldCharType="end"/>
        </w:r>
      </w:hyperlink>
    </w:p>
    <w:p w14:paraId="44D77B27" w14:textId="7528A6DA" w:rsidR="0011405B" w:rsidRDefault="001E0574">
      <w:pPr>
        <w:pStyle w:val="TOC4"/>
        <w:tabs>
          <w:tab w:val="right" w:leader="dot" w:pos="5030"/>
        </w:tabs>
        <w:rPr>
          <w:rFonts w:eastAsiaTheme="minorEastAsia"/>
          <w:smallCaps w:val="0"/>
          <w:noProof/>
          <w:sz w:val="22"/>
          <w:lang w:val="en-US" w:eastAsia="en-US" w:bidi="ar-SA"/>
        </w:rPr>
      </w:pPr>
      <w:hyperlink w:anchor="_Toc78880410" w:history="1">
        <w:r w:rsidR="0011405B" w:rsidRPr="00741A80">
          <w:rPr>
            <w:rStyle w:val="Hyperlink"/>
            <w:noProof/>
          </w:rPr>
          <w:t>Exchange Online Protection</w:t>
        </w:r>
        <w:r w:rsidR="0011405B">
          <w:rPr>
            <w:noProof/>
            <w:webHidden/>
          </w:rPr>
          <w:tab/>
        </w:r>
        <w:r w:rsidR="0011405B">
          <w:rPr>
            <w:noProof/>
            <w:webHidden/>
          </w:rPr>
          <w:fldChar w:fldCharType="begin"/>
        </w:r>
        <w:r w:rsidR="0011405B">
          <w:rPr>
            <w:noProof/>
            <w:webHidden/>
          </w:rPr>
          <w:instrText xml:space="preserve"> PAGEREF _Toc78880410 \h </w:instrText>
        </w:r>
        <w:r w:rsidR="0011405B">
          <w:rPr>
            <w:noProof/>
            <w:webHidden/>
          </w:rPr>
        </w:r>
        <w:r w:rsidR="0011405B">
          <w:rPr>
            <w:noProof/>
            <w:webHidden/>
          </w:rPr>
          <w:fldChar w:fldCharType="separate"/>
        </w:r>
        <w:r w:rsidR="0011405B">
          <w:rPr>
            <w:noProof/>
            <w:webHidden/>
          </w:rPr>
          <w:t>11</w:t>
        </w:r>
        <w:r w:rsidR="0011405B">
          <w:rPr>
            <w:noProof/>
            <w:webHidden/>
          </w:rPr>
          <w:fldChar w:fldCharType="end"/>
        </w:r>
      </w:hyperlink>
    </w:p>
    <w:p w14:paraId="199C6F19" w14:textId="310EDF8C" w:rsidR="0011405B" w:rsidRDefault="001E0574">
      <w:pPr>
        <w:pStyle w:val="TOC4"/>
        <w:tabs>
          <w:tab w:val="right" w:leader="dot" w:pos="5030"/>
        </w:tabs>
        <w:rPr>
          <w:rFonts w:eastAsiaTheme="minorEastAsia"/>
          <w:smallCaps w:val="0"/>
          <w:noProof/>
          <w:sz w:val="22"/>
          <w:lang w:val="en-US" w:eastAsia="en-US" w:bidi="ar-SA"/>
        </w:rPr>
      </w:pPr>
      <w:hyperlink w:anchor="_Toc78880411" w:history="1">
        <w:r w:rsidR="0011405B" w:rsidRPr="00741A80">
          <w:rPr>
            <w:rStyle w:val="Hyperlink"/>
            <w:noProof/>
          </w:rPr>
          <w:t>Microsoft MyAnalytics</w:t>
        </w:r>
        <w:r w:rsidR="0011405B">
          <w:rPr>
            <w:noProof/>
            <w:webHidden/>
          </w:rPr>
          <w:tab/>
        </w:r>
        <w:r w:rsidR="0011405B">
          <w:rPr>
            <w:noProof/>
            <w:webHidden/>
          </w:rPr>
          <w:fldChar w:fldCharType="begin"/>
        </w:r>
        <w:r w:rsidR="0011405B">
          <w:rPr>
            <w:noProof/>
            <w:webHidden/>
          </w:rPr>
          <w:instrText xml:space="preserve"> PAGEREF _Toc78880411 \h </w:instrText>
        </w:r>
        <w:r w:rsidR="0011405B">
          <w:rPr>
            <w:noProof/>
            <w:webHidden/>
          </w:rPr>
        </w:r>
        <w:r w:rsidR="0011405B">
          <w:rPr>
            <w:noProof/>
            <w:webHidden/>
          </w:rPr>
          <w:fldChar w:fldCharType="separate"/>
        </w:r>
        <w:r w:rsidR="0011405B">
          <w:rPr>
            <w:noProof/>
            <w:webHidden/>
          </w:rPr>
          <w:t>12</w:t>
        </w:r>
        <w:r w:rsidR="0011405B">
          <w:rPr>
            <w:noProof/>
            <w:webHidden/>
          </w:rPr>
          <w:fldChar w:fldCharType="end"/>
        </w:r>
      </w:hyperlink>
    </w:p>
    <w:p w14:paraId="215EC316" w14:textId="4054A0F1" w:rsidR="0011405B" w:rsidRDefault="001E0574">
      <w:pPr>
        <w:pStyle w:val="TOC4"/>
        <w:tabs>
          <w:tab w:val="right" w:leader="dot" w:pos="5030"/>
        </w:tabs>
        <w:rPr>
          <w:rFonts w:eastAsiaTheme="minorEastAsia"/>
          <w:smallCaps w:val="0"/>
          <w:noProof/>
          <w:sz w:val="22"/>
          <w:lang w:val="en-US" w:eastAsia="en-US" w:bidi="ar-SA"/>
        </w:rPr>
      </w:pPr>
      <w:hyperlink w:anchor="_Toc78880412" w:history="1">
        <w:r w:rsidR="0011405B" w:rsidRPr="00741A80">
          <w:rPr>
            <w:rStyle w:val="Hyperlink"/>
            <w:noProof/>
          </w:rPr>
          <w:t>Microsoft Stream</w:t>
        </w:r>
        <w:r w:rsidR="0011405B">
          <w:rPr>
            <w:noProof/>
            <w:webHidden/>
          </w:rPr>
          <w:tab/>
        </w:r>
        <w:r w:rsidR="0011405B">
          <w:rPr>
            <w:noProof/>
            <w:webHidden/>
          </w:rPr>
          <w:fldChar w:fldCharType="begin"/>
        </w:r>
        <w:r w:rsidR="0011405B">
          <w:rPr>
            <w:noProof/>
            <w:webHidden/>
          </w:rPr>
          <w:instrText xml:space="preserve"> PAGEREF _Toc78880412 \h </w:instrText>
        </w:r>
        <w:r w:rsidR="0011405B">
          <w:rPr>
            <w:noProof/>
            <w:webHidden/>
          </w:rPr>
        </w:r>
        <w:r w:rsidR="0011405B">
          <w:rPr>
            <w:noProof/>
            <w:webHidden/>
          </w:rPr>
          <w:fldChar w:fldCharType="separate"/>
        </w:r>
        <w:r w:rsidR="0011405B">
          <w:rPr>
            <w:noProof/>
            <w:webHidden/>
          </w:rPr>
          <w:t>12</w:t>
        </w:r>
        <w:r w:rsidR="0011405B">
          <w:rPr>
            <w:noProof/>
            <w:webHidden/>
          </w:rPr>
          <w:fldChar w:fldCharType="end"/>
        </w:r>
      </w:hyperlink>
    </w:p>
    <w:p w14:paraId="4B6EF4E3" w14:textId="67A9F79A" w:rsidR="0011405B" w:rsidRDefault="001E0574">
      <w:pPr>
        <w:pStyle w:val="TOC4"/>
        <w:tabs>
          <w:tab w:val="right" w:leader="dot" w:pos="5030"/>
        </w:tabs>
        <w:rPr>
          <w:rFonts w:eastAsiaTheme="minorEastAsia"/>
          <w:smallCaps w:val="0"/>
          <w:noProof/>
          <w:sz w:val="22"/>
          <w:lang w:val="en-US" w:eastAsia="en-US" w:bidi="ar-SA"/>
        </w:rPr>
      </w:pPr>
      <w:hyperlink w:anchor="_Toc78880413" w:history="1">
        <w:r w:rsidR="0011405B" w:rsidRPr="00741A80">
          <w:rPr>
            <w:rStyle w:val="Hyperlink"/>
            <w:noProof/>
          </w:rPr>
          <w:t>Microsoft Teams</w:t>
        </w:r>
        <w:r w:rsidR="0011405B">
          <w:rPr>
            <w:noProof/>
            <w:webHidden/>
          </w:rPr>
          <w:tab/>
        </w:r>
        <w:r w:rsidR="0011405B">
          <w:rPr>
            <w:noProof/>
            <w:webHidden/>
          </w:rPr>
          <w:fldChar w:fldCharType="begin"/>
        </w:r>
        <w:r w:rsidR="0011405B">
          <w:rPr>
            <w:noProof/>
            <w:webHidden/>
          </w:rPr>
          <w:instrText xml:space="preserve"> PAGEREF _Toc78880413 \h </w:instrText>
        </w:r>
        <w:r w:rsidR="0011405B">
          <w:rPr>
            <w:noProof/>
            <w:webHidden/>
          </w:rPr>
        </w:r>
        <w:r w:rsidR="0011405B">
          <w:rPr>
            <w:noProof/>
            <w:webHidden/>
          </w:rPr>
          <w:fldChar w:fldCharType="separate"/>
        </w:r>
        <w:r w:rsidR="0011405B">
          <w:rPr>
            <w:noProof/>
            <w:webHidden/>
          </w:rPr>
          <w:t>12</w:t>
        </w:r>
        <w:r w:rsidR="0011405B">
          <w:rPr>
            <w:noProof/>
            <w:webHidden/>
          </w:rPr>
          <w:fldChar w:fldCharType="end"/>
        </w:r>
      </w:hyperlink>
    </w:p>
    <w:p w14:paraId="7AB596C2" w14:textId="5292A2C2" w:rsidR="0011405B" w:rsidRDefault="001E0574">
      <w:pPr>
        <w:pStyle w:val="TOC4"/>
        <w:tabs>
          <w:tab w:val="right" w:leader="dot" w:pos="5030"/>
        </w:tabs>
        <w:rPr>
          <w:rFonts w:eastAsiaTheme="minorEastAsia"/>
          <w:smallCaps w:val="0"/>
          <w:noProof/>
          <w:sz w:val="22"/>
          <w:lang w:val="en-US" w:eastAsia="en-US" w:bidi="ar-SA"/>
        </w:rPr>
      </w:pPr>
      <w:hyperlink w:anchor="_Toc78880414" w:history="1">
        <w:r w:rsidR="0011405B" w:rsidRPr="00741A80">
          <w:rPr>
            <w:rStyle w:val="Hyperlink"/>
            <w:noProof/>
          </w:rPr>
          <w:t>Microsoft 365 Apps for business</w:t>
        </w:r>
        <w:r w:rsidR="0011405B">
          <w:rPr>
            <w:noProof/>
            <w:webHidden/>
          </w:rPr>
          <w:tab/>
        </w:r>
        <w:r w:rsidR="0011405B">
          <w:rPr>
            <w:noProof/>
            <w:webHidden/>
          </w:rPr>
          <w:fldChar w:fldCharType="begin"/>
        </w:r>
        <w:r w:rsidR="0011405B">
          <w:rPr>
            <w:noProof/>
            <w:webHidden/>
          </w:rPr>
          <w:instrText xml:space="preserve"> PAGEREF _Toc78880414 \h </w:instrText>
        </w:r>
        <w:r w:rsidR="0011405B">
          <w:rPr>
            <w:noProof/>
            <w:webHidden/>
          </w:rPr>
        </w:r>
        <w:r w:rsidR="0011405B">
          <w:rPr>
            <w:noProof/>
            <w:webHidden/>
          </w:rPr>
          <w:fldChar w:fldCharType="separate"/>
        </w:r>
        <w:r w:rsidR="0011405B">
          <w:rPr>
            <w:noProof/>
            <w:webHidden/>
          </w:rPr>
          <w:t>13</w:t>
        </w:r>
        <w:r w:rsidR="0011405B">
          <w:rPr>
            <w:noProof/>
            <w:webHidden/>
          </w:rPr>
          <w:fldChar w:fldCharType="end"/>
        </w:r>
      </w:hyperlink>
    </w:p>
    <w:p w14:paraId="236578B4" w14:textId="3DDFA232" w:rsidR="0011405B" w:rsidRDefault="001E0574">
      <w:pPr>
        <w:pStyle w:val="TOC4"/>
        <w:tabs>
          <w:tab w:val="right" w:leader="dot" w:pos="5030"/>
        </w:tabs>
        <w:rPr>
          <w:rFonts w:eastAsiaTheme="minorEastAsia"/>
          <w:smallCaps w:val="0"/>
          <w:noProof/>
          <w:sz w:val="22"/>
          <w:lang w:val="en-US" w:eastAsia="en-US" w:bidi="ar-SA"/>
        </w:rPr>
      </w:pPr>
      <w:hyperlink w:anchor="_Toc78880415" w:history="1">
        <w:r w:rsidR="0011405B" w:rsidRPr="00741A80">
          <w:rPr>
            <w:rStyle w:val="Hyperlink"/>
            <w:noProof/>
          </w:rPr>
          <w:t>Microsoft 365 Apps for enterprise</w:t>
        </w:r>
        <w:r w:rsidR="0011405B">
          <w:rPr>
            <w:noProof/>
            <w:webHidden/>
          </w:rPr>
          <w:tab/>
        </w:r>
        <w:r w:rsidR="0011405B">
          <w:rPr>
            <w:noProof/>
            <w:webHidden/>
          </w:rPr>
          <w:fldChar w:fldCharType="begin"/>
        </w:r>
        <w:r w:rsidR="0011405B">
          <w:rPr>
            <w:noProof/>
            <w:webHidden/>
          </w:rPr>
          <w:instrText xml:space="preserve"> PAGEREF _Toc78880415 \h </w:instrText>
        </w:r>
        <w:r w:rsidR="0011405B">
          <w:rPr>
            <w:noProof/>
            <w:webHidden/>
          </w:rPr>
        </w:r>
        <w:r w:rsidR="0011405B">
          <w:rPr>
            <w:noProof/>
            <w:webHidden/>
          </w:rPr>
          <w:fldChar w:fldCharType="separate"/>
        </w:r>
        <w:r w:rsidR="0011405B">
          <w:rPr>
            <w:noProof/>
            <w:webHidden/>
          </w:rPr>
          <w:t>13</w:t>
        </w:r>
        <w:r w:rsidR="0011405B">
          <w:rPr>
            <w:noProof/>
            <w:webHidden/>
          </w:rPr>
          <w:fldChar w:fldCharType="end"/>
        </w:r>
      </w:hyperlink>
    </w:p>
    <w:p w14:paraId="06D45E59" w14:textId="1A958F01" w:rsidR="0011405B" w:rsidRDefault="001E0574">
      <w:pPr>
        <w:pStyle w:val="TOC4"/>
        <w:tabs>
          <w:tab w:val="right" w:leader="dot" w:pos="5030"/>
        </w:tabs>
        <w:rPr>
          <w:rFonts w:eastAsiaTheme="minorEastAsia"/>
          <w:smallCaps w:val="0"/>
          <w:noProof/>
          <w:sz w:val="22"/>
          <w:lang w:val="en-US" w:eastAsia="en-US" w:bidi="ar-SA"/>
        </w:rPr>
      </w:pPr>
      <w:hyperlink w:anchor="_Toc78880416" w:history="1">
        <w:r w:rsidR="0011405B" w:rsidRPr="00741A80">
          <w:rPr>
            <w:rStyle w:val="Hyperlink"/>
            <w:noProof/>
          </w:rPr>
          <w:t>Office 365 Advanced Compliance</w:t>
        </w:r>
        <w:r w:rsidR="0011405B">
          <w:rPr>
            <w:noProof/>
            <w:webHidden/>
          </w:rPr>
          <w:tab/>
        </w:r>
        <w:r w:rsidR="0011405B">
          <w:rPr>
            <w:noProof/>
            <w:webHidden/>
          </w:rPr>
          <w:fldChar w:fldCharType="begin"/>
        </w:r>
        <w:r w:rsidR="0011405B">
          <w:rPr>
            <w:noProof/>
            <w:webHidden/>
          </w:rPr>
          <w:instrText xml:space="preserve"> PAGEREF _Toc78880416 \h </w:instrText>
        </w:r>
        <w:r w:rsidR="0011405B">
          <w:rPr>
            <w:noProof/>
            <w:webHidden/>
          </w:rPr>
        </w:r>
        <w:r w:rsidR="0011405B">
          <w:rPr>
            <w:noProof/>
            <w:webHidden/>
          </w:rPr>
          <w:fldChar w:fldCharType="separate"/>
        </w:r>
        <w:r w:rsidR="0011405B">
          <w:rPr>
            <w:noProof/>
            <w:webHidden/>
          </w:rPr>
          <w:t>14</w:t>
        </w:r>
        <w:r w:rsidR="0011405B">
          <w:rPr>
            <w:noProof/>
            <w:webHidden/>
          </w:rPr>
          <w:fldChar w:fldCharType="end"/>
        </w:r>
      </w:hyperlink>
    </w:p>
    <w:p w14:paraId="1C341E5A" w14:textId="64EFA2F8" w:rsidR="0011405B" w:rsidRDefault="001E0574">
      <w:pPr>
        <w:pStyle w:val="TOC4"/>
        <w:tabs>
          <w:tab w:val="right" w:leader="dot" w:pos="5030"/>
        </w:tabs>
        <w:rPr>
          <w:rFonts w:eastAsiaTheme="minorEastAsia"/>
          <w:smallCaps w:val="0"/>
          <w:noProof/>
          <w:sz w:val="22"/>
          <w:lang w:val="en-US" w:eastAsia="en-US" w:bidi="ar-SA"/>
        </w:rPr>
      </w:pPr>
      <w:hyperlink w:anchor="_Toc78880417" w:history="1">
        <w:r w:rsidR="0011405B" w:rsidRPr="00741A80">
          <w:rPr>
            <w:rStyle w:val="Hyperlink"/>
            <w:noProof/>
          </w:rPr>
          <w:t>Office Online</w:t>
        </w:r>
        <w:r w:rsidR="0011405B">
          <w:rPr>
            <w:noProof/>
            <w:webHidden/>
          </w:rPr>
          <w:tab/>
        </w:r>
        <w:r w:rsidR="0011405B">
          <w:rPr>
            <w:noProof/>
            <w:webHidden/>
          </w:rPr>
          <w:fldChar w:fldCharType="begin"/>
        </w:r>
        <w:r w:rsidR="0011405B">
          <w:rPr>
            <w:noProof/>
            <w:webHidden/>
          </w:rPr>
          <w:instrText xml:space="preserve"> PAGEREF _Toc78880417 \h </w:instrText>
        </w:r>
        <w:r w:rsidR="0011405B">
          <w:rPr>
            <w:noProof/>
            <w:webHidden/>
          </w:rPr>
        </w:r>
        <w:r w:rsidR="0011405B">
          <w:rPr>
            <w:noProof/>
            <w:webHidden/>
          </w:rPr>
          <w:fldChar w:fldCharType="separate"/>
        </w:r>
        <w:r w:rsidR="0011405B">
          <w:rPr>
            <w:noProof/>
            <w:webHidden/>
          </w:rPr>
          <w:t>14</w:t>
        </w:r>
        <w:r w:rsidR="0011405B">
          <w:rPr>
            <w:noProof/>
            <w:webHidden/>
          </w:rPr>
          <w:fldChar w:fldCharType="end"/>
        </w:r>
      </w:hyperlink>
    </w:p>
    <w:p w14:paraId="167D2802" w14:textId="04A64ED4" w:rsidR="0011405B" w:rsidRDefault="001E0574">
      <w:pPr>
        <w:pStyle w:val="TOC4"/>
        <w:tabs>
          <w:tab w:val="right" w:leader="dot" w:pos="5030"/>
        </w:tabs>
        <w:rPr>
          <w:rFonts w:eastAsiaTheme="minorEastAsia"/>
          <w:smallCaps w:val="0"/>
          <w:noProof/>
          <w:sz w:val="22"/>
          <w:lang w:val="en-US" w:eastAsia="en-US" w:bidi="ar-SA"/>
        </w:rPr>
      </w:pPr>
      <w:hyperlink w:anchor="_Toc78880418" w:history="1">
        <w:r w:rsidR="0011405B" w:rsidRPr="00741A80">
          <w:rPr>
            <w:rStyle w:val="Hyperlink"/>
            <w:noProof/>
          </w:rPr>
          <w:t>Wideo Office 365</w:t>
        </w:r>
        <w:r w:rsidR="0011405B">
          <w:rPr>
            <w:noProof/>
            <w:webHidden/>
          </w:rPr>
          <w:tab/>
        </w:r>
        <w:r w:rsidR="0011405B">
          <w:rPr>
            <w:noProof/>
            <w:webHidden/>
          </w:rPr>
          <w:fldChar w:fldCharType="begin"/>
        </w:r>
        <w:r w:rsidR="0011405B">
          <w:rPr>
            <w:noProof/>
            <w:webHidden/>
          </w:rPr>
          <w:instrText xml:space="preserve"> PAGEREF _Toc78880418 \h </w:instrText>
        </w:r>
        <w:r w:rsidR="0011405B">
          <w:rPr>
            <w:noProof/>
            <w:webHidden/>
          </w:rPr>
        </w:r>
        <w:r w:rsidR="0011405B">
          <w:rPr>
            <w:noProof/>
            <w:webHidden/>
          </w:rPr>
          <w:fldChar w:fldCharType="separate"/>
        </w:r>
        <w:r w:rsidR="0011405B">
          <w:rPr>
            <w:noProof/>
            <w:webHidden/>
          </w:rPr>
          <w:t>14</w:t>
        </w:r>
        <w:r w:rsidR="0011405B">
          <w:rPr>
            <w:noProof/>
            <w:webHidden/>
          </w:rPr>
          <w:fldChar w:fldCharType="end"/>
        </w:r>
      </w:hyperlink>
    </w:p>
    <w:p w14:paraId="5A7488E0" w14:textId="77E3DF7D" w:rsidR="0011405B" w:rsidRDefault="001E0574">
      <w:pPr>
        <w:pStyle w:val="TOC4"/>
        <w:tabs>
          <w:tab w:val="right" w:leader="dot" w:pos="5030"/>
        </w:tabs>
        <w:rPr>
          <w:rFonts w:eastAsiaTheme="minorEastAsia"/>
          <w:smallCaps w:val="0"/>
          <w:noProof/>
          <w:sz w:val="22"/>
          <w:lang w:val="en-US" w:eastAsia="en-US" w:bidi="ar-SA"/>
        </w:rPr>
      </w:pPr>
      <w:hyperlink w:anchor="_Toc78880419" w:history="1">
        <w:r w:rsidR="0011405B" w:rsidRPr="00741A80">
          <w:rPr>
            <w:rStyle w:val="Hyperlink"/>
            <w:noProof/>
          </w:rPr>
          <w:t>OneDrive for Business</w:t>
        </w:r>
        <w:r w:rsidR="0011405B">
          <w:rPr>
            <w:noProof/>
            <w:webHidden/>
          </w:rPr>
          <w:tab/>
        </w:r>
        <w:r w:rsidR="0011405B">
          <w:rPr>
            <w:noProof/>
            <w:webHidden/>
          </w:rPr>
          <w:fldChar w:fldCharType="begin"/>
        </w:r>
        <w:r w:rsidR="0011405B">
          <w:rPr>
            <w:noProof/>
            <w:webHidden/>
          </w:rPr>
          <w:instrText xml:space="preserve"> PAGEREF _Toc78880419 \h </w:instrText>
        </w:r>
        <w:r w:rsidR="0011405B">
          <w:rPr>
            <w:noProof/>
            <w:webHidden/>
          </w:rPr>
        </w:r>
        <w:r w:rsidR="0011405B">
          <w:rPr>
            <w:noProof/>
            <w:webHidden/>
          </w:rPr>
          <w:fldChar w:fldCharType="separate"/>
        </w:r>
        <w:r w:rsidR="0011405B">
          <w:rPr>
            <w:noProof/>
            <w:webHidden/>
          </w:rPr>
          <w:t>15</w:t>
        </w:r>
        <w:r w:rsidR="0011405B">
          <w:rPr>
            <w:noProof/>
            <w:webHidden/>
          </w:rPr>
          <w:fldChar w:fldCharType="end"/>
        </w:r>
      </w:hyperlink>
    </w:p>
    <w:p w14:paraId="43B3E366" w14:textId="3F4CED53" w:rsidR="0011405B" w:rsidRDefault="001E0574">
      <w:pPr>
        <w:pStyle w:val="TOC4"/>
        <w:tabs>
          <w:tab w:val="right" w:leader="dot" w:pos="5030"/>
        </w:tabs>
        <w:rPr>
          <w:rFonts w:eastAsiaTheme="minorEastAsia"/>
          <w:smallCaps w:val="0"/>
          <w:noProof/>
          <w:sz w:val="22"/>
          <w:lang w:val="en-US" w:eastAsia="en-US" w:bidi="ar-SA"/>
        </w:rPr>
      </w:pPr>
      <w:hyperlink w:anchor="_Toc78880420" w:history="1">
        <w:r w:rsidR="0011405B" w:rsidRPr="00741A80">
          <w:rPr>
            <w:rStyle w:val="Hyperlink"/>
            <w:noProof/>
          </w:rPr>
          <w:t>Project</w:t>
        </w:r>
        <w:r w:rsidR="0011405B">
          <w:rPr>
            <w:noProof/>
            <w:webHidden/>
          </w:rPr>
          <w:tab/>
        </w:r>
        <w:r w:rsidR="0011405B">
          <w:rPr>
            <w:noProof/>
            <w:webHidden/>
          </w:rPr>
          <w:fldChar w:fldCharType="begin"/>
        </w:r>
        <w:r w:rsidR="0011405B">
          <w:rPr>
            <w:noProof/>
            <w:webHidden/>
          </w:rPr>
          <w:instrText xml:space="preserve"> PAGEREF _Toc78880420 \h </w:instrText>
        </w:r>
        <w:r w:rsidR="0011405B">
          <w:rPr>
            <w:noProof/>
            <w:webHidden/>
          </w:rPr>
        </w:r>
        <w:r w:rsidR="0011405B">
          <w:rPr>
            <w:noProof/>
            <w:webHidden/>
          </w:rPr>
          <w:fldChar w:fldCharType="separate"/>
        </w:r>
        <w:r w:rsidR="0011405B">
          <w:rPr>
            <w:noProof/>
            <w:webHidden/>
          </w:rPr>
          <w:t>15</w:t>
        </w:r>
        <w:r w:rsidR="0011405B">
          <w:rPr>
            <w:noProof/>
            <w:webHidden/>
          </w:rPr>
          <w:fldChar w:fldCharType="end"/>
        </w:r>
      </w:hyperlink>
    </w:p>
    <w:p w14:paraId="67279AB7" w14:textId="2823197B" w:rsidR="0011405B" w:rsidRDefault="001E0574">
      <w:pPr>
        <w:pStyle w:val="TOC4"/>
        <w:tabs>
          <w:tab w:val="right" w:leader="dot" w:pos="5030"/>
        </w:tabs>
        <w:rPr>
          <w:rFonts w:eastAsiaTheme="minorEastAsia"/>
          <w:smallCaps w:val="0"/>
          <w:noProof/>
          <w:sz w:val="22"/>
          <w:lang w:val="en-US" w:eastAsia="en-US" w:bidi="ar-SA"/>
        </w:rPr>
      </w:pPr>
      <w:hyperlink w:anchor="_Toc78880421" w:history="1">
        <w:r w:rsidR="0011405B" w:rsidRPr="00741A80">
          <w:rPr>
            <w:rStyle w:val="Hyperlink"/>
            <w:noProof/>
          </w:rPr>
          <w:t>SharePoint Online</w:t>
        </w:r>
        <w:r w:rsidR="0011405B">
          <w:rPr>
            <w:noProof/>
            <w:webHidden/>
          </w:rPr>
          <w:tab/>
        </w:r>
        <w:r w:rsidR="0011405B">
          <w:rPr>
            <w:noProof/>
            <w:webHidden/>
          </w:rPr>
          <w:fldChar w:fldCharType="begin"/>
        </w:r>
        <w:r w:rsidR="0011405B">
          <w:rPr>
            <w:noProof/>
            <w:webHidden/>
          </w:rPr>
          <w:instrText xml:space="preserve"> PAGEREF _Toc78880421 \h </w:instrText>
        </w:r>
        <w:r w:rsidR="0011405B">
          <w:rPr>
            <w:noProof/>
            <w:webHidden/>
          </w:rPr>
        </w:r>
        <w:r w:rsidR="0011405B">
          <w:rPr>
            <w:noProof/>
            <w:webHidden/>
          </w:rPr>
          <w:fldChar w:fldCharType="separate"/>
        </w:r>
        <w:r w:rsidR="0011405B">
          <w:rPr>
            <w:noProof/>
            <w:webHidden/>
          </w:rPr>
          <w:t>15</w:t>
        </w:r>
        <w:r w:rsidR="0011405B">
          <w:rPr>
            <w:noProof/>
            <w:webHidden/>
          </w:rPr>
          <w:fldChar w:fldCharType="end"/>
        </w:r>
      </w:hyperlink>
    </w:p>
    <w:p w14:paraId="75675670" w14:textId="2470FB4F" w:rsidR="0011405B" w:rsidRDefault="001E0574">
      <w:pPr>
        <w:pStyle w:val="TOC4"/>
        <w:tabs>
          <w:tab w:val="right" w:leader="dot" w:pos="5030"/>
        </w:tabs>
        <w:rPr>
          <w:rFonts w:eastAsiaTheme="minorEastAsia"/>
          <w:smallCaps w:val="0"/>
          <w:noProof/>
          <w:sz w:val="22"/>
          <w:lang w:val="en-US" w:eastAsia="en-US" w:bidi="ar-SA"/>
        </w:rPr>
      </w:pPr>
      <w:hyperlink w:anchor="_Toc78880422" w:history="1">
        <w:r w:rsidR="0011405B" w:rsidRPr="00741A80">
          <w:rPr>
            <w:rStyle w:val="Hyperlink"/>
            <w:noProof/>
          </w:rPr>
          <w:t>Skype dla firm Online</w:t>
        </w:r>
        <w:r w:rsidR="0011405B">
          <w:rPr>
            <w:noProof/>
            <w:webHidden/>
          </w:rPr>
          <w:tab/>
        </w:r>
        <w:r w:rsidR="0011405B">
          <w:rPr>
            <w:noProof/>
            <w:webHidden/>
          </w:rPr>
          <w:fldChar w:fldCharType="begin"/>
        </w:r>
        <w:r w:rsidR="0011405B">
          <w:rPr>
            <w:noProof/>
            <w:webHidden/>
          </w:rPr>
          <w:instrText xml:space="preserve"> PAGEREF _Toc78880422 \h </w:instrText>
        </w:r>
        <w:r w:rsidR="0011405B">
          <w:rPr>
            <w:noProof/>
            <w:webHidden/>
          </w:rPr>
        </w:r>
        <w:r w:rsidR="0011405B">
          <w:rPr>
            <w:noProof/>
            <w:webHidden/>
          </w:rPr>
          <w:fldChar w:fldCharType="separate"/>
        </w:r>
        <w:r w:rsidR="0011405B">
          <w:rPr>
            <w:noProof/>
            <w:webHidden/>
          </w:rPr>
          <w:t>16</w:t>
        </w:r>
        <w:r w:rsidR="0011405B">
          <w:rPr>
            <w:noProof/>
            <w:webHidden/>
          </w:rPr>
          <w:fldChar w:fldCharType="end"/>
        </w:r>
      </w:hyperlink>
    </w:p>
    <w:p w14:paraId="186BFF7A" w14:textId="6AE0A027" w:rsidR="0011405B" w:rsidRDefault="001E0574">
      <w:pPr>
        <w:pStyle w:val="TOC4"/>
        <w:tabs>
          <w:tab w:val="right" w:leader="dot" w:pos="5030"/>
        </w:tabs>
        <w:rPr>
          <w:rFonts w:eastAsiaTheme="minorEastAsia"/>
          <w:smallCaps w:val="0"/>
          <w:noProof/>
          <w:sz w:val="22"/>
          <w:lang w:val="en-US" w:eastAsia="en-US" w:bidi="ar-SA"/>
        </w:rPr>
      </w:pPr>
      <w:hyperlink w:anchor="_Toc78880423" w:history="1">
        <w:r w:rsidR="0011405B" w:rsidRPr="00741A80">
          <w:rPr>
            <w:rStyle w:val="Hyperlink"/>
            <w:noProof/>
          </w:rPr>
          <w:t>Pakiety telefoniczne i konferencje głosowe w oprogramowaniu Microsoft Teams</w:t>
        </w:r>
        <w:r w:rsidR="0011405B">
          <w:rPr>
            <w:noProof/>
            <w:webHidden/>
          </w:rPr>
          <w:tab/>
        </w:r>
        <w:r w:rsidR="0011405B">
          <w:rPr>
            <w:noProof/>
            <w:webHidden/>
          </w:rPr>
          <w:fldChar w:fldCharType="begin"/>
        </w:r>
        <w:r w:rsidR="0011405B">
          <w:rPr>
            <w:noProof/>
            <w:webHidden/>
          </w:rPr>
          <w:instrText xml:space="preserve"> PAGEREF _Toc78880423 \h </w:instrText>
        </w:r>
        <w:r w:rsidR="0011405B">
          <w:rPr>
            <w:noProof/>
            <w:webHidden/>
          </w:rPr>
        </w:r>
        <w:r w:rsidR="0011405B">
          <w:rPr>
            <w:noProof/>
            <w:webHidden/>
          </w:rPr>
          <w:fldChar w:fldCharType="separate"/>
        </w:r>
        <w:r w:rsidR="0011405B">
          <w:rPr>
            <w:noProof/>
            <w:webHidden/>
          </w:rPr>
          <w:t>16</w:t>
        </w:r>
        <w:r w:rsidR="0011405B">
          <w:rPr>
            <w:noProof/>
            <w:webHidden/>
          </w:rPr>
          <w:fldChar w:fldCharType="end"/>
        </w:r>
      </w:hyperlink>
    </w:p>
    <w:p w14:paraId="0234974F" w14:textId="745D63A3" w:rsidR="0011405B" w:rsidRDefault="001E0574">
      <w:pPr>
        <w:pStyle w:val="TOC4"/>
        <w:tabs>
          <w:tab w:val="right" w:leader="dot" w:pos="5030"/>
        </w:tabs>
        <w:rPr>
          <w:rFonts w:eastAsiaTheme="minorEastAsia"/>
          <w:smallCaps w:val="0"/>
          <w:noProof/>
          <w:sz w:val="22"/>
          <w:lang w:val="en-US" w:eastAsia="en-US" w:bidi="ar-SA"/>
        </w:rPr>
      </w:pPr>
      <w:hyperlink w:anchor="_Toc78880424" w:history="1">
        <w:r w:rsidR="0011405B" w:rsidRPr="00741A80">
          <w:rPr>
            <w:rStyle w:val="Hyperlink"/>
            <w:noProof/>
          </w:rPr>
          <w:t>Jakość głosu w oprogramowaniu Microsoft Teams</w:t>
        </w:r>
        <w:r w:rsidR="0011405B">
          <w:rPr>
            <w:noProof/>
            <w:webHidden/>
          </w:rPr>
          <w:tab/>
        </w:r>
        <w:r w:rsidR="0011405B">
          <w:rPr>
            <w:noProof/>
            <w:webHidden/>
          </w:rPr>
          <w:fldChar w:fldCharType="begin"/>
        </w:r>
        <w:r w:rsidR="0011405B">
          <w:rPr>
            <w:noProof/>
            <w:webHidden/>
          </w:rPr>
          <w:instrText xml:space="preserve"> PAGEREF _Toc78880424 \h </w:instrText>
        </w:r>
        <w:r w:rsidR="0011405B">
          <w:rPr>
            <w:noProof/>
            <w:webHidden/>
          </w:rPr>
        </w:r>
        <w:r w:rsidR="0011405B">
          <w:rPr>
            <w:noProof/>
            <w:webHidden/>
          </w:rPr>
          <w:fldChar w:fldCharType="separate"/>
        </w:r>
        <w:r w:rsidR="0011405B">
          <w:rPr>
            <w:noProof/>
            <w:webHidden/>
          </w:rPr>
          <w:t>16</w:t>
        </w:r>
        <w:r w:rsidR="0011405B">
          <w:rPr>
            <w:noProof/>
            <w:webHidden/>
          </w:rPr>
          <w:fldChar w:fldCharType="end"/>
        </w:r>
      </w:hyperlink>
    </w:p>
    <w:p w14:paraId="369D56B7" w14:textId="24721FEB" w:rsidR="0011405B" w:rsidRDefault="001E0574">
      <w:pPr>
        <w:pStyle w:val="TOC4"/>
        <w:tabs>
          <w:tab w:val="right" w:leader="dot" w:pos="5030"/>
        </w:tabs>
        <w:rPr>
          <w:rFonts w:eastAsiaTheme="minorEastAsia"/>
          <w:smallCaps w:val="0"/>
          <w:noProof/>
          <w:sz w:val="22"/>
          <w:lang w:val="en-US" w:eastAsia="en-US" w:bidi="ar-SA"/>
        </w:rPr>
      </w:pPr>
      <w:hyperlink w:anchor="_Toc78880425" w:history="1">
        <w:r w:rsidR="0011405B" w:rsidRPr="00741A80">
          <w:rPr>
            <w:rStyle w:val="Hyperlink"/>
            <w:noProof/>
          </w:rPr>
          <w:t>Usługa Workplace Analytics</w:t>
        </w:r>
        <w:r w:rsidR="0011405B">
          <w:rPr>
            <w:noProof/>
            <w:webHidden/>
          </w:rPr>
          <w:tab/>
        </w:r>
        <w:r w:rsidR="0011405B">
          <w:rPr>
            <w:noProof/>
            <w:webHidden/>
          </w:rPr>
          <w:fldChar w:fldCharType="begin"/>
        </w:r>
        <w:r w:rsidR="0011405B">
          <w:rPr>
            <w:noProof/>
            <w:webHidden/>
          </w:rPr>
          <w:instrText xml:space="preserve"> PAGEREF _Toc78880425 \h </w:instrText>
        </w:r>
        <w:r w:rsidR="0011405B">
          <w:rPr>
            <w:noProof/>
            <w:webHidden/>
          </w:rPr>
        </w:r>
        <w:r w:rsidR="0011405B">
          <w:rPr>
            <w:noProof/>
            <w:webHidden/>
          </w:rPr>
          <w:fldChar w:fldCharType="separate"/>
        </w:r>
        <w:r w:rsidR="0011405B">
          <w:rPr>
            <w:noProof/>
            <w:webHidden/>
          </w:rPr>
          <w:t>17</w:t>
        </w:r>
        <w:r w:rsidR="0011405B">
          <w:rPr>
            <w:noProof/>
            <w:webHidden/>
          </w:rPr>
          <w:fldChar w:fldCharType="end"/>
        </w:r>
      </w:hyperlink>
    </w:p>
    <w:p w14:paraId="4D1479FB" w14:textId="73D0CB89" w:rsidR="0011405B" w:rsidRDefault="001E0574">
      <w:pPr>
        <w:pStyle w:val="TOC4"/>
        <w:tabs>
          <w:tab w:val="right" w:leader="dot" w:pos="5030"/>
        </w:tabs>
        <w:rPr>
          <w:rFonts w:eastAsiaTheme="minorEastAsia"/>
          <w:smallCaps w:val="0"/>
          <w:noProof/>
          <w:sz w:val="22"/>
          <w:lang w:val="en-US" w:eastAsia="en-US" w:bidi="ar-SA"/>
        </w:rPr>
      </w:pPr>
      <w:hyperlink w:anchor="_Toc78880426" w:history="1">
        <w:r w:rsidR="0011405B" w:rsidRPr="00741A80">
          <w:rPr>
            <w:rStyle w:val="Hyperlink"/>
            <w:noProof/>
          </w:rPr>
          <w:t>Yammer Enterprise</w:t>
        </w:r>
        <w:r w:rsidR="0011405B">
          <w:rPr>
            <w:noProof/>
            <w:webHidden/>
          </w:rPr>
          <w:tab/>
        </w:r>
        <w:r w:rsidR="0011405B">
          <w:rPr>
            <w:noProof/>
            <w:webHidden/>
          </w:rPr>
          <w:fldChar w:fldCharType="begin"/>
        </w:r>
        <w:r w:rsidR="0011405B">
          <w:rPr>
            <w:noProof/>
            <w:webHidden/>
          </w:rPr>
          <w:instrText xml:space="preserve"> PAGEREF _Toc78880426 \h </w:instrText>
        </w:r>
        <w:r w:rsidR="0011405B">
          <w:rPr>
            <w:noProof/>
            <w:webHidden/>
          </w:rPr>
        </w:r>
        <w:r w:rsidR="0011405B">
          <w:rPr>
            <w:noProof/>
            <w:webHidden/>
          </w:rPr>
          <w:fldChar w:fldCharType="separate"/>
        </w:r>
        <w:r w:rsidR="0011405B">
          <w:rPr>
            <w:noProof/>
            <w:webHidden/>
          </w:rPr>
          <w:t>17</w:t>
        </w:r>
        <w:r w:rsidR="0011405B">
          <w:rPr>
            <w:noProof/>
            <w:webHidden/>
          </w:rPr>
          <w:fldChar w:fldCharType="end"/>
        </w:r>
      </w:hyperlink>
    </w:p>
    <w:p w14:paraId="25987850" w14:textId="5DA9C5B2" w:rsidR="0011405B" w:rsidRDefault="0011405B">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8880427" w:history="1">
        <w:r w:rsidRPr="00741A80">
          <w:rPr>
            <w:rStyle w:val="Hyperlink"/>
            <w:noProof/>
          </w:rPr>
          <w:t>Usługi Microsoft Azure i Plany Azure</w:t>
        </w:r>
        <w:r>
          <w:rPr>
            <w:noProof/>
            <w:webHidden/>
          </w:rPr>
          <w:tab/>
        </w:r>
        <w:r>
          <w:rPr>
            <w:noProof/>
            <w:webHidden/>
          </w:rPr>
          <w:fldChar w:fldCharType="begin"/>
        </w:r>
        <w:r>
          <w:rPr>
            <w:noProof/>
            <w:webHidden/>
          </w:rPr>
          <w:instrText xml:space="preserve"> PAGEREF _Toc78880427 \h </w:instrText>
        </w:r>
        <w:r>
          <w:rPr>
            <w:noProof/>
            <w:webHidden/>
          </w:rPr>
        </w:r>
        <w:r>
          <w:rPr>
            <w:noProof/>
            <w:webHidden/>
          </w:rPr>
          <w:fldChar w:fldCharType="separate"/>
        </w:r>
        <w:r>
          <w:rPr>
            <w:noProof/>
            <w:webHidden/>
          </w:rPr>
          <w:t>18</w:t>
        </w:r>
        <w:r>
          <w:rPr>
            <w:noProof/>
            <w:webHidden/>
          </w:rPr>
          <w:fldChar w:fldCharType="end"/>
        </w:r>
      </w:hyperlink>
    </w:p>
    <w:p w14:paraId="654C5EA4" w14:textId="38049763" w:rsidR="0011405B" w:rsidRDefault="001E0574">
      <w:pPr>
        <w:pStyle w:val="TOC2"/>
        <w:tabs>
          <w:tab w:val="right" w:leader="dot" w:pos="5030"/>
        </w:tabs>
        <w:rPr>
          <w:rFonts w:eastAsiaTheme="minorEastAsia"/>
          <w:b w:val="0"/>
          <w:smallCaps w:val="0"/>
          <w:noProof/>
          <w:sz w:val="22"/>
          <w:lang w:val="en-US" w:eastAsia="en-US" w:bidi="ar-SA"/>
        </w:rPr>
      </w:pPr>
      <w:hyperlink w:anchor="_Toc78880428" w:history="1">
        <w:r w:rsidR="0011405B" w:rsidRPr="00741A80">
          <w:rPr>
            <w:rStyle w:val="Hyperlink"/>
            <w:noProof/>
          </w:rPr>
          <w:t>Inne usługi online</w:t>
        </w:r>
        <w:r w:rsidR="0011405B">
          <w:rPr>
            <w:noProof/>
            <w:webHidden/>
          </w:rPr>
          <w:tab/>
        </w:r>
        <w:r w:rsidR="0011405B">
          <w:rPr>
            <w:noProof/>
            <w:webHidden/>
          </w:rPr>
          <w:fldChar w:fldCharType="begin"/>
        </w:r>
        <w:r w:rsidR="0011405B">
          <w:rPr>
            <w:noProof/>
            <w:webHidden/>
          </w:rPr>
          <w:instrText xml:space="preserve"> PAGEREF _Toc78880428 \h </w:instrText>
        </w:r>
        <w:r w:rsidR="0011405B">
          <w:rPr>
            <w:noProof/>
            <w:webHidden/>
          </w:rPr>
        </w:r>
        <w:r w:rsidR="0011405B">
          <w:rPr>
            <w:noProof/>
            <w:webHidden/>
          </w:rPr>
          <w:fldChar w:fldCharType="separate"/>
        </w:r>
        <w:r w:rsidR="0011405B">
          <w:rPr>
            <w:noProof/>
            <w:webHidden/>
          </w:rPr>
          <w:t>18</w:t>
        </w:r>
        <w:r w:rsidR="0011405B">
          <w:rPr>
            <w:noProof/>
            <w:webHidden/>
          </w:rPr>
          <w:fldChar w:fldCharType="end"/>
        </w:r>
      </w:hyperlink>
    </w:p>
    <w:p w14:paraId="3DD7A1A7" w14:textId="6CEDAB95" w:rsidR="0011405B" w:rsidRDefault="001E0574">
      <w:pPr>
        <w:pStyle w:val="TOC4"/>
        <w:tabs>
          <w:tab w:val="right" w:leader="dot" w:pos="5030"/>
        </w:tabs>
        <w:rPr>
          <w:rFonts w:eastAsiaTheme="minorEastAsia"/>
          <w:smallCaps w:val="0"/>
          <w:noProof/>
          <w:sz w:val="22"/>
          <w:lang w:val="en-US" w:eastAsia="en-US" w:bidi="ar-SA"/>
        </w:rPr>
      </w:pPr>
      <w:hyperlink w:anchor="_Toc78880429" w:history="1">
        <w:r w:rsidR="0011405B" w:rsidRPr="00741A80">
          <w:rPr>
            <w:rStyle w:val="Hyperlink"/>
            <w:noProof/>
          </w:rPr>
          <w:t>Bing Maps Enterprise Platform</w:t>
        </w:r>
        <w:r w:rsidR="0011405B">
          <w:rPr>
            <w:noProof/>
            <w:webHidden/>
          </w:rPr>
          <w:tab/>
        </w:r>
        <w:r w:rsidR="0011405B">
          <w:rPr>
            <w:noProof/>
            <w:webHidden/>
          </w:rPr>
          <w:fldChar w:fldCharType="begin"/>
        </w:r>
        <w:r w:rsidR="0011405B">
          <w:rPr>
            <w:noProof/>
            <w:webHidden/>
          </w:rPr>
          <w:instrText xml:space="preserve"> PAGEREF _Toc78880429 \h </w:instrText>
        </w:r>
        <w:r w:rsidR="0011405B">
          <w:rPr>
            <w:noProof/>
            <w:webHidden/>
          </w:rPr>
        </w:r>
        <w:r w:rsidR="0011405B">
          <w:rPr>
            <w:noProof/>
            <w:webHidden/>
          </w:rPr>
          <w:fldChar w:fldCharType="separate"/>
        </w:r>
        <w:r w:rsidR="0011405B">
          <w:rPr>
            <w:noProof/>
            <w:webHidden/>
          </w:rPr>
          <w:t>18</w:t>
        </w:r>
        <w:r w:rsidR="0011405B">
          <w:rPr>
            <w:noProof/>
            <w:webHidden/>
          </w:rPr>
          <w:fldChar w:fldCharType="end"/>
        </w:r>
      </w:hyperlink>
    </w:p>
    <w:p w14:paraId="146168F9" w14:textId="3B547328" w:rsidR="0011405B" w:rsidRDefault="001E0574">
      <w:pPr>
        <w:pStyle w:val="TOC4"/>
        <w:tabs>
          <w:tab w:val="right" w:leader="dot" w:pos="5030"/>
        </w:tabs>
        <w:rPr>
          <w:rFonts w:eastAsiaTheme="minorEastAsia"/>
          <w:smallCaps w:val="0"/>
          <w:noProof/>
          <w:sz w:val="22"/>
          <w:lang w:val="en-US" w:eastAsia="en-US" w:bidi="ar-SA"/>
        </w:rPr>
      </w:pPr>
      <w:hyperlink w:anchor="_Toc78880430" w:history="1">
        <w:r w:rsidR="0011405B" w:rsidRPr="00741A80">
          <w:rPr>
            <w:rStyle w:val="Hyperlink"/>
            <w:noProof/>
          </w:rPr>
          <w:t>Usługa Bing Maps Mobile Asset Management</w:t>
        </w:r>
        <w:r w:rsidR="0011405B">
          <w:rPr>
            <w:noProof/>
            <w:webHidden/>
          </w:rPr>
          <w:tab/>
        </w:r>
        <w:r w:rsidR="0011405B">
          <w:rPr>
            <w:noProof/>
            <w:webHidden/>
          </w:rPr>
          <w:fldChar w:fldCharType="begin"/>
        </w:r>
        <w:r w:rsidR="0011405B">
          <w:rPr>
            <w:noProof/>
            <w:webHidden/>
          </w:rPr>
          <w:instrText xml:space="preserve"> PAGEREF _Toc78880430 \h </w:instrText>
        </w:r>
        <w:r w:rsidR="0011405B">
          <w:rPr>
            <w:noProof/>
            <w:webHidden/>
          </w:rPr>
        </w:r>
        <w:r w:rsidR="0011405B">
          <w:rPr>
            <w:noProof/>
            <w:webHidden/>
          </w:rPr>
          <w:fldChar w:fldCharType="separate"/>
        </w:r>
        <w:r w:rsidR="0011405B">
          <w:rPr>
            <w:noProof/>
            <w:webHidden/>
          </w:rPr>
          <w:t>19</w:t>
        </w:r>
        <w:r w:rsidR="0011405B">
          <w:rPr>
            <w:noProof/>
            <w:webHidden/>
          </w:rPr>
          <w:fldChar w:fldCharType="end"/>
        </w:r>
      </w:hyperlink>
    </w:p>
    <w:p w14:paraId="7804E21C" w14:textId="757873B4" w:rsidR="0011405B" w:rsidRDefault="001E0574">
      <w:pPr>
        <w:pStyle w:val="TOC4"/>
        <w:tabs>
          <w:tab w:val="right" w:leader="dot" w:pos="5030"/>
        </w:tabs>
        <w:rPr>
          <w:rFonts w:eastAsiaTheme="minorEastAsia"/>
          <w:smallCaps w:val="0"/>
          <w:noProof/>
          <w:sz w:val="22"/>
          <w:lang w:val="en-US" w:eastAsia="en-US" w:bidi="ar-SA"/>
        </w:rPr>
      </w:pPr>
      <w:hyperlink w:anchor="_Toc78880431" w:history="1">
        <w:r w:rsidR="0011405B" w:rsidRPr="00741A80">
          <w:rPr>
            <w:rStyle w:val="Hyperlink"/>
            <w:noProof/>
          </w:rPr>
          <w:t>Microsoft Cloud App Security</w:t>
        </w:r>
        <w:r w:rsidR="0011405B">
          <w:rPr>
            <w:noProof/>
            <w:webHidden/>
          </w:rPr>
          <w:tab/>
        </w:r>
        <w:r w:rsidR="0011405B">
          <w:rPr>
            <w:noProof/>
            <w:webHidden/>
          </w:rPr>
          <w:fldChar w:fldCharType="begin"/>
        </w:r>
        <w:r w:rsidR="0011405B">
          <w:rPr>
            <w:noProof/>
            <w:webHidden/>
          </w:rPr>
          <w:instrText xml:space="preserve"> PAGEREF _Toc78880431 \h </w:instrText>
        </w:r>
        <w:r w:rsidR="0011405B">
          <w:rPr>
            <w:noProof/>
            <w:webHidden/>
          </w:rPr>
        </w:r>
        <w:r w:rsidR="0011405B">
          <w:rPr>
            <w:noProof/>
            <w:webHidden/>
          </w:rPr>
          <w:fldChar w:fldCharType="separate"/>
        </w:r>
        <w:r w:rsidR="0011405B">
          <w:rPr>
            <w:noProof/>
            <w:webHidden/>
          </w:rPr>
          <w:t>19</w:t>
        </w:r>
        <w:r w:rsidR="0011405B">
          <w:rPr>
            <w:noProof/>
            <w:webHidden/>
          </w:rPr>
          <w:fldChar w:fldCharType="end"/>
        </w:r>
      </w:hyperlink>
    </w:p>
    <w:p w14:paraId="6E633B37" w14:textId="1909587F" w:rsidR="0011405B" w:rsidRDefault="001E0574">
      <w:pPr>
        <w:pStyle w:val="TOC4"/>
        <w:tabs>
          <w:tab w:val="right" w:leader="dot" w:pos="5030"/>
        </w:tabs>
        <w:rPr>
          <w:rFonts w:eastAsiaTheme="minorEastAsia"/>
          <w:smallCaps w:val="0"/>
          <w:noProof/>
          <w:sz w:val="22"/>
          <w:lang w:val="en-US" w:eastAsia="en-US" w:bidi="ar-SA"/>
        </w:rPr>
      </w:pPr>
      <w:hyperlink w:anchor="_Toc78880432" w:history="1">
        <w:r w:rsidR="0011405B" w:rsidRPr="00741A80">
          <w:rPr>
            <w:rStyle w:val="Hyperlink"/>
            <w:noProof/>
          </w:rPr>
          <w:t>Microsoft Power Automate</w:t>
        </w:r>
        <w:r w:rsidR="0011405B">
          <w:rPr>
            <w:noProof/>
            <w:webHidden/>
          </w:rPr>
          <w:tab/>
        </w:r>
        <w:r w:rsidR="0011405B">
          <w:rPr>
            <w:noProof/>
            <w:webHidden/>
          </w:rPr>
          <w:fldChar w:fldCharType="begin"/>
        </w:r>
        <w:r w:rsidR="0011405B">
          <w:rPr>
            <w:noProof/>
            <w:webHidden/>
          </w:rPr>
          <w:instrText xml:space="preserve"> PAGEREF _Toc78880432 \h </w:instrText>
        </w:r>
        <w:r w:rsidR="0011405B">
          <w:rPr>
            <w:noProof/>
            <w:webHidden/>
          </w:rPr>
        </w:r>
        <w:r w:rsidR="0011405B">
          <w:rPr>
            <w:noProof/>
            <w:webHidden/>
          </w:rPr>
          <w:fldChar w:fldCharType="separate"/>
        </w:r>
        <w:r w:rsidR="0011405B">
          <w:rPr>
            <w:noProof/>
            <w:webHidden/>
          </w:rPr>
          <w:t>20</w:t>
        </w:r>
        <w:r w:rsidR="0011405B">
          <w:rPr>
            <w:noProof/>
            <w:webHidden/>
          </w:rPr>
          <w:fldChar w:fldCharType="end"/>
        </w:r>
      </w:hyperlink>
    </w:p>
    <w:p w14:paraId="6FE38E4F" w14:textId="365A10A9" w:rsidR="0011405B" w:rsidRDefault="001E0574">
      <w:pPr>
        <w:pStyle w:val="TOC4"/>
        <w:tabs>
          <w:tab w:val="right" w:leader="dot" w:pos="5030"/>
        </w:tabs>
        <w:rPr>
          <w:rFonts w:eastAsiaTheme="minorEastAsia"/>
          <w:smallCaps w:val="0"/>
          <w:noProof/>
          <w:sz w:val="22"/>
          <w:lang w:val="en-US" w:eastAsia="en-US" w:bidi="ar-SA"/>
        </w:rPr>
      </w:pPr>
      <w:hyperlink w:anchor="_Toc78880433" w:history="1">
        <w:r w:rsidR="0011405B" w:rsidRPr="00741A80">
          <w:rPr>
            <w:rStyle w:val="Hyperlink"/>
            <w:noProof/>
          </w:rPr>
          <w:t>Microsoft Intune</w:t>
        </w:r>
        <w:r w:rsidR="0011405B">
          <w:rPr>
            <w:noProof/>
            <w:webHidden/>
          </w:rPr>
          <w:tab/>
        </w:r>
        <w:r w:rsidR="0011405B">
          <w:rPr>
            <w:noProof/>
            <w:webHidden/>
          </w:rPr>
          <w:fldChar w:fldCharType="begin"/>
        </w:r>
        <w:r w:rsidR="0011405B">
          <w:rPr>
            <w:noProof/>
            <w:webHidden/>
          </w:rPr>
          <w:instrText xml:space="preserve"> PAGEREF _Toc78880433 \h </w:instrText>
        </w:r>
        <w:r w:rsidR="0011405B">
          <w:rPr>
            <w:noProof/>
            <w:webHidden/>
          </w:rPr>
        </w:r>
        <w:r w:rsidR="0011405B">
          <w:rPr>
            <w:noProof/>
            <w:webHidden/>
          </w:rPr>
          <w:fldChar w:fldCharType="separate"/>
        </w:r>
        <w:r w:rsidR="0011405B">
          <w:rPr>
            <w:noProof/>
            <w:webHidden/>
          </w:rPr>
          <w:t>20</w:t>
        </w:r>
        <w:r w:rsidR="0011405B">
          <w:rPr>
            <w:noProof/>
            <w:webHidden/>
          </w:rPr>
          <w:fldChar w:fldCharType="end"/>
        </w:r>
      </w:hyperlink>
    </w:p>
    <w:p w14:paraId="07D76B1B" w14:textId="0AB7757D" w:rsidR="0011405B" w:rsidRDefault="001E0574">
      <w:pPr>
        <w:pStyle w:val="TOC4"/>
        <w:tabs>
          <w:tab w:val="right" w:leader="dot" w:pos="5030"/>
        </w:tabs>
        <w:rPr>
          <w:rFonts w:eastAsiaTheme="minorEastAsia"/>
          <w:smallCaps w:val="0"/>
          <w:noProof/>
          <w:sz w:val="22"/>
          <w:lang w:val="en-US" w:eastAsia="en-US" w:bidi="ar-SA"/>
        </w:rPr>
      </w:pPr>
      <w:hyperlink w:anchor="_Toc78880434" w:history="1">
        <w:r w:rsidR="0011405B" w:rsidRPr="00741A80">
          <w:rPr>
            <w:rStyle w:val="Hyperlink"/>
            <w:noProof/>
          </w:rPr>
          <w:t>Microsoft Kaizala Pro</w:t>
        </w:r>
        <w:r w:rsidR="0011405B">
          <w:rPr>
            <w:noProof/>
            <w:webHidden/>
          </w:rPr>
          <w:tab/>
        </w:r>
        <w:r w:rsidR="0011405B">
          <w:rPr>
            <w:noProof/>
            <w:webHidden/>
          </w:rPr>
          <w:fldChar w:fldCharType="begin"/>
        </w:r>
        <w:r w:rsidR="0011405B">
          <w:rPr>
            <w:noProof/>
            <w:webHidden/>
          </w:rPr>
          <w:instrText xml:space="preserve"> PAGEREF _Toc78880434 \h </w:instrText>
        </w:r>
        <w:r w:rsidR="0011405B">
          <w:rPr>
            <w:noProof/>
            <w:webHidden/>
          </w:rPr>
        </w:r>
        <w:r w:rsidR="0011405B">
          <w:rPr>
            <w:noProof/>
            <w:webHidden/>
          </w:rPr>
          <w:fldChar w:fldCharType="separate"/>
        </w:r>
        <w:r w:rsidR="0011405B">
          <w:rPr>
            <w:noProof/>
            <w:webHidden/>
          </w:rPr>
          <w:t>20</w:t>
        </w:r>
        <w:r w:rsidR="0011405B">
          <w:rPr>
            <w:noProof/>
            <w:webHidden/>
          </w:rPr>
          <w:fldChar w:fldCharType="end"/>
        </w:r>
      </w:hyperlink>
    </w:p>
    <w:p w14:paraId="6E34AEC4" w14:textId="2B5CE539" w:rsidR="0011405B" w:rsidRDefault="001E0574">
      <w:pPr>
        <w:pStyle w:val="TOC4"/>
        <w:tabs>
          <w:tab w:val="right" w:leader="dot" w:pos="5030"/>
        </w:tabs>
        <w:rPr>
          <w:rFonts w:eastAsiaTheme="minorEastAsia"/>
          <w:smallCaps w:val="0"/>
          <w:noProof/>
          <w:sz w:val="22"/>
          <w:lang w:val="en-US" w:eastAsia="en-US" w:bidi="ar-SA"/>
        </w:rPr>
      </w:pPr>
      <w:hyperlink w:anchor="_Toc78880435" w:history="1">
        <w:r w:rsidR="0011405B" w:rsidRPr="00741A80">
          <w:rPr>
            <w:rStyle w:val="Hyperlink"/>
            <w:noProof/>
          </w:rPr>
          <w:t>Microsoft Power Apps</w:t>
        </w:r>
        <w:r w:rsidR="0011405B">
          <w:rPr>
            <w:noProof/>
            <w:webHidden/>
          </w:rPr>
          <w:tab/>
        </w:r>
        <w:r w:rsidR="0011405B">
          <w:rPr>
            <w:noProof/>
            <w:webHidden/>
          </w:rPr>
          <w:fldChar w:fldCharType="begin"/>
        </w:r>
        <w:r w:rsidR="0011405B">
          <w:rPr>
            <w:noProof/>
            <w:webHidden/>
          </w:rPr>
          <w:instrText xml:space="preserve"> PAGEREF _Toc78880435 \h </w:instrText>
        </w:r>
        <w:r w:rsidR="0011405B">
          <w:rPr>
            <w:noProof/>
            <w:webHidden/>
          </w:rPr>
        </w:r>
        <w:r w:rsidR="0011405B">
          <w:rPr>
            <w:noProof/>
            <w:webHidden/>
          </w:rPr>
          <w:fldChar w:fldCharType="separate"/>
        </w:r>
        <w:r w:rsidR="0011405B">
          <w:rPr>
            <w:noProof/>
            <w:webHidden/>
          </w:rPr>
          <w:t>21</w:t>
        </w:r>
        <w:r w:rsidR="0011405B">
          <w:rPr>
            <w:noProof/>
            <w:webHidden/>
          </w:rPr>
          <w:fldChar w:fldCharType="end"/>
        </w:r>
      </w:hyperlink>
    </w:p>
    <w:p w14:paraId="76218BBD" w14:textId="4A75BA8C" w:rsidR="0011405B" w:rsidRDefault="001E0574">
      <w:pPr>
        <w:pStyle w:val="TOC4"/>
        <w:tabs>
          <w:tab w:val="right" w:leader="dot" w:pos="5030"/>
        </w:tabs>
        <w:rPr>
          <w:rFonts w:eastAsiaTheme="minorEastAsia"/>
          <w:smallCaps w:val="0"/>
          <w:noProof/>
          <w:sz w:val="22"/>
          <w:lang w:val="en-US" w:eastAsia="en-US" w:bidi="ar-SA"/>
        </w:rPr>
      </w:pPr>
      <w:hyperlink w:anchor="_Toc78880436" w:history="1">
        <w:r w:rsidR="0011405B" w:rsidRPr="00741A80">
          <w:rPr>
            <w:rStyle w:val="Hyperlink"/>
            <w:noProof/>
          </w:rPr>
          <w:t>Minecraft: Education Edition</w:t>
        </w:r>
        <w:r w:rsidR="0011405B">
          <w:rPr>
            <w:noProof/>
            <w:webHidden/>
          </w:rPr>
          <w:tab/>
        </w:r>
        <w:r w:rsidR="0011405B">
          <w:rPr>
            <w:noProof/>
            <w:webHidden/>
          </w:rPr>
          <w:fldChar w:fldCharType="begin"/>
        </w:r>
        <w:r w:rsidR="0011405B">
          <w:rPr>
            <w:noProof/>
            <w:webHidden/>
          </w:rPr>
          <w:instrText xml:space="preserve"> PAGEREF _Toc78880436 \h </w:instrText>
        </w:r>
        <w:r w:rsidR="0011405B">
          <w:rPr>
            <w:noProof/>
            <w:webHidden/>
          </w:rPr>
        </w:r>
        <w:r w:rsidR="0011405B">
          <w:rPr>
            <w:noProof/>
            <w:webHidden/>
          </w:rPr>
          <w:fldChar w:fldCharType="separate"/>
        </w:r>
        <w:r w:rsidR="0011405B">
          <w:rPr>
            <w:noProof/>
            <w:webHidden/>
          </w:rPr>
          <w:t>21</w:t>
        </w:r>
        <w:r w:rsidR="0011405B">
          <w:rPr>
            <w:noProof/>
            <w:webHidden/>
          </w:rPr>
          <w:fldChar w:fldCharType="end"/>
        </w:r>
      </w:hyperlink>
    </w:p>
    <w:p w14:paraId="7FFAB948" w14:textId="0DBF9945" w:rsidR="0011405B" w:rsidRDefault="001E0574">
      <w:pPr>
        <w:pStyle w:val="TOC4"/>
        <w:tabs>
          <w:tab w:val="right" w:leader="dot" w:pos="5030"/>
        </w:tabs>
        <w:rPr>
          <w:rFonts w:eastAsiaTheme="minorEastAsia"/>
          <w:smallCaps w:val="0"/>
          <w:noProof/>
          <w:sz w:val="22"/>
          <w:lang w:val="en-US" w:eastAsia="en-US" w:bidi="ar-SA"/>
        </w:rPr>
      </w:pPr>
      <w:hyperlink w:anchor="_Toc78880437" w:history="1">
        <w:r w:rsidR="0011405B" w:rsidRPr="00741A80">
          <w:rPr>
            <w:rStyle w:val="Hyperlink"/>
            <w:noProof/>
          </w:rPr>
          <w:t>Z usługą Power BI</w:t>
        </w:r>
        <w:r w:rsidR="0011405B">
          <w:rPr>
            <w:noProof/>
            <w:webHidden/>
          </w:rPr>
          <w:tab/>
        </w:r>
        <w:r w:rsidR="0011405B">
          <w:rPr>
            <w:noProof/>
            <w:webHidden/>
          </w:rPr>
          <w:fldChar w:fldCharType="begin"/>
        </w:r>
        <w:r w:rsidR="0011405B">
          <w:rPr>
            <w:noProof/>
            <w:webHidden/>
          </w:rPr>
          <w:instrText xml:space="preserve"> PAGEREF _Toc78880437 \h </w:instrText>
        </w:r>
        <w:r w:rsidR="0011405B">
          <w:rPr>
            <w:noProof/>
            <w:webHidden/>
          </w:rPr>
        </w:r>
        <w:r w:rsidR="0011405B">
          <w:rPr>
            <w:noProof/>
            <w:webHidden/>
          </w:rPr>
          <w:fldChar w:fldCharType="separate"/>
        </w:r>
        <w:r w:rsidR="0011405B">
          <w:rPr>
            <w:noProof/>
            <w:webHidden/>
          </w:rPr>
          <w:t>22</w:t>
        </w:r>
        <w:r w:rsidR="0011405B">
          <w:rPr>
            <w:noProof/>
            <w:webHidden/>
          </w:rPr>
          <w:fldChar w:fldCharType="end"/>
        </w:r>
      </w:hyperlink>
    </w:p>
    <w:p w14:paraId="50A30773" w14:textId="33851738" w:rsidR="0011405B" w:rsidRDefault="001E0574">
      <w:pPr>
        <w:pStyle w:val="TOC4"/>
        <w:tabs>
          <w:tab w:val="right" w:leader="dot" w:pos="5030"/>
        </w:tabs>
        <w:rPr>
          <w:rFonts w:eastAsiaTheme="minorEastAsia"/>
          <w:smallCaps w:val="0"/>
          <w:noProof/>
          <w:sz w:val="22"/>
          <w:lang w:val="en-US" w:eastAsia="en-US" w:bidi="ar-SA"/>
        </w:rPr>
      </w:pPr>
      <w:hyperlink w:anchor="_Toc78880438" w:history="1">
        <w:r w:rsidR="0011405B" w:rsidRPr="00741A80">
          <w:rPr>
            <w:rStyle w:val="Hyperlink"/>
            <w:noProof/>
          </w:rPr>
          <w:t>Power BI Premium</w:t>
        </w:r>
        <w:r w:rsidR="0011405B">
          <w:rPr>
            <w:noProof/>
            <w:webHidden/>
          </w:rPr>
          <w:tab/>
        </w:r>
        <w:r w:rsidR="0011405B">
          <w:rPr>
            <w:noProof/>
            <w:webHidden/>
          </w:rPr>
          <w:fldChar w:fldCharType="begin"/>
        </w:r>
        <w:r w:rsidR="0011405B">
          <w:rPr>
            <w:noProof/>
            <w:webHidden/>
          </w:rPr>
          <w:instrText xml:space="preserve"> PAGEREF _Toc78880438 \h </w:instrText>
        </w:r>
        <w:r w:rsidR="0011405B">
          <w:rPr>
            <w:noProof/>
            <w:webHidden/>
          </w:rPr>
        </w:r>
        <w:r w:rsidR="0011405B">
          <w:rPr>
            <w:noProof/>
            <w:webHidden/>
          </w:rPr>
          <w:fldChar w:fldCharType="separate"/>
        </w:r>
        <w:r w:rsidR="0011405B">
          <w:rPr>
            <w:noProof/>
            <w:webHidden/>
          </w:rPr>
          <w:t>22</w:t>
        </w:r>
        <w:r w:rsidR="0011405B">
          <w:rPr>
            <w:noProof/>
            <w:webHidden/>
          </w:rPr>
          <w:fldChar w:fldCharType="end"/>
        </w:r>
      </w:hyperlink>
    </w:p>
    <w:p w14:paraId="1961B034" w14:textId="290A8F9D" w:rsidR="0011405B" w:rsidRDefault="001E0574">
      <w:pPr>
        <w:pStyle w:val="TOC4"/>
        <w:tabs>
          <w:tab w:val="right" w:leader="dot" w:pos="5030"/>
        </w:tabs>
        <w:rPr>
          <w:rFonts w:eastAsiaTheme="minorEastAsia"/>
          <w:smallCaps w:val="0"/>
          <w:noProof/>
          <w:sz w:val="22"/>
          <w:lang w:val="en-US" w:eastAsia="en-US" w:bidi="ar-SA"/>
        </w:rPr>
      </w:pPr>
      <w:hyperlink w:anchor="_Toc78880439" w:history="1">
        <w:r w:rsidR="0011405B" w:rsidRPr="00741A80">
          <w:rPr>
            <w:rStyle w:val="Hyperlink"/>
            <w:noProof/>
          </w:rPr>
          <w:t>Power BI Pro</w:t>
        </w:r>
        <w:r w:rsidR="0011405B">
          <w:rPr>
            <w:noProof/>
            <w:webHidden/>
          </w:rPr>
          <w:tab/>
        </w:r>
        <w:r w:rsidR="0011405B">
          <w:rPr>
            <w:noProof/>
            <w:webHidden/>
          </w:rPr>
          <w:fldChar w:fldCharType="begin"/>
        </w:r>
        <w:r w:rsidR="0011405B">
          <w:rPr>
            <w:noProof/>
            <w:webHidden/>
          </w:rPr>
          <w:instrText xml:space="preserve"> PAGEREF _Toc78880439 \h </w:instrText>
        </w:r>
        <w:r w:rsidR="0011405B">
          <w:rPr>
            <w:noProof/>
            <w:webHidden/>
          </w:rPr>
        </w:r>
        <w:r w:rsidR="0011405B">
          <w:rPr>
            <w:noProof/>
            <w:webHidden/>
          </w:rPr>
          <w:fldChar w:fldCharType="separate"/>
        </w:r>
        <w:r w:rsidR="0011405B">
          <w:rPr>
            <w:noProof/>
            <w:webHidden/>
          </w:rPr>
          <w:t>23</w:t>
        </w:r>
        <w:r w:rsidR="0011405B">
          <w:rPr>
            <w:noProof/>
            <w:webHidden/>
          </w:rPr>
          <w:fldChar w:fldCharType="end"/>
        </w:r>
      </w:hyperlink>
    </w:p>
    <w:p w14:paraId="53B1842B" w14:textId="07FE82A1" w:rsidR="0011405B" w:rsidRDefault="001E0574">
      <w:pPr>
        <w:pStyle w:val="TOC4"/>
        <w:tabs>
          <w:tab w:val="right" w:leader="dot" w:pos="5030"/>
        </w:tabs>
        <w:rPr>
          <w:rFonts w:eastAsiaTheme="minorEastAsia"/>
          <w:smallCaps w:val="0"/>
          <w:noProof/>
          <w:sz w:val="22"/>
          <w:lang w:val="en-US" w:eastAsia="en-US" w:bidi="ar-SA"/>
        </w:rPr>
      </w:pPr>
      <w:hyperlink w:anchor="_Toc78880440" w:history="1">
        <w:r w:rsidR="0011405B" w:rsidRPr="00741A80">
          <w:rPr>
            <w:rStyle w:val="Hyperlink"/>
            <w:noProof/>
          </w:rPr>
          <w:t>Interfejs programowania aplikacji Translator</w:t>
        </w:r>
        <w:r w:rsidR="0011405B">
          <w:rPr>
            <w:noProof/>
            <w:webHidden/>
          </w:rPr>
          <w:tab/>
        </w:r>
        <w:r w:rsidR="0011405B">
          <w:rPr>
            <w:noProof/>
            <w:webHidden/>
          </w:rPr>
          <w:fldChar w:fldCharType="begin"/>
        </w:r>
        <w:r w:rsidR="0011405B">
          <w:rPr>
            <w:noProof/>
            <w:webHidden/>
          </w:rPr>
          <w:instrText xml:space="preserve"> PAGEREF _Toc78880440 \h </w:instrText>
        </w:r>
        <w:r w:rsidR="0011405B">
          <w:rPr>
            <w:noProof/>
            <w:webHidden/>
          </w:rPr>
        </w:r>
        <w:r w:rsidR="0011405B">
          <w:rPr>
            <w:noProof/>
            <w:webHidden/>
          </w:rPr>
          <w:fldChar w:fldCharType="separate"/>
        </w:r>
        <w:r w:rsidR="0011405B">
          <w:rPr>
            <w:noProof/>
            <w:webHidden/>
          </w:rPr>
          <w:t>23</w:t>
        </w:r>
        <w:r w:rsidR="0011405B">
          <w:rPr>
            <w:noProof/>
            <w:webHidden/>
          </w:rPr>
          <w:fldChar w:fldCharType="end"/>
        </w:r>
      </w:hyperlink>
    </w:p>
    <w:p w14:paraId="5C28582F" w14:textId="1A1ACD51" w:rsidR="0011405B" w:rsidRDefault="001E0574">
      <w:pPr>
        <w:pStyle w:val="TOC4"/>
        <w:tabs>
          <w:tab w:val="right" w:leader="dot" w:pos="5030"/>
        </w:tabs>
        <w:rPr>
          <w:rFonts w:eastAsiaTheme="minorEastAsia"/>
          <w:smallCaps w:val="0"/>
          <w:noProof/>
          <w:sz w:val="22"/>
          <w:lang w:val="en-US" w:eastAsia="en-US" w:bidi="ar-SA"/>
        </w:rPr>
      </w:pPr>
      <w:hyperlink w:anchor="_Toc78880441" w:history="1">
        <w:r w:rsidR="0011405B" w:rsidRPr="00741A80">
          <w:rPr>
            <w:rStyle w:val="Hyperlink"/>
            <w:noProof/>
          </w:rPr>
          <w:t>Ochrona punktu końcowego w usłudze Microsoft Defender</w:t>
        </w:r>
        <w:r w:rsidR="0011405B">
          <w:rPr>
            <w:noProof/>
            <w:webHidden/>
          </w:rPr>
          <w:tab/>
        </w:r>
        <w:r w:rsidR="0011405B">
          <w:rPr>
            <w:noProof/>
            <w:webHidden/>
          </w:rPr>
          <w:fldChar w:fldCharType="begin"/>
        </w:r>
        <w:r w:rsidR="0011405B">
          <w:rPr>
            <w:noProof/>
            <w:webHidden/>
          </w:rPr>
          <w:instrText xml:space="preserve"> PAGEREF _Toc78880441 \h </w:instrText>
        </w:r>
        <w:r w:rsidR="0011405B">
          <w:rPr>
            <w:noProof/>
            <w:webHidden/>
          </w:rPr>
        </w:r>
        <w:r w:rsidR="0011405B">
          <w:rPr>
            <w:noProof/>
            <w:webHidden/>
          </w:rPr>
          <w:fldChar w:fldCharType="separate"/>
        </w:r>
        <w:r w:rsidR="0011405B">
          <w:rPr>
            <w:noProof/>
            <w:webHidden/>
          </w:rPr>
          <w:t>24</w:t>
        </w:r>
        <w:r w:rsidR="0011405B">
          <w:rPr>
            <w:noProof/>
            <w:webHidden/>
          </w:rPr>
          <w:fldChar w:fldCharType="end"/>
        </w:r>
      </w:hyperlink>
    </w:p>
    <w:p w14:paraId="12CBF8DD" w14:textId="430B0DDB" w:rsidR="0011405B" w:rsidRDefault="001E0574">
      <w:pPr>
        <w:pStyle w:val="TOC4"/>
        <w:tabs>
          <w:tab w:val="right" w:leader="dot" w:pos="5030"/>
        </w:tabs>
        <w:rPr>
          <w:rFonts w:eastAsiaTheme="minorEastAsia"/>
          <w:smallCaps w:val="0"/>
          <w:noProof/>
          <w:sz w:val="22"/>
          <w:lang w:val="en-US" w:eastAsia="en-US" w:bidi="ar-SA"/>
        </w:rPr>
      </w:pPr>
      <w:hyperlink w:anchor="_Toc78880442" w:history="1">
        <w:r w:rsidR="0011405B" w:rsidRPr="00741A80">
          <w:rPr>
            <w:rStyle w:val="Hyperlink"/>
            <w:noProof/>
          </w:rPr>
          <w:t>Drukowanie uniwersalne</w:t>
        </w:r>
        <w:r w:rsidR="0011405B">
          <w:rPr>
            <w:noProof/>
            <w:webHidden/>
          </w:rPr>
          <w:tab/>
        </w:r>
        <w:r w:rsidR="0011405B">
          <w:rPr>
            <w:noProof/>
            <w:webHidden/>
          </w:rPr>
          <w:fldChar w:fldCharType="begin"/>
        </w:r>
        <w:r w:rsidR="0011405B">
          <w:rPr>
            <w:noProof/>
            <w:webHidden/>
          </w:rPr>
          <w:instrText xml:space="preserve"> PAGEREF _Toc78880442 \h </w:instrText>
        </w:r>
        <w:r w:rsidR="0011405B">
          <w:rPr>
            <w:noProof/>
            <w:webHidden/>
          </w:rPr>
        </w:r>
        <w:r w:rsidR="0011405B">
          <w:rPr>
            <w:noProof/>
            <w:webHidden/>
          </w:rPr>
          <w:fldChar w:fldCharType="separate"/>
        </w:r>
        <w:r w:rsidR="0011405B">
          <w:rPr>
            <w:noProof/>
            <w:webHidden/>
          </w:rPr>
          <w:t>24</w:t>
        </w:r>
        <w:r w:rsidR="0011405B">
          <w:rPr>
            <w:noProof/>
            <w:webHidden/>
          </w:rPr>
          <w:fldChar w:fldCharType="end"/>
        </w:r>
      </w:hyperlink>
    </w:p>
    <w:p w14:paraId="3616FE71" w14:textId="746C02B2" w:rsidR="0011405B" w:rsidRDefault="001E0574">
      <w:pPr>
        <w:pStyle w:val="TOC4"/>
        <w:tabs>
          <w:tab w:val="right" w:leader="dot" w:pos="5030"/>
        </w:tabs>
        <w:rPr>
          <w:rFonts w:eastAsiaTheme="minorEastAsia"/>
          <w:smallCaps w:val="0"/>
          <w:noProof/>
          <w:sz w:val="22"/>
          <w:lang w:val="en-US" w:eastAsia="en-US" w:bidi="ar-SA"/>
        </w:rPr>
      </w:pPr>
      <w:hyperlink w:anchor="_Toc78880443" w:history="1">
        <w:r w:rsidR="0011405B" w:rsidRPr="00741A80">
          <w:rPr>
            <w:rStyle w:val="Hyperlink"/>
            <w:noProof/>
          </w:rPr>
          <w:t>Windows 365</w:t>
        </w:r>
        <w:r w:rsidR="0011405B">
          <w:rPr>
            <w:noProof/>
            <w:webHidden/>
          </w:rPr>
          <w:tab/>
        </w:r>
        <w:r w:rsidR="0011405B">
          <w:rPr>
            <w:noProof/>
            <w:webHidden/>
          </w:rPr>
          <w:fldChar w:fldCharType="begin"/>
        </w:r>
        <w:r w:rsidR="0011405B">
          <w:rPr>
            <w:noProof/>
            <w:webHidden/>
          </w:rPr>
          <w:instrText xml:space="preserve"> PAGEREF _Toc78880443 \h </w:instrText>
        </w:r>
        <w:r w:rsidR="0011405B">
          <w:rPr>
            <w:noProof/>
            <w:webHidden/>
          </w:rPr>
        </w:r>
        <w:r w:rsidR="0011405B">
          <w:rPr>
            <w:noProof/>
            <w:webHidden/>
          </w:rPr>
          <w:fldChar w:fldCharType="separate"/>
        </w:r>
        <w:r w:rsidR="0011405B">
          <w:rPr>
            <w:noProof/>
            <w:webHidden/>
          </w:rPr>
          <w:t>25</w:t>
        </w:r>
        <w:r w:rsidR="0011405B">
          <w:rPr>
            <w:noProof/>
            <w:webHidden/>
          </w:rPr>
          <w:fldChar w:fldCharType="end"/>
        </w:r>
      </w:hyperlink>
    </w:p>
    <w:p w14:paraId="2B2C0BD2" w14:textId="75EDF05C" w:rsidR="0011405B" w:rsidRDefault="001E0574">
      <w:pPr>
        <w:pStyle w:val="TOC1"/>
        <w:tabs>
          <w:tab w:val="right" w:leader="dot" w:pos="5030"/>
        </w:tabs>
        <w:rPr>
          <w:rFonts w:eastAsiaTheme="minorEastAsia"/>
          <w:b w:val="0"/>
          <w:caps w:val="0"/>
          <w:noProof/>
          <w:sz w:val="22"/>
          <w:lang w:val="en-US" w:eastAsia="en-US" w:bidi="ar-SA"/>
        </w:rPr>
      </w:pPr>
      <w:hyperlink w:anchor="_Toc78880444" w:history="1">
        <w:r w:rsidR="0011405B" w:rsidRPr="00741A80">
          <w:rPr>
            <w:rStyle w:val="Hyperlink"/>
            <w:noProof/>
          </w:rPr>
          <w:t>Załącznik A – Zadeklarowanie Poziomu Usługi w Zakresie Wykrywania i Blokowania Wirusów, Efektywności Filtrów Antyspamowych i Fałszywych Trafień Pozytywnych</w:t>
        </w:r>
        <w:r w:rsidR="0011405B">
          <w:rPr>
            <w:noProof/>
            <w:webHidden/>
          </w:rPr>
          <w:tab/>
        </w:r>
        <w:r w:rsidR="0011405B">
          <w:rPr>
            <w:noProof/>
            <w:webHidden/>
          </w:rPr>
          <w:fldChar w:fldCharType="begin"/>
        </w:r>
        <w:r w:rsidR="0011405B">
          <w:rPr>
            <w:noProof/>
            <w:webHidden/>
          </w:rPr>
          <w:instrText xml:space="preserve"> PAGEREF _Toc78880444 \h </w:instrText>
        </w:r>
        <w:r w:rsidR="0011405B">
          <w:rPr>
            <w:noProof/>
            <w:webHidden/>
          </w:rPr>
        </w:r>
        <w:r w:rsidR="0011405B">
          <w:rPr>
            <w:noProof/>
            <w:webHidden/>
          </w:rPr>
          <w:fldChar w:fldCharType="separate"/>
        </w:r>
        <w:r w:rsidR="0011405B">
          <w:rPr>
            <w:noProof/>
            <w:webHidden/>
          </w:rPr>
          <w:t>26</w:t>
        </w:r>
        <w:r w:rsidR="0011405B">
          <w:rPr>
            <w:noProof/>
            <w:webHidden/>
          </w:rPr>
          <w:fldChar w:fldCharType="end"/>
        </w:r>
      </w:hyperlink>
    </w:p>
    <w:p w14:paraId="53CE37CD" w14:textId="51DBC20E" w:rsidR="0011405B" w:rsidRDefault="001E0574">
      <w:pPr>
        <w:pStyle w:val="TOC1"/>
        <w:tabs>
          <w:tab w:val="right" w:leader="dot" w:pos="5030"/>
        </w:tabs>
        <w:rPr>
          <w:rFonts w:eastAsiaTheme="minorEastAsia"/>
          <w:b w:val="0"/>
          <w:caps w:val="0"/>
          <w:noProof/>
          <w:sz w:val="22"/>
          <w:lang w:val="en-US" w:eastAsia="en-US" w:bidi="ar-SA"/>
        </w:rPr>
      </w:pPr>
      <w:hyperlink w:anchor="_Toc78880445" w:history="1">
        <w:r w:rsidR="0011405B" w:rsidRPr="00741A80">
          <w:rPr>
            <w:rStyle w:val="Hyperlink"/>
            <w:noProof/>
          </w:rPr>
          <w:t>Załącznik B – Zadeklarowanie Poziomu Usługi w Zakresie Czasu Nieprzerwanej Pracy i Dostarczania Poczty Elektronicznej</w:t>
        </w:r>
        <w:r w:rsidR="0011405B">
          <w:rPr>
            <w:noProof/>
            <w:webHidden/>
          </w:rPr>
          <w:tab/>
        </w:r>
        <w:r w:rsidR="0011405B">
          <w:rPr>
            <w:noProof/>
            <w:webHidden/>
          </w:rPr>
          <w:fldChar w:fldCharType="begin"/>
        </w:r>
        <w:r w:rsidR="0011405B">
          <w:rPr>
            <w:noProof/>
            <w:webHidden/>
          </w:rPr>
          <w:instrText xml:space="preserve"> PAGEREF _Toc78880445 \h </w:instrText>
        </w:r>
        <w:r w:rsidR="0011405B">
          <w:rPr>
            <w:noProof/>
            <w:webHidden/>
          </w:rPr>
        </w:r>
        <w:r w:rsidR="0011405B">
          <w:rPr>
            <w:noProof/>
            <w:webHidden/>
          </w:rPr>
          <w:fldChar w:fldCharType="separate"/>
        </w:r>
        <w:r w:rsidR="0011405B">
          <w:rPr>
            <w:noProof/>
            <w:webHidden/>
          </w:rPr>
          <w:t>28</w:t>
        </w:r>
        <w:r w:rsidR="0011405B">
          <w:rPr>
            <w:noProof/>
            <w:webHidden/>
          </w:rPr>
          <w:fldChar w:fldCharType="end"/>
        </w:r>
      </w:hyperlink>
    </w:p>
    <w:p w14:paraId="255FE481" w14:textId="293F9C60"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78880393"/>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A10E6" w:rsidRPr="00571855" w14:paraId="42CD7AB4" w14:textId="77777777" w:rsidTr="00E8112E">
        <w:trPr>
          <w:tblHeader/>
        </w:trPr>
        <w:tc>
          <w:tcPr>
            <w:tcW w:w="5395" w:type="dxa"/>
            <w:shd w:val="clear" w:color="auto" w:fill="0072C6"/>
          </w:tcPr>
          <w:p w14:paraId="6961FC51" w14:textId="7F463185" w:rsidR="00DA10E6" w:rsidRPr="006D4DC5" w:rsidRDefault="00DA10E6" w:rsidP="00DA10E6">
            <w:pPr>
              <w:pStyle w:val="ProductList-OfferingBody"/>
            </w:pPr>
            <w:r>
              <w:rPr>
                <w:color w:val="FFFFFF" w:themeColor="background1"/>
              </w:rPr>
              <w:t>Uzupełnienia</w:t>
            </w:r>
          </w:p>
        </w:tc>
        <w:tc>
          <w:tcPr>
            <w:tcW w:w="5395" w:type="dxa"/>
            <w:shd w:val="clear" w:color="auto" w:fill="0072C6"/>
          </w:tcPr>
          <w:p w14:paraId="6F19909B" w14:textId="28DCED41" w:rsidR="00DA10E6" w:rsidRPr="006D4DC5" w:rsidRDefault="00DA10E6" w:rsidP="00DA10E6">
            <w:pPr>
              <w:pStyle w:val="ProductList-OfferingBody"/>
            </w:pPr>
            <w:r>
              <w:rPr>
                <w:color w:val="FFFFFF" w:themeColor="background1"/>
              </w:rPr>
              <w:t>Usunięcia</w:t>
            </w:r>
          </w:p>
        </w:tc>
      </w:tr>
      <w:tr w:rsidR="0011405B" w:rsidRPr="00D91DAE" w14:paraId="01C1915D" w14:textId="77777777" w:rsidTr="00401302">
        <w:trPr>
          <w:tblHeader/>
        </w:trPr>
        <w:tc>
          <w:tcPr>
            <w:tcW w:w="5395" w:type="dxa"/>
            <w:shd w:val="clear" w:color="auto" w:fill="auto"/>
          </w:tcPr>
          <w:p w14:paraId="7E7B1FAA" w14:textId="77777777" w:rsidR="0011405B" w:rsidRPr="00D91DAE" w:rsidRDefault="0011405B" w:rsidP="00401302">
            <w:pPr>
              <w:pStyle w:val="ProductList-OfferingBody"/>
              <w:rPr>
                <w:color w:val="000000" w:themeColor="text1"/>
                <w:szCs w:val="16"/>
              </w:rPr>
            </w:pPr>
            <w:r>
              <w:rPr>
                <w:color w:val="000000" w:themeColor="text1"/>
                <w:szCs w:val="16"/>
              </w:rPr>
              <w:t>Windows 365</w:t>
            </w:r>
          </w:p>
        </w:tc>
        <w:tc>
          <w:tcPr>
            <w:tcW w:w="5395" w:type="dxa"/>
            <w:shd w:val="clear" w:color="auto" w:fill="auto"/>
          </w:tcPr>
          <w:p w14:paraId="547AB012" w14:textId="77777777" w:rsidR="0011405B" w:rsidRPr="00D91DAE" w:rsidRDefault="0011405B" w:rsidP="00401302">
            <w:pPr>
              <w:pStyle w:val="ProductList-OfferingBody"/>
              <w:rPr>
                <w:color w:val="000000" w:themeColor="text1"/>
                <w:szCs w:val="16"/>
              </w:rPr>
            </w:pPr>
            <w:r>
              <w:rPr>
                <w:color w:val="000000" w:themeColor="text1"/>
                <w:szCs w:val="16"/>
              </w:rPr>
              <w:t>Brak</w:t>
            </w:r>
          </w:p>
        </w:tc>
      </w:tr>
    </w:tbl>
    <w:p w14:paraId="302BCF65" w14:textId="77777777" w:rsidR="00DA10E6" w:rsidRPr="0059513D" w:rsidRDefault="00DA10E6" w:rsidP="00DA10E6">
      <w:pPr>
        <w:pStyle w:val="ProductList-Body"/>
      </w:pPr>
    </w:p>
    <w:p w14:paraId="476D5C3E" w14:textId="491EF1E1" w:rsidR="0005587D" w:rsidRPr="00FB368F" w:rsidRDefault="001E057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78880394"/>
      <w:bookmarkStart w:id="9" w:name="GeneralTerms"/>
      <w:r>
        <w:lastRenderedPageBreak/>
        <w:t>Ogólne Postanowienia</w:t>
      </w:r>
      <w:bookmarkEnd w:id="8"/>
    </w:p>
    <w:p w14:paraId="0BDF752D" w14:textId="5F0E96A9" w:rsidR="00045C64" w:rsidRPr="00FB368F" w:rsidRDefault="00E11454" w:rsidP="004F6584">
      <w:pPr>
        <w:pStyle w:val="ProductList-SubSection1Heading"/>
      </w:pPr>
      <w:bookmarkStart w:id="10" w:name="Definitions"/>
      <w:bookmarkEnd w:id="9"/>
      <w:r w:rsidRPr="007D5918">
        <w:rPr>
          <w:lang w:eastAsia="en-US" w:bidi="ar-SA"/>
        </w:rPr>
        <w:t>Definicje</w:t>
      </w:r>
    </w:p>
    <w:bookmarkEnd w:id="10"/>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1" w:name="Terms"/>
      <w:r w:rsidRPr="00415697">
        <w:rPr>
          <w:lang w:eastAsia="en-US" w:bidi="ar-SA"/>
        </w:rPr>
        <w:t>Postanowienia</w:t>
      </w:r>
    </w:p>
    <w:p w14:paraId="7371D222" w14:textId="77777777" w:rsidR="001D1C2C" w:rsidRPr="00FB368F" w:rsidRDefault="001D1C2C" w:rsidP="001D1C2C">
      <w:pPr>
        <w:pStyle w:val="ProductList-ClauseHeading"/>
      </w:pPr>
      <w:bookmarkStart w:id="12" w:name="GeneralTerms_Claims"/>
      <w:bookmarkEnd w:id="11"/>
      <w:r>
        <w:t>Reklamacje</w:t>
      </w:r>
    </w:p>
    <w:bookmarkEnd w:id="12"/>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3" w:name="Limitations"/>
      <w:r>
        <w:t>Ograniczenia</w:t>
      </w:r>
    </w:p>
    <w:bookmarkEnd w:id="13"/>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1E0574"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78880395"/>
      <w:bookmarkStart w:id="15" w:name="ServiceSpecificTerms"/>
      <w:r>
        <w:lastRenderedPageBreak/>
        <w:t>Postanowienia Dotyczące Danej Usługi</w:t>
      </w:r>
      <w:bookmarkEnd w:id="14"/>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78880396"/>
      <w:bookmarkEnd w:id="15"/>
      <w:r w:rsidRPr="007D5918">
        <w:rPr>
          <w:lang w:val="en-US"/>
        </w:rPr>
        <w:t>Microsoft Dynamics</w:t>
      </w:r>
      <w:bookmarkEnd w:id="16"/>
      <w:bookmarkEnd w:id="17"/>
      <w:r w:rsidRPr="007D5918">
        <w:rPr>
          <w:lang w:val="en-US"/>
        </w:rPr>
        <w:t xml:space="preserve"> 365</w:t>
      </w:r>
      <w:bookmarkEnd w:id="18"/>
      <w:bookmarkEnd w:id="19"/>
    </w:p>
    <w:p w14:paraId="6789750F" w14:textId="77777777" w:rsidR="00DC3818" w:rsidRPr="00552D87" w:rsidRDefault="00DC3818" w:rsidP="00DC3818">
      <w:pPr>
        <w:pStyle w:val="ProductList-Offering2Heading"/>
        <w:pBdr>
          <w:between w:val="single" w:sz="4" w:space="1" w:color="auto"/>
        </w:pBdr>
        <w:tabs>
          <w:tab w:val="clear" w:pos="360"/>
          <w:tab w:val="clear" w:pos="720"/>
          <w:tab w:val="clear" w:pos="1080"/>
        </w:tabs>
        <w:outlineLvl w:val="2"/>
      </w:pPr>
      <w:bookmarkStart w:id="20" w:name="_Toc78880397"/>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1F5CB2CB" w14:textId="5E8B5278" w:rsidR="00DC3818" w:rsidRDefault="00DC3818" w:rsidP="00AD1B69">
      <w:pPr>
        <w:pStyle w:val="ProductList-Body"/>
      </w:pPr>
      <w:r>
        <w:rPr>
          <w:b/>
          <w:color w:val="00188F"/>
        </w:rPr>
        <w:t>Przestój</w:t>
      </w:r>
      <w:r w:rsidRPr="00674B2C">
        <w:t>:</w:t>
      </w:r>
      <w:r>
        <w:t xml:space="preserve"> Dowolny okres, w którym użytkownicy końcowi nie mogą zalogować się do danego wystąpienia.</w:t>
      </w:r>
    </w:p>
    <w:p w14:paraId="21E7A6B4" w14:textId="77777777" w:rsidR="00AD1B69" w:rsidRPr="00C84C65" w:rsidRDefault="00AD1B69" w:rsidP="00AD1B69">
      <w:pPr>
        <w:pStyle w:val="ProductList-Body"/>
      </w:pPr>
    </w:p>
    <w:p w14:paraId="4243D044" w14:textId="77777777"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E999539" w14:textId="77777777" w:rsidR="00DC3818" w:rsidRPr="00C84C65" w:rsidRDefault="00DC3818" w:rsidP="00DC3818">
      <w:pPr>
        <w:pStyle w:val="ProductList-Body"/>
      </w:pPr>
    </w:p>
    <w:p w14:paraId="24FE815A" w14:textId="77777777" w:rsidR="00DC3818" w:rsidRPr="00B46E76" w:rsidRDefault="001E0574"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2B524C6" w14:textId="77777777" w:rsidR="00DC3818" w:rsidRPr="00C84C65"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A5099EC" w14:textId="77777777" w:rsidR="00DC3818" w:rsidRPr="00C84C65" w:rsidRDefault="00DC3818" w:rsidP="00DC3818">
      <w:pPr>
        <w:pStyle w:val="ProductList-Body"/>
      </w:pPr>
    </w:p>
    <w:p w14:paraId="512DABFB" w14:textId="77777777" w:rsidR="00DC3818" w:rsidRPr="00C84C65"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1A61CA45" w14:textId="77777777" w:rsidTr="00E8112E">
        <w:trPr>
          <w:tblHeader/>
        </w:trPr>
        <w:tc>
          <w:tcPr>
            <w:tcW w:w="5400" w:type="dxa"/>
            <w:shd w:val="clear" w:color="auto" w:fill="0072C6"/>
          </w:tcPr>
          <w:p w14:paraId="602B8D54"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D9C4DC"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1B1267B6" w14:textId="77777777" w:rsidTr="00E8112E">
        <w:tc>
          <w:tcPr>
            <w:tcW w:w="5400" w:type="dxa"/>
          </w:tcPr>
          <w:p w14:paraId="34998233" w14:textId="77777777" w:rsidR="00DC3818" w:rsidRPr="0076238C" w:rsidRDefault="00DC3818" w:rsidP="00E8112E">
            <w:pPr>
              <w:pStyle w:val="ProductList-OfferingBody"/>
              <w:jc w:val="center"/>
            </w:pPr>
            <w:r>
              <w:t>&lt; 99,9%</w:t>
            </w:r>
          </w:p>
        </w:tc>
        <w:tc>
          <w:tcPr>
            <w:tcW w:w="5400" w:type="dxa"/>
          </w:tcPr>
          <w:p w14:paraId="0024B3CD" w14:textId="77777777" w:rsidR="00DC3818" w:rsidRPr="0076238C" w:rsidRDefault="00DC3818" w:rsidP="00E8112E">
            <w:pPr>
              <w:pStyle w:val="ProductList-OfferingBody"/>
              <w:jc w:val="center"/>
            </w:pPr>
            <w:r>
              <w:t>25%</w:t>
            </w:r>
          </w:p>
        </w:tc>
      </w:tr>
      <w:tr w:rsidR="00DC3818" w:rsidRPr="00B46E76" w14:paraId="7D113B19" w14:textId="77777777" w:rsidTr="00E8112E">
        <w:tc>
          <w:tcPr>
            <w:tcW w:w="5400" w:type="dxa"/>
          </w:tcPr>
          <w:p w14:paraId="2C21795A" w14:textId="77777777" w:rsidR="00DC3818" w:rsidRPr="0076238C" w:rsidRDefault="00DC3818" w:rsidP="00E8112E">
            <w:pPr>
              <w:pStyle w:val="ProductList-OfferingBody"/>
              <w:jc w:val="center"/>
            </w:pPr>
            <w:r>
              <w:t>&lt; 99%</w:t>
            </w:r>
          </w:p>
        </w:tc>
        <w:tc>
          <w:tcPr>
            <w:tcW w:w="5400" w:type="dxa"/>
          </w:tcPr>
          <w:p w14:paraId="1B393775" w14:textId="77777777" w:rsidR="00DC3818" w:rsidRPr="0076238C" w:rsidRDefault="00DC3818" w:rsidP="00E8112E">
            <w:pPr>
              <w:pStyle w:val="ProductList-OfferingBody"/>
              <w:jc w:val="center"/>
            </w:pPr>
            <w:r>
              <w:t>50%</w:t>
            </w:r>
          </w:p>
        </w:tc>
      </w:tr>
      <w:tr w:rsidR="00DC3818" w:rsidRPr="00B46E76" w14:paraId="04C08187" w14:textId="77777777" w:rsidTr="00E8112E">
        <w:tc>
          <w:tcPr>
            <w:tcW w:w="5400" w:type="dxa"/>
          </w:tcPr>
          <w:p w14:paraId="191525BF" w14:textId="77777777" w:rsidR="00DC3818" w:rsidRPr="0076238C" w:rsidRDefault="00DC3818" w:rsidP="00E8112E">
            <w:pPr>
              <w:pStyle w:val="ProductList-OfferingBody"/>
              <w:jc w:val="center"/>
            </w:pPr>
            <w:r>
              <w:t>&lt; 95%</w:t>
            </w:r>
          </w:p>
        </w:tc>
        <w:tc>
          <w:tcPr>
            <w:tcW w:w="5400" w:type="dxa"/>
          </w:tcPr>
          <w:p w14:paraId="5B55C702" w14:textId="77777777" w:rsidR="00DC3818" w:rsidRPr="0076238C" w:rsidRDefault="00DC3818" w:rsidP="00E8112E">
            <w:pPr>
              <w:pStyle w:val="ProductList-OfferingBody"/>
              <w:jc w:val="center"/>
            </w:pPr>
            <w:r>
              <w:t>100%</w:t>
            </w:r>
          </w:p>
        </w:tc>
      </w:tr>
    </w:tbl>
    <w:p w14:paraId="6835DDCD" w14:textId="77777777" w:rsidR="00DC3818" w:rsidRPr="00FB368F" w:rsidRDefault="001E0574"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66B8D525" w14:textId="77777777" w:rsidR="00DC3818" w:rsidRPr="00DE201A" w:rsidRDefault="00DC3818" w:rsidP="00DC3818">
      <w:pPr>
        <w:pStyle w:val="ProductList-Offering2Heading"/>
        <w:pBdr>
          <w:between w:val="single" w:sz="4" w:space="1" w:color="auto"/>
        </w:pBdr>
        <w:tabs>
          <w:tab w:val="clear" w:pos="360"/>
          <w:tab w:val="clear" w:pos="720"/>
          <w:tab w:val="clear" w:pos="1080"/>
        </w:tabs>
        <w:outlineLvl w:val="2"/>
      </w:pPr>
      <w:bookmarkStart w:id="27" w:name="_Toc78880398"/>
      <w:r>
        <w:t>Dynamics 365 Commerce</w:t>
      </w:r>
      <w:bookmarkEnd w:id="27"/>
    </w:p>
    <w:p w14:paraId="5BD5C9E0" w14:textId="77777777" w:rsidR="00DC3818" w:rsidRPr="00DE201A" w:rsidRDefault="00DC3818" w:rsidP="00DC3818">
      <w:pPr>
        <w:pStyle w:val="ProductList-Body"/>
      </w:pPr>
      <w:r>
        <w:rPr>
          <w:b/>
          <w:color w:val="00188F"/>
        </w:rPr>
        <w:t>Dodatkowe definicje</w:t>
      </w:r>
      <w:r w:rsidRPr="00674B2C">
        <w:t>:</w:t>
      </w:r>
    </w:p>
    <w:p w14:paraId="33AE839F"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48FC3E28" w14:textId="77777777" w:rsidR="00DC3818" w:rsidRPr="00DE201A" w:rsidRDefault="00DC3818" w:rsidP="00DC3818">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0FE964BE" w14:textId="77777777" w:rsidR="00DC3818" w:rsidRPr="00DE201A" w:rsidRDefault="00DC3818" w:rsidP="00DC3818">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07CA8932" w14:textId="77777777" w:rsidR="00DC3818" w:rsidRPr="00DE201A" w:rsidRDefault="00DC3818" w:rsidP="00DC3818">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7FFDF12B" w14:textId="77777777" w:rsidR="00DC3818" w:rsidRPr="00DE201A" w:rsidRDefault="00DC3818" w:rsidP="00DC3818">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4C19ECB1" w14:textId="77777777" w:rsidR="00DC3818" w:rsidRPr="00DE201A" w:rsidRDefault="00DC3818" w:rsidP="00DC3818">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199A15B3" w14:textId="77777777" w:rsidR="00DC3818" w:rsidRPr="00AD1B69" w:rsidRDefault="00DC3818" w:rsidP="00DC3818">
      <w:pPr>
        <w:pStyle w:val="ProductList-Body"/>
        <w:rPr>
          <w:szCs w:val="18"/>
        </w:rPr>
      </w:pPr>
    </w:p>
    <w:p w14:paraId="473F2DDF" w14:textId="77777777" w:rsidR="00DC3818" w:rsidRPr="00DE201A" w:rsidRDefault="00DC3818" w:rsidP="00DC3818">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DCFA68A" w14:textId="77777777" w:rsidR="00DC3818" w:rsidRPr="001E0431" w:rsidRDefault="00DC3818" w:rsidP="00DC3818">
      <w:pPr>
        <w:pStyle w:val="ProductList-Body"/>
        <w:rPr>
          <w:sz w:val="16"/>
          <w:szCs w:val="20"/>
        </w:rPr>
      </w:pPr>
    </w:p>
    <w:p w14:paraId="0234F6DF"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4EF6A5B" w14:textId="77777777" w:rsidR="00DC3818" w:rsidRPr="00DE201A" w:rsidRDefault="00DC3818" w:rsidP="00DC3818">
      <w:pPr>
        <w:pStyle w:val="ProductList-Body"/>
      </w:pPr>
    </w:p>
    <w:p w14:paraId="2FCFF862" w14:textId="77777777" w:rsidR="00DC3818" w:rsidRPr="00B46E76" w:rsidRDefault="001E0574"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8917B"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471F945" w14:textId="77777777" w:rsidR="00DC3818" w:rsidRPr="00AD1B69" w:rsidRDefault="00DC3818" w:rsidP="00DC3818">
      <w:pPr>
        <w:pStyle w:val="ProductList-Body"/>
        <w:rPr>
          <w:szCs w:val="18"/>
        </w:rPr>
      </w:pPr>
    </w:p>
    <w:p w14:paraId="4374A0E3" w14:textId="77777777" w:rsidR="00DC3818" w:rsidRPr="00DE201A" w:rsidRDefault="00DC3818" w:rsidP="00AD1B69">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0A50BBB3" w14:textId="77777777" w:rsidTr="00E8112E">
        <w:trPr>
          <w:tblHeader/>
        </w:trPr>
        <w:tc>
          <w:tcPr>
            <w:tcW w:w="5400" w:type="dxa"/>
            <w:shd w:val="clear" w:color="auto" w:fill="0072C6"/>
          </w:tcPr>
          <w:p w14:paraId="6C4CEF9E"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91615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6AB611F5" w14:textId="77777777" w:rsidTr="00E8112E">
        <w:tc>
          <w:tcPr>
            <w:tcW w:w="5400" w:type="dxa"/>
          </w:tcPr>
          <w:p w14:paraId="563D7B1F" w14:textId="77777777" w:rsidR="00DC3818" w:rsidRPr="0076238C" w:rsidRDefault="00DC3818" w:rsidP="00E8112E">
            <w:pPr>
              <w:pStyle w:val="ProductList-OfferingBody"/>
              <w:jc w:val="center"/>
            </w:pPr>
            <w:r>
              <w:t>&lt; 99,9%</w:t>
            </w:r>
          </w:p>
        </w:tc>
        <w:tc>
          <w:tcPr>
            <w:tcW w:w="5400" w:type="dxa"/>
          </w:tcPr>
          <w:p w14:paraId="0FA93DD7" w14:textId="77777777" w:rsidR="00DC3818" w:rsidRPr="0076238C" w:rsidRDefault="00DC3818" w:rsidP="00E8112E">
            <w:pPr>
              <w:pStyle w:val="ProductList-OfferingBody"/>
              <w:jc w:val="center"/>
            </w:pPr>
            <w:r>
              <w:t>25%</w:t>
            </w:r>
          </w:p>
        </w:tc>
      </w:tr>
      <w:tr w:rsidR="00DC3818" w:rsidRPr="00B46E76" w14:paraId="2B30136A" w14:textId="77777777" w:rsidTr="00E8112E">
        <w:tc>
          <w:tcPr>
            <w:tcW w:w="5400" w:type="dxa"/>
          </w:tcPr>
          <w:p w14:paraId="65DBCE53" w14:textId="77777777" w:rsidR="00DC3818" w:rsidRPr="0076238C" w:rsidRDefault="00DC3818" w:rsidP="00E8112E">
            <w:pPr>
              <w:pStyle w:val="ProductList-OfferingBody"/>
              <w:jc w:val="center"/>
            </w:pPr>
            <w:r>
              <w:t>&lt; 99%</w:t>
            </w:r>
          </w:p>
        </w:tc>
        <w:tc>
          <w:tcPr>
            <w:tcW w:w="5400" w:type="dxa"/>
          </w:tcPr>
          <w:p w14:paraId="3C873CB0" w14:textId="77777777" w:rsidR="00DC3818" w:rsidRPr="0076238C" w:rsidRDefault="00DC3818" w:rsidP="00E8112E">
            <w:pPr>
              <w:pStyle w:val="ProductList-OfferingBody"/>
              <w:jc w:val="center"/>
            </w:pPr>
            <w:r>
              <w:t>50%</w:t>
            </w:r>
          </w:p>
        </w:tc>
      </w:tr>
      <w:tr w:rsidR="00DC3818" w:rsidRPr="00B46E76" w14:paraId="21E6D578" w14:textId="77777777" w:rsidTr="00E8112E">
        <w:tc>
          <w:tcPr>
            <w:tcW w:w="5400" w:type="dxa"/>
          </w:tcPr>
          <w:p w14:paraId="6E659D6D" w14:textId="77777777" w:rsidR="00DC3818" w:rsidRPr="0076238C" w:rsidRDefault="00DC3818" w:rsidP="00E8112E">
            <w:pPr>
              <w:pStyle w:val="ProductList-OfferingBody"/>
              <w:jc w:val="center"/>
            </w:pPr>
            <w:r>
              <w:t>&lt; 95%</w:t>
            </w:r>
          </w:p>
        </w:tc>
        <w:tc>
          <w:tcPr>
            <w:tcW w:w="5400" w:type="dxa"/>
          </w:tcPr>
          <w:p w14:paraId="4B554938" w14:textId="77777777" w:rsidR="00DC3818" w:rsidRPr="0076238C" w:rsidRDefault="00DC3818" w:rsidP="00E8112E">
            <w:pPr>
              <w:pStyle w:val="ProductList-OfferingBody"/>
              <w:jc w:val="center"/>
            </w:pPr>
            <w:r>
              <w:t>100%</w:t>
            </w:r>
          </w:p>
        </w:tc>
      </w:tr>
    </w:tbl>
    <w:p w14:paraId="2F981431" w14:textId="77777777" w:rsidR="00DC3818" w:rsidRPr="00FB368F" w:rsidRDefault="001E0574"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340A4932" w14:textId="77777777" w:rsidR="00DC3818" w:rsidRDefault="00DC3818" w:rsidP="00DC3818">
      <w:pPr>
        <w:pStyle w:val="ProductList-Offering2Heading"/>
        <w:pBdr>
          <w:between w:val="single" w:sz="4" w:space="1" w:color="auto"/>
        </w:pBdr>
        <w:tabs>
          <w:tab w:val="clear" w:pos="360"/>
          <w:tab w:val="clear" w:pos="720"/>
          <w:tab w:val="clear" w:pos="1080"/>
        </w:tabs>
        <w:outlineLvl w:val="2"/>
      </w:pPr>
      <w:bookmarkStart w:id="28" w:name="_Toc78880399"/>
      <w:r>
        <w:t>Usługa Dynamics 365 Customer Insights</w:t>
      </w:r>
      <w:bookmarkEnd w:id="28"/>
    </w:p>
    <w:p w14:paraId="09A6C28F" w14:textId="77777777" w:rsidR="00DC3818" w:rsidRDefault="00DC3818" w:rsidP="00DC3818">
      <w:pPr>
        <w:pStyle w:val="ProductList-Body"/>
        <w:rPr>
          <w:color w:val="000000"/>
        </w:rPr>
      </w:pPr>
      <w:r>
        <w:rPr>
          <w:b/>
          <w:bCs/>
          <w:color w:val="00188F"/>
        </w:rPr>
        <w:t>Przestój</w:t>
      </w:r>
      <w:r w:rsidRPr="00417EB2">
        <w:rPr>
          <w:b/>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5D828EB0" w14:textId="77777777" w:rsidR="00DC3818" w:rsidRDefault="00DC3818" w:rsidP="00DC3818">
      <w:pPr>
        <w:pStyle w:val="ProductList-Body"/>
        <w:rPr>
          <w:szCs w:val="18"/>
        </w:rPr>
      </w:pPr>
    </w:p>
    <w:p w14:paraId="74A8CC41" w14:textId="77777777" w:rsidR="00DC3818" w:rsidRDefault="00DC3818" w:rsidP="00DC3818">
      <w:pPr>
        <w:pStyle w:val="ProductList-Body"/>
        <w:rPr>
          <w:sz w:val="20"/>
          <w:szCs w:val="20"/>
        </w:rPr>
      </w:pPr>
      <w:r>
        <w:rPr>
          <w:b/>
          <w:bCs/>
          <w:color w:val="00188F"/>
        </w:rPr>
        <w:t>Procent Czasu Sprawnego Działania w Miesiącu</w:t>
      </w:r>
      <w:r w:rsidRPr="00417EB2">
        <w:rPr>
          <w:b/>
        </w:rPr>
        <w:t>:</w:t>
      </w:r>
      <w:r>
        <w:t xml:space="preserve"> Procent Czasu Sprawnego Działania w Miesiącu oblicza się według poniższego wzoru:</w:t>
      </w:r>
    </w:p>
    <w:p w14:paraId="0AB0BD0C" w14:textId="77777777" w:rsidR="00DC3818" w:rsidRDefault="00DC3818" w:rsidP="00DC3818">
      <w:pPr>
        <w:pStyle w:val="ProductList-Body"/>
      </w:pPr>
    </w:p>
    <w:p w14:paraId="39512A56" w14:textId="77777777" w:rsidR="00DC3818" w:rsidRDefault="001E0574" w:rsidP="00DC381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79D1E8D3" w14:textId="77777777" w:rsidR="00DC3818" w:rsidRDefault="00DC3818" w:rsidP="00DC3818">
      <w:pPr>
        <w:pStyle w:val="ProductList-Body"/>
        <w:rPr>
          <w:sz w:val="20"/>
          <w:szCs w:val="20"/>
        </w:rPr>
      </w:pPr>
    </w:p>
    <w:p w14:paraId="04DDE0B7" w14:textId="77777777" w:rsidR="00DC3818"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027BE9" w14:textId="77777777" w:rsidR="00DC3818" w:rsidRDefault="00DC3818" w:rsidP="00DC3818">
      <w:pPr>
        <w:pStyle w:val="ProductList-Body"/>
      </w:pPr>
    </w:p>
    <w:p w14:paraId="2D5872A9" w14:textId="77777777" w:rsidR="00DC3818" w:rsidRPr="00EF7CF9" w:rsidRDefault="00DC3818" w:rsidP="00DC3818">
      <w:pPr>
        <w:pStyle w:val="ProductList-Body"/>
      </w:pPr>
      <w:r>
        <w:rPr>
          <w:b/>
          <w:color w:val="00188F"/>
        </w:rPr>
        <w:t>Zniżka</w:t>
      </w:r>
      <w:r w:rsidRPr="00417E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4CF9" w14:paraId="2E0CEACB" w14:textId="77777777" w:rsidTr="00E8112E">
        <w:trPr>
          <w:tblHeader/>
        </w:trPr>
        <w:tc>
          <w:tcPr>
            <w:tcW w:w="5400" w:type="dxa"/>
            <w:shd w:val="clear" w:color="auto" w:fill="0072C6"/>
          </w:tcPr>
          <w:p w14:paraId="35338F24" w14:textId="77777777" w:rsidR="00DC3818" w:rsidRPr="00EF7CF9"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073870" w14:textId="77777777" w:rsidR="00DC3818" w:rsidRPr="00EF7CF9" w:rsidRDefault="00DC3818" w:rsidP="00E8112E">
            <w:pPr>
              <w:pStyle w:val="ProductList-OfferingBody"/>
              <w:jc w:val="center"/>
              <w:rPr>
                <w:color w:val="FFFFFF" w:themeColor="background1"/>
              </w:rPr>
            </w:pPr>
            <w:r>
              <w:rPr>
                <w:color w:val="FFFFFF" w:themeColor="background1"/>
              </w:rPr>
              <w:t>Zniżka</w:t>
            </w:r>
          </w:p>
        </w:tc>
      </w:tr>
      <w:tr w:rsidR="00DC3818" w:rsidRPr="00B44CF9" w14:paraId="7CD2CDA7" w14:textId="77777777" w:rsidTr="00E8112E">
        <w:tc>
          <w:tcPr>
            <w:tcW w:w="5400" w:type="dxa"/>
          </w:tcPr>
          <w:p w14:paraId="409839E0" w14:textId="77777777" w:rsidR="00DC3818" w:rsidRPr="00EF7CF9" w:rsidRDefault="00DC3818" w:rsidP="00E8112E">
            <w:pPr>
              <w:pStyle w:val="ProductList-OfferingBody"/>
              <w:jc w:val="center"/>
            </w:pPr>
            <w:r>
              <w:t>&lt; 99,9%</w:t>
            </w:r>
          </w:p>
        </w:tc>
        <w:tc>
          <w:tcPr>
            <w:tcW w:w="5400" w:type="dxa"/>
          </w:tcPr>
          <w:p w14:paraId="2AF10ED5" w14:textId="77777777" w:rsidR="00DC3818" w:rsidRPr="00EF7CF9" w:rsidRDefault="00DC3818" w:rsidP="00E8112E">
            <w:pPr>
              <w:pStyle w:val="ProductList-OfferingBody"/>
              <w:jc w:val="center"/>
            </w:pPr>
            <w:r>
              <w:t>25%</w:t>
            </w:r>
          </w:p>
        </w:tc>
      </w:tr>
      <w:tr w:rsidR="00DC3818" w:rsidRPr="00B44CF9" w14:paraId="7BC56EDC" w14:textId="77777777" w:rsidTr="00E8112E">
        <w:tc>
          <w:tcPr>
            <w:tcW w:w="5400" w:type="dxa"/>
          </w:tcPr>
          <w:p w14:paraId="3E287C6D" w14:textId="77777777" w:rsidR="00DC3818" w:rsidRPr="00EF7CF9" w:rsidRDefault="00DC3818" w:rsidP="00E8112E">
            <w:pPr>
              <w:pStyle w:val="ProductList-OfferingBody"/>
              <w:jc w:val="center"/>
            </w:pPr>
            <w:r>
              <w:t>&lt; 99%</w:t>
            </w:r>
          </w:p>
        </w:tc>
        <w:tc>
          <w:tcPr>
            <w:tcW w:w="5400" w:type="dxa"/>
          </w:tcPr>
          <w:p w14:paraId="323A25B5" w14:textId="77777777" w:rsidR="00DC3818" w:rsidRPr="00EF7CF9" w:rsidRDefault="00DC3818" w:rsidP="00E8112E">
            <w:pPr>
              <w:pStyle w:val="ProductList-OfferingBody"/>
              <w:jc w:val="center"/>
            </w:pPr>
            <w:r>
              <w:t>50%</w:t>
            </w:r>
          </w:p>
        </w:tc>
      </w:tr>
      <w:tr w:rsidR="00DC3818" w:rsidRPr="00B44CF9" w14:paraId="3397CC00" w14:textId="77777777" w:rsidTr="00E8112E">
        <w:tc>
          <w:tcPr>
            <w:tcW w:w="5400" w:type="dxa"/>
          </w:tcPr>
          <w:p w14:paraId="603AF384" w14:textId="77777777" w:rsidR="00DC3818" w:rsidRPr="00EF7CF9" w:rsidRDefault="00DC3818" w:rsidP="00E8112E">
            <w:pPr>
              <w:pStyle w:val="ProductList-OfferingBody"/>
              <w:jc w:val="center"/>
            </w:pPr>
            <w:r>
              <w:t>&lt; 95%</w:t>
            </w:r>
          </w:p>
        </w:tc>
        <w:tc>
          <w:tcPr>
            <w:tcW w:w="5400" w:type="dxa"/>
          </w:tcPr>
          <w:p w14:paraId="509D0A0F" w14:textId="77777777" w:rsidR="00DC3818" w:rsidRPr="00EF7CF9" w:rsidRDefault="00DC3818" w:rsidP="00E8112E">
            <w:pPr>
              <w:pStyle w:val="ProductList-OfferingBody"/>
              <w:jc w:val="center"/>
            </w:pPr>
            <w:r>
              <w:t>100%</w:t>
            </w:r>
          </w:p>
        </w:tc>
      </w:tr>
    </w:tbl>
    <w:p w14:paraId="6179DAB7" w14:textId="77777777" w:rsidR="00DC3818" w:rsidRPr="000D2034" w:rsidRDefault="001E0574" w:rsidP="00DC3818">
      <w:pPr>
        <w:pStyle w:val="ProductList-Body"/>
        <w:shd w:val="clear" w:color="auto" w:fill="808080" w:themeFill="background1" w:themeFillShade="80"/>
        <w:spacing w:before="120" w:after="240"/>
        <w:jc w:val="right"/>
        <w:rPr>
          <w:sz w:val="16"/>
          <w:szCs w:val="16"/>
        </w:rPr>
      </w:pPr>
      <w:hyperlink w:anchor="TOC" w:tooltip="Spis treści" w:history="1">
        <w:r w:rsidR="00DC3818">
          <w:rPr>
            <w:rStyle w:val="Hyperlink"/>
            <w:sz w:val="16"/>
            <w:szCs w:val="16"/>
          </w:rPr>
          <w:t>Spis treści</w:t>
        </w:r>
      </w:hyperlink>
      <w:r w:rsidR="00DC3818">
        <w:rPr>
          <w:sz w:val="16"/>
          <w:szCs w:val="16"/>
        </w:rPr>
        <w:t xml:space="preserve"> / </w:t>
      </w:r>
      <w:hyperlink w:anchor="Definicje" w:tooltip="Definicje" w:history="1">
        <w:r w:rsidR="00DC3818">
          <w:rPr>
            <w:rStyle w:val="Hyperlink"/>
            <w:sz w:val="16"/>
            <w:szCs w:val="16"/>
          </w:rPr>
          <w:t>Definicje</w:t>
        </w:r>
      </w:hyperlink>
    </w:p>
    <w:p w14:paraId="2D1CF297" w14:textId="7178FD2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9" w:name="_Toc78880400"/>
      <w:r w:rsidRPr="003C5DCA">
        <w:rPr>
          <w:lang w:val="en-US"/>
        </w:rPr>
        <w:t>Dynamics 365 Customer Service Enterprise; Dynamics 365 Customer Service Professional</w:t>
      </w:r>
      <w:bookmarkEnd w:id="21"/>
      <w:bookmarkEnd w:id="22"/>
      <w:r w:rsidRPr="003C5DCA">
        <w:rPr>
          <w:lang w:val="en-US"/>
        </w:rPr>
        <w:t>; Dynamics 365 Customer Service Insights</w:t>
      </w:r>
      <w:bookmarkEnd w:id="23"/>
      <w:bookmarkEnd w:id="24"/>
      <w:r w:rsidR="007327EB">
        <w:rPr>
          <w:lang w:val="en-US"/>
        </w:rPr>
        <w:t xml:space="preserve">; </w:t>
      </w:r>
      <w:r w:rsidR="007327EB" w:rsidRPr="007327EB">
        <w:rPr>
          <w:lang w:val="en-US"/>
        </w:rPr>
        <w:t>Dynamics 365 Field Service</w:t>
      </w:r>
      <w:bookmarkStart w:id="30" w:name="_Hlk51044693"/>
      <w:r w:rsidR="004F0FB8" w:rsidRPr="004F0FB8">
        <w:rPr>
          <w:lang w:val="en-US"/>
        </w:rPr>
        <w:t xml:space="preserve">; </w:t>
      </w:r>
      <w:bookmarkStart w:id="31" w:name="_Hlk51044489"/>
      <w:r w:rsidR="004F0FB8" w:rsidRPr="004F0FB8">
        <w:rPr>
          <w:lang w:val="en-US"/>
        </w:rPr>
        <w:t>Dynamics 365 Marketing</w:t>
      </w:r>
      <w:bookmarkEnd w:id="29"/>
      <w:bookmarkEnd w:id="30"/>
      <w:bookmarkEnd w:id="31"/>
    </w:p>
    <w:p w14:paraId="32832A99" w14:textId="77777777" w:rsidR="00552359" w:rsidRPr="00C84C65" w:rsidRDefault="00552359" w:rsidP="00AD1B69">
      <w:pPr>
        <w:pStyle w:val="ProductList-Body"/>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0FE8ECB3" w14:textId="77777777" w:rsidR="00AD1B69" w:rsidRDefault="00AD1B69" w:rsidP="00AD1B69">
      <w:pPr>
        <w:pStyle w:val="ProductList-Body"/>
        <w:rPr>
          <w:b/>
          <w:color w:val="00188F"/>
        </w:rPr>
      </w:pPr>
    </w:p>
    <w:p w14:paraId="6D05ED65" w14:textId="512191F3" w:rsidR="00552359" w:rsidRDefault="00552359" w:rsidP="00AD1B69">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AD1B69">
      <w:pPr>
        <w:pStyle w:val="ProductList-Body"/>
      </w:pPr>
    </w:p>
    <w:p w14:paraId="17713647" w14:textId="77777777" w:rsidR="00552359" w:rsidRPr="00B46E76" w:rsidRDefault="001E0574"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32" w:name="_Toc506981000"/>
    <w:bookmarkStart w:id="33" w:name="_Toc510793626"/>
    <w:bookmarkStart w:id="34"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5" w:name="_Toc24376584"/>
      <w:bookmarkStart w:id="36" w:name="_Toc78880401"/>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E8112E">
      <w:pPr>
        <w:pStyle w:val="ProductList-Body"/>
        <w:keepNext/>
      </w:pPr>
      <w:r>
        <w:rPr>
          <w:b/>
          <w:color w:val="00188F"/>
        </w:rPr>
        <w:lastRenderedPageBreak/>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E8112E">
      <w:pPr>
        <w:pStyle w:val="ProductList-Body"/>
        <w:keepNext/>
      </w:pPr>
    </w:p>
    <w:p w14:paraId="7C5E297B" w14:textId="77777777" w:rsidR="00DA6BD3" w:rsidRPr="00831967" w:rsidRDefault="001E0574"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E8112E">
        <w:trPr>
          <w:tblHeader/>
        </w:trPr>
        <w:tc>
          <w:tcPr>
            <w:tcW w:w="5400" w:type="dxa"/>
            <w:shd w:val="clear" w:color="auto" w:fill="0072C6"/>
          </w:tcPr>
          <w:p w14:paraId="328B8D76" w14:textId="77777777" w:rsidR="00DA6BD3" w:rsidRPr="00EF7CF9" w:rsidRDefault="00DA6BD3"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E8112E">
            <w:pPr>
              <w:pStyle w:val="ProductList-OfferingBody"/>
              <w:jc w:val="center"/>
              <w:rPr>
                <w:color w:val="FFFFFF" w:themeColor="background1"/>
              </w:rPr>
            </w:pPr>
            <w:r>
              <w:rPr>
                <w:color w:val="FFFFFF" w:themeColor="background1"/>
              </w:rPr>
              <w:t>Zniżka</w:t>
            </w:r>
          </w:p>
        </w:tc>
      </w:tr>
      <w:tr w:rsidR="00DA6BD3" w:rsidRPr="00B44CF9" w14:paraId="607665E3" w14:textId="77777777" w:rsidTr="00E8112E">
        <w:tc>
          <w:tcPr>
            <w:tcW w:w="5400" w:type="dxa"/>
          </w:tcPr>
          <w:p w14:paraId="2D314762" w14:textId="77777777" w:rsidR="00DA6BD3" w:rsidRPr="00EF7CF9" w:rsidRDefault="00DA6BD3" w:rsidP="00E8112E">
            <w:pPr>
              <w:pStyle w:val="ProductList-OfferingBody"/>
              <w:jc w:val="center"/>
            </w:pPr>
            <w:r>
              <w:t>&lt; 99,9%</w:t>
            </w:r>
          </w:p>
        </w:tc>
        <w:tc>
          <w:tcPr>
            <w:tcW w:w="5400" w:type="dxa"/>
          </w:tcPr>
          <w:p w14:paraId="568C53C4" w14:textId="77777777" w:rsidR="00DA6BD3" w:rsidRPr="00EF7CF9" w:rsidRDefault="00DA6BD3" w:rsidP="00E8112E">
            <w:pPr>
              <w:pStyle w:val="ProductList-OfferingBody"/>
              <w:jc w:val="center"/>
            </w:pPr>
            <w:r>
              <w:t>25%</w:t>
            </w:r>
          </w:p>
        </w:tc>
      </w:tr>
      <w:tr w:rsidR="00DA6BD3" w:rsidRPr="00B44CF9" w14:paraId="61D723A1" w14:textId="77777777" w:rsidTr="00E8112E">
        <w:tc>
          <w:tcPr>
            <w:tcW w:w="5400" w:type="dxa"/>
          </w:tcPr>
          <w:p w14:paraId="392F8D95" w14:textId="77777777" w:rsidR="00DA6BD3" w:rsidRPr="00EF7CF9" w:rsidRDefault="00DA6BD3" w:rsidP="00E8112E">
            <w:pPr>
              <w:pStyle w:val="ProductList-OfferingBody"/>
              <w:jc w:val="center"/>
            </w:pPr>
            <w:r>
              <w:t>&lt; 99%</w:t>
            </w:r>
          </w:p>
        </w:tc>
        <w:tc>
          <w:tcPr>
            <w:tcW w:w="5400" w:type="dxa"/>
          </w:tcPr>
          <w:p w14:paraId="705757FB" w14:textId="77777777" w:rsidR="00DA6BD3" w:rsidRPr="00EF7CF9" w:rsidRDefault="00DA6BD3" w:rsidP="00E8112E">
            <w:pPr>
              <w:pStyle w:val="ProductList-OfferingBody"/>
              <w:jc w:val="center"/>
            </w:pPr>
            <w:r>
              <w:t>50%</w:t>
            </w:r>
          </w:p>
        </w:tc>
      </w:tr>
      <w:tr w:rsidR="00DA6BD3" w:rsidRPr="00B44CF9" w14:paraId="4C01B926" w14:textId="77777777" w:rsidTr="00E8112E">
        <w:tc>
          <w:tcPr>
            <w:tcW w:w="5400" w:type="dxa"/>
          </w:tcPr>
          <w:p w14:paraId="157EC39D" w14:textId="77777777" w:rsidR="00DA6BD3" w:rsidRPr="00EF7CF9" w:rsidRDefault="00DA6BD3" w:rsidP="00E8112E">
            <w:pPr>
              <w:pStyle w:val="ProductList-OfferingBody"/>
              <w:jc w:val="center"/>
            </w:pPr>
            <w:r>
              <w:t>&lt; 95%</w:t>
            </w:r>
          </w:p>
        </w:tc>
        <w:tc>
          <w:tcPr>
            <w:tcW w:w="5400" w:type="dxa"/>
          </w:tcPr>
          <w:p w14:paraId="3B2315A2" w14:textId="77777777" w:rsidR="00DA6BD3" w:rsidRPr="00EF7CF9" w:rsidRDefault="00DA6BD3" w:rsidP="00E8112E">
            <w:pPr>
              <w:pStyle w:val="ProductList-OfferingBody"/>
              <w:jc w:val="center"/>
            </w:pPr>
            <w:r>
              <w:t>100%</w:t>
            </w:r>
          </w:p>
        </w:tc>
      </w:tr>
    </w:tbl>
    <w:p w14:paraId="7928C3B6" w14:textId="77777777" w:rsidR="00DA6BD3" w:rsidRPr="00831967" w:rsidRDefault="001E0574"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099E5CD0"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0" w:name="_Toc78880402"/>
      <w:r w:rsidRPr="007D5918">
        <w:rPr>
          <w:lang w:val="en-US"/>
        </w:rPr>
        <w:t xml:space="preserve">Dynamics 365 </w:t>
      </w:r>
      <w:r>
        <w:t>Human Resources</w:t>
      </w:r>
      <w:bookmarkEnd w:id="40"/>
    </w:p>
    <w:p w14:paraId="1B5B3D7B" w14:textId="77777777" w:rsidR="00DC3818" w:rsidRPr="00DE201A" w:rsidRDefault="00DC3818" w:rsidP="00DC3818">
      <w:pPr>
        <w:pStyle w:val="ProductList-Body"/>
      </w:pPr>
      <w:r>
        <w:rPr>
          <w:b/>
          <w:color w:val="00188F"/>
        </w:rPr>
        <w:t>Dodatkowe definicje</w:t>
      </w:r>
      <w:r w:rsidRPr="00674B2C">
        <w:t>:</w:t>
      </w:r>
    </w:p>
    <w:p w14:paraId="165247B7"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6D95FB83" w14:textId="77777777" w:rsidR="00DC3818" w:rsidRPr="00AD1B69" w:rsidRDefault="00DC3818" w:rsidP="00DC3818">
      <w:pPr>
        <w:pStyle w:val="ProductList-Body"/>
        <w:rPr>
          <w:szCs w:val="18"/>
        </w:rPr>
      </w:pPr>
    </w:p>
    <w:p w14:paraId="2DDECE19" w14:textId="77777777" w:rsidR="00DC3818" w:rsidRPr="00DE201A" w:rsidRDefault="00DC3818" w:rsidP="00AD1B69">
      <w:pPr>
        <w:pStyle w:val="ProductList-Body"/>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52E16278" w14:textId="77777777" w:rsidR="00AD1B69" w:rsidRDefault="00AD1B69" w:rsidP="00AD1B69">
      <w:pPr>
        <w:pStyle w:val="ProductList-Body"/>
        <w:rPr>
          <w:b/>
          <w:color w:val="00188F"/>
        </w:rPr>
      </w:pPr>
    </w:p>
    <w:p w14:paraId="57955226" w14:textId="56749E15"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67D5712" w14:textId="77777777" w:rsidR="00DC3818" w:rsidRPr="00DE201A" w:rsidRDefault="00DC3818" w:rsidP="00DC3818">
      <w:pPr>
        <w:pStyle w:val="ProductList-Body"/>
      </w:pPr>
    </w:p>
    <w:p w14:paraId="61820A28" w14:textId="77777777" w:rsidR="00DC3818" w:rsidRPr="00B46E76" w:rsidRDefault="001E0574"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4CC7859"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331C3AD" w14:textId="77777777" w:rsidR="00DC3818" w:rsidRPr="00AD1B69" w:rsidRDefault="00DC3818" w:rsidP="00DC3818">
      <w:pPr>
        <w:pStyle w:val="ProductList-Body"/>
        <w:rPr>
          <w:szCs w:val="18"/>
        </w:rPr>
      </w:pPr>
    </w:p>
    <w:p w14:paraId="672C996A"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14FF47B" w14:textId="77777777" w:rsidTr="00E8112E">
        <w:trPr>
          <w:tblHeader/>
        </w:trPr>
        <w:tc>
          <w:tcPr>
            <w:tcW w:w="5400" w:type="dxa"/>
            <w:shd w:val="clear" w:color="auto" w:fill="0072C6"/>
          </w:tcPr>
          <w:p w14:paraId="350661FB"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E9B84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441EA5A1" w14:textId="77777777" w:rsidTr="00E8112E">
        <w:tc>
          <w:tcPr>
            <w:tcW w:w="5400" w:type="dxa"/>
          </w:tcPr>
          <w:p w14:paraId="6362E75A" w14:textId="77777777" w:rsidR="00DC3818" w:rsidRPr="0076238C" w:rsidRDefault="00DC3818" w:rsidP="00E8112E">
            <w:pPr>
              <w:pStyle w:val="ProductList-OfferingBody"/>
              <w:jc w:val="center"/>
            </w:pPr>
            <w:r>
              <w:t>&lt; 99,5%</w:t>
            </w:r>
          </w:p>
        </w:tc>
        <w:tc>
          <w:tcPr>
            <w:tcW w:w="5400" w:type="dxa"/>
          </w:tcPr>
          <w:p w14:paraId="64524B46" w14:textId="77777777" w:rsidR="00DC3818" w:rsidRPr="0076238C" w:rsidRDefault="00DC3818" w:rsidP="00E8112E">
            <w:pPr>
              <w:pStyle w:val="ProductList-OfferingBody"/>
              <w:jc w:val="center"/>
            </w:pPr>
            <w:r>
              <w:t>25%</w:t>
            </w:r>
          </w:p>
        </w:tc>
      </w:tr>
      <w:tr w:rsidR="00DC3818" w:rsidRPr="00B46E76" w14:paraId="4B274C84" w14:textId="77777777" w:rsidTr="00E8112E">
        <w:tc>
          <w:tcPr>
            <w:tcW w:w="5400" w:type="dxa"/>
          </w:tcPr>
          <w:p w14:paraId="66C4EC39" w14:textId="77777777" w:rsidR="00DC3818" w:rsidRPr="0076238C" w:rsidRDefault="00DC3818" w:rsidP="00E8112E">
            <w:pPr>
              <w:pStyle w:val="ProductList-OfferingBody"/>
              <w:jc w:val="center"/>
            </w:pPr>
            <w:r>
              <w:t>&lt; 99%</w:t>
            </w:r>
          </w:p>
        </w:tc>
        <w:tc>
          <w:tcPr>
            <w:tcW w:w="5400" w:type="dxa"/>
          </w:tcPr>
          <w:p w14:paraId="2BA745A3" w14:textId="77777777" w:rsidR="00DC3818" w:rsidRPr="0076238C" w:rsidRDefault="00DC3818" w:rsidP="00E8112E">
            <w:pPr>
              <w:pStyle w:val="ProductList-OfferingBody"/>
              <w:jc w:val="center"/>
            </w:pPr>
            <w:r>
              <w:t>50%</w:t>
            </w:r>
          </w:p>
        </w:tc>
      </w:tr>
      <w:tr w:rsidR="00DC3818" w:rsidRPr="00B46E76" w14:paraId="4A5EA4A6" w14:textId="77777777" w:rsidTr="00E8112E">
        <w:tc>
          <w:tcPr>
            <w:tcW w:w="5400" w:type="dxa"/>
          </w:tcPr>
          <w:p w14:paraId="3DAF36AD" w14:textId="77777777" w:rsidR="00DC3818" w:rsidRPr="0076238C" w:rsidRDefault="00DC3818" w:rsidP="00E8112E">
            <w:pPr>
              <w:pStyle w:val="ProductList-OfferingBody"/>
              <w:jc w:val="center"/>
            </w:pPr>
            <w:r>
              <w:t>&lt; 95%</w:t>
            </w:r>
          </w:p>
        </w:tc>
        <w:tc>
          <w:tcPr>
            <w:tcW w:w="5400" w:type="dxa"/>
          </w:tcPr>
          <w:p w14:paraId="05D152B5" w14:textId="77777777" w:rsidR="00DC3818" w:rsidRPr="0076238C" w:rsidRDefault="00DC3818" w:rsidP="00E8112E">
            <w:pPr>
              <w:pStyle w:val="ProductList-OfferingBody"/>
              <w:jc w:val="center"/>
            </w:pPr>
            <w:r>
              <w:t>100%</w:t>
            </w:r>
          </w:p>
        </w:tc>
      </w:tr>
    </w:tbl>
    <w:p w14:paraId="2BDF454E" w14:textId="77777777" w:rsidR="00DC3818" w:rsidRPr="00FB368F" w:rsidRDefault="001E0574"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25DEB69" w14:textId="77777777" w:rsidR="004449ED" w:rsidRPr="00CF31D1" w:rsidRDefault="004449ED" w:rsidP="004449ED">
      <w:pPr>
        <w:pStyle w:val="ProductList-Offering2Heading"/>
        <w:pBdr>
          <w:between w:val="single" w:sz="4" w:space="1" w:color="auto"/>
        </w:pBdr>
        <w:tabs>
          <w:tab w:val="clear" w:pos="360"/>
          <w:tab w:val="clear" w:pos="720"/>
          <w:tab w:val="clear" w:pos="1080"/>
        </w:tabs>
        <w:outlineLvl w:val="2"/>
      </w:pPr>
      <w:bookmarkStart w:id="41" w:name="_Toc45621200"/>
      <w:bookmarkStart w:id="42" w:name="_Toc78880403"/>
      <w:r>
        <w:t>Dynamics 365 Remote Assist</w:t>
      </w:r>
      <w:bookmarkEnd w:id="41"/>
      <w:bookmarkEnd w:id="42"/>
    </w:p>
    <w:p w14:paraId="381CE014" w14:textId="77777777" w:rsidR="004449ED" w:rsidRPr="00CF31D1" w:rsidRDefault="004449ED" w:rsidP="004449ED">
      <w:pPr>
        <w:pStyle w:val="ProductList-Body"/>
      </w:pPr>
      <w:r>
        <w:rPr>
          <w:b/>
          <w:color w:val="00188F"/>
        </w:rPr>
        <w:t>Dodatkowe definicje</w:t>
      </w:r>
      <w:r w:rsidRPr="00915F39">
        <w:rPr>
          <w:b/>
          <w:bCs/>
        </w:rPr>
        <w:t>:</w:t>
      </w:r>
    </w:p>
    <w:p w14:paraId="46CD3D4D" w14:textId="77777777" w:rsidR="004449ED" w:rsidRPr="00CF31D1" w:rsidRDefault="004449ED" w:rsidP="004449ED">
      <w:pPr>
        <w:pStyle w:val="ProductList-Body"/>
      </w:pPr>
      <w:r>
        <w:rPr>
          <w:b/>
          <w:color w:val="00188F"/>
        </w:rPr>
        <w:t>„Przestój”</w:t>
      </w:r>
      <w:r w:rsidRPr="00915F39">
        <w:rPr>
          <w:b/>
          <w:bCs/>
        </w:rPr>
        <w:t>:</w:t>
      </w:r>
      <w:r>
        <w:t xml:space="preserve"> Dowolny okres, w którym użytkownicy końcowi nie mogą wysyłać i odbierać wiadomości na komunikatorze ani inicjować lub prowadzić rozmów głosowych*.</w:t>
      </w:r>
    </w:p>
    <w:p w14:paraId="223E4478" w14:textId="77777777" w:rsidR="00AD1B69" w:rsidRDefault="00AD1B69" w:rsidP="004449ED">
      <w:pPr>
        <w:pStyle w:val="ProductList-Body"/>
        <w:rPr>
          <w:b/>
          <w:color w:val="00188F"/>
        </w:rPr>
      </w:pPr>
    </w:p>
    <w:p w14:paraId="4AB58B3D" w14:textId="2B8B8371" w:rsidR="004449ED" w:rsidRPr="00CF31D1" w:rsidRDefault="004449ED" w:rsidP="004449ED">
      <w:pPr>
        <w:pStyle w:val="ProductList-Body"/>
      </w:pPr>
      <w:r>
        <w:rPr>
          <w:b/>
          <w:color w:val="00188F"/>
        </w:rPr>
        <w:t>Procent Czasu Sprawnego Działania w Miesiącu</w:t>
      </w:r>
      <w:r w:rsidRPr="00915F39">
        <w:rPr>
          <w:b/>
          <w:bCs/>
        </w:rPr>
        <w:t>:</w:t>
      </w:r>
      <w:r>
        <w:t xml:space="preserve"> Procent Czasu Sprawnego Działania w Miesiącu oblicza się według poniższego wzoru:</w:t>
      </w:r>
    </w:p>
    <w:p w14:paraId="31AB7BF4" w14:textId="77777777" w:rsidR="004449ED" w:rsidRPr="00CF31D1" w:rsidRDefault="004449ED" w:rsidP="004449ED">
      <w:pPr>
        <w:pStyle w:val="ProductList-Body"/>
      </w:pPr>
    </w:p>
    <w:p w14:paraId="1ABEFC7C" w14:textId="77777777" w:rsidR="004449ED" w:rsidRPr="00CF31D1" w:rsidRDefault="001E0574" w:rsidP="004449E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BE8E768" w14:textId="77777777" w:rsidR="004449ED" w:rsidRPr="00CF31D1" w:rsidRDefault="004449ED" w:rsidP="004449E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10249C3" w14:textId="77777777" w:rsidR="004449ED" w:rsidRPr="00CF31D1" w:rsidRDefault="004449ED" w:rsidP="004449ED">
      <w:pPr>
        <w:pStyle w:val="ProductList-Body"/>
      </w:pPr>
    </w:p>
    <w:p w14:paraId="6FD49487" w14:textId="77777777" w:rsidR="004449ED" w:rsidRPr="00CF31D1" w:rsidRDefault="004449ED" w:rsidP="004449ED">
      <w:pPr>
        <w:pStyle w:val="ProductList-Body"/>
      </w:pPr>
      <w:r>
        <w:rPr>
          <w:i/>
          <w:iCs/>
        </w:rPr>
        <w:t>* Wysyłanie i odbieranie wiadomości na komunikatorze jest dostępne tylko na niektórych platformach.</w:t>
      </w:r>
    </w:p>
    <w:p w14:paraId="49530550" w14:textId="77777777" w:rsidR="004449ED" w:rsidRPr="00CF31D1" w:rsidRDefault="004449ED" w:rsidP="004449ED">
      <w:pPr>
        <w:pStyle w:val="ProductList-Body"/>
      </w:pPr>
    </w:p>
    <w:p w14:paraId="10FFBB16" w14:textId="77777777" w:rsidR="004449ED" w:rsidRPr="00CF31D1" w:rsidRDefault="004449ED" w:rsidP="00AD1B69">
      <w:pPr>
        <w:pStyle w:val="ProductList-Body"/>
        <w:keepNext/>
      </w:pPr>
      <w:r>
        <w:rPr>
          <w:b/>
          <w:color w:val="00188F"/>
        </w:rPr>
        <w:lastRenderedPageBreak/>
        <w:t>Zniżka</w:t>
      </w:r>
      <w:r w:rsidRPr="00915F3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49ED" w:rsidRPr="00B44CF9" w14:paraId="6A0D2F05" w14:textId="77777777" w:rsidTr="00E8112E">
        <w:trPr>
          <w:tblHeader/>
        </w:trPr>
        <w:tc>
          <w:tcPr>
            <w:tcW w:w="5400" w:type="dxa"/>
            <w:shd w:val="clear" w:color="auto" w:fill="0072C6"/>
          </w:tcPr>
          <w:p w14:paraId="3DB8F97C" w14:textId="77777777" w:rsidR="004449ED" w:rsidRPr="00EF7CF9" w:rsidRDefault="004449ED"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C47D040" w14:textId="77777777" w:rsidR="004449ED" w:rsidRPr="00EF7CF9" w:rsidRDefault="004449ED" w:rsidP="00E8112E">
            <w:pPr>
              <w:pStyle w:val="ProductList-OfferingBody"/>
              <w:jc w:val="center"/>
              <w:rPr>
                <w:color w:val="FFFFFF" w:themeColor="background1"/>
              </w:rPr>
            </w:pPr>
            <w:r>
              <w:rPr>
                <w:color w:val="FFFFFF" w:themeColor="background1"/>
              </w:rPr>
              <w:t>Zniżka</w:t>
            </w:r>
          </w:p>
        </w:tc>
      </w:tr>
      <w:tr w:rsidR="004449ED" w:rsidRPr="00B44CF9" w14:paraId="70F94558" w14:textId="77777777" w:rsidTr="00E8112E">
        <w:tc>
          <w:tcPr>
            <w:tcW w:w="5400" w:type="dxa"/>
          </w:tcPr>
          <w:p w14:paraId="16D1B1C1" w14:textId="77777777" w:rsidR="004449ED" w:rsidRPr="00EF7CF9" w:rsidRDefault="004449ED" w:rsidP="00E8112E">
            <w:pPr>
              <w:pStyle w:val="ProductList-OfferingBody"/>
              <w:jc w:val="center"/>
            </w:pPr>
            <w:r>
              <w:t>&lt; 99,9%</w:t>
            </w:r>
          </w:p>
        </w:tc>
        <w:tc>
          <w:tcPr>
            <w:tcW w:w="5400" w:type="dxa"/>
          </w:tcPr>
          <w:p w14:paraId="059CF1EA" w14:textId="77777777" w:rsidR="004449ED" w:rsidRPr="00EF7CF9" w:rsidRDefault="004449ED" w:rsidP="00E8112E">
            <w:pPr>
              <w:pStyle w:val="ProductList-OfferingBody"/>
              <w:jc w:val="center"/>
            </w:pPr>
            <w:r>
              <w:t>25%</w:t>
            </w:r>
          </w:p>
        </w:tc>
      </w:tr>
      <w:tr w:rsidR="004449ED" w:rsidRPr="00B44CF9" w14:paraId="359DF22D" w14:textId="77777777" w:rsidTr="00E8112E">
        <w:tc>
          <w:tcPr>
            <w:tcW w:w="5400" w:type="dxa"/>
          </w:tcPr>
          <w:p w14:paraId="25E628AC" w14:textId="77777777" w:rsidR="004449ED" w:rsidRPr="00EF7CF9" w:rsidRDefault="004449ED" w:rsidP="00AD1B69">
            <w:pPr>
              <w:pStyle w:val="ProductList-OfferingBody"/>
              <w:jc w:val="center"/>
            </w:pPr>
            <w:r>
              <w:t>&lt; 99%</w:t>
            </w:r>
          </w:p>
        </w:tc>
        <w:tc>
          <w:tcPr>
            <w:tcW w:w="5400" w:type="dxa"/>
          </w:tcPr>
          <w:p w14:paraId="09B310F3" w14:textId="77777777" w:rsidR="004449ED" w:rsidRPr="00EF7CF9" w:rsidRDefault="004449ED" w:rsidP="00E8112E">
            <w:pPr>
              <w:pStyle w:val="ProductList-OfferingBody"/>
              <w:jc w:val="center"/>
            </w:pPr>
            <w:r>
              <w:t>50%</w:t>
            </w:r>
          </w:p>
        </w:tc>
      </w:tr>
    </w:tbl>
    <w:p w14:paraId="07606F29" w14:textId="77777777" w:rsidR="004449ED" w:rsidRPr="00CF31D1" w:rsidRDefault="001E0574" w:rsidP="004449ED">
      <w:pPr>
        <w:pStyle w:val="ProductList-Body"/>
        <w:shd w:val="clear" w:color="auto" w:fill="808080" w:themeFill="background1" w:themeFillShade="80"/>
        <w:spacing w:before="120" w:after="240"/>
        <w:jc w:val="right"/>
      </w:pPr>
      <w:hyperlink w:anchor="TOC" w:tooltip="Spis treści" w:history="1">
        <w:r w:rsidR="004449ED">
          <w:rPr>
            <w:rStyle w:val="Hyperlink"/>
            <w:sz w:val="16"/>
            <w:szCs w:val="16"/>
          </w:rPr>
          <w:t>Spis treści</w:t>
        </w:r>
      </w:hyperlink>
      <w:r w:rsidR="004449ED">
        <w:rPr>
          <w:sz w:val="16"/>
          <w:szCs w:val="16"/>
        </w:rPr>
        <w:t xml:space="preserve"> / </w:t>
      </w:r>
      <w:hyperlink w:anchor="Definicje" w:tooltip="Definicje" w:history="1">
        <w:r w:rsidR="004449ED">
          <w:rPr>
            <w:rStyle w:val="Hyperlink"/>
            <w:sz w:val="16"/>
            <w:szCs w:val="16"/>
          </w:rPr>
          <w:t>Definicje</w:t>
        </w:r>
      </w:hyperlink>
    </w:p>
    <w:p w14:paraId="3A4C1D7C"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3" w:name="_Toc78880404"/>
      <w:r w:rsidRPr="007D5918">
        <w:rPr>
          <w:lang w:val="en-US"/>
        </w:rPr>
        <w:t>Dynamics 365 Sales Enterprise; Dynamics 365 Sales Professional</w:t>
      </w:r>
      <w:bookmarkEnd w:id="43"/>
    </w:p>
    <w:p w14:paraId="1513F1AB" w14:textId="77777777" w:rsidR="00DC3818" w:rsidRPr="00FB368F" w:rsidRDefault="00DC3818" w:rsidP="00DC3818">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392AFBDF" w14:textId="77777777" w:rsidR="00DC3818" w:rsidRPr="00FB368F" w:rsidRDefault="00DC3818" w:rsidP="00DC3818">
      <w:pPr>
        <w:pStyle w:val="ProductList-Body"/>
      </w:pPr>
    </w:p>
    <w:p w14:paraId="410D702E" w14:textId="77777777" w:rsidR="00DC3818" w:rsidRPr="00FB368F" w:rsidRDefault="00DC3818" w:rsidP="00DC3818">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B956A34" w14:textId="77777777" w:rsidR="00DC3818" w:rsidRPr="00FB368F" w:rsidRDefault="00DC3818" w:rsidP="00DC3818">
      <w:pPr>
        <w:pStyle w:val="ProductList-Body"/>
      </w:pPr>
    </w:p>
    <w:p w14:paraId="6E183065" w14:textId="77777777" w:rsidR="00DC3818" w:rsidRPr="00B46E76" w:rsidRDefault="001E0574" w:rsidP="00DC38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10574EC" w14:textId="77777777" w:rsidR="00DC3818" w:rsidRPr="00FB368F" w:rsidRDefault="00DC3818" w:rsidP="00DC3818">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96360AB" w14:textId="77777777" w:rsidR="00DC3818" w:rsidRPr="00FB368F" w:rsidRDefault="00DC3818" w:rsidP="00DC3818">
      <w:pPr>
        <w:pStyle w:val="ProductList-Body"/>
      </w:pPr>
    </w:p>
    <w:p w14:paraId="34805F48" w14:textId="77777777" w:rsidR="00DC3818" w:rsidRPr="00FB368F" w:rsidRDefault="00DC3818" w:rsidP="00DC3818">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AE36BCD" w14:textId="77777777" w:rsidTr="00E8112E">
        <w:trPr>
          <w:tblHeader/>
        </w:trPr>
        <w:tc>
          <w:tcPr>
            <w:tcW w:w="5400" w:type="dxa"/>
            <w:shd w:val="clear" w:color="auto" w:fill="0072C6"/>
          </w:tcPr>
          <w:p w14:paraId="3BD41ADC" w14:textId="77777777" w:rsidR="00DC3818" w:rsidRPr="001A0074" w:rsidRDefault="00DC3818" w:rsidP="00E811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3172B42"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7D02FC3B" w14:textId="77777777" w:rsidTr="00E8112E">
        <w:tc>
          <w:tcPr>
            <w:tcW w:w="5400" w:type="dxa"/>
          </w:tcPr>
          <w:p w14:paraId="41AB75BC" w14:textId="77777777" w:rsidR="00DC3818" w:rsidRPr="0076238C" w:rsidRDefault="00DC3818" w:rsidP="00E8112E">
            <w:pPr>
              <w:pStyle w:val="ProductList-OfferingBody"/>
              <w:jc w:val="center"/>
            </w:pPr>
            <w:r>
              <w:t>&lt; 99,9%</w:t>
            </w:r>
          </w:p>
        </w:tc>
        <w:tc>
          <w:tcPr>
            <w:tcW w:w="5400" w:type="dxa"/>
          </w:tcPr>
          <w:p w14:paraId="69D0741A" w14:textId="77777777" w:rsidR="00DC3818" w:rsidRPr="0076238C" w:rsidRDefault="00DC3818" w:rsidP="00E8112E">
            <w:pPr>
              <w:pStyle w:val="ProductList-OfferingBody"/>
              <w:jc w:val="center"/>
            </w:pPr>
            <w:r>
              <w:t>25%</w:t>
            </w:r>
          </w:p>
        </w:tc>
      </w:tr>
      <w:tr w:rsidR="00DC3818" w:rsidRPr="00B46E76" w14:paraId="143EE77F" w14:textId="77777777" w:rsidTr="00E8112E">
        <w:tc>
          <w:tcPr>
            <w:tcW w:w="5400" w:type="dxa"/>
          </w:tcPr>
          <w:p w14:paraId="76936E1F" w14:textId="77777777" w:rsidR="00DC3818" w:rsidRPr="0076238C" w:rsidRDefault="00DC3818" w:rsidP="00E8112E">
            <w:pPr>
              <w:pStyle w:val="ProductList-OfferingBody"/>
              <w:jc w:val="center"/>
            </w:pPr>
            <w:r>
              <w:t>&lt; 99%</w:t>
            </w:r>
          </w:p>
        </w:tc>
        <w:tc>
          <w:tcPr>
            <w:tcW w:w="5400" w:type="dxa"/>
          </w:tcPr>
          <w:p w14:paraId="10F4A3DC" w14:textId="77777777" w:rsidR="00DC3818" w:rsidRPr="0076238C" w:rsidRDefault="00DC3818" w:rsidP="00E8112E">
            <w:pPr>
              <w:pStyle w:val="ProductList-OfferingBody"/>
              <w:jc w:val="center"/>
            </w:pPr>
            <w:r>
              <w:t>50%</w:t>
            </w:r>
          </w:p>
        </w:tc>
      </w:tr>
      <w:tr w:rsidR="00DC3818" w:rsidRPr="00B46E76" w14:paraId="1E9EA562" w14:textId="77777777" w:rsidTr="00E8112E">
        <w:tc>
          <w:tcPr>
            <w:tcW w:w="5400" w:type="dxa"/>
          </w:tcPr>
          <w:p w14:paraId="4C43ABEF" w14:textId="77777777" w:rsidR="00DC3818" w:rsidRPr="0076238C" w:rsidRDefault="00DC3818" w:rsidP="00E8112E">
            <w:pPr>
              <w:pStyle w:val="ProductList-OfferingBody"/>
              <w:jc w:val="center"/>
            </w:pPr>
            <w:r>
              <w:t>&lt; 95%</w:t>
            </w:r>
          </w:p>
        </w:tc>
        <w:tc>
          <w:tcPr>
            <w:tcW w:w="5400" w:type="dxa"/>
          </w:tcPr>
          <w:p w14:paraId="5B27BD86" w14:textId="77777777" w:rsidR="00DC3818" w:rsidRPr="0076238C" w:rsidRDefault="00DC3818" w:rsidP="00E8112E">
            <w:pPr>
              <w:pStyle w:val="ProductList-OfferingBody"/>
              <w:jc w:val="center"/>
            </w:pPr>
            <w:r>
              <w:t>100%</w:t>
            </w:r>
          </w:p>
        </w:tc>
      </w:tr>
    </w:tbl>
    <w:p w14:paraId="473B6310" w14:textId="77777777" w:rsidR="00DC3818" w:rsidRPr="00FB368F" w:rsidRDefault="001E0574"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84295EC" w14:textId="1EE72961"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44" w:name="_Toc78880405"/>
      <w:r w:rsidRPr="007D5918">
        <w:rPr>
          <w:lang w:val="en-US"/>
        </w:rPr>
        <w:t xml:space="preserve">Dynamics 365 </w:t>
      </w:r>
      <w:bookmarkStart w:id="45" w:name="_Hlk19533710"/>
      <w:bookmarkEnd w:id="37"/>
      <w:bookmarkEnd w:id="38"/>
      <w:bookmarkEnd w:id="39"/>
      <w:r w:rsidR="00C77BDC" w:rsidRPr="0022548E">
        <w:t>Supply Chain Management; Dynamics 365 Finance</w:t>
      </w:r>
      <w:bookmarkStart w:id="46" w:name="_Hlk51044510"/>
      <w:bookmarkEnd w:id="45"/>
      <w:r w:rsidR="004F0FB8" w:rsidRPr="004F0FB8">
        <w:rPr>
          <w:lang w:val="en-US"/>
        </w:rPr>
        <w:t>; Dynamics 365 Project Operations</w:t>
      </w:r>
      <w:bookmarkEnd w:id="44"/>
      <w:bookmarkEnd w:id="46"/>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1E0574"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E8112E">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2" w:name="_Toc78880406"/>
      <w:bookmarkEnd w:id="47"/>
      <w:bookmarkEnd w:id="48"/>
      <w:bookmarkEnd w:id="49"/>
      <w:bookmarkEnd w:id="50"/>
      <w:bookmarkEnd w:id="51"/>
      <w:r>
        <w:t>Usługi Office 365</w:t>
      </w:r>
      <w:bookmarkEnd w:id="52"/>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3" w:name="_Toc78880407"/>
      <w:r>
        <w:t>Duet Enterprise Online</w:t>
      </w:r>
      <w:bookmarkEnd w:id="53"/>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4" w:name="_Toc78880408"/>
      <w:r>
        <w:t>Exchange Online</w:t>
      </w:r>
      <w:bookmarkEnd w:id="54"/>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lastRenderedPageBreak/>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5" w:name="_Toc78880409"/>
      <w:r>
        <w:t>Exchange Online Archiving</w:t>
      </w:r>
      <w:bookmarkEnd w:id="55"/>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4449ED">
      <w:pPr>
        <w:pStyle w:val="ProductList-Offering2Heading"/>
      </w:pPr>
      <w:bookmarkStart w:id="56" w:name="_Toc78880410"/>
      <w:r w:rsidRPr="00AB2382">
        <w:t>Exchange Online Protection</w:t>
      </w:r>
      <w:bookmarkEnd w:id="56"/>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AD1B69">
      <w:pPr>
        <w:pStyle w:val="ProductList-Body"/>
        <w:keepNext/>
      </w:pPr>
      <w:r>
        <w:rPr>
          <w:b/>
          <w:color w:val="00188F"/>
        </w:rPr>
        <w:lastRenderedPageBreak/>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7" w:name="_Toc525207098"/>
    <w:bookmarkStart w:id="58"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AD1B69">
      <w:pPr>
        <w:pStyle w:val="ProductList-Offering2Heading"/>
        <w:outlineLvl w:val="2"/>
      </w:pPr>
      <w:bookmarkStart w:id="59" w:name="_Toc78880411"/>
      <w:r>
        <w:t xml:space="preserve">Microsoft </w:t>
      </w:r>
      <w:bookmarkEnd w:id="57"/>
      <w:r>
        <w:t>MyAnalytics</w:t>
      </w:r>
      <w:bookmarkEnd w:id="58"/>
      <w:bookmarkEnd w:id="59"/>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E56C5F5" w14:textId="77777777" w:rsidR="00AD1B69" w:rsidRDefault="00AD1B69" w:rsidP="00E7208F">
      <w:pPr>
        <w:pStyle w:val="ProductList-Body"/>
        <w:rPr>
          <w:b/>
          <w:color w:val="00188F"/>
        </w:rPr>
      </w:pPr>
    </w:p>
    <w:p w14:paraId="4DD03C32" w14:textId="7D2E8FFD"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60" w:name="_Toc480808180"/>
    <w:bookmarkStart w:id="61" w:name="Stream"/>
    <w:bookmarkStart w:id="62" w:name="_Toc525207099"/>
    <w:bookmarkStart w:id="63"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4" w:name="_Toc78880412"/>
      <w:r>
        <w:t>Microsoft Stream</w:t>
      </w:r>
      <w:bookmarkEnd w:id="60"/>
      <w:bookmarkEnd w:id="64"/>
    </w:p>
    <w:bookmarkEnd w:id="61"/>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591818">
      <w:pPr>
        <w:pStyle w:val="ProductList-Body"/>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591818">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591818">
            <w:pPr>
              <w:pStyle w:val="ProductList-OfferingBody"/>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591818">
            <w:pPr>
              <w:pStyle w:val="ProductList-OfferingBody"/>
              <w:jc w:val="center"/>
            </w:pPr>
            <w:r>
              <w:t>&lt; 99,9%</w:t>
            </w:r>
          </w:p>
        </w:tc>
        <w:tc>
          <w:tcPr>
            <w:tcW w:w="2500" w:type="pct"/>
          </w:tcPr>
          <w:p w14:paraId="3D0B70EC" w14:textId="77777777" w:rsidR="00AB2382" w:rsidRPr="0076238C" w:rsidRDefault="00AB2382" w:rsidP="00591818">
            <w:pPr>
              <w:pStyle w:val="ProductList-OfferingBody"/>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5" w:name="_Toc78880413"/>
      <w:r>
        <w:t xml:space="preserve">Microsoft </w:t>
      </w:r>
      <w:bookmarkEnd w:id="62"/>
      <w:r>
        <w:t>Teams</w:t>
      </w:r>
      <w:bookmarkEnd w:id="63"/>
      <w:bookmarkEnd w:id="65"/>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AD1B69">
      <w:pPr>
        <w:pStyle w:val="ProductList-Body"/>
        <w:keepNext/>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AD1B69">
      <w:pPr>
        <w:pStyle w:val="ProductList-Body"/>
        <w:keepNext/>
      </w:pPr>
    </w:p>
    <w:p w14:paraId="045BBA8B" w14:textId="77777777" w:rsidR="00415697"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AD1B6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8112E">
            <w:pPr>
              <w:pStyle w:val="ProductList-OfferingBody"/>
              <w:jc w:val="center"/>
            </w:pPr>
            <w:r>
              <w:t>&lt; 95%</w:t>
            </w:r>
          </w:p>
        </w:tc>
        <w:tc>
          <w:tcPr>
            <w:tcW w:w="5400" w:type="dxa"/>
          </w:tcPr>
          <w:p w14:paraId="2154C8B8" w14:textId="77777777" w:rsidR="00415697" w:rsidRPr="0076238C" w:rsidRDefault="00415697" w:rsidP="00E8112E">
            <w:pPr>
              <w:pStyle w:val="ProductList-OfferingBody"/>
              <w:jc w:val="center"/>
            </w:pPr>
            <w:r>
              <w:t>100%</w:t>
            </w:r>
          </w:p>
        </w:tc>
      </w:tr>
    </w:tbl>
    <w:p w14:paraId="010FB322" w14:textId="77777777" w:rsidR="00B46E76" w:rsidRPr="0046519D" w:rsidRDefault="00B46E76" w:rsidP="00E8112E">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E7208F">
      <w:pPr>
        <w:pStyle w:val="ProductList-Offering2Heading"/>
      </w:pPr>
      <w:bookmarkStart w:id="66" w:name="_Hlk37926720"/>
      <w:bookmarkStart w:id="67" w:name="_Toc78880414"/>
      <w:r>
        <w:t xml:space="preserve">Microsoft 365 Apps for </w:t>
      </w:r>
      <w:r w:rsidR="007777D8">
        <w:t>b</w:t>
      </w:r>
      <w:r>
        <w:t>usiness</w:t>
      </w:r>
      <w:bookmarkEnd w:id="66"/>
      <w:bookmarkEnd w:id="67"/>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68" w:name="_Toc477262542"/>
    <w:bookmarkStart w:id="69" w:name="_Toc457821517"/>
    <w:bookmarkStart w:id="70"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E7208F">
      <w:pPr>
        <w:pStyle w:val="ProductList-Offering2Heading"/>
      </w:pPr>
      <w:bookmarkStart w:id="71" w:name="_Hlk37926721"/>
      <w:bookmarkStart w:id="72" w:name="_Toc78880415"/>
      <w:bookmarkEnd w:id="68"/>
      <w:bookmarkEnd w:id="69"/>
      <w:bookmarkEnd w:id="70"/>
      <w:r>
        <w:t>Microsoft 365 Apps for enterprise</w:t>
      </w:r>
      <w:bookmarkEnd w:id="71"/>
      <w:bookmarkEnd w:id="72"/>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AD1B69">
      <w:pPr>
        <w:pStyle w:val="ProductList-Offering2Heading"/>
        <w:keepNext/>
        <w:outlineLvl w:val="2"/>
      </w:pPr>
      <w:bookmarkStart w:id="73" w:name="_Toc78880416"/>
      <w:r>
        <w:lastRenderedPageBreak/>
        <w:t>Office 365 Advanced Compliance</w:t>
      </w:r>
      <w:bookmarkEnd w:id="73"/>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1E0574"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8112E">
        <w:trPr>
          <w:tblHeader/>
        </w:trPr>
        <w:tc>
          <w:tcPr>
            <w:tcW w:w="5400" w:type="dxa"/>
            <w:shd w:val="clear" w:color="auto" w:fill="0072C6"/>
          </w:tcPr>
          <w:p w14:paraId="220E083A" w14:textId="77777777" w:rsidR="00D11627" w:rsidRPr="001A0074" w:rsidRDefault="00D11627"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8112E">
            <w:pPr>
              <w:pStyle w:val="ProductList-OfferingBody"/>
              <w:jc w:val="center"/>
              <w:rPr>
                <w:color w:val="FFFFFF" w:themeColor="background1"/>
              </w:rPr>
            </w:pPr>
            <w:r>
              <w:rPr>
                <w:color w:val="FFFFFF" w:themeColor="background1"/>
              </w:rPr>
              <w:t>Zniżka</w:t>
            </w:r>
          </w:p>
        </w:tc>
      </w:tr>
      <w:tr w:rsidR="00D11627" w:rsidRPr="00B46E76" w14:paraId="25652AF3" w14:textId="77777777" w:rsidTr="00E8112E">
        <w:tc>
          <w:tcPr>
            <w:tcW w:w="5400" w:type="dxa"/>
          </w:tcPr>
          <w:p w14:paraId="1A02C3D9" w14:textId="77777777" w:rsidR="00D11627" w:rsidRPr="0076238C" w:rsidRDefault="00D11627" w:rsidP="00E8112E">
            <w:pPr>
              <w:pStyle w:val="ProductList-OfferingBody"/>
              <w:jc w:val="center"/>
            </w:pPr>
            <w:r>
              <w:t>&lt; 99,9%</w:t>
            </w:r>
          </w:p>
        </w:tc>
        <w:tc>
          <w:tcPr>
            <w:tcW w:w="5400" w:type="dxa"/>
          </w:tcPr>
          <w:p w14:paraId="772018D2" w14:textId="77777777" w:rsidR="00D11627" w:rsidRPr="0076238C" w:rsidRDefault="00D11627" w:rsidP="00E8112E">
            <w:pPr>
              <w:pStyle w:val="ProductList-OfferingBody"/>
              <w:jc w:val="center"/>
            </w:pPr>
            <w:r>
              <w:t>25%</w:t>
            </w:r>
          </w:p>
        </w:tc>
      </w:tr>
      <w:tr w:rsidR="00D11627" w:rsidRPr="00B46E76" w14:paraId="791AD8F2" w14:textId="77777777" w:rsidTr="00E8112E">
        <w:tc>
          <w:tcPr>
            <w:tcW w:w="5400" w:type="dxa"/>
          </w:tcPr>
          <w:p w14:paraId="352D6D17" w14:textId="77777777" w:rsidR="00D11627" w:rsidRPr="0076238C" w:rsidRDefault="00D11627" w:rsidP="00E8112E">
            <w:pPr>
              <w:pStyle w:val="ProductList-OfferingBody"/>
              <w:jc w:val="center"/>
            </w:pPr>
            <w:r>
              <w:t>&lt; 99%</w:t>
            </w:r>
          </w:p>
        </w:tc>
        <w:tc>
          <w:tcPr>
            <w:tcW w:w="5400" w:type="dxa"/>
          </w:tcPr>
          <w:p w14:paraId="2ABEE9C4" w14:textId="77777777" w:rsidR="00D11627" w:rsidRPr="0076238C" w:rsidRDefault="00D11627" w:rsidP="00E8112E">
            <w:pPr>
              <w:pStyle w:val="ProductList-OfferingBody"/>
              <w:jc w:val="center"/>
            </w:pPr>
            <w:r>
              <w:t>50%</w:t>
            </w:r>
          </w:p>
        </w:tc>
      </w:tr>
      <w:tr w:rsidR="00D11627" w:rsidRPr="00B46E76" w14:paraId="57FD9BC4" w14:textId="77777777" w:rsidTr="00E8112E">
        <w:tc>
          <w:tcPr>
            <w:tcW w:w="5400" w:type="dxa"/>
          </w:tcPr>
          <w:p w14:paraId="1601A677" w14:textId="77777777" w:rsidR="00D11627" w:rsidRPr="0076238C" w:rsidRDefault="00D11627" w:rsidP="00E8112E">
            <w:pPr>
              <w:pStyle w:val="ProductList-OfferingBody"/>
              <w:jc w:val="center"/>
            </w:pPr>
            <w:r>
              <w:t>&lt; 95%</w:t>
            </w:r>
          </w:p>
        </w:tc>
        <w:tc>
          <w:tcPr>
            <w:tcW w:w="5400" w:type="dxa"/>
          </w:tcPr>
          <w:p w14:paraId="585BE218" w14:textId="77777777" w:rsidR="00D11627" w:rsidRPr="0076238C" w:rsidRDefault="00D11627" w:rsidP="00E8112E">
            <w:pPr>
              <w:pStyle w:val="ProductList-OfferingBody"/>
              <w:jc w:val="center"/>
            </w:pPr>
            <w:r>
              <w:t>100%</w:t>
            </w:r>
          </w:p>
        </w:tc>
      </w:tr>
    </w:tbl>
    <w:p w14:paraId="374DA15E" w14:textId="77777777" w:rsidR="00D11627" w:rsidRPr="00FB368F" w:rsidRDefault="001E0574"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E7208F">
      <w:pPr>
        <w:pStyle w:val="ProductList-Offering2Heading"/>
      </w:pPr>
      <w:bookmarkStart w:id="74" w:name="_Toc78880417"/>
      <w:r>
        <w:t>Office Online</w:t>
      </w:r>
      <w:bookmarkEnd w:id="74"/>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AD1B69" w:rsidRDefault="000C13D4" w:rsidP="00E7208F">
      <w:pPr>
        <w:pStyle w:val="ProductList-Body"/>
        <w:rPr>
          <w:szCs w:val="18"/>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AD1B69" w:rsidRDefault="000C13D4" w:rsidP="00E7208F">
      <w:pPr>
        <w:pStyle w:val="ProductList-Body"/>
        <w:rPr>
          <w:szCs w:val="18"/>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E7208F">
      <w:pPr>
        <w:pStyle w:val="ProductList-Offering2Heading"/>
      </w:pPr>
      <w:bookmarkStart w:id="75" w:name="_Toc78880418"/>
      <w:r>
        <w:t>Wideo Office 365</w:t>
      </w:r>
      <w:bookmarkEnd w:id="75"/>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AD1B69" w:rsidRDefault="000C13D4" w:rsidP="00E7208F">
      <w:pPr>
        <w:pStyle w:val="ProductList-Body"/>
        <w:rPr>
          <w:szCs w:val="18"/>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AD1B69" w:rsidRDefault="000C13D4" w:rsidP="00E7208F">
      <w:pPr>
        <w:pStyle w:val="ProductList-Body"/>
        <w:rPr>
          <w:szCs w:val="18"/>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lastRenderedPageBreak/>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AD1B69">
      <w:pPr>
        <w:pStyle w:val="ProductList-Offering2Heading"/>
      </w:pPr>
      <w:bookmarkStart w:id="76" w:name="_Toc78880419"/>
      <w:r>
        <w:t>OneDrive for Business</w:t>
      </w:r>
      <w:bookmarkEnd w:id="76"/>
    </w:p>
    <w:p w14:paraId="46FE7562" w14:textId="069A3017" w:rsidR="000C13D4" w:rsidRPr="00FB368F" w:rsidRDefault="000C13D4" w:rsidP="00AD1B69">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AD1B69" w:rsidRDefault="000C13D4" w:rsidP="00AD1B69">
      <w:pPr>
        <w:pStyle w:val="ProductList-Body"/>
        <w:rPr>
          <w:szCs w:val="18"/>
        </w:rPr>
      </w:pPr>
    </w:p>
    <w:p w14:paraId="6DEA7661" w14:textId="64338499" w:rsidR="000C13D4" w:rsidRPr="00FB368F" w:rsidRDefault="000C13D4"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AD1B69">
      <w:pPr>
        <w:pStyle w:val="ProductList-Body"/>
        <w:rPr>
          <w:szCs w:val="14"/>
        </w:rPr>
      </w:pPr>
    </w:p>
    <w:p w14:paraId="76BB190F" w14:textId="1963D7DD" w:rsidR="000C13D4"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AD1B69" w:rsidRDefault="000C13D4" w:rsidP="00E7208F">
      <w:pPr>
        <w:pStyle w:val="ProductList-Body"/>
        <w:rPr>
          <w:szCs w:val="18"/>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8112E">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E7208F">
      <w:pPr>
        <w:pStyle w:val="ProductList-Offering2Heading"/>
      </w:pPr>
      <w:bookmarkStart w:id="77" w:name="_Toc78880420"/>
      <w:r>
        <w:t>Project</w:t>
      </w:r>
      <w:bookmarkEnd w:id="77"/>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AD1B69">
            <w:pPr>
              <w:pStyle w:val="ProductList-OfferingBody"/>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E7208F">
      <w:pPr>
        <w:pStyle w:val="ProductList-Offering2Heading"/>
      </w:pPr>
      <w:bookmarkStart w:id="78" w:name="_Toc78880421"/>
      <w:r>
        <w:t>SharePoint Online</w:t>
      </w:r>
      <w:bookmarkEnd w:id="78"/>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lastRenderedPageBreak/>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AD1B69">
            <w:pPr>
              <w:pStyle w:val="ProductList-OfferingBody"/>
              <w:jc w:val="center"/>
            </w:pPr>
            <w:r>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E7208F">
      <w:pPr>
        <w:pStyle w:val="ProductList-Offering2Heading"/>
      </w:pPr>
      <w:bookmarkStart w:id="79" w:name="_Toc78880422"/>
      <w:r>
        <w:t>Skype dla firm Online</w:t>
      </w:r>
      <w:bookmarkEnd w:id="79"/>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AD1B69">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621E857" w14:textId="77777777" w:rsidR="00AD1B69" w:rsidRDefault="00AD1B69" w:rsidP="00E7208F">
      <w:pPr>
        <w:pStyle w:val="ProductList-Body"/>
        <w:rPr>
          <w:b/>
          <w:color w:val="00188F"/>
        </w:rPr>
      </w:pPr>
    </w:p>
    <w:p w14:paraId="1A0B8BDB" w14:textId="0E657ABA"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80" w:name="_Toc457821525"/>
    <w:bookmarkStart w:id="81" w:name="_Toc526859637"/>
    <w:bookmarkStart w:id="82"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E7208F">
      <w:pPr>
        <w:pStyle w:val="ProductList-Offering2Heading"/>
        <w:outlineLvl w:val="2"/>
      </w:pPr>
      <w:bookmarkStart w:id="83" w:name="_Toc78880423"/>
      <w:r>
        <w:t xml:space="preserve">Pakiety telefoniczne i konferencje głosowe w oprogramowaniu </w:t>
      </w:r>
      <w:bookmarkEnd w:id="80"/>
      <w:bookmarkEnd w:id="81"/>
      <w:bookmarkEnd w:id="82"/>
      <w:r w:rsidR="003C5DCA">
        <w:t>Microsoft Teams</w:t>
      </w:r>
      <w:bookmarkEnd w:id="83"/>
    </w:p>
    <w:p w14:paraId="5A4CFF89" w14:textId="77777777" w:rsidR="00B46E76" w:rsidRPr="00B46E76" w:rsidRDefault="00B46E76" w:rsidP="00E7208F">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E7208F">
      <w:pPr>
        <w:spacing w:after="0" w:line="240" w:lineRule="auto"/>
        <w:rPr>
          <w:sz w:val="18"/>
          <w:szCs w:val="18"/>
        </w:rPr>
      </w:pPr>
    </w:p>
    <w:p w14:paraId="1D4A2FAB"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E7208F">
      <w:pPr>
        <w:spacing w:after="0" w:line="240" w:lineRule="auto"/>
        <w:rPr>
          <w:sz w:val="18"/>
          <w:szCs w:val="18"/>
        </w:rPr>
      </w:pPr>
    </w:p>
    <w:p w14:paraId="01A67B78" w14:textId="77777777" w:rsidR="00BA21F8" w:rsidRPr="00C525D4" w:rsidRDefault="001E0574"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E7208F">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E7208F">
      <w:pPr>
        <w:spacing w:after="0" w:line="240" w:lineRule="auto"/>
        <w:rPr>
          <w:sz w:val="18"/>
          <w:szCs w:val="18"/>
        </w:rPr>
      </w:pPr>
    </w:p>
    <w:p w14:paraId="4FF69149"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E7208F">
            <w:pPr>
              <w:pStyle w:val="ProductList-OfferingBody"/>
              <w:jc w:val="center"/>
            </w:pPr>
            <w:r>
              <w:t>&lt; 99,9%</w:t>
            </w:r>
          </w:p>
        </w:tc>
        <w:tc>
          <w:tcPr>
            <w:tcW w:w="5400" w:type="dxa"/>
          </w:tcPr>
          <w:p w14:paraId="2CF20228" w14:textId="77777777" w:rsidR="00BA21F8" w:rsidRPr="0076238C" w:rsidRDefault="00BA21F8" w:rsidP="00E7208F">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E7208F">
            <w:pPr>
              <w:pStyle w:val="ProductList-OfferingBody"/>
              <w:jc w:val="center"/>
            </w:pPr>
            <w:r>
              <w:t>&lt; 99%</w:t>
            </w:r>
          </w:p>
        </w:tc>
        <w:tc>
          <w:tcPr>
            <w:tcW w:w="5400" w:type="dxa"/>
          </w:tcPr>
          <w:p w14:paraId="449EE704" w14:textId="77777777" w:rsidR="00BA21F8" w:rsidRPr="0076238C" w:rsidRDefault="00BA21F8" w:rsidP="00E7208F">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E7208F">
            <w:pPr>
              <w:pStyle w:val="ProductList-OfferingBody"/>
              <w:jc w:val="center"/>
            </w:pPr>
            <w:r>
              <w:t>&lt; 95%</w:t>
            </w:r>
          </w:p>
        </w:tc>
        <w:tc>
          <w:tcPr>
            <w:tcW w:w="5400" w:type="dxa"/>
          </w:tcPr>
          <w:p w14:paraId="254DA485" w14:textId="77777777" w:rsidR="00BA21F8" w:rsidRPr="0076238C" w:rsidRDefault="00BA21F8" w:rsidP="00E7208F">
            <w:pPr>
              <w:pStyle w:val="ProductList-OfferingBody"/>
              <w:jc w:val="center"/>
            </w:pPr>
            <w:r>
              <w:t>100%</w:t>
            </w:r>
          </w:p>
        </w:tc>
      </w:tr>
    </w:tbl>
    <w:bookmarkStart w:id="84" w:name="_Toc444249041"/>
    <w:p w14:paraId="6AC5321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E7208F">
      <w:pPr>
        <w:pStyle w:val="ProductList-Offering2Heading"/>
      </w:pPr>
      <w:bookmarkStart w:id="85" w:name="_Toc78880424"/>
      <w:r>
        <w:t xml:space="preserve">Jakość głosu w oprogramowaniu </w:t>
      </w:r>
      <w:bookmarkEnd w:id="84"/>
      <w:r w:rsidR="003C5DCA">
        <w:t>Microsoft Teams</w:t>
      </w:r>
      <w:bookmarkEnd w:id="85"/>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lastRenderedPageBreak/>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1E0574"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86" w:name="_Toc487138021"/>
    <w:bookmarkStart w:id="87"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88" w:name="_Toc78880425"/>
      <w:r>
        <w:t>Usługa Workplace Analytics</w:t>
      </w:r>
      <w:bookmarkEnd w:id="88"/>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4449ED">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86"/>
    <w:bookmarkEnd w:id="87"/>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89" w:name="_Toc78880426"/>
      <w:r>
        <w:t>Yammer Enterprise</w:t>
      </w:r>
      <w:bookmarkEnd w:id="89"/>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lastRenderedPageBreak/>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5C42E8" w14:textId="77777777" w:rsidR="00E8112E" w:rsidRPr="00A77B85" w:rsidRDefault="00E8112E" w:rsidP="00E8112E">
      <w:pPr>
        <w:pStyle w:val="ProductList-OfferingGroupHeading"/>
        <w:tabs>
          <w:tab w:val="clear" w:pos="360"/>
          <w:tab w:val="clear" w:pos="720"/>
          <w:tab w:val="clear" w:pos="1080"/>
        </w:tabs>
        <w:outlineLvl w:val="1"/>
      </w:pPr>
      <w:bookmarkStart w:id="90" w:name="_Toc52348915"/>
      <w:bookmarkStart w:id="91" w:name="_Toc78880427"/>
      <w:bookmarkStart w:id="92" w:name="MicrosoftAzureServices"/>
      <w:r>
        <w:t>Usługi Microsoft Azure</w:t>
      </w:r>
      <w:bookmarkEnd w:id="90"/>
      <w:r>
        <w:t xml:space="preserve"> i Plany Azure</w:t>
      </w:r>
      <w:bookmarkEnd w:id="91"/>
    </w:p>
    <w:bookmarkEnd w:id="92"/>
    <w:p w14:paraId="377FA263" w14:textId="77777777" w:rsidR="00E8112E" w:rsidRPr="00A77B85" w:rsidRDefault="00E8112E" w:rsidP="00E8112E">
      <w:r>
        <w:rPr>
          <w:sz w:val="18"/>
        </w:rPr>
        <w:t xml:space="preserve">Szczególne postanowienia dotyczące Usług Azure i Planów Azure można znaleźć pod adresem </w:t>
      </w:r>
      <w:hyperlink r:id="rId23" w:history="1">
        <w:r w:rsidRPr="00E8112E">
          <w:rPr>
            <w:rStyle w:val="Hyperlink"/>
            <w:sz w:val="18"/>
            <w:szCs w:val="18"/>
          </w:rPr>
          <w:t>http://azure.microsoft.com/support/legal/sla/</w:t>
        </w:r>
      </w:hyperlink>
      <w:r>
        <w:rPr>
          <w:sz w:val="18"/>
        </w:rPr>
        <w:t>.</w:t>
      </w:r>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93" w:name="_Toc78880428"/>
      <w:r>
        <w:t>Inne usługi online</w:t>
      </w:r>
      <w:bookmarkEnd w:id="93"/>
    </w:p>
    <w:p w14:paraId="35F04729" w14:textId="77777777" w:rsidR="00AD1B69" w:rsidRPr="00DC4F88" w:rsidRDefault="00AD1B69" w:rsidP="00AD1B69">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5DE6B3EE"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25206B1E" w14:textId="76918899" w:rsidR="004F0FB8" w:rsidRPr="00B46E76" w:rsidRDefault="00AD1B69" w:rsidP="00AD1B69">
      <w:pPr>
        <w:spacing w:after="0"/>
        <w:rPr>
          <w:sz w:val="18"/>
          <w:szCs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oznacza dowolny okres czasu, w którym administrator nie może uzyskać dostępu do portalu usługi Microsoft Defender for Identity</w:t>
      </w:r>
      <w:r w:rsidR="004F0FB8">
        <w:rPr>
          <w:sz w:val="18"/>
        </w:rPr>
        <w:t>.</w:t>
      </w:r>
    </w:p>
    <w:p w14:paraId="16FA8797" w14:textId="77777777" w:rsidR="00AD1B69" w:rsidRPr="00AD1B69" w:rsidRDefault="00AD1B69" w:rsidP="004F0FB8">
      <w:pPr>
        <w:pStyle w:val="ProductList-Body"/>
        <w:rPr>
          <w:color w:val="00188F"/>
        </w:rPr>
      </w:pPr>
    </w:p>
    <w:p w14:paraId="67BA333D" w14:textId="7BF5924D" w:rsidR="004F0FB8" w:rsidRPr="00552D87" w:rsidRDefault="004F0FB8" w:rsidP="004F0FB8">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6D4CA717" w14:textId="77777777" w:rsidR="004F0FB8" w:rsidRPr="00552D87" w:rsidRDefault="004F0FB8" w:rsidP="004F0FB8">
      <w:pPr>
        <w:pStyle w:val="ProductList-Body"/>
      </w:pPr>
    </w:p>
    <w:p w14:paraId="30B307D4" w14:textId="77777777" w:rsidR="004F0FB8" w:rsidRPr="00B46E76" w:rsidRDefault="001E0574" w:rsidP="004F0FB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5F402E33" w14:textId="77777777" w:rsidR="004F0FB8" w:rsidRPr="00552D87" w:rsidRDefault="004F0FB8" w:rsidP="004F0FB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C3940BB" w14:textId="77777777" w:rsidR="004F0FB8" w:rsidRPr="00552D87" w:rsidRDefault="004F0FB8" w:rsidP="004F0FB8">
      <w:pPr>
        <w:pStyle w:val="ProductList-Body"/>
      </w:pPr>
    </w:p>
    <w:p w14:paraId="7B75167A" w14:textId="77777777" w:rsidR="004F0FB8" w:rsidRPr="00552D87" w:rsidRDefault="004F0FB8" w:rsidP="004F0FB8">
      <w:pPr>
        <w:pStyle w:val="ProductList-Body"/>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F0FB8" w:rsidRPr="00B46E76" w14:paraId="1F8A7111" w14:textId="77777777" w:rsidTr="00E8112E">
        <w:trPr>
          <w:tblHeader/>
        </w:trPr>
        <w:tc>
          <w:tcPr>
            <w:tcW w:w="5400" w:type="dxa"/>
            <w:shd w:val="clear" w:color="auto" w:fill="0072C6"/>
            <w:tcMar>
              <w:top w:w="0" w:type="dxa"/>
              <w:left w:w="108" w:type="dxa"/>
              <w:bottom w:w="0" w:type="dxa"/>
              <w:right w:w="108" w:type="dxa"/>
            </w:tcMar>
            <w:hideMark/>
          </w:tcPr>
          <w:p w14:paraId="55EC50A3" w14:textId="77777777" w:rsidR="004F0FB8" w:rsidRPr="00CE181C" w:rsidRDefault="004F0FB8" w:rsidP="00E8112E">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5DE630A" w14:textId="77777777" w:rsidR="004F0FB8" w:rsidRPr="00CE181C" w:rsidRDefault="004F0FB8" w:rsidP="00E8112E">
            <w:pPr>
              <w:pStyle w:val="ProductList-OfferingBody"/>
              <w:spacing w:line="252" w:lineRule="auto"/>
              <w:jc w:val="center"/>
              <w:rPr>
                <w:color w:val="FFFFFF"/>
              </w:rPr>
            </w:pPr>
            <w:r>
              <w:rPr>
                <w:color w:val="FFFFFF"/>
              </w:rPr>
              <w:t>Zniżka</w:t>
            </w:r>
          </w:p>
        </w:tc>
      </w:tr>
      <w:tr w:rsidR="004F0FB8" w:rsidRPr="00B46E76" w14:paraId="1D269E2B" w14:textId="77777777" w:rsidTr="00E8112E">
        <w:tc>
          <w:tcPr>
            <w:tcW w:w="5400" w:type="dxa"/>
            <w:tcMar>
              <w:top w:w="0" w:type="dxa"/>
              <w:left w:w="108" w:type="dxa"/>
              <w:bottom w:w="0" w:type="dxa"/>
              <w:right w:w="108" w:type="dxa"/>
            </w:tcMar>
            <w:hideMark/>
          </w:tcPr>
          <w:p w14:paraId="1D206B60" w14:textId="77777777" w:rsidR="004F0FB8" w:rsidRDefault="004F0FB8" w:rsidP="00E8112E">
            <w:pPr>
              <w:pStyle w:val="ProductList-OfferingBody"/>
              <w:spacing w:line="252" w:lineRule="auto"/>
              <w:jc w:val="center"/>
            </w:pPr>
            <w:r>
              <w:t>&lt; 99,9%</w:t>
            </w:r>
          </w:p>
        </w:tc>
        <w:tc>
          <w:tcPr>
            <w:tcW w:w="5400" w:type="dxa"/>
            <w:tcMar>
              <w:top w:w="0" w:type="dxa"/>
              <w:left w:w="108" w:type="dxa"/>
              <w:bottom w:w="0" w:type="dxa"/>
              <w:right w:w="108" w:type="dxa"/>
            </w:tcMar>
            <w:hideMark/>
          </w:tcPr>
          <w:p w14:paraId="7FC3FF50" w14:textId="365CB2DB" w:rsidR="004F0FB8" w:rsidRDefault="004F0FB8" w:rsidP="00E8112E">
            <w:pPr>
              <w:pStyle w:val="ProductList-OfferingBody"/>
              <w:spacing w:line="252" w:lineRule="auto"/>
              <w:jc w:val="center"/>
            </w:pPr>
            <w:r>
              <w:t>10%</w:t>
            </w:r>
          </w:p>
        </w:tc>
      </w:tr>
      <w:tr w:rsidR="004F0FB8" w:rsidRPr="00B46E76" w14:paraId="6F1D214A" w14:textId="77777777" w:rsidTr="00E8112E">
        <w:tc>
          <w:tcPr>
            <w:tcW w:w="5400" w:type="dxa"/>
            <w:tcMar>
              <w:top w:w="0" w:type="dxa"/>
              <w:left w:w="108" w:type="dxa"/>
              <w:bottom w:w="0" w:type="dxa"/>
              <w:right w:w="108" w:type="dxa"/>
            </w:tcMar>
            <w:hideMark/>
          </w:tcPr>
          <w:p w14:paraId="6D8EA612" w14:textId="77777777" w:rsidR="004F0FB8" w:rsidRDefault="004F0FB8" w:rsidP="00E8112E">
            <w:pPr>
              <w:pStyle w:val="ProductList-OfferingBody"/>
              <w:spacing w:line="252" w:lineRule="auto"/>
              <w:jc w:val="center"/>
            </w:pPr>
            <w:r>
              <w:t>&lt; 99%</w:t>
            </w:r>
          </w:p>
        </w:tc>
        <w:tc>
          <w:tcPr>
            <w:tcW w:w="5400" w:type="dxa"/>
            <w:tcMar>
              <w:top w:w="0" w:type="dxa"/>
              <w:left w:w="108" w:type="dxa"/>
              <w:bottom w:w="0" w:type="dxa"/>
              <w:right w:w="108" w:type="dxa"/>
            </w:tcMar>
            <w:hideMark/>
          </w:tcPr>
          <w:p w14:paraId="1485E133" w14:textId="6CB774CF" w:rsidR="004F0FB8" w:rsidRDefault="004F0FB8" w:rsidP="00E8112E">
            <w:pPr>
              <w:pStyle w:val="ProductList-OfferingBody"/>
              <w:spacing w:line="252" w:lineRule="auto"/>
              <w:jc w:val="center"/>
            </w:pPr>
            <w:r>
              <w:t>25%</w:t>
            </w:r>
          </w:p>
        </w:tc>
      </w:tr>
    </w:tbl>
    <w:p w14:paraId="5EBCA7CF" w14:textId="77777777" w:rsidR="004F0FB8" w:rsidRPr="00FB368F" w:rsidRDefault="001E0574" w:rsidP="004F0FB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4F0FB8">
          <w:rPr>
            <w:rStyle w:val="Hyperlink"/>
            <w:sz w:val="16"/>
            <w:szCs w:val="16"/>
          </w:rPr>
          <w:t>Spis treści</w:t>
        </w:r>
      </w:hyperlink>
      <w:r w:rsidR="004F0FB8">
        <w:rPr>
          <w:sz w:val="16"/>
          <w:szCs w:val="16"/>
        </w:rPr>
        <w:t xml:space="preserve"> / </w:t>
      </w:r>
      <w:hyperlink w:anchor="Definitions" w:tooltip="Definicje" w:history="1">
        <w:r w:rsidR="004F0FB8">
          <w:rPr>
            <w:rStyle w:val="Hyperlink"/>
            <w:sz w:val="16"/>
            <w:szCs w:val="16"/>
          </w:rPr>
          <w:t>Definicje</w:t>
        </w:r>
      </w:hyperlink>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96" w:name="_Toc78880429"/>
      <w:r>
        <w:t>Bing Maps Enterprise Platform</w:t>
      </w:r>
      <w:bookmarkEnd w:id="96"/>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D1B69" w:rsidRDefault="00515EF4" w:rsidP="00E7208F">
      <w:pPr>
        <w:pStyle w:val="ProductList-Body"/>
        <w:rPr>
          <w:szCs w:val="18"/>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D1B69" w:rsidRDefault="00515EF4" w:rsidP="00E7208F">
      <w:pPr>
        <w:pStyle w:val="ProductList-Body"/>
        <w:rPr>
          <w:szCs w:val="18"/>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D1B69" w:rsidRDefault="001E0407" w:rsidP="00E7208F">
      <w:pPr>
        <w:pStyle w:val="ProductList-Body"/>
        <w:rPr>
          <w:szCs w:val="18"/>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D1B69" w:rsidRDefault="00515EF4" w:rsidP="00E7208F">
      <w:pPr>
        <w:pStyle w:val="ProductList-Body"/>
        <w:rPr>
          <w:szCs w:val="18"/>
        </w:rPr>
      </w:pPr>
    </w:p>
    <w:p w14:paraId="084D7DBE" w14:textId="239F6B02" w:rsidR="001E0407" w:rsidRPr="00FB368F" w:rsidRDefault="00515EF4" w:rsidP="00AD1B69">
      <w:pPr>
        <w:pStyle w:val="ProductList-Body"/>
        <w:keepNext/>
      </w:pPr>
      <w:r>
        <w:t>Zniżki nie mają zastosowania, jeśli</w:t>
      </w:r>
      <w:r w:rsidRPr="00674B2C">
        <w:t>:</w:t>
      </w:r>
      <w:r>
        <w:t xml:space="preserve"> (i) Klient nie zaimplementuje wszelkich aktualizacji Usługi w czasie określonym w Warunkach Korzystania z</w:t>
      </w:r>
      <w:r w:rsidR="004663AB">
        <w:t> </w:t>
      </w:r>
      <w:r>
        <w:t xml:space="preserve">interfejsu API Bing Maps Platform; oraz (ii) Klient nie dostarczy do Microsoft z co najmniej dziewięćdziesięciodniowym (90-dniowym) </w:t>
      </w:r>
      <w:r>
        <w:lastRenderedPageBreak/>
        <w:t>wyprzedzeniem powiadomienia o jakimkolwiek znanym istotnym zwiększeniu wolumenu użycia, przy czym istotne zwiększenie wolumenu użycia definiuje się jako użycie o co najmniej 50% większe niż w poprzednim miesiącu.</w:t>
      </w:r>
    </w:p>
    <w:bookmarkStart w:id="97"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98" w:name="_Toc78880430"/>
      <w:r>
        <w:t>Usługa Bing Maps Mobile Asset Management</w:t>
      </w:r>
      <w:bookmarkEnd w:id="97"/>
      <w:bookmarkEnd w:id="98"/>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D1B69" w:rsidRDefault="00FD7891" w:rsidP="00E7208F">
      <w:pPr>
        <w:pStyle w:val="ProductList-Body"/>
        <w:rPr>
          <w:szCs w:val="18"/>
        </w:rPr>
      </w:pPr>
    </w:p>
    <w:p w14:paraId="10C2AC36" w14:textId="2C989E37" w:rsidR="00FD7891" w:rsidRPr="00FB368F" w:rsidRDefault="00FD7891"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D1B69" w:rsidRDefault="00FD7891" w:rsidP="00AD1B69">
      <w:pPr>
        <w:pStyle w:val="ProductList-Body"/>
        <w:rPr>
          <w:szCs w:val="18"/>
        </w:rPr>
      </w:pPr>
    </w:p>
    <w:p w14:paraId="3D1C7AD3" w14:textId="6C83CD6E" w:rsidR="00FD7891"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D1B69" w:rsidRDefault="00FD7891" w:rsidP="00E7208F">
      <w:pPr>
        <w:pStyle w:val="ProductList-Body"/>
        <w:rPr>
          <w:szCs w:val="18"/>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D1B69" w:rsidRDefault="00FD7891" w:rsidP="00E7208F">
      <w:pPr>
        <w:pStyle w:val="ProductList-Body"/>
        <w:rPr>
          <w:szCs w:val="18"/>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D1B69" w:rsidRDefault="00FD7891" w:rsidP="00E7208F">
      <w:pPr>
        <w:pStyle w:val="ProductList-Body"/>
        <w:rPr>
          <w:szCs w:val="18"/>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106" w:name="_Toc78880431"/>
      <w:r>
        <w:t>Microsoft Cloud App Security</w:t>
      </w:r>
      <w:bookmarkEnd w:id="99"/>
      <w:bookmarkEnd w:id="100"/>
      <w:bookmarkEnd w:id="106"/>
    </w:p>
    <w:p w14:paraId="4785D9ED" w14:textId="77777777" w:rsidR="00BD602E" w:rsidRPr="00A94906" w:rsidRDefault="00BD602E" w:rsidP="00AD1B69">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AD1B69">
      <w:pPr>
        <w:pStyle w:val="ProductList-Body"/>
      </w:pPr>
    </w:p>
    <w:p w14:paraId="0CD99076" w14:textId="5A12DEA5" w:rsidR="00BD602E" w:rsidRDefault="00BD602E"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1E0574"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107" w:name="_Toc78880432"/>
      <w:r>
        <w:lastRenderedPageBreak/>
        <w:t xml:space="preserve">Microsoft </w:t>
      </w:r>
      <w:bookmarkEnd w:id="101"/>
      <w:r w:rsidR="00E7208F">
        <w:t>Power Automate</w:t>
      </w:r>
      <w:bookmarkEnd w:id="107"/>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B8CEADB" w14:textId="77777777" w:rsidR="00AD1B69" w:rsidRDefault="00AD1B69" w:rsidP="00E7208F">
      <w:pPr>
        <w:pStyle w:val="ProductList-Body"/>
        <w:rPr>
          <w:b/>
          <w:color w:val="00188F"/>
        </w:rPr>
      </w:pPr>
    </w:p>
    <w:p w14:paraId="5B6C31A4" w14:textId="38979DC9"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129D722D" w14:textId="77777777" w:rsidR="00AD1B69" w:rsidRDefault="00AD1B69" w:rsidP="00E7208F">
      <w:pPr>
        <w:pStyle w:val="ProductList-Body"/>
        <w:rPr>
          <w:b/>
          <w:color w:val="00188F"/>
        </w:rPr>
      </w:pPr>
    </w:p>
    <w:p w14:paraId="4139ADE3" w14:textId="581AAE4C"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108" w:name="_Toc78880433"/>
      <w:r>
        <w:t>Microsoft Intune</w:t>
      </w:r>
      <w:bookmarkEnd w:id="102"/>
      <w:bookmarkEnd w:id="103"/>
      <w:bookmarkEnd w:id="108"/>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1E0574"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109"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110" w:name="_Toc78880434"/>
      <w:r>
        <w:t>Microsoft Kaizala Pro</w:t>
      </w:r>
      <w:bookmarkEnd w:id="110"/>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111" w:name="_Toc78880435"/>
      <w:r>
        <w:t>Microsoft Power</w:t>
      </w:r>
      <w:r w:rsidR="00A839EE">
        <w:t xml:space="preserve"> </w:t>
      </w:r>
      <w:r>
        <w:t>Apps</w:t>
      </w:r>
      <w:bookmarkEnd w:id="109"/>
      <w:bookmarkEnd w:id="111"/>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40D01107" w14:textId="77777777" w:rsidR="00AD1B69" w:rsidRDefault="00AD1B69" w:rsidP="00E7208F">
      <w:pPr>
        <w:pStyle w:val="ProductList-Body"/>
        <w:rPr>
          <w:b/>
          <w:color w:val="00188F"/>
        </w:rPr>
      </w:pPr>
    </w:p>
    <w:p w14:paraId="00420732" w14:textId="3D31F6A6"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592937">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AD1B69" w:rsidRDefault="00592937" w:rsidP="00592937">
      <w:pPr>
        <w:shd w:val="clear" w:color="auto" w:fill="FFFFFF"/>
        <w:spacing w:after="0" w:line="240" w:lineRule="auto"/>
        <w:rPr>
          <w:sz w:val="18"/>
          <w:szCs w:val="18"/>
        </w:rPr>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AD1B69" w:rsidRDefault="00592937" w:rsidP="00592937">
      <w:pPr>
        <w:shd w:val="clear" w:color="auto" w:fill="FFFFFF"/>
        <w:spacing w:after="0" w:line="240" w:lineRule="auto"/>
        <w:rPr>
          <w:sz w:val="18"/>
          <w:szCs w:val="18"/>
        </w:rPr>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AD1B69" w:rsidRDefault="00592937" w:rsidP="00592937">
      <w:pPr>
        <w:tabs>
          <w:tab w:val="left" w:pos="360"/>
          <w:tab w:val="left" w:pos="720"/>
          <w:tab w:val="left" w:pos="1080"/>
        </w:tabs>
        <w:spacing w:after="0" w:line="240" w:lineRule="auto"/>
        <w:rPr>
          <w:sz w:val="18"/>
          <w:szCs w:val="18"/>
        </w:rPr>
      </w:pPr>
    </w:p>
    <w:p w14:paraId="45617C9B" w14:textId="77777777" w:rsidR="00592937" w:rsidRPr="006960EE" w:rsidRDefault="001E0574"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2B848750" w14:textId="77777777" w:rsidR="00AD1B69" w:rsidRDefault="00AD1B69" w:rsidP="00592937">
      <w:pPr>
        <w:tabs>
          <w:tab w:val="left" w:pos="360"/>
          <w:tab w:val="left" w:pos="720"/>
          <w:tab w:val="left" w:pos="1080"/>
        </w:tabs>
        <w:spacing w:after="0" w:line="240" w:lineRule="auto"/>
        <w:rPr>
          <w:rFonts w:ascii="Calibri" w:eastAsia="Calibri" w:hAnsi="Calibri" w:cs="Arial"/>
          <w:b/>
          <w:color w:val="00188F"/>
          <w:sz w:val="18"/>
        </w:rPr>
      </w:pPr>
    </w:p>
    <w:p w14:paraId="47F611FC" w14:textId="092A016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E8112E">
        <w:trPr>
          <w:tblHeader/>
        </w:trPr>
        <w:tc>
          <w:tcPr>
            <w:tcW w:w="4676" w:type="dxa"/>
            <w:shd w:val="clear" w:color="auto" w:fill="0072C6"/>
          </w:tcPr>
          <w:p w14:paraId="461CDBEB" w14:textId="77777777" w:rsidR="00592937" w:rsidRPr="006D4DC5" w:rsidRDefault="00592937" w:rsidP="00E8112E">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E8112E">
            <w:pPr>
              <w:pStyle w:val="ProductList-OfferingBody"/>
              <w:jc w:val="center"/>
              <w:rPr>
                <w:color w:val="FFFFFF" w:themeColor="background1"/>
              </w:rPr>
            </w:pPr>
            <w:r>
              <w:rPr>
                <w:color w:val="FFFFFF" w:themeColor="background1"/>
              </w:rPr>
              <w:t>Zniżka</w:t>
            </w:r>
          </w:p>
        </w:tc>
      </w:tr>
      <w:tr w:rsidR="00592937" w:rsidRPr="006D4DC5" w14:paraId="4A672EC4" w14:textId="77777777" w:rsidTr="00E8112E">
        <w:trPr>
          <w:tblHeader/>
        </w:trPr>
        <w:tc>
          <w:tcPr>
            <w:tcW w:w="4676" w:type="dxa"/>
          </w:tcPr>
          <w:p w14:paraId="2A34D6FC" w14:textId="77777777" w:rsidR="00592937" w:rsidRDefault="00592937" w:rsidP="00E8112E">
            <w:pPr>
              <w:pStyle w:val="ProductList-OfferingBody"/>
              <w:jc w:val="center"/>
              <w:rPr>
                <w:color w:val="000000" w:themeColor="text1"/>
              </w:rPr>
            </w:pPr>
            <w:r>
              <w:t>&lt; 99,9%</w:t>
            </w:r>
          </w:p>
        </w:tc>
        <w:tc>
          <w:tcPr>
            <w:tcW w:w="4676" w:type="dxa"/>
          </w:tcPr>
          <w:p w14:paraId="48283ADE" w14:textId="77777777" w:rsidR="00592937" w:rsidRDefault="00592937" w:rsidP="00E8112E">
            <w:pPr>
              <w:pStyle w:val="ProductList-OfferingBody"/>
              <w:jc w:val="center"/>
              <w:rPr>
                <w:color w:val="000000" w:themeColor="text1"/>
              </w:rPr>
            </w:pPr>
            <w:r>
              <w:t>10%</w:t>
            </w:r>
          </w:p>
        </w:tc>
      </w:tr>
    </w:tbl>
    <w:p w14:paraId="7379E00E" w14:textId="77777777" w:rsidR="00592937" w:rsidRPr="00514C8C" w:rsidRDefault="001E0574" w:rsidP="00592937">
      <w:pPr>
        <w:shd w:val="clear" w:color="auto" w:fill="808080"/>
        <w:spacing w:before="120" w:after="240" w:line="240" w:lineRule="auto"/>
        <w:jc w:val="right"/>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113" w:name="_Toc78880436"/>
      <w:r w:rsidRPr="00AB2382">
        <w:t>Minecraft: Education Edition</w:t>
      </w:r>
      <w:bookmarkEnd w:id="104"/>
      <w:bookmarkEnd w:id="113"/>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AD1B69">
      <w:pPr>
        <w:pStyle w:val="ProductList-Body"/>
        <w:keepNext/>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AD1B69">
      <w:pPr>
        <w:pStyle w:val="ProductList-Body"/>
        <w:keepNext/>
      </w:pPr>
    </w:p>
    <w:p w14:paraId="2535A835" w14:textId="77777777" w:rsidR="00E84F3C"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114" w:name="_Toc78880437"/>
      <w:r>
        <w:t>Z usługą Power BI</w:t>
      </w:r>
      <w:bookmarkEnd w:id="105"/>
      <w:bookmarkEnd w:id="114"/>
    </w:p>
    <w:p w14:paraId="2975ADBC" w14:textId="77777777" w:rsidR="001671BA" w:rsidRPr="00EF7CF9" w:rsidRDefault="001671BA" w:rsidP="001671BA">
      <w:pPr>
        <w:shd w:val="clear" w:color="auto" w:fill="FFFFFF"/>
        <w:spacing w:before="150" w:after="0" w:line="240" w:lineRule="auto"/>
        <w:rPr>
          <w:sz w:val="18"/>
          <w:szCs w:val="18"/>
        </w:rPr>
      </w:pPr>
      <w:r>
        <w:rPr>
          <w:b/>
          <w:color w:val="00188F"/>
          <w:sz w:val="18"/>
        </w:rPr>
        <w:t>Minuty wykorzystania</w:t>
      </w:r>
      <w:r w:rsidRPr="006D6204">
        <w:rPr>
          <w:b/>
          <w:bCs/>
          <w:sz w:val="18"/>
        </w:rPr>
        <w:t>:</w:t>
      </w:r>
      <w:r w:rsidRPr="006D6204">
        <w:rPr>
          <w:b/>
          <w:bCs/>
          <w:sz w:val="18"/>
          <w:szCs w:val="18"/>
        </w:rPr>
        <w:t xml:space="preserve"> </w:t>
      </w:r>
      <w:r>
        <w:rPr>
          <w:sz w:val="18"/>
          <w:szCs w:val="18"/>
        </w:rPr>
        <w:t>Łączna liczba minut, przez które dana wbudowana struktura wydajnościowa była aktywna w ciągu miesiąca rozliczeniowego.</w:t>
      </w:r>
    </w:p>
    <w:p w14:paraId="2296CA3C" w14:textId="77777777" w:rsidR="001671BA" w:rsidRPr="00EF7CF9" w:rsidRDefault="001671BA" w:rsidP="001671BA">
      <w:pPr>
        <w:shd w:val="clear" w:color="auto" w:fill="FFFFFF"/>
        <w:spacing w:after="0" w:line="240" w:lineRule="auto"/>
        <w:rPr>
          <w:sz w:val="18"/>
          <w:szCs w:val="18"/>
        </w:rPr>
      </w:pPr>
    </w:p>
    <w:p w14:paraId="0DD91779" w14:textId="77777777" w:rsidR="001671BA" w:rsidRPr="00EF7CF9" w:rsidRDefault="001671BA" w:rsidP="001671BA">
      <w:pPr>
        <w:pStyle w:val="ProductList-Body"/>
        <w:rPr>
          <w:szCs w:val="18"/>
        </w:rPr>
      </w:pPr>
      <w:r>
        <w:rPr>
          <w:b/>
          <w:color w:val="00188F"/>
        </w:rPr>
        <w:t>Maksymalna Liczba Minut Dostępności</w:t>
      </w:r>
      <w:r w:rsidRPr="006D6204">
        <w:rPr>
          <w:b/>
          <w:bCs/>
        </w:rPr>
        <w:t>:</w:t>
      </w:r>
      <w:r>
        <w:t xml:space="preserve"> </w:t>
      </w:r>
      <w:r>
        <w:rPr>
          <w:szCs w:val="18"/>
        </w:rPr>
        <w:t>Suma wszystkich Minut wykorzystania dla określonej wbudowanej struktury wydajnościowej udostępnionej przez klienta w ramach danej subskrypcji Microsoft Azure w czasie miesiąca rozliczeniowego.</w:t>
      </w:r>
    </w:p>
    <w:p w14:paraId="5C662EDC" w14:textId="77777777" w:rsidR="001671BA" w:rsidRPr="00EF7CF9" w:rsidRDefault="001671BA" w:rsidP="001671BA">
      <w:pPr>
        <w:pStyle w:val="ProductList-Body"/>
      </w:pPr>
    </w:p>
    <w:p w14:paraId="572086B6" w14:textId="77777777" w:rsidR="001671BA" w:rsidRPr="006D6204" w:rsidRDefault="001671BA" w:rsidP="001671BA">
      <w:pPr>
        <w:pStyle w:val="ProductList-Body"/>
      </w:pPr>
      <w:r>
        <w:rPr>
          <w:b/>
          <w:color w:val="00188F"/>
        </w:rPr>
        <w:t>Minuty przestojów</w:t>
      </w:r>
      <w:r w:rsidRPr="006D6204">
        <w:rPr>
          <w:b/>
          <w:bCs/>
        </w:rPr>
        <w:t>:</w:t>
      </w:r>
      <w:r>
        <w:t xml:space="preserve"> </w:t>
      </w:r>
      <w:r>
        <w:rPr>
          <w:szCs w:val="18"/>
        </w:rPr>
        <w:t>Łączna liczba minut wykorzystania, podczas których nie można wykorzystać wbudowanej struktury wydajnościowej w wymienionych poniżej funkcjach usługi Power BI:</w:t>
      </w:r>
    </w:p>
    <w:p w14:paraId="15DCD753" w14:textId="77777777" w:rsidR="001671BA" w:rsidRPr="00562EF3" w:rsidRDefault="001671BA" w:rsidP="001671BA">
      <w:pPr>
        <w:pStyle w:val="ProductList-Body"/>
        <w:ind w:left="187"/>
        <w:rPr>
          <w:szCs w:val="18"/>
        </w:rPr>
      </w:pPr>
      <w:r>
        <w:rPr>
          <w:b/>
          <w:color w:val="00188F"/>
          <w:szCs w:val="18"/>
        </w:rPr>
        <w:t>Widok:</w:t>
      </w:r>
      <w:r>
        <w:rPr>
          <w:szCs w:val="18"/>
        </w:rPr>
        <w:t xml:space="preserve"> Wyświetlanie pulpitów nawigacyjnych, raportów i aplikacji usługi Power BI.</w:t>
      </w:r>
    </w:p>
    <w:p w14:paraId="543D5182" w14:textId="77777777" w:rsidR="001671BA" w:rsidRPr="006D6204" w:rsidRDefault="001671BA" w:rsidP="001671BA">
      <w:pPr>
        <w:pStyle w:val="ProductList-Body"/>
        <w:ind w:left="187"/>
        <w:rPr>
          <w:spacing w:val="-2"/>
          <w:szCs w:val="18"/>
        </w:rPr>
      </w:pPr>
      <w:r w:rsidRPr="006D6204">
        <w:rPr>
          <w:b/>
          <w:color w:val="00188F"/>
          <w:spacing w:val="-2"/>
          <w:szCs w:val="18"/>
        </w:rPr>
        <w:t>Odświeżenie zbioru danych:</w:t>
      </w:r>
      <w:r w:rsidRPr="006D6204">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6CD792" w14:textId="77777777" w:rsidR="001671BA" w:rsidRPr="00F86AAF" w:rsidRDefault="001671BA" w:rsidP="001671BA">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1D96D2BC" w14:textId="77777777" w:rsidR="001671BA" w:rsidRPr="00EF7CF9" w:rsidRDefault="001671BA" w:rsidP="001671BA">
      <w:pPr>
        <w:pStyle w:val="ProductList-Body"/>
      </w:pPr>
    </w:p>
    <w:p w14:paraId="3E1F2FD8" w14:textId="77777777" w:rsidR="001671BA" w:rsidRPr="00EF7CF9"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4D7B3820" w14:textId="77777777" w:rsidR="001671BA" w:rsidRPr="00EF7CF9" w:rsidRDefault="001671BA" w:rsidP="001671BA">
      <w:pPr>
        <w:pStyle w:val="ProductList-Body"/>
      </w:pPr>
    </w:p>
    <w:p w14:paraId="0B25087B" w14:textId="77777777" w:rsidR="001671BA" w:rsidRPr="00EF7CF9" w:rsidRDefault="001E0574" w:rsidP="001671B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liczba Minut przestojów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26C31CE5" w14:textId="77777777" w:rsidR="001671BA" w:rsidRPr="00EF7CF9" w:rsidRDefault="001671BA" w:rsidP="001671BA">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115"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116" w:name="_Toc78880438"/>
      <w:r>
        <w:t>Power BI Premium</w:t>
      </w:r>
      <w:bookmarkEnd w:id="115"/>
      <w:bookmarkEnd w:id="116"/>
    </w:p>
    <w:p w14:paraId="278B1E36" w14:textId="77777777" w:rsidR="001671BA" w:rsidRPr="00EF7CF9" w:rsidRDefault="001671BA" w:rsidP="001671BA">
      <w:pPr>
        <w:pStyle w:val="ProductList-Body"/>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F12C746" w14:textId="77777777" w:rsidR="001671BA" w:rsidRPr="00EF7CF9" w:rsidRDefault="001671BA" w:rsidP="001671BA">
      <w:pPr>
        <w:pStyle w:val="ProductList-Body"/>
      </w:pPr>
      <w:r>
        <w:rPr>
          <w:b/>
          <w:color w:val="00188F"/>
        </w:rPr>
        <w:t>Maksymalna liczba Minut dostępności:</w:t>
      </w:r>
      <w:r>
        <w:t xml:space="preserve"> Suma wszystkich minut, przez które dana struktura wydajnościowa była utworzona w czasie miesiąca rozliczeniowego dla danego dzierżawcy.</w:t>
      </w:r>
    </w:p>
    <w:p w14:paraId="2E73911D" w14:textId="77777777" w:rsidR="001671BA" w:rsidRPr="00EF7CF9" w:rsidRDefault="001671BA" w:rsidP="001671BA">
      <w:pPr>
        <w:pStyle w:val="ProductList-Body"/>
      </w:pPr>
    </w:p>
    <w:p w14:paraId="2292C05B" w14:textId="77777777" w:rsidR="001671BA" w:rsidRPr="00EF7CF9" w:rsidRDefault="001671BA" w:rsidP="001671BA">
      <w:pPr>
        <w:pStyle w:val="ProductList-Body"/>
      </w:pPr>
      <w:r>
        <w:rPr>
          <w:b/>
          <w:color w:val="00188F"/>
        </w:rPr>
        <w:t>Minuty przestojów</w:t>
      </w:r>
      <w:r w:rsidRPr="006D6204">
        <w:rPr>
          <w:b/>
          <w:bCs/>
        </w:rPr>
        <w:t>:</w:t>
      </w:r>
      <w:r>
        <w:t xml:space="preserve"> </w:t>
      </w:r>
      <w:r>
        <w:rPr>
          <w:szCs w:val="18"/>
        </w:rPr>
        <w:t>Całkowita skumulowana liczba minut w miesiącu rozliczeniowym dla danej struktury wydajnościowej, po jej utworzeniu i przed jej wyrejestrowaniem, kiedy nie można jej wykorzystać w funkcjach usługi Power BI wymienionych poniżej:</w:t>
      </w:r>
    </w:p>
    <w:p w14:paraId="72EA2D16"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1CD09084" w14:textId="77777777" w:rsidR="001671BA" w:rsidRDefault="001671BA" w:rsidP="001671BA">
      <w:pPr>
        <w:pStyle w:val="ProductList-Body"/>
        <w:ind w:left="187"/>
        <w:rPr>
          <w:szCs w:val="18"/>
        </w:rPr>
      </w:pPr>
      <w:r>
        <w:rPr>
          <w:b/>
          <w:color w:val="00188F"/>
        </w:rPr>
        <w:lastRenderedPageBreak/>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0844E49C" w14:textId="77777777" w:rsidR="001671BA" w:rsidRPr="00F86AAF"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602E12E" w14:textId="77777777" w:rsidR="001671BA" w:rsidRPr="00EF7CF9" w:rsidRDefault="001671BA" w:rsidP="001671BA">
      <w:pPr>
        <w:pStyle w:val="ProductList-Body"/>
      </w:pPr>
    </w:p>
    <w:p w14:paraId="47857781"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664668E0" w14:textId="77777777" w:rsidR="001671BA" w:rsidRPr="00EF7CF9" w:rsidRDefault="001671BA" w:rsidP="001671BA">
      <w:pPr>
        <w:pStyle w:val="ProductList-Body"/>
      </w:pPr>
    </w:p>
    <w:p w14:paraId="3632517C" w14:textId="77777777" w:rsidR="001671BA" w:rsidRPr="009E2B16" w:rsidRDefault="001E0574"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Maksymalna liczba Minut dostępności - liczba Minut przestojów</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36CE268" w14:textId="77777777" w:rsidR="001671BA" w:rsidRPr="00EF7CF9" w:rsidRDefault="001671BA" w:rsidP="001671BA">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AD1B69">
      <w:pPr>
        <w:pStyle w:val="ProductList-Offering2Heading"/>
        <w:tabs>
          <w:tab w:val="clear" w:pos="360"/>
          <w:tab w:val="clear" w:pos="720"/>
          <w:tab w:val="clear" w:pos="1080"/>
        </w:tabs>
        <w:outlineLvl w:val="2"/>
      </w:pPr>
      <w:bookmarkStart w:id="117" w:name="_Toc78880439"/>
      <w:r w:rsidRPr="00BC54F2">
        <w:t xml:space="preserve">Power BI </w:t>
      </w:r>
      <w:r w:rsidR="008F09A9" w:rsidRPr="00BC54F2">
        <w:t>Pro</w:t>
      </w:r>
      <w:bookmarkEnd w:id="117"/>
    </w:p>
    <w:p w14:paraId="2D75D56B" w14:textId="77777777" w:rsidR="001671BA" w:rsidRDefault="001671BA" w:rsidP="001671BA">
      <w:pPr>
        <w:pStyle w:val="ProductList-Body"/>
        <w:rPr>
          <w:szCs w:val="18"/>
        </w:rPr>
      </w:pPr>
      <w:r>
        <w:rPr>
          <w:b/>
          <w:color w:val="00188F"/>
        </w:rPr>
        <w:t>Minuty przestojów</w:t>
      </w:r>
      <w:r w:rsidRPr="006D6204">
        <w:rPr>
          <w:b/>
          <w:bCs/>
        </w:rPr>
        <w:t>:</w:t>
      </w:r>
      <w:r>
        <w:t xml:space="preserve"> </w:t>
      </w:r>
      <w:r>
        <w:rPr>
          <w:szCs w:val="18"/>
        </w:rPr>
        <w:t>Całkowita skumulowana liczba minut w miesiącu rozliczeniowym kiedy wszystkie wymienione poniżej funkcje usługi Power BI są niedostępne:</w:t>
      </w:r>
    </w:p>
    <w:p w14:paraId="1C892BBC"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555F982C" w14:textId="77777777" w:rsidR="001671BA" w:rsidRDefault="001671BA" w:rsidP="001671BA">
      <w:pPr>
        <w:pStyle w:val="ProductList-Body"/>
        <w:ind w:left="187"/>
        <w:rPr>
          <w:szCs w:val="18"/>
        </w:rPr>
      </w:pPr>
      <w:r>
        <w:rPr>
          <w:b/>
          <w:color w:val="00188F"/>
        </w:rPr>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5DB7C2" w14:textId="77777777" w:rsidR="001671BA"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95F7D45" w14:textId="77777777" w:rsidR="001671BA" w:rsidRPr="00EF7CF9" w:rsidRDefault="001671BA" w:rsidP="001671BA">
      <w:pPr>
        <w:pStyle w:val="ProductList-Body"/>
      </w:pPr>
    </w:p>
    <w:p w14:paraId="3F559A35"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5209AA6F" w14:textId="77777777" w:rsidR="001671BA" w:rsidRDefault="001671BA" w:rsidP="001671BA">
      <w:pPr>
        <w:pStyle w:val="ProductList-Body"/>
      </w:pPr>
    </w:p>
    <w:p w14:paraId="57DC5397" w14:textId="77777777" w:rsidR="001671BA" w:rsidRPr="009E2B16" w:rsidRDefault="001E0574"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Łą</m:t>
              </m:r>
              <m:r>
                <w:rPr>
                  <w:rFonts w:ascii="Cambria Math" w:hAnsi="Cambria Math" w:cs="Calibri"/>
                  <w:sz w:val="18"/>
                  <w:szCs w:val="18"/>
                </w:rPr>
                <m:t xml:space="preserve">czna liczba minut w miesiącu - liczba Minut przestojów </m:t>
              </m:r>
            </m:num>
            <m:den>
              <m:r>
                <w:rPr>
                  <w:rFonts w:ascii="Cambria Math" w:hAnsi="Cambria Math" w:cs="Calibri" w:hint="eastAsia"/>
                  <w:sz w:val="18"/>
                  <w:szCs w:val="18"/>
                </w:rPr>
                <m:t>Łą</m:t>
              </m:r>
              <m:r>
                <w:rPr>
                  <w:rFonts w:ascii="Cambria Math" w:hAnsi="Cambria Math" w:cs="Calibri"/>
                  <w:sz w:val="18"/>
                  <w:szCs w:val="18"/>
                </w:rPr>
                <m:t>czna liczba minut w miesiącu</m:t>
              </m:r>
            </m:den>
          </m:f>
          <m:r>
            <w:rPr>
              <w:rFonts w:ascii="Cambria Math" w:hAnsi="Cambria Math" w:cs="Calibri"/>
              <w:sz w:val="18"/>
              <w:szCs w:val="18"/>
            </w:rPr>
            <m:t xml:space="preserve"> x 100</m:t>
          </m:r>
        </m:oMath>
      </m:oMathPara>
    </w:p>
    <w:p w14:paraId="3A7FBDF1" w14:textId="77777777" w:rsidR="001671BA" w:rsidRPr="00EF7CF9" w:rsidRDefault="001671BA" w:rsidP="001671BA">
      <w:pPr>
        <w:pStyle w:val="ProductList-Body"/>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1E0574"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1818">
      <w:pPr>
        <w:pStyle w:val="ProductList-Offering2Heading"/>
        <w:tabs>
          <w:tab w:val="clear" w:pos="360"/>
          <w:tab w:val="clear" w:pos="720"/>
          <w:tab w:val="clear" w:pos="1080"/>
        </w:tabs>
        <w:outlineLvl w:val="2"/>
      </w:pPr>
      <w:bookmarkStart w:id="118" w:name="_Toc78880440"/>
      <w:r>
        <w:t>Interfejs programowania aplikacji Translator</w:t>
      </w:r>
      <w:bookmarkEnd w:id="118"/>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AD1B69" w:rsidRDefault="00515EF4" w:rsidP="00E7208F">
      <w:pPr>
        <w:pStyle w:val="ProductList-Body"/>
        <w:rPr>
          <w:szCs w:val="18"/>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1E0574"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AD1B69" w:rsidRDefault="00515EF4" w:rsidP="00E7208F">
      <w:pPr>
        <w:pStyle w:val="ProductList-Body"/>
        <w:rPr>
          <w:szCs w:val="18"/>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lastRenderedPageBreak/>
              <w:t>&lt; 95%</w:t>
            </w:r>
          </w:p>
        </w:tc>
        <w:tc>
          <w:tcPr>
            <w:tcW w:w="5400" w:type="dxa"/>
          </w:tcPr>
          <w:p w14:paraId="55A96903" w14:textId="77777777" w:rsidR="00515EF4" w:rsidRDefault="00515EF4" w:rsidP="00E7208F">
            <w:pPr>
              <w:pStyle w:val="ProductList-OfferingBody"/>
              <w:jc w:val="center"/>
            </w:pPr>
            <w:r>
              <w:t>100%</w:t>
            </w:r>
          </w:p>
        </w:tc>
      </w:tr>
    </w:tbl>
    <w:bookmarkStart w:id="119" w:name="_Toc457821597"/>
    <w:bookmarkStart w:id="120" w:name="_Toc465333785"/>
    <w:bookmarkStart w:id="121"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BA75F7D" w14:textId="77777777" w:rsidR="00AD1B69" w:rsidRPr="00C268D9" w:rsidRDefault="00AD1B69" w:rsidP="00C268D9">
      <w:pPr>
        <w:pStyle w:val="ProductList-Offering2Heading"/>
        <w:keepNext/>
        <w:outlineLvl w:val="2"/>
      </w:pPr>
      <w:bookmarkStart w:id="122" w:name="_Toc13833097"/>
      <w:bookmarkStart w:id="123" w:name="_Toc55920329"/>
      <w:bookmarkStart w:id="124" w:name="_Toc78880441"/>
      <w:bookmarkEnd w:id="119"/>
      <w:bookmarkEnd w:id="120"/>
      <w:bookmarkEnd w:id="121"/>
      <w:r w:rsidRPr="00C268D9">
        <w:t>Ochrona punktu końcowego w usłudze Microsoft Defender</w:t>
      </w:r>
      <w:bookmarkEnd w:id="122"/>
      <w:bookmarkEnd w:id="123"/>
      <w:bookmarkEnd w:id="124"/>
    </w:p>
    <w:p w14:paraId="2F06EBE5" w14:textId="77777777" w:rsidR="00AD1B69" w:rsidRPr="00AD1B69" w:rsidRDefault="00AD1B69" w:rsidP="00AD1B69">
      <w:pPr>
        <w:keepNext/>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37946D7C"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oznacza łączną zakumulowaną liczbę minut dostępności portalu usługi Ochrona punktu końcowego w usłudze Microsoft Defender w danym miesiącu rozliczeniowym. Maksymalna Liczba Dostępnych Minut jest mierzona od momentu utworzenia profilu Dzierżawcy w wyniku udanego zakończenia procesu wdrożenia.</w:t>
      </w:r>
    </w:p>
    <w:p w14:paraId="5438F7DA"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Dzierżawca</w:t>
      </w:r>
      <w:r>
        <w:rPr>
          <w:rFonts w:ascii="Calibri" w:eastAsia="Calibri" w:hAnsi="Calibri" w:cs="Arial"/>
          <w:sz w:val="18"/>
        </w:rPr>
        <w:t>” oznacza środowisko chmurowe właściwe dla klienta używającego usługi Ochrona punktu końcowego w usłudze Microsoft Defender.</w:t>
      </w:r>
    </w:p>
    <w:p w14:paraId="28893CD0" w14:textId="77777777" w:rsidR="00AD1B69" w:rsidRPr="00AD1B69" w:rsidRDefault="00AD1B69" w:rsidP="00AD1B69">
      <w:pPr>
        <w:tabs>
          <w:tab w:val="left" w:pos="360"/>
          <w:tab w:val="left" w:pos="720"/>
          <w:tab w:val="left" w:pos="1080"/>
        </w:tabs>
        <w:spacing w:after="0" w:line="240" w:lineRule="auto"/>
        <w:rPr>
          <w:sz w:val="18"/>
          <w:szCs w:val="18"/>
        </w:rPr>
      </w:pPr>
    </w:p>
    <w:p w14:paraId="682F89B7" w14:textId="33EED081" w:rsidR="00807EA1" w:rsidRDefault="00AD1B69" w:rsidP="00AD1B69">
      <w:pPr>
        <w:pStyle w:val="ProductList-Body"/>
      </w:pPr>
      <w:r w:rsidRPr="0066242F">
        <w:rPr>
          <w:rFonts w:ascii="Calibri" w:eastAsia="Calibri" w:hAnsi="Calibri" w:cs="Arial"/>
          <w:bCs/>
        </w:rPr>
        <w:t>„</w:t>
      </w:r>
      <w:r>
        <w:rPr>
          <w:rFonts w:ascii="Calibri" w:eastAsia="Calibri" w:hAnsi="Calibri" w:cs="Arial"/>
          <w:b/>
          <w:color w:val="00188F"/>
        </w:rPr>
        <w:t>Przestój</w:t>
      </w:r>
      <w:r w:rsidRPr="0066242F">
        <w:rPr>
          <w:rFonts w:ascii="Calibri" w:eastAsia="Calibri" w:hAnsi="Calibri" w:cs="Arial"/>
          <w:bCs/>
        </w:rPr>
        <w:t>”</w:t>
      </w:r>
      <w:r>
        <w:rPr>
          <w:rFonts w:ascii="Calibri" w:eastAsia="Calibri" w:hAnsi="Calibri" w:cs="Arial"/>
        </w:rPr>
        <w:t xml:space="preserve"> </w:t>
      </w:r>
      <w:r>
        <w:rPr>
          <w:rFonts w:ascii="Calibri" w:eastAsia="Calibri" w:hAnsi="Calibri" w:cs="Arial"/>
          <w:szCs w:val="18"/>
        </w:rPr>
        <w:t>oznacza łączną zakumulowaną liczbę minut wchodzących w skład Maksymalnej Liczby Dostępnych Minut, w czasie których klient nie może uzyskać dostępu do żadnej części zbioru witryn w ramach portalu usługi Ochrona punktu końcowego w usłudze Microsoft Defender mimo posiadania odpowiednich uprawnień i ważnej, aktywnej licencji</w:t>
      </w:r>
      <w:r w:rsidR="00807EA1">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1E0574"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125"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D2BD5E" w14:textId="77777777" w:rsidR="00C268D9" w:rsidRPr="00EF7CF9" w:rsidRDefault="00C268D9" w:rsidP="00C268D9">
      <w:pPr>
        <w:pStyle w:val="ProductList-Offering2Heading"/>
        <w:outlineLvl w:val="2"/>
      </w:pPr>
      <w:bookmarkStart w:id="126" w:name="_Toc64891130"/>
      <w:bookmarkStart w:id="127" w:name="_Toc78880442"/>
      <w:r>
        <w:t>Drukowanie uniwersalne</w:t>
      </w:r>
      <w:bookmarkEnd w:id="126"/>
      <w:bookmarkEnd w:id="127"/>
    </w:p>
    <w:p w14:paraId="5BB77B8A" w14:textId="77777777" w:rsidR="00C268D9" w:rsidRPr="00EF7CF9" w:rsidRDefault="00C268D9" w:rsidP="00C268D9">
      <w:pPr>
        <w:pStyle w:val="ProductList-Body"/>
      </w:pPr>
      <w:r>
        <w:rPr>
          <w:b/>
          <w:color w:val="00188F"/>
        </w:rPr>
        <w:t>Przestój</w:t>
      </w:r>
      <w:r w:rsidRPr="00765C98">
        <w:rPr>
          <w:b/>
          <w:bCs/>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 używania usługi Drukowanie uniwersalne.</w:t>
      </w:r>
    </w:p>
    <w:p w14:paraId="290B4669" w14:textId="77777777" w:rsidR="00C268D9" w:rsidRPr="00EF7CF9" w:rsidRDefault="00C268D9" w:rsidP="00C268D9">
      <w:pPr>
        <w:pStyle w:val="ProductList-Body"/>
      </w:pPr>
    </w:p>
    <w:p w14:paraId="3098E57D" w14:textId="77777777" w:rsidR="00C268D9" w:rsidRPr="00EF7CF9" w:rsidRDefault="00C268D9" w:rsidP="00C268D9">
      <w:pPr>
        <w:pStyle w:val="ProductList-Body"/>
      </w:pPr>
      <w:r>
        <w:rPr>
          <w:b/>
          <w:color w:val="00188F"/>
        </w:rPr>
        <w:t>Procent Czasu Sprawnego Działania w Miesiącu</w:t>
      </w:r>
      <w:r w:rsidRPr="00765C98">
        <w:rPr>
          <w:b/>
          <w:bCs/>
        </w:rPr>
        <w:t>:</w:t>
      </w:r>
      <w:r>
        <w:t xml:space="preserve"> oblicza się według poniższego wzoru:</w:t>
      </w:r>
    </w:p>
    <w:p w14:paraId="74A8C0DA" w14:textId="77777777" w:rsidR="00C268D9" w:rsidRPr="00EF7CF9" w:rsidRDefault="00C268D9" w:rsidP="00C268D9">
      <w:pPr>
        <w:pStyle w:val="ProductList-Body"/>
      </w:pPr>
    </w:p>
    <w:p w14:paraId="08FB603D" w14:textId="77777777" w:rsidR="00C268D9" w:rsidRPr="00EF7CF9" w:rsidRDefault="001E0574" w:rsidP="00C268D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A7AD26" w14:textId="77777777" w:rsidR="00C268D9" w:rsidRPr="00EF7CF9" w:rsidRDefault="00C268D9" w:rsidP="00C268D9">
      <w:pPr>
        <w:pStyle w:val="ProductList-Body"/>
        <w:rPr>
          <w:szCs w:val="18"/>
        </w:rPr>
      </w:pPr>
      <w:r>
        <w:rPr>
          <w:szCs w:val="18"/>
        </w:rPr>
        <w:t>Przestój mierzy się w „minutach użytkownika”; czyli dla każdego miesiąca Przestój jest sumą czasu trwania (w minutach) każdego Zdarzenia, które wystąpi w ciągu tego miesiąca, pomnożoną przez liczbę użytkowników dotkniętych tym Zdarzeniem.</w:t>
      </w:r>
    </w:p>
    <w:p w14:paraId="71AA4BFD" w14:textId="77777777" w:rsidR="00C268D9" w:rsidRPr="00EF7CF9" w:rsidRDefault="00C268D9" w:rsidP="00C268D9">
      <w:pPr>
        <w:pStyle w:val="ProductList-Body"/>
      </w:pPr>
    </w:p>
    <w:p w14:paraId="2D322A2A" w14:textId="77777777" w:rsidR="00C268D9" w:rsidRPr="00EF7CF9" w:rsidRDefault="00C268D9" w:rsidP="00C268D9">
      <w:pPr>
        <w:pStyle w:val="ProductList-Body"/>
      </w:pPr>
      <w:r>
        <w:rPr>
          <w:b/>
          <w:color w:val="00188F"/>
        </w:rPr>
        <w:t>Zniżka</w:t>
      </w:r>
      <w:r w:rsidRPr="00765C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68D9" w:rsidRPr="00B44CF9" w14:paraId="43A07DE5" w14:textId="77777777" w:rsidTr="00417C02">
        <w:trPr>
          <w:tblHeader/>
        </w:trPr>
        <w:tc>
          <w:tcPr>
            <w:tcW w:w="5400" w:type="dxa"/>
            <w:shd w:val="clear" w:color="auto" w:fill="0072C6"/>
          </w:tcPr>
          <w:p w14:paraId="78884D78" w14:textId="77777777" w:rsidR="00C268D9" w:rsidRPr="00EF7CF9" w:rsidRDefault="00C268D9" w:rsidP="00417C0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10E7FC" w14:textId="77777777" w:rsidR="00C268D9" w:rsidRPr="00EF7CF9" w:rsidRDefault="00C268D9" w:rsidP="00417C02">
            <w:pPr>
              <w:pStyle w:val="ProductList-OfferingBody"/>
              <w:jc w:val="center"/>
              <w:rPr>
                <w:color w:val="FFFFFF" w:themeColor="background1"/>
              </w:rPr>
            </w:pPr>
            <w:r>
              <w:rPr>
                <w:color w:val="FFFFFF" w:themeColor="background1"/>
              </w:rPr>
              <w:t>Zniżka</w:t>
            </w:r>
          </w:p>
        </w:tc>
      </w:tr>
      <w:tr w:rsidR="00C268D9" w:rsidRPr="00B44CF9" w14:paraId="52BA6138" w14:textId="77777777" w:rsidTr="00417C02">
        <w:tc>
          <w:tcPr>
            <w:tcW w:w="5400" w:type="dxa"/>
          </w:tcPr>
          <w:p w14:paraId="7F0AA1BD" w14:textId="77777777" w:rsidR="00C268D9" w:rsidRPr="00EF7CF9" w:rsidRDefault="00C268D9" w:rsidP="00417C02">
            <w:pPr>
              <w:pStyle w:val="ProductList-OfferingBody"/>
              <w:jc w:val="center"/>
            </w:pPr>
            <w:r>
              <w:t>&lt; 99,9%</w:t>
            </w:r>
          </w:p>
        </w:tc>
        <w:tc>
          <w:tcPr>
            <w:tcW w:w="5400" w:type="dxa"/>
          </w:tcPr>
          <w:p w14:paraId="55EBD0E9" w14:textId="77777777" w:rsidR="00C268D9" w:rsidRPr="00EF7CF9" w:rsidRDefault="00C268D9" w:rsidP="00417C02">
            <w:pPr>
              <w:pStyle w:val="ProductList-OfferingBody"/>
              <w:jc w:val="center"/>
            </w:pPr>
            <w:r>
              <w:t>25%</w:t>
            </w:r>
          </w:p>
        </w:tc>
      </w:tr>
      <w:tr w:rsidR="00C268D9" w:rsidRPr="00B44CF9" w14:paraId="28B3047E" w14:textId="77777777" w:rsidTr="00417C02">
        <w:tc>
          <w:tcPr>
            <w:tcW w:w="5400" w:type="dxa"/>
          </w:tcPr>
          <w:p w14:paraId="533094BC" w14:textId="77777777" w:rsidR="00C268D9" w:rsidRPr="00EF7CF9" w:rsidRDefault="00C268D9" w:rsidP="00417C02">
            <w:pPr>
              <w:pStyle w:val="ProductList-OfferingBody"/>
              <w:jc w:val="center"/>
            </w:pPr>
            <w:r>
              <w:t>&lt; 99%</w:t>
            </w:r>
          </w:p>
        </w:tc>
        <w:tc>
          <w:tcPr>
            <w:tcW w:w="5400" w:type="dxa"/>
          </w:tcPr>
          <w:p w14:paraId="09C6BFA6" w14:textId="77777777" w:rsidR="00C268D9" w:rsidRPr="00EF7CF9" w:rsidRDefault="00C268D9" w:rsidP="00417C02">
            <w:pPr>
              <w:pStyle w:val="ProductList-OfferingBody"/>
              <w:keepNext/>
              <w:jc w:val="center"/>
            </w:pPr>
            <w:r>
              <w:t>50%</w:t>
            </w:r>
          </w:p>
        </w:tc>
      </w:tr>
      <w:tr w:rsidR="00C268D9" w:rsidRPr="00B44CF9" w14:paraId="14DDA29E" w14:textId="77777777" w:rsidTr="00417C02">
        <w:tc>
          <w:tcPr>
            <w:tcW w:w="5400" w:type="dxa"/>
          </w:tcPr>
          <w:p w14:paraId="76C030A9" w14:textId="77777777" w:rsidR="00C268D9" w:rsidRPr="00EF7CF9" w:rsidRDefault="00C268D9" w:rsidP="00417C02">
            <w:pPr>
              <w:pStyle w:val="ProductList-OfferingBody"/>
              <w:jc w:val="center"/>
            </w:pPr>
            <w:r>
              <w:t>&lt; 95%</w:t>
            </w:r>
          </w:p>
        </w:tc>
        <w:tc>
          <w:tcPr>
            <w:tcW w:w="5400" w:type="dxa"/>
          </w:tcPr>
          <w:p w14:paraId="4617A9E5" w14:textId="77777777" w:rsidR="00C268D9" w:rsidRDefault="00C268D9" w:rsidP="00417C02">
            <w:pPr>
              <w:pStyle w:val="ProductList-OfferingBody"/>
              <w:keepNext/>
              <w:jc w:val="center"/>
            </w:pPr>
            <w:r>
              <w:t>100%</w:t>
            </w:r>
          </w:p>
        </w:tc>
      </w:tr>
    </w:tbl>
    <w:p w14:paraId="15B43482" w14:textId="77777777" w:rsidR="00C268D9" w:rsidRPr="00EF7CF9" w:rsidRDefault="00C268D9" w:rsidP="00C268D9">
      <w:pPr>
        <w:pStyle w:val="ProductList-Body"/>
      </w:pPr>
    </w:p>
    <w:p w14:paraId="3D4F200A" w14:textId="77777777" w:rsidR="00C268D9" w:rsidRDefault="00C268D9" w:rsidP="00C268D9">
      <w:pPr>
        <w:pStyle w:val="ProductList-Body"/>
      </w:pPr>
      <w:r>
        <w:rPr>
          <w:b/>
          <w:color w:val="00188F"/>
        </w:rPr>
        <w:t>Wyjątki dotyczące Poziomu Usługi</w:t>
      </w:r>
      <w:r w:rsidRPr="00765C98">
        <w:rPr>
          <w:b/>
          <w:bCs/>
        </w:rPr>
        <w:t>.</w:t>
      </w:r>
      <w:r>
        <w:t xml:space="preserve"> Niniejsza umowa SLA nie ma zastosowania do Dzierżawców wersji próbnych/ewaluacyjnych.</w:t>
      </w:r>
    </w:p>
    <w:p w14:paraId="405F13CC" w14:textId="77777777" w:rsidR="00C268D9" w:rsidRDefault="001E0574" w:rsidP="00C268D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Spis treści" w:history="1">
        <w:r w:rsidR="00C268D9">
          <w:rPr>
            <w:rStyle w:val="Hyperlink"/>
            <w:sz w:val="16"/>
            <w:szCs w:val="16"/>
          </w:rPr>
          <w:t>Spis treści</w:t>
        </w:r>
      </w:hyperlink>
      <w:r w:rsidR="00C268D9">
        <w:rPr>
          <w:sz w:val="16"/>
          <w:szCs w:val="16"/>
        </w:rPr>
        <w:t xml:space="preserve"> / </w:t>
      </w:r>
      <w:hyperlink w:anchor="Definitions" w:tooltip="Definicje" w:history="1">
        <w:r w:rsidR="00C268D9">
          <w:rPr>
            <w:rStyle w:val="Hyperlink"/>
            <w:sz w:val="16"/>
            <w:szCs w:val="16"/>
          </w:rPr>
          <w:t>Definicje</w:t>
        </w:r>
      </w:hyperlink>
    </w:p>
    <w:p w14:paraId="2888A9CA" w14:textId="77777777" w:rsidR="0011405B" w:rsidRPr="00C36486" w:rsidRDefault="0011405B" w:rsidP="0011405B">
      <w:pPr>
        <w:pStyle w:val="ProductList-Offering2Heading"/>
        <w:tabs>
          <w:tab w:val="clear" w:pos="360"/>
          <w:tab w:val="clear" w:pos="720"/>
          <w:tab w:val="clear" w:pos="1080"/>
        </w:tabs>
        <w:outlineLvl w:val="2"/>
      </w:pPr>
      <w:bookmarkStart w:id="128" w:name="_Toc77624055"/>
      <w:bookmarkStart w:id="129" w:name="_Toc78880443"/>
      <w:r>
        <w:lastRenderedPageBreak/>
        <w:t>Windows 365</w:t>
      </w:r>
      <w:bookmarkEnd w:id="128"/>
      <w:bookmarkEnd w:id="129"/>
    </w:p>
    <w:p w14:paraId="1DE6759D" w14:textId="77777777" w:rsidR="0011405B" w:rsidRPr="00C36486" w:rsidRDefault="0011405B" w:rsidP="0011405B">
      <w:pPr>
        <w:pStyle w:val="ProductList-Body"/>
      </w:pPr>
      <w:r>
        <w:rPr>
          <w:b/>
          <w:color w:val="00188F"/>
        </w:rPr>
        <w:t>Cloud PC:</w:t>
      </w:r>
      <w:r>
        <w:t xml:space="preserve"> określone wystąpienie usługi Windows 365, na które użytkownik uzyskuje licencję.</w:t>
      </w:r>
    </w:p>
    <w:p w14:paraId="2D3AC999" w14:textId="77777777" w:rsidR="0011405B" w:rsidRPr="00C36486" w:rsidRDefault="0011405B" w:rsidP="0011405B">
      <w:pPr>
        <w:pStyle w:val="ProductList-Body"/>
      </w:pPr>
    </w:p>
    <w:p w14:paraId="4354C9F3" w14:textId="77777777" w:rsidR="0011405B" w:rsidRPr="00C36486" w:rsidRDefault="0011405B" w:rsidP="0011405B">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26D4412D" w14:textId="77777777" w:rsidR="0011405B" w:rsidRPr="00C36486" w:rsidRDefault="0011405B" w:rsidP="0011405B">
      <w:pPr>
        <w:pStyle w:val="ProductList-Body"/>
        <w:numPr>
          <w:ilvl w:val="0"/>
          <w:numId w:val="1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37D52348" w14:textId="77777777" w:rsidR="0011405B" w:rsidRPr="00C36486" w:rsidRDefault="0011405B" w:rsidP="0011405B">
      <w:pPr>
        <w:pStyle w:val="ProductList-Body"/>
        <w:numPr>
          <w:ilvl w:val="0"/>
          <w:numId w:val="15"/>
        </w:numPr>
      </w:pPr>
      <w:r>
        <w:t>awarie spowodowane zainstalowaniem w usłudze Cloud PC aplikacji lub oprogramowania.</w:t>
      </w:r>
    </w:p>
    <w:p w14:paraId="06B74306" w14:textId="77777777" w:rsidR="0011405B" w:rsidRPr="00C36486" w:rsidRDefault="0011405B" w:rsidP="0011405B">
      <w:pPr>
        <w:pStyle w:val="ProductList-Body"/>
      </w:pPr>
    </w:p>
    <w:p w14:paraId="3F92E3B1" w14:textId="77777777" w:rsidR="0011405B" w:rsidRPr="00C36486" w:rsidRDefault="0011405B" w:rsidP="0011405B">
      <w:pPr>
        <w:pStyle w:val="ProductList-Body"/>
      </w:pPr>
      <w:r>
        <w:rPr>
          <w:b/>
          <w:color w:val="00188F"/>
        </w:rPr>
        <w:t>Indywidualny Przestój</w:t>
      </w:r>
      <w:r>
        <w:t>: to Przestój dla konkretnego użytkownika dla każdego miesiąca.</w:t>
      </w:r>
    </w:p>
    <w:p w14:paraId="0135E515" w14:textId="77777777" w:rsidR="0011405B" w:rsidRPr="00C36486" w:rsidRDefault="0011405B" w:rsidP="0011405B">
      <w:pPr>
        <w:pStyle w:val="ProductList-Body"/>
      </w:pPr>
    </w:p>
    <w:p w14:paraId="0BA1F9B3" w14:textId="77777777" w:rsidR="0011405B" w:rsidRPr="00C36486" w:rsidRDefault="0011405B" w:rsidP="0011405B">
      <w:pPr>
        <w:pStyle w:val="ProductList-Body"/>
      </w:pPr>
      <w:r>
        <w:rPr>
          <w:b/>
          <w:color w:val="00188F"/>
        </w:rPr>
        <w:t>Indywidualne Minuty</w:t>
      </w:r>
      <w:r>
        <w:t>: to Minuty Użytkownika dla konkretnego użytkownika dla każdego miesiąca.</w:t>
      </w:r>
    </w:p>
    <w:p w14:paraId="5FF4FBCD" w14:textId="77777777" w:rsidR="0011405B" w:rsidRPr="00C36486" w:rsidRDefault="0011405B" w:rsidP="0011405B">
      <w:pPr>
        <w:pStyle w:val="ProductList-Body"/>
      </w:pPr>
    </w:p>
    <w:p w14:paraId="546CE085" w14:textId="77777777" w:rsidR="0011405B" w:rsidRPr="00C36486" w:rsidRDefault="0011405B" w:rsidP="0011405B">
      <w:pPr>
        <w:pStyle w:val="ProductList-Body"/>
        <w:tabs>
          <w:tab w:val="clear" w:pos="360"/>
          <w:tab w:val="clear" w:pos="720"/>
          <w:tab w:val="clear" w:pos="1080"/>
        </w:tabs>
      </w:pPr>
      <w:r>
        <w:rPr>
          <w:b/>
          <w:color w:val="00188F"/>
        </w:rPr>
        <w:t>Indywidulany Procent Czasu Sprawnego Działania</w:t>
      </w:r>
      <w:r>
        <w:t>: oblicza się w następujący sposób:</w:t>
      </w:r>
    </w:p>
    <w:p w14:paraId="6FEE25D4" w14:textId="77777777" w:rsidR="0011405B" w:rsidRPr="00C36486" w:rsidRDefault="0011405B" w:rsidP="0011405B">
      <w:pPr>
        <w:pStyle w:val="ProductList-Body"/>
        <w:tabs>
          <w:tab w:val="clear" w:pos="360"/>
          <w:tab w:val="clear" w:pos="720"/>
          <w:tab w:val="clear" w:pos="1080"/>
        </w:tabs>
      </w:pPr>
    </w:p>
    <w:p w14:paraId="1E2E3C37" w14:textId="77777777" w:rsidR="0011405B" w:rsidRPr="00E20887" w:rsidRDefault="001E0574" w:rsidP="0011405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Indywidualne Minuty - Indywidualny Przestój</m:t>
              </m:r>
              <m:r>
                <w:rPr>
                  <w:rFonts w:ascii="Cambria Math" w:hAnsi="Cambria Math" w:cs="Calibri"/>
                  <w:sz w:val="18"/>
                  <w:szCs w:val="18"/>
                </w:rPr>
                <m:t xml:space="preserve"> </m:t>
              </m:r>
            </m:num>
            <m:den>
              <m:r>
                <w:rPr>
                  <w:rFonts w:ascii="Cambria Math" w:hAnsi="Cambria Math"/>
                  <w:sz w:val="18"/>
                  <w:szCs w:val="18"/>
                </w:rPr>
                <m:t>Indywidualne Minuty</m:t>
              </m:r>
            </m:den>
          </m:f>
          <m:r>
            <w:rPr>
              <w:rFonts w:ascii="Cambria Math" w:hAnsi="Cambria Math" w:cs="Calibri"/>
              <w:sz w:val="18"/>
              <w:szCs w:val="18"/>
            </w:rPr>
            <m:t xml:space="preserve"> x 100</m:t>
          </m:r>
        </m:oMath>
      </m:oMathPara>
    </w:p>
    <w:p w14:paraId="6EC8C9BE" w14:textId="77777777" w:rsidR="0011405B" w:rsidRPr="00C36486" w:rsidRDefault="0011405B" w:rsidP="0011405B">
      <w:pPr>
        <w:pStyle w:val="ProductList-Body"/>
        <w:tabs>
          <w:tab w:val="clear" w:pos="360"/>
          <w:tab w:val="clear" w:pos="720"/>
          <w:tab w:val="clear" w:pos="1080"/>
        </w:tabs>
      </w:pPr>
      <w:r>
        <w:rPr>
          <w:b/>
          <w:color w:val="00188F"/>
        </w:rPr>
        <w:t>Zniżka na Użytkownika</w:t>
      </w:r>
      <w:r>
        <w:t>: w odniesieniu do miesiąca, w którym Regionalny Procent Czasu Sprawnego Działania wynosi mniej niż 99,9%, Zniżka na Użytkownika jest obliczana jako procent przypadającej na użytkownika części Właściwych Miesięcznych Opłat za Usługę dla każdego użytkownika, dla którego Indywidulany Procent Czasu Sprawnego Działania wynosił mniej niż 99,9% zgodnie z poniższą tabelą (przy czym Indywidualny Procent Czasu Sprawnego Działania niższy niż Regionalny Procent Czasu Sprawnego Działania będzie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05B" w:rsidRPr="00B44CF9" w14:paraId="147477E2" w14:textId="77777777" w:rsidTr="00401302">
        <w:trPr>
          <w:tblHeader/>
        </w:trPr>
        <w:tc>
          <w:tcPr>
            <w:tcW w:w="5400" w:type="dxa"/>
            <w:shd w:val="clear" w:color="auto" w:fill="0072C6"/>
          </w:tcPr>
          <w:p w14:paraId="27F06DF8" w14:textId="77777777" w:rsidR="0011405B" w:rsidRPr="00EF7CF9" w:rsidRDefault="0011405B" w:rsidP="00401302">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4DB784F5" w14:textId="77777777" w:rsidR="0011405B" w:rsidRPr="00EF7CF9" w:rsidRDefault="0011405B" w:rsidP="00401302">
            <w:pPr>
              <w:pStyle w:val="ProductList-OfferingBody"/>
              <w:jc w:val="center"/>
              <w:rPr>
                <w:color w:val="FFFFFF" w:themeColor="background1"/>
              </w:rPr>
            </w:pPr>
            <w:r>
              <w:rPr>
                <w:color w:val="FFFFFF" w:themeColor="background1"/>
              </w:rPr>
              <w:t>Zniżka na Użytkownika</w:t>
            </w:r>
          </w:p>
        </w:tc>
      </w:tr>
      <w:tr w:rsidR="0011405B" w:rsidRPr="00B44CF9" w14:paraId="27B260BE" w14:textId="77777777" w:rsidTr="00401302">
        <w:tc>
          <w:tcPr>
            <w:tcW w:w="5400" w:type="dxa"/>
          </w:tcPr>
          <w:p w14:paraId="5327DA83" w14:textId="77777777" w:rsidR="0011405B" w:rsidRPr="00EF7CF9" w:rsidRDefault="0011405B" w:rsidP="00401302">
            <w:pPr>
              <w:pStyle w:val="ProductList-OfferingBody"/>
              <w:jc w:val="center"/>
            </w:pPr>
            <w:r>
              <w:t>&lt; 99,9%</w:t>
            </w:r>
          </w:p>
        </w:tc>
        <w:tc>
          <w:tcPr>
            <w:tcW w:w="5400" w:type="dxa"/>
          </w:tcPr>
          <w:p w14:paraId="3AF6C362" w14:textId="77777777" w:rsidR="0011405B" w:rsidRPr="00EF7CF9" w:rsidRDefault="0011405B" w:rsidP="00401302">
            <w:pPr>
              <w:pStyle w:val="ProductList-OfferingBody"/>
              <w:jc w:val="center"/>
            </w:pPr>
            <w:r>
              <w:t>10%</w:t>
            </w:r>
          </w:p>
        </w:tc>
      </w:tr>
      <w:tr w:rsidR="0011405B" w:rsidRPr="00B44CF9" w14:paraId="4E55A69E" w14:textId="77777777" w:rsidTr="00401302">
        <w:tc>
          <w:tcPr>
            <w:tcW w:w="5400" w:type="dxa"/>
          </w:tcPr>
          <w:p w14:paraId="01362036" w14:textId="77777777" w:rsidR="0011405B" w:rsidRPr="00EF7CF9" w:rsidRDefault="0011405B" w:rsidP="00401302">
            <w:pPr>
              <w:pStyle w:val="ProductList-OfferingBody"/>
              <w:jc w:val="center"/>
            </w:pPr>
            <w:r>
              <w:t>&lt; 99%</w:t>
            </w:r>
          </w:p>
        </w:tc>
        <w:tc>
          <w:tcPr>
            <w:tcW w:w="5400" w:type="dxa"/>
          </w:tcPr>
          <w:p w14:paraId="147E5A2A" w14:textId="77777777" w:rsidR="0011405B" w:rsidRPr="00EF7CF9" w:rsidRDefault="0011405B" w:rsidP="00401302">
            <w:pPr>
              <w:pStyle w:val="ProductList-OfferingBody"/>
              <w:keepNext/>
              <w:jc w:val="center"/>
            </w:pPr>
            <w:r>
              <w:t>25%</w:t>
            </w:r>
          </w:p>
        </w:tc>
      </w:tr>
      <w:tr w:rsidR="0011405B" w:rsidRPr="00B44CF9" w14:paraId="2CDC320D" w14:textId="77777777" w:rsidTr="00401302">
        <w:tc>
          <w:tcPr>
            <w:tcW w:w="5400" w:type="dxa"/>
          </w:tcPr>
          <w:p w14:paraId="46E5EAEE" w14:textId="77777777" w:rsidR="0011405B" w:rsidRPr="00EF7CF9" w:rsidRDefault="0011405B" w:rsidP="00401302">
            <w:pPr>
              <w:pStyle w:val="ProductList-OfferingBody"/>
              <w:jc w:val="center"/>
            </w:pPr>
            <w:r>
              <w:t>&lt; 95%</w:t>
            </w:r>
          </w:p>
        </w:tc>
        <w:tc>
          <w:tcPr>
            <w:tcW w:w="5400" w:type="dxa"/>
          </w:tcPr>
          <w:p w14:paraId="7D72816D" w14:textId="77777777" w:rsidR="0011405B" w:rsidRDefault="0011405B" w:rsidP="00401302">
            <w:pPr>
              <w:pStyle w:val="ProductList-OfferingBody"/>
              <w:keepNext/>
              <w:jc w:val="center"/>
            </w:pPr>
            <w:r>
              <w:t>100%</w:t>
            </w:r>
          </w:p>
        </w:tc>
      </w:tr>
    </w:tbl>
    <w:p w14:paraId="1678F584" w14:textId="77777777" w:rsidR="0011405B" w:rsidRPr="00C36486" w:rsidRDefault="0011405B" w:rsidP="0011405B">
      <w:pPr>
        <w:pStyle w:val="ProductList-Body"/>
        <w:tabs>
          <w:tab w:val="clear" w:pos="360"/>
          <w:tab w:val="clear" w:pos="720"/>
          <w:tab w:val="clear" w:pos="1080"/>
        </w:tabs>
      </w:pPr>
    </w:p>
    <w:p w14:paraId="396F85CC" w14:textId="77777777" w:rsidR="0011405B" w:rsidRPr="00C36486" w:rsidRDefault="0011405B" w:rsidP="0011405B">
      <w:pPr>
        <w:pStyle w:val="ProductList-Body"/>
      </w:pPr>
      <w:r>
        <w:rPr>
          <w:b/>
          <w:color w:val="00188F"/>
        </w:rPr>
        <w:t>Region</w:t>
      </w:r>
      <w:r>
        <w:t xml:space="preserve">: to każdy z regionów wskazanych pod adresem: </w:t>
      </w:r>
      <w:hyperlink r:id="rId24" w:history="1">
        <w:r>
          <w:rPr>
            <w:rStyle w:val="Hyperlink"/>
          </w:rPr>
          <w:t>https://aka.ms/DSLARegionLink</w:t>
        </w:r>
      </w:hyperlink>
      <w:r>
        <w:t>.</w:t>
      </w:r>
    </w:p>
    <w:p w14:paraId="066CA979" w14:textId="77777777" w:rsidR="0011405B" w:rsidRPr="00C36486" w:rsidRDefault="0011405B" w:rsidP="0011405B">
      <w:pPr>
        <w:pStyle w:val="ProductList-Body"/>
      </w:pPr>
    </w:p>
    <w:p w14:paraId="11AE2994" w14:textId="77777777" w:rsidR="0011405B" w:rsidRPr="00C36486" w:rsidRDefault="0011405B" w:rsidP="0011405B">
      <w:pPr>
        <w:pStyle w:val="ProductList-Body"/>
      </w:pPr>
      <w:r>
        <w:rPr>
          <w:b/>
          <w:color w:val="00188F"/>
        </w:rPr>
        <w:t>Regionalny Przestój</w:t>
      </w:r>
      <w:r>
        <w:t>: to suma wszystkich Przestojów w Regionie dla każdego miesiąca.</w:t>
      </w:r>
    </w:p>
    <w:p w14:paraId="617DC318" w14:textId="77777777" w:rsidR="0011405B" w:rsidRPr="00C36486" w:rsidRDefault="0011405B" w:rsidP="0011405B">
      <w:pPr>
        <w:pStyle w:val="ProductList-Body"/>
      </w:pPr>
    </w:p>
    <w:p w14:paraId="30B24FA1" w14:textId="77777777" w:rsidR="0011405B" w:rsidRPr="00C36486" w:rsidRDefault="0011405B" w:rsidP="0011405B">
      <w:pPr>
        <w:pStyle w:val="ProductList-Body"/>
      </w:pPr>
      <w:r>
        <w:rPr>
          <w:b/>
          <w:color w:val="00188F"/>
        </w:rPr>
        <w:t>Regionalne Minuty</w:t>
      </w:r>
      <w:r>
        <w:t>: to Minuty Użytkownika w Regionie dla każdego miesiąca.</w:t>
      </w:r>
    </w:p>
    <w:p w14:paraId="43A59A25" w14:textId="77777777" w:rsidR="0011405B" w:rsidRPr="00C36486" w:rsidRDefault="0011405B" w:rsidP="0011405B">
      <w:pPr>
        <w:pStyle w:val="ProductList-Body"/>
      </w:pPr>
    </w:p>
    <w:p w14:paraId="4317624C" w14:textId="77777777" w:rsidR="0011405B" w:rsidRPr="00C36486" w:rsidRDefault="0011405B" w:rsidP="0011405B">
      <w:pPr>
        <w:pStyle w:val="ProductList-Body"/>
        <w:tabs>
          <w:tab w:val="clear" w:pos="360"/>
          <w:tab w:val="clear" w:pos="720"/>
          <w:tab w:val="clear" w:pos="1080"/>
        </w:tabs>
      </w:pPr>
      <w:r>
        <w:rPr>
          <w:b/>
          <w:color w:val="00188F"/>
        </w:rPr>
        <w:t>Regionalny Procent Czasu Sprawnego Działania</w:t>
      </w:r>
      <w:r>
        <w:t>: oblicza się według poniższego wzoru:</w:t>
      </w:r>
    </w:p>
    <w:p w14:paraId="7322C3D0" w14:textId="77777777" w:rsidR="0011405B" w:rsidRPr="00C36486" w:rsidRDefault="0011405B" w:rsidP="0011405B">
      <w:pPr>
        <w:pStyle w:val="ProductList-Body"/>
        <w:tabs>
          <w:tab w:val="clear" w:pos="360"/>
          <w:tab w:val="clear" w:pos="720"/>
          <w:tab w:val="clear" w:pos="1080"/>
        </w:tabs>
      </w:pPr>
    </w:p>
    <w:p w14:paraId="17BF0A56" w14:textId="77777777" w:rsidR="0011405B" w:rsidRPr="00E20887" w:rsidRDefault="001E0574" w:rsidP="0011405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Regionalne Minuty - Regionalny Przestój</m:t>
              </m:r>
              <m:r>
                <w:rPr>
                  <w:rFonts w:ascii="Cambria Math" w:hAnsi="Cambria Math" w:cs="Calibri"/>
                  <w:sz w:val="18"/>
                  <w:szCs w:val="18"/>
                </w:rPr>
                <m:t xml:space="preserve"> </m:t>
              </m:r>
            </m:num>
            <m:den>
              <m:r>
                <w:rPr>
                  <w:rFonts w:ascii="Cambria Math" w:hAnsi="Cambria Math"/>
                  <w:sz w:val="18"/>
                  <w:szCs w:val="18"/>
                </w:rPr>
                <m:t>Regionalne Minuty</m:t>
              </m:r>
            </m:den>
          </m:f>
          <m:r>
            <w:rPr>
              <w:rFonts w:ascii="Cambria Math" w:hAnsi="Cambria Math" w:cs="Calibri"/>
              <w:sz w:val="18"/>
              <w:szCs w:val="18"/>
            </w:rPr>
            <m:t xml:space="preserve"> x 100</m:t>
          </m:r>
        </m:oMath>
      </m:oMathPara>
    </w:p>
    <w:p w14:paraId="16FC3DD1" w14:textId="77777777" w:rsidR="0011405B" w:rsidRPr="00C36486" w:rsidRDefault="0011405B" w:rsidP="0011405B">
      <w:pPr>
        <w:pStyle w:val="ProductList-Body"/>
        <w:tabs>
          <w:tab w:val="clear" w:pos="360"/>
          <w:tab w:val="clear" w:pos="720"/>
          <w:tab w:val="clear" w:pos="1080"/>
        </w:tabs>
      </w:pPr>
      <w:r>
        <w:rPr>
          <w:b/>
          <w:color w:val="00188F"/>
        </w:rPr>
        <w:t>Zniżka</w:t>
      </w:r>
      <w:r>
        <w:t>: w przypadku usługi Windows 365 Zniżka nie oznacza procentu Właściwych Miesięcznych Opłat za Usługę, ale sumę wszystkich Zniżek na Użytkownika.</w:t>
      </w:r>
    </w:p>
    <w:p w14:paraId="3EC60DB7" w14:textId="77777777" w:rsidR="0011405B" w:rsidRDefault="0011405B" w:rsidP="006E17A6">
      <w:pPr>
        <w:pStyle w:val="ProductList-Body"/>
      </w:pPr>
    </w:p>
    <w:p w14:paraId="490A12D9" w14:textId="09599B87" w:rsidR="00C268D9" w:rsidRDefault="00C268D9" w:rsidP="006E17A6">
      <w:pPr>
        <w:pStyle w:val="ProductList-Body"/>
        <w:sectPr w:rsidR="00C268D9"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0" w:name="_Toc78880444"/>
      <w:r>
        <w:lastRenderedPageBreak/>
        <w:t>Załącznik A</w:t>
      </w:r>
      <w:bookmarkEnd w:id="125"/>
      <w:r>
        <w:t xml:space="preserve"> – Zadeklarowanie Poziomu Usługi w Zakresie Wykrywania i Blokowania Wirusów, Efektywności Filtrów Antyspamowych i Fałszywych Trafień Pozytywnych</w:t>
      </w:r>
      <w:bookmarkEnd w:id="130"/>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31" w:name="AppendixB"/>
      <w:bookmarkStart w:id="132" w:name="_Toc78880445"/>
      <w:r>
        <w:lastRenderedPageBreak/>
        <w:t>Załącznik B</w:t>
      </w:r>
      <w:bookmarkEnd w:id="131"/>
      <w:r>
        <w:t xml:space="preserve"> </w:t>
      </w:r>
      <w:r w:rsidR="008868E1">
        <w:t>–</w:t>
      </w:r>
      <w:r>
        <w:t xml:space="preserve"> Zadeklarowanie Poziomu Usługi w Zakresie Czasu Nieprzerwanej Pracy i Dostarczania Poczty Elektronicznej</w:t>
      </w:r>
      <w:bookmarkEnd w:id="132"/>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4A90D" w14:textId="77777777" w:rsidR="001E0574" w:rsidRDefault="001E0574" w:rsidP="009A573F">
      <w:pPr>
        <w:spacing w:after="0" w:line="240" w:lineRule="auto"/>
      </w:pPr>
      <w:r>
        <w:separator/>
      </w:r>
    </w:p>
  </w:endnote>
  <w:endnote w:type="continuationSeparator" w:id="0">
    <w:p w14:paraId="56E344BE" w14:textId="77777777" w:rsidR="001E0574" w:rsidRDefault="001E0574" w:rsidP="009A573F">
      <w:pPr>
        <w:spacing w:after="0" w:line="240" w:lineRule="auto"/>
      </w:pPr>
      <w:r>
        <w:continuationSeparator/>
      </w:r>
    </w:p>
  </w:endnote>
  <w:endnote w:type="continuationNotice" w:id="1">
    <w:p w14:paraId="58FE3E16" w14:textId="77777777" w:rsidR="001E0574" w:rsidRDefault="001E0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15A2D634" w14:textId="77777777" w:rsidTr="00CA55D9">
      <w:tc>
        <w:tcPr>
          <w:tcW w:w="1255" w:type="dxa"/>
          <w:shd w:val="clear" w:color="auto" w:fill="BFBFBF" w:themeFill="background1" w:themeFillShade="BF"/>
          <w:vAlign w:val="center"/>
        </w:tcPr>
        <w:p w14:paraId="2DBC2034" w14:textId="77777777" w:rsidR="00AD1B69" w:rsidRPr="00C76DF3" w:rsidRDefault="001E0574"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Spis treści</w:t>
            </w:r>
          </w:hyperlink>
        </w:p>
      </w:tc>
      <w:tc>
        <w:tcPr>
          <w:tcW w:w="181" w:type="dxa"/>
          <w:tcBorders>
            <w:top w:val="nil"/>
            <w:bottom w:val="nil"/>
          </w:tcBorders>
          <w:vAlign w:val="center"/>
        </w:tcPr>
        <w:p w14:paraId="252C3380"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D1B69" w:rsidRPr="00C76DF3" w:rsidRDefault="001E0574"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0F966FD9"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D1B69" w:rsidRPr="00C76DF3" w:rsidRDefault="001E0574" w:rsidP="00370875">
          <w:pPr>
            <w:pStyle w:val="ProductList-OfferingBody"/>
            <w:ind w:left="-72" w:right="-75"/>
            <w:jc w:val="center"/>
            <w:rPr>
              <w:color w:val="808080" w:themeColor="background1" w:themeShade="80"/>
              <w:sz w:val="14"/>
              <w:szCs w:val="14"/>
            </w:rPr>
          </w:pPr>
          <w:hyperlink w:anchor="Glossary" w:history="1">
            <w:r w:rsidR="00AD1B69">
              <w:rPr>
                <w:rStyle w:val="Hyperlink"/>
                <w:sz w:val="14"/>
                <w:szCs w:val="14"/>
              </w:rPr>
              <w:t>Słowniczek</w:t>
            </w:r>
          </w:hyperlink>
          <w:r w:rsidR="00AD1B6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D1B69" w:rsidRPr="00C76DF3" w:rsidRDefault="001E0574" w:rsidP="00370875">
          <w:pPr>
            <w:pStyle w:val="ProductList-OfferingBody"/>
            <w:ind w:left="-72" w:right="-77"/>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5" w:type="dxa"/>
          <w:tcBorders>
            <w:top w:val="nil"/>
            <w:bottom w:val="nil"/>
          </w:tcBorders>
          <w:vAlign w:val="center"/>
        </w:tcPr>
        <w:p w14:paraId="69800AFB"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D1B69" w:rsidRPr="00C76DF3" w:rsidRDefault="001E0574"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0" w:type="dxa"/>
          <w:tcBorders>
            <w:top w:val="nil"/>
            <w:bottom w:val="nil"/>
          </w:tcBorders>
        </w:tcPr>
        <w:p w14:paraId="4F6F3066"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D1B69" w:rsidRPr="00C76DF3" w:rsidRDefault="001E057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D1B69">
              <w:rPr>
                <w:rStyle w:val="Hyperlink"/>
                <w:sz w:val="14"/>
                <w:szCs w:val="14"/>
              </w:rPr>
              <w:t xml:space="preserve">Usługi </w:t>
            </w:r>
            <w:r w:rsidR="00AD1B69">
              <w:rPr>
                <w:rStyle w:val="Hyperlink"/>
                <w:sz w:val="14"/>
                <w:szCs w:val="14"/>
              </w:rPr>
              <w:t>Online</w:t>
            </w:r>
          </w:hyperlink>
          <w:hyperlink w:anchor="Services" w:history="1"/>
        </w:p>
      </w:tc>
      <w:tc>
        <w:tcPr>
          <w:tcW w:w="270" w:type="dxa"/>
          <w:tcBorders>
            <w:top w:val="nil"/>
            <w:bottom w:val="nil"/>
          </w:tcBorders>
          <w:vAlign w:val="center"/>
        </w:tcPr>
        <w:p w14:paraId="68411511"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D1B69" w:rsidRPr="00C76DF3" w:rsidRDefault="001E0574"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4CB1671F"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D1B69" w:rsidRPr="00C76DF3" w:rsidRDefault="001E0574"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23003BC5" w14:textId="77777777" w:rsidR="00AD1B69" w:rsidRDefault="00AD1B6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A65C031" w14:textId="77777777" w:rsidTr="006E17A6">
      <w:tc>
        <w:tcPr>
          <w:tcW w:w="1980" w:type="dxa"/>
          <w:shd w:val="clear" w:color="auto" w:fill="F2F2F2"/>
          <w:vAlign w:val="center"/>
        </w:tcPr>
        <w:p w14:paraId="005A419F" w14:textId="77777777" w:rsidR="00AD1B69" w:rsidRPr="00D56852" w:rsidRDefault="001E0574"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AD1B69" w:rsidRPr="00D56852" w:rsidRDefault="001E0574"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AD1B69" w:rsidRPr="00D56852" w:rsidRDefault="001E0574"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AD1B69" w:rsidRPr="00D56852" w:rsidRDefault="001E0574"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AD1B69" w:rsidRPr="00D56852" w:rsidRDefault="001E0574"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EAB654F" w14:textId="77777777" w:rsidR="00AD1B69" w:rsidRDefault="00AD1B69"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4A8117EC" w14:textId="77777777" w:rsidTr="00930B22">
      <w:tc>
        <w:tcPr>
          <w:tcW w:w="1980" w:type="dxa"/>
          <w:shd w:val="clear" w:color="auto" w:fill="F2F2F2"/>
          <w:vAlign w:val="center"/>
        </w:tcPr>
        <w:p w14:paraId="7F866D57" w14:textId="77777777" w:rsidR="00AD1B69" w:rsidRPr="00D56852" w:rsidRDefault="001E0574"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AD1B69" w:rsidRPr="00D56852" w:rsidRDefault="001E0574"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AD1B69" w:rsidRPr="00D56852" w:rsidRDefault="001E0574"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AD1B69" w:rsidRPr="00D56852" w:rsidRDefault="001E0574"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AD1B69" w:rsidRPr="00D56852" w:rsidRDefault="001E0574"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7FA7B4" w14:textId="77777777" w:rsidR="00AD1B69" w:rsidRPr="006E17A6" w:rsidRDefault="00AD1B69"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75B2D32" w14:textId="77777777" w:rsidTr="006E17A6">
      <w:tc>
        <w:tcPr>
          <w:tcW w:w="1980" w:type="dxa"/>
          <w:shd w:val="clear" w:color="auto" w:fill="F2F2F2"/>
          <w:vAlign w:val="center"/>
        </w:tcPr>
        <w:p w14:paraId="156E4689" w14:textId="77777777" w:rsidR="00AD1B69" w:rsidRPr="00D56852" w:rsidRDefault="001E0574"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AD1B69" w:rsidRPr="00D56852" w:rsidRDefault="001E0574"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AD1B69" w:rsidRPr="00D56852" w:rsidRDefault="001E0574"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AD1B69" w:rsidRPr="00D56852" w:rsidRDefault="001E0574"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AD1B69" w:rsidRPr="00D56852" w:rsidRDefault="001E0574"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E1B6D9" w14:textId="77777777" w:rsidR="00AD1B69" w:rsidRDefault="00AD1B6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5B0506AA" w14:textId="77777777" w:rsidTr="00930B22">
      <w:tc>
        <w:tcPr>
          <w:tcW w:w="1980" w:type="dxa"/>
          <w:shd w:val="clear" w:color="auto" w:fill="F2F2F2"/>
          <w:vAlign w:val="center"/>
        </w:tcPr>
        <w:p w14:paraId="4DAD47D2" w14:textId="77777777" w:rsidR="00AD1B69" w:rsidRPr="00D56852" w:rsidRDefault="001E0574"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AD1B69" w:rsidRPr="00D56852" w:rsidRDefault="001E0574"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AD1B69" w:rsidRPr="00D56852" w:rsidRDefault="001E0574"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AD1B69" w:rsidRPr="00D56852" w:rsidRDefault="001E0574"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AD1B69" w:rsidRPr="00D56852" w:rsidRDefault="001E0574"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71D1E99" w14:textId="77777777" w:rsidR="00AD1B69" w:rsidRDefault="00AD1B69"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D1B69" w:rsidRDefault="00AD1B6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5A3A111" w14:textId="77777777" w:rsidTr="00C90903">
      <w:tc>
        <w:tcPr>
          <w:tcW w:w="1980" w:type="dxa"/>
          <w:shd w:val="clear" w:color="auto" w:fill="BFBFBF" w:themeFill="background1" w:themeFillShade="BF"/>
          <w:vAlign w:val="center"/>
        </w:tcPr>
        <w:p w14:paraId="5F986FDD" w14:textId="12281895" w:rsidR="00AD1B69" w:rsidRPr="00D56852" w:rsidRDefault="001E0574"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AD1B69" w:rsidRPr="00DE31E9" w:rsidRDefault="00AD1B6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AD1B69" w:rsidRPr="00D56852" w:rsidRDefault="001E0574"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AD1B69" w:rsidRPr="00D56852" w:rsidRDefault="001E0574"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AD1B69" w:rsidRPr="00D56852" w:rsidRDefault="001E0574"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AD1B69" w:rsidRPr="00D56852" w:rsidRDefault="001E0574"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166BF0D" w14:textId="77777777" w:rsidR="00AD1B69" w:rsidRDefault="00AD1B6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3D4DD0F" w14:textId="77777777" w:rsidTr="00415697">
      <w:tc>
        <w:tcPr>
          <w:tcW w:w="1980" w:type="dxa"/>
          <w:shd w:val="clear" w:color="auto" w:fill="BFBFBF" w:themeFill="background1" w:themeFillShade="BF"/>
          <w:vAlign w:val="center"/>
        </w:tcPr>
        <w:p w14:paraId="68CFD11B" w14:textId="77777777" w:rsidR="00AD1B69" w:rsidRPr="00D56852" w:rsidRDefault="001E0574"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AD1B69" w:rsidRPr="00DE31E9" w:rsidRDefault="00AD1B6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AD1B69" w:rsidRPr="00D56852" w:rsidRDefault="001E0574"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AD1B69" w:rsidRPr="00D56852" w:rsidRDefault="001E0574"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AD1B69" w:rsidRPr="00D56852" w:rsidRDefault="001E0574"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AD1B69" w:rsidRPr="006F0B13"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AD1B69" w:rsidRPr="00D56852" w:rsidRDefault="001E0574"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876EE2" w14:textId="77777777" w:rsidR="00AD1B69" w:rsidRDefault="00AD1B6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49EBE58A" w14:textId="77777777" w:rsidTr="00B5200C">
      <w:tc>
        <w:tcPr>
          <w:tcW w:w="1255" w:type="dxa"/>
          <w:shd w:val="clear" w:color="auto" w:fill="F2F2F2" w:themeFill="background1" w:themeFillShade="F2"/>
          <w:vAlign w:val="center"/>
        </w:tcPr>
        <w:p w14:paraId="102377D2" w14:textId="77777777" w:rsidR="00AD1B69" w:rsidRPr="00C76DF3" w:rsidRDefault="001E0574"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Spis treści</w:t>
            </w:r>
          </w:hyperlink>
        </w:p>
      </w:tc>
      <w:tc>
        <w:tcPr>
          <w:tcW w:w="181" w:type="dxa"/>
          <w:tcBorders>
            <w:top w:val="nil"/>
            <w:bottom w:val="nil"/>
          </w:tcBorders>
          <w:vAlign w:val="center"/>
        </w:tcPr>
        <w:p w14:paraId="3BB867E4"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D1B69" w:rsidRPr="00C76DF3" w:rsidRDefault="001E0574"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53D82520"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D1B69" w:rsidRPr="00C76DF3" w:rsidRDefault="001E0574" w:rsidP="00370875">
          <w:pPr>
            <w:pStyle w:val="ProductList-OfferingBody"/>
            <w:ind w:left="-72" w:right="-75"/>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3" w:type="dxa"/>
          <w:tcBorders>
            <w:top w:val="nil"/>
            <w:bottom w:val="nil"/>
          </w:tcBorders>
          <w:vAlign w:val="center"/>
        </w:tcPr>
        <w:p w14:paraId="1125AF40"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D1B69" w:rsidRPr="00C76DF3" w:rsidRDefault="001E0574"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5" w:type="dxa"/>
          <w:tcBorders>
            <w:top w:val="nil"/>
            <w:bottom w:val="nil"/>
          </w:tcBorders>
          <w:vAlign w:val="center"/>
        </w:tcPr>
        <w:p w14:paraId="1E5F93B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D1B69" w:rsidRPr="00C76DF3" w:rsidRDefault="001E0574" w:rsidP="000506C5">
          <w:pPr>
            <w:pStyle w:val="ProductList-OfferingBody"/>
            <w:ind w:left="-72" w:right="-77"/>
            <w:jc w:val="center"/>
            <w:rPr>
              <w:color w:val="808080" w:themeColor="background1" w:themeShade="80"/>
              <w:sz w:val="14"/>
              <w:szCs w:val="14"/>
            </w:rPr>
          </w:pPr>
          <w:hyperlink w:anchor="OnlineServices" w:history="1">
            <w:r w:rsidR="00AD1B69">
              <w:rPr>
                <w:rStyle w:val="Hyperlink"/>
                <w:sz w:val="14"/>
                <w:szCs w:val="14"/>
              </w:rPr>
              <w:t>Usługi Online</w:t>
            </w:r>
          </w:hyperlink>
        </w:p>
      </w:tc>
      <w:tc>
        <w:tcPr>
          <w:tcW w:w="180" w:type="dxa"/>
          <w:tcBorders>
            <w:top w:val="nil"/>
            <w:bottom w:val="nil"/>
          </w:tcBorders>
        </w:tcPr>
        <w:p w14:paraId="774E3CA7"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D1B69" w:rsidRPr="00C76DF3" w:rsidRDefault="001E057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D1B6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D1B69" w:rsidRPr="00C76DF3" w:rsidRDefault="001E0574"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54B478A3"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D1B69" w:rsidRPr="00C76DF3" w:rsidRDefault="001E0574"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79D1A8DC" w14:textId="77777777" w:rsidR="00AD1B69" w:rsidRDefault="00AD1B6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3DDB396" w14:textId="77777777" w:rsidTr="009977A8">
      <w:tc>
        <w:tcPr>
          <w:tcW w:w="1980" w:type="dxa"/>
          <w:shd w:val="clear" w:color="auto" w:fill="F2F2F2"/>
          <w:vAlign w:val="center"/>
        </w:tcPr>
        <w:p w14:paraId="28C50177" w14:textId="77777777" w:rsidR="00AD1B69" w:rsidRPr="00D56852" w:rsidRDefault="001E0574"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AD1B69" w:rsidRPr="00D56852" w:rsidRDefault="001E0574"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AD1B69" w:rsidRPr="00D56852" w:rsidRDefault="001E0574"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AD1B69" w:rsidRPr="00D56852" w:rsidRDefault="001E0574"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AD1B69" w:rsidRPr="00D56852" w:rsidRDefault="001E0574"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4B3F6047" w14:textId="77777777" w:rsidR="00AD1B69" w:rsidRDefault="00AD1B6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7E5A447" w14:textId="77777777" w:rsidTr="00FC1186">
      <w:tc>
        <w:tcPr>
          <w:tcW w:w="1980" w:type="dxa"/>
          <w:shd w:val="clear" w:color="auto" w:fill="F2F2F2"/>
          <w:vAlign w:val="center"/>
        </w:tcPr>
        <w:p w14:paraId="132D14E7" w14:textId="77777777" w:rsidR="00AD1B69" w:rsidRPr="00D56852" w:rsidRDefault="001E0574"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AD1B69" w:rsidRPr="00D56852" w:rsidRDefault="001E0574"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AD1B69" w:rsidRPr="00D56852" w:rsidRDefault="001E0574"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AD1B69" w:rsidRPr="00D56852" w:rsidRDefault="001E0574"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AD1B69" w:rsidRPr="00D56852" w:rsidRDefault="001E0574"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DC0F16" w14:textId="77777777" w:rsidR="00AD1B69" w:rsidRDefault="00AD1B6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0333C6A" w14:textId="77777777" w:rsidTr="00541DCC">
      <w:tc>
        <w:tcPr>
          <w:tcW w:w="1980" w:type="dxa"/>
          <w:shd w:val="clear" w:color="auto" w:fill="F2F2F2"/>
          <w:vAlign w:val="center"/>
        </w:tcPr>
        <w:p w14:paraId="385FEAC0" w14:textId="77777777" w:rsidR="00AD1B69" w:rsidRPr="00D56852" w:rsidRDefault="001E0574"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AD1B69" w:rsidRPr="00D56852" w:rsidRDefault="001E0574"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AD1B69" w:rsidRPr="00D56852" w:rsidRDefault="001E0574"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AD1B69" w:rsidRPr="00D56852" w:rsidRDefault="001E0574"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AD1B69" w:rsidRPr="00D56852" w:rsidRDefault="001E0574"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8A19E01" w14:textId="77777777" w:rsidR="00AD1B69" w:rsidRDefault="00AD1B6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FA30B56" w14:textId="77777777" w:rsidTr="00FC1186">
      <w:tc>
        <w:tcPr>
          <w:tcW w:w="1980" w:type="dxa"/>
          <w:shd w:val="clear" w:color="auto" w:fill="F2F2F2"/>
          <w:vAlign w:val="center"/>
        </w:tcPr>
        <w:p w14:paraId="4C0FB1D7" w14:textId="77777777" w:rsidR="00AD1B69" w:rsidRPr="00D56852" w:rsidRDefault="001E0574"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AD1B69" w:rsidRPr="00D56852" w:rsidRDefault="001E0574"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AD1B69" w:rsidRPr="00D56852" w:rsidRDefault="001E0574"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AD1B69" w:rsidRPr="00D56852" w:rsidRDefault="001E0574"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AD1B69" w:rsidRPr="00D56852" w:rsidRDefault="001E0574"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6CF6B3C3" w14:textId="77777777" w:rsidR="00AD1B69" w:rsidRDefault="00AD1B69"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4391C" w14:textId="77777777" w:rsidR="001E0574" w:rsidRDefault="001E0574" w:rsidP="009A573F">
      <w:pPr>
        <w:spacing w:after="0" w:line="240" w:lineRule="auto"/>
      </w:pPr>
      <w:r>
        <w:separator/>
      </w:r>
    </w:p>
  </w:footnote>
  <w:footnote w:type="continuationSeparator" w:id="0">
    <w:p w14:paraId="70D5E380" w14:textId="77777777" w:rsidR="001E0574" w:rsidRDefault="001E0574" w:rsidP="009A573F">
      <w:pPr>
        <w:spacing w:after="0" w:line="240" w:lineRule="auto"/>
      </w:pPr>
      <w:r>
        <w:continuationSeparator/>
      </w:r>
    </w:p>
  </w:footnote>
  <w:footnote w:type="continuationNotice" w:id="1">
    <w:p w14:paraId="16B4C449" w14:textId="77777777" w:rsidR="001E0574" w:rsidRDefault="001E05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DB34" w14:textId="2FF6A6ED" w:rsidR="00AD1B69" w:rsidRPr="00441A22" w:rsidRDefault="001E0574" w:rsidP="003C5DCA">
    <w:pPr>
      <w:pStyle w:val="ProductList-Body"/>
      <w:tabs>
        <w:tab w:val="clear" w:pos="360"/>
        <w:tab w:val="clear" w:pos="720"/>
        <w:tab w:val="clear" w:pos="1080"/>
        <w:tab w:val="center" w:pos="5040"/>
        <w:tab w:val="right" w:pos="10800"/>
      </w:tabs>
      <w:rPr>
        <w:sz w:val="22"/>
      </w:rPr>
    </w:pPr>
    <w:sdt>
      <w:sdtPr>
        <w:rPr>
          <w:sz w:val="16"/>
          <w:szCs w:val="16"/>
        </w:rPr>
        <w:id w:val="716710282"/>
        <w:docPartObj>
          <w:docPartGallery w:val="Page Numbers (Top of Page)"/>
          <w:docPartUnique/>
        </w:docPartObj>
      </w:sdtPr>
      <w:sdtEnd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1</w:t>
        </w:r>
        <w:r w:rsidR="00AD1B69" w:rsidRPr="00553C87">
          <w:rPr>
            <w:sz w:val="15"/>
            <w:szCs w:val="15"/>
          </w:rPr>
          <w:t xml:space="preserve"> </w:t>
        </w:r>
        <w:r w:rsidR="0011405B">
          <w:rPr>
            <w:sz w:val="16"/>
            <w:szCs w:val="16"/>
          </w:rPr>
          <w:t>sierpnia</w:t>
        </w:r>
        <w:r w:rsidR="00AD1B69">
          <w:rPr>
            <w:sz w:val="15"/>
            <w:szCs w:val="15"/>
          </w:rPr>
          <w:t xml:space="preserve"> </w:t>
        </w:r>
        <w:r w:rsidR="00AD1B69">
          <w:rPr>
            <w:sz w:val="16"/>
            <w:szCs w:val="16"/>
          </w:rPr>
          <w:t>202</w:t>
        </w:r>
        <w:r w:rsidR="000F04B0">
          <w:rPr>
            <w:sz w:val="16"/>
            <w:szCs w:val="16"/>
          </w:rPr>
          <w:t>1</w:t>
        </w:r>
        <w:r w:rsidR="00AD1B69">
          <w:rPr>
            <w:sz w:val="16"/>
            <w:szCs w:val="16"/>
          </w:rPr>
          <w:t xml:space="preserve"> </w:t>
        </w:r>
        <w:r w:rsidR="00AD1B69" w:rsidRPr="00F95148">
          <w:rPr>
            <w:sz w:val="15"/>
            <w:szCs w:val="15"/>
          </w:rPr>
          <w:t>r.)</w:t>
        </w:r>
        <w:r w:rsidR="00AD1B69">
          <w:rPr>
            <w:sz w:val="16"/>
            <w:szCs w:val="16"/>
          </w:rPr>
          <w:tab/>
        </w:r>
        <w:r w:rsidR="00AD1B69">
          <w:rPr>
            <w:sz w:val="16"/>
            <w:szCs w:val="16"/>
          </w:rPr>
          <w:fldChar w:fldCharType="begin"/>
        </w:r>
        <w:r w:rsidR="00AD1B69" w:rsidRPr="00A247F3">
          <w:rPr>
            <w:sz w:val="16"/>
            <w:szCs w:val="16"/>
          </w:rPr>
          <w:instrText xml:space="preserve"> PAGE </w:instrText>
        </w:r>
        <w:r w:rsidR="00AD1B69">
          <w:rPr>
            <w:sz w:val="16"/>
            <w:szCs w:val="16"/>
          </w:rPr>
          <w:fldChar w:fldCharType="separate"/>
        </w:r>
        <w:r w:rsidR="00AD1B69">
          <w:rPr>
            <w:sz w:val="16"/>
            <w:szCs w:val="16"/>
          </w:rPr>
          <w:t>2</w:t>
        </w:r>
        <w:r w:rsidR="00AD1B6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7171814" w:rsidR="00AD1B69" w:rsidRPr="00441A22" w:rsidRDefault="001E0574" w:rsidP="00796FED">
    <w:pPr>
      <w:pStyle w:val="ProductList-Body"/>
      <w:tabs>
        <w:tab w:val="clear" w:pos="360"/>
        <w:tab w:val="clear" w:pos="720"/>
        <w:tab w:val="clear" w:pos="1080"/>
        <w:tab w:val="center" w:pos="5040"/>
        <w:tab w:val="right" w:pos="10800"/>
      </w:tabs>
      <w:rPr>
        <w:sz w:val="22"/>
      </w:rPr>
    </w:pPr>
    <w:sdt>
      <w:sdtPr>
        <w:rPr>
          <w:sz w:val="16"/>
          <w:szCs w:val="16"/>
        </w:rPr>
        <w:id w:val="787859858"/>
        <w:docPartObj>
          <w:docPartGallery w:val="Page Numbers (Top of Page)"/>
          <w:docPartUnique/>
        </w:docPartObj>
      </w:sdtPr>
      <w:sdtEnd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1</w:t>
        </w:r>
        <w:r w:rsidR="00AD1B69" w:rsidRPr="00553C87">
          <w:rPr>
            <w:sz w:val="15"/>
            <w:szCs w:val="15"/>
          </w:rPr>
          <w:t xml:space="preserve"> </w:t>
        </w:r>
        <w:r w:rsidR="0011405B">
          <w:rPr>
            <w:sz w:val="16"/>
            <w:szCs w:val="16"/>
          </w:rPr>
          <w:t>sierpnia</w:t>
        </w:r>
        <w:r w:rsidR="000F04B0">
          <w:rPr>
            <w:sz w:val="15"/>
            <w:szCs w:val="15"/>
          </w:rPr>
          <w:t xml:space="preserve"> </w:t>
        </w:r>
        <w:r w:rsidR="00AD1B69">
          <w:rPr>
            <w:sz w:val="16"/>
            <w:szCs w:val="16"/>
          </w:rPr>
          <w:t>202</w:t>
        </w:r>
        <w:r w:rsidR="000F04B0">
          <w:rPr>
            <w:sz w:val="16"/>
            <w:szCs w:val="16"/>
          </w:rPr>
          <w:t>1</w:t>
        </w:r>
        <w:r w:rsidR="00AD1B69">
          <w:rPr>
            <w:sz w:val="16"/>
            <w:szCs w:val="16"/>
          </w:rPr>
          <w:t xml:space="preserve"> </w:t>
        </w:r>
        <w:r w:rsidR="00AD1B69" w:rsidRPr="00F95148">
          <w:rPr>
            <w:sz w:val="15"/>
            <w:szCs w:val="15"/>
          </w:rPr>
          <w:t>r.)</w:t>
        </w:r>
        <w:r w:rsidR="00AD1B69">
          <w:rPr>
            <w:sz w:val="16"/>
            <w:szCs w:val="16"/>
          </w:rPr>
          <w:tab/>
        </w:r>
        <w:r w:rsidR="00AD1B69">
          <w:rPr>
            <w:sz w:val="16"/>
            <w:szCs w:val="16"/>
          </w:rPr>
          <w:fldChar w:fldCharType="begin"/>
        </w:r>
        <w:r w:rsidR="00AD1B69" w:rsidRPr="00A247F3">
          <w:rPr>
            <w:sz w:val="16"/>
            <w:szCs w:val="16"/>
          </w:rPr>
          <w:instrText xml:space="preserve"> PAGE </w:instrText>
        </w:r>
        <w:r w:rsidR="00AD1B69">
          <w:rPr>
            <w:sz w:val="16"/>
            <w:szCs w:val="16"/>
          </w:rPr>
          <w:fldChar w:fldCharType="separate"/>
        </w:r>
        <w:r w:rsidR="00AD1B69">
          <w:rPr>
            <w:noProof/>
            <w:sz w:val="16"/>
            <w:szCs w:val="16"/>
          </w:rPr>
          <w:t>2</w:t>
        </w:r>
        <w:r w:rsidR="00AD1B6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0/gqFdUKKN0CuBsUmnrKx4fijRo6BDIG8gGimPGA6pBuQw8LGPyrYEt4jneXpM2heFEKBX0DLvmt5JKfSDVMDQ==" w:salt="UVah+TJkrLLh7mPshWtIw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4B0"/>
    <w:rsid w:val="000F08B9"/>
    <w:rsid w:val="000F0AAC"/>
    <w:rsid w:val="000F0C5D"/>
    <w:rsid w:val="000F0F28"/>
    <w:rsid w:val="000F0FB8"/>
    <w:rsid w:val="000F1869"/>
    <w:rsid w:val="000F1CEA"/>
    <w:rsid w:val="000F41E8"/>
    <w:rsid w:val="000F4F9E"/>
    <w:rsid w:val="000F5607"/>
    <w:rsid w:val="000F56C8"/>
    <w:rsid w:val="000F713B"/>
    <w:rsid w:val="00102647"/>
    <w:rsid w:val="001040A6"/>
    <w:rsid w:val="00104DBC"/>
    <w:rsid w:val="00104E80"/>
    <w:rsid w:val="0010585C"/>
    <w:rsid w:val="0010587C"/>
    <w:rsid w:val="00105B4C"/>
    <w:rsid w:val="00106008"/>
    <w:rsid w:val="00106C29"/>
    <w:rsid w:val="00107EFC"/>
    <w:rsid w:val="00107F31"/>
    <w:rsid w:val="0011309F"/>
    <w:rsid w:val="00113A89"/>
    <w:rsid w:val="00113B71"/>
    <w:rsid w:val="0011405B"/>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1BA"/>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0574"/>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C3C"/>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0BF6"/>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60FC"/>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17256"/>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1A22"/>
    <w:rsid w:val="00442736"/>
    <w:rsid w:val="00442B9A"/>
    <w:rsid w:val="00443BC2"/>
    <w:rsid w:val="00443EC1"/>
    <w:rsid w:val="004449ED"/>
    <w:rsid w:val="004452BB"/>
    <w:rsid w:val="004456F3"/>
    <w:rsid w:val="004461C6"/>
    <w:rsid w:val="004477F1"/>
    <w:rsid w:val="00447F7F"/>
    <w:rsid w:val="0045030D"/>
    <w:rsid w:val="00450BEA"/>
    <w:rsid w:val="00450EF0"/>
    <w:rsid w:val="00452717"/>
    <w:rsid w:val="00452766"/>
    <w:rsid w:val="004535BB"/>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0FB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547B"/>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1818"/>
    <w:rsid w:val="00592937"/>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27EB"/>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1DFE"/>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17C"/>
    <w:rsid w:val="008053A3"/>
    <w:rsid w:val="00806197"/>
    <w:rsid w:val="008062DB"/>
    <w:rsid w:val="00807286"/>
    <w:rsid w:val="00807C36"/>
    <w:rsid w:val="00807EA1"/>
    <w:rsid w:val="0081003D"/>
    <w:rsid w:val="00812549"/>
    <w:rsid w:val="0081266B"/>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17"/>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65E"/>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3A81"/>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37F4E"/>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39EE"/>
    <w:rsid w:val="00A847EA"/>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B69"/>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68D9"/>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810"/>
    <w:rsid w:val="00C47D85"/>
    <w:rsid w:val="00C513D8"/>
    <w:rsid w:val="00C524DB"/>
    <w:rsid w:val="00C5280A"/>
    <w:rsid w:val="00C5310D"/>
    <w:rsid w:val="00C53A21"/>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B7D5B"/>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22F0"/>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10E6"/>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18"/>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12E"/>
    <w:rsid w:val="00E81D86"/>
    <w:rsid w:val="00E827C3"/>
    <w:rsid w:val="00E82CC0"/>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20B"/>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9D760-DB3D-4FB9-82FE-3029F6BAE56F}">
  <ds:schemaRefs>
    <ds:schemaRef ds:uri="http://schemas.openxmlformats.org/officeDocument/2006/bibliography"/>
  </ds:schemaRefs>
</ds:datastoreItem>
</file>

<file path=customXml/itemProps2.xml><?xml version="1.0" encoding="utf-8"?>
<ds:datastoreItem xmlns:ds="http://schemas.openxmlformats.org/officeDocument/2006/customXml" ds:itemID="{1CF71FA8-82B3-4D03-94E7-D81086D20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DDEC6-23B3-48EB-BE52-BCC67B147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75122B-AFBF-40B5-944F-E7F4AB7AAF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11780</Words>
  <Characters>67146</Characters>
  <Application>Microsoft Office Word</Application>
  <DocSecurity>8</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2021-08-03T21:07:00Z</dcterms:created>
  <dcterms:modified xsi:type="dcterms:W3CDTF">2021-08-03T21:07:00Z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