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488" w:rsidRPr="001B14B9" w:rsidRDefault="00A55488" w:rsidP="00627D84">
      <w:pPr>
        <w:rPr>
          <w:lang w:val="ru-RU"/>
        </w:rPr>
      </w:pPr>
      <w:bookmarkStart w:id="0" w:name="_GoBack"/>
      <w:bookmarkEnd w:id="0"/>
      <w:r w:rsidRPr="005E1702">
        <w:rPr>
          <w:rFonts w:ascii="Calibri" w:hAnsi="Calibri"/>
          <w:b/>
          <w:sz w:val="28"/>
          <w:lang w:val="ru-RU"/>
        </w:rPr>
        <w:t>Соглашение об уровне обслуживания для Microsoft Online Services</w:t>
      </w:r>
    </w:p>
    <w:p w:rsidR="00A55488" w:rsidRPr="001B14B9" w:rsidRDefault="00A55488" w:rsidP="00627D84">
      <w:pPr>
        <w:rPr>
          <w:rFonts w:ascii="Calibri" w:hAnsi="Calibri" w:cs="Calibri"/>
          <w:b/>
          <w:sz w:val="12"/>
          <w:szCs w:val="12"/>
          <w:lang w:val="ru-RU"/>
        </w:rPr>
      </w:pPr>
    </w:p>
    <w:p w:rsidR="00A55488" w:rsidRPr="001B14B9" w:rsidRDefault="00A55488" w:rsidP="00627D84">
      <w:pPr>
        <w:rPr>
          <w:rFonts w:ascii="Calibri" w:hAnsi="Calibri" w:cs="Calibri"/>
          <w:b/>
          <w:sz w:val="12"/>
          <w:szCs w:val="12"/>
          <w:lang w:val="ru-RU"/>
        </w:rPr>
      </w:pPr>
    </w:p>
    <w:p w:rsidR="00A55488" w:rsidRPr="005E1702" w:rsidRDefault="00A55488" w:rsidP="00C17476">
      <w:pPr>
        <w:suppressAutoHyphens w:val="0"/>
      </w:pPr>
      <w:r w:rsidRPr="005E1702">
        <w:rPr>
          <w:rFonts w:ascii="Calibri" w:hAnsi="Calibri" w:cs="Calibri"/>
          <w:sz w:val="22"/>
          <w:szCs w:val="22"/>
          <w:lang w:val="ru-RU"/>
        </w:rPr>
        <w:t>Последнее обновление:</w:t>
      </w:r>
      <w:r w:rsidR="00A15C51" w:rsidRPr="005E1702">
        <w:rPr>
          <w:rFonts w:ascii="Calibri" w:hAnsi="Calibri" w:cs="Calibri"/>
          <w:sz w:val="22"/>
          <w:szCs w:val="22"/>
        </w:rPr>
        <w:t xml:space="preserve"> </w:t>
      </w:r>
      <w:r w:rsidR="00C17476" w:rsidRPr="005E1702">
        <w:rPr>
          <w:rFonts w:ascii="Calibri" w:hAnsi="Calibri"/>
          <w:sz w:val="22"/>
          <w:lang w:val="ru-RU"/>
        </w:rPr>
        <w:t>1 января 2014 г.</w:t>
      </w:r>
    </w:p>
    <w:p w:rsidR="00A55488" w:rsidRPr="005E1702" w:rsidRDefault="00A55488" w:rsidP="00627D84">
      <w:pPr>
        <w:rPr>
          <w:rFonts w:ascii="Calibri" w:hAnsi="Calibri" w:cs="Calibri"/>
          <w:sz w:val="12"/>
          <w:szCs w:val="12"/>
        </w:rPr>
      </w:pPr>
    </w:p>
    <w:p w:rsidR="00A55488" w:rsidRPr="005E1702" w:rsidRDefault="00A55488" w:rsidP="00B66060">
      <w:pPr>
        <w:pStyle w:val="ListParagraph"/>
        <w:numPr>
          <w:ilvl w:val="0"/>
          <w:numId w:val="7"/>
        </w:numPr>
        <w:tabs>
          <w:tab w:val="left" w:pos="-90"/>
          <w:tab w:val="left" w:pos="0"/>
        </w:tabs>
        <w:jc w:val="both"/>
        <w:rPr>
          <w:u w:val="single"/>
        </w:rPr>
      </w:pPr>
      <w:r w:rsidRPr="005E1702">
        <w:rPr>
          <w:rFonts w:ascii="Calibri" w:hAnsi="Calibri"/>
          <w:b/>
          <w:sz w:val="22"/>
          <w:u w:val="single"/>
          <w:lang w:val="ru-RU"/>
        </w:rPr>
        <w:t>Введение</w:t>
      </w:r>
      <w:r w:rsidR="00007437" w:rsidRPr="00007437">
        <w:rPr>
          <w:rFonts w:ascii="Calibri" w:hAnsi="Calibri"/>
          <w:b/>
          <w:sz w:val="22"/>
        </w:rPr>
        <w:t>.</w:t>
      </w:r>
    </w:p>
    <w:p w:rsidR="00A55488" w:rsidRPr="005E1702" w:rsidRDefault="00A55488" w:rsidP="00627D84">
      <w:pPr>
        <w:tabs>
          <w:tab w:val="left" w:pos="-90"/>
          <w:tab w:val="left" w:pos="0"/>
        </w:tabs>
        <w:jc w:val="both"/>
        <w:rPr>
          <w:rFonts w:ascii="Calibri" w:hAnsi="Calibri" w:cs="Calibri"/>
          <w:b/>
          <w:sz w:val="12"/>
          <w:szCs w:val="12"/>
        </w:rPr>
      </w:pPr>
    </w:p>
    <w:p w:rsidR="00A55488" w:rsidRPr="005E1702" w:rsidRDefault="00A55488" w:rsidP="00B101EE">
      <w:pPr>
        <w:tabs>
          <w:tab w:val="left" w:pos="-90"/>
          <w:tab w:val="left" w:pos="180"/>
        </w:tabs>
        <w:jc w:val="both"/>
      </w:pPr>
      <w:r w:rsidRPr="005E1702">
        <w:rPr>
          <w:rFonts w:ascii="Calibri" w:hAnsi="Calibri"/>
          <w:sz w:val="22"/>
          <w:lang w:val="ru-RU"/>
        </w:rPr>
        <w:t xml:space="preserve">Соглашение об уровне обслуживания для Microsoft Online Services (далее — </w:t>
      </w:r>
      <w:r w:rsidR="00E7014B" w:rsidRPr="005E1702">
        <w:rPr>
          <w:rFonts w:ascii="Calibri" w:hAnsi="Calibri"/>
          <w:sz w:val="22"/>
          <w:lang w:val="ru-RU"/>
        </w:rPr>
        <w:t>«</w:t>
      </w:r>
      <w:r w:rsidRPr="005E1702">
        <w:rPr>
          <w:rFonts w:ascii="Calibri" w:hAnsi="Calibri"/>
          <w:sz w:val="22"/>
          <w:u w:val="single"/>
          <w:lang w:val="ru-RU"/>
        </w:rPr>
        <w:t>Соглашение об уровне обслуживания</w:t>
      </w:r>
      <w:r w:rsidR="00E7014B" w:rsidRPr="005E1702">
        <w:rPr>
          <w:rFonts w:ascii="Calibri" w:hAnsi="Calibri"/>
          <w:sz w:val="22"/>
          <w:lang w:val="ru-RU"/>
        </w:rPr>
        <w:t>»</w:t>
      </w:r>
      <w:r w:rsidRPr="005E1702">
        <w:rPr>
          <w:rFonts w:ascii="Calibri" w:hAnsi="Calibri"/>
          <w:sz w:val="22"/>
          <w:lang w:val="ru-RU"/>
        </w:rPr>
        <w:t xml:space="preserve">) составлено корпорацией Майкрософт в связи с соглашением Майкрософт о корпоративном лицензировании (далее — </w:t>
      </w:r>
      <w:r w:rsidR="00E7014B" w:rsidRPr="005E1702">
        <w:rPr>
          <w:rFonts w:ascii="Calibri" w:hAnsi="Calibri"/>
          <w:sz w:val="22"/>
          <w:lang w:val="ru-RU"/>
        </w:rPr>
        <w:t>«</w:t>
      </w:r>
      <w:r w:rsidRPr="005E1702">
        <w:rPr>
          <w:rFonts w:ascii="Calibri" w:hAnsi="Calibri"/>
          <w:sz w:val="22"/>
          <w:u w:val="single"/>
          <w:lang w:val="ru-RU"/>
        </w:rPr>
        <w:t>Соглашение</w:t>
      </w:r>
      <w:r w:rsidR="00E7014B" w:rsidRPr="005E1702">
        <w:rPr>
          <w:rFonts w:ascii="Calibri" w:hAnsi="Calibri"/>
          <w:sz w:val="22"/>
          <w:lang w:val="ru-RU"/>
        </w:rPr>
        <w:t>»</w:t>
      </w:r>
      <w:r w:rsidRPr="005E1702">
        <w:rPr>
          <w:rFonts w:ascii="Calibri" w:hAnsi="Calibri"/>
          <w:sz w:val="22"/>
          <w:lang w:val="ru-RU"/>
        </w:rPr>
        <w:t>) и является его частью.</w:t>
      </w:r>
      <w:r w:rsidR="00A15C51" w:rsidRPr="001B14B9">
        <w:rPr>
          <w:lang w:val="ru-RU"/>
        </w:rPr>
        <w:t xml:space="preserve"> </w:t>
      </w:r>
      <w:r w:rsidRPr="005E1702">
        <w:rPr>
          <w:rFonts w:ascii="Calibri" w:hAnsi="Calibri"/>
          <w:sz w:val="22"/>
          <w:lang w:val="ru-RU"/>
        </w:rPr>
        <w:t>Соглашение об уровне обслуживания распространяется на следующие службы Майкрософт:</w:t>
      </w:r>
    </w:p>
    <w:p w:rsidR="00A55488" w:rsidRPr="005E1702" w:rsidRDefault="00A55488" w:rsidP="00627D84">
      <w:pPr>
        <w:tabs>
          <w:tab w:val="left" w:pos="-90"/>
          <w:tab w:val="left" w:pos="0"/>
        </w:tabs>
        <w:jc w:val="both"/>
        <w:rPr>
          <w:rFonts w:ascii="Calibri" w:hAnsi="Calibri" w:cs="Calibri"/>
          <w:sz w:val="12"/>
          <w:szCs w:val="12"/>
        </w:rPr>
      </w:pPr>
    </w:p>
    <w:p w:rsidR="00A55488" w:rsidRPr="005E1702" w:rsidRDefault="00A55488" w:rsidP="00A46BB4">
      <w:pPr>
        <w:pStyle w:val="productlist"/>
        <w:spacing w:after="60" w:line="240" w:lineRule="auto"/>
        <w:ind w:left="0"/>
        <w:rPr>
          <w:rFonts w:ascii="Calibri" w:hAnsi="Calibri" w:cs="Calibri"/>
          <w:sz w:val="22"/>
          <w:szCs w:val="22"/>
        </w:rPr>
        <w:sectPr w:rsidR="00A55488" w:rsidRPr="005E1702" w:rsidSect="0057466F">
          <w:footerReference w:type="default" r:id="rId7"/>
          <w:headerReference w:type="first" r:id="rId8"/>
          <w:footerReference w:type="first" r:id="rId9"/>
          <w:pgSz w:w="12240" w:h="15840"/>
          <w:pgMar w:top="1440" w:right="1440" w:bottom="1440" w:left="1440" w:header="576" w:footer="432" w:gutter="0"/>
          <w:cols w:space="720"/>
          <w:titlePg/>
          <w:docGrid w:linePitch="360"/>
        </w:sectPr>
      </w:pPr>
    </w:p>
    <w:p w:rsidR="00A55488" w:rsidRPr="005E1702" w:rsidRDefault="00A55488" w:rsidP="00686B45">
      <w:pPr>
        <w:pStyle w:val="productlist"/>
        <w:numPr>
          <w:ilvl w:val="0"/>
          <w:numId w:val="9"/>
        </w:numPr>
        <w:tabs>
          <w:tab w:val="left" w:pos="810"/>
        </w:tabs>
        <w:spacing w:after="0" w:line="240" w:lineRule="auto"/>
      </w:pPr>
      <w:r w:rsidRPr="005E1702">
        <w:rPr>
          <w:rFonts w:ascii="Calibri" w:hAnsi="Calibri"/>
          <w:sz w:val="22"/>
          <w:lang w:val="ru-RU"/>
        </w:rPr>
        <w:lastRenderedPageBreak/>
        <w:t>Корпоративная платформа Карт Bing</w:t>
      </w:r>
    </w:p>
    <w:p w:rsidR="00A55488" w:rsidRPr="001B14B9" w:rsidRDefault="00A55488" w:rsidP="00C706A6">
      <w:pPr>
        <w:pStyle w:val="productlist"/>
        <w:numPr>
          <w:ilvl w:val="0"/>
          <w:numId w:val="9"/>
        </w:numPr>
        <w:tabs>
          <w:tab w:val="left" w:pos="810"/>
        </w:tabs>
        <w:spacing w:after="0" w:line="240" w:lineRule="auto"/>
        <w:ind w:left="821" w:hanging="346"/>
        <w:rPr>
          <w:lang w:val="ru-RU"/>
        </w:rPr>
      </w:pPr>
      <w:r w:rsidRPr="005E1702">
        <w:rPr>
          <w:rFonts w:ascii="Calibri" w:hAnsi="Calibri"/>
          <w:sz w:val="22"/>
          <w:lang w:val="ru-RU"/>
        </w:rPr>
        <w:t>Мобильная версия Карт Bing: управление лицензиями</w:t>
      </w:r>
    </w:p>
    <w:p w:rsidR="00A55488" w:rsidRPr="005E1702" w:rsidRDefault="00A55488" w:rsidP="00686B45">
      <w:pPr>
        <w:pStyle w:val="productlist"/>
        <w:numPr>
          <w:ilvl w:val="0"/>
          <w:numId w:val="9"/>
        </w:numPr>
        <w:tabs>
          <w:tab w:val="left" w:pos="810"/>
        </w:tabs>
        <w:spacing w:after="0" w:line="240" w:lineRule="auto"/>
      </w:pPr>
      <w:r w:rsidRPr="005E1702">
        <w:rPr>
          <w:rFonts w:ascii="Calibri" w:hAnsi="Calibri"/>
          <w:sz w:val="22"/>
          <w:lang w:val="ru-RU"/>
        </w:rPr>
        <w:t>Duet Enterprise Online</w:t>
      </w:r>
    </w:p>
    <w:p w:rsidR="00A55488" w:rsidRPr="005E1702" w:rsidRDefault="00A55488" w:rsidP="00686B45">
      <w:pPr>
        <w:pStyle w:val="productlist"/>
        <w:numPr>
          <w:ilvl w:val="0"/>
          <w:numId w:val="9"/>
        </w:numPr>
        <w:tabs>
          <w:tab w:val="left" w:pos="810"/>
        </w:tabs>
        <w:spacing w:after="0" w:line="240" w:lineRule="auto"/>
      </w:pPr>
      <w:r w:rsidRPr="005E1702">
        <w:rPr>
          <w:rFonts w:ascii="Calibri" w:hAnsi="Calibri"/>
          <w:sz w:val="22"/>
          <w:lang w:val="ru-RU"/>
        </w:rPr>
        <w:t>Dynamics CRM Online</w:t>
      </w:r>
    </w:p>
    <w:p w:rsidR="00A55488" w:rsidRPr="005E1702" w:rsidRDefault="00A55488" w:rsidP="00686B45">
      <w:pPr>
        <w:pStyle w:val="productlist"/>
        <w:numPr>
          <w:ilvl w:val="0"/>
          <w:numId w:val="9"/>
        </w:numPr>
        <w:tabs>
          <w:tab w:val="left" w:pos="810"/>
        </w:tabs>
        <w:spacing w:after="0" w:line="240" w:lineRule="auto"/>
      </w:pPr>
      <w:r w:rsidRPr="005E1702">
        <w:rPr>
          <w:rFonts w:ascii="Calibri" w:hAnsi="Calibri"/>
          <w:sz w:val="22"/>
          <w:lang w:val="ru-RU"/>
        </w:rPr>
        <w:t>Exchange Online Archiving</w:t>
      </w:r>
    </w:p>
    <w:p w:rsidR="00A55488" w:rsidRPr="005E1702" w:rsidRDefault="00A55488" w:rsidP="00686B45">
      <w:pPr>
        <w:pStyle w:val="productlist"/>
        <w:numPr>
          <w:ilvl w:val="0"/>
          <w:numId w:val="9"/>
        </w:numPr>
        <w:tabs>
          <w:tab w:val="left" w:pos="810"/>
        </w:tabs>
        <w:spacing w:after="0" w:line="240" w:lineRule="auto"/>
      </w:pPr>
      <w:r w:rsidRPr="005E1702">
        <w:rPr>
          <w:rFonts w:ascii="Calibri" w:hAnsi="Calibri"/>
          <w:sz w:val="22"/>
          <w:lang w:val="ru-RU"/>
        </w:rPr>
        <w:t>Exchange Online</w:t>
      </w:r>
    </w:p>
    <w:p w:rsidR="00A55488" w:rsidRPr="005E1702" w:rsidRDefault="00A55488" w:rsidP="00686B45">
      <w:pPr>
        <w:pStyle w:val="productlist"/>
        <w:numPr>
          <w:ilvl w:val="0"/>
          <w:numId w:val="9"/>
        </w:numPr>
        <w:tabs>
          <w:tab w:val="left" w:pos="810"/>
        </w:tabs>
        <w:spacing w:after="0" w:line="240" w:lineRule="auto"/>
      </w:pPr>
      <w:r w:rsidRPr="005E1702">
        <w:rPr>
          <w:rFonts w:ascii="Calibri" w:hAnsi="Calibri"/>
          <w:sz w:val="22"/>
          <w:lang w:val="ru-RU"/>
        </w:rPr>
        <w:t>Защита Exchange Online</w:t>
      </w:r>
    </w:p>
    <w:p w:rsidR="00A55488" w:rsidRPr="005E1702" w:rsidRDefault="00A55488" w:rsidP="00686B45">
      <w:pPr>
        <w:pStyle w:val="productlist"/>
        <w:numPr>
          <w:ilvl w:val="0"/>
          <w:numId w:val="9"/>
        </w:numPr>
        <w:tabs>
          <w:tab w:val="left" w:pos="810"/>
        </w:tabs>
        <w:spacing w:after="0" w:line="240" w:lineRule="auto"/>
      </w:pPr>
      <w:r w:rsidRPr="005E1702">
        <w:rPr>
          <w:rFonts w:ascii="Calibri" w:hAnsi="Calibri"/>
          <w:sz w:val="22"/>
          <w:lang w:val="ru-RU"/>
        </w:rPr>
        <w:t>Lync Online</w:t>
      </w:r>
    </w:p>
    <w:p w:rsidR="00A55488" w:rsidRPr="005E1702" w:rsidRDefault="00C17476" w:rsidP="00686B45">
      <w:pPr>
        <w:pStyle w:val="productlist"/>
        <w:numPr>
          <w:ilvl w:val="0"/>
          <w:numId w:val="9"/>
        </w:numPr>
        <w:tabs>
          <w:tab w:val="left" w:pos="810"/>
        </w:tabs>
        <w:spacing w:after="0" w:line="240" w:lineRule="auto"/>
      </w:pPr>
      <w:r w:rsidRPr="005E1702">
        <w:rPr>
          <w:rFonts w:ascii="Calibri" w:hAnsi="Calibri"/>
          <w:sz w:val="22"/>
          <w:lang w:val="ru-RU"/>
        </w:rPr>
        <w:lastRenderedPageBreak/>
        <w:t>Microsoft Rights Management</w:t>
      </w:r>
    </w:p>
    <w:p w:rsidR="00A55488" w:rsidRPr="005E1702" w:rsidRDefault="00A55488" w:rsidP="00686B45">
      <w:pPr>
        <w:pStyle w:val="productlist"/>
        <w:numPr>
          <w:ilvl w:val="0"/>
          <w:numId w:val="9"/>
        </w:numPr>
        <w:tabs>
          <w:tab w:val="left" w:pos="810"/>
        </w:tabs>
        <w:spacing w:after="0" w:line="240" w:lineRule="auto"/>
      </w:pPr>
      <w:r w:rsidRPr="005E1702">
        <w:rPr>
          <w:rFonts w:ascii="Calibri" w:hAnsi="Calibri"/>
          <w:sz w:val="22"/>
          <w:lang w:val="ru-RU"/>
        </w:rPr>
        <w:t>Приложения Office Web Apps</w:t>
      </w:r>
    </w:p>
    <w:p w:rsidR="00A55488" w:rsidRPr="005E1702" w:rsidRDefault="00C17476" w:rsidP="00686B45">
      <w:pPr>
        <w:pStyle w:val="productlist"/>
        <w:numPr>
          <w:ilvl w:val="0"/>
          <w:numId w:val="9"/>
        </w:numPr>
        <w:tabs>
          <w:tab w:val="left" w:pos="810"/>
        </w:tabs>
        <w:spacing w:after="0" w:line="240" w:lineRule="auto"/>
      </w:pPr>
      <w:r w:rsidRPr="005E1702">
        <w:rPr>
          <w:rFonts w:ascii="Calibri" w:hAnsi="Calibri"/>
          <w:sz w:val="22"/>
          <w:lang w:val="ru-RU"/>
        </w:rPr>
        <w:t>Power BI для Office 365</w:t>
      </w:r>
    </w:p>
    <w:p w:rsidR="00A55488" w:rsidRPr="005E1702" w:rsidRDefault="00A55488" w:rsidP="00686B45">
      <w:pPr>
        <w:pStyle w:val="productlist"/>
        <w:numPr>
          <w:ilvl w:val="0"/>
          <w:numId w:val="9"/>
        </w:numPr>
        <w:tabs>
          <w:tab w:val="left" w:pos="810"/>
        </w:tabs>
        <w:spacing w:after="0" w:line="240" w:lineRule="auto"/>
      </w:pPr>
      <w:r w:rsidRPr="005E1702">
        <w:rPr>
          <w:rFonts w:ascii="Calibri" w:hAnsi="Calibri"/>
          <w:sz w:val="22"/>
          <w:lang w:val="ru-RU"/>
        </w:rPr>
        <w:t>Project Online</w:t>
      </w:r>
    </w:p>
    <w:p w:rsidR="00A55488" w:rsidRPr="005E1702" w:rsidRDefault="00A55488" w:rsidP="00686B45">
      <w:pPr>
        <w:pStyle w:val="productlist"/>
        <w:numPr>
          <w:ilvl w:val="0"/>
          <w:numId w:val="9"/>
        </w:numPr>
        <w:tabs>
          <w:tab w:val="left" w:pos="810"/>
        </w:tabs>
        <w:spacing w:after="0" w:line="240" w:lineRule="auto"/>
      </w:pPr>
      <w:r w:rsidRPr="005E1702">
        <w:rPr>
          <w:rFonts w:ascii="Calibri" w:hAnsi="Calibri"/>
          <w:sz w:val="22"/>
          <w:lang w:val="ru-RU"/>
        </w:rPr>
        <w:t>SharePoint Online</w:t>
      </w:r>
    </w:p>
    <w:p w:rsidR="00A55488" w:rsidRPr="005E1702" w:rsidRDefault="00A55488" w:rsidP="00686B45">
      <w:pPr>
        <w:pStyle w:val="productlist"/>
        <w:numPr>
          <w:ilvl w:val="0"/>
          <w:numId w:val="9"/>
        </w:numPr>
        <w:tabs>
          <w:tab w:val="left" w:pos="810"/>
        </w:tabs>
        <w:spacing w:after="0" w:line="240" w:lineRule="auto"/>
      </w:pPr>
      <w:r w:rsidRPr="005E1702">
        <w:rPr>
          <w:rFonts w:ascii="Calibri" w:hAnsi="Calibri"/>
          <w:sz w:val="22"/>
          <w:lang w:val="ru-RU"/>
        </w:rPr>
        <w:t>Translator API</w:t>
      </w:r>
    </w:p>
    <w:p w:rsidR="00A55488" w:rsidRPr="005E1702" w:rsidRDefault="00A55488" w:rsidP="00686B45">
      <w:pPr>
        <w:pStyle w:val="productlist"/>
        <w:numPr>
          <w:ilvl w:val="0"/>
          <w:numId w:val="9"/>
        </w:numPr>
        <w:tabs>
          <w:tab w:val="left" w:pos="810"/>
        </w:tabs>
        <w:spacing w:after="0" w:line="240" w:lineRule="auto"/>
      </w:pPr>
      <w:r w:rsidRPr="005E1702">
        <w:rPr>
          <w:rFonts w:ascii="Calibri" w:hAnsi="Calibri"/>
          <w:sz w:val="22"/>
          <w:lang w:val="ru-RU"/>
        </w:rPr>
        <w:t>Windows Intune</w:t>
      </w:r>
    </w:p>
    <w:p w:rsidR="00A55488" w:rsidRPr="005E1702" w:rsidRDefault="00A55488" w:rsidP="00686B45">
      <w:pPr>
        <w:pStyle w:val="productlist"/>
        <w:numPr>
          <w:ilvl w:val="0"/>
          <w:numId w:val="9"/>
        </w:numPr>
        <w:tabs>
          <w:tab w:val="left" w:pos="810"/>
        </w:tabs>
        <w:spacing w:after="0" w:line="240" w:lineRule="auto"/>
      </w:pPr>
      <w:r w:rsidRPr="005E1702">
        <w:rPr>
          <w:rFonts w:ascii="Calibri" w:hAnsi="Calibri"/>
          <w:sz w:val="22"/>
          <w:lang w:val="ru-RU"/>
        </w:rPr>
        <w:t>Yammer Enterprise</w:t>
      </w:r>
    </w:p>
    <w:p w:rsidR="00A55488" w:rsidRPr="005E1702" w:rsidRDefault="00A55488" w:rsidP="00AB4F15">
      <w:pPr>
        <w:tabs>
          <w:tab w:val="left" w:pos="-90"/>
          <w:tab w:val="left" w:pos="0"/>
        </w:tabs>
        <w:jc w:val="both"/>
        <w:rPr>
          <w:rFonts w:ascii="Calibri" w:hAnsi="Calibri" w:cs="Calibri"/>
          <w:sz w:val="22"/>
          <w:szCs w:val="22"/>
        </w:rPr>
        <w:sectPr w:rsidR="00A55488" w:rsidRPr="005E1702" w:rsidSect="00F24CA5">
          <w:type w:val="continuous"/>
          <w:pgSz w:w="12240" w:h="15840"/>
          <w:pgMar w:top="1440" w:right="1440" w:bottom="1440" w:left="1440" w:header="720" w:footer="720" w:gutter="0"/>
          <w:cols w:num="2" w:space="720"/>
          <w:docGrid w:linePitch="360"/>
        </w:sectPr>
      </w:pPr>
    </w:p>
    <w:p w:rsidR="00A55488" w:rsidRPr="005E1702" w:rsidRDefault="00A55488" w:rsidP="00AB4F15">
      <w:pPr>
        <w:tabs>
          <w:tab w:val="left" w:pos="-90"/>
          <w:tab w:val="left" w:pos="0"/>
        </w:tabs>
        <w:jc w:val="both"/>
        <w:rPr>
          <w:rFonts w:ascii="Calibri" w:hAnsi="Calibri" w:cs="Calibri"/>
          <w:sz w:val="12"/>
          <w:szCs w:val="12"/>
        </w:rPr>
      </w:pPr>
    </w:p>
    <w:p w:rsidR="00A55488" w:rsidRPr="005E1702" w:rsidRDefault="00A55488" w:rsidP="00AB4F15">
      <w:pPr>
        <w:tabs>
          <w:tab w:val="left" w:pos="-90"/>
          <w:tab w:val="left" w:pos="0"/>
        </w:tabs>
        <w:jc w:val="both"/>
        <w:rPr>
          <w:lang w:val="ru-RU"/>
        </w:rPr>
      </w:pPr>
      <w:r w:rsidRPr="005E1702">
        <w:rPr>
          <w:rFonts w:ascii="Calibri" w:hAnsi="Calibri"/>
          <w:sz w:val="22"/>
          <w:lang w:val="ru-RU"/>
        </w:rPr>
        <w:t>Мы обеспечиваем финансовую поддержку нашего обязательства по достижению и поддержанию Уровней обслуживания для наших Служб.</w:t>
      </w:r>
      <w:r w:rsidR="00A15C51" w:rsidRPr="005E1702">
        <w:rPr>
          <w:lang w:val="ru-RU"/>
        </w:rPr>
        <w:t xml:space="preserve"> </w:t>
      </w:r>
      <w:r w:rsidRPr="005E1702">
        <w:rPr>
          <w:rFonts w:ascii="Calibri" w:hAnsi="Calibri"/>
          <w:sz w:val="22"/>
          <w:lang w:val="ru-RU"/>
        </w:rPr>
        <w:t>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w:t>
      </w:r>
      <w:r w:rsidR="00A15C51" w:rsidRPr="005E1702">
        <w:rPr>
          <w:lang w:val="ru-RU"/>
        </w:rPr>
        <w:t xml:space="preserve"> </w:t>
      </w:r>
      <w:r w:rsidRPr="005E1702">
        <w:rPr>
          <w:rFonts w:ascii="Calibri" w:hAnsi="Calibri"/>
          <w:sz w:val="22"/>
          <w:lang w:val="ru-RU"/>
        </w:rPr>
        <w:t>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срок продления будет действовать версия Соглашения об уровне обслуживания, актуальная на дату возобновления подписки.</w:t>
      </w:r>
    </w:p>
    <w:p w:rsidR="00A55488" w:rsidRPr="005E1702" w:rsidRDefault="00A55488" w:rsidP="00627D84">
      <w:pPr>
        <w:tabs>
          <w:tab w:val="left" w:pos="-90"/>
          <w:tab w:val="left" w:pos="0"/>
        </w:tabs>
        <w:jc w:val="both"/>
        <w:rPr>
          <w:rFonts w:ascii="Calibri" w:hAnsi="Calibri" w:cs="Calibri"/>
          <w:b/>
          <w:sz w:val="12"/>
          <w:szCs w:val="12"/>
          <w:lang w:val="ru-RU"/>
        </w:rPr>
      </w:pPr>
    </w:p>
    <w:p w:rsidR="00A55488" w:rsidRPr="005E1702" w:rsidRDefault="00A55488" w:rsidP="00097226">
      <w:pPr>
        <w:pStyle w:val="ListParagraph"/>
        <w:numPr>
          <w:ilvl w:val="0"/>
          <w:numId w:val="7"/>
        </w:numPr>
        <w:tabs>
          <w:tab w:val="left" w:pos="-90"/>
          <w:tab w:val="left" w:pos="0"/>
        </w:tabs>
        <w:jc w:val="both"/>
        <w:rPr>
          <w:u w:val="single"/>
        </w:rPr>
      </w:pPr>
      <w:r w:rsidRPr="005E1702">
        <w:rPr>
          <w:rFonts w:ascii="Calibri" w:hAnsi="Calibri"/>
          <w:b/>
          <w:sz w:val="22"/>
          <w:u w:val="single"/>
          <w:lang w:val="ru-RU"/>
        </w:rPr>
        <w:t>Определения</w:t>
      </w:r>
      <w:r w:rsidR="006D6CD2" w:rsidRPr="006D6CD2">
        <w:rPr>
          <w:rFonts w:ascii="Calibri" w:hAnsi="Calibri"/>
          <w:b/>
          <w:sz w:val="22"/>
        </w:rPr>
        <w:t>.</w:t>
      </w:r>
    </w:p>
    <w:p w:rsidR="00A55488" w:rsidRPr="005E1702" w:rsidRDefault="00A55488" w:rsidP="00156D8F">
      <w:pPr>
        <w:tabs>
          <w:tab w:val="left" w:pos="-90"/>
          <w:tab w:val="left" w:pos="0"/>
        </w:tabs>
        <w:jc w:val="both"/>
        <w:rPr>
          <w:rFonts w:ascii="Calibri" w:hAnsi="Calibri" w:cs="Calibri"/>
          <w:b/>
          <w:sz w:val="12"/>
          <w:szCs w:val="12"/>
        </w:rPr>
      </w:pPr>
    </w:p>
    <w:p w:rsidR="00A55488" w:rsidRPr="001B14B9" w:rsidRDefault="00A55488" w:rsidP="002D51F5">
      <w:pPr>
        <w:pStyle w:val="ListParagraph"/>
        <w:suppressAutoHyphens w:val="0"/>
        <w:autoSpaceDN/>
        <w:spacing w:after="200"/>
        <w:ind w:left="360"/>
        <w:jc w:val="both"/>
        <w:textAlignment w:val="auto"/>
        <w:rPr>
          <w:lang w:val="ru-RU"/>
        </w:rPr>
      </w:pPr>
      <w:r w:rsidRPr="005E1702">
        <w:rPr>
          <w:rFonts w:ascii="Calibri" w:hAnsi="Calibri"/>
          <w:sz w:val="22"/>
          <w:lang w:val="ru-RU"/>
        </w:rPr>
        <w:t>«</w:t>
      </w:r>
      <w:r w:rsidRPr="005E1702">
        <w:rPr>
          <w:rFonts w:ascii="Calibri" w:hAnsi="Calibri"/>
          <w:sz w:val="22"/>
          <w:u w:val="single"/>
          <w:lang w:val="ru-RU"/>
        </w:rPr>
        <w:t>Применимые ежемесячные выплаты за обслуживание</w:t>
      </w:r>
      <w:r w:rsidRPr="005E1702">
        <w:rPr>
          <w:rFonts w:ascii="Calibri" w:hAnsi="Calibri"/>
          <w:sz w:val="22"/>
          <w:lang w:val="ru-RU"/>
        </w:rPr>
        <w:t>» означает общую сумму платежей, фактически внесенную вами за пользование Службами за месяц, за который причитается Компенсация за обслуживание.</w:t>
      </w:r>
    </w:p>
    <w:p w:rsidR="00A55488" w:rsidRPr="001B14B9" w:rsidRDefault="00A55488" w:rsidP="002D51F5">
      <w:pPr>
        <w:pStyle w:val="ListParagraph"/>
        <w:suppressAutoHyphens w:val="0"/>
        <w:autoSpaceDN/>
        <w:spacing w:after="200"/>
        <w:ind w:left="360"/>
        <w:jc w:val="both"/>
        <w:textAlignment w:val="auto"/>
        <w:rPr>
          <w:rFonts w:ascii="Calibri" w:hAnsi="Calibri" w:cs="Calibri"/>
          <w:sz w:val="12"/>
          <w:szCs w:val="12"/>
          <w:lang w:val="ru-RU"/>
        </w:rPr>
      </w:pPr>
    </w:p>
    <w:p w:rsidR="00A55488" w:rsidRPr="005E1702" w:rsidRDefault="00A55488" w:rsidP="0029586B">
      <w:pPr>
        <w:pStyle w:val="ListParagraph"/>
        <w:suppressAutoHyphens w:val="0"/>
        <w:autoSpaceDN/>
        <w:spacing w:after="200"/>
        <w:ind w:left="360"/>
        <w:jc w:val="both"/>
        <w:textAlignment w:val="auto"/>
      </w:pPr>
      <w:r w:rsidRPr="005E1702">
        <w:rPr>
          <w:rFonts w:ascii="Calibri" w:hAnsi="Calibri"/>
          <w:sz w:val="22"/>
          <w:lang w:val="ru-RU"/>
        </w:rPr>
        <w:t>«</w:t>
      </w:r>
      <w:r w:rsidRPr="005E1702">
        <w:rPr>
          <w:rFonts w:ascii="Calibri" w:hAnsi="Calibri"/>
          <w:sz w:val="22"/>
          <w:u w:val="single"/>
          <w:lang w:val="ru-RU"/>
        </w:rPr>
        <w:t>Время простоя</w:t>
      </w:r>
      <w:r w:rsidRPr="005E1702">
        <w:rPr>
          <w:rFonts w:ascii="Calibri" w:hAnsi="Calibri"/>
          <w:sz w:val="22"/>
          <w:lang w:val="ru-RU"/>
        </w:rPr>
        <w:t>» означает период, в течение которого указанные в следующей таблице Службы были недоступны, за исключением (i) Времени запланированного простоя и (ii) недоступности Служб в связи с ограничениями, описанными ниже в разделе 5(а).</w:t>
      </w:r>
      <w:r w:rsidRPr="001B14B9">
        <w:rPr>
          <w:lang w:val="ru-RU"/>
        </w:rPr>
        <w:t xml:space="preserve"> </w:t>
      </w:r>
      <w:r w:rsidR="00C17476" w:rsidRPr="005E1702">
        <w:rPr>
          <w:rFonts w:ascii="Calibri" w:hAnsi="Calibri"/>
          <w:sz w:val="22"/>
          <w:lang w:val="ru-RU"/>
        </w:rPr>
        <w:t>Время простоя измеряется в единицах, указанных в разделе</w:t>
      </w:r>
      <w:r w:rsidR="00C17476" w:rsidRPr="005E1702">
        <w:rPr>
          <w:rFonts w:ascii="Times New Roman" w:hAnsi="Times New Roman"/>
          <w:sz w:val="22"/>
          <w:lang w:val="ru-RU"/>
        </w:rPr>
        <w:t> </w:t>
      </w:r>
      <w:r w:rsidR="00C17476" w:rsidRPr="005E1702">
        <w:rPr>
          <w:rFonts w:ascii="Calibri" w:hAnsi="Calibri"/>
          <w:sz w:val="22"/>
          <w:lang w:val="ru-RU"/>
        </w:rPr>
        <w:t>3.</w:t>
      </w:r>
    </w:p>
    <w:p w:rsidR="00A55488" w:rsidRPr="005E1702" w:rsidRDefault="00A55488"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5893"/>
      </w:tblGrid>
      <w:tr w:rsidR="00A55488" w:rsidRPr="005E1702" w:rsidTr="00AB4F15">
        <w:trPr>
          <w:trHeight w:val="377"/>
        </w:trPr>
        <w:tc>
          <w:tcPr>
            <w:tcW w:w="3192" w:type="dxa"/>
            <w:shd w:val="clear" w:color="auto" w:fill="D9D9D9"/>
            <w:vAlign w:val="center"/>
          </w:tcPr>
          <w:p w:rsidR="00A55488" w:rsidRPr="005E1702" w:rsidRDefault="00A55488" w:rsidP="00FC5E2D">
            <w:pPr>
              <w:pStyle w:val="ListParagraph"/>
              <w:suppressAutoHyphens w:val="0"/>
              <w:autoSpaceDN/>
              <w:spacing w:before="120" w:after="120"/>
              <w:ind w:left="0"/>
              <w:textAlignment w:val="auto"/>
              <w:rPr>
                <w:rFonts w:ascii="Calibri" w:hAnsi="Calibri" w:cs="Calibri"/>
                <w:b/>
                <w:sz w:val="22"/>
              </w:rPr>
            </w:pPr>
            <w:r w:rsidRPr="005E1702">
              <w:rPr>
                <w:rFonts w:ascii="Calibri" w:hAnsi="Calibri" w:cs="Calibri"/>
                <w:b/>
                <w:sz w:val="22"/>
                <w:szCs w:val="22"/>
                <w:lang w:val="ru-RU"/>
              </w:rPr>
              <w:t>Интернет-служба</w:t>
            </w:r>
          </w:p>
        </w:tc>
        <w:tc>
          <w:tcPr>
            <w:tcW w:w="5893" w:type="dxa"/>
            <w:shd w:val="clear" w:color="auto" w:fill="D9D9D9"/>
            <w:vAlign w:val="center"/>
          </w:tcPr>
          <w:p w:rsidR="00A55488" w:rsidRPr="005E1702" w:rsidRDefault="00A55488" w:rsidP="00FC5E2D">
            <w:pPr>
              <w:pStyle w:val="ListParagraph"/>
              <w:suppressAutoHyphens w:val="0"/>
              <w:autoSpaceDN/>
              <w:spacing w:before="120" w:after="120"/>
              <w:ind w:left="0"/>
              <w:contextualSpacing w:val="0"/>
              <w:textAlignment w:val="auto"/>
              <w:rPr>
                <w:rFonts w:ascii="Calibri" w:hAnsi="Calibri" w:cs="Calibri"/>
                <w:b/>
                <w:sz w:val="22"/>
              </w:rPr>
            </w:pPr>
            <w:r w:rsidRPr="005E1702">
              <w:rPr>
                <w:rFonts w:ascii="Calibri" w:hAnsi="Calibri" w:cs="Calibri"/>
                <w:b/>
                <w:sz w:val="22"/>
                <w:szCs w:val="22"/>
                <w:lang w:val="ru-RU"/>
              </w:rPr>
              <w:t>Компенсируемое время простоя</w:t>
            </w:r>
            <w:r w:rsidRPr="005E1702">
              <w:rPr>
                <w:rFonts w:ascii="Calibri" w:hAnsi="Calibri" w:cs="Calibri"/>
                <w:b/>
                <w:sz w:val="22"/>
                <w:szCs w:val="22"/>
              </w:rPr>
              <w:t xml:space="preserve"> </w:t>
            </w:r>
          </w:p>
        </w:tc>
      </w:tr>
      <w:tr w:rsidR="00A55488" w:rsidRPr="001B14B9" w:rsidTr="00AB4F15">
        <w:tc>
          <w:tcPr>
            <w:tcW w:w="3192" w:type="dxa"/>
            <w:vAlign w:val="center"/>
          </w:tcPr>
          <w:p w:rsidR="00A55488" w:rsidRPr="001B14B9" w:rsidRDefault="00A55488" w:rsidP="00281493">
            <w:pPr>
              <w:pStyle w:val="ListParagraph"/>
              <w:suppressAutoHyphens w:val="0"/>
              <w:autoSpaceDN/>
              <w:spacing w:before="120" w:after="120"/>
              <w:ind w:left="0"/>
              <w:contextualSpacing w:val="0"/>
              <w:textAlignment w:val="auto"/>
              <w:rPr>
                <w:rFonts w:ascii="Calibri" w:hAnsi="Calibri" w:cs="Calibri"/>
                <w:sz w:val="22"/>
                <w:lang w:val="ru-RU"/>
              </w:rPr>
            </w:pPr>
            <w:r w:rsidRPr="005E1702">
              <w:rPr>
                <w:rFonts w:ascii="Calibri" w:hAnsi="Calibri"/>
                <w:sz w:val="22"/>
                <w:lang w:val="ru-RU"/>
              </w:rPr>
              <w:t>Корпоративная платформа Карт Bing и мобильная версия Карт Bing: управление лицензиями</w:t>
            </w:r>
          </w:p>
        </w:tc>
        <w:tc>
          <w:tcPr>
            <w:tcW w:w="5893" w:type="dxa"/>
            <w:vAlign w:val="center"/>
          </w:tcPr>
          <w:p w:rsidR="00A55488" w:rsidRPr="001B14B9" w:rsidRDefault="00A55488" w:rsidP="00FC5E2D">
            <w:pPr>
              <w:pStyle w:val="ListParagraph"/>
              <w:suppressAutoHyphens w:val="0"/>
              <w:autoSpaceDN/>
              <w:spacing w:before="120" w:after="120"/>
              <w:ind w:left="0"/>
              <w:contextualSpacing w:val="0"/>
              <w:textAlignment w:val="auto"/>
              <w:rPr>
                <w:rFonts w:ascii="Calibri" w:hAnsi="Calibri" w:cs="Calibri"/>
                <w:sz w:val="22"/>
                <w:lang w:val="ru-RU"/>
              </w:rPr>
            </w:pPr>
            <w:r w:rsidRPr="005E1702">
              <w:rPr>
                <w:rFonts w:ascii="Calibri" w:hAnsi="Calibri"/>
                <w:sz w:val="22"/>
                <w:lang w:val="ru-RU"/>
              </w:rPr>
              <w:t>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tc>
      </w:tr>
      <w:tr w:rsidR="00A55488" w:rsidRPr="001B14B9" w:rsidTr="005E1702">
        <w:trPr>
          <w:cantSplit/>
        </w:trPr>
        <w:tc>
          <w:tcPr>
            <w:tcW w:w="3192" w:type="dxa"/>
            <w:vAlign w:val="center"/>
          </w:tcPr>
          <w:p w:rsidR="00A55488" w:rsidRPr="005E1702" w:rsidRDefault="00A55488" w:rsidP="00FC5E2D">
            <w:pPr>
              <w:pStyle w:val="ListParagraph"/>
              <w:suppressAutoHyphens w:val="0"/>
              <w:autoSpaceDN/>
              <w:spacing w:before="120" w:after="120"/>
              <w:ind w:left="0"/>
              <w:contextualSpacing w:val="0"/>
              <w:textAlignment w:val="auto"/>
              <w:rPr>
                <w:rFonts w:ascii="Calibri" w:hAnsi="Calibri" w:cs="Calibri"/>
                <w:sz w:val="22"/>
              </w:rPr>
            </w:pPr>
            <w:r w:rsidRPr="005E1702">
              <w:rPr>
                <w:rFonts w:ascii="Calibri" w:hAnsi="Calibri" w:cs="Calibri"/>
                <w:sz w:val="22"/>
                <w:szCs w:val="22"/>
                <w:lang w:val="ru-RU"/>
              </w:rPr>
              <w:lastRenderedPageBreak/>
              <w:t>Duet Enterprise Online</w:t>
            </w:r>
          </w:p>
        </w:tc>
        <w:tc>
          <w:tcPr>
            <w:tcW w:w="5893" w:type="dxa"/>
            <w:vAlign w:val="center"/>
          </w:tcPr>
          <w:p w:rsidR="00A55488" w:rsidRPr="001B14B9" w:rsidRDefault="00A55488" w:rsidP="00921803">
            <w:pPr>
              <w:pStyle w:val="ListParagraph"/>
              <w:spacing w:before="120" w:after="120"/>
              <w:ind w:left="0"/>
              <w:contextualSpacing w:val="0"/>
              <w:rPr>
                <w:rFonts w:ascii="Calibri" w:hAnsi="Calibri" w:cs="Calibri"/>
                <w:sz w:val="22"/>
                <w:lang w:val="ru-RU"/>
              </w:rPr>
            </w:pPr>
            <w:r w:rsidRPr="005E1702">
              <w:rPr>
                <w:rFonts w:ascii="Calibri" w:hAnsi="Calibri" w:cs="Calibri"/>
                <w:sz w:val="22"/>
                <w:szCs w:val="22"/>
                <w:lang w:val="ru-RU"/>
              </w:rPr>
              <w:t>Любой период, когда пользователи не могли считывать или</w:t>
            </w:r>
            <w:r w:rsidR="00921803">
              <w:rPr>
                <w:rFonts w:ascii="Calibri" w:hAnsi="Calibri" w:cs="Calibri"/>
                <w:sz w:val="22"/>
                <w:szCs w:val="22"/>
              </w:rPr>
              <w:t> </w:t>
            </w:r>
            <w:r w:rsidRPr="005E1702">
              <w:rPr>
                <w:rFonts w:ascii="Calibri" w:hAnsi="Calibri" w:cs="Calibri"/>
                <w:sz w:val="22"/>
                <w:szCs w:val="22"/>
                <w:lang w:val="ru-RU"/>
              </w:rPr>
              <w:t>записывать какую-либо часть семейства веб-сайтов SharePoint, имея соответствующие на то разрешения.</w:t>
            </w:r>
          </w:p>
        </w:tc>
      </w:tr>
      <w:tr w:rsidR="00A55488" w:rsidRPr="001B14B9" w:rsidTr="00AB4F15">
        <w:tc>
          <w:tcPr>
            <w:tcW w:w="3192" w:type="dxa"/>
            <w:vAlign w:val="center"/>
          </w:tcPr>
          <w:p w:rsidR="00A55488" w:rsidRPr="005E1702" w:rsidRDefault="00A55488" w:rsidP="00FC5E2D">
            <w:pPr>
              <w:pStyle w:val="ListParagraph"/>
              <w:suppressAutoHyphens w:val="0"/>
              <w:autoSpaceDN/>
              <w:spacing w:before="120" w:after="120"/>
              <w:ind w:left="0"/>
              <w:textAlignment w:val="auto"/>
              <w:rPr>
                <w:rFonts w:ascii="Calibri" w:hAnsi="Calibri" w:cs="Calibri"/>
                <w:sz w:val="22"/>
              </w:rPr>
            </w:pPr>
            <w:r w:rsidRPr="005E1702">
              <w:rPr>
                <w:rFonts w:ascii="Calibri" w:hAnsi="Calibri" w:cs="Calibri"/>
                <w:sz w:val="22"/>
                <w:szCs w:val="22"/>
                <w:lang w:val="ru-RU"/>
              </w:rPr>
              <w:t>Dynamics CRM Online</w:t>
            </w:r>
          </w:p>
        </w:tc>
        <w:tc>
          <w:tcPr>
            <w:tcW w:w="5893" w:type="dxa"/>
            <w:vAlign w:val="center"/>
          </w:tcPr>
          <w:p w:rsidR="00A55488" w:rsidRPr="001B14B9" w:rsidRDefault="00A55488" w:rsidP="00FC5E2D">
            <w:pPr>
              <w:pStyle w:val="ListParagraph"/>
              <w:suppressAutoHyphens w:val="0"/>
              <w:autoSpaceDN/>
              <w:spacing w:before="120" w:after="120"/>
              <w:ind w:left="0"/>
              <w:contextualSpacing w:val="0"/>
              <w:textAlignment w:val="auto"/>
              <w:rPr>
                <w:rFonts w:ascii="Calibri" w:hAnsi="Calibri" w:cs="Calibri"/>
                <w:sz w:val="22"/>
                <w:lang w:val="ru-RU"/>
              </w:rPr>
            </w:pPr>
            <w:r w:rsidRPr="005E1702">
              <w:rPr>
                <w:rFonts w:ascii="Calibri" w:hAnsi="Calibri" w:cs="Calibri"/>
                <w:sz w:val="22"/>
                <w:szCs w:val="22"/>
                <w:lang w:val="ru-RU"/>
              </w:rPr>
              <w:t>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tc>
      </w:tr>
      <w:tr w:rsidR="00A55488" w:rsidRPr="001B14B9" w:rsidTr="00AB4F15">
        <w:tc>
          <w:tcPr>
            <w:tcW w:w="3192" w:type="dxa"/>
            <w:vAlign w:val="center"/>
          </w:tcPr>
          <w:p w:rsidR="00A55488" w:rsidRPr="005E1702" w:rsidRDefault="00A55488" w:rsidP="00FC5E2D">
            <w:pPr>
              <w:pStyle w:val="ListParagraph"/>
              <w:suppressAutoHyphens w:val="0"/>
              <w:autoSpaceDN/>
              <w:spacing w:before="120" w:after="120"/>
              <w:ind w:left="0"/>
              <w:textAlignment w:val="auto"/>
              <w:rPr>
                <w:rFonts w:ascii="Calibri" w:hAnsi="Calibri" w:cs="Calibri"/>
                <w:sz w:val="22"/>
              </w:rPr>
            </w:pPr>
            <w:r w:rsidRPr="005E1702">
              <w:rPr>
                <w:rFonts w:ascii="Calibri" w:hAnsi="Calibri" w:cs="Calibri"/>
                <w:sz w:val="22"/>
                <w:szCs w:val="22"/>
                <w:lang w:val="ru-RU"/>
              </w:rPr>
              <w:t>Exchange Online Archiving</w:t>
            </w:r>
          </w:p>
        </w:tc>
        <w:tc>
          <w:tcPr>
            <w:tcW w:w="5893" w:type="dxa"/>
            <w:vAlign w:val="center"/>
          </w:tcPr>
          <w:p w:rsidR="00A55488" w:rsidRPr="001B14B9" w:rsidRDefault="00A55488" w:rsidP="00FC5E2D">
            <w:pPr>
              <w:pStyle w:val="ListParagraph"/>
              <w:suppressAutoHyphens w:val="0"/>
              <w:autoSpaceDN/>
              <w:spacing w:before="120" w:after="120"/>
              <w:ind w:left="0"/>
              <w:contextualSpacing w:val="0"/>
              <w:textAlignment w:val="auto"/>
              <w:rPr>
                <w:rFonts w:ascii="Calibri" w:hAnsi="Calibri" w:cs="Calibri"/>
                <w:sz w:val="22"/>
                <w:lang w:val="ru-RU"/>
              </w:rPr>
            </w:pPr>
            <w:r w:rsidRPr="005E1702">
              <w:rPr>
                <w:rFonts w:ascii="Calibri" w:hAnsi="Calibri"/>
                <w:sz w:val="22"/>
                <w:lang w:val="ru-RU"/>
              </w:rPr>
              <w:t>Любой период, когда конечные пользователи не могли получить доступ к сообщениям электронной почты, хранящимся в их архиве.</w:t>
            </w:r>
          </w:p>
        </w:tc>
      </w:tr>
      <w:tr w:rsidR="00A55488" w:rsidRPr="005E1702" w:rsidTr="00AB4F15">
        <w:tc>
          <w:tcPr>
            <w:tcW w:w="3192" w:type="dxa"/>
            <w:vAlign w:val="center"/>
          </w:tcPr>
          <w:p w:rsidR="00A55488" w:rsidRPr="005E1702" w:rsidRDefault="00A55488" w:rsidP="00FC5E2D">
            <w:pPr>
              <w:pStyle w:val="ListParagraph"/>
              <w:suppressAutoHyphens w:val="0"/>
              <w:autoSpaceDN/>
              <w:spacing w:before="120" w:after="120"/>
              <w:ind w:left="0"/>
              <w:textAlignment w:val="auto"/>
              <w:rPr>
                <w:rFonts w:ascii="Calibri" w:hAnsi="Calibri" w:cs="Calibri"/>
                <w:sz w:val="22"/>
              </w:rPr>
            </w:pPr>
            <w:r w:rsidRPr="005E1702">
              <w:rPr>
                <w:rFonts w:ascii="Calibri" w:hAnsi="Calibri" w:cs="Calibri"/>
                <w:sz w:val="22"/>
                <w:szCs w:val="22"/>
                <w:lang w:val="ru-RU"/>
              </w:rPr>
              <w:t>Exchange Online</w:t>
            </w:r>
          </w:p>
        </w:tc>
        <w:tc>
          <w:tcPr>
            <w:tcW w:w="5893" w:type="dxa"/>
            <w:vAlign w:val="center"/>
          </w:tcPr>
          <w:p w:rsidR="00A55488" w:rsidRPr="005E1702" w:rsidRDefault="00A55488" w:rsidP="00FC5E2D">
            <w:pPr>
              <w:pStyle w:val="ListParagraph"/>
              <w:suppressAutoHyphens w:val="0"/>
              <w:autoSpaceDN/>
              <w:spacing w:before="120" w:after="120"/>
              <w:ind w:left="0"/>
              <w:contextualSpacing w:val="0"/>
              <w:textAlignment w:val="auto"/>
              <w:rPr>
                <w:rFonts w:ascii="Calibri" w:hAnsi="Calibri" w:cs="Calibri"/>
                <w:sz w:val="22"/>
              </w:rPr>
            </w:pPr>
            <w:r w:rsidRPr="005E1702">
              <w:rPr>
                <w:rFonts w:ascii="Calibri" w:hAnsi="Calibri" w:cs="Calibri"/>
                <w:sz w:val="22"/>
                <w:szCs w:val="22"/>
                <w:lang w:val="ru-RU"/>
              </w:rPr>
              <w:t>Любой период, когда конечные пользователи не могли отправлять или получать электронную почту с помощью Outlook Web Access.</w:t>
            </w:r>
          </w:p>
        </w:tc>
      </w:tr>
      <w:tr w:rsidR="00A55488" w:rsidRPr="001B14B9" w:rsidTr="00AB4F15">
        <w:tc>
          <w:tcPr>
            <w:tcW w:w="3192" w:type="dxa"/>
            <w:vAlign w:val="center"/>
          </w:tcPr>
          <w:p w:rsidR="00A55488" w:rsidRPr="005E1702" w:rsidRDefault="00A55488" w:rsidP="00FC5E2D">
            <w:pPr>
              <w:pStyle w:val="ListParagraph"/>
              <w:suppressAutoHyphens w:val="0"/>
              <w:autoSpaceDN/>
              <w:spacing w:before="120" w:after="120"/>
              <w:ind w:left="0"/>
              <w:textAlignment w:val="auto"/>
              <w:rPr>
                <w:rFonts w:ascii="Calibri" w:hAnsi="Calibri" w:cs="Calibri"/>
                <w:sz w:val="22"/>
              </w:rPr>
            </w:pPr>
            <w:r w:rsidRPr="005E1702">
              <w:rPr>
                <w:rFonts w:ascii="Calibri" w:hAnsi="Calibri"/>
                <w:sz w:val="22"/>
                <w:lang w:val="ru-RU"/>
              </w:rPr>
              <w:t>Защита Exchange Online</w:t>
            </w:r>
            <w:r w:rsidRPr="005E1702">
              <w:t xml:space="preserve"> </w:t>
            </w:r>
          </w:p>
        </w:tc>
        <w:tc>
          <w:tcPr>
            <w:tcW w:w="5893" w:type="dxa"/>
            <w:vAlign w:val="center"/>
          </w:tcPr>
          <w:p w:rsidR="00A55488" w:rsidRPr="001B14B9" w:rsidRDefault="00A55488" w:rsidP="00FC5E2D">
            <w:pPr>
              <w:pStyle w:val="ListParagraph"/>
              <w:suppressAutoHyphens w:val="0"/>
              <w:autoSpaceDN/>
              <w:spacing w:before="120" w:after="120"/>
              <w:ind w:left="0"/>
              <w:contextualSpacing w:val="0"/>
              <w:textAlignment w:val="auto"/>
              <w:rPr>
                <w:rFonts w:ascii="Calibri" w:hAnsi="Calibri" w:cs="Calibri"/>
                <w:sz w:val="22"/>
                <w:lang w:val="ru-RU"/>
              </w:rPr>
            </w:pPr>
            <w:r w:rsidRPr="005E1702">
              <w:rPr>
                <w:rFonts w:ascii="Calibri" w:hAnsi="Calibri" w:cs="Calibri"/>
                <w:sz w:val="22"/>
                <w:szCs w:val="22"/>
                <w:lang w:val="ru-RU"/>
              </w:rPr>
              <w:t>Любой период, когда сеть была неспособна получать и обрабатывать сообщения электронной почты.</w:t>
            </w:r>
          </w:p>
        </w:tc>
      </w:tr>
      <w:tr w:rsidR="00A55488" w:rsidRPr="001B14B9" w:rsidTr="00AB4F15">
        <w:trPr>
          <w:trHeight w:val="917"/>
        </w:trPr>
        <w:tc>
          <w:tcPr>
            <w:tcW w:w="3192" w:type="dxa"/>
            <w:vAlign w:val="center"/>
          </w:tcPr>
          <w:p w:rsidR="00A55488" w:rsidRPr="005E1702" w:rsidRDefault="00A55488" w:rsidP="00FC5E2D">
            <w:pPr>
              <w:pStyle w:val="ListParagraph"/>
              <w:suppressAutoHyphens w:val="0"/>
              <w:autoSpaceDN/>
              <w:spacing w:before="120" w:after="120"/>
              <w:ind w:left="0"/>
              <w:textAlignment w:val="auto"/>
              <w:rPr>
                <w:rFonts w:ascii="Calibri" w:hAnsi="Calibri" w:cs="Calibri"/>
                <w:sz w:val="22"/>
              </w:rPr>
            </w:pPr>
            <w:r w:rsidRPr="005E1702">
              <w:rPr>
                <w:rFonts w:ascii="Calibri" w:hAnsi="Calibri" w:cs="Calibri"/>
                <w:sz w:val="22"/>
                <w:szCs w:val="22"/>
                <w:lang w:val="ru-RU"/>
              </w:rPr>
              <w:t>Lync Online</w:t>
            </w:r>
          </w:p>
        </w:tc>
        <w:tc>
          <w:tcPr>
            <w:tcW w:w="5893" w:type="dxa"/>
            <w:vAlign w:val="center"/>
          </w:tcPr>
          <w:p w:rsidR="00A55488" w:rsidRPr="001B14B9" w:rsidRDefault="00A55488" w:rsidP="00FC5E2D">
            <w:pPr>
              <w:pStyle w:val="ListParagraph"/>
              <w:suppressAutoHyphens w:val="0"/>
              <w:autoSpaceDN/>
              <w:spacing w:before="120" w:after="120"/>
              <w:ind w:left="0"/>
              <w:contextualSpacing w:val="0"/>
              <w:textAlignment w:val="auto"/>
              <w:rPr>
                <w:rFonts w:ascii="Calibri" w:hAnsi="Calibri" w:cs="Calibri"/>
                <w:sz w:val="22"/>
                <w:lang w:val="ru-RU"/>
              </w:rPr>
            </w:pPr>
            <w:r w:rsidRPr="005E1702">
              <w:rPr>
                <w:rFonts w:ascii="Calibri" w:hAnsi="Calibri"/>
                <w:sz w:val="22"/>
                <w:lang w:val="ru-RU"/>
              </w:rPr>
              <w:t>Любой период, когда конечные пользователи не могли видеть</w:t>
            </w:r>
            <w:r w:rsidR="00A15C51" w:rsidRPr="005E1702">
              <w:rPr>
                <w:rFonts w:ascii="Calibri" w:hAnsi="Calibri"/>
                <w:sz w:val="22"/>
                <w:lang w:val="ru-RU"/>
              </w:rPr>
              <w:t xml:space="preserve"> </w:t>
            </w:r>
            <w:r w:rsidRPr="005E1702">
              <w:rPr>
                <w:rFonts w:ascii="Calibri" w:hAnsi="Calibri"/>
                <w:sz w:val="22"/>
                <w:lang w:val="ru-RU"/>
              </w:rPr>
              <w:t>Статус присутствия, обмениваться мгновенными сообщениями или инициировать встречи он-лайн</w:t>
            </w:r>
            <w:r w:rsidRPr="005E1702">
              <w:rPr>
                <w:rFonts w:ascii="Calibri" w:hAnsi="Calibri"/>
                <w:sz w:val="22"/>
                <w:vertAlign w:val="superscript"/>
                <w:lang w:val="ru-RU"/>
              </w:rPr>
              <w:t>1</w:t>
            </w:r>
            <w:r w:rsidRPr="005E1702">
              <w:rPr>
                <w:rFonts w:ascii="Calibri" w:hAnsi="Calibri"/>
                <w:sz w:val="22"/>
                <w:lang w:val="ru-RU"/>
              </w:rPr>
              <w:t>.</w:t>
            </w:r>
          </w:p>
        </w:tc>
      </w:tr>
      <w:tr w:rsidR="00A55488" w:rsidRPr="001B14B9" w:rsidTr="00AB4F15">
        <w:trPr>
          <w:trHeight w:val="917"/>
        </w:trPr>
        <w:tc>
          <w:tcPr>
            <w:tcW w:w="3192" w:type="dxa"/>
            <w:vAlign w:val="center"/>
          </w:tcPr>
          <w:p w:rsidR="00A55488" w:rsidRPr="005E1702" w:rsidRDefault="00C17476" w:rsidP="00C17476">
            <w:pPr>
              <w:pStyle w:val="ListParagraph"/>
              <w:suppressAutoHyphens w:val="0"/>
              <w:autoSpaceDN/>
              <w:spacing w:before="120" w:after="120"/>
              <w:ind w:left="0"/>
              <w:textAlignment w:val="auto"/>
              <w:rPr>
                <w:rFonts w:ascii="Calibri" w:hAnsi="Calibri" w:cs="Calibri"/>
                <w:sz w:val="22"/>
              </w:rPr>
            </w:pPr>
            <w:r w:rsidRPr="005E1702">
              <w:rPr>
                <w:rFonts w:ascii="Calibri" w:hAnsi="Calibri"/>
                <w:sz w:val="22"/>
                <w:lang w:val="ru-RU"/>
              </w:rPr>
              <w:t>Microsoft Rights Management</w:t>
            </w:r>
          </w:p>
        </w:tc>
        <w:tc>
          <w:tcPr>
            <w:tcW w:w="5893" w:type="dxa"/>
            <w:vAlign w:val="center"/>
          </w:tcPr>
          <w:p w:rsidR="00A55488" w:rsidRPr="001B14B9" w:rsidRDefault="00A55488" w:rsidP="00B774C8">
            <w:pPr>
              <w:pStyle w:val="ListParagraph"/>
              <w:suppressAutoHyphens w:val="0"/>
              <w:autoSpaceDN/>
              <w:spacing w:before="120" w:after="120"/>
              <w:ind w:left="0"/>
              <w:contextualSpacing w:val="0"/>
              <w:textAlignment w:val="auto"/>
              <w:rPr>
                <w:rFonts w:ascii="Calibri" w:hAnsi="Calibri" w:cs="Calibri"/>
                <w:sz w:val="22"/>
                <w:lang w:val="ru-RU"/>
              </w:rPr>
            </w:pPr>
            <w:r w:rsidRPr="005E1702">
              <w:rPr>
                <w:rFonts w:ascii="Calibri" w:hAnsi="Calibri"/>
                <w:sz w:val="22"/>
                <w:lang w:val="ru-RU"/>
              </w:rPr>
              <w:t>Любой период, в течение которого конечные пользователи не могли создавать или использовать документы IRM или электронную почту.</w:t>
            </w:r>
          </w:p>
        </w:tc>
      </w:tr>
      <w:tr w:rsidR="00A55488" w:rsidRPr="001B14B9" w:rsidTr="00AB4F15">
        <w:trPr>
          <w:trHeight w:val="917"/>
        </w:trPr>
        <w:tc>
          <w:tcPr>
            <w:tcW w:w="3192" w:type="dxa"/>
            <w:vAlign w:val="center"/>
          </w:tcPr>
          <w:p w:rsidR="00A55488" w:rsidRPr="005E1702" w:rsidRDefault="00A55488" w:rsidP="00B774C8">
            <w:pPr>
              <w:pStyle w:val="ListParagraph"/>
              <w:suppressAutoHyphens w:val="0"/>
              <w:autoSpaceDN/>
              <w:spacing w:before="120" w:after="120"/>
              <w:ind w:left="0"/>
              <w:textAlignment w:val="auto"/>
              <w:rPr>
                <w:rFonts w:ascii="Calibri" w:hAnsi="Calibri" w:cs="Calibri"/>
                <w:sz w:val="22"/>
              </w:rPr>
            </w:pPr>
            <w:r w:rsidRPr="005E1702">
              <w:rPr>
                <w:rFonts w:ascii="Calibri" w:hAnsi="Calibri"/>
                <w:sz w:val="22"/>
                <w:lang w:val="ru-RU"/>
              </w:rPr>
              <w:t>Приложения Office Web Apps</w:t>
            </w:r>
          </w:p>
        </w:tc>
        <w:tc>
          <w:tcPr>
            <w:tcW w:w="5893" w:type="dxa"/>
            <w:vAlign w:val="center"/>
          </w:tcPr>
          <w:p w:rsidR="00A55488" w:rsidRPr="001B14B9" w:rsidRDefault="00A55488" w:rsidP="00B774C8">
            <w:pPr>
              <w:pStyle w:val="ListParagraph"/>
              <w:suppressAutoHyphens w:val="0"/>
              <w:autoSpaceDN/>
              <w:spacing w:before="120" w:after="120"/>
              <w:ind w:left="0"/>
              <w:contextualSpacing w:val="0"/>
              <w:textAlignment w:val="auto"/>
              <w:rPr>
                <w:rFonts w:ascii="Calibri" w:hAnsi="Calibri" w:cs="Calibri"/>
                <w:sz w:val="22"/>
                <w:lang w:val="ru-RU"/>
              </w:rPr>
            </w:pPr>
            <w:r w:rsidRPr="005E1702">
              <w:rPr>
                <w:rFonts w:ascii="Calibri" w:hAnsi="Calibri"/>
                <w:sz w:val="22"/>
                <w:lang w:val="ru-RU"/>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при наличии у них соответствующих на то разрешений.</w:t>
            </w:r>
          </w:p>
        </w:tc>
      </w:tr>
      <w:tr w:rsidR="00A55488" w:rsidRPr="001B14B9" w:rsidTr="00AB4F15">
        <w:trPr>
          <w:trHeight w:val="917"/>
        </w:trPr>
        <w:tc>
          <w:tcPr>
            <w:tcW w:w="3192" w:type="dxa"/>
            <w:vAlign w:val="center"/>
          </w:tcPr>
          <w:p w:rsidR="00A55488" w:rsidRPr="005E1702" w:rsidRDefault="00C17476" w:rsidP="00C17476">
            <w:pPr>
              <w:pStyle w:val="ListParagraph"/>
              <w:suppressAutoHyphens w:val="0"/>
              <w:autoSpaceDN/>
              <w:spacing w:before="120" w:after="120"/>
              <w:ind w:left="0"/>
              <w:textAlignment w:val="auto"/>
              <w:rPr>
                <w:rFonts w:ascii="Calibri" w:hAnsi="Calibri" w:cs="Calibri"/>
                <w:sz w:val="22"/>
              </w:rPr>
            </w:pPr>
            <w:r w:rsidRPr="005E1702">
              <w:rPr>
                <w:rFonts w:ascii="Calibri" w:hAnsi="Calibri"/>
                <w:sz w:val="22"/>
                <w:lang w:val="ru-RU"/>
              </w:rPr>
              <w:t>Power BI для Office 365</w:t>
            </w:r>
          </w:p>
        </w:tc>
        <w:tc>
          <w:tcPr>
            <w:tcW w:w="5893" w:type="dxa"/>
            <w:vAlign w:val="center"/>
          </w:tcPr>
          <w:p w:rsidR="00A55488" w:rsidRPr="001B14B9" w:rsidRDefault="00C17476" w:rsidP="00C17476">
            <w:pPr>
              <w:pStyle w:val="ListParagraph"/>
              <w:suppressAutoHyphens w:val="0"/>
              <w:autoSpaceDN/>
              <w:spacing w:before="120" w:after="120"/>
              <w:ind w:left="0"/>
              <w:contextualSpacing w:val="0"/>
              <w:textAlignment w:val="auto"/>
              <w:rPr>
                <w:rFonts w:ascii="Calibri" w:hAnsi="Calibri" w:cs="Calibri"/>
                <w:sz w:val="22"/>
                <w:lang w:val="ru-RU"/>
              </w:rPr>
            </w:pPr>
            <w:r w:rsidRPr="005E1702">
              <w:rPr>
                <w:rFonts w:ascii="Calibri" w:hAnsi="Calibri"/>
                <w:sz w:val="22"/>
                <w:lang w:val="ru-RU"/>
              </w:rPr>
              <w:t>Любой период, когда пользователи не могли считывать или записывать какую-либо часть данных Power BI, имея соответствующие на то разрешения.</w:t>
            </w:r>
          </w:p>
        </w:tc>
      </w:tr>
      <w:tr w:rsidR="00A55488" w:rsidRPr="001B14B9" w:rsidTr="00AB4F15">
        <w:trPr>
          <w:trHeight w:val="917"/>
        </w:trPr>
        <w:tc>
          <w:tcPr>
            <w:tcW w:w="3192" w:type="dxa"/>
            <w:vAlign w:val="center"/>
          </w:tcPr>
          <w:p w:rsidR="00A55488" w:rsidRPr="005E1702" w:rsidRDefault="00A55488" w:rsidP="00B774C8">
            <w:pPr>
              <w:pStyle w:val="ListParagraph"/>
              <w:suppressAutoHyphens w:val="0"/>
              <w:autoSpaceDN/>
              <w:spacing w:before="120" w:after="120"/>
              <w:ind w:left="0"/>
              <w:textAlignment w:val="auto"/>
              <w:rPr>
                <w:rFonts w:ascii="Calibri" w:hAnsi="Calibri" w:cs="Calibri"/>
                <w:sz w:val="22"/>
                <w:highlight w:val="yellow"/>
              </w:rPr>
            </w:pPr>
            <w:r w:rsidRPr="005E1702">
              <w:rPr>
                <w:rFonts w:ascii="Calibri" w:hAnsi="Calibri"/>
                <w:sz w:val="22"/>
                <w:lang w:val="ru-RU"/>
              </w:rPr>
              <w:t>Project Online</w:t>
            </w:r>
          </w:p>
        </w:tc>
        <w:tc>
          <w:tcPr>
            <w:tcW w:w="5893" w:type="dxa"/>
            <w:vAlign w:val="center"/>
          </w:tcPr>
          <w:p w:rsidR="00A55488" w:rsidRPr="001B14B9" w:rsidRDefault="00A55488" w:rsidP="00921803">
            <w:pPr>
              <w:pStyle w:val="ListParagraph"/>
              <w:suppressAutoHyphens w:val="0"/>
              <w:autoSpaceDN/>
              <w:spacing w:before="120" w:after="120"/>
              <w:ind w:left="0"/>
              <w:contextualSpacing w:val="0"/>
              <w:textAlignment w:val="auto"/>
              <w:rPr>
                <w:rFonts w:ascii="Calibri" w:hAnsi="Calibri" w:cs="Calibri"/>
                <w:sz w:val="22"/>
                <w:highlight w:val="yellow"/>
                <w:lang w:val="ru-RU"/>
              </w:rPr>
            </w:pPr>
            <w:r w:rsidRPr="005E1702">
              <w:rPr>
                <w:rFonts w:ascii="Calibri" w:hAnsi="Calibri"/>
                <w:sz w:val="22"/>
                <w:lang w:val="ru-RU"/>
              </w:rPr>
              <w:t>Любой период, в течение которого пользователи не могли считывать или записывать какую-либо часть семейства веб</w:t>
            </w:r>
            <w:r w:rsidR="005E1702" w:rsidRPr="001B14B9">
              <w:rPr>
                <w:rFonts w:ascii="Calibri" w:hAnsi="Calibri"/>
                <w:sz w:val="22"/>
                <w:lang w:val="ru-RU"/>
              </w:rPr>
              <w:t>­</w:t>
            </w:r>
            <w:r w:rsidRPr="005E1702">
              <w:rPr>
                <w:rFonts w:ascii="Calibri" w:hAnsi="Calibri"/>
                <w:sz w:val="22"/>
                <w:lang w:val="ru-RU"/>
              </w:rPr>
              <w:t>сайтов SharePoint при помощи Project Web App, имея</w:t>
            </w:r>
            <w:r w:rsidR="00921803">
              <w:rPr>
                <w:rFonts w:ascii="Calibri" w:hAnsi="Calibri"/>
                <w:sz w:val="22"/>
              </w:rPr>
              <w:t> </w:t>
            </w:r>
            <w:r w:rsidRPr="005E1702">
              <w:rPr>
                <w:rFonts w:ascii="Calibri" w:hAnsi="Calibri"/>
                <w:sz w:val="22"/>
                <w:lang w:val="ru-RU"/>
              </w:rPr>
              <w:t>соответствующие на то разрешения.</w:t>
            </w:r>
          </w:p>
        </w:tc>
      </w:tr>
      <w:tr w:rsidR="00A55488" w:rsidRPr="001B14B9" w:rsidTr="00AB4F15">
        <w:tc>
          <w:tcPr>
            <w:tcW w:w="3192" w:type="dxa"/>
            <w:vAlign w:val="center"/>
          </w:tcPr>
          <w:p w:rsidR="00A55488" w:rsidRPr="005E1702" w:rsidRDefault="00A55488" w:rsidP="00B774C8">
            <w:pPr>
              <w:pStyle w:val="ListParagraph"/>
              <w:suppressAutoHyphens w:val="0"/>
              <w:autoSpaceDN/>
              <w:spacing w:before="120" w:after="120"/>
              <w:ind w:left="0"/>
              <w:textAlignment w:val="auto"/>
              <w:rPr>
                <w:rFonts w:ascii="Calibri" w:hAnsi="Calibri" w:cs="Calibri"/>
                <w:sz w:val="22"/>
              </w:rPr>
            </w:pPr>
            <w:r w:rsidRPr="005E1702">
              <w:rPr>
                <w:rFonts w:ascii="Calibri" w:hAnsi="Calibri" w:cs="Calibri"/>
                <w:sz w:val="22"/>
                <w:szCs w:val="22"/>
                <w:lang w:val="ru-RU"/>
              </w:rPr>
              <w:t>SharePoint Online</w:t>
            </w:r>
          </w:p>
        </w:tc>
        <w:tc>
          <w:tcPr>
            <w:tcW w:w="5893" w:type="dxa"/>
            <w:vAlign w:val="center"/>
          </w:tcPr>
          <w:p w:rsidR="00A55488" w:rsidRPr="001B14B9" w:rsidRDefault="00A55488" w:rsidP="005E1702">
            <w:pPr>
              <w:pStyle w:val="ListParagraph"/>
              <w:suppressAutoHyphens w:val="0"/>
              <w:autoSpaceDN/>
              <w:spacing w:before="120" w:after="120"/>
              <w:ind w:left="0"/>
              <w:contextualSpacing w:val="0"/>
              <w:textAlignment w:val="auto"/>
              <w:rPr>
                <w:rFonts w:ascii="Calibri" w:hAnsi="Calibri" w:cs="Calibri"/>
                <w:sz w:val="22"/>
                <w:lang w:val="ru-RU"/>
              </w:rPr>
            </w:pPr>
            <w:r w:rsidRPr="005E1702">
              <w:rPr>
                <w:rFonts w:ascii="Calibri" w:hAnsi="Calibri" w:cs="Calibri"/>
                <w:sz w:val="22"/>
                <w:szCs w:val="22"/>
                <w:lang w:val="ru-RU"/>
              </w:rPr>
              <w:t>Любой период, когда пользователи не могли считывать или</w:t>
            </w:r>
            <w:r w:rsidR="005E1702">
              <w:rPr>
                <w:rFonts w:ascii="Calibri" w:hAnsi="Calibri" w:cs="Calibri"/>
                <w:sz w:val="22"/>
                <w:szCs w:val="22"/>
              </w:rPr>
              <w:t> </w:t>
            </w:r>
            <w:r w:rsidRPr="005E1702">
              <w:rPr>
                <w:rFonts w:ascii="Calibri" w:hAnsi="Calibri" w:cs="Calibri"/>
                <w:sz w:val="22"/>
                <w:szCs w:val="22"/>
                <w:lang w:val="ru-RU"/>
              </w:rPr>
              <w:t>записывать какую-либо часть семейства веб-сайтов SharePoint, имея соответствующие на то разрешения.</w:t>
            </w:r>
          </w:p>
        </w:tc>
      </w:tr>
      <w:tr w:rsidR="00A55488" w:rsidRPr="001B14B9" w:rsidTr="005E1702">
        <w:trPr>
          <w:cantSplit/>
        </w:trPr>
        <w:tc>
          <w:tcPr>
            <w:tcW w:w="3192" w:type="dxa"/>
            <w:vAlign w:val="center"/>
          </w:tcPr>
          <w:p w:rsidR="00A55488" w:rsidRPr="005E1702" w:rsidRDefault="00A55488" w:rsidP="00B774C8">
            <w:pPr>
              <w:pStyle w:val="ListParagraph"/>
              <w:suppressAutoHyphens w:val="0"/>
              <w:autoSpaceDN/>
              <w:spacing w:before="120" w:after="120"/>
              <w:ind w:left="0"/>
              <w:textAlignment w:val="auto"/>
              <w:rPr>
                <w:rFonts w:ascii="Calibri" w:hAnsi="Calibri" w:cs="Calibri"/>
                <w:sz w:val="22"/>
              </w:rPr>
            </w:pPr>
            <w:r w:rsidRPr="005E1702">
              <w:rPr>
                <w:rFonts w:ascii="Calibri" w:hAnsi="Calibri"/>
                <w:sz w:val="22"/>
                <w:lang w:val="ru-RU"/>
              </w:rPr>
              <w:lastRenderedPageBreak/>
              <w:t>Translator API</w:t>
            </w:r>
          </w:p>
        </w:tc>
        <w:tc>
          <w:tcPr>
            <w:tcW w:w="5893" w:type="dxa"/>
            <w:vAlign w:val="center"/>
          </w:tcPr>
          <w:p w:rsidR="00A55488" w:rsidRPr="001B14B9" w:rsidRDefault="00A55488" w:rsidP="00B774C8">
            <w:pPr>
              <w:pStyle w:val="ListParagraph"/>
              <w:suppressAutoHyphens w:val="0"/>
              <w:autoSpaceDN/>
              <w:spacing w:before="120" w:after="120"/>
              <w:ind w:left="0"/>
              <w:contextualSpacing w:val="0"/>
              <w:textAlignment w:val="auto"/>
              <w:rPr>
                <w:rFonts w:ascii="Calibri" w:hAnsi="Calibri" w:cs="Calibri"/>
                <w:sz w:val="22"/>
                <w:lang w:val="ru-RU"/>
              </w:rPr>
            </w:pPr>
            <w:r w:rsidRPr="005E1702">
              <w:rPr>
                <w:rFonts w:ascii="Calibri" w:hAnsi="Calibri"/>
                <w:sz w:val="22"/>
                <w:lang w:val="ru-RU"/>
              </w:rPr>
              <w:t>Любой период, когда пользователи не могут осуществить перевод</w:t>
            </w:r>
            <w:r w:rsidR="00DD79D0" w:rsidRPr="001B14B9">
              <w:rPr>
                <w:rFonts w:ascii="Calibri" w:hAnsi="Calibri"/>
                <w:sz w:val="22"/>
                <w:lang w:val="ru-RU"/>
              </w:rPr>
              <w:t>.</w:t>
            </w:r>
          </w:p>
        </w:tc>
      </w:tr>
      <w:tr w:rsidR="00A55488" w:rsidRPr="001B14B9" w:rsidTr="00AB4F15">
        <w:tc>
          <w:tcPr>
            <w:tcW w:w="3192" w:type="dxa"/>
            <w:vAlign w:val="center"/>
          </w:tcPr>
          <w:p w:rsidR="00A55488" w:rsidRPr="005E1702" w:rsidRDefault="00A55488" w:rsidP="00B774C8">
            <w:pPr>
              <w:pStyle w:val="ListParagraph"/>
              <w:suppressAutoHyphens w:val="0"/>
              <w:autoSpaceDN/>
              <w:spacing w:before="120" w:after="120"/>
              <w:ind w:left="0"/>
              <w:textAlignment w:val="auto"/>
              <w:rPr>
                <w:rFonts w:ascii="Calibri" w:hAnsi="Calibri" w:cs="Calibri"/>
                <w:sz w:val="22"/>
              </w:rPr>
            </w:pPr>
            <w:r w:rsidRPr="005E1702">
              <w:rPr>
                <w:rFonts w:ascii="Calibri" w:hAnsi="Calibri" w:cs="Calibri"/>
                <w:sz w:val="22"/>
                <w:szCs w:val="22"/>
                <w:lang w:val="ru-RU"/>
              </w:rPr>
              <w:t>Windows Intune</w:t>
            </w:r>
          </w:p>
        </w:tc>
        <w:tc>
          <w:tcPr>
            <w:tcW w:w="5893" w:type="dxa"/>
            <w:vAlign w:val="center"/>
          </w:tcPr>
          <w:p w:rsidR="00A55488" w:rsidRPr="001B14B9" w:rsidRDefault="00A55488" w:rsidP="00B774C8">
            <w:pPr>
              <w:pStyle w:val="ListParagraph"/>
              <w:suppressAutoHyphens w:val="0"/>
              <w:autoSpaceDN/>
              <w:spacing w:before="120" w:after="120"/>
              <w:ind w:left="0"/>
              <w:contextualSpacing w:val="0"/>
              <w:textAlignment w:val="auto"/>
              <w:rPr>
                <w:rFonts w:ascii="Calibri" w:hAnsi="Calibri" w:cs="Calibri"/>
                <w:sz w:val="22"/>
                <w:lang w:val="ru-RU"/>
              </w:rPr>
            </w:pPr>
            <w:r w:rsidRPr="005E1702">
              <w:rPr>
                <w:rFonts w:ascii="Calibri" w:hAnsi="Calibri"/>
                <w:sz w:val="22"/>
                <w:lang w:val="ru-RU"/>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w:t>
            </w:r>
          </w:p>
        </w:tc>
      </w:tr>
      <w:tr w:rsidR="00A55488" w:rsidRPr="001B14B9" w:rsidTr="00AB4F15">
        <w:tc>
          <w:tcPr>
            <w:tcW w:w="3192" w:type="dxa"/>
            <w:vAlign w:val="center"/>
          </w:tcPr>
          <w:p w:rsidR="00A55488" w:rsidRPr="005E1702" w:rsidRDefault="00A55488" w:rsidP="00B774C8">
            <w:pPr>
              <w:pStyle w:val="ListParagraph"/>
              <w:suppressAutoHyphens w:val="0"/>
              <w:autoSpaceDN/>
              <w:spacing w:before="120" w:after="120"/>
              <w:ind w:left="0"/>
              <w:textAlignment w:val="auto"/>
              <w:rPr>
                <w:rFonts w:ascii="Calibri" w:hAnsi="Calibri" w:cs="Calibri"/>
                <w:sz w:val="22"/>
              </w:rPr>
            </w:pPr>
            <w:r w:rsidRPr="005E1702">
              <w:rPr>
                <w:rFonts w:ascii="Calibri" w:hAnsi="Calibri" w:cs="Calibri"/>
                <w:sz w:val="22"/>
                <w:szCs w:val="22"/>
                <w:lang w:val="ru-RU"/>
              </w:rPr>
              <w:t>Yammer Enterprise</w:t>
            </w:r>
          </w:p>
        </w:tc>
        <w:tc>
          <w:tcPr>
            <w:tcW w:w="5893" w:type="dxa"/>
            <w:vAlign w:val="center"/>
          </w:tcPr>
          <w:p w:rsidR="00A55488" w:rsidRPr="001B14B9" w:rsidRDefault="00A55488" w:rsidP="00AB4F15">
            <w:pPr>
              <w:pStyle w:val="ListParagraph"/>
              <w:spacing w:before="120" w:after="120"/>
              <w:ind w:left="0"/>
              <w:contextualSpacing w:val="0"/>
              <w:rPr>
                <w:rFonts w:ascii="Calibri" w:hAnsi="Calibri" w:cs="Calibri"/>
                <w:sz w:val="22"/>
                <w:lang w:val="ru-RU"/>
              </w:rPr>
            </w:pPr>
            <w:r w:rsidRPr="005E1702">
              <w:rPr>
                <w:rFonts w:ascii="Calibri" w:hAnsi="Calibri"/>
                <w:sz w:val="22"/>
                <w:lang w:val="ru-RU"/>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tc>
      </w:tr>
    </w:tbl>
    <w:p w:rsidR="00A55488" w:rsidRPr="001B14B9" w:rsidRDefault="00A55488" w:rsidP="00BC6AA1">
      <w:pPr>
        <w:pStyle w:val="ListParagraph"/>
        <w:suppressAutoHyphens w:val="0"/>
        <w:autoSpaceDN/>
        <w:spacing w:after="200"/>
        <w:ind w:left="360"/>
        <w:jc w:val="both"/>
        <w:textAlignment w:val="auto"/>
        <w:rPr>
          <w:lang w:val="ru-RU"/>
        </w:rPr>
      </w:pPr>
      <w:r w:rsidRPr="005E1702">
        <w:rPr>
          <w:rFonts w:ascii="Calibri" w:hAnsi="Calibri"/>
          <w:sz w:val="22"/>
          <w:szCs w:val="22"/>
          <w:vertAlign w:val="superscript"/>
          <w:lang w:val="ru-RU"/>
        </w:rPr>
        <w:t>1</w:t>
      </w:r>
      <w:r w:rsidRPr="005E1702">
        <w:rPr>
          <w:rFonts w:ascii="Calibri" w:hAnsi="Calibri"/>
          <w:lang w:val="ru-RU"/>
        </w:rPr>
        <w:t xml:space="preserve"> </w:t>
      </w:r>
      <w:r w:rsidRPr="005E1702">
        <w:rPr>
          <w:rFonts w:ascii="Calibri" w:hAnsi="Calibri"/>
          <w:sz w:val="18"/>
          <w:szCs w:val="18"/>
          <w:lang w:val="ru-RU"/>
        </w:rPr>
        <w:t>Возможность проведения встреч он-лайн относится только к плану обслуживания Lync Plan 2 Service</w:t>
      </w:r>
    </w:p>
    <w:p w:rsidR="00A55488" w:rsidRPr="001B14B9" w:rsidRDefault="00A55488" w:rsidP="00D85BEB">
      <w:pPr>
        <w:pStyle w:val="ListParagraph"/>
        <w:suppressAutoHyphens w:val="0"/>
        <w:autoSpaceDN/>
        <w:spacing w:after="200"/>
        <w:ind w:left="360"/>
        <w:jc w:val="both"/>
        <w:textAlignment w:val="auto"/>
        <w:rPr>
          <w:rFonts w:ascii="Calibri" w:hAnsi="Calibri" w:cs="Calibri"/>
          <w:sz w:val="12"/>
          <w:szCs w:val="12"/>
          <w:lang w:val="ru-RU"/>
        </w:rPr>
      </w:pPr>
    </w:p>
    <w:p w:rsidR="00A55488" w:rsidRPr="001B14B9" w:rsidRDefault="00A55488" w:rsidP="00D85BEB">
      <w:pPr>
        <w:pStyle w:val="ListParagraph"/>
        <w:suppressAutoHyphens w:val="0"/>
        <w:autoSpaceDN/>
        <w:spacing w:after="200"/>
        <w:ind w:left="360"/>
        <w:jc w:val="both"/>
        <w:textAlignment w:val="auto"/>
        <w:rPr>
          <w:rFonts w:ascii="Calibri" w:hAnsi="Calibri" w:cs="Calibri"/>
          <w:sz w:val="12"/>
          <w:szCs w:val="12"/>
          <w:lang w:val="ru-RU"/>
        </w:rPr>
      </w:pPr>
    </w:p>
    <w:p w:rsidR="00A55488" w:rsidRPr="001B14B9" w:rsidRDefault="00A55488" w:rsidP="00D85BEB">
      <w:pPr>
        <w:pStyle w:val="ListParagraph"/>
        <w:suppressAutoHyphens w:val="0"/>
        <w:autoSpaceDN/>
        <w:spacing w:after="200"/>
        <w:ind w:left="360"/>
        <w:jc w:val="both"/>
        <w:textAlignment w:val="auto"/>
        <w:rPr>
          <w:lang w:val="ru-RU"/>
        </w:rPr>
      </w:pPr>
      <w:r w:rsidRPr="005E1702">
        <w:rPr>
          <w:rFonts w:ascii="Calibri" w:hAnsi="Calibri"/>
          <w:sz w:val="22"/>
          <w:lang w:val="ru-RU"/>
        </w:rPr>
        <w:t>«</w:t>
      </w:r>
      <w:r w:rsidRPr="005E1702">
        <w:rPr>
          <w:rFonts w:ascii="Calibri" w:hAnsi="Calibri"/>
          <w:sz w:val="22"/>
          <w:u w:val="single"/>
          <w:lang w:val="ru-RU"/>
        </w:rPr>
        <w:t>Инцидент</w:t>
      </w:r>
      <w:r w:rsidRPr="005E1702">
        <w:rPr>
          <w:rFonts w:ascii="Calibri" w:hAnsi="Calibri"/>
          <w:sz w:val="22"/>
          <w:lang w:val="ru-RU"/>
        </w:rPr>
        <w:t>» означает (i) любое одиночное событие или (ii) любой пакет событий, приведших к простою.</w:t>
      </w:r>
    </w:p>
    <w:p w:rsidR="00A55488" w:rsidRPr="001B14B9" w:rsidRDefault="00A55488" w:rsidP="00D85BEB">
      <w:pPr>
        <w:pStyle w:val="ListParagraph"/>
        <w:suppressAutoHyphens w:val="0"/>
        <w:autoSpaceDN/>
        <w:spacing w:after="200"/>
        <w:ind w:left="360"/>
        <w:jc w:val="both"/>
        <w:textAlignment w:val="auto"/>
        <w:rPr>
          <w:rFonts w:ascii="Calibri" w:hAnsi="Calibri" w:cs="Calibri"/>
          <w:sz w:val="12"/>
          <w:szCs w:val="12"/>
          <w:lang w:val="ru-RU"/>
        </w:rPr>
      </w:pPr>
    </w:p>
    <w:p w:rsidR="00A55488" w:rsidRPr="001B14B9" w:rsidRDefault="00A55488" w:rsidP="00D85BEB">
      <w:pPr>
        <w:pStyle w:val="ListParagraph"/>
        <w:suppressAutoHyphens w:val="0"/>
        <w:autoSpaceDN/>
        <w:spacing w:after="200"/>
        <w:ind w:left="360"/>
        <w:jc w:val="both"/>
        <w:textAlignment w:val="auto"/>
        <w:rPr>
          <w:lang w:val="ru-RU"/>
        </w:rPr>
      </w:pPr>
      <w:r w:rsidRPr="005E1702">
        <w:rPr>
          <w:rFonts w:ascii="Calibri" w:hAnsi="Calibri"/>
          <w:sz w:val="22"/>
          <w:lang w:val="ru-RU"/>
        </w:rPr>
        <w:t>«</w:t>
      </w:r>
      <w:r w:rsidRPr="005E1702">
        <w:rPr>
          <w:rFonts w:ascii="Calibri" w:hAnsi="Calibri"/>
          <w:sz w:val="22"/>
          <w:u w:val="single"/>
          <w:lang w:val="ru-RU"/>
        </w:rPr>
        <w:t>Microsoft</w:t>
      </w:r>
      <w:r w:rsidRPr="005E1702">
        <w:rPr>
          <w:rFonts w:ascii="Calibri" w:hAnsi="Calibri"/>
          <w:sz w:val="22"/>
          <w:lang w:val="ru-RU"/>
        </w:rPr>
        <w:t>» означает юридическое лицо Microsoft, подписавшее настоящее Соглашение.</w:t>
      </w:r>
    </w:p>
    <w:p w:rsidR="00A55488" w:rsidRPr="001B14B9" w:rsidRDefault="00A55488" w:rsidP="00D85BEB">
      <w:pPr>
        <w:pStyle w:val="ListParagraph"/>
        <w:suppressAutoHyphens w:val="0"/>
        <w:autoSpaceDN/>
        <w:spacing w:after="200"/>
        <w:ind w:left="360"/>
        <w:jc w:val="both"/>
        <w:textAlignment w:val="auto"/>
        <w:rPr>
          <w:rFonts w:ascii="Calibri" w:hAnsi="Calibri" w:cs="Calibri"/>
          <w:sz w:val="12"/>
          <w:szCs w:val="12"/>
          <w:lang w:val="ru-RU"/>
        </w:rPr>
      </w:pPr>
    </w:p>
    <w:p w:rsidR="00A55488" w:rsidRPr="001B14B9" w:rsidRDefault="00A55488" w:rsidP="00D85BEB">
      <w:pPr>
        <w:pStyle w:val="ListParagraph"/>
        <w:suppressAutoHyphens w:val="0"/>
        <w:autoSpaceDN/>
        <w:spacing w:after="200"/>
        <w:ind w:left="360"/>
        <w:jc w:val="both"/>
        <w:textAlignment w:val="auto"/>
        <w:rPr>
          <w:lang w:val="ru-RU"/>
        </w:rPr>
      </w:pPr>
      <w:r w:rsidRPr="005E1702">
        <w:rPr>
          <w:rFonts w:ascii="Calibri" w:hAnsi="Calibri"/>
          <w:sz w:val="22"/>
          <w:lang w:val="ru-RU"/>
        </w:rPr>
        <w:t>«</w:t>
      </w:r>
      <w:r w:rsidRPr="005E1702">
        <w:rPr>
          <w:rFonts w:ascii="Calibri" w:hAnsi="Calibri"/>
          <w:sz w:val="22"/>
          <w:u w:val="single"/>
          <w:lang w:val="ru-RU"/>
        </w:rPr>
        <w:t>Время запланированного простоя</w:t>
      </w:r>
      <w:r w:rsidRPr="005E1702">
        <w:rPr>
          <w:rFonts w:ascii="Calibri" w:hAnsi="Calibri"/>
          <w:sz w:val="22"/>
          <w:lang w:val="ru-RU"/>
        </w:rPr>
        <w:t>» означает периоды Простоя, связанные с обслуживанием или обновлением сети, оборудования или Службы.</w:t>
      </w:r>
      <w:r w:rsidR="00A15C51" w:rsidRPr="001B14B9">
        <w:rPr>
          <w:lang w:val="ru-RU"/>
        </w:rPr>
        <w:t xml:space="preserve"> </w:t>
      </w:r>
      <w:r w:rsidRPr="005E1702">
        <w:rPr>
          <w:rFonts w:ascii="Calibri" w:hAnsi="Calibri"/>
          <w:sz w:val="22"/>
          <w:lang w:val="ru-RU"/>
        </w:rPr>
        <w:t>Мы опубликуем уведомление или уведомим вас по крайней мере за пять (5) дней до такого Простоя.</w:t>
      </w:r>
    </w:p>
    <w:p w:rsidR="00A55488" w:rsidRPr="001B14B9" w:rsidRDefault="00A55488" w:rsidP="00D85BEB">
      <w:pPr>
        <w:pStyle w:val="ListParagraph"/>
        <w:suppressAutoHyphens w:val="0"/>
        <w:autoSpaceDN/>
        <w:spacing w:after="200"/>
        <w:ind w:left="360"/>
        <w:jc w:val="both"/>
        <w:textAlignment w:val="auto"/>
        <w:rPr>
          <w:rFonts w:ascii="Calibri" w:hAnsi="Calibri" w:cs="Calibri"/>
          <w:sz w:val="12"/>
          <w:szCs w:val="12"/>
          <w:lang w:val="ru-RU"/>
        </w:rPr>
      </w:pPr>
    </w:p>
    <w:p w:rsidR="00A55488" w:rsidRPr="001B14B9" w:rsidRDefault="00A55488" w:rsidP="005E1702">
      <w:pPr>
        <w:pStyle w:val="ListParagraph"/>
        <w:suppressAutoHyphens w:val="0"/>
        <w:autoSpaceDN/>
        <w:spacing w:after="200"/>
        <w:ind w:left="360"/>
        <w:jc w:val="both"/>
        <w:textAlignment w:val="auto"/>
        <w:rPr>
          <w:lang w:val="ru-RU"/>
        </w:rPr>
      </w:pPr>
      <w:r w:rsidRPr="005E1702">
        <w:rPr>
          <w:rFonts w:ascii="Calibri" w:hAnsi="Calibri"/>
          <w:sz w:val="22"/>
          <w:lang w:val="ru-RU"/>
        </w:rPr>
        <w:t>«</w:t>
      </w:r>
      <w:r w:rsidRPr="005E1702">
        <w:rPr>
          <w:rFonts w:ascii="Calibri" w:hAnsi="Calibri"/>
          <w:sz w:val="22"/>
          <w:u w:val="single"/>
          <w:lang w:val="ru-RU"/>
        </w:rPr>
        <w:t>Служба</w:t>
      </w:r>
      <w:r w:rsidRPr="005E1702">
        <w:rPr>
          <w:rFonts w:ascii="Calibri" w:hAnsi="Calibri"/>
          <w:sz w:val="22"/>
          <w:lang w:val="ru-RU"/>
        </w:rPr>
        <w:t>» или «</w:t>
      </w:r>
      <w:r w:rsidRPr="005E1702">
        <w:rPr>
          <w:rFonts w:ascii="Calibri" w:hAnsi="Calibri"/>
          <w:sz w:val="22"/>
          <w:u w:val="single"/>
          <w:lang w:val="ru-RU"/>
        </w:rPr>
        <w:t>Службы</w:t>
      </w:r>
      <w:r w:rsidRPr="005E1702">
        <w:rPr>
          <w:rFonts w:ascii="Calibri" w:hAnsi="Calibri"/>
          <w:sz w:val="22"/>
          <w:lang w:val="ru-RU"/>
        </w:rPr>
        <w:t>» означает веб-службы, указанные в начале настоящего Соглашения об</w:t>
      </w:r>
      <w:r w:rsidR="005E1702">
        <w:rPr>
          <w:rFonts w:ascii="Calibri" w:hAnsi="Calibri"/>
          <w:sz w:val="22"/>
        </w:rPr>
        <w:t> </w:t>
      </w:r>
      <w:r w:rsidRPr="005E1702">
        <w:rPr>
          <w:rFonts w:ascii="Calibri" w:hAnsi="Calibri"/>
          <w:sz w:val="22"/>
          <w:lang w:val="ru-RU"/>
        </w:rPr>
        <w:t>уровне обслуживания и приобретенные вами в соответствии с Соглашением.</w:t>
      </w:r>
    </w:p>
    <w:p w:rsidR="00A55488" w:rsidRPr="001B14B9" w:rsidRDefault="00A55488" w:rsidP="00D85BEB">
      <w:pPr>
        <w:pStyle w:val="ListParagraph"/>
        <w:suppressAutoHyphens w:val="0"/>
        <w:autoSpaceDN/>
        <w:spacing w:after="200"/>
        <w:ind w:left="360"/>
        <w:jc w:val="both"/>
        <w:textAlignment w:val="auto"/>
        <w:rPr>
          <w:rFonts w:ascii="Calibri" w:hAnsi="Calibri" w:cs="Calibri"/>
          <w:sz w:val="12"/>
          <w:szCs w:val="12"/>
          <w:lang w:val="ru-RU"/>
        </w:rPr>
      </w:pPr>
    </w:p>
    <w:p w:rsidR="00A55488" w:rsidRPr="001B14B9" w:rsidRDefault="00A55488" w:rsidP="00D85BEB">
      <w:pPr>
        <w:pStyle w:val="ListParagraph"/>
        <w:suppressAutoHyphens w:val="0"/>
        <w:autoSpaceDN/>
        <w:spacing w:after="200"/>
        <w:ind w:left="360"/>
        <w:jc w:val="both"/>
        <w:textAlignment w:val="auto"/>
        <w:rPr>
          <w:lang w:val="ru-RU"/>
        </w:rPr>
      </w:pPr>
      <w:r w:rsidRPr="005E1702">
        <w:rPr>
          <w:rFonts w:ascii="Calibri" w:hAnsi="Calibri"/>
          <w:sz w:val="22"/>
          <w:lang w:val="ru-RU"/>
        </w:rPr>
        <w:t>«</w:t>
      </w:r>
      <w:r w:rsidRPr="005E1702">
        <w:rPr>
          <w:rFonts w:ascii="Calibri" w:hAnsi="Calibri"/>
          <w:sz w:val="22"/>
          <w:u w:val="single"/>
          <w:lang w:val="ru-RU"/>
        </w:rPr>
        <w:t>Компенсация за обслуживание</w:t>
      </w:r>
      <w:r w:rsidRPr="005E1702">
        <w:rPr>
          <w:rFonts w:ascii="Calibri" w:hAnsi="Calibri"/>
          <w:sz w:val="22"/>
          <w:lang w:val="ru-RU"/>
        </w:rPr>
        <w:t>» — это определенная доля Применимых месячных выплат за обслуживание, зачисленных на ваш счет в результате одобрения претензии к корпорации Майкрософт.</w:t>
      </w:r>
    </w:p>
    <w:p w:rsidR="00A55488" w:rsidRPr="001B14B9" w:rsidRDefault="00A55488" w:rsidP="00D85BEB">
      <w:pPr>
        <w:pStyle w:val="ListParagraph"/>
        <w:suppressAutoHyphens w:val="0"/>
        <w:autoSpaceDN/>
        <w:spacing w:after="200"/>
        <w:ind w:left="360"/>
        <w:jc w:val="both"/>
        <w:textAlignment w:val="auto"/>
        <w:rPr>
          <w:rFonts w:ascii="Calibri" w:hAnsi="Calibri" w:cs="Calibri"/>
          <w:sz w:val="12"/>
          <w:szCs w:val="12"/>
          <w:lang w:val="ru-RU"/>
        </w:rPr>
      </w:pPr>
    </w:p>
    <w:p w:rsidR="00A55488" w:rsidRPr="001B14B9" w:rsidRDefault="00A55488" w:rsidP="00D85BEB">
      <w:pPr>
        <w:pStyle w:val="ListParagraph"/>
        <w:suppressAutoHyphens w:val="0"/>
        <w:autoSpaceDN/>
        <w:spacing w:after="200"/>
        <w:ind w:left="360"/>
        <w:jc w:val="both"/>
        <w:textAlignment w:val="auto"/>
        <w:rPr>
          <w:lang w:val="ru-RU"/>
        </w:rPr>
      </w:pPr>
      <w:r w:rsidRPr="005E1702">
        <w:rPr>
          <w:rFonts w:ascii="Calibri" w:hAnsi="Calibri"/>
          <w:sz w:val="22"/>
          <w:lang w:val="ru-RU"/>
        </w:rPr>
        <w:t>«</w:t>
      </w:r>
      <w:r w:rsidRPr="005E1702">
        <w:rPr>
          <w:rFonts w:ascii="Calibri" w:hAnsi="Calibri"/>
          <w:sz w:val="22"/>
          <w:u w:val="single"/>
          <w:lang w:val="ru-RU"/>
        </w:rPr>
        <w:t>Уровень обслуживания</w:t>
      </w:r>
      <w:r w:rsidRPr="005E1702">
        <w:rPr>
          <w:rFonts w:ascii="Calibri" w:hAnsi="Calibri"/>
          <w:sz w:val="22"/>
          <w:lang w:val="ru-RU"/>
        </w:rPr>
        <w:t>» означает набор показателей производительности, установленных согласно настоящему Соглашению об уровне обслуживания, которые корпорация Microsoft обязуется соблюдать при предоставлении Служб (например, показатель месячной доступности).</w:t>
      </w:r>
    </w:p>
    <w:p w:rsidR="00A55488" w:rsidRPr="001B14B9" w:rsidRDefault="00A55488" w:rsidP="00777FA3">
      <w:pPr>
        <w:pStyle w:val="ListParagraph"/>
        <w:suppressAutoHyphens w:val="0"/>
        <w:autoSpaceDN/>
        <w:spacing w:after="200"/>
        <w:ind w:left="360"/>
        <w:jc w:val="both"/>
        <w:textAlignment w:val="auto"/>
        <w:rPr>
          <w:rFonts w:ascii="Calibri" w:hAnsi="Calibri" w:cs="Calibri"/>
          <w:sz w:val="12"/>
          <w:szCs w:val="12"/>
          <w:lang w:val="ru-RU"/>
        </w:rPr>
      </w:pPr>
    </w:p>
    <w:p w:rsidR="00A55488" w:rsidRPr="001B14B9" w:rsidRDefault="00A55488" w:rsidP="00777FA3">
      <w:pPr>
        <w:pStyle w:val="ListParagraph"/>
        <w:suppressAutoHyphens w:val="0"/>
        <w:autoSpaceDN/>
        <w:spacing w:after="200"/>
        <w:ind w:left="360"/>
        <w:jc w:val="both"/>
        <w:textAlignment w:val="auto"/>
        <w:rPr>
          <w:lang w:val="ru-RU"/>
        </w:rPr>
      </w:pPr>
      <w:r w:rsidRPr="005E1702">
        <w:rPr>
          <w:rFonts w:ascii="Calibri" w:hAnsi="Calibri"/>
          <w:sz w:val="22"/>
          <w:lang w:val="ru-RU"/>
        </w:rPr>
        <w:t>«</w:t>
      </w:r>
      <w:r w:rsidRPr="005E1702">
        <w:rPr>
          <w:rFonts w:ascii="Calibri" w:hAnsi="Calibri"/>
          <w:sz w:val="22"/>
          <w:u w:val="single"/>
          <w:lang w:val="ru-RU"/>
        </w:rPr>
        <w:t>Человеко-минуты</w:t>
      </w:r>
      <w:r w:rsidRPr="005E1702">
        <w:rPr>
          <w:rFonts w:ascii="Calibri" w:hAnsi="Calibri"/>
          <w:sz w:val="22"/>
          <w:lang w:val="ru-RU"/>
        </w:rPr>
        <w:t>» означает общее количество минут в месяц, за вычетом Времени запланированного простоя, помноженное на общее число пользователей.</w:t>
      </w:r>
    </w:p>
    <w:p w:rsidR="00A55488" w:rsidRPr="001B14B9" w:rsidRDefault="00A55488" w:rsidP="00D85BEB">
      <w:pPr>
        <w:pStyle w:val="ListParagraph"/>
        <w:suppressAutoHyphens w:val="0"/>
        <w:autoSpaceDN/>
        <w:spacing w:after="200"/>
        <w:ind w:left="360"/>
        <w:jc w:val="both"/>
        <w:textAlignment w:val="auto"/>
        <w:rPr>
          <w:rFonts w:ascii="Calibri" w:hAnsi="Calibri" w:cs="Calibri"/>
          <w:sz w:val="12"/>
          <w:szCs w:val="12"/>
          <w:lang w:val="ru-RU"/>
        </w:rPr>
      </w:pPr>
    </w:p>
    <w:p w:rsidR="00A55488" w:rsidRPr="001B14B9" w:rsidRDefault="00A55488" w:rsidP="00B87F53">
      <w:pPr>
        <w:pStyle w:val="ListParagraph"/>
        <w:suppressAutoHyphens w:val="0"/>
        <w:autoSpaceDN/>
        <w:spacing w:after="200"/>
        <w:ind w:left="360"/>
        <w:jc w:val="both"/>
        <w:textAlignment w:val="auto"/>
        <w:rPr>
          <w:rFonts w:ascii="Calibri" w:hAnsi="Calibri" w:cs="Calibri"/>
          <w:sz w:val="12"/>
          <w:szCs w:val="12"/>
          <w:lang w:val="ru-RU"/>
        </w:rPr>
      </w:pPr>
    </w:p>
    <w:p w:rsidR="00A55488" w:rsidRPr="005E1702" w:rsidRDefault="00A55488" w:rsidP="00B101EE">
      <w:pPr>
        <w:pStyle w:val="ListParagraph"/>
        <w:numPr>
          <w:ilvl w:val="0"/>
          <w:numId w:val="7"/>
        </w:numPr>
        <w:tabs>
          <w:tab w:val="left" w:pos="360"/>
        </w:tabs>
        <w:jc w:val="both"/>
      </w:pPr>
      <w:r w:rsidRPr="005E1702">
        <w:rPr>
          <w:rFonts w:ascii="Calibri" w:hAnsi="Calibri"/>
          <w:b/>
          <w:sz w:val="22"/>
          <w:u w:val="single"/>
          <w:lang w:val="ru-RU"/>
        </w:rPr>
        <w:t>Обязательство по уровню обслуживания</w:t>
      </w:r>
      <w:r w:rsidRPr="005E1702">
        <w:rPr>
          <w:rFonts w:ascii="Calibri" w:hAnsi="Calibri"/>
          <w:b/>
          <w:sz w:val="22"/>
          <w:lang w:val="ru-RU"/>
        </w:rPr>
        <w:t>.</w:t>
      </w:r>
    </w:p>
    <w:p w:rsidR="00A55488" w:rsidRPr="001B14B9" w:rsidRDefault="00CF554A" w:rsidP="00777FA3">
      <w:pPr>
        <w:pStyle w:val="ListParagraph"/>
        <w:numPr>
          <w:ilvl w:val="1"/>
          <w:numId w:val="7"/>
        </w:numPr>
        <w:tabs>
          <w:tab w:val="left" w:pos="360"/>
        </w:tabs>
        <w:jc w:val="both"/>
        <w:rPr>
          <w:lang w:val="ru-RU"/>
        </w:rPr>
      </w:pPr>
      <w:r w:rsidRPr="005E1702">
        <w:rPr>
          <w:noProof/>
        </w:rPr>
        <mc:AlternateContent>
          <mc:Choice Requires="wps">
            <w:drawing>
              <wp:anchor distT="0" distB="0" distL="114300" distR="114300" simplePos="0" relativeHeight="251657728" behindDoc="0" locked="0" layoutInCell="1" allowOverlap="1" wp14:anchorId="3534BE36" wp14:editId="4371E792">
                <wp:simplePos x="0" y="0"/>
                <wp:positionH relativeFrom="column">
                  <wp:posOffset>4687239</wp:posOffset>
                </wp:positionH>
                <wp:positionV relativeFrom="paragraph">
                  <wp:posOffset>198341</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A55488" w:rsidRPr="00457DF0" w:rsidRDefault="00A55488"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34BE36" id="Rectangle 1" o:spid="_x0000_s1026" style="position:absolute;left:0;text-align:left;margin-left:369.05pt;margin-top:15.6pt;width:87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" filled="f" stroked="f" strokeweight="2pt">
                <v:path arrowok="t"/>
                <v:textbox>
                  <w:txbxContent>
                    <w:p w:rsidR="00A55488" w:rsidRPr="00457DF0" w:rsidRDefault="00A55488" w:rsidP="002F1EF4">
                      <w:pPr>
                        <w:rPr>
                          <w:rFonts w:ascii="Calibri" w:hAnsi="Calibri"/>
                          <w:color w:val="000000"/>
                          <w:sz w:val="22"/>
                        </w:rPr>
                      </w:pPr>
                    </w:p>
                  </w:txbxContent>
                </v:textbox>
              </v:rect>
            </w:pict>
          </mc:Fallback>
        </mc:AlternateContent>
      </w:r>
      <w:r w:rsidR="00A55488" w:rsidRPr="005E1702">
        <w:rPr>
          <w:rFonts w:ascii="Calibri" w:hAnsi="Calibri"/>
          <w:sz w:val="22"/>
          <w:lang w:val="ru-RU"/>
        </w:rPr>
        <w:t>«Месячный процент времени работоспособности» для Службы вычисляется по следующей формуле:</w:t>
      </w:r>
    </w:p>
    <w:p w:rsidR="005E1702" w:rsidRPr="001B14B9" w:rsidRDefault="005E1702" w:rsidP="005E1702">
      <w:pPr>
        <w:tabs>
          <w:tab w:val="left" w:pos="360"/>
        </w:tabs>
        <w:ind w:left="720"/>
        <w:jc w:val="both"/>
        <w:rPr>
          <w:rFonts w:ascii="Calibri" w:hAnsi="Calibri" w:cs="Calibri"/>
          <w:sz w:val="12"/>
          <w:szCs w:val="12"/>
          <w:lang w:val="ru-RU"/>
        </w:rPr>
      </w:pPr>
    </w:p>
    <w:p w:rsidR="00A55488" w:rsidRPr="001B14B9" w:rsidRDefault="00A2443C" w:rsidP="006C7285">
      <w:pPr>
        <w:tabs>
          <w:tab w:val="left" w:pos="6120"/>
        </w:tabs>
        <w:spacing w:before="120"/>
        <w:ind w:left="720" w:right="1354"/>
        <w:rPr>
          <w:lang w:val="ru-RU"/>
        </w:rPr>
      </w:pPr>
      <m:oMathPara>
        <m:oMath>
          <m:f>
            <m:fPr>
              <m:ctrlPr>
                <w:rPr>
                  <w:rFonts w:ascii="Cambria Math" w:hAnsi="Cambria Math" w:cs="Calibri"/>
                  <w:i/>
                  <w:iCs/>
                  <w:sz w:val="28"/>
                  <w:szCs w:val="28"/>
                </w:rPr>
              </m:ctrlPr>
            </m:fPr>
            <m:num>
              <m:r>
                <m:rPr>
                  <m:nor/>
                </m:rPr>
                <w:rPr>
                  <w:rFonts w:ascii="Cambria Math" w:hAnsi="Cambria Math" w:cs="Calibri"/>
                  <w:i/>
                  <w:iCs/>
                  <w:sz w:val="28"/>
                  <w:szCs w:val="28"/>
                  <w:lang w:val="ru-RU"/>
                </w:rPr>
                <m:t xml:space="preserve">Человеко-минуты — Время простоя </m:t>
              </m:r>
            </m:num>
            <m:den>
              <m:r>
                <m:rPr>
                  <m:nor/>
                </m:rPr>
                <w:rPr>
                  <w:rFonts w:ascii="Cambria Math" w:hAnsi="Cambria Math" w:cs="Calibri"/>
                  <w:i/>
                  <w:iCs/>
                  <w:sz w:val="28"/>
                  <w:szCs w:val="28"/>
                  <w:lang w:val="ru-RU"/>
                </w:rPr>
                <m:t>Человеко-минуты</m:t>
              </m:r>
            </m:den>
          </m:f>
          <m:r>
            <w:rPr>
              <w:rFonts w:ascii="Cambria Math" w:hAnsi="Cambria Math" w:cs="Calibri"/>
              <w:sz w:val="28"/>
              <w:szCs w:val="28"/>
              <w:lang w:val="ru-RU"/>
            </w:rPr>
            <m:t xml:space="preserve"> </m:t>
          </m:r>
          <m:r>
            <w:rPr>
              <w:rFonts w:ascii="Cambria Math" w:hAnsi="Cambria Math" w:cs="Calibri"/>
              <w:sz w:val="28"/>
              <w:szCs w:val="28"/>
            </w:rPr>
            <m:t>x</m:t>
          </m:r>
          <m:r>
            <w:rPr>
              <w:rFonts w:ascii="Cambria Math" w:hAnsi="Cambria Math" w:cs="Calibri"/>
              <w:sz w:val="28"/>
              <w:szCs w:val="28"/>
              <w:lang w:val="ru-RU"/>
            </w:rPr>
            <m:t xml:space="preserve">  100</m:t>
          </m:r>
        </m:oMath>
      </m:oMathPara>
    </w:p>
    <w:p w:rsidR="00A55488" w:rsidRPr="001B14B9" w:rsidRDefault="00A55488" w:rsidP="00D72B89">
      <w:pPr>
        <w:tabs>
          <w:tab w:val="left" w:pos="360"/>
        </w:tabs>
        <w:ind w:left="720"/>
        <w:jc w:val="both"/>
        <w:rPr>
          <w:rFonts w:ascii="Calibri" w:hAnsi="Calibri" w:cs="Calibri"/>
          <w:sz w:val="12"/>
          <w:szCs w:val="12"/>
          <w:lang w:val="ru-RU"/>
        </w:rPr>
      </w:pPr>
    </w:p>
    <w:p w:rsidR="00A55488" w:rsidRPr="001B14B9" w:rsidRDefault="00C17476" w:rsidP="00777FA3">
      <w:pPr>
        <w:tabs>
          <w:tab w:val="left" w:pos="360"/>
        </w:tabs>
        <w:ind w:left="720"/>
        <w:jc w:val="both"/>
        <w:rPr>
          <w:rFonts w:ascii="Calibri" w:hAnsi="Calibri"/>
          <w:lang w:val="ru-RU"/>
        </w:rPr>
      </w:pPr>
      <w:r w:rsidRPr="005E1702">
        <w:rPr>
          <w:rFonts w:ascii="Calibri" w:hAnsi="Calibri"/>
          <w:sz w:val="22"/>
          <w:lang w:val="ru-RU"/>
        </w:rPr>
        <w:t>в случаях, когда Время простоя измеряется в человеко-минутах, то есть за каждый месяц, Временем простоя является продолжительность (в минутах) каждого Инцидента за этот месяц, умноженная на количество пользователей, затронутых Инцидентом.</w:t>
      </w:r>
    </w:p>
    <w:p w:rsidR="00A55488" w:rsidRPr="001B14B9" w:rsidRDefault="00A55488" w:rsidP="00AB4F15">
      <w:pPr>
        <w:pStyle w:val="ListParagraph"/>
        <w:suppressAutoHyphens w:val="0"/>
        <w:autoSpaceDN/>
        <w:spacing w:after="200"/>
        <w:ind w:left="360"/>
        <w:jc w:val="both"/>
        <w:textAlignment w:val="auto"/>
        <w:rPr>
          <w:rFonts w:ascii="Calibri" w:hAnsi="Calibri" w:cs="Calibri"/>
          <w:sz w:val="12"/>
          <w:szCs w:val="12"/>
          <w:lang w:val="ru-RU"/>
        </w:rPr>
      </w:pPr>
    </w:p>
    <w:p w:rsidR="00A55488" w:rsidRPr="001B14B9" w:rsidRDefault="00A55488" w:rsidP="00AB4F15">
      <w:pPr>
        <w:pStyle w:val="ListParagraph"/>
        <w:suppressAutoHyphens w:val="0"/>
        <w:autoSpaceDN/>
        <w:spacing w:after="200"/>
        <w:ind w:left="360"/>
        <w:jc w:val="both"/>
        <w:textAlignment w:val="auto"/>
        <w:rPr>
          <w:rFonts w:ascii="Calibri" w:hAnsi="Calibri" w:cs="Calibri"/>
          <w:sz w:val="12"/>
          <w:szCs w:val="12"/>
          <w:lang w:val="ru-RU"/>
        </w:rPr>
      </w:pPr>
    </w:p>
    <w:p w:rsidR="00A55488" w:rsidRPr="001B14B9" w:rsidRDefault="00A55488" w:rsidP="00777FA3">
      <w:pPr>
        <w:pStyle w:val="ListParagraph"/>
        <w:numPr>
          <w:ilvl w:val="1"/>
          <w:numId w:val="7"/>
        </w:numPr>
        <w:tabs>
          <w:tab w:val="left" w:pos="360"/>
        </w:tabs>
        <w:jc w:val="both"/>
        <w:rPr>
          <w:lang w:val="ru-RU"/>
        </w:rPr>
      </w:pPr>
      <w:r w:rsidRPr="005E1702">
        <w:rPr>
          <w:rFonts w:ascii="Calibri" w:hAnsi="Calibri"/>
          <w:sz w:val="22"/>
          <w:lang w:val="ru-RU"/>
        </w:rPr>
        <w:lastRenderedPageBreak/>
        <w:t>Для корпоративной платформы Карт Bing, мобильной версии Карт Bing: управление лицензиями и Translator API Процент Времени работоспособности за месяц рассчитывается по следующей формуле, а не по формуле в разделе (a):</w:t>
      </w:r>
    </w:p>
    <w:p w:rsidR="005E1702" w:rsidRPr="001B14B9" w:rsidRDefault="005E1702" w:rsidP="005E1702">
      <w:pPr>
        <w:tabs>
          <w:tab w:val="left" w:pos="360"/>
        </w:tabs>
        <w:ind w:left="720"/>
        <w:jc w:val="both"/>
        <w:rPr>
          <w:rFonts w:ascii="Calibri" w:hAnsi="Calibri" w:cs="Calibri"/>
          <w:sz w:val="12"/>
          <w:szCs w:val="12"/>
          <w:lang w:val="ru-RU"/>
        </w:rPr>
      </w:pPr>
    </w:p>
    <w:p w:rsidR="00A55488" w:rsidRPr="001B14B9" w:rsidRDefault="00A2443C" w:rsidP="006929F3">
      <w:pPr>
        <w:pStyle w:val="ListParagraph"/>
        <w:tabs>
          <w:tab w:val="left" w:pos="6120"/>
        </w:tabs>
        <w:rPr>
          <w:rFonts w:ascii="Calibri" w:hAnsi="Calibri" w:cs="Calibri"/>
          <w:sz w:val="12"/>
          <w:szCs w:val="12"/>
          <w:lang w:val="ru-RU"/>
        </w:rPr>
      </w:pPr>
      <m:oMathPara>
        <m:oMath>
          <m:f>
            <m:fPr>
              <m:ctrlPr>
                <w:rPr>
                  <w:rFonts w:ascii="Cambria Math" w:hAnsi="Cambria Math" w:cs="Calibri"/>
                  <w:i/>
                  <w:sz w:val="28"/>
                  <w:szCs w:val="28"/>
                </w:rPr>
              </m:ctrlPr>
            </m:fPr>
            <m:num>
              <m:r>
                <m:rPr>
                  <m:nor/>
                </m:rPr>
                <w:rPr>
                  <w:rFonts w:ascii="Cambria Math" w:hAnsi="Cambria Math" w:cs="Calibri"/>
                  <w:i/>
                  <w:sz w:val="28"/>
                  <w:szCs w:val="28"/>
                  <w:lang w:val="ru-RU"/>
                </w:rPr>
                <m:t xml:space="preserve">Общее количество минут в месяц — Время простоя </m:t>
              </m:r>
            </m:num>
            <m:den>
              <m:r>
                <m:rPr>
                  <m:nor/>
                </m:rPr>
                <w:rPr>
                  <w:rFonts w:ascii="Cambria Math" w:hAnsi="Cambria Math" w:cs="Calibri"/>
                  <w:i/>
                  <w:sz w:val="28"/>
                  <w:szCs w:val="28"/>
                  <w:lang w:val="ru-RU"/>
                </w:rPr>
                <m:t xml:space="preserve">Общее количество минут в месяц </m:t>
              </m:r>
            </m:den>
          </m:f>
          <m:r>
            <w:rPr>
              <w:rFonts w:ascii="Cambria Math" w:hAnsi="Cambria Math" w:cs="Calibri"/>
              <w:sz w:val="28"/>
              <w:szCs w:val="28"/>
              <w:lang w:val="ru-RU"/>
            </w:rPr>
            <m:t xml:space="preserve"> </m:t>
          </m:r>
          <m:r>
            <w:rPr>
              <w:rFonts w:ascii="Cambria Math" w:hAnsi="Cambria Math" w:cs="Calibri"/>
              <w:sz w:val="28"/>
              <w:szCs w:val="28"/>
            </w:rPr>
            <m:t>x</m:t>
          </m:r>
          <m:r>
            <w:rPr>
              <w:rFonts w:ascii="Cambria Math" w:hAnsi="Cambria Math" w:cs="Calibri"/>
              <w:sz w:val="28"/>
              <w:szCs w:val="28"/>
              <w:lang w:val="ru-RU"/>
            </w:rPr>
            <m:t xml:space="preserve">  100</m:t>
          </m:r>
        </m:oMath>
      </m:oMathPara>
    </w:p>
    <w:p w:rsidR="00A55488" w:rsidRPr="001B14B9" w:rsidRDefault="00A55488" w:rsidP="009F5154">
      <w:pPr>
        <w:pStyle w:val="ListParagraph"/>
        <w:tabs>
          <w:tab w:val="left" w:pos="6120"/>
        </w:tabs>
        <w:rPr>
          <w:rFonts w:ascii="Calibri" w:hAnsi="Calibri" w:cs="Calibri"/>
          <w:sz w:val="12"/>
          <w:szCs w:val="12"/>
          <w:lang w:val="ru-RU"/>
        </w:rPr>
      </w:pPr>
    </w:p>
    <w:p w:rsidR="00A55488" w:rsidRPr="001B14B9" w:rsidRDefault="00A55488" w:rsidP="005E1702">
      <w:pPr>
        <w:pStyle w:val="ListParagraph"/>
        <w:tabs>
          <w:tab w:val="left" w:pos="6120"/>
        </w:tabs>
        <w:rPr>
          <w:lang w:val="ru-RU"/>
        </w:rPr>
      </w:pPr>
      <w:r w:rsidRPr="005E1702">
        <w:rPr>
          <w:rFonts w:ascii="Calibri" w:hAnsi="Calibri"/>
          <w:sz w:val="22"/>
          <w:lang w:val="ru-RU"/>
        </w:rPr>
        <w:t>в тех случаях, когда Время простоя высчитывается как общее количество минут за месяц, в</w:t>
      </w:r>
      <w:r w:rsidR="005E1702">
        <w:rPr>
          <w:rFonts w:ascii="Calibri" w:hAnsi="Calibri"/>
          <w:sz w:val="22"/>
        </w:rPr>
        <w:t> </w:t>
      </w:r>
      <w:r w:rsidRPr="005E1702">
        <w:rPr>
          <w:rFonts w:ascii="Calibri" w:hAnsi="Calibri"/>
          <w:sz w:val="22"/>
          <w:lang w:val="ru-RU"/>
        </w:rPr>
        <w:t>течение которых Служба, указанная в таблице в Разделе 2, была недоступна.</w:t>
      </w:r>
    </w:p>
    <w:p w:rsidR="00A55488" w:rsidRPr="001B14B9" w:rsidRDefault="00A55488" w:rsidP="000277DD">
      <w:pPr>
        <w:pStyle w:val="ListParagraph"/>
        <w:suppressAutoHyphens w:val="0"/>
        <w:autoSpaceDN/>
        <w:ind w:left="360"/>
        <w:jc w:val="both"/>
        <w:textAlignment w:val="auto"/>
        <w:rPr>
          <w:rFonts w:ascii="Calibri" w:hAnsi="Calibri" w:cs="Calibri"/>
          <w:sz w:val="12"/>
          <w:szCs w:val="12"/>
          <w:lang w:val="ru-RU"/>
        </w:rPr>
      </w:pPr>
    </w:p>
    <w:p w:rsidR="00A55488" w:rsidRPr="001B14B9" w:rsidRDefault="00A55488" w:rsidP="000277DD">
      <w:pPr>
        <w:pStyle w:val="ListParagraph"/>
        <w:suppressAutoHyphens w:val="0"/>
        <w:autoSpaceDN/>
        <w:ind w:left="360"/>
        <w:jc w:val="both"/>
        <w:textAlignment w:val="auto"/>
        <w:rPr>
          <w:rFonts w:ascii="Calibri" w:hAnsi="Calibri" w:cs="Calibri"/>
          <w:sz w:val="12"/>
          <w:szCs w:val="12"/>
          <w:lang w:val="ru-RU"/>
        </w:rPr>
      </w:pPr>
    </w:p>
    <w:p w:rsidR="00A55488" w:rsidRPr="001B14B9" w:rsidRDefault="00A55488" w:rsidP="00777FA3">
      <w:pPr>
        <w:pStyle w:val="productlist"/>
        <w:numPr>
          <w:ilvl w:val="1"/>
          <w:numId w:val="7"/>
        </w:numPr>
        <w:tabs>
          <w:tab w:val="left" w:pos="360"/>
        </w:tabs>
        <w:spacing w:after="60" w:line="240" w:lineRule="auto"/>
        <w:rPr>
          <w:lang w:val="ru-RU"/>
        </w:rPr>
      </w:pPr>
      <w:r w:rsidRPr="005E1702">
        <w:rPr>
          <w:rFonts w:ascii="Calibri" w:hAnsi="Calibri" w:cs="Calibri"/>
          <w:sz w:val="22"/>
          <w:szCs w:val="22"/>
          <w:lang w:val="ru-RU"/>
        </w:rPr>
        <w:t>Если процент времени работоспособности за какой-либо месяц опускается ниже 99,9 %, вы можете получить право на следующую компенсацию за обслуживание:</w:t>
      </w:r>
      <w:r w:rsidRPr="001B14B9">
        <w:rPr>
          <w:rFonts w:ascii="Calibri" w:hAnsi="Calibri" w:cs="Calibri"/>
          <w:sz w:val="22"/>
          <w:szCs w:val="22"/>
          <w:lang w:val="ru-RU"/>
        </w:rPr>
        <w:t xml:space="preserve"> </w:t>
      </w:r>
    </w:p>
    <w:p w:rsidR="00A55488" w:rsidRPr="001B14B9" w:rsidRDefault="00A55488" w:rsidP="00627D84">
      <w:pPr>
        <w:pStyle w:val="ListParagraph"/>
        <w:suppressAutoHyphens w:val="0"/>
        <w:autoSpaceDN/>
        <w:spacing w:after="200"/>
        <w:ind w:left="1260"/>
        <w:textAlignment w:val="auto"/>
        <w:rPr>
          <w:rFonts w:ascii="Calibri" w:hAnsi="Calibri" w:cs="Calibri"/>
          <w:sz w:val="12"/>
          <w:szCs w:val="12"/>
          <w:lang w:val="ru-RU"/>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A55488" w:rsidRPr="005E1702" w:rsidTr="00637C9E">
        <w:tc>
          <w:tcPr>
            <w:tcW w:w="3761" w:type="dxa"/>
            <w:shd w:val="clear" w:color="auto" w:fill="D9D9D9"/>
          </w:tcPr>
          <w:p w:rsidR="00A55488" w:rsidRPr="001B14B9" w:rsidRDefault="00A55488" w:rsidP="00627D84">
            <w:pPr>
              <w:pStyle w:val="ListParagraph"/>
              <w:ind w:left="0"/>
              <w:jc w:val="center"/>
              <w:rPr>
                <w:rFonts w:ascii="Calibri" w:hAnsi="Calibri" w:cs="Calibri"/>
                <w:sz w:val="22"/>
                <w:lang w:val="ru-RU"/>
              </w:rPr>
            </w:pPr>
            <w:r w:rsidRPr="005E1702">
              <w:rPr>
                <w:rFonts w:ascii="Calibri" w:hAnsi="Calibri" w:cs="Calibri"/>
                <w:sz w:val="22"/>
                <w:szCs w:val="22"/>
                <w:lang w:val="ru-RU"/>
              </w:rPr>
              <w:t>Процент времени работоспособности за месяц</w:t>
            </w:r>
          </w:p>
        </w:tc>
        <w:tc>
          <w:tcPr>
            <w:tcW w:w="3655" w:type="dxa"/>
            <w:shd w:val="clear" w:color="auto" w:fill="D9D9D9"/>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lang w:val="ru-RU"/>
              </w:rPr>
              <w:t>Компенсация за обслуживание</w:t>
            </w:r>
          </w:p>
        </w:tc>
      </w:tr>
      <w:tr w:rsidR="00A55488" w:rsidRPr="005E1702" w:rsidTr="00637C9E">
        <w:tc>
          <w:tcPr>
            <w:tcW w:w="3761" w:type="dxa"/>
          </w:tcPr>
          <w:p w:rsidR="00A55488" w:rsidRPr="005E1702" w:rsidRDefault="00A55488" w:rsidP="007E52F6">
            <w:pPr>
              <w:pStyle w:val="ListParagraph"/>
              <w:ind w:left="0"/>
              <w:jc w:val="center"/>
              <w:rPr>
                <w:rFonts w:ascii="Calibri" w:hAnsi="Calibri" w:cs="Calibri"/>
                <w:sz w:val="22"/>
              </w:rPr>
            </w:pPr>
            <w:r w:rsidRPr="005E1702">
              <w:rPr>
                <w:rFonts w:ascii="Calibri" w:hAnsi="Calibri" w:cs="Calibri"/>
                <w:sz w:val="22"/>
                <w:szCs w:val="22"/>
              </w:rPr>
              <w:t xml:space="preserve"> &lt; 99</w:t>
            </w:r>
            <w:r w:rsidR="007E52F6" w:rsidRPr="005E1702">
              <w:rPr>
                <w:rFonts w:ascii="Calibri" w:hAnsi="Calibri" w:cs="Calibri"/>
                <w:sz w:val="22"/>
                <w:szCs w:val="22"/>
              </w:rPr>
              <w:t>,</w:t>
            </w:r>
            <w:r w:rsidRPr="005E1702">
              <w:rPr>
                <w:rFonts w:ascii="Calibri" w:hAnsi="Calibri" w:cs="Calibri"/>
                <w:sz w:val="22"/>
                <w:szCs w:val="22"/>
              </w:rPr>
              <w:t>9</w:t>
            </w:r>
            <w:r w:rsidR="00CF5522">
              <w:rPr>
                <w:rFonts w:ascii="Calibri" w:hAnsi="Calibri" w:cs="Calibri"/>
                <w:sz w:val="22"/>
                <w:szCs w:val="22"/>
              </w:rPr>
              <w:t> </w:t>
            </w:r>
            <w:r w:rsidRPr="005E1702">
              <w:rPr>
                <w:rFonts w:ascii="Calibri" w:hAnsi="Calibri" w:cs="Calibri"/>
                <w:sz w:val="22"/>
                <w:szCs w:val="22"/>
              </w:rPr>
              <w:t>%</w:t>
            </w:r>
          </w:p>
        </w:tc>
        <w:tc>
          <w:tcPr>
            <w:tcW w:w="3655" w:type="dxa"/>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rPr>
              <w:t>25</w:t>
            </w:r>
            <w:r w:rsidR="00CF5522">
              <w:rPr>
                <w:rFonts w:ascii="Calibri" w:hAnsi="Calibri" w:cs="Calibri"/>
                <w:sz w:val="22"/>
                <w:szCs w:val="22"/>
              </w:rPr>
              <w:t> </w:t>
            </w:r>
            <w:r w:rsidRPr="005E1702">
              <w:rPr>
                <w:rFonts w:ascii="Calibri" w:hAnsi="Calibri" w:cs="Calibri"/>
                <w:sz w:val="22"/>
                <w:szCs w:val="22"/>
              </w:rPr>
              <w:t>%</w:t>
            </w:r>
          </w:p>
        </w:tc>
      </w:tr>
      <w:tr w:rsidR="00A55488" w:rsidRPr="005E1702" w:rsidTr="00637C9E">
        <w:tc>
          <w:tcPr>
            <w:tcW w:w="3761" w:type="dxa"/>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rPr>
              <w:t xml:space="preserve"> &lt; 99</w:t>
            </w:r>
            <w:r w:rsidR="00CF5522">
              <w:rPr>
                <w:rFonts w:ascii="Calibri" w:hAnsi="Calibri" w:cs="Calibri"/>
                <w:sz w:val="22"/>
                <w:szCs w:val="22"/>
              </w:rPr>
              <w:t> </w:t>
            </w:r>
            <w:r w:rsidRPr="005E1702">
              <w:rPr>
                <w:rFonts w:ascii="Calibri" w:hAnsi="Calibri" w:cs="Calibri"/>
                <w:sz w:val="22"/>
                <w:szCs w:val="22"/>
              </w:rPr>
              <w:t>%</w:t>
            </w:r>
          </w:p>
        </w:tc>
        <w:tc>
          <w:tcPr>
            <w:tcW w:w="3655" w:type="dxa"/>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rPr>
              <w:t>50</w:t>
            </w:r>
            <w:r w:rsidR="00CF5522">
              <w:rPr>
                <w:rFonts w:ascii="Calibri" w:hAnsi="Calibri" w:cs="Calibri"/>
                <w:sz w:val="22"/>
                <w:szCs w:val="22"/>
              </w:rPr>
              <w:t> </w:t>
            </w:r>
            <w:r w:rsidRPr="005E1702">
              <w:rPr>
                <w:rFonts w:ascii="Calibri" w:hAnsi="Calibri" w:cs="Calibri"/>
                <w:sz w:val="22"/>
                <w:szCs w:val="22"/>
              </w:rPr>
              <w:t>%</w:t>
            </w:r>
          </w:p>
        </w:tc>
      </w:tr>
      <w:tr w:rsidR="00A55488" w:rsidRPr="005E1702" w:rsidTr="00637C9E">
        <w:tc>
          <w:tcPr>
            <w:tcW w:w="3761" w:type="dxa"/>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rPr>
              <w:t>&lt; 95</w:t>
            </w:r>
            <w:r w:rsidR="00CF5522">
              <w:rPr>
                <w:rFonts w:ascii="Calibri" w:hAnsi="Calibri" w:cs="Calibri"/>
                <w:sz w:val="22"/>
                <w:szCs w:val="22"/>
              </w:rPr>
              <w:t> </w:t>
            </w:r>
            <w:r w:rsidRPr="005E1702">
              <w:rPr>
                <w:rFonts w:ascii="Calibri" w:hAnsi="Calibri" w:cs="Calibri"/>
                <w:sz w:val="22"/>
                <w:szCs w:val="22"/>
              </w:rPr>
              <w:t>%</w:t>
            </w:r>
          </w:p>
        </w:tc>
        <w:tc>
          <w:tcPr>
            <w:tcW w:w="3655" w:type="dxa"/>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rPr>
              <w:t>100</w:t>
            </w:r>
            <w:r w:rsidR="00CF5522">
              <w:rPr>
                <w:rFonts w:ascii="Calibri" w:hAnsi="Calibri" w:cs="Calibri"/>
                <w:sz w:val="22"/>
                <w:szCs w:val="22"/>
              </w:rPr>
              <w:t> </w:t>
            </w:r>
            <w:r w:rsidRPr="005E1702">
              <w:rPr>
                <w:rFonts w:ascii="Calibri" w:hAnsi="Calibri" w:cs="Calibri"/>
                <w:sz w:val="22"/>
                <w:szCs w:val="22"/>
              </w:rPr>
              <w:t>%</w:t>
            </w:r>
          </w:p>
        </w:tc>
      </w:tr>
    </w:tbl>
    <w:p w:rsidR="00A55488" w:rsidRPr="005E1702" w:rsidRDefault="00A55488" w:rsidP="00AB4F15">
      <w:pPr>
        <w:tabs>
          <w:tab w:val="left" w:pos="-90"/>
          <w:tab w:val="left" w:pos="0"/>
        </w:tabs>
        <w:jc w:val="both"/>
        <w:rPr>
          <w:rFonts w:ascii="Calibri" w:hAnsi="Calibri" w:cs="Calibri"/>
          <w:b/>
          <w:sz w:val="12"/>
          <w:szCs w:val="12"/>
        </w:rPr>
      </w:pPr>
    </w:p>
    <w:p w:rsidR="00A55488" w:rsidRPr="005E1702" w:rsidRDefault="00A55488" w:rsidP="00925391">
      <w:pPr>
        <w:tabs>
          <w:tab w:val="left" w:pos="-90"/>
          <w:tab w:val="left" w:pos="0"/>
        </w:tabs>
        <w:jc w:val="both"/>
        <w:rPr>
          <w:rFonts w:ascii="Calibri" w:hAnsi="Calibri" w:cs="Calibri"/>
          <w:b/>
          <w:sz w:val="12"/>
          <w:szCs w:val="12"/>
        </w:rPr>
      </w:pPr>
    </w:p>
    <w:p w:rsidR="00A55488" w:rsidRPr="001B14B9" w:rsidRDefault="00A55488" w:rsidP="00B101EE">
      <w:pPr>
        <w:pStyle w:val="ListParagraph"/>
        <w:numPr>
          <w:ilvl w:val="0"/>
          <w:numId w:val="7"/>
        </w:numPr>
        <w:tabs>
          <w:tab w:val="left" w:pos="-90"/>
          <w:tab w:val="left" w:pos="360"/>
          <w:tab w:val="left" w:pos="1080"/>
        </w:tabs>
        <w:jc w:val="both"/>
        <w:rPr>
          <w:lang w:val="ru-RU"/>
        </w:rPr>
      </w:pPr>
      <w:r w:rsidRPr="005E1702">
        <w:rPr>
          <w:rFonts w:ascii="Calibri" w:hAnsi="Calibri"/>
          <w:b/>
          <w:bCs/>
          <w:sz w:val="22"/>
          <w:u w:val="single"/>
          <w:lang w:val="ru-RU"/>
        </w:rPr>
        <w:t>Претензия на компенсацию за обслуживание</w:t>
      </w:r>
      <w:r w:rsidRPr="00921803">
        <w:rPr>
          <w:rFonts w:ascii="Calibri" w:hAnsi="Calibri"/>
          <w:b/>
          <w:bCs/>
          <w:sz w:val="22"/>
          <w:lang w:val="ru-RU"/>
        </w:rPr>
        <w:t>.</w:t>
      </w:r>
      <w:r w:rsidR="00A15C51" w:rsidRPr="001B14B9">
        <w:rPr>
          <w:lang w:val="ru-RU"/>
        </w:rPr>
        <w:t xml:space="preserve"> </w:t>
      </w:r>
      <w:r w:rsidRPr="005E1702">
        <w:rPr>
          <w:rFonts w:ascii="Calibri" w:hAnsi="Calibri"/>
          <w:sz w:val="22"/>
          <w:lang w:val="ru-RU"/>
        </w:rPr>
        <w:t>Если мы не обеспечили соответствие вышеуказанному минимальному Месячному проценту времени работоспособности службы, вы можете подать претензию на получение Компенсации за обслуживание.</w:t>
      </w:r>
    </w:p>
    <w:p w:rsidR="00A55488" w:rsidRPr="001B14B9" w:rsidRDefault="00A55488" w:rsidP="00B101EE">
      <w:pPr>
        <w:pStyle w:val="ListParagraph"/>
        <w:tabs>
          <w:tab w:val="left" w:pos="-90"/>
          <w:tab w:val="left" w:pos="360"/>
        </w:tabs>
        <w:ind w:left="360" w:hanging="360"/>
        <w:jc w:val="both"/>
        <w:rPr>
          <w:rFonts w:ascii="Calibri" w:hAnsi="Calibri" w:cs="Calibri"/>
          <w:b/>
          <w:sz w:val="12"/>
          <w:szCs w:val="12"/>
          <w:lang w:val="ru-RU"/>
        </w:rPr>
      </w:pPr>
    </w:p>
    <w:p w:rsidR="00A55488" w:rsidRPr="001B14B9" w:rsidRDefault="00A55488" w:rsidP="00B101EE">
      <w:pPr>
        <w:pStyle w:val="ListParagraph"/>
        <w:tabs>
          <w:tab w:val="left" w:pos="-90"/>
          <w:tab w:val="left" w:pos="360"/>
        </w:tabs>
        <w:ind w:left="360" w:hanging="360"/>
        <w:jc w:val="both"/>
        <w:rPr>
          <w:lang w:val="ru-RU"/>
        </w:rPr>
      </w:pPr>
      <w:r w:rsidRPr="001B14B9">
        <w:rPr>
          <w:rFonts w:ascii="Calibri" w:hAnsi="Calibri" w:cs="Calibri"/>
          <w:sz w:val="22"/>
          <w:szCs w:val="22"/>
          <w:lang w:val="ru-RU"/>
        </w:rPr>
        <w:tab/>
      </w:r>
      <w:r w:rsidRPr="005E1702">
        <w:rPr>
          <w:rFonts w:ascii="Calibri" w:hAnsi="Calibri" w:cs="Calibri"/>
          <w:sz w:val="22"/>
          <w:szCs w:val="22"/>
          <w:lang w:val="ru-RU"/>
        </w:rPr>
        <w:t>Вам следует подать претензию в службу поддержки пользователей корпорации Майкрософт, и в ней должно быть указано следующее:</w:t>
      </w:r>
      <w:r w:rsidRPr="001B14B9">
        <w:rPr>
          <w:rFonts w:ascii="Calibri" w:hAnsi="Calibri" w:cs="Calibri"/>
          <w:sz w:val="22"/>
          <w:szCs w:val="22"/>
          <w:lang w:val="ru-RU"/>
        </w:rPr>
        <w:t xml:space="preserve"> </w:t>
      </w:r>
      <w:r w:rsidRPr="005E1702">
        <w:rPr>
          <w:rFonts w:ascii="Calibri" w:hAnsi="Calibri"/>
          <w:sz w:val="22"/>
          <w:lang w:val="ru-RU"/>
        </w:rPr>
        <w:t>(i) подробное описание Инцидента; (ii) сведения о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r w:rsidR="00A15C51" w:rsidRPr="001B14B9">
        <w:rPr>
          <w:lang w:val="ru-RU"/>
        </w:rPr>
        <w:t xml:space="preserve"> </w:t>
      </w:r>
      <w:r w:rsidRPr="005E1702">
        <w:rPr>
          <w:rFonts w:ascii="Calibri" w:hAnsi="Calibri"/>
          <w:sz w:val="22"/>
          <w:lang w:val="ru-RU"/>
        </w:rPr>
        <w:t>Претензия и все необходимые сведения должны поступить к нам не позднее конца календарного месяца, следующего за месяцем, когда произошел Инцидент.</w:t>
      </w:r>
      <w:r w:rsidR="00A15C51" w:rsidRPr="001B14B9">
        <w:rPr>
          <w:lang w:val="ru-RU"/>
        </w:rPr>
        <w:t xml:space="preserve"> </w:t>
      </w:r>
      <w:r w:rsidRPr="005E1702">
        <w:rPr>
          <w:rFonts w:ascii="Calibri" w:hAnsi="Calibri"/>
          <w:sz w:val="22"/>
          <w:lang w:val="ru-RU"/>
        </w:rPr>
        <w:t>Например, если Инцидент произошел 15 февраля, заявка и все необходимые сведения должны поступить к нам не позднее 31 марта.</w:t>
      </w:r>
    </w:p>
    <w:p w:rsidR="00A55488" w:rsidRPr="001B14B9" w:rsidRDefault="00A55488" w:rsidP="00B101EE">
      <w:pPr>
        <w:pStyle w:val="ListParagraph"/>
        <w:tabs>
          <w:tab w:val="left" w:pos="-90"/>
          <w:tab w:val="left" w:pos="360"/>
        </w:tabs>
        <w:ind w:left="360" w:hanging="360"/>
        <w:jc w:val="both"/>
        <w:rPr>
          <w:rFonts w:ascii="Calibri" w:hAnsi="Calibri" w:cs="Calibri"/>
          <w:sz w:val="12"/>
          <w:szCs w:val="12"/>
          <w:lang w:val="ru-RU"/>
        </w:rPr>
      </w:pPr>
    </w:p>
    <w:p w:rsidR="00A55488" w:rsidRPr="001B14B9" w:rsidRDefault="00A55488" w:rsidP="00B101EE">
      <w:pPr>
        <w:pStyle w:val="ListParagraph"/>
        <w:tabs>
          <w:tab w:val="left" w:pos="-90"/>
          <w:tab w:val="left" w:pos="360"/>
        </w:tabs>
        <w:ind w:left="360" w:hanging="360"/>
        <w:jc w:val="both"/>
        <w:rPr>
          <w:lang w:val="ru-RU"/>
        </w:rPr>
      </w:pPr>
      <w:r w:rsidRPr="001B14B9">
        <w:rPr>
          <w:rFonts w:ascii="Calibri" w:hAnsi="Calibri" w:cs="Calibri"/>
          <w:sz w:val="22"/>
          <w:szCs w:val="22"/>
          <w:lang w:val="ru-RU"/>
        </w:rPr>
        <w:tab/>
      </w:r>
      <w:r w:rsidRPr="005E1702">
        <w:rPr>
          <w:rFonts w:ascii="Calibri" w:hAnsi="Calibri" w:cs="Calibri"/>
          <w:sz w:val="22"/>
          <w:szCs w:val="22"/>
          <w:lang w:val="ru-RU"/>
        </w:rPr>
        <w:t>Мы проанализируем все сведения, в разумной степени доступные нам, и добросовестно вынесем решение о том, причитается ли Компенсация за обслуживание.</w:t>
      </w:r>
      <w:r w:rsidR="00A15C51" w:rsidRPr="001B14B9">
        <w:rPr>
          <w:lang w:val="ru-RU"/>
        </w:rPr>
        <w:t xml:space="preserve"> </w:t>
      </w:r>
      <w:r w:rsidRPr="005E1702">
        <w:rPr>
          <w:rFonts w:ascii="Calibri" w:hAnsi="Calibri"/>
          <w:sz w:val="22"/>
          <w:lang w:val="ru-RU"/>
        </w:rPr>
        <w:t>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w:t>
      </w:r>
      <w:r w:rsidR="00A15C51" w:rsidRPr="001B14B9">
        <w:rPr>
          <w:lang w:val="ru-RU"/>
        </w:rPr>
        <w:t xml:space="preserve"> </w:t>
      </w:r>
      <w:r w:rsidRPr="005E1702">
        <w:rPr>
          <w:rFonts w:ascii="Calibri" w:hAnsi="Calibri"/>
          <w:sz w:val="22"/>
          <w:lang w:val="ru-RU"/>
        </w:rPr>
        <w:t>Чтобы получить право на Компенсацию за обслуживание, вы должны соблюдать требования Соглашения.</w:t>
      </w:r>
      <w:r w:rsidR="00A15C51" w:rsidRPr="001B14B9">
        <w:rPr>
          <w:lang w:val="ru-RU"/>
        </w:rPr>
        <w:t xml:space="preserve"> </w:t>
      </w:r>
      <w:r w:rsidRPr="005E1702">
        <w:rPr>
          <w:rFonts w:ascii="Calibri" w:hAnsi="Calibri"/>
          <w:sz w:val="22"/>
          <w:lang w:val="ru-RU"/>
        </w:rPr>
        <w:t>Если мы определим, что вам причитается Компенсация за обслуживание, то Компенсация будет зачтена в счет Применимых месячных выплат за обслуживание.</w:t>
      </w:r>
    </w:p>
    <w:p w:rsidR="00A55488" w:rsidRPr="001B14B9" w:rsidRDefault="00A55488" w:rsidP="00B101EE">
      <w:pPr>
        <w:pStyle w:val="ListParagraph"/>
        <w:tabs>
          <w:tab w:val="left" w:pos="-90"/>
          <w:tab w:val="left" w:pos="360"/>
        </w:tabs>
        <w:ind w:left="360" w:hanging="360"/>
        <w:jc w:val="both"/>
        <w:rPr>
          <w:rFonts w:ascii="Calibri" w:hAnsi="Calibri" w:cs="Calibri"/>
          <w:sz w:val="12"/>
          <w:szCs w:val="12"/>
          <w:lang w:val="ru-RU"/>
        </w:rPr>
      </w:pPr>
    </w:p>
    <w:p w:rsidR="00A55488" w:rsidRPr="001B14B9" w:rsidRDefault="00A55488" w:rsidP="0057466F">
      <w:pPr>
        <w:pStyle w:val="ListParagraph"/>
        <w:tabs>
          <w:tab w:val="left" w:pos="-90"/>
          <w:tab w:val="left" w:pos="360"/>
        </w:tabs>
        <w:ind w:left="360" w:hanging="360"/>
        <w:jc w:val="both"/>
        <w:rPr>
          <w:lang w:val="ru-RU"/>
        </w:rPr>
      </w:pPr>
      <w:r w:rsidRPr="001B14B9">
        <w:rPr>
          <w:rFonts w:ascii="Calibri" w:hAnsi="Calibri" w:cs="Calibri"/>
          <w:sz w:val="22"/>
          <w:szCs w:val="22"/>
          <w:lang w:val="ru-RU"/>
        </w:rPr>
        <w:tab/>
      </w:r>
      <w:r w:rsidRPr="005E1702">
        <w:rPr>
          <w:rFonts w:ascii="Calibri" w:hAnsi="Calibri"/>
          <w:sz w:val="22"/>
          <w:lang w:val="ru-RU"/>
        </w:rP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w:t>
      </w:r>
    </w:p>
    <w:p w:rsidR="00A55488" w:rsidRPr="001B14B9" w:rsidRDefault="00A55488" w:rsidP="00FD5B00">
      <w:pPr>
        <w:pStyle w:val="ListParagraph"/>
        <w:tabs>
          <w:tab w:val="left" w:pos="-90"/>
          <w:tab w:val="left" w:pos="360"/>
        </w:tabs>
        <w:ind w:left="360" w:hanging="360"/>
        <w:jc w:val="both"/>
        <w:rPr>
          <w:rFonts w:ascii="Calibri" w:hAnsi="Calibri" w:cs="Calibri"/>
          <w:sz w:val="12"/>
          <w:szCs w:val="12"/>
          <w:lang w:val="ru-RU"/>
        </w:rPr>
      </w:pPr>
    </w:p>
    <w:p w:rsidR="00A55488" w:rsidRPr="005E1702" w:rsidRDefault="00A55488" w:rsidP="00B101EE">
      <w:pPr>
        <w:pStyle w:val="ListParagraph"/>
        <w:numPr>
          <w:ilvl w:val="0"/>
          <w:numId w:val="7"/>
        </w:numPr>
        <w:tabs>
          <w:tab w:val="left" w:pos="360"/>
          <w:tab w:val="left" w:pos="1080"/>
        </w:tabs>
        <w:jc w:val="both"/>
        <w:rPr>
          <w:u w:val="single"/>
        </w:rPr>
      </w:pPr>
      <w:r w:rsidRPr="005E1702">
        <w:rPr>
          <w:rFonts w:ascii="Calibri" w:hAnsi="Calibri"/>
          <w:b/>
          <w:sz w:val="22"/>
          <w:u w:val="single"/>
          <w:lang w:val="ru-RU"/>
        </w:rPr>
        <w:t>Ограничения</w:t>
      </w:r>
      <w:r w:rsidR="000526B3" w:rsidRPr="000526B3">
        <w:rPr>
          <w:rFonts w:ascii="Calibri" w:hAnsi="Calibri"/>
          <w:b/>
          <w:sz w:val="22"/>
        </w:rPr>
        <w:t>.</w:t>
      </w:r>
      <w:r w:rsidRPr="005E1702">
        <w:rPr>
          <w:u w:val="single"/>
        </w:rPr>
        <w:t xml:space="preserve"> </w:t>
      </w:r>
    </w:p>
    <w:p w:rsidR="0023088D" w:rsidRPr="005E1702" w:rsidRDefault="0023088D" w:rsidP="00BD6BC5">
      <w:pPr>
        <w:pStyle w:val="ListParagraph"/>
        <w:tabs>
          <w:tab w:val="left" w:pos="-90"/>
          <w:tab w:val="left" w:pos="0"/>
        </w:tabs>
        <w:ind w:left="360"/>
        <w:jc w:val="both"/>
        <w:rPr>
          <w:rFonts w:ascii="Calibri" w:hAnsi="Calibri" w:cs="Calibri"/>
          <w:b/>
          <w:sz w:val="12"/>
          <w:szCs w:val="12"/>
        </w:rPr>
      </w:pPr>
    </w:p>
    <w:p w:rsidR="00A55488" w:rsidRPr="001B14B9" w:rsidRDefault="00A55488" w:rsidP="005E1702">
      <w:pPr>
        <w:pStyle w:val="ListParagraph"/>
        <w:numPr>
          <w:ilvl w:val="0"/>
          <w:numId w:val="11"/>
        </w:numPr>
        <w:tabs>
          <w:tab w:val="left" w:pos="-90"/>
          <w:tab w:val="left" w:pos="0"/>
        </w:tabs>
        <w:jc w:val="both"/>
        <w:rPr>
          <w:lang w:val="ru-RU"/>
        </w:rPr>
      </w:pPr>
      <w:r w:rsidRPr="005E1702">
        <w:rPr>
          <w:rFonts w:ascii="Calibri" w:hAnsi="Calibri"/>
          <w:sz w:val="22"/>
          <w:lang w:val="ru-RU"/>
        </w:rPr>
        <w:t xml:space="preserve">Настоящее Соглашение об уровне обслуживания и все применимые уровни обслуживания </w:t>
      </w:r>
      <w:r w:rsidRPr="005E1702">
        <w:rPr>
          <w:rFonts w:ascii="Calibri" w:hAnsi="Calibri"/>
          <w:sz w:val="22"/>
          <w:u w:val="single"/>
          <w:lang w:val="ru-RU"/>
        </w:rPr>
        <w:t>не</w:t>
      </w:r>
      <w:r w:rsidRPr="005E1702">
        <w:rPr>
          <w:rFonts w:ascii="Calibri" w:hAnsi="Calibri"/>
          <w:sz w:val="22"/>
          <w:lang w:val="ru-RU"/>
        </w:rPr>
        <w:t xml:space="preserve"> распространяются ни на какие проблемы производительности или доступности в</w:t>
      </w:r>
      <w:r w:rsidR="005E1702">
        <w:rPr>
          <w:rFonts w:ascii="Calibri" w:hAnsi="Calibri"/>
          <w:sz w:val="22"/>
        </w:rPr>
        <w:t> </w:t>
      </w:r>
      <w:r w:rsidRPr="005E1702">
        <w:rPr>
          <w:rFonts w:ascii="Calibri" w:hAnsi="Calibri"/>
          <w:sz w:val="22"/>
          <w:lang w:val="ru-RU"/>
        </w:rPr>
        <w:t>следующих случаях:</w:t>
      </w:r>
    </w:p>
    <w:p w:rsidR="00A55488" w:rsidRPr="001B14B9" w:rsidRDefault="00A55488" w:rsidP="00627D84">
      <w:pPr>
        <w:pStyle w:val="ListParagraph"/>
        <w:tabs>
          <w:tab w:val="left" w:pos="-90"/>
          <w:tab w:val="left" w:pos="0"/>
        </w:tabs>
        <w:jc w:val="both"/>
        <w:rPr>
          <w:rFonts w:ascii="Calibri" w:hAnsi="Calibri" w:cs="Calibri"/>
          <w:b/>
          <w:sz w:val="12"/>
          <w:szCs w:val="12"/>
          <w:lang w:val="ru-RU"/>
        </w:rPr>
      </w:pPr>
    </w:p>
    <w:p w:rsidR="00A55488" w:rsidRPr="001B14B9" w:rsidRDefault="00C17476" w:rsidP="004D49BC">
      <w:pPr>
        <w:pStyle w:val="ListParagraph"/>
        <w:numPr>
          <w:ilvl w:val="2"/>
          <w:numId w:val="7"/>
        </w:numPr>
        <w:tabs>
          <w:tab w:val="left" w:pos="-90"/>
          <w:tab w:val="left" w:pos="0"/>
        </w:tabs>
        <w:ind w:left="1181" w:hanging="274"/>
        <w:jc w:val="both"/>
        <w:rPr>
          <w:lang w:val="ru-RU"/>
        </w:rPr>
      </w:pPr>
      <w:r w:rsidRPr="005E1702">
        <w:rPr>
          <w:rFonts w:ascii="Calibri" w:hAnsi="Calibri"/>
          <w:sz w:val="22"/>
          <w:lang w:val="ru-RU"/>
        </w:rPr>
        <w:lastRenderedPageBreak/>
        <w:t>в силу факторов, находящихся за пределами нашего влияния (например, стихийных бедствий, войн, террористических актов, беспорядков или действий государственных органов);</w:t>
      </w:r>
    </w:p>
    <w:p w:rsidR="00A55488" w:rsidRPr="001B14B9" w:rsidRDefault="00A55488" w:rsidP="004D49BC">
      <w:pPr>
        <w:pStyle w:val="ListParagraph"/>
        <w:numPr>
          <w:ilvl w:val="2"/>
          <w:numId w:val="7"/>
        </w:numPr>
        <w:tabs>
          <w:tab w:val="left" w:pos="-90"/>
          <w:tab w:val="left" w:pos="0"/>
        </w:tabs>
        <w:ind w:left="1181" w:hanging="274"/>
        <w:jc w:val="both"/>
        <w:rPr>
          <w:lang w:val="ru-RU"/>
        </w:rPr>
      </w:pPr>
      <w:r w:rsidRPr="005E1702">
        <w:rPr>
          <w:rFonts w:ascii="Calibri" w:hAnsi="Calibri"/>
          <w:sz w:val="22"/>
          <w:lang w:val="ru-RU"/>
        </w:rPr>
        <w:t>если причиной стало ваше оборудование или программное обеспечение, оборудование или программное обеспечение третьей стороны;</w:t>
      </w:r>
    </w:p>
    <w:p w:rsidR="00A55488" w:rsidRPr="001B14B9" w:rsidRDefault="00A55488" w:rsidP="004D49BC">
      <w:pPr>
        <w:pStyle w:val="ListParagraph"/>
        <w:numPr>
          <w:ilvl w:val="2"/>
          <w:numId w:val="7"/>
        </w:numPr>
        <w:tabs>
          <w:tab w:val="left" w:pos="-90"/>
          <w:tab w:val="left" w:pos="0"/>
        </w:tabs>
        <w:ind w:left="1181" w:hanging="274"/>
        <w:jc w:val="both"/>
        <w:rPr>
          <w:lang w:val="ru-RU"/>
        </w:rPr>
      </w:pPr>
      <w:r w:rsidRPr="005E1702">
        <w:rPr>
          <w:rFonts w:ascii="Calibri" w:hAnsi="Calibri"/>
          <w:sz w:val="22"/>
          <w:lang w:val="ru-RU"/>
        </w:rPr>
        <w:t>если мы рекомендовали вам изменить использование Службы, но вы этого не сделали, а продолжили пользоваться Службой как прежде;</w:t>
      </w:r>
    </w:p>
    <w:p w:rsidR="00A55488" w:rsidRPr="001B14B9" w:rsidRDefault="00A55488" w:rsidP="004D49BC">
      <w:pPr>
        <w:pStyle w:val="ListParagraph"/>
        <w:numPr>
          <w:ilvl w:val="2"/>
          <w:numId w:val="7"/>
        </w:numPr>
        <w:tabs>
          <w:tab w:val="left" w:pos="-90"/>
          <w:tab w:val="left" w:pos="0"/>
        </w:tabs>
        <w:ind w:left="1181" w:hanging="274"/>
        <w:jc w:val="both"/>
        <w:rPr>
          <w:lang w:val="ru-RU"/>
        </w:rPr>
      </w:pPr>
      <w:r w:rsidRPr="005E1702">
        <w:rPr>
          <w:rFonts w:ascii="Calibri" w:hAnsi="Calibri"/>
          <w:sz w:val="22"/>
          <w:lang w:val="ru-RU"/>
        </w:rPr>
        <w:t>при использовании предварительной версии, бета-версии или пробной версии Служб (согласно нашим определениям);</w:t>
      </w:r>
    </w:p>
    <w:p w:rsidR="00A55488" w:rsidRPr="001B14B9" w:rsidRDefault="00A55488" w:rsidP="004D49BC">
      <w:pPr>
        <w:pStyle w:val="ListParagraph"/>
        <w:numPr>
          <w:ilvl w:val="2"/>
          <w:numId w:val="7"/>
        </w:numPr>
        <w:tabs>
          <w:tab w:val="left" w:pos="-90"/>
          <w:tab w:val="left" w:pos="0"/>
        </w:tabs>
        <w:ind w:left="1181" w:hanging="274"/>
        <w:jc w:val="both"/>
        <w:rPr>
          <w:lang w:val="ru-RU"/>
        </w:rPr>
      </w:pPr>
      <w:r w:rsidRPr="005E1702">
        <w:rPr>
          <w:rFonts w:ascii="Calibri" w:hAnsi="Calibri"/>
          <w:sz w:val="22"/>
          <w:lang w:val="ru-RU"/>
        </w:rPr>
        <w:t>если они произошли в результате несанкционированного действия или бездействия с вашей стороны или со стороны ваших сотрудников, агентов, подрядчиков, поставщиков или любых участников, получивших доступ к вашей сети благодаря использованию ваших паролей или оборудования;</w:t>
      </w:r>
    </w:p>
    <w:p w:rsidR="00A55488" w:rsidRPr="001B14B9" w:rsidRDefault="00A55488" w:rsidP="00783BA1">
      <w:pPr>
        <w:pStyle w:val="ListParagraph"/>
        <w:numPr>
          <w:ilvl w:val="2"/>
          <w:numId w:val="7"/>
        </w:numPr>
        <w:tabs>
          <w:tab w:val="left" w:pos="-90"/>
          <w:tab w:val="left" w:pos="0"/>
        </w:tabs>
        <w:ind w:left="1181" w:hanging="274"/>
        <w:jc w:val="both"/>
        <w:rPr>
          <w:lang w:val="ru-RU"/>
        </w:rPr>
      </w:pPr>
      <w:r w:rsidRPr="005E1702">
        <w:rPr>
          <w:rFonts w:ascii="Calibri" w:hAnsi="Calibri"/>
          <w:sz w:val="22"/>
          <w:lang w:val="ru-RU"/>
        </w:rPr>
        <w:t>если они произошли из-за того, что вы не придерживались каких-либо обязательных настроек, не использовали поддерживаемые платформы или не соблюдали какие</w:t>
      </w:r>
      <w:r w:rsidR="00783BA1" w:rsidRPr="001B14B9">
        <w:rPr>
          <w:rFonts w:ascii="Calibri" w:hAnsi="Calibri"/>
          <w:sz w:val="22"/>
          <w:lang w:val="ru-RU"/>
        </w:rPr>
        <w:t>­</w:t>
      </w:r>
      <w:r w:rsidRPr="005E1702">
        <w:rPr>
          <w:rFonts w:ascii="Calibri" w:hAnsi="Calibri"/>
          <w:sz w:val="22"/>
          <w:lang w:val="ru-RU"/>
        </w:rPr>
        <w:t>либо политики допустимого использования.</w:t>
      </w:r>
    </w:p>
    <w:p w:rsidR="00A55488" w:rsidRPr="001B14B9" w:rsidRDefault="00A55488" w:rsidP="004D49BC">
      <w:pPr>
        <w:pStyle w:val="ListParagraph"/>
        <w:numPr>
          <w:ilvl w:val="2"/>
          <w:numId w:val="7"/>
        </w:numPr>
        <w:tabs>
          <w:tab w:val="left" w:pos="-90"/>
          <w:tab w:val="left" w:pos="0"/>
        </w:tabs>
        <w:ind w:left="1181" w:hanging="274"/>
        <w:jc w:val="both"/>
        <w:rPr>
          <w:lang w:val="ru-RU"/>
        </w:rPr>
      </w:pPr>
      <w:r w:rsidRPr="005E1702">
        <w:rPr>
          <w:rFonts w:ascii="Calibri" w:hAnsi="Calibri"/>
          <w:sz w:val="22"/>
          <w:lang w:val="ru-RU"/>
        </w:rPr>
        <w:t>если во время Инцидента лицензия была заказана, но не оплачена.</w:t>
      </w:r>
    </w:p>
    <w:p w:rsidR="00A55488" w:rsidRPr="001B14B9" w:rsidRDefault="00A55488" w:rsidP="00627D84">
      <w:pPr>
        <w:tabs>
          <w:tab w:val="left" w:pos="-90"/>
          <w:tab w:val="left" w:pos="0"/>
        </w:tabs>
        <w:jc w:val="both"/>
        <w:rPr>
          <w:rFonts w:ascii="Calibri" w:hAnsi="Calibri" w:cs="Calibri"/>
          <w:b/>
          <w:sz w:val="12"/>
          <w:szCs w:val="12"/>
          <w:lang w:val="ru-RU"/>
        </w:rPr>
      </w:pPr>
    </w:p>
    <w:p w:rsidR="00A55488" w:rsidRPr="001B14B9" w:rsidRDefault="00A55488" w:rsidP="00925391">
      <w:pPr>
        <w:pStyle w:val="ListParagraph"/>
        <w:numPr>
          <w:ilvl w:val="0"/>
          <w:numId w:val="11"/>
        </w:numPr>
        <w:tabs>
          <w:tab w:val="left" w:pos="-90"/>
          <w:tab w:val="left" w:pos="0"/>
          <w:tab w:val="left" w:pos="360"/>
        </w:tabs>
        <w:jc w:val="both"/>
        <w:rPr>
          <w:lang w:val="ru-RU"/>
        </w:rPr>
      </w:pPr>
      <w:r w:rsidRPr="005E1702">
        <w:rPr>
          <w:rFonts w:ascii="Calibri" w:hAnsi="Calibri" w:cs="Calibri"/>
          <w:sz w:val="22"/>
          <w:szCs w:val="22"/>
          <w:lang w:val="ru-RU"/>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w:t>
      </w:r>
      <w:r w:rsidR="00A15C51" w:rsidRPr="001B14B9">
        <w:rPr>
          <w:lang w:val="ru-RU"/>
        </w:rPr>
        <w:t xml:space="preserve"> </w:t>
      </w:r>
      <w:r w:rsidRPr="005E1702">
        <w:rPr>
          <w:rFonts w:ascii="Calibri" w:hAnsi="Calibri"/>
          <w:sz w:val="22"/>
          <w:lang w:val="ru-RU"/>
        </w:rPr>
        <w:t>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rsidR="00A55488" w:rsidRPr="001B14B9" w:rsidRDefault="00A55488" w:rsidP="00C6369E">
      <w:pPr>
        <w:tabs>
          <w:tab w:val="left" w:pos="-90"/>
          <w:tab w:val="left" w:pos="0"/>
          <w:tab w:val="left" w:pos="360"/>
        </w:tabs>
        <w:ind w:left="360"/>
        <w:jc w:val="both"/>
        <w:rPr>
          <w:rFonts w:ascii="Calibri" w:hAnsi="Calibri" w:cs="Calibri"/>
          <w:b/>
          <w:sz w:val="12"/>
          <w:szCs w:val="12"/>
          <w:lang w:val="ru-RU"/>
        </w:rPr>
      </w:pPr>
    </w:p>
    <w:p w:rsidR="00A55488" w:rsidRPr="001B14B9" w:rsidRDefault="00A55488" w:rsidP="00925391">
      <w:pPr>
        <w:pStyle w:val="ListParagraph"/>
        <w:numPr>
          <w:ilvl w:val="0"/>
          <w:numId w:val="11"/>
        </w:numPr>
        <w:tabs>
          <w:tab w:val="left" w:pos="-90"/>
          <w:tab w:val="left" w:pos="0"/>
          <w:tab w:val="left" w:pos="360"/>
        </w:tabs>
        <w:jc w:val="both"/>
        <w:rPr>
          <w:lang w:val="ru-RU"/>
        </w:rPr>
      </w:pPr>
      <w:r w:rsidRPr="005E1702">
        <w:rPr>
          <w:rFonts w:ascii="Calibri" w:hAnsi="Calibri" w:cs="Calibri"/>
          <w:sz w:val="22"/>
          <w:szCs w:val="22"/>
          <w:lang w:val="ru-RU"/>
        </w:rPr>
        <w:t>Настоящее Соглашение об уровне обслуживания не будет распространяться ни на какое лицензионное программное обеспечение, размещенное локально и входящее в какую-либо Службу.</w:t>
      </w:r>
    </w:p>
    <w:p w:rsidR="00A55488" w:rsidRPr="001B14B9" w:rsidRDefault="00A55488" w:rsidP="00627D84">
      <w:pPr>
        <w:pStyle w:val="ListParagraph"/>
        <w:rPr>
          <w:rFonts w:ascii="Calibri" w:hAnsi="Calibri" w:cs="Calibri"/>
          <w:b/>
          <w:sz w:val="12"/>
          <w:szCs w:val="12"/>
          <w:lang w:val="ru-RU"/>
        </w:rPr>
      </w:pPr>
    </w:p>
    <w:p w:rsidR="00A55488" w:rsidRPr="005E1702" w:rsidRDefault="00A55488" w:rsidP="00921803">
      <w:pPr>
        <w:pStyle w:val="ListParagraph"/>
        <w:numPr>
          <w:ilvl w:val="0"/>
          <w:numId w:val="7"/>
        </w:numPr>
        <w:tabs>
          <w:tab w:val="left" w:pos="-90"/>
          <w:tab w:val="left" w:pos="360"/>
        </w:tabs>
        <w:jc w:val="both"/>
        <w:rPr>
          <w:rFonts w:ascii="Calibri" w:hAnsi="Calibri"/>
          <w:lang w:val="ru-RU"/>
        </w:rPr>
      </w:pPr>
      <w:r w:rsidRPr="005E1702">
        <w:rPr>
          <w:rFonts w:ascii="Calibri" w:hAnsi="Calibri"/>
          <w:b/>
          <w:sz w:val="22"/>
          <w:u w:val="single"/>
          <w:lang w:val="ru-RU"/>
        </w:rPr>
        <w:t>Приобретение нескольких служб</w:t>
      </w:r>
      <w:r w:rsidRPr="005E1702">
        <w:rPr>
          <w:rFonts w:ascii="Calibri" w:hAnsi="Calibri"/>
          <w:b/>
          <w:sz w:val="22"/>
          <w:lang w:val="ru-RU"/>
        </w:rPr>
        <w:t>.</w:t>
      </w:r>
      <w:r w:rsidR="00A15C51" w:rsidRPr="001B14B9">
        <w:rPr>
          <w:rFonts w:ascii="Calibri" w:hAnsi="Calibri"/>
          <w:lang w:val="ru-RU"/>
        </w:rPr>
        <w:t xml:space="preserve"> </w:t>
      </w:r>
      <w:r w:rsidRPr="005E1702">
        <w:rPr>
          <w:rFonts w:ascii="Calibri" w:hAnsi="Calibri"/>
          <w:sz w:val="22"/>
          <w:lang w:val="ru-RU"/>
        </w:rPr>
        <w:t>Если вы приобрели несколько Служб, перечисленных выше в Разделе 1 (не в качестве пакета), то вы можете подавать претензию согласно процедуре, описанной выше в разделе 4, как если бы на каждую Службу распространялось отдельное Соглашение об уровне обслуживания.</w:t>
      </w:r>
      <w:r w:rsidR="00A15C51" w:rsidRPr="005E1702">
        <w:rPr>
          <w:rFonts w:ascii="Calibri" w:hAnsi="Calibri"/>
          <w:lang w:val="ru-RU"/>
        </w:rPr>
        <w:t xml:space="preserve"> </w:t>
      </w:r>
      <w:r w:rsidRPr="005E1702">
        <w:rPr>
          <w:rFonts w:ascii="Calibri" w:hAnsi="Calibri"/>
          <w:sz w:val="22"/>
          <w:lang w:val="ru-RU"/>
        </w:rPr>
        <w:t>Например, если вы приобрели Exchange Online и</w:t>
      </w:r>
      <w:r w:rsidR="00921803">
        <w:rPr>
          <w:rFonts w:ascii="Calibri" w:hAnsi="Calibri"/>
          <w:sz w:val="22"/>
        </w:rPr>
        <w:t> </w:t>
      </w:r>
      <w:r w:rsidRPr="005E1702">
        <w:rPr>
          <w:rFonts w:ascii="Calibri" w:hAnsi="Calibri"/>
          <w:sz w:val="22"/>
          <w:lang w:val="ru-RU"/>
        </w:rPr>
        <w:t>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w:t>
      </w:r>
    </w:p>
    <w:p w:rsidR="00A55488" w:rsidRPr="005E1702" w:rsidRDefault="00A55488" w:rsidP="00627D84">
      <w:pPr>
        <w:pStyle w:val="ListParagraph"/>
        <w:tabs>
          <w:tab w:val="left" w:pos="-90"/>
          <w:tab w:val="left" w:pos="0"/>
        </w:tabs>
        <w:ind w:left="360"/>
        <w:jc w:val="both"/>
        <w:rPr>
          <w:rFonts w:ascii="Calibri" w:hAnsi="Calibri"/>
          <w:lang w:val="ru-RU"/>
        </w:rPr>
      </w:pPr>
    </w:p>
    <w:p w:rsidR="00A55488" w:rsidRPr="005E1702" w:rsidRDefault="00C17476" w:rsidP="00925391">
      <w:pPr>
        <w:pStyle w:val="ListParagraph"/>
        <w:numPr>
          <w:ilvl w:val="0"/>
          <w:numId w:val="7"/>
        </w:numPr>
        <w:tabs>
          <w:tab w:val="left" w:pos="-90"/>
          <w:tab w:val="left" w:pos="360"/>
          <w:tab w:val="left" w:pos="1080"/>
        </w:tabs>
        <w:jc w:val="both"/>
        <w:rPr>
          <w:rFonts w:ascii="Calibri" w:hAnsi="Calibri"/>
          <w:lang w:val="ru-RU"/>
        </w:rPr>
      </w:pPr>
      <w:r w:rsidRPr="005E1702">
        <w:rPr>
          <w:rFonts w:ascii="Calibri" w:hAnsi="Calibri"/>
          <w:b/>
          <w:sz w:val="22"/>
          <w:u w:val="single"/>
          <w:lang w:val="ru-RU"/>
        </w:rPr>
        <w:t>Приобретение нескольких Служб одновременно</w:t>
      </w:r>
      <w:r w:rsidRPr="005E1702">
        <w:rPr>
          <w:rFonts w:ascii="Calibri" w:hAnsi="Calibri"/>
          <w:b/>
          <w:sz w:val="22"/>
          <w:lang w:val="ru-RU"/>
        </w:rPr>
        <w:t>.</w:t>
      </w:r>
      <w:r w:rsidR="00A15C51" w:rsidRPr="005E1702">
        <w:rPr>
          <w:rFonts w:ascii="Calibri" w:hAnsi="Calibri"/>
          <w:lang w:val="ru-RU"/>
        </w:rPr>
        <w:t xml:space="preserve"> </w:t>
      </w:r>
      <w:r w:rsidR="00A55488" w:rsidRPr="005E1702">
        <w:rPr>
          <w:rFonts w:ascii="Calibri" w:hAnsi="Calibri"/>
          <w:sz w:val="22"/>
          <w:lang w:val="ru-RU"/>
        </w:rPr>
        <w:t>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w:t>
      </w:r>
      <w:r w:rsidR="00A55488" w:rsidRPr="005E1702">
        <w:rPr>
          <w:rFonts w:ascii="Calibri" w:hAnsi="Calibri"/>
          <w:lang w:val="ru-RU"/>
        </w:rPr>
        <w:t xml:space="preserve"> </w:t>
      </w:r>
    </w:p>
    <w:p w:rsidR="00A55488" w:rsidRPr="005E1702" w:rsidRDefault="00A55488" w:rsidP="006E4D78">
      <w:pPr>
        <w:pStyle w:val="ListParagraph"/>
        <w:tabs>
          <w:tab w:val="left" w:pos="-90"/>
          <w:tab w:val="left" w:pos="0"/>
        </w:tabs>
        <w:ind w:left="360"/>
        <w:jc w:val="both"/>
        <w:rPr>
          <w:rFonts w:ascii="Calibri" w:hAnsi="Calibri" w:cs="Calibri"/>
          <w:b/>
          <w:sz w:val="12"/>
          <w:szCs w:val="12"/>
          <w:lang w:val="ru-RU"/>
        </w:rPr>
      </w:pPr>
    </w:p>
    <w:p w:rsidR="00A55488" w:rsidRPr="005E1702" w:rsidRDefault="00C17476" w:rsidP="00FC5E2D">
      <w:pPr>
        <w:pStyle w:val="ListParagraph"/>
        <w:keepNext/>
        <w:numPr>
          <w:ilvl w:val="0"/>
          <w:numId w:val="7"/>
        </w:numPr>
        <w:tabs>
          <w:tab w:val="left" w:pos="-90"/>
          <w:tab w:val="left" w:pos="0"/>
          <w:tab w:val="left" w:pos="1080"/>
        </w:tabs>
        <w:jc w:val="both"/>
        <w:rPr>
          <w:rFonts w:ascii="Calibri" w:hAnsi="Calibri"/>
          <w:lang w:val="ru-RU"/>
        </w:rPr>
      </w:pPr>
      <w:r w:rsidRPr="005E1702">
        <w:rPr>
          <w:rFonts w:ascii="Calibri" w:hAnsi="Calibri"/>
          <w:b/>
          <w:sz w:val="22"/>
          <w:u w:val="single"/>
          <w:lang w:val="ru-RU"/>
        </w:rPr>
        <w:t>Исключения и Дополнительные условия для некоторых Служб и Программ</w:t>
      </w:r>
      <w:r w:rsidRPr="002C27FF">
        <w:rPr>
          <w:rFonts w:ascii="Calibri" w:hAnsi="Calibri"/>
          <w:b/>
          <w:bCs/>
          <w:sz w:val="22"/>
          <w:lang w:val="ru-RU"/>
        </w:rPr>
        <w:t>.</w:t>
      </w:r>
    </w:p>
    <w:p w:rsidR="00A55488" w:rsidRPr="005E1702" w:rsidRDefault="00A55488" w:rsidP="00FC5E2D">
      <w:pPr>
        <w:keepNext/>
        <w:rPr>
          <w:rFonts w:ascii="Calibri" w:hAnsi="Calibri" w:cs="Calibri"/>
          <w:sz w:val="12"/>
          <w:szCs w:val="12"/>
          <w:lang w:val="ru-RU"/>
        </w:rPr>
      </w:pPr>
    </w:p>
    <w:p w:rsidR="00A55488" w:rsidRPr="005E1702" w:rsidRDefault="00A55488" w:rsidP="00FC5E2D">
      <w:pPr>
        <w:pStyle w:val="ListParagraph"/>
        <w:keepNext/>
        <w:numPr>
          <w:ilvl w:val="0"/>
          <w:numId w:val="15"/>
        </w:numPr>
        <w:textAlignment w:val="auto"/>
        <w:rPr>
          <w:lang w:val="ru-RU"/>
        </w:rPr>
      </w:pPr>
      <w:r w:rsidRPr="005E1702">
        <w:rPr>
          <w:rFonts w:ascii="Calibri" w:hAnsi="Calibri"/>
          <w:b/>
          <w:sz w:val="22"/>
          <w:lang w:val="ru-RU"/>
        </w:rPr>
        <w:t>Для корпоративной платформы Карт Bing и мобильной версии Карт Bing: управление лицензиями:</w:t>
      </w:r>
    </w:p>
    <w:p w:rsidR="00A55488" w:rsidRPr="005E1702" w:rsidRDefault="00A55488" w:rsidP="00FC5E2D">
      <w:pPr>
        <w:keepNext/>
        <w:ind w:left="720"/>
        <w:rPr>
          <w:rFonts w:ascii="Calibri" w:hAnsi="Calibri" w:cs="Calibri"/>
          <w:sz w:val="22"/>
          <w:szCs w:val="22"/>
          <w:lang w:val="ru-RU"/>
        </w:rPr>
      </w:pPr>
    </w:p>
    <w:p w:rsidR="00A55488" w:rsidRPr="006D6CD2" w:rsidRDefault="00A55488" w:rsidP="00025C9B">
      <w:pPr>
        <w:ind w:left="720"/>
        <w:rPr>
          <w:lang w:val="ru-RU"/>
        </w:rPr>
      </w:pPr>
      <w:r w:rsidRPr="005E1702">
        <w:rPr>
          <w:rFonts w:ascii="Calibri" w:hAnsi="Calibri" w:cs="Calibri"/>
          <w:sz w:val="22"/>
          <w:szCs w:val="22"/>
          <w:lang w:val="ru-RU"/>
        </w:rPr>
        <w:t xml:space="preserve">Настоящее Соглашение об уровне обслуживания не распространяется на лицензии корпоративной платформы Карт Bing и мобильной версии Карт Bing: управление </w:t>
      </w:r>
      <w:r w:rsidRPr="005E1702">
        <w:rPr>
          <w:rFonts w:ascii="Calibri" w:hAnsi="Calibri" w:cs="Calibri"/>
          <w:sz w:val="22"/>
          <w:szCs w:val="22"/>
          <w:lang w:val="ru-RU"/>
        </w:rPr>
        <w:lastRenderedPageBreak/>
        <w:t>лицензиями, приобретенные по соглашениям о лицензировании Open Value и Open Value Subscription.</w:t>
      </w:r>
    </w:p>
    <w:p w:rsidR="00A55488" w:rsidRPr="005E1702" w:rsidRDefault="00A55488" w:rsidP="00025C9B">
      <w:pPr>
        <w:ind w:left="720"/>
        <w:rPr>
          <w:rFonts w:ascii="Calibri" w:hAnsi="Calibri" w:cs="Calibri"/>
          <w:sz w:val="22"/>
          <w:szCs w:val="22"/>
          <w:lang w:val="ru-RU"/>
        </w:rPr>
      </w:pPr>
    </w:p>
    <w:p w:rsidR="00A55488" w:rsidRPr="005E1702" w:rsidRDefault="00A55488" w:rsidP="00921803">
      <w:pPr>
        <w:ind w:left="720"/>
        <w:rPr>
          <w:lang w:val="ru-RU"/>
        </w:rPr>
      </w:pPr>
      <w:r w:rsidRPr="005E1702">
        <w:rPr>
          <w:rFonts w:ascii="Calibri" w:hAnsi="Calibri" w:cs="Calibri"/>
          <w:sz w:val="22"/>
          <w:szCs w:val="22"/>
          <w:lang w:val="ru-RU"/>
        </w:rP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w:t>
      </w:r>
      <w:r w:rsidR="00921803">
        <w:rPr>
          <w:rFonts w:ascii="Calibri" w:hAnsi="Calibri" w:cs="Calibri"/>
          <w:sz w:val="22"/>
          <w:szCs w:val="22"/>
        </w:rPr>
        <w:t> </w:t>
      </w:r>
      <w:r w:rsidRPr="005E1702">
        <w:rPr>
          <w:rFonts w:ascii="Calibri" w:hAnsi="Calibri" w:cs="Calibri"/>
          <w:sz w:val="22"/>
          <w:szCs w:val="22"/>
          <w:lang w:val="ru-RU"/>
        </w:rPr>
        <w:t>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w:t>
      </w:r>
      <w:r w:rsidR="00A03D81">
        <w:rPr>
          <w:rFonts w:ascii="Calibri" w:hAnsi="Calibri" w:cs="Calibri"/>
          <w:sz w:val="22"/>
          <w:szCs w:val="22"/>
        </w:rPr>
        <w:t> </w:t>
      </w:r>
      <w:r w:rsidRPr="005E1702">
        <w:rPr>
          <w:rFonts w:ascii="Calibri" w:hAnsi="Calibri" w:cs="Calibri"/>
          <w:sz w:val="22"/>
          <w:szCs w:val="22"/>
          <w:lang w:val="ru-RU"/>
        </w:rPr>
        <w:t>% и более по сравнению с предыдущим месяцем.</w:t>
      </w:r>
      <w:r w:rsidR="00A15C51" w:rsidRPr="005E1702">
        <w:rPr>
          <w:rFonts w:ascii="Calibri" w:hAnsi="Calibri" w:cs="Calibri"/>
          <w:sz w:val="22"/>
          <w:szCs w:val="22"/>
          <w:lang w:val="ru-RU"/>
        </w:rPr>
        <w:t xml:space="preserve"> </w:t>
      </w:r>
    </w:p>
    <w:p w:rsidR="00A55488" w:rsidRPr="005E1702" w:rsidRDefault="00A55488" w:rsidP="0051568A">
      <w:pPr>
        <w:pStyle w:val="ListParagraph"/>
        <w:rPr>
          <w:rFonts w:asciiTheme="minorHAnsi" w:hAnsiTheme="minorHAnsi" w:cstheme="minorHAnsi"/>
          <w:sz w:val="22"/>
          <w:szCs w:val="22"/>
          <w:lang w:val="ru-RU"/>
        </w:rPr>
      </w:pPr>
    </w:p>
    <w:p w:rsidR="00A55488" w:rsidRPr="005E1702" w:rsidRDefault="00A55488" w:rsidP="00FC5E2D">
      <w:pPr>
        <w:pStyle w:val="ListParagraph"/>
        <w:keepNext/>
        <w:numPr>
          <w:ilvl w:val="0"/>
          <w:numId w:val="15"/>
        </w:numPr>
      </w:pPr>
      <w:r w:rsidRPr="005E1702">
        <w:rPr>
          <w:rFonts w:ascii="Calibri" w:hAnsi="Calibri"/>
          <w:b/>
          <w:sz w:val="22"/>
          <w:lang w:val="ru-RU"/>
        </w:rPr>
        <w:t>Для Duet Enterprise Online:</w:t>
      </w:r>
    </w:p>
    <w:p w:rsidR="00A55488" w:rsidRPr="005E1702" w:rsidRDefault="00A55488" w:rsidP="00FC5E2D">
      <w:pPr>
        <w:keepNext/>
        <w:ind w:left="720"/>
        <w:rPr>
          <w:rFonts w:asciiTheme="minorHAnsi" w:hAnsiTheme="minorHAnsi" w:cstheme="minorHAnsi"/>
          <w:sz w:val="22"/>
          <w:szCs w:val="22"/>
        </w:rPr>
      </w:pPr>
    </w:p>
    <w:p w:rsidR="00A55488" w:rsidRPr="001B14B9" w:rsidRDefault="00A55488" w:rsidP="00921803">
      <w:pPr>
        <w:ind w:left="720"/>
        <w:rPr>
          <w:lang w:val="ru-RU"/>
        </w:rPr>
      </w:pPr>
      <w:r w:rsidRPr="005E1702">
        <w:rPr>
          <w:rFonts w:ascii="Calibri" w:hAnsi="Calibri" w:cs="Calibri"/>
          <w:sz w:val="22"/>
          <w:szCs w:val="22"/>
          <w:lang w:val="ru-RU"/>
        </w:rPr>
        <w:t>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r w:rsidR="00A15C51" w:rsidRPr="001B14B9">
        <w:rPr>
          <w:rFonts w:ascii="Calibri" w:hAnsi="Calibri" w:cs="Calibri"/>
          <w:sz w:val="22"/>
          <w:szCs w:val="22"/>
          <w:lang w:val="ru-RU"/>
        </w:rPr>
        <w:t xml:space="preserve"> </w:t>
      </w:r>
      <w:r w:rsidRPr="005E1702">
        <w:rPr>
          <w:rFonts w:ascii="Calibri" w:hAnsi="Calibri" w:cs="Calibri"/>
          <w:sz w:val="22"/>
          <w:szCs w:val="22"/>
          <w:lang w:val="ru-RU"/>
        </w:rPr>
        <w:t>Настоящее соглашение об уровне обслуживания не распространяется на случаи, когда невозможность считывания или записи какой-либо части сайта SharePoint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w:t>
      </w:r>
      <w:r w:rsidR="00921803">
        <w:rPr>
          <w:rFonts w:ascii="Calibri" w:hAnsi="Calibri" w:cs="Calibri"/>
          <w:sz w:val="22"/>
          <w:szCs w:val="22"/>
        </w:rPr>
        <w:t> </w:t>
      </w:r>
      <w:r w:rsidRPr="005E1702">
        <w:rPr>
          <w:rFonts w:ascii="Calibri" w:hAnsi="Calibri" w:cs="Calibri"/>
          <w:sz w:val="22"/>
          <w:szCs w:val="22"/>
          <w:lang w:val="ru-RU"/>
        </w:rPr>
        <w:t>используемого непосредственно Microsoft в качестве части Службы.</w:t>
      </w:r>
    </w:p>
    <w:p w:rsidR="00A55488" w:rsidRPr="001B14B9" w:rsidRDefault="00A55488" w:rsidP="00FC5E2D">
      <w:pPr>
        <w:pStyle w:val="ListParagraph"/>
        <w:rPr>
          <w:rFonts w:ascii="Calibri" w:hAnsi="Calibri" w:cs="Calibri"/>
          <w:sz w:val="22"/>
          <w:szCs w:val="22"/>
          <w:lang w:val="ru-RU"/>
        </w:rPr>
      </w:pPr>
    </w:p>
    <w:p w:rsidR="00A55488" w:rsidRPr="005E1702" w:rsidRDefault="00A55488" w:rsidP="00FC5E2D">
      <w:pPr>
        <w:pStyle w:val="ListParagraph"/>
        <w:keepNext/>
        <w:numPr>
          <w:ilvl w:val="0"/>
          <w:numId w:val="15"/>
        </w:numPr>
        <w:rPr>
          <w:b/>
          <w:bCs/>
        </w:rPr>
      </w:pPr>
      <w:r w:rsidRPr="005E1702">
        <w:rPr>
          <w:rFonts w:ascii="Calibri" w:hAnsi="Calibri"/>
          <w:b/>
          <w:bCs/>
          <w:sz w:val="22"/>
          <w:lang w:val="ru-RU"/>
        </w:rPr>
        <w:t>Для</w:t>
      </w:r>
      <w:r w:rsidRPr="001B14B9">
        <w:rPr>
          <w:rFonts w:ascii="Calibri" w:hAnsi="Calibri"/>
          <w:b/>
          <w:bCs/>
          <w:sz w:val="22"/>
        </w:rPr>
        <w:t xml:space="preserve"> Exchange Online, Exchange Online Archiving (EOA) </w:t>
      </w:r>
      <w:r w:rsidRPr="005E1702">
        <w:rPr>
          <w:rFonts w:ascii="Calibri" w:hAnsi="Calibri"/>
          <w:b/>
          <w:bCs/>
          <w:sz w:val="22"/>
          <w:lang w:val="ru-RU"/>
        </w:rPr>
        <w:t>и</w:t>
      </w:r>
      <w:r w:rsidRPr="001B14B9">
        <w:rPr>
          <w:rFonts w:ascii="Calibri" w:hAnsi="Calibri"/>
          <w:b/>
          <w:bCs/>
          <w:sz w:val="22"/>
        </w:rPr>
        <w:t xml:space="preserve"> </w:t>
      </w:r>
      <w:r w:rsidRPr="005E1702">
        <w:rPr>
          <w:rFonts w:ascii="Calibri" w:hAnsi="Calibri"/>
          <w:b/>
          <w:bCs/>
          <w:sz w:val="22"/>
          <w:lang w:val="ru-RU"/>
        </w:rPr>
        <w:t>Защиты</w:t>
      </w:r>
      <w:r w:rsidRPr="001B14B9">
        <w:rPr>
          <w:rFonts w:ascii="Calibri" w:hAnsi="Calibri"/>
          <w:b/>
          <w:bCs/>
          <w:sz w:val="22"/>
        </w:rPr>
        <w:t xml:space="preserve"> Exchange Online (EOP):</w:t>
      </w:r>
    </w:p>
    <w:p w:rsidR="00A55488" w:rsidRPr="005E1702" w:rsidRDefault="00A55488" w:rsidP="00FC5E2D">
      <w:pPr>
        <w:pStyle w:val="ListParagraph"/>
        <w:keepNext/>
      </w:pPr>
    </w:p>
    <w:p w:rsidR="00A55488" w:rsidRPr="001B14B9" w:rsidRDefault="00A55488" w:rsidP="00574183">
      <w:pPr>
        <w:pStyle w:val="ListParagraph"/>
        <w:rPr>
          <w:lang w:val="ru-RU"/>
        </w:rPr>
      </w:pPr>
      <w:r w:rsidRPr="005E1702">
        <w:rPr>
          <w:rFonts w:ascii="Calibri" w:hAnsi="Calibri"/>
          <w:sz w:val="22"/>
          <w:lang w:val="ru-RU"/>
        </w:rPr>
        <w:t>Для этих служб нет Времени запланированного простоя.</w:t>
      </w:r>
    </w:p>
    <w:p w:rsidR="00A55488" w:rsidRPr="001B14B9" w:rsidRDefault="00A55488" w:rsidP="00574183">
      <w:pPr>
        <w:rPr>
          <w:rFonts w:ascii="Calibri" w:hAnsi="Calibri" w:cs="Calibri"/>
          <w:sz w:val="22"/>
          <w:szCs w:val="22"/>
          <w:lang w:val="ru-RU"/>
        </w:rPr>
      </w:pPr>
    </w:p>
    <w:p w:rsidR="00A55488" w:rsidRPr="005E1702" w:rsidRDefault="00A55488" w:rsidP="00FC5E2D">
      <w:pPr>
        <w:pStyle w:val="ListParagraph"/>
        <w:keepNext/>
        <w:numPr>
          <w:ilvl w:val="0"/>
          <w:numId w:val="15"/>
        </w:numPr>
        <w:rPr>
          <w:b/>
          <w:bCs/>
        </w:rPr>
      </w:pPr>
      <w:r w:rsidRPr="005E1702">
        <w:rPr>
          <w:rFonts w:ascii="Calibri" w:hAnsi="Calibri"/>
          <w:b/>
          <w:bCs/>
          <w:sz w:val="22"/>
          <w:lang w:val="ru-RU"/>
        </w:rPr>
        <w:t>Для</w:t>
      </w:r>
      <w:r w:rsidRPr="001B14B9">
        <w:rPr>
          <w:rFonts w:ascii="Calibri" w:hAnsi="Calibri"/>
          <w:b/>
          <w:bCs/>
          <w:sz w:val="22"/>
        </w:rPr>
        <w:t xml:space="preserve"> Exchange Online </w:t>
      </w:r>
      <w:r w:rsidRPr="005E1702">
        <w:rPr>
          <w:rFonts w:ascii="Calibri" w:hAnsi="Calibri"/>
          <w:b/>
          <w:bCs/>
          <w:sz w:val="22"/>
          <w:lang w:val="ru-RU"/>
        </w:rPr>
        <w:t>и</w:t>
      </w:r>
      <w:r w:rsidRPr="001B14B9">
        <w:rPr>
          <w:rFonts w:ascii="Calibri" w:hAnsi="Calibri"/>
          <w:b/>
          <w:bCs/>
          <w:sz w:val="22"/>
        </w:rPr>
        <w:t xml:space="preserve"> </w:t>
      </w:r>
      <w:r w:rsidRPr="005E1702">
        <w:rPr>
          <w:rFonts w:ascii="Calibri" w:hAnsi="Calibri"/>
          <w:b/>
          <w:bCs/>
          <w:sz w:val="22"/>
          <w:lang w:val="ru-RU"/>
        </w:rPr>
        <w:t>Защиты</w:t>
      </w:r>
      <w:r w:rsidRPr="001B14B9">
        <w:rPr>
          <w:rFonts w:ascii="Calibri" w:hAnsi="Calibri"/>
          <w:b/>
          <w:bCs/>
          <w:sz w:val="22"/>
        </w:rPr>
        <w:t xml:space="preserve"> Exchange Online (EOP):</w:t>
      </w:r>
    </w:p>
    <w:p w:rsidR="00A55488" w:rsidRPr="005E1702" w:rsidRDefault="00A55488" w:rsidP="00FC5E2D">
      <w:pPr>
        <w:pStyle w:val="ListParagraph"/>
        <w:keepNext/>
        <w:rPr>
          <w:rFonts w:ascii="Calibri" w:hAnsi="Calibri" w:cs="Calibri"/>
          <w:sz w:val="22"/>
          <w:szCs w:val="22"/>
        </w:rPr>
      </w:pPr>
    </w:p>
    <w:p w:rsidR="00A55488" w:rsidRPr="005E1702" w:rsidRDefault="00C17476" w:rsidP="00C55D39">
      <w:pPr>
        <w:pStyle w:val="ListParagraph"/>
        <w:rPr>
          <w:rFonts w:ascii="Calibri" w:hAnsi="Calibri"/>
          <w:lang w:val="ru-RU"/>
        </w:rPr>
      </w:pPr>
      <w:r w:rsidRPr="005E1702">
        <w:rPr>
          <w:rFonts w:ascii="Calibri" w:hAnsi="Calibri"/>
          <w:sz w:val="22"/>
          <w:lang w:val="ru-RU"/>
        </w:rP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w:t>
      </w:r>
      <w:r w:rsidR="00A15C51" w:rsidRPr="001B14B9">
        <w:rPr>
          <w:rFonts w:ascii="Calibri" w:hAnsi="Calibri"/>
          <w:lang w:val="ru-RU"/>
        </w:rPr>
        <w:t xml:space="preserve"> </w:t>
      </w:r>
      <w:r w:rsidRPr="005E1702">
        <w:rPr>
          <w:rFonts w:ascii="Calibri" w:hAnsi="Calibri"/>
          <w:sz w:val="22"/>
          <w:lang w:val="ru-RU"/>
        </w:rPr>
        <w:t>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r w:rsidR="00A15C51" w:rsidRPr="005E1702">
        <w:rPr>
          <w:rFonts w:ascii="Calibri" w:hAnsi="Calibri"/>
          <w:lang w:val="ru-RU"/>
        </w:rPr>
        <w:t xml:space="preserve"> </w:t>
      </w:r>
    </w:p>
    <w:p w:rsidR="00A55488" w:rsidRPr="005E1702" w:rsidRDefault="00A55488" w:rsidP="00FC5E2D">
      <w:pPr>
        <w:ind w:left="720"/>
        <w:rPr>
          <w:rFonts w:ascii="Calibri" w:hAnsi="Calibri" w:cs="Calibri"/>
          <w:sz w:val="22"/>
          <w:szCs w:val="22"/>
          <w:lang w:val="ru-RU"/>
        </w:rPr>
      </w:pPr>
    </w:p>
    <w:p w:rsidR="00A55488" w:rsidRPr="005E1702" w:rsidRDefault="00A55488" w:rsidP="00FC5E2D">
      <w:pPr>
        <w:pStyle w:val="ListParagraph"/>
        <w:keepNext/>
        <w:numPr>
          <w:ilvl w:val="0"/>
          <w:numId w:val="13"/>
        </w:numPr>
        <w:suppressAutoHyphens w:val="0"/>
        <w:autoSpaceDN/>
        <w:spacing w:after="200"/>
        <w:textAlignment w:val="auto"/>
        <w:rPr>
          <w:lang w:val="ru-RU"/>
        </w:rPr>
      </w:pPr>
      <w:r w:rsidRPr="005E1702">
        <w:rPr>
          <w:rFonts w:ascii="Calibri" w:hAnsi="Calibri"/>
          <w:sz w:val="22"/>
          <w:lang w:val="ru-RU"/>
        </w:rPr>
        <w:t>Уровень обслуживания в отношении Обнаружения и Блокирования вирусов.</w:t>
      </w:r>
    </w:p>
    <w:p w:rsidR="00A55488" w:rsidRPr="005E1702" w:rsidRDefault="00A55488" w:rsidP="00F51807">
      <w:pPr>
        <w:pStyle w:val="ListParagraph"/>
        <w:numPr>
          <w:ilvl w:val="3"/>
          <w:numId w:val="13"/>
        </w:numPr>
        <w:suppressAutoHyphens w:val="0"/>
        <w:autoSpaceDN/>
        <w:spacing w:after="200"/>
        <w:ind w:left="1627"/>
        <w:textAlignment w:val="auto"/>
        <w:rPr>
          <w:rFonts w:ascii="Calibri" w:hAnsi="Calibri"/>
          <w:sz w:val="22"/>
          <w:szCs w:val="22"/>
          <w:lang w:val="ru-RU"/>
        </w:rPr>
      </w:pPr>
      <w:r w:rsidRPr="005E1702">
        <w:rPr>
          <w:rFonts w:ascii="Calibri" w:hAnsi="Calibri" w:cs="Calibri"/>
          <w:sz w:val="22"/>
          <w:szCs w:val="22"/>
          <w:lang w:val="ru-RU"/>
        </w:rPr>
        <w:t>«Обнаружение и блокирование вирусов» означает обнаружение и блокирование Вирусов с помощью фильтров для предотвращения заражения.</w:t>
      </w:r>
      <w:r w:rsidR="00A15C51" w:rsidRPr="005E1702">
        <w:rPr>
          <w:rFonts w:ascii="Calibri" w:hAnsi="Calibri" w:cs="Calibri"/>
          <w:sz w:val="22"/>
          <w:szCs w:val="22"/>
          <w:lang w:val="ru-RU"/>
        </w:rPr>
        <w:t xml:space="preserve"> </w:t>
      </w:r>
      <w:r w:rsidRPr="005E1702">
        <w:rPr>
          <w:rFonts w:ascii="Calibri" w:hAnsi="Calibri" w:cs="Calibri"/>
          <w:sz w:val="22"/>
          <w:szCs w:val="22"/>
          <w:lang w:val="ru-RU"/>
        </w:rPr>
        <w:t>«Вирусы» в широком смысле означают известные вредоносные программы, в том числе вирусы, черви и программы-трояны.</w:t>
      </w:r>
      <w:r w:rsidR="00A15C51" w:rsidRPr="005E1702">
        <w:rPr>
          <w:rFonts w:ascii="Calibri" w:hAnsi="Calibri"/>
          <w:sz w:val="22"/>
          <w:szCs w:val="22"/>
          <w:lang w:val="ru-RU"/>
        </w:rPr>
        <w:t xml:space="preserve"> </w:t>
      </w:r>
      <w:r w:rsidR="00C17476" w:rsidRPr="005E1702">
        <w:rPr>
          <w:rFonts w:ascii="Calibri" w:hAnsi="Calibri"/>
          <w:sz w:val="22"/>
          <w:szCs w:val="22"/>
          <w:lang w:val="ru-RU"/>
        </w:rPr>
        <w:t xml:space="preserve">Сведения о классификации вредоносных программ см. на странице </w:t>
      </w:r>
      <w:hyperlink r:id="rId10" w:history="1">
        <w:r w:rsidR="00C17476" w:rsidRPr="005E1702">
          <w:rPr>
            <w:rStyle w:val="Hyperlink"/>
            <w:rFonts w:ascii="Calibri" w:hAnsi="Calibri" w:cstheme="minorHAnsi"/>
            <w:sz w:val="22"/>
            <w:szCs w:val="22"/>
          </w:rPr>
          <w:t>http</w:t>
        </w:r>
        <w:r w:rsidR="00C17476" w:rsidRPr="005E1702">
          <w:rPr>
            <w:rStyle w:val="Hyperlink"/>
            <w:rFonts w:ascii="Calibri" w:hAnsi="Calibri" w:cstheme="minorHAnsi"/>
            <w:sz w:val="22"/>
            <w:szCs w:val="22"/>
            <w:lang w:val="ru-RU"/>
          </w:rPr>
          <w:t>://</w:t>
        </w:r>
        <w:r w:rsidR="00C17476" w:rsidRPr="005E1702">
          <w:rPr>
            <w:rStyle w:val="Hyperlink"/>
            <w:rFonts w:ascii="Calibri" w:hAnsi="Calibri" w:cstheme="minorHAnsi"/>
            <w:sz w:val="22"/>
            <w:szCs w:val="22"/>
          </w:rPr>
          <w:t>go</w:t>
        </w:r>
        <w:r w:rsidR="00C17476" w:rsidRPr="005E1702">
          <w:rPr>
            <w:rStyle w:val="Hyperlink"/>
            <w:rFonts w:ascii="Calibri" w:hAnsi="Calibri" w:cstheme="minorHAnsi"/>
            <w:sz w:val="22"/>
            <w:szCs w:val="22"/>
            <w:lang w:val="ru-RU"/>
          </w:rPr>
          <w:t>.</w:t>
        </w:r>
        <w:r w:rsidR="00C17476" w:rsidRPr="005E1702">
          <w:rPr>
            <w:rStyle w:val="Hyperlink"/>
            <w:rFonts w:ascii="Calibri" w:hAnsi="Calibri" w:cstheme="minorHAnsi"/>
            <w:sz w:val="22"/>
            <w:szCs w:val="22"/>
          </w:rPr>
          <w:t>microsoft</w:t>
        </w:r>
        <w:r w:rsidR="00C17476" w:rsidRPr="005E1702">
          <w:rPr>
            <w:rStyle w:val="Hyperlink"/>
            <w:rFonts w:ascii="Calibri" w:hAnsi="Calibri" w:cstheme="minorHAnsi"/>
            <w:sz w:val="22"/>
            <w:szCs w:val="22"/>
            <w:lang w:val="ru-RU"/>
          </w:rPr>
          <w:t>.</w:t>
        </w:r>
        <w:r w:rsidR="00C17476" w:rsidRPr="005E1702">
          <w:rPr>
            <w:rStyle w:val="Hyperlink"/>
            <w:rFonts w:ascii="Calibri" w:hAnsi="Calibri" w:cstheme="minorHAnsi"/>
            <w:sz w:val="22"/>
            <w:szCs w:val="22"/>
          </w:rPr>
          <w:t>com</w:t>
        </w:r>
        <w:r w:rsidR="00C17476" w:rsidRPr="005E1702">
          <w:rPr>
            <w:rStyle w:val="Hyperlink"/>
            <w:rFonts w:ascii="Calibri" w:hAnsi="Calibri" w:cstheme="minorHAnsi"/>
            <w:sz w:val="22"/>
            <w:szCs w:val="22"/>
            <w:lang w:val="ru-RU"/>
          </w:rPr>
          <w:t>/</w:t>
        </w:r>
        <w:r w:rsidR="00C17476" w:rsidRPr="005E1702">
          <w:rPr>
            <w:rStyle w:val="Hyperlink"/>
            <w:rFonts w:ascii="Calibri" w:hAnsi="Calibri" w:cstheme="minorHAnsi"/>
            <w:sz w:val="22"/>
            <w:szCs w:val="22"/>
          </w:rPr>
          <w:t>fwlink</w:t>
        </w:r>
        <w:r w:rsidR="00C17476" w:rsidRPr="005E1702">
          <w:rPr>
            <w:rStyle w:val="Hyperlink"/>
            <w:rFonts w:ascii="Calibri" w:hAnsi="Calibri" w:cstheme="minorHAnsi"/>
            <w:sz w:val="22"/>
            <w:szCs w:val="22"/>
            <w:lang w:val="ru-RU"/>
          </w:rPr>
          <w:t>/?</w:t>
        </w:r>
        <w:r w:rsidR="00C17476" w:rsidRPr="005E1702">
          <w:rPr>
            <w:rStyle w:val="Hyperlink"/>
            <w:rFonts w:ascii="Calibri" w:hAnsi="Calibri" w:cstheme="minorHAnsi"/>
            <w:sz w:val="22"/>
            <w:szCs w:val="22"/>
          </w:rPr>
          <w:t>LinkId</w:t>
        </w:r>
        <w:r w:rsidR="00C17476" w:rsidRPr="005E1702">
          <w:rPr>
            <w:rStyle w:val="Hyperlink"/>
            <w:rFonts w:ascii="Calibri" w:hAnsi="Calibri" w:cstheme="minorHAnsi"/>
            <w:sz w:val="22"/>
            <w:szCs w:val="22"/>
            <w:lang w:val="ru-RU"/>
          </w:rPr>
          <w:t>=294107</w:t>
        </w:r>
      </w:hyperlink>
      <w:r w:rsidR="00C17476" w:rsidRPr="005E1702">
        <w:rPr>
          <w:rFonts w:ascii="Calibri" w:hAnsi="Calibri"/>
          <w:sz w:val="22"/>
          <w:szCs w:val="22"/>
          <w:lang w:val="ru-RU"/>
        </w:rPr>
        <w:t>.</w:t>
      </w:r>
    </w:p>
    <w:p w:rsidR="00A55488" w:rsidRPr="005E1702" w:rsidRDefault="00A55488" w:rsidP="00A37A8B">
      <w:pPr>
        <w:pStyle w:val="ListParagraph"/>
        <w:numPr>
          <w:ilvl w:val="3"/>
          <w:numId w:val="13"/>
        </w:numPr>
        <w:suppressAutoHyphens w:val="0"/>
        <w:autoSpaceDN/>
        <w:spacing w:after="200"/>
        <w:ind w:left="1627"/>
        <w:textAlignment w:val="auto"/>
        <w:rPr>
          <w:lang w:val="ru-RU"/>
        </w:rPr>
      </w:pPr>
      <w:r w:rsidRPr="005E1702">
        <w:rPr>
          <w:rFonts w:ascii="Calibri" w:hAnsi="Calibri"/>
          <w:sz w:val="22"/>
          <w:lang w:val="ru-RU"/>
        </w:rPr>
        <w:t>Вирус считается известным, если подсистема EOP для поиска вирусов может обнаружить вирус и возможность обнаружения доступна в сети EOP.</w:t>
      </w:r>
    </w:p>
    <w:p w:rsidR="00A55488" w:rsidRPr="005E1702" w:rsidRDefault="00A55488" w:rsidP="00A37A8B">
      <w:pPr>
        <w:pStyle w:val="ListParagraph"/>
        <w:numPr>
          <w:ilvl w:val="3"/>
          <w:numId w:val="13"/>
        </w:numPr>
        <w:suppressAutoHyphens w:val="0"/>
        <w:autoSpaceDN/>
        <w:spacing w:after="200"/>
        <w:ind w:left="1627"/>
        <w:textAlignment w:val="auto"/>
        <w:rPr>
          <w:lang w:val="ru-RU"/>
        </w:rPr>
      </w:pPr>
      <w:r w:rsidRPr="005E1702">
        <w:rPr>
          <w:rFonts w:ascii="Calibri" w:hAnsi="Calibri"/>
          <w:sz w:val="22"/>
          <w:lang w:val="ru-RU"/>
        </w:rPr>
        <w:t>Заражение не должно быть преднамеренным.</w:t>
      </w:r>
    </w:p>
    <w:p w:rsidR="00A55488" w:rsidRPr="005E1702" w:rsidRDefault="00A55488" w:rsidP="00A37A8B">
      <w:pPr>
        <w:pStyle w:val="ListParagraph"/>
        <w:numPr>
          <w:ilvl w:val="3"/>
          <w:numId w:val="13"/>
        </w:numPr>
        <w:suppressAutoHyphens w:val="0"/>
        <w:autoSpaceDN/>
        <w:spacing w:after="200"/>
        <w:ind w:left="1627"/>
        <w:textAlignment w:val="auto"/>
        <w:rPr>
          <w:lang w:val="ru-RU"/>
        </w:rPr>
      </w:pPr>
      <w:r w:rsidRPr="005E1702">
        <w:rPr>
          <w:rFonts w:ascii="Calibri" w:hAnsi="Calibri"/>
          <w:sz w:val="22"/>
          <w:lang w:val="ru-RU"/>
        </w:rPr>
        <w:t>Вирус должен быть отсканирован с помощью антивирусного фильтра EOP.</w:t>
      </w:r>
    </w:p>
    <w:p w:rsidR="00A55488" w:rsidRPr="005E1702" w:rsidRDefault="00A55488" w:rsidP="00A37A8B">
      <w:pPr>
        <w:pStyle w:val="ListParagraph"/>
        <w:numPr>
          <w:ilvl w:val="3"/>
          <w:numId w:val="13"/>
        </w:numPr>
        <w:suppressAutoHyphens w:val="0"/>
        <w:autoSpaceDN/>
        <w:spacing w:after="200"/>
        <w:ind w:left="1627"/>
        <w:textAlignment w:val="auto"/>
        <w:rPr>
          <w:lang w:val="ru-RU"/>
        </w:rPr>
      </w:pPr>
      <w:r w:rsidRPr="005E1702">
        <w:rPr>
          <w:rFonts w:ascii="Calibri" w:hAnsi="Calibri"/>
          <w:sz w:val="22"/>
          <w:lang w:val="ru-RU"/>
        </w:rPr>
        <w:lastRenderedPageBreak/>
        <w:t>Если EOP доставляет вам электронное письмо, зараженное известным вирусом, то подсистема EOP уведомит вас и будет взаимодействовать с вами для обнаружения и удаления вируса.</w:t>
      </w:r>
      <w:r w:rsidR="00A15C51" w:rsidRPr="005E1702">
        <w:rPr>
          <w:lang w:val="ru-RU"/>
        </w:rPr>
        <w:t xml:space="preserve"> </w:t>
      </w:r>
      <w:r w:rsidRPr="005E1702">
        <w:rPr>
          <w:rFonts w:ascii="Calibri" w:hAnsi="Calibri"/>
          <w:sz w:val="22"/>
          <w:lang w:val="ru-RU"/>
        </w:rPr>
        <w:t>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rsidR="00A55488" w:rsidRPr="005E1702" w:rsidRDefault="00A55488" w:rsidP="00A37A8B">
      <w:pPr>
        <w:pStyle w:val="ListParagraph"/>
        <w:numPr>
          <w:ilvl w:val="3"/>
          <w:numId w:val="13"/>
        </w:numPr>
        <w:suppressAutoHyphens w:val="0"/>
        <w:autoSpaceDN/>
        <w:spacing w:after="200"/>
        <w:ind w:left="1627"/>
        <w:textAlignment w:val="auto"/>
        <w:rPr>
          <w:lang w:val="ru-RU"/>
        </w:rPr>
      </w:pPr>
      <w:r w:rsidRPr="005E1702">
        <w:rPr>
          <w:rFonts w:ascii="Calibri" w:hAnsi="Calibri"/>
          <w:sz w:val="22"/>
          <w:lang w:val="ru-RU"/>
        </w:rPr>
        <w:t>Уровень обслуживания в отношении Обнаружения и Блокирования вирусов не распространяется на следующее:</w:t>
      </w:r>
    </w:p>
    <w:p w:rsidR="00A55488" w:rsidRPr="005E1702" w:rsidRDefault="00A55488" w:rsidP="00921803">
      <w:pPr>
        <w:pStyle w:val="ListParagraph"/>
        <w:numPr>
          <w:ilvl w:val="4"/>
          <w:numId w:val="13"/>
        </w:numPr>
        <w:suppressAutoHyphens w:val="0"/>
        <w:autoSpaceDN/>
        <w:spacing w:after="200"/>
        <w:ind w:left="2074"/>
        <w:textAlignment w:val="auto"/>
        <w:rPr>
          <w:rFonts w:ascii="Calibri" w:hAnsi="Calibri"/>
          <w:sz w:val="22"/>
          <w:szCs w:val="22"/>
          <w:lang w:val="ru-RU"/>
        </w:rPr>
      </w:pPr>
      <w:r w:rsidRPr="005E1702">
        <w:rPr>
          <w:rFonts w:ascii="Calibri" w:hAnsi="Calibri"/>
          <w:sz w:val="22"/>
          <w:szCs w:val="22"/>
          <w:lang w:val="ru-RU"/>
        </w:rP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w:t>
      </w:r>
      <w:r w:rsidR="00A15C51" w:rsidRPr="005E1702">
        <w:rPr>
          <w:rFonts w:ascii="Calibri" w:hAnsi="Calibri"/>
          <w:sz w:val="22"/>
          <w:szCs w:val="22"/>
          <w:lang w:val="ru-RU"/>
        </w:rPr>
        <w:t xml:space="preserve"> </w:t>
      </w:r>
      <w:r w:rsidR="00C17476" w:rsidRPr="005E1702">
        <w:rPr>
          <w:rFonts w:ascii="Calibri" w:hAnsi="Calibri"/>
          <w:sz w:val="22"/>
          <w:szCs w:val="22"/>
          <w:lang w:val="ru-RU"/>
        </w:rPr>
        <w:t>Сведения о</w:t>
      </w:r>
      <w:r w:rsidR="00921803">
        <w:rPr>
          <w:rFonts w:ascii="Calibri" w:hAnsi="Calibri"/>
          <w:sz w:val="22"/>
          <w:szCs w:val="22"/>
        </w:rPr>
        <w:t> </w:t>
      </w:r>
      <w:r w:rsidR="00C17476" w:rsidRPr="005E1702">
        <w:rPr>
          <w:rFonts w:ascii="Calibri" w:hAnsi="Calibri"/>
          <w:sz w:val="22"/>
          <w:szCs w:val="22"/>
          <w:lang w:val="ru-RU"/>
        </w:rPr>
        <w:t xml:space="preserve">классификации вредоносных программ см. на странице </w:t>
      </w:r>
      <w:hyperlink r:id="rId11" w:history="1">
        <w:r w:rsidR="00C17476" w:rsidRPr="005E1702">
          <w:rPr>
            <w:rStyle w:val="Hyperlink"/>
            <w:rFonts w:ascii="Calibri" w:hAnsi="Calibri" w:cstheme="minorHAnsi"/>
            <w:sz w:val="22"/>
            <w:szCs w:val="22"/>
          </w:rPr>
          <w:t>http</w:t>
        </w:r>
        <w:r w:rsidR="00C17476" w:rsidRPr="005E1702">
          <w:rPr>
            <w:rStyle w:val="Hyperlink"/>
            <w:rFonts w:ascii="Calibri" w:hAnsi="Calibri" w:cstheme="minorHAnsi"/>
            <w:sz w:val="22"/>
            <w:szCs w:val="22"/>
            <w:lang w:val="ru-RU"/>
          </w:rPr>
          <w:t>://</w:t>
        </w:r>
        <w:r w:rsidR="00C17476" w:rsidRPr="005E1702">
          <w:rPr>
            <w:rStyle w:val="Hyperlink"/>
            <w:rFonts w:ascii="Calibri" w:hAnsi="Calibri" w:cstheme="minorHAnsi"/>
            <w:sz w:val="22"/>
            <w:szCs w:val="22"/>
          </w:rPr>
          <w:t>go</w:t>
        </w:r>
        <w:r w:rsidR="00C17476" w:rsidRPr="005E1702">
          <w:rPr>
            <w:rStyle w:val="Hyperlink"/>
            <w:rFonts w:ascii="Calibri" w:hAnsi="Calibri" w:cstheme="minorHAnsi"/>
            <w:sz w:val="22"/>
            <w:szCs w:val="22"/>
            <w:lang w:val="ru-RU"/>
          </w:rPr>
          <w:t>.</w:t>
        </w:r>
        <w:r w:rsidR="00C17476" w:rsidRPr="005E1702">
          <w:rPr>
            <w:rStyle w:val="Hyperlink"/>
            <w:rFonts w:ascii="Calibri" w:hAnsi="Calibri" w:cstheme="minorHAnsi"/>
            <w:sz w:val="22"/>
            <w:szCs w:val="22"/>
          </w:rPr>
          <w:t>microsoft</w:t>
        </w:r>
        <w:r w:rsidR="00C17476" w:rsidRPr="005E1702">
          <w:rPr>
            <w:rStyle w:val="Hyperlink"/>
            <w:rFonts w:ascii="Calibri" w:hAnsi="Calibri" w:cstheme="minorHAnsi"/>
            <w:sz w:val="22"/>
            <w:szCs w:val="22"/>
            <w:lang w:val="ru-RU"/>
          </w:rPr>
          <w:t>.</w:t>
        </w:r>
        <w:r w:rsidR="00C17476" w:rsidRPr="005E1702">
          <w:rPr>
            <w:rStyle w:val="Hyperlink"/>
            <w:rFonts w:ascii="Calibri" w:hAnsi="Calibri" w:cstheme="minorHAnsi"/>
            <w:sz w:val="22"/>
            <w:szCs w:val="22"/>
          </w:rPr>
          <w:t>com</w:t>
        </w:r>
        <w:r w:rsidR="00C17476" w:rsidRPr="005E1702">
          <w:rPr>
            <w:rStyle w:val="Hyperlink"/>
            <w:rFonts w:ascii="Calibri" w:hAnsi="Calibri" w:cstheme="minorHAnsi"/>
            <w:sz w:val="22"/>
            <w:szCs w:val="22"/>
            <w:lang w:val="ru-RU"/>
          </w:rPr>
          <w:t>/</w:t>
        </w:r>
        <w:r w:rsidR="00C17476" w:rsidRPr="005E1702">
          <w:rPr>
            <w:rStyle w:val="Hyperlink"/>
            <w:rFonts w:ascii="Calibri" w:hAnsi="Calibri" w:cstheme="minorHAnsi"/>
            <w:sz w:val="22"/>
            <w:szCs w:val="22"/>
          </w:rPr>
          <w:t>fwlink</w:t>
        </w:r>
        <w:r w:rsidR="00C17476" w:rsidRPr="005E1702">
          <w:rPr>
            <w:rStyle w:val="Hyperlink"/>
            <w:rFonts w:ascii="Calibri" w:hAnsi="Calibri" w:cstheme="minorHAnsi"/>
            <w:sz w:val="22"/>
            <w:szCs w:val="22"/>
            <w:lang w:val="ru-RU"/>
          </w:rPr>
          <w:t>/?</w:t>
        </w:r>
        <w:r w:rsidR="00C17476" w:rsidRPr="005E1702">
          <w:rPr>
            <w:rStyle w:val="Hyperlink"/>
            <w:rFonts w:ascii="Calibri" w:hAnsi="Calibri" w:cstheme="minorHAnsi"/>
            <w:sz w:val="22"/>
            <w:szCs w:val="22"/>
          </w:rPr>
          <w:t>LinkId</w:t>
        </w:r>
        <w:r w:rsidR="00C17476" w:rsidRPr="005E1702">
          <w:rPr>
            <w:rStyle w:val="Hyperlink"/>
            <w:rFonts w:ascii="Calibri" w:hAnsi="Calibri" w:cstheme="minorHAnsi"/>
            <w:sz w:val="22"/>
            <w:szCs w:val="22"/>
            <w:lang w:val="ru-RU"/>
          </w:rPr>
          <w:t>=294107</w:t>
        </w:r>
      </w:hyperlink>
      <w:r w:rsidR="00C17476" w:rsidRPr="005E1702">
        <w:rPr>
          <w:rFonts w:ascii="Calibri" w:hAnsi="Calibri"/>
          <w:sz w:val="22"/>
          <w:szCs w:val="22"/>
          <w:lang w:val="ru-RU"/>
        </w:rPr>
        <w:t>.</w:t>
      </w:r>
    </w:p>
    <w:p w:rsidR="00A55488" w:rsidRPr="005E1702" w:rsidRDefault="00A55488" w:rsidP="002E40F4">
      <w:pPr>
        <w:pStyle w:val="ListParagraph"/>
        <w:numPr>
          <w:ilvl w:val="4"/>
          <w:numId w:val="13"/>
        </w:numPr>
        <w:suppressAutoHyphens w:val="0"/>
        <w:autoSpaceDN/>
        <w:spacing w:after="200"/>
        <w:ind w:left="2074"/>
        <w:textAlignment w:val="auto"/>
        <w:rPr>
          <w:rFonts w:ascii="Calibri" w:hAnsi="Calibri"/>
          <w:sz w:val="22"/>
          <w:szCs w:val="22"/>
          <w:lang w:val="ru-RU"/>
        </w:rPr>
      </w:pPr>
      <w:r w:rsidRPr="005E1702">
        <w:rPr>
          <w:rFonts w:ascii="Calibri" w:hAnsi="Calibri"/>
          <w:sz w:val="22"/>
          <w:szCs w:val="22"/>
          <w:lang w:val="ru-RU"/>
        </w:rP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rsidR="00A55488" w:rsidRPr="005E1702" w:rsidRDefault="00A55488" w:rsidP="00FC5E2D">
      <w:pPr>
        <w:pStyle w:val="ListParagraph"/>
        <w:numPr>
          <w:ilvl w:val="3"/>
          <w:numId w:val="13"/>
        </w:numPr>
        <w:suppressAutoHyphens w:val="0"/>
        <w:autoSpaceDN/>
        <w:spacing w:after="200"/>
        <w:textAlignment w:val="auto"/>
        <w:rPr>
          <w:lang w:val="ru-RU"/>
        </w:rPr>
      </w:pPr>
      <w:r w:rsidRPr="005E1702">
        <w:rPr>
          <w:rFonts w:ascii="Calibri" w:hAnsi="Calibri" w:cs="Calibri"/>
          <w:sz w:val="22"/>
          <w:szCs w:val="22"/>
          <w:lang w:val="ru-RU"/>
        </w:rPr>
        <w:t xml:space="preserve">Компенсация за Обслуживание в отношении Обнаружения и Блокирования вирусов возможна в следующем размере: </w:t>
      </w:r>
      <w:r w:rsidRPr="005E1702">
        <w:rPr>
          <w:rFonts w:ascii="Calibri" w:hAnsi="Calibri"/>
          <w:sz w:val="22"/>
          <w:lang w:val="ru-RU"/>
        </w:rPr>
        <w:t>25 % от Применимых ежемесячных выплат за обслуживание за тот месяц, когда произошло заражение, не более одного требования на один календарный месяц.</w:t>
      </w:r>
    </w:p>
    <w:p w:rsidR="00A55488" w:rsidRPr="005E1702" w:rsidRDefault="00A55488" w:rsidP="007D7B02">
      <w:pPr>
        <w:pStyle w:val="ListParagraph"/>
        <w:ind w:left="2520"/>
        <w:rPr>
          <w:rFonts w:ascii="Calibri" w:hAnsi="Calibri" w:cs="Calibri"/>
          <w:sz w:val="12"/>
          <w:szCs w:val="12"/>
          <w:lang w:val="ru-RU"/>
        </w:rPr>
      </w:pPr>
    </w:p>
    <w:p w:rsidR="00A55488" w:rsidRPr="005E1702" w:rsidRDefault="00A55488" w:rsidP="00F94094">
      <w:pPr>
        <w:pStyle w:val="ListParagraph"/>
        <w:keepNext/>
        <w:numPr>
          <w:ilvl w:val="0"/>
          <w:numId w:val="13"/>
        </w:numPr>
        <w:suppressAutoHyphens w:val="0"/>
        <w:autoSpaceDN/>
        <w:spacing w:after="200"/>
        <w:textAlignment w:val="auto"/>
        <w:rPr>
          <w:lang w:val="ru-RU"/>
        </w:rPr>
      </w:pPr>
      <w:r w:rsidRPr="005E1702">
        <w:rPr>
          <w:rFonts w:ascii="Calibri" w:hAnsi="Calibri"/>
          <w:sz w:val="22"/>
          <w:lang w:val="ru-RU"/>
        </w:rPr>
        <w:t>Уровень обслуживания в отношении Эффективности защиты от нежелательной почты.</w:t>
      </w:r>
    </w:p>
    <w:p w:rsidR="00A55488" w:rsidRPr="005E1702" w:rsidRDefault="00A55488" w:rsidP="006C6F73">
      <w:pPr>
        <w:pStyle w:val="ListParagraph"/>
        <w:numPr>
          <w:ilvl w:val="3"/>
          <w:numId w:val="13"/>
        </w:numPr>
        <w:suppressAutoHyphens w:val="0"/>
        <w:autoSpaceDN/>
        <w:spacing w:after="200"/>
        <w:ind w:left="1627"/>
        <w:textAlignment w:val="auto"/>
        <w:rPr>
          <w:lang w:val="ru-RU"/>
        </w:rPr>
      </w:pPr>
      <w:r w:rsidRPr="005E1702">
        <w:rPr>
          <w:rFonts w:ascii="Calibri" w:hAnsi="Calibri"/>
          <w:sz w:val="22"/>
          <w:lang w:val="ru-RU"/>
        </w:rP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rsidR="00A55488" w:rsidRPr="005E1702" w:rsidRDefault="00A55488" w:rsidP="006C6F73">
      <w:pPr>
        <w:pStyle w:val="ListParagraph"/>
        <w:numPr>
          <w:ilvl w:val="3"/>
          <w:numId w:val="13"/>
        </w:numPr>
        <w:suppressAutoHyphens w:val="0"/>
        <w:autoSpaceDN/>
        <w:spacing w:after="200"/>
        <w:ind w:left="1627"/>
        <w:textAlignment w:val="auto"/>
        <w:rPr>
          <w:lang w:val="ru-RU"/>
        </w:rPr>
      </w:pPr>
      <w:r w:rsidRPr="005E1702">
        <w:rPr>
          <w:rFonts w:ascii="Calibri" w:hAnsi="Calibri"/>
          <w:sz w:val="22"/>
          <w:lang w:val="ru-RU"/>
        </w:rPr>
        <w:t>В расчеты эффективности защиты от нежелательной почты не входят ложные срабатывания на недействующие почтовые ящики.</w:t>
      </w:r>
    </w:p>
    <w:p w:rsidR="00A55488" w:rsidRPr="005E1702" w:rsidRDefault="00A55488" w:rsidP="006C6F73">
      <w:pPr>
        <w:pStyle w:val="ListParagraph"/>
        <w:numPr>
          <w:ilvl w:val="3"/>
          <w:numId w:val="13"/>
        </w:numPr>
        <w:suppressAutoHyphens w:val="0"/>
        <w:autoSpaceDN/>
        <w:spacing w:after="200"/>
        <w:ind w:left="1627"/>
        <w:textAlignment w:val="auto"/>
        <w:rPr>
          <w:lang w:val="ru-RU"/>
        </w:rPr>
      </w:pPr>
      <w:r w:rsidRPr="005E1702">
        <w:rPr>
          <w:rFonts w:ascii="Calibri" w:hAnsi="Calibri"/>
          <w:sz w:val="22"/>
          <w:lang w:val="ru-RU"/>
        </w:rPr>
        <w:t>Нежелательное сообщение должно быть обработано нашей службой и не должно быть поврежденным, неверно сформатированным или обрезанным.</w:t>
      </w:r>
    </w:p>
    <w:p w:rsidR="00A55488" w:rsidRPr="005E1702" w:rsidRDefault="00A55488" w:rsidP="006C6F73">
      <w:pPr>
        <w:pStyle w:val="ListParagraph"/>
        <w:numPr>
          <w:ilvl w:val="3"/>
          <w:numId w:val="13"/>
        </w:numPr>
        <w:suppressAutoHyphens w:val="0"/>
        <w:autoSpaceDN/>
        <w:spacing w:after="200"/>
        <w:ind w:left="1627"/>
        <w:textAlignment w:val="auto"/>
        <w:rPr>
          <w:lang w:val="ru-RU"/>
        </w:rPr>
      </w:pPr>
      <w:r w:rsidRPr="005E1702">
        <w:rPr>
          <w:rFonts w:ascii="Calibri" w:hAnsi="Calibri" w:cs="Calibri"/>
          <w:sz w:val="22"/>
          <w:szCs w:val="22"/>
          <w:lang w:val="ru-RU"/>
        </w:rPr>
        <w:t>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w:t>
      </w:r>
    </w:p>
    <w:p w:rsidR="00A55488" w:rsidRPr="005E1702" w:rsidRDefault="00A55488" w:rsidP="006C6F73">
      <w:pPr>
        <w:pStyle w:val="ListParagraph"/>
        <w:numPr>
          <w:ilvl w:val="3"/>
          <w:numId w:val="13"/>
        </w:numPr>
        <w:suppressAutoHyphens w:val="0"/>
        <w:autoSpaceDN/>
        <w:spacing w:after="200"/>
        <w:ind w:left="1627"/>
        <w:textAlignment w:val="auto"/>
        <w:rPr>
          <w:lang w:val="ru-RU"/>
        </w:rPr>
      </w:pPr>
      <w:r w:rsidRPr="005E1702">
        <w:rPr>
          <w:rFonts w:ascii="Calibri" w:hAnsi="Calibri"/>
          <w:sz w:val="22"/>
          <w:lang w:val="ru-RU"/>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rsidR="00A55488" w:rsidRPr="005E1702" w:rsidRDefault="00A55488" w:rsidP="006C6F73">
      <w:pPr>
        <w:pStyle w:val="ListParagraph"/>
        <w:numPr>
          <w:ilvl w:val="3"/>
          <w:numId w:val="13"/>
        </w:numPr>
        <w:suppressAutoHyphens w:val="0"/>
        <w:autoSpaceDN/>
        <w:spacing w:after="200"/>
        <w:ind w:left="1627"/>
        <w:textAlignment w:val="auto"/>
        <w:rPr>
          <w:lang w:val="ru-RU"/>
        </w:rPr>
      </w:pPr>
      <w:r w:rsidRPr="005E1702">
        <w:rPr>
          <w:rFonts w:ascii="Calibri" w:hAnsi="Calibri"/>
          <w:sz w:val="22"/>
          <w:lang w:val="ru-RU"/>
        </w:rPr>
        <w:t>Компенсация за обслуживание в отношении эффективности защиты от нежелательной почты возможна в следующем размере:</w:t>
      </w:r>
    </w:p>
    <w:p w:rsidR="00A55488" w:rsidRPr="005E1702" w:rsidRDefault="00A55488" w:rsidP="007D7B02">
      <w:pPr>
        <w:pStyle w:val="ListParagraph"/>
        <w:suppressAutoHyphens w:val="0"/>
        <w:autoSpaceDN/>
        <w:spacing w:after="200"/>
        <w:ind w:left="1620"/>
        <w:textAlignment w:val="auto"/>
        <w:rPr>
          <w:rFonts w:ascii="Calibri" w:hAnsi="Calibri" w:cs="Calibri"/>
          <w:sz w:val="12"/>
          <w:szCs w:val="12"/>
          <w:lang w:val="ru-RU"/>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A55488" w:rsidRPr="005E1702" w:rsidTr="007D7B02">
        <w:tc>
          <w:tcPr>
            <w:tcW w:w="3772" w:type="dxa"/>
            <w:shd w:val="clear" w:color="auto" w:fill="D9D9D9"/>
          </w:tcPr>
          <w:p w:rsidR="00A55488" w:rsidRPr="005E1702" w:rsidRDefault="00A55488" w:rsidP="006A6D0D">
            <w:pPr>
              <w:pStyle w:val="ListParagraph"/>
              <w:ind w:left="0"/>
              <w:jc w:val="center"/>
              <w:rPr>
                <w:rFonts w:ascii="Calibri" w:hAnsi="Calibri" w:cs="Calibri"/>
                <w:sz w:val="22"/>
                <w:lang w:val="ru-RU"/>
              </w:rPr>
            </w:pPr>
            <w:r w:rsidRPr="005E1702">
              <w:rPr>
                <w:rFonts w:ascii="Calibri" w:hAnsi="Calibri"/>
                <w:sz w:val="22"/>
                <w:lang w:val="ru-RU"/>
              </w:rPr>
              <w:t>Процент дней в течение календарного месяца, когда эффективность защиты от нежелательной почты была ниже</w:t>
            </w:r>
            <w:r w:rsidR="006A6D0D" w:rsidRPr="005E1702">
              <w:rPr>
                <w:rFonts w:ascii="Calibri" w:hAnsi="Calibri"/>
                <w:sz w:val="22"/>
              </w:rPr>
              <w:t> </w:t>
            </w:r>
            <w:r w:rsidRPr="005E1702">
              <w:rPr>
                <w:rFonts w:ascii="Calibri" w:hAnsi="Calibri"/>
                <w:sz w:val="22"/>
                <w:lang w:val="ru-RU"/>
              </w:rPr>
              <w:t>99 %</w:t>
            </w:r>
          </w:p>
        </w:tc>
        <w:tc>
          <w:tcPr>
            <w:tcW w:w="3644" w:type="dxa"/>
            <w:shd w:val="clear" w:color="auto" w:fill="D9D9D9"/>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lang w:val="ru-RU"/>
              </w:rPr>
              <w:t>Компенсация за обслуживание</w:t>
            </w:r>
          </w:p>
        </w:tc>
      </w:tr>
      <w:tr w:rsidR="00A55488" w:rsidRPr="005E1702" w:rsidTr="007D7B02">
        <w:tc>
          <w:tcPr>
            <w:tcW w:w="3772" w:type="dxa"/>
          </w:tcPr>
          <w:p w:rsidR="00A55488" w:rsidRPr="005E1702" w:rsidRDefault="00A55488" w:rsidP="00A03D81">
            <w:pPr>
              <w:pStyle w:val="ListParagraph"/>
              <w:ind w:left="0"/>
              <w:jc w:val="center"/>
              <w:rPr>
                <w:rFonts w:ascii="Calibri" w:hAnsi="Calibri" w:cs="Calibri"/>
                <w:sz w:val="22"/>
              </w:rPr>
            </w:pPr>
            <w:r w:rsidRPr="005E1702">
              <w:rPr>
                <w:rFonts w:ascii="Calibri" w:hAnsi="Calibri" w:cs="Calibri"/>
                <w:sz w:val="22"/>
                <w:szCs w:val="22"/>
              </w:rPr>
              <w:t>&gt; 25</w:t>
            </w:r>
            <w:r w:rsidR="00A03D81">
              <w:rPr>
                <w:rFonts w:ascii="Calibri" w:hAnsi="Calibri" w:cs="Calibri"/>
                <w:sz w:val="22"/>
                <w:szCs w:val="22"/>
              </w:rPr>
              <w:t> </w:t>
            </w:r>
            <w:r w:rsidRPr="005E1702">
              <w:rPr>
                <w:rFonts w:ascii="Calibri" w:hAnsi="Calibri" w:cs="Calibri"/>
                <w:sz w:val="22"/>
                <w:szCs w:val="22"/>
              </w:rPr>
              <w:t>%</w:t>
            </w:r>
          </w:p>
        </w:tc>
        <w:tc>
          <w:tcPr>
            <w:tcW w:w="3644" w:type="dxa"/>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rPr>
              <w:t>25</w:t>
            </w:r>
            <w:r w:rsidR="00A03D81">
              <w:rPr>
                <w:rFonts w:ascii="Calibri" w:hAnsi="Calibri" w:cs="Calibri"/>
                <w:sz w:val="22"/>
                <w:szCs w:val="22"/>
              </w:rPr>
              <w:t> </w:t>
            </w:r>
            <w:r w:rsidRPr="005E1702">
              <w:rPr>
                <w:rFonts w:ascii="Calibri" w:hAnsi="Calibri" w:cs="Calibri"/>
                <w:sz w:val="22"/>
                <w:szCs w:val="22"/>
              </w:rPr>
              <w:t>%</w:t>
            </w:r>
          </w:p>
        </w:tc>
      </w:tr>
      <w:tr w:rsidR="00A55488" w:rsidRPr="005E1702" w:rsidTr="007D7B02">
        <w:tc>
          <w:tcPr>
            <w:tcW w:w="3772" w:type="dxa"/>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rPr>
              <w:t>&gt; 50</w:t>
            </w:r>
            <w:r w:rsidR="00A03D81">
              <w:rPr>
                <w:rFonts w:ascii="Calibri" w:hAnsi="Calibri" w:cs="Calibri"/>
                <w:sz w:val="22"/>
                <w:szCs w:val="22"/>
              </w:rPr>
              <w:t> </w:t>
            </w:r>
            <w:r w:rsidRPr="005E1702">
              <w:rPr>
                <w:rFonts w:ascii="Calibri" w:hAnsi="Calibri" w:cs="Calibri"/>
                <w:sz w:val="22"/>
                <w:szCs w:val="22"/>
              </w:rPr>
              <w:t>%</w:t>
            </w:r>
          </w:p>
        </w:tc>
        <w:tc>
          <w:tcPr>
            <w:tcW w:w="3644" w:type="dxa"/>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rPr>
              <w:t>50</w:t>
            </w:r>
            <w:r w:rsidR="00A03D81">
              <w:rPr>
                <w:rFonts w:ascii="Calibri" w:hAnsi="Calibri" w:cs="Calibri"/>
                <w:sz w:val="22"/>
                <w:szCs w:val="22"/>
              </w:rPr>
              <w:t> </w:t>
            </w:r>
            <w:r w:rsidRPr="005E1702">
              <w:rPr>
                <w:rFonts w:ascii="Calibri" w:hAnsi="Calibri" w:cs="Calibri"/>
                <w:sz w:val="22"/>
                <w:szCs w:val="22"/>
              </w:rPr>
              <w:t>%</w:t>
            </w:r>
          </w:p>
        </w:tc>
      </w:tr>
      <w:tr w:rsidR="00A55488" w:rsidRPr="005E1702" w:rsidTr="007D7B02">
        <w:tc>
          <w:tcPr>
            <w:tcW w:w="3772" w:type="dxa"/>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rPr>
              <w:t>100</w:t>
            </w:r>
            <w:r w:rsidR="00A03D81">
              <w:rPr>
                <w:rFonts w:ascii="Calibri" w:hAnsi="Calibri" w:cs="Calibri"/>
                <w:sz w:val="22"/>
                <w:szCs w:val="22"/>
              </w:rPr>
              <w:t> </w:t>
            </w:r>
            <w:r w:rsidRPr="005E1702">
              <w:rPr>
                <w:rFonts w:ascii="Calibri" w:hAnsi="Calibri" w:cs="Calibri"/>
                <w:sz w:val="22"/>
                <w:szCs w:val="22"/>
              </w:rPr>
              <w:t>%</w:t>
            </w:r>
          </w:p>
        </w:tc>
        <w:tc>
          <w:tcPr>
            <w:tcW w:w="3644" w:type="dxa"/>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rPr>
              <w:t>100</w:t>
            </w:r>
            <w:r w:rsidR="00A03D81">
              <w:rPr>
                <w:rFonts w:ascii="Calibri" w:hAnsi="Calibri" w:cs="Calibri"/>
                <w:sz w:val="22"/>
                <w:szCs w:val="22"/>
              </w:rPr>
              <w:t> </w:t>
            </w:r>
            <w:r w:rsidRPr="005E1702">
              <w:rPr>
                <w:rFonts w:ascii="Calibri" w:hAnsi="Calibri" w:cs="Calibri"/>
                <w:sz w:val="22"/>
                <w:szCs w:val="22"/>
              </w:rPr>
              <w:t>%</w:t>
            </w:r>
          </w:p>
        </w:tc>
      </w:tr>
    </w:tbl>
    <w:p w:rsidR="00A55488" w:rsidRPr="005E1702" w:rsidRDefault="00A55488" w:rsidP="007D7B02">
      <w:pPr>
        <w:pStyle w:val="ListParagraph"/>
        <w:ind w:left="2520"/>
        <w:rPr>
          <w:rFonts w:ascii="Calibri" w:hAnsi="Calibri" w:cs="Calibri"/>
          <w:sz w:val="12"/>
          <w:szCs w:val="22"/>
        </w:rPr>
      </w:pPr>
    </w:p>
    <w:p w:rsidR="00A55488" w:rsidRPr="005E1702" w:rsidRDefault="00A55488" w:rsidP="007D7B02">
      <w:pPr>
        <w:pStyle w:val="ListParagraph"/>
        <w:ind w:left="2520"/>
        <w:rPr>
          <w:rFonts w:ascii="Calibri" w:hAnsi="Calibri" w:cs="Calibri"/>
          <w:sz w:val="12"/>
          <w:szCs w:val="22"/>
        </w:rPr>
      </w:pPr>
    </w:p>
    <w:p w:rsidR="00A55488" w:rsidRPr="001B14B9" w:rsidRDefault="00A55488" w:rsidP="00D1455E">
      <w:pPr>
        <w:pStyle w:val="ListParagraph"/>
        <w:keepNext/>
        <w:numPr>
          <w:ilvl w:val="0"/>
          <w:numId w:val="13"/>
        </w:numPr>
        <w:suppressAutoHyphens w:val="0"/>
        <w:autoSpaceDN/>
        <w:spacing w:after="200"/>
        <w:textAlignment w:val="auto"/>
        <w:rPr>
          <w:lang w:val="ru-RU"/>
        </w:rPr>
      </w:pPr>
      <w:r w:rsidRPr="005E1702">
        <w:rPr>
          <w:rFonts w:ascii="Calibri" w:hAnsi="Calibri"/>
          <w:sz w:val="22"/>
          <w:lang w:val="ru-RU"/>
        </w:rPr>
        <w:lastRenderedPageBreak/>
        <w:t>Уровень обслуживания в отношении Ложных срабатываний.</w:t>
      </w:r>
    </w:p>
    <w:p w:rsidR="00A55488" w:rsidRPr="001B14B9" w:rsidRDefault="00A55488" w:rsidP="00D1455E">
      <w:pPr>
        <w:pStyle w:val="ListParagraph"/>
        <w:numPr>
          <w:ilvl w:val="3"/>
          <w:numId w:val="13"/>
        </w:numPr>
        <w:suppressAutoHyphens w:val="0"/>
        <w:autoSpaceDN/>
        <w:spacing w:after="200"/>
        <w:ind w:left="1627"/>
        <w:textAlignment w:val="auto"/>
        <w:rPr>
          <w:lang w:val="ru-RU"/>
        </w:rPr>
      </w:pPr>
      <w:r w:rsidRPr="005E1702">
        <w:rPr>
          <w:rFonts w:ascii="Calibri" w:hAnsi="Calibri"/>
          <w:sz w:val="22"/>
          <w:lang w:val="ru-RU"/>
        </w:rP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rsidR="00A55488" w:rsidRPr="001B14B9" w:rsidRDefault="00A55488" w:rsidP="00D1455E">
      <w:pPr>
        <w:pStyle w:val="ListParagraph"/>
        <w:numPr>
          <w:ilvl w:val="3"/>
          <w:numId w:val="13"/>
        </w:numPr>
        <w:suppressAutoHyphens w:val="0"/>
        <w:autoSpaceDN/>
        <w:spacing w:after="200"/>
        <w:ind w:left="1627"/>
        <w:textAlignment w:val="auto"/>
        <w:rPr>
          <w:lang w:val="ru-RU"/>
        </w:rPr>
      </w:pPr>
      <w:r w:rsidRPr="005E1702">
        <w:rPr>
          <w:rFonts w:ascii="Calibri" w:hAnsi="Calibri"/>
          <w:sz w:val="22"/>
          <w:lang w:val="ru-RU"/>
        </w:rP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rsidR="00A55488" w:rsidRPr="001B14B9" w:rsidRDefault="00A55488" w:rsidP="00D1455E">
      <w:pPr>
        <w:pStyle w:val="ListParagraph"/>
        <w:numPr>
          <w:ilvl w:val="3"/>
          <w:numId w:val="13"/>
        </w:numPr>
        <w:suppressAutoHyphens w:val="0"/>
        <w:autoSpaceDN/>
        <w:spacing w:after="200"/>
        <w:ind w:left="1627"/>
        <w:textAlignment w:val="auto"/>
        <w:rPr>
          <w:lang w:val="ru-RU"/>
        </w:rPr>
      </w:pPr>
      <w:r w:rsidRPr="005E1702">
        <w:rPr>
          <w:rFonts w:ascii="Calibri" w:hAnsi="Calibri"/>
          <w:sz w:val="22"/>
          <w:lang w:val="ru-RU"/>
        </w:rPr>
        <w:t>Распространяется только на электронные письма, отправленные на действующие почтовые ящики.</w:t>
      </w:r>
    </w:p>
    <w:p w:rsidR="00A55488" w:rsidRPr="001B14B9" w:rsidRDefault="00A55488" w:rsidP="00D1455E">
      <w:pPr>
        <w:pStyle w:val="ListParagraph"/>
        <w:numPr>
          <w:ilvl w:val="3"/>
          <w:numId w:val="13"/>
        </w:numPr>
        <w:suppressAutoHyphens w:val="0"/>
        <w:autoSpaceDN/>
        <w:spacing w:after="200"/>
        <w:ind w:left="1627"/>
        <w:textAlignment w:val="auto"/>
        <w:rPr>
          <w:lang w:val="ru-RU"/>
        </w:rPr>
      </w:pPr>
      <w:r w:rsidRPr="005E1702">
        <w:rPr>
          <w:rFonts w:ascii="Calibri" w:hAnsi="Calibri"/>
          <w:sz w:val="22"/>
          <w:lang w:val="ru-RU"/>
        </w:rP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rsidR="00A55488" w:rsidRPr="001B14B9" w:rsidRDefault="00A55488" w:rsidP="00D1455E">
      <w:pPr>
        <w:pStyle w:val="ListParagraph"/>
        <w:numPr>
          <w:ilvl w:val="3"/>
          <w:numId w:val="13"/>
        </w:numPr>
        <w:suppressAutoHyphens w:val="0"/>
        <w:autoSpaceDN/>
        <w:spacing w:after="200"/>
        <w:ind w:left="1627"/>
        <w:textAlignment w:val="auto"/>
        <w:rPr>
          <w:lang w:val="ru-RU"/>
        </w:rPr>
      </w:pPr>
      <w:r w:rsidRPr="005E1702">
        <w:rPr>
          <w:rFonts w:ascii="Calibri" w:hAnsi="Calibri"/>
          <w:sz w:val="22"/>
          <w:lang w:val="ru-RU"/>
        </w:rPr>
        <w:t>Уровень обслуживания в отношении Ложных срабатываний не распространяется на следующее:</w:t>
      </w:r>
    </w:p>
    <w:p w:rsidR="00A55488" w:rsidRPr="001B14B9" w:rsidRDefault="00A55488" w:rsidP="00EA6FCF">
      <w:pPr>
        <w:pStyle w:val="ListParagraph"/>
        <w:numPr>
          <w:ilvl w:val="4"/>
          <w:numId w:val="13"/>
        </w:numPr>
        <w:suppressAutoHyphens w:val="0"/>
        <w:autoSpaceDN/>
        <w:spacing w:after="200"/>
        <w:ind w:left="2520"/>
        <w:textAlignment w:val="auto"/>
        <w:rPr>
          <w:lang w:val="ru-RU"/>
        </w:rPr>
      </w:pPr>
      <w:r w:rsidRPr="005E1702">
        <w:rPr>
          <w:rFonts w:ascii="Calibri" w:hAnsi="Calibri"/>
          <w:sz w:val="22"/>
          <w:lang w:val="ru-RU"/>
        </w:rPr>
        <w:t>массовые рассылки, личные электронные письма или электронные письма порнографического содержания;</w:t>
      </w:r>
    </w:p>
    <w:p w:rsidR="00A55488" w:rsidRPr="001B14B9" w:rsidRDefault="00A55488" w:rsidP="00EA6FCF">
      <w:pPr>
        <w:pStyle w:val="ListParagraph"/>
        <w:numPr>
          <w:ilvl w:val="4"/>
          <w:numId w:val="13"/>
        </w:numPr>
        <w:suppressAutoHyphens w:val="0"/>
        <w:autoSpaceDN/>
        <w:spacing w:after="200"/>
        <w:ind w:left="2520"/>
        <w:textAlignment w:val="auto"/>
        <w:rPr>
          <w:lang w:val="ru-RU"/>
        </w:rPr>
      </w:pPr>
      <w:r w:rsidRPr="005E1702">
        <w:rPr>
          <w:rFonts w:ascii="Calibri" w:hAnsi="Calibri"/>
          <w:sz w:val="22"/>
          <w:lang w:val="ru-RU"/>
        </w:rPr>
        <w:t>электронные письма, большая часть содержимого которых не на английском языке;</w:t>
      </w:r>
    </w:p>
    <w:p w:rsidR="00A55488" w:rsidRPr="001B14B9" w:rsidRDefault="00A55488" w:rsidP="00EA6FCF">
      <w:pPr>
        <w:pStyle w:val="ListParagraph"/>
        <w:numPr>
          <w:ilvl w:val="4"/>
          <w:numId w:val="13"/>
        </w:numPr>
        <w:suppressAutoHyphens w:val="0"/>
        <w:autoSpaceDN/>
        <w:spacing w:after="200"/>
        <w:ind w:left="2520"/>
        <w:textAlignment w:val="auto"/>
        <w:rPr>
          <w:lang w:val="ru-RU"/>
        </w:rPr>
      </w:pPr>
      <w:r w:rsidRPr="005E1702">
        <w:rPr>
          <w:rFonts w:ascii="Calibri" w:hAnsi="Calibri"/>
          <w:sz w:val="22"/>
          <w:lang w:val="ru-RU"/>
        </w:rPr>
        <w:t>электронные письма, заблокированные правилами применения политик, репутационным фильтром или фильтром подключений по протоколу SMTP;</w:t>
      </w:r>
    </w:p>
    <w:p w:rsidR="00A55488" w:rsidRPr="001B14B9" w:rsidRDefault="00A55488" w:rsidP="00EA6FCF">
      <w:pPr>
        <w:pStyle w:val="ListParagraph"/>
        <w:numPr>
          <w:ilvl w:val="4"/>
          <w:numId w:val="13"/>
        </w:numPr>
        <w:suppressAutoHyphens w:val="0"/>
        <w:autoSpaceDN/>
        <w:spacing w:after="200"/>
        <w:ind w:left="2520"/>
        <w:textAlignment w:val="auto"/>
        <w:rPr>
          <w:lang w:val="ru-RU"/>
        </w:rPr>
      </w:pPr>
      <w:r w:rsidRPr="005E1702">
        <w:rPr>
          <w:rFonts w:ascii="Calibri" w:hAnsi="Calibri"/>
          <w:sz w:val="22"/>
          <w:lang w:val="ru-RU"/>
        </w:rPr>
        <w:t>электронные письма, доставленные в папку нежелательной почты.</w:t>
      </w:r>
    </w:p>
    <w:p w:rsidR="00A55488" w:rsidRPr="001B14B9" w:rsidRDefault="00A55488" w:rsidP="00FC5E2D">
      <w:pPr>
        <w:pStyle w:val="ListParagraph"/>
        <w:numPr>
          <w:ilvl w:val="3"/>
          <w:numId w:val="13"/>
        </w:numPr>
        <w:suppressAutoHyphens w:val="0"/>
        <w:autoSpaceDN/>
        <w:spacing w:after="200"/>
        <w:textAlignment w:val="auto"/>
        <w:rPr>
          <w:lang w:val="ru-RU"/>
        </w:rPr>
      </w:pPr>
      <w:r w:rsidRPr="005E1702">
        <w:rPr>
          <w:rFonts w:ascii="Calibri" w:hAnsi="Calibri"/>
          <w:sz w:val="22"/>
          <w:lang w:val="ru-RU"/>
        </w:rPr>
        <w:t>Компенсация за обслуживание в отношении Ложных срабатываний возможна в следующем размере:</w:t>
      </w:r>
    </w:p>
    <w:p w:rsidR="00A55488" w:rsidRPr="001B14B9" w:rsidRDefault="00A55488" w:rsidP="007D7B02">
      <w:pPr>
        <w:pStyle w:val="ListParagraph"/>
        <w:suppressAutoHyphens w:val="0"/>
        <w:autoSpaceDN/>
        <w:spacing w:after="200"/>
        <w:ind w:left="1980"/>
        <w:textAlignment w:val="auto"/>
        <w:rPr>
          <w:rFonts w:ascii="Calibri" w:hAnsi="Calibri" w:cs="Calibri"/>
          <w:sz w:val="12"/>
          <w:szCs w:val="12"/>
          <w:lang w:val="ru-RU"/>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A55488" w:rsidRPr="005E1702" w:rsidTr="007D7B02">
        <w:tc>
          <w:tcPr>
            <w:tcW w:w="3755" w:type="dxa"/>
            <w:shd w:val="clear" w:color="auto" w:fill="D9D9D9"/>
          </w:tcPr>
          <w:p w:rsidR="00A55488" w:rsidRPr="001B14B9" w:rsidRDefault="00A55488" w:rsidP="00627D84">
            <w:pPr>
              <w:pStyle w:val="ListParagraph"/>
              <w:ind w:left="0"/>
              <w:jc w:val="center"/>
              <w:rPr>
                <w:rFonts w:ascii="Calibri" w:hAnsi="Calibri" w:cs="Calibri"/>
                <w:sz w:val="22"/>
                <w:lang w:val="ru-RU"/>
              </w:rPr>
            </w:pPr>
            <w:r w:rsidRPr="005E1702">
              <w:rPr>
                <w:rFonts w:ascii="Calibri" w:hAnsi="Calibri" w:cs="Calibri"/>
                <w:sz w:val="22"/>
                <w:szCs w:val="22"/>
                <w:lang w:val="ru-RU"/>
              </w:rPr>
              <w:t>Соотношение ложных срабатываний в течение календарного месяца</w:t>
            </w:r>
          </w:p>
        </w:tc>
        <w:tc>
          <w:tcPr>
            <w:tcW w:w="3661" w:type="dxa"/>
            <w:shd w:val="clear" w:color="auto" w:fill="D9D9D9"/>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lang w:val="ru-RU"/>
              </w:rPr>
              <w:t>Компенсация за обслуживание</w:t>
            </w:r>
          </w:p>
        </w:tc>
      </w:tr>
      <w:tr w:rsidR="00A55488" w:rsidRPr="005E1702" w:rsidTr="007D7B02">
        <w:tc>
          <w:tcPr>
            <w:tcW w:w="3755" w:type="dxa"/>
          </w:tcPr>
          <w:p w:rsidR="00A55488" w:rsidRPr="005E1702" w:rsidRDefault="00A55488" w:rsidP="0077615C">
            <w:pPr>
              <w:pStyle w:val="ListParagraph"/>
              <w:ind w:left="0"/>
              <w:jc w:val="center"/>
              <w:rPr>
                <w:rFonts w:ascii="Calibri" w:hAnsi="Calibri" w:cs="Calibri"/>
                <w:sz w:val="22"/>
              </w:rPr>
            </w:pPr>
            <w:r w:rsidRPr="005E1702">
              <w:rPr>
                <w:rFonts w:ascii="Calibri" w:hAnsi="Calibri" w:cs="Calibri"/>
                <w:sz w:val="22"/>
                <w:szCs w:val="22"/>
              </w:rPr>
              <w:t>&gt; 1:250</w:t>
            </w:r>
            <w:r w:rsidR="00880AE6">
              <w:rPr>
                <w:rFonts w:ascii="Calibri" w:hAnsi="Calibri" w:cs="Calibri"/>
                <w:sz w:val="22"/>
                <w:szCs w:val="22"/>
              </w:rPr>
              <w:t> </w:t>
            </w:r>
            <w:r w:rsidRPr="005E1702">
              <w:rPr>
                <w:rFonts w:ascii="Calibri" w:hAnsi="Calibri" w:cs="Calibri"/>
                <w:sz w:val="22"/>
                <w:szCs w:val="22"/>
              </w:rPr>
              <w:t>000</w:t>
            </w:r>
          </w:p>
        </w:tc>
        <w:tc>
          <w:tcPr>
            <w:tcW w:w="3661" w:type="dxa"/>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rPr>
              <w:t>25</w:t>
            </w:r>
            <w:r w:rsidR="00E24BEE">
              <w:rPr>
                <w:rFonts w:ascii="Calibri" w:hAnsi="Calibri" w:cs="Calibri"/>
                <w:sz w:val="22"/>
                <w:szCs w:val="22"/>
              </w:rPr>
              <w:t> </w:t>
            </w:r>
            <w:r w:rsidRPr="005E1702">
              <w:rPr>
                <w:rFonts w:ascii="Calibri" w:hAnsi="Calibri" w:cs="Calibri"/>
                <w:sz w:val="22"/>
                <w:szCs w:val="22"/>
              </w:rPr>
              <w:t>%</w:t>
            </w:r>
          </w:p>
        </w:tc>
      </w:tr>
      <w:tr w:rsidR="00A55488" w:rsidRPr="005E1702" w:rsidTr="007D7B02">
        <w:tc>
          <w:tcPr>
            <w:tcW w:w="3755" w:type="dxa"/>
          </w:tcPr>
          <w:p w:rsidR="00A55488" w:rsidRPr="005E1702" w:rsidRDefault="00A55488" w:rsidP="0077615C">
            <w:pPr>
              <w:pStyle w:val="ListParagraph"/>
              <w:ind w:left="0"/>
              <w:jc w:val="center"/>
              <w:rPr>
                <w:rFonts w:ascii="Calibri" w:hAnsi="Calibri" w:cs="Calibri"/>
                <w:sz w:val="22"/>
              </w:rPr>
            </w:pPr>
            <w:r w:rsidRPr="005E1702">
              <w:rPr>
                <w:rFonts w:ascii="Calibri" w:hAnsi="Calibri" w:cs="Calibri"/>
                <w:sz w:val="22"/>
                <w:szCs w:val="22"/>
              </w:rPr>
              <w:t>&gt; 1:10</w:t>
            </w:r>
            <w:r w:rsidR="00880AE6">
              <w:rPr>
                <w:rFonts w:ascii="Calibri" w:hAnsi="Calibri" w:cs="Calibri"/>
                <w:sz w:val="22"/>
                <w:szCs w:val="22"/>
              </w:rPr>
              <w:t> </w:t>
            </w:r>
            <w:r w:rsidRPr="005E1702">
              <w:rPr>
                <w:rFonts w:ascii="Calibri" w:hAnsi="Calibri" w:cs="Calibri"/>
                <w:sz w:val="22"/>
                <w:szCs w:val="22"/>
              </w:rPr>
              <w:t>000</w:t>
            </w:r>
          </w:p>
        </w:tc>
        <w:tc>
          <w:tcPr>
            <w:tcW w:w="3661" w:type="dxa"/>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rPr>
              <w:t>50</w:t>
            </w:r>
            <w:r w:rsidR="00E24BEE">
              <w:rPr>
                <w:rFonts w:ascii="Calibri" w:hAnsi="Calibri" w:cs="Calibri"/>
                <w:sz w:val="22"/>
                <w:szCs w:val="22"/>
              </w:rPr>
              <w:t> </w:t>
            </w:r>
            <w:r w:rsidRPr="005E1702">
              <w:rPr>
                <w:rFonts w:ascii="Calibri" w:hAnsi="Calibri" w:cs="Calibri"/>
                <w:sz w:val="22"/>
                <w:szCs w:val="22"/>
              </w:rPr>
              <w:t>%</w:t>
            </w:r>
          </w:p>
        </w:tc>
      </w:tr>
      <w:tr w:rsidR="00A55488" w:rsidRPr="005E1702" w:rsidTr="007D7B02">
        <w:tc>
          <w:tcPr>
            <w:tcW w:w="3755" w:type="dxa"/>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rPr>
              <w:t>&gt; 1:100</w:t>
            </w:r>
          </w:p>
        </w:tc>
        <w:tc>
          <w:tcPr>
            <w:tcW w:w="3661" w:type="dxa"/>
          </w:tcPr>
          <w:p w:rsidR="00A55488" w:rsidRPr="005E1702" w:rsidRDefault="00A55488" w:rsidP="00627D84">
            <w:pPr>
              <w:pStyle w:val="ListParagraph"/>
              <w:ind w:left="0"/>
              <w:jc w:val="center"/>
              <w:rPr>
                <w:rFonts w:ascii="Calibri" w:hAnsi="Calibri" w:cs="Calibri"/>
                <w:sz w:val="22"/>
              </w:rPr>
            </w:pPr>
            <w:r w:rsidRPr="005E1702">
              <w:rPr>
                <w:rFonts w:ascii="Calibri" w:hAnsi="Calibri" w:cs="Calibri"/>
                <w:sz w:val="22"/>
                <w:szCs w:val="22"/>
              </w:rPr>
              <w:t>100</w:t>
            </w:r>
            <w:r w:rsidR="00E24BEE">
              <w:rPr>
                <w:rFonts w:ascii="Calibri" w:hAnsi="Calibri" w:cs="Calibri"/>
                <w:sz w:val="22"/>
                <w:szCs w:val="22"/>
              </w:rPr>
              <w:t> </w:t>
            </w:r>
            <w:r w:rsidRPr="005E1702">
              <w:rPr>
                <w:rFonts w:ascii="Calibri" w:hAnsi="Calibri" w:cs="Calibri"/>
                <w:sz w:val="22"/>
                <w:szCs w:val="22"/>
              </w:rPr>
              <w:t>%</w:t>
            </w:r>
          </w:p>
        </w:tc>
      </w:tr>
    </w:tbl>
    <w:p w:rsidR="00A55488" w:rsidRPr="005E1702" w:rsidRDefault="00A55488" w:rsidP="00FC5E2D">
      <w:pPr>
        <w:rPr>
          <w:rFonts w:ascii="Calibri" w:hAnsi="Calibri" w:cs="Calibri"/>
          <w:b/>
          <w:sz w:val="12"/>
          <w:szCs w:val="22"/>
        </w:rPr>
      </w:pPr>
    </w:p>
    <w:p w:rsidR="00A55488" w:rsidRPr="005E1702" w:rsidRDefault="00A55488" w:rsidP="00FC5E2D">
      <w:pPr>
        <w:rPr>
          <w:rFonts w:ascii="Calibri" w:hAnsi="Calibri" w:cs="Calibri"/>
          <w:b/>
          <w:sz w:val="12"/>
          <w:szCs w:val="22"/>
        </w:rPr>
      </w:pPr>
    </w:p>
    <w:p w:rsidR="00A55488" w:rsidRPr="005E1702" w:rsidRDefault="00A55488" w:rsidP="00777F42">
      <w:pPr>
        <w:pStyle w:val="ListParagraph"/>
        <w:keepNext/>
        <w:numPr>
          <w:ilvl w:val="0"/>
          <w:numId w:val="15"/>
        </w:numPr>
      </w:pPr>
      <w:r w:rsidRPr="005E1702">
        <w:rPr>
          <w:rFonts w:ascii="Calibri" w:hAnsi="Calibri"/>
          <w:b/>
          <w:sz w:val="22"/>
          <w:lang w:val="ru-RU"/>
        </w:rPr>
        <w:t>Для</w:t>
      </w:r>
      <w:r w:rsidRPr="001B14B9">
        <w:rPr>
          <w:rFonts w:ascii="Calibri" w:hAnsi="Calibri"/>
          <w:b/>
          <w:sz w:val="22"/>
        </w:rPr>
        <w:t xml:space="preserve"> Exchange Online Archiving (EOA) </w:t>
      </w:r>
      <w:r w:rsidRPr="005E1702">
        <w:rPr>
          <w:rFonts w:ascii="Calibri" w:hAnsi="Calibri"/>
          <w:b/>
          <w:sz w:val="22"/>
          <w:lang w:val="ru-RU"/>
        </w:rPr>
        <w:t>и</w:t>
      </w:r>
      <w:r w:rsidRPr="001B14B9">
        <w:rPr>
          <w:rFonts w:ascii="Calibri" w:hAnsi="Calibri"/>
          <w:b/>
          <w:sz w:val="22"/>
        </w:rPr>
        <w:t xml:space="preserve"> </w:t>
      </w:r>
      <w:r w:rsidRPr="005E1702">
        <w:rPr>
          <w:rFonts w:ascii="Calibri" w:hAnsi="Calibri"/>
          <w:b/>
          <w:sz w:val="22"/>
          <w:lang w:val="ru-RU"/>
        </w:rPr>
        <w:t>Защиты</w:t>
      </w:r>
      <w:r w:rsidRPr="001B14B9">
        <w:rPr>
          <w:rFonts w:ascii="Calibri" w:hAnsi="Calibri"/>
          <w:b/>
          <w:sz w:val="22"/>
        </w:rPr>
        <w:t xml:space="preserve"> Exchange Online (EOP):</w:t>
      </w:r>
    </w:p>
    <w:p w:rsidR="00A55488" w:rsidRPr="00783BA1" w:rsidRDefault="00A55488" w:rsidP="00FC5E2D">
      <w:pPr>
        <w:keepNext/>
        <w:rPr>
          <w:rFonts w:asciiTheme="minorHAnsi" w:hAnsiTheme="minorHAnsi" w:cstheme="minorHAnsi"/>
          <w:bCs/>
          <w:sz w:val="22"/>
          <w:szCs w:val="22"/>
        </w:rPr>
      </w:pPr>
    </w:p>
    <w:p w:rsidR="00A55488" w:rsidRPr="001B14B9" w:rsidRDefault="00A55488" w:rsidP="00F033CD">
      <w:pPr>
        <w:suppressAutoHyphens w:val="0"/>
        <w:autoSpaceDN/>
        <w:ind w:left="720"/>
        <w:textAlignment w:val="auto"/>
        <w:rPr>
          <w:lang w:val="ru-RU"/>
        </w:rPr>
      </w:pPr>
      <w:r w:rsidRPr="005E1702">
        <w:rPr>
          <w:rFonts w:ascii="Calibri" w:hAnsi="Calibri"/>
          <w:color w:val="000000"/>
          <w:sz w:val="22"/>
          <w:lang w:val="ru-RU"/>
        </w:rPr>
        <w:t>Настоящее Соглашение об уровне обслуживания не распространяется на пакеты Enterprise CAL, приобретенные по соглашениям о лицензировании Open Value и Open Value Subscription.</w:t>
      </w:r>
    </w:p>
    <w:p w:rsidR="00A55488" w:rsidRPr="001B14B9" w:rsidRDefault="00A55488" w:rsidP="00FC5E2D">
      <w:pPr>
        <w:pStyle w:val="ListParagraph"/>
        <w:rPr>
          <w:rFonts w:asciiTheme="minorHAnsi" w:hAnsiTheme="minorHAnsi" w:cstheme="minorHAnsi"/>
          <w:bCs/>
          <w:sz w:val="22"/>
          <w:szCs w:val="22"/>
          <w:lang w:val="ru-RU"/>
        </w:rPr>
      </w:pPr>
    </w:p>
    <w:p w:rsidR="00A55488" w:rsidRPr="005E1702" w:rsidRDefault="00A55488" w:rsidP="00FC5E2D">
      <w:pPr>
        <w:pStyle w:val="ListParagraph"/>
        <w:keepNext/>
        <w:numPr>
          <w:ilvl w:val="0"/>
          <w:numId w:val="15"/>
        </w:numPr>
      </w:pPr>
      <w:r w:rsidRPr="005E1702">
        <w:rPr>
          <w:rFonts w:ascii="Calibri" w:hAnsi="Calibri"/>
          <w:b/>
          <w:sz w:val="22"/>
          <w:lang w:val="ru-RU"/>
        </w:rPr>
        <w:t>Для</w:t>
      </w:r>
      <w:r w:rsidRPr="001B14B9">
        <w:rPr>
          <w:rFonts w:ascii="Calibri" w:hAnsi="Calibri"/>
          <w:b/>
          <w:sz w:val="22"/>
        </w:rPr>
        <w:t xml:space="preserve"> </w:t>
      </w:r>
      <w:r w:rsidRPr="005E1702">
        <w:rPr>
          <w:rFonts w:ascii="Calibri" w:hAnsi="Calibri"/>
          <w:b/>
          <w:sz w:val="22"/>
          <w:lang w:val="ru-RU"/>
        </w:rPr>
        <w:t>Защиты</w:t>
      </w:r>
      <w:r w:rsidRPr="001B14B9">
        <w:rPr>
          <w:rFonts w:ascii="Calibri" w:hAnsi="Calibri"/>
          <w:b/>
          <w:sz w:val="22"/>
        </w:rPr>
        <w:t xml:space="preserve"> Exchange Online (EOP):</w:t>
      </w:r>
    </w:p>
    <w:p w:rsidR="00A55488" w:rsidRPr="005E1702" w:rsidRDefault="00A55488" w:rsidP="00FC5E2D">
      <w:pPr>
        <w:pStyle w:val="ListParagraph"/>
        <w:keepNext/>
        <w:rPr>
          <w:rFonts w:asciiTheme="minorHAnsi" w:hAnsiTheme="minorHAnsi" w:cstheme="minorHAnsi"/>
          <w:sz w:val="22"/>
          <w:szCs w:val="22"/>
        </w:rPr>
      </w:pPr>
    </w:p>
    <w:p w:rsidR="00A55488" w:rsidRPr="001B14B9" w:rsidRDefault="00A55488" w:rsidP="005B42A0">
      <w:pPr>
        <w:pStyle w:val="ListParagraph"/>
        <w:rPr>
          <w:lang w:val="ru-RU"/>
        </w:rPr>
      </w:pPr>
      <w:r w:rsidRPr="005E1702">
        <w:rPr>
          <w:rFonts w:ascii="Calibri" w:hAnsi="Calibri"/>
          <w:sz w:val="22"/>
          <w:lang w:val="ru-RU"/>
        </w:rP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rsidR="00A55488" w:rsidRPr="001B14B9" w:rsidRDefault="00A55488" w:rsidP="007D7B02">
      <w:pPr>
        <w:ind w:left="360"/>
        <w:rPr>
          <w:rFonts w:ascii="Calibri" w:hAnsi="Calibri" w:cs="Calibri"/>
          <w:sz w:val="22"/>
          <w:szCs w:val="22"/>
          <w:lang w:val="ru-RU"/>
        </w:rPr>
      </w:pPr>
    </w:p>
    <w:p w:rsidR="00783BA1" w:rsidRPr="001B14B9" w:rsidRDefault="00783BA1" w:rsidP="007D7B02">
      <w:pPr>
        <w:ind w:left="360"/>
        <w:rPr>
          <w:rFonts w:ascii="Calibri" w:hAnsi="Calibri" w:cs="Calibri"/>
          <w:sz w:val="22"/>
          <w:szCs w:val="22"/>
          <w:lang w:val="ru-RU"/>
        </w:rPr>
      </w:pPr>
    </w:p>
    <w:p w:rsidR="00A55488" w:rsidRPr="001B14B9" w:rsidRDefault="00A55488" w:rsidP="00DC7CA4">
      <w:pPr>
        <w:pStyle w:val="ListParagraph"/>
        <w:numPr>
          <w:ilvl w:val="0"/>
          <w:numId w:val="22"/>
        </w:numPr>
        <w:tabs>
          <w:tab w:val="left" w:pos="1080"/>
        </w:tabs>
        <w:suppressAutoHyphens w:val="0"/>
        <w:autoSpaceDN/>
        <w:spacing w:after="200"/>
        <w:ind w:left="1080"/>
        <w:textAlignment w:val="auto"/>
        <w:rPr>
          <w:lang w:val="ru-RU"/>
        </w:rPr>
      </w:pPr>
      <w:r w:rsidRPr="005E1702">
        <w:rPr>
          <w:rFonts w:ascii="Calibri" w:hAnsi="Calibri"/>
          <w:sz w:val="22"/>
          <w:lang w:val="ru-RU"/>
        </w:rPr>
        <w:lastRenderedPageBreak/>
        <w:t>Процент Времени работоспособности за месяц:</w:t>
      </w:r>
    </w:p>
    <w:p w:rsidR="00A55488" w:rsidRPr="001B14B9" w:rsidRDefault="00A55488" w:rsidP="007D7B02">
      <w:pPr>
        <w:pStyle w:val="ListParagraph"/>
        <w:tabs>
          <w:tab w:val="left" w:pos="-90"/>
          <w:tab w:val="left" w:pos="90"/>
          <w:tab w:val="left" w:pos="270"/>
        </w:tabs>
        <w:ind w:left="1080"/>
        <w:jc w:val="both"/>
        <w:rPr>
          <w:rFonts w:ascii="Calibri" w:hAnsi="Calibri" w:cs="Calibri"/>
          <w:sz w:val="22"/>
          <w:szCs w:val="22"/>
          <w:lang w:val="ru-RU"/>
        </w:rPr>
      </w:pPr>
    </w:p>
    <w:p w:rsidR="00A55488" w:rsidRPr="001B14B9" w:rsidRDefault="00A55488" w:rsidP="001B14B9">
      <w:pPr>
        <w:pStyle w:val="ListParagraph"/>
        <w:tabs>
          <w:tab w:val="left" w:pos="-90"/>
          <w:tab w:val="left" w:pos="90"/>
          <w:tab w:val="left" w:pos="270"/>
        </w:tabs>
        <w:ind w:left="1080"/>
        <w:jc w:val="both"/>
        <w:rPr>
          <w:lang w:val="ru-RU"/>
        </w:rPr>
      </w:pPr>
      <w:r w:rsidRPr="005E1702">
        <w:rPr>
          <w:rFonts w:ascii="Calibri" w:hAnsi="Calibri"/>
          <w:sz w:val="22"/>
          <w:lang w:val="ru-RU"/>
        </w:rPr>
        <w:t>Если процент Времени работоспособности подсистемы EOP за какой-либо месяц опускается ниже 99</w:t>
      </w:r>
      <w:r w:rsidR="001B14B9" w:rsidRPr="001B14B9">
        <w:rPr>
          <w:rFonts w:ascii="Calibri" w:hAnsi="Calibri"/>
          <w:sz w:val="22"/>
          <w:lang w:val="ru-RU"/>
        </w:rPr>
        <w:t>,</w:t>
      </w:r>
      <w:r w:rsidRPr="005E1702">
        <w:rPr>
          <w:rFonts w:ascii="Calibri" w:hAnsi="Calibri"/>
          <w:sz w:val="22"/>
          <w:lang w:val="ru-RU"/>
        </w:rPr>
        <w:t>999 %, вы можете получить право на следующую Компенсацию за обслуживание:</w:t>
      </w:r>
    </w:p>
    <w:p w:rsidR="00A55488" w:rsidRPr="001B14B9" w:rsidRDefault="00A55488" w:rsidP="001A21F4">
      <w:pPr>
        <w:pStyle w:val="ListParagraph"/>
        <w:tabs>
          <w:tab w:val="left" w:pos="-90"/>
          <w:tab w:val="left" w:pos="0"/>
          <w:tab w:val="left" w:pos="270"/>
        </w:tabs>
        <w:ind w:left="360"/>
        <w:jc w:val="both"/>
        <w:rPr>
          <w:rFonts w:ascii="Calibri" w:hAnsi="Calibri" w:cs="Calibri"/>
          <w:sz w:val="12"/>
          <w:szCs w:val="22"/>
          <w:lang w:val="ru-RU"/>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7"/>
        <w:gridCol w:w="3639"/>
      </w:tblGrid>
      <w:tr w:rsidR="00A55488" w:rsidRPr="005E1702" w:rsidTr="007D7B02">
        <w:tc>
          <w:tcPr>
            <w:tcW w:w="3761" w:type="dxa"/>
            <w:shd w:val="clear" w:color="auto" w:fill="D9D9D9"/>
          </w:tcPr>
          <w:p w:rsidR="00A55488" w:rsidRPr="001B14B9" w:rsidRDefault="00A55488" w:rsidP="00845B16">
            <w:pPr>
              <w:pStyle w:val="ListParagraph"/>
              <w:ind w:left="0"/>
              <w:jc w:val="center"/>
              <w:rPr>
                <w:rFonts w:ascii="Calibri" w:hAnsi="Calibri" w:cs="Calibri"/>
                <w:sz w:val="22"/>
                <w:lang w:val="ru-RU"/>
              </w:rPr>
            </w:pPr>
            <w:r w:rsidRPr="005E1702">
              <w:rPr>
                <w:rFonts w:ascii="Calibri" w:hAnsi="Calibri" w:cs="Calibri"/>
                <w:sz w:val="22"/>
                <w:szCs w:val="22"/>
                <w:lang w:val="ru-RU"/>
              </w:rPr>
              <w:t>Процент времени работоспособности за месяц</w:t>
            </w:r>
          </w:p>
        </w:tc>
        <w:tc>
          <w:tcPr>
            <w:tcW w:w="3655" w:type="dxa"/>
            <w:shd w:val="clear" w:color="auto" w:fill="D9D9D9"/>
          </w:tcPr>
          <w:p w:rsidR="00A55488" w:rsidRPr="005E1702" w:rsidRDefault="00A55488" w:rsidP="00845B16">
            <w:pPr>
              <w:pStyle w:val="ListParagraph"/>
              <w:ind w:left="0"/>
              <w:jc w:val="center"/>
              <w:rPr>
                <w:rFonts w:ascii="Calibri" w:hAnsi="Calibri" w:cs="Calibri"/>
                <w:sz w:val="22"/>
              </w:rPr>
            </w:pPr>
            <w:r w:rsidRPr="005E1702">
              <w:rPr>
                <w:rFonts w:ascii="Calibri" w:hAnsi="Calibri" w:cs="Calibri"/>
                <w:sz w:val="22"/>
                <w:szCs w:val="22"/>
                <w:lang w:val="ru-RU"/>
              </w:rPr>
              <w:t>Компенсация за обслуживание</w:t>
            </w:r>
          </w:p>
        </w:tc>
      </w:tr>
      <w:tr w:rsidR="00A55488" w:rsidRPr="005E1702" w:rsidTr="007D7B02">
        <w:tc>
          <w:tcPr>
            <w:tcW w:w="3761" w:type="dxa"/>
          </w:tcPr>
          <w:p w:rsidR="00A55488" w:rsidRPr="005E1702" w:rsidRDefault="00880AE6" w:rsidP="001B14B9">
            <w:pPr>
              <w:pStyle w:val="ListParagraph"/>
              <w:ind w:left="0"/>
              <w:jc w:val="center"/>
              <w:rPr>
                <w:rFonts w:ascii="Calibri" w:hAnsi="Calibri" w:cs="Calibri"/>
                <w:sz w:val="22"/>
              </w:rPr>
            </w:pPr>
            <w:r>
              <w:rPr>
                <w:rFonts w:ascii="Calibri" w:hAnsi="Calibri" w:cs="Calibri"/>
                <w:sz w:val="22"/>
                <w:szCs w:val="22"/>
              </w:rPr>
              <w:t>&lt;99</w:t>
            </w:r>
            <w:r w:rsidR="001B14B9">
              <w:rPr>
                <w:rFonts w:ascii="Calibri" w:hAnsi="Calibri" w:cs="Calibri"/>
                <w:sz w:val="22"/>
                <w:szCs w:val="22"/>
              </w:rPr>
              <w:t>,</w:t>
            </w:r>
            <w:r w:rsidR="00A55488" w:rsidRPr="005E1702">
              <w:rPr>
                <w:rFonts w:ascii="Calibri" w:hAnsi="Calibri" w:cs="Calibri"/>
                <w:sz w:val="22"/>
                <w:szCs w:val="22"/>
              </w:rPr>
              <w:t>999</w:t>
            </w:r>
            <w:r w:rsidR="00CF5522">
              <w:rPr>
                <w:rFonts w:ascii="Calibri" w:hAnsi="Calibri" w:cs="Calibri"/>
                <w:sz w:val="22"/>
                <w:szCs w:val="22"/>
              </w:rPr>
              <w:t> </w:t>
            </w:r>
            <w:r w:rsidR="00A55488" w:rsidRPr="005E1702">
              <w:rPr>
                <w:rFonts w:ascii="Calibri" w:hAnsi="Calibri" w:cs="Calibri"/>
                <w:sz w:val="22"/>
                <w:szCs w:val="22"/>
              </w:rPr>
              <w:t>%</w:t>
            </w:r>
          </w:p>
        </w:tc>
        <w:tc>
          <w:tcPr>
            <w:tcW w:w="3655" w:type="dxa"/>
          </w:tcPr>
          <w:p w:rsidR="00A55488" w:rsidRPr="005E1702" w:rsidRDefault="00A55488" w:rsidP="00845B16">
            <w:pPr>
              <w:pStyle w:val="ListParagraph"/>
              <w:ind w:left="0"/>
              <w:jc w:val="center"/>
              <w:rPr>
                <w:rFonts w:ascii="Calibri" w:hAnsi="Calibri" w:cs="Calibri"/>
                <w:sz w:val="22"/>
              </w:rPr>
            </w:pPr>
            <w:r w:rsidRPr="005E1702">
              <w:rPr>
                <w:rFonts w:ascii="Calibri" w:hAnsi="Calibri" w:cs="Calibri"/>
                <w:sz w:val="22"/>
                <w:szCs w:val="22"/>
              </w:rPr>
              <w:t>25</w:t>
            </w:r>
            <w:r w:rsidR="00CF5522">
              <w:rPr>
                <w:rFonts w:ascii="Calibri" w:hAnsi="Calibri" w:cs="Calibri"/>
                <w:sz w:val="22"/>
                <w:szCs w:val="22"/>
              </w:rPr>
              <w:t> </w:t>
            </w:r>
            <w:r w:rsidRPr="005E1702">
              <w:rPr>
                <w:rFonts w:ascii="Calibri" w:hAnsi="Calibri" w:cs="Calibri"/>
                <w:sz w:val="22"/>
                <w:szCs w:val="22"/>
              </w:rPr>
              <w:t>%</w:t>
            </w:r>
          </w:p>
        </w:tc>
      </w:tr>
      <w:tr w:rsidR="00A55488" w:rsidRPr="005E1702" w:rsidTr="007D7B02">
        <w:tc>
          <w:tcPr>
            <w:tcW w:w="3761" w:type="dxa"/>
          </w:tcPr>
          <w:p w:rsidR="00A55488" w:rsidRPr="005E1702" w:rsidRDefault="0042759D" w:rsidP="00845B16">
            <w:pPr>
              <w:pStyle w:val="ListParagraph"/>
              <w:ind w:left="0"/>
              <w:jc w:val="center"/>
              <w:rPr>
                <w:rFonts w:ascii="Calibri" w:hAnsi="Calibri" w:cs="Calibri"/>
                <w:sz w:val="22"/>
              </w:rPr>
            </w:pPr>
            <w:r>
              <w:rPr>
                <w:rFonts w:ascii="Calibri" w:hAnsi="Calibri" w:cs="Calibri"/>
                <w:sz w:val="22"/>
                <w:szCs w:val="22"/>
              </w:rPr>
              <w:t>&lt;99,</w:t>
            </w:r>
            <w:r w:rsidR="00A55488" w:rsidRPr="005E1702">
              <w:rPr>
                <w:rFonts w:ascii="Calibri" w:hAnsi="Calibri" w:cs="Calibri"/>
                <w:sz w:val="22"/>
                <w:szCs w:val="22"/>
              </w:rPr>
              <w:t>0</w:t>
            </w:r>
            <w:r w:rsidR="00CF5522">
              <w:rPr>
                <w:rFonts w:ascii="Calibri" w:hAnsi="Calibri" w:cs="Calibri"/>
                <w:sz w:val="22"/>
                <w:szCs w:val="22"/>
              </w:rPr>
              <w:t> </w:t>
            </w:r>
            <w:r w:rsidR="00A55488" w:rsidRPr="005E1702">
              <w:rPr>
                <w:rFonts w:ascii="Calibri" w:hAnsi="Calibri" w:cs="Calibri"/>
                <w:sz w:val="22"/>
                <w:szCs w:val="22"/>
              </w:rPr>
              <w:t>%</w:t>
            </w:r>
          </w:p>
        </w:tc>
        <w:tc>
          <w:tcPr>
            <w:tcW w:w="3655" w:type="dxa"/>
          </w:tcPr>
          <w:p w:rsidR="00A55488" w:rsidRPr="005E1702" w:rsidRDefault="00A55488" w:rsidP="00845B16">
            <w:pPr>
              <w:pStyle w:val="ListParagraph"/>
              <w:ind w:left="0"/>
              <w:jc w:val="center"/>
              <w:rPr>
                <w:rFonts w:ascii="Calibri" w:hAnsi="Calibri" w:cs="Calibri"/>
                <w:sz w:val="22"/>
              </w:rPr>
            </w:pPr>
            <w:r w:rsidRPr="005E1702">
              <w:rPr>
                <w:rFonts w:ascii="Calibri" w:hAnsi="Calibri" w:cs="Calibri"/>
                <w:sz w:val="22"/>
                <w:szCs w:val="22"/>
              </w:rPr>
              <w:t>50</w:t>
            </w:r>
            <w:r w:rsidR="00CF5522">
              <w:rPr>
                <w:rFonts w:ascii="Calibri" w:hAnsi="Calibri" w:cs="Calibri"/>
                <w:sz w:val="22"/>
                <w:szCs w:val="22"/>
              </w:rPr>
              <w:t> </w:t>
            </w:r>
            <w:r w:rsidRPr="005E1702">
              <w:rPr>
                <w:rFonts w:ascii="Calibri" w:hAnsi="Calibri" w:cs="Calibri"/>
                <w:sz w:val="22"/>
                <w:szCs w:val="22"/>
              </w:rPr>
              <w:t>%</w:t>
            </w:r>
          </w:p>
        </w:tc>
      </w:tr>
      <w:tr w:rsidR="00A55488" w:rsidRPr="005E1702" w:rsidTr="007D7B02">
        <w:tc>
          <w:tcPr>
            <w:tcW w:w="3761" w:type="dxa"/>
          </w:tcPr>
          <w:p w:rsidR="00A55488" w:rsidRPr="005E1702" w:rsidRDefault="0042759D" w:rsidP="00845B16">
            <w:pPr>
              <w:pStyle w:val="ListParagraph"/>
              <w:ind w:left="0"/>
              <w:jc w:val="center"/>
              <w:rPr>
                <w:rFonts w:ascii="Calibri" w:hAnsi="Calibri" w:cs="Calibri"/>
                <w:sz w:val="22"/>
              </w:rPr>
            </w:pPr>
            <w:r>
              <w:rPr>
                <w:rFonts w:ascii="Calibri" w:hAnsi="Calibri" w:cs="Calibri"/>
                <w:sz w:val="22"/>
                <w:szCs w:val="22"/>
              </w:rPr>
              <w:t>&lt;98,</w:t>
            </w:r>
            <w:r w:rsidR="00A55488" w:rsidRPr="005E1702">
              <w:rPr>
                <w:rFonts w:ascii="Calibri" w:hAnsi="Calibri" w:cs="Calibri"/>
                <w:sz w:val="22"/>
                <w:szCs w:val="22"/>
              </w:rPr>
              <w:t>0</w:t>
            </w:r>
            <w:r w:rsidR="00CF5522">
              <w:rPr>
                <w:rFonts w:ascii="Calibri" w:hAnsi="Calibri" w:cs="Calibri"/>
                <w:sz w:val="22"/>
                <w:szCs w:val="22"/>
              </w:rPr>
              <w:t> </w:t>
            </w:r>
            <w:r w:rsidR="00A55488" w:rsidRPr="005E1702">
              <w:rPr>
                <w:rFonts w:ascii="Calibri" w:hAnsi="Calibri" w:cs="Calibri"/>
                <w:sz w:val="22"/>
                <w:szCs w:val="22"/>
              </w:rPr>
              <w:t>%</w:t>
            </w:r>
          </w:p>
        </w:tc>
        <w:tc>
          <w:tcPr>
            <w:tcW w:w="3655" w:type="dxa"/>
          </w:tcPr>
          <w:p w:rsidR="00A55488" w:rsidRPr="005E1702" w:rsidRDefault="00A55488" w:rsidP="00845B16">
            <w:pPr>
              <w:pStyle w:val="ListParagraph"/>
              <w:ind w:left="0"/>
              <w:jc w:val="center"/>
              <w:rPr>
                <w:rFonts w:ascii="Calibri" w:hAnsi="Calibri" w:cs="Calibri"/>
                <w:sz w:val="22"/>
              </w:rPr>
            </w:pPr>
            <w:r w:rsidRPr="005E1702">
              <w:rPr>
                <w:rFonts w:ascii="Calibri" w:hAnsi="Calibri" w:cs="Calibri"/>
                <w:sz w:val="22"/>
                <w:szCs w:val="22"/>
              </w:rPr>
              <w:t>100</w:t>
            </w:r>
            <w:r w:rsidR="00CF5522">
              <w:rPr>
                <w:rFonts w:ascii="Calibri" w:hAnsi="Calibri" w:cs="Calibri"/>
                <w:sz w:val="22"/>
                <w:szCs w:val="22"/>
              </w:rPr>
              <w:t> </w:t>
            </w:r>
            <w:r w:rsidRPr="005E1702">
              <w:rPr>
                <w:rFonts w:ascii="Calibri" w:hAnsi="Calibri" w:cs="Calibri"/>
                <w:sz w:val="22"/>
                <w:szCs w:val="22"/>
              </w:rPr>
              <w:t>%</w:t>
            </w:r>
          </w:p>
        </w:tc>
      </w:tr>
    </w:tbl>
    <w:p w:rsidR="00A55488" w:rsidRPr="005E1702" w:rsidRDefault="00A55488" w:rsidP="003A587D">
      <w:pPr>
        <w:rPr>
          <w:rFonts w:ascii="Calibri" w:hAnsi="Calibri" w:cs="Calibri"/>
          <w:sz w:val="12"/>
          <w:szCs w:val="22"/>
        </w:rPr>
      </w:pPr>
    </w:p>
    <w:p w:rsidR="00A55488" w:rsidRPr="00921803" w:rsidRDefault="00A55488" w:rsidP="00DC7CA4">
      <w:pPr>
        <w:pStyle w:val="ListParagraph"/>
        <w:keepNext/>
        <w:rPr>
          <w:rFonts w:ascii="Calibri" w:hAnsi="Calibri" w:cs="Calibri"/>
          <w:bCs/>
          <w:sz w:val="22"/>
          <w:szCs w:val="22"/>
        </w:rPr>
      </w:pPr>
    </w:p>
    <w:p w:rsidR="00A55488" w:rsidRPr="001B14B9" w:rsidRDefault="00A55488" w:rsidP="00DC7CA4">
      <w:pPr>
        <w:pStyle w:val="ListParagraph"/>
        <w:keepNext/>
        <w:numPr>
          <w:ilvl w:val="0"/>
          <w:numId w:val="22"/>
        </w:numPr>
        <w:suppressAutoHyphens w:val="0"/>
        <w:autoSpaceDN/>
        <w:spacing w:after="200"/>
        <w:ind w:left="1080"/>
        <w:textAlignment w:val="auto"/>
        <w:rPr>
          <w:lang w:val="ru-RU"/>
        </w:rPr>
      </w:pPr>
      <w:r w:rsidRPr="005E1702">
        <w:rPr>
          <w:rFonts w:ascii="Calibri" w:hAnsi="Calibri"/>
          <w:sz w:val="22"/>
          <w:lang w:val="ru-RU"/>
        </w:rPr>
        <w:t>Уровень обслуживания в отношении Доставки электронной почты:</w:t>
      </w:r>
    </w:p>
    <w:p w:rsidR="00A55488" w:rsidRPr="001B14B9" w:rsidRDefault="00A55488" w:rsidP="00DC7CA4">
      <w:pPr>
        <w:pStyle w:val="ListParagraph"/>
        <w:keepNext/>
        <w:suppressAutoHyphens w:val="0"/>
        <w:autoSpaceDN/>
        <w:spacing w:after="200"/>
        <w:ind w:left="1080"/>
        <w:textAlignment w:val="auto"/>
        <w:rPr>
          <w:rFonts w:ascii="Calibri" w:hAnsi="Calibri" w:cs="Calibri"/>
          <w:bCs/>
          <w:sz w:val="22"/>
          <w:szCs w:val="22"/>
          <w:lang w:val="ru-RU"/>
        </w:rPr>
      </w:pPr>
    </w:p>
    <w:p w:rsidR="00A55488" w:rsidRPr="005E1702" w:rsidRDefault="00A55488" w:rsidP="00921803">
      <w:pPr>
        <w:pStyle w:val="ListParagraph"/>
        <w:numPr>
          <w:ilvl w:val="0"/>
          <w:numId w:val="23"/>
        </w:numPr>
        <w:suppressAutoHyphens w:val="0"/>
        <w:autoSpaceDN/>
        <w:spacing w:after="200"/>
        <w:ind w:left="1440"/>
        <w:textAlignment w:val="auto"/>
        <w:rPr>
          <w:lang w:val="ru-RU"/>
        </w:rPr>
      </w:pPr>
      <w:r w:rsidRPr="005E1702">
        <w:rPr>
          <w:rFonts w:ascii="Calibri" w:hAnsi="Calibri"/>
          <w:sz w:val="22"/>
          <w:lang w:val="ru-RU"/>
        </w:rPr>
        <w:t>«Временем доставки электронной почты» называется среднее время доставки электронной почты, измеряемое в минутах в течение календарного месяца. Время</w:t>
      </w:r>
      <w:r w:rsidR="00921803">
        <w:rPr>
          <w:rFonts w:ascii="Calibri" w:hAnsi="Calibri"/>
          <w:sz w:val="22"/>
        </w:rPr>
        <w:t> </w:t>
      </w:r>
      <w:r w:rsidRPr="005E1702">
        <w:rPr>
          <w:rFonts w:ascii="Calibri" w:hAnsi="Calibri"/>
          <w:sz w:val="22"/>
          <w:lang w:val="ru-RU"/>
        </w:rPr>
        <w:t>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rsidR="00A55488" w:rsidRPr="005E1702" w:rsidRDefault="00A55488" w:rsidP="00921803">
      <w:pPr>
        <w:pStyle w:val="ListParagraph"/>
        <w:numPr>
          <w:ilvl w:val="0"/>
          <w:numId w:val="23"/>
        </w:numPr>
        <w:suppressAutoHyphens w:val="0"/>
        <w:autoSpaceDN/>
        <w:spacing w:after="200"/>
        <w:ind w:left="1440"/>
        <w:textAlignment w:val="auto"/>
        <w:rPr>
          <w:lang w:val="ru-RU"/>
        </w:rPr>
      </w:pPr>
      <w:r w:rsidRPr="005E1702">
        <w:rPr>
          <w:rFonts w:ascii="Calibri" w:hAnsi="Calibri" w:cs="Calibri"/>
          <w:sz w:val="22"/>
          <w:szCs w:val="22"/>
          <w:lang w:val="ru-RU"/>
        </w:rPr>
        <w:t>Время доставки электронной почты измеряется и записывается каждые 5 минут, а</w:t>
      </w:r>
      <w:r w:rsidR="00921803">
        <w:rPr>
          <w:rFonts w:ascii="Calibri" w:hAnsi="Calibri" w:cs="Calibri"/>
          <w:sz w:val="22"/>
          <w:szCs w:val="22"/>
        </w:rPr>
        <w:t> </w:t>
      </w:r>
      <w:r w:rsidRPr="005E1702">
        <w:rPr>
          <w:rFonts w:ascii="Calibri" w:hAnsi="Calibri" w:cs="Calibri"/>
          <w:sz w:val="22"/>
          <w:szCs w:val="22"/>
          <w:lang w:val="ru-RU"/>
        </w:rPr>
        <w:t>затем сортируется по затраченному времени.</w:t>
      </w:r>
      <w:r w:rsidR="00A15C51" w:rsidRPr="005E1702">
        <w:rPr>
          <w:lang w:val="ru-RU"/>
        </w:rPr>
        <w:t xml:space="preserve"> </w:t>
      </w:r>
      <w:r w:rsidRPr="005E1702">
        <w:rPr>
          <w:rFonts w:ascii="Calibri" w:hAnsi="Calibri"/>
          <w:sz w:val="22"/>
          <w:lang w:val="ru-RU"/>
        </w:rPr>
        <w:t>Для расчета среднего значения за календарный месяц используются 95 % наиболее быстрых значений измерений.</w:t>
      </w:r>
    </w:p>
    <w:p w:rsidR="00A55488" w:rsidRPr="005E1702" w:rsidRDefault="00A55488" w:rsidP="00AA3DFA">
      <w:pPr>
        <w:pStyle w:val="ListParagraph"/>
        <w:numPr>
          <w:ilvl w:val="0"/>
          <w:numId w:val="23"/>
        </w:numPr>
        <w:suppressAutoHyphens w:val="0"/>
        <w:autoSpaceDN/>
        <w:spacing w:after="200"/>
        <w:ind w:left="1440"/>
        <w:textAlignment w:val="auto"/>
        <w:rPr>
          <w:lang w:val="ru-RU"/>
        </w:rPr>
      </w:pPr>
      <w:r w:rsidRPr="005E1702">
        <w:rPr>
          <w:rFonts w:ascii="Calibri" w:hAnsi="Calibri"/>
          <w:sz w:val="22"/>
          <w:lang w:val="ru-RU"/>
        </w:rPr>
        <w:t>Для оценки времени доставки мы используем имитированные или тестовые электронные письма.</w:t>
      </w:r>
    </w:p>
    <w:p w:rsidR="00A55488" w:rsidRPr="005E1702" w:rsidRDefault="00A55488" w:rsidP="00601355">
      <w:pPr>
        <w:pStyle w:val="ListParagraph"/>
        <w:numPr>
          <w:ilvl w:val="0"/>
          <w:numId w:val="23"/>
        </w:numPr>
        <w:suppressAutoHyphens w:val="0"/>
        <w:autoSpaceDN/>
        <w:spacing w:after="200"/>
        <w:ind w:left="1440"/>
        <w:textAlignment w:val="auto"/>
        <w:rPr>
          <w:lang w:val="ru-RU"/>
        </w:rPr>
      </w:pPr>
      <w:r w:rsidRPr="005E1702">
        <w:rPr>
          <w:rFonts w:ascii="Calibri" w:hAnsi="Calibri"/>
          <w:sz w:val="22"/>
          <w:lang w:val="ru-RU"/>
        </w:rPr>
        <w:t>Уровень обслуживания в отношении Доставки электронной почты распространяется только на корректные деловые электронные письма (не</w:t>
      </w:r>
      <w:r w:rsidR="00601355">
        <w:rPr>
          <w:rFonts w:ascii="Calibri" w:hAnsi="Calibri"/>
          <w:sz w:val="22"/>
        </w:rPr>
        <w:t> </w:t>
      </w:r>
      <w:r w:rsidRPr="005E1702">
        <w:rPr>
          <w:rFonts w:ascii="Calibri" w:hAnsi="Calibri"/>
          <w:sz w:val="22"/>
          <w:lang w:val="ru-RU"/>
        </w:rPr>
        <w:t>являющиеся массовыми рассылками), доставленные действующим учетным записям электронной почты.</w:t>
      </w:r>
    </w:p>
    <w:p w:rsidR="00A55488" w:rsidRPr="005E1702" w:rsidRDefault="00A55488" w:rsidP="00AA3DFA">
      <w:pPr>
        <w:pStyle w:val="ListParagraph"/>
        <w:numPr>
          <w:ilvl w:val="0"/>
          <w:numId w:val="23"/>
        </w:numPr>
        <w:suppressAutoHyphens w:val="0"/>
        <w:autoSpaceDN/>
        <w:spacing w:after="200"/>
        <w:ind w:left="1440"/>
        <w:textAlignment w:val="auto"/>
        <w:rPr>
          <w:lang w:val="ru-RU"/>
        </w:rPr>
      </w:pPr>
      <w:r w:rsidRPr="005E1702">
        <w:rPr>
          <w:rFonts w:ascii="Calibri" w:hAnsi="Calibri"/>
          <w:sz w:val="22"/>
          <w:lang w:val="ru-RU"/>
        </w:rPr>
        <w:t>Уровень обслуживания в отношении Доставки электронной почты не распространяется на следующее:</w:t>
      </w:r>
    </w:p>
    <w:p w:rsidR="00A55488" w:rsidRPr="005E1702" w:rsidRDefault="00A55488" w:rsidP="00DC7CA4">
      <w:pPr>
        <w:pStyle w:val="ListParagraph"/>
        <w:numPr>
          <w:ilvl w:val="4"/>
          <w:numId w:val="13"/>
        </w:numPr>
        <w:suppressAutoHyphens w:val="0"/>
        <w:autoSpaceDN/>
        <w:spacing w:after="200"/>
        <w:textAlignment w:val="auto"/>
        <w:rPr>
          <w:lang w:val="ru-RU"/>
        </w:rPr>
      </w:pPr>
      <w:r w:rsidRPr="005E1702">
        <w:rPr>
          <w:rFonts w:ascii="Calibri" w:hAnsi="Calibri"/>
          <w:sz w:val="22"/>
          <w:lang w:val="ru-RU"/>
        </w:rPr>
        <w:t>доставка электронной почты в карантин или архив;</w:t>
      </w:r>
    </w:p>
    <w:p w:rsidR="00A55488" w:rsidRPr="005E1702" w:rsidRDefault="00A55488" w:rsidP="00DC7CA4">
      <w:pPr>
        <w:pStyle w:val="ListParagraph"/>
        <w:numPr>
          <w:ilvl w:val="4"/>
          <w:numId w:val="13"/>
        </w:numPr>
        <w:suppressAutoHyphens w:val="0"/>
        <w:autoSpaceDN/>
        <w:spacing w:after="200"/>
        <w:textAlignment w:val="auto"/>
        <w:rPr>
          <w:lang w:val="ru-RU"/>
        </w:rPr>
      </w:pPr>
      <w:r w:rsidRPr="005E1702">
        <w:rPr>
          <w:rFonts w:ascii="Calibri" w:hAnsi="Calibri"/>
          <w:sz w:val="22"/>
          <w:lang w:val="ru-RU"/>
        </w:rPr>
        <w:t>электронная почта в отложенных очередях;</w:t>
      </w:r>
    </w:p>
    <w:p w:rsidR="00A55488" w:rsidRPr="005E1702" w:rsidRDefault="00A55488" w:rsidP="00DC7CA4">
      <w:pPr>
        <w:pStyle w:val="ListParagraph"/>
        <w:numPr>
          <w:ilvl w:val="4"/>
          <w:numId w:val="13"/>
        </w:numPr>
        <w:suppressAutoHyphens w:val="0"/>
        <w:autoSpaceDN/>
        <w:spacing w:after="200"/>
        <w:textAlignment w:val="auto"/>
        <w:rPr>
          <w:lang w:val="ru-RU"/>
        </w:rPr>
      </w:pPr>
      <w:r w:rsidRPr="005E1702">
        <w:rPr>
          <w:rFonts w:ascii="Calibri" w:hAnsi="Calibri"/>
          <w:sz w:val="22"/>
          <w:lang w:val="ru-RU"/>
        </w:rPr>
        <w:t>атаки типа «отказ в обслуживании» (DoS);</w:t>
      </w:r>
    </w:p>
    <w:p w:rsidR="00A55488" w:rsidRPr="005E1702" w:rsidRDefault="00A55488" w:rsidP="00DC7CA4">
      <w:pPr>
        <w:pStyle w:val="ListParagraph"/>
        <w:numPr>
          <w:ilvl w:val="4"/>
          <w:numId w:val="13"/>
        </w:numPr>
        <w:suppressAutoHyphens w:val="0"/>
        <w:autoSpaceDN/>
        <w:spacing w:after="200"/>
        <w:textAlignment w:val="auto"/>
      </w:pPr>
      <w:r w:rsidRPr="005E1702">
        <w:rPr>
          <w:rFonts w:ascii="Calibri" w:hAnsi="Calibri"/>
          <w:sz w:val="22"/>
          <w:lang w:val="ru-RU"/>
        </w:rPr>
        <w:t>зацикливания электронной почты.</w:t>
      </w:r>
    </w:p>
    <w:p w:rsidR="00A55488" w:rsidRPr="001B14B9" w:rsidRDefault="00A55488" w:rsidP="002F1EF4">
      <w:pPr>
        <w:pStyle w:val="ListParagraph"/>
        <w:keepNext/>
        <w:numPr>
          <w:ilvl w:val="0"/>
          <w:numId w:val="23"/>
        </w:numPr>
        <w:suppressAutoHyphens w:val="0"/>
        <w:autoSpaceDN/>
        <w:spacing w:after="200"/>
        <w:ind w:left="1440"/>
        <w:textAlignment w:val="auto"/>
        <w:rPr>
          <w:lang w:val="ru-RU"/>
        </w:rPr>
      </w:pPr>
      <w:r w:rsidRPr="005E1702">
        <w:rPr>
          <w:rFonts w:ascii="Calibri" w:hAnsi="Calibri"/>
          <w:sz w:val="22"/>
          <w:lang w:val="ru-RU"/>
        </w:rPr>
        <w:t>Компенсация за обслуживание в отношении Доставки электронной почты возможна в следующем размере:</w:t>
      </w:r>
    </w:p>
    <w:p w:rsidR="00A55488" w:rsidRPr="001B14B9" w:rsidRDefault="00A55488" w:rsidP="00DC7CA4">
      <w:pPr>
        <w:pStyle w:val="ListParagraph"/>
        <w:suppressAutoHyphens w:val="0"/>
        <w:autoSpaceDN/>
        <w:spacing w:after="200"/>
        <w:ind w:left="1980"/>
        <w:textAlignment w:val="auto"/>
        <w:rPr>
          <w:rFonts w:ascii="Calibri" w:hAnsi="Calibri" w:cs="Calibri"/>
          <w:sz w:val="12"/>
          <w:szCs w:val="22"/>
          <w:lang w:val="ru-RU"/>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A55488" w:rsidRPr="005E1702" w:rsidTr="00777FA3">
        <w:trPr>
          <w:trHeight w:val="525"/>
        </w:trPr>
        <w:tc>
          <w:tcPr>
            <w:tcW w:w="4171" w:type="dxa"/>
            <w:shd w:val="clear" w:color="auto" w:fill="D9D9D9"/>
          </w:tcPr>
          <w:p w:rsidR="00A55488" w:rsidRPr="001B14B9" w:rsidRDefault="00A55488" w:rsidP="00777FA3">
            <w:pPr>
              <w:pStyle w:val="ListParagraph"/>
              <w:ind w:left="0"/>
              <w:jc w:val="center"/>
              <w:rPr>
                <w:lang w:val="ru-RU"/>
              </w:rPr>
            </w:pPr>
            <w:r w:rsidRPr="005E1702">
              <w:rPr>
                <w:rFonts w:ascii="Calibri" w:hAnsi="Calibri"/>
                <w:sz w:val="22"/>
                <w:lang w:val="ru-RU"/>
              </w:rPr>
              <w:t>Среднее время доставки электронной почты</w:t>
            </w:r>
          </w:p>
          <w:p w:rsidR="00A55488" w:rsidRPr="001B14B9" w:rsidRDefault="00A55488" w:rsidP="00777FA3">
            <w:pPr>
              <w:pStyle w:val="ListParagraph"/>
              <w:ind w:left="0"/>
              <w:jc w:val="center"/>
              <w:rPr>
                <w:rFonts w:ascii="Calibri" w:hAnsi="Calibri" w:cs="Calibri"/>
                <w:sz w:val="22"/>
                <w:lang w:val="ru-RU"/>
              </w:rPr>
            </w:pPr>
            <w:r w:rsidRPr="005E1702">
              <w:rPr>
                <w:rFonts w:ascii="Calibri" w:hAnsi="Calibri" w:cs="Calibri"/>
                <w:sz w:val="22"/>
                <w:szCs w:val="22"/>
                <w:lang w:val="ru-RU"/>
              </w:rPr>
              <w:t>(как описано выше)</w:t>
            </w:r>
          </w:p>
        </w:tc>
        <w:tc>
          <w:tcPr>
            <w:tcW w:w="3375" w:type="dxa"/>
            <w:shd w:val="clear" w:color="auto" w:fill="D9D9D9"/>
          </w:tcPr>
          <w:p w:rsidR="00A55488" w:rsidRPr="005E1702" w:rsidRDefault="00A55488" w:rsidP="00777FA3">
            <w:pPr>
              <w:pStyle w:val="ListParagraph"/>
              <w:ind w:left="0"/>
              <w:jc w:val="center"/>
              <w:rPr>
                <w:rFonts w:ascii="Calibri" w:hAnsi="Calibri" w:cs="Calibri"/>
                <w:sz w:val="22"/>
              </w:rPr>
            </w:pPr>
            <w:r w:rsidRPr="005E1702">
              <w:rPr>
                <w:rFonts w:ascii="Calibri" w:hAnsi="Calibri" w:cs="Calibri"/>
                <w:sz w:val="22"/>
                <w:szCs w:val="22"/>
                <w:lang w:val="ru-RU"/>
              </w:rPr>
              <w:t>Компенсация за обслуживание</w:t>
            </w:r>
          </w:p>
        </w:tc>
      </w:tr>
      <w:tr w:rsidR="00A55488" w:rsidRPr="005E1702" w:rsidTr="00777FA3">
        <w:trPr>
          <w:trHeight w:val="270"/>
        </w:trPr>
        <w:tc>
          <w:tcPr>
            <w:tcW w:w="4171" w:type="dxa"/>
          </w:tcPr>
          <w:p w:rsidR="00A55488" w:rsidRPr="005E1702" w:rsidRDefault="00A55488" w:rsidP="00777FA3">
            <w:pPr>
              <w:pStyle w:val="ListParagraph"/>
              <w:ind w:left="0"/>
              <w:jc w:val="center"/>
              <w:rPr>
                <w:rFonts w:ascii="Calibri" w:hAnsi="Calibri" w:cs="Calibri"/>
                <w:sz w:val="22"/>
              </w:rPr>
            </w:pPr>
            <w:r w:rsidRPr="005E1702">
              <w:rPr>
                <w:rFonts w:ascii="Calibri" w:hAnsi="Calibri" w:cs="Calibri"/>
                <w:sz w:val="22"/>
                <w:szCs w:val="22"/>
              </w:rPr>
              <w:t>&gt; 1</w:t>
            </w:r>
          </w:p>
        </w:tc>
        <w:tc>
          <w:tcPr>
            <w:tcW w:w="3375" w:type="dxa"/>
          </w:tcPr>
          <w:p w:rsidR="00A55488" w:rsidRPr="005E1702" w:rsidRDefault="00A55488" w:rsidP="00777FA3">
            <w:pPr>
              <w:pStyle w:val="ListParagraph"/>
              <w:ind w:left="0"/>
              <w:jc w:val="center"/>
              <w:rPr>
                <w:rFonts w:ascii="Calibri" w:hAnsi="Calibri" w:cs="Calibri"/>
                <w:sz w:val="22"/>
              </w:rPr>
            </w:pPr>
            <w:r w:rsidRPr="005E1702">
              <w:rPr>
                <w:rFonts w:ascii="Calibri" w:hAnsi="Calibri" w:cs="Calibri"/>
                <w:sz w:val="22"/>
                <w:szCs w:val="22"/>
              </w:rPr>
              <w:t>25</w:t>
            </w:r>
            <w:r w:rsidR="00CF5522">
              <w:rPr>
                <w:rFonts w:ascii="Calibri" w:hAnsi="Calibri" w:cs="Calibri"/>
                <w:sz w:val="22"/>
                <w:szCs w:val="22"/>
              </w:rPr>
              <w:t> </w:t>
            </w:r>
            <w:r w:rsidRPr="005E1702">
              <w:rPr>
                <w:rFonts w:ascii="Calibri" w:hAnsi="Calibri" w:cs="Calibri"/>
                <w:sz w:val="22"/>
                <w:szCs w:val="22"/>
              </w:rPr>
              <w:t>%</w:t>
            </w:r>
          </w:p>
        </w:tc>
      </w:tr>
      <w:tr w:rsidR="00A55488" w:rsidRPr="005E1702" w:rsidTr="00777FA3">
        <w:trPr>
          <w:trHeight w:val="270"/>
        </w:trPr>
        <w:tc>
          <w:tcPr>
            <w:tcW w:w="4171" w:type="dxa"/>
          </w:tcPr>
          <w:p w:rsidR="00A55488" w:rsidRPr="005E1702" w:rsidRDefault="00A55488" w:rsidP="00777FA3">
            <w:pPr>
              <w:pStyle w:val="ListParagraph"/>
              <w:ind w:left="0"/>
              <w:jc w:val="center"/>
              <w:rPr>
                <w:rFonts w:ascii="Calibri" w:hAnsi="Calibri" w:cs="Calibri"/>
                <w:sz w:val="22"/>
              </w:rPr>
            </w:pPr>
            <w:r w:rsidRPr="005E1702">
              <w:rPr>
                <w:rFonts w:ascii="Calibri" w:hAnsi="Calibri" w:cs="Calibri"/>
                <w:sz w:val="22"/>
                <w:szCs w:val="22"/>
              </w:rPr>
              <w:t>&gt; 4</w:t>
            </w:r>
          </w:p>
        </w:tc>
        <w:tc>
          <w:tcPr>
            <w:tcW w:w="3375" w:type="dxa"/>
          </w:tcPr>
          <w:p w:rsidR="00A55488" w:rsidRPr="005E1702" w:rsidRDefault="00A55488" w:rsidP="00777FA3">
            <w:pPr>
              <w:pStyle w:val="ListParagraph"/>
              <w:ind w:left="0"/>
              <w:jc w:val="center"/>
              <w:rPr>
                <w:rFonts w:ascii="Calibri" w:hAnsi="Calibri" w:cs="Calibri"/>
                <w:sz w:val="22"/>
              </w:rPr>
            </w:pPr>
            <w:r w:rsidRPr="005E1702">
              <w:rPr>
                <w:rFonts w:ascii="Calibri" w:hAnsi="Calibri" w:cs="Calibri"/>
                <w:sz w:val="22"/>
                <w:szCs w:val="22"/>
              </w:rPr>
              <w:t>50</w:t>
            </w:r>
            <w:r w:rsidR="00CF5522">
              <w:rPr>
                <w:rFonts w:ascii="Calibri" w:hAnsi="Calibri" w:cs="Calibri"/>
                <w:sz w:val="22"/>
                <w:szCs w:val="22"/>
              </w:rPr>
              <w:t> </w:t>
            </w:r>
            <w:r w:rsidRPr="005E1702">
              <w:rPr>
                <w:rFonts w:ascii="Calibri" w:hAnsi="Calibri" w:cs="Calibri"/>
                <w:sz w:val="22"/>
                <w:szCs w:val="22"/>
              </w:rPr>
              <w:t>%</w:t>
            </w:r>
          </w:p>
        </w:tc>
      </w:tr>
      <w:tr w:rsidR="00A55488" w:rsidRPr="005E1702" w:rsidTr="00777FA3">
        <w:trPr>
          <w:trHeight w:val="270"/>
        </w:trPr>
        <w:tc>
          <w:tcPr>
            <w:tcW w:w="4171" w:type="dxa"/>
          </w:tcPr>
          <w:p w:rsidR="00A55488" w:rsidRPr="005E1702" w:rsidRDefault="00A55488" w:rsidP="00777FA3">
            <w:pPr>
              <w:pStyle w:val="ListParagraph"/>
              <w:ind w:left="0"/>
              <w:jc w:val="center"/>
              <w:rPr>
                <w:rFonts w:ascii="Calibri" w:hAnsi="Calibri" w:cs="Calibri"/>
                <w:sz w:val="22"/>
              </w:rPr>
            </w:pPr>
            <w:r w:rsidRPr="005E1702">
              <w:rPr>
                <w:rFonts w:ascii="Calibri" w:hAnsi="Calibri" w:cs="Calibri"/>
                <w:sz w:val="22"/>
                <w:szCs w:val="22"/>
              </w:rPr>
              <w:t>&gt; 10</w:t>
            </w:r>
          </w:p>
        </w:tc>
        <w:tc>
          <w:tcPr>
            <w:tcW w:w="3375" w:type="dxa"/>
          </w:tcPr>
          <w:p w:rsidR="00A55488" w:rsidRPr="005E1702" w:rsidRDefault="00A55488" w:rsidP="00777FA3">
            <w:pPr>
              <w:pStyle w:val="ListParagraph"/>
              <w:ind w:left="0"/>
              <w:jc w:val="center"/>
              <w:rPr>
                <w:rFonts w:ascii="Calibri" w:hAnsi="Calibri" w:cs="Calibri"/>
                <w:sz w:val="22"/>
              </w:rPr>
            </w:pPr>
            <w:r w:rsidRPr="005E1702">
              <w:rPr>
                <w:rFonts w:ascii="Calibri" w:hAnsi="Calibri" w:cs="Calibri"/>
                <w:sz w:val="22"/>
                <w:szCs w:val="22"/>
              </w:rPr>
              <w:t>100</w:t>
            </w:r>
            <w:r w:rsidR="00CF5522">
              <w:rPr>
                <w:rFonts w:ascii="Calibri" w:hAnsi="Calibri" w:cs="Calibri"/>
                <w:sz w:val="22"/>
                <w:szCs w:val="22"/>
              </w:rPr>
              <w:t> </w:t>
            </w:r>
            <w:r w:rsidRPr="005E1702">
              <w:rPr>
                <w:rFonts w:ascii="Calibri" w:hAnsi="Calibri" w:cs="Calibri"/>
                <w:sz w:val="22"/>
                <w:szCs w:val="22"/>
              </w:rPr>
              <w:t>%</w:t>
            </w:r>
          </w:p>
        </w:tc>
      </w:tr>
    </w:tbl>
    <w:p w:rsidR="00A55488" w:rsidRPr="00921803" w:rsidRDefault="00A55488" w:rsidP="00DC7CA4">
      <w:pPr>
        <w:keepNext/>
        <w:rPr>
          <w:rFonts w:ascii="Calibri" w:hAnsi="Calibri" w:cs="Calibri"/>
          <w:bCs/>
          <w:sz w:val="22"/>
          <w:szCs w:val="22"/>
        </w:rPr>
      </w:pPr>
    </w:p>
    <w:p w:rsidR="00A55488" w:rsidRPr="005E1702" w:rsidRDefault="00C17476" w:rsidP="00FC5E2D">
      <w:pPr>
        <w:pStyle w:val="ListParagraph"/>
        <w:keepNext/>
        <w:numPr>
          <w:ilvl w:val="0"/>
          <w:numId w:val="15"/>
        </w:numPr>
      </w:pPr>
      <w:r w:rsidRPr="005E1702">
        <w:rPr>
          <w:rFonts w:ascii="Calibri" w:hAnsi="Calibri"/>
          <w:b/>
          <w:sz w:val="22"/>
          <w:lang w:val="ru-RU"/>
        </w:rPr>
        <w:t>Для Microsoft Rights Management:</w:t>
      </w:r>
    </w:p>
    <w:p w:rsidR="00A55488" w:rsidRPr="00921803" w:rsidRDefault="00A55488" w:rsidP="00FC5E2D">
      <w:pPr>
        <w:pStyle w:val="ListParagraph"/>
        <w:keepNext/>
        <w:rPr>
          <w:rFonts w:asciiTheme="minorHAnsi" w:hAnsiTheme="minorHAnsi" w:cstheme="minorHAnsi"/>
          <w:bCs/>
          <w:sz w:val="22"/>
          <w:szCs w:val="22"/>
        </w:rPr>
      </w:pPr>
    </w:p>
    <w:p w:rsidR="00A55488" w:rsidRPr="001B14B9" w:rsidRDefault="00A55488" w:rsidP="000E26EC">
      <w:pPr>
        <w:pStyle w:val="ListParagraph"/>
        <w:rPr>
          <w:lang w:val="ru-RU"/>
        </w:rPr>
      </w:pPr>
      <w:r w:rsidRPr="005E1702">
        <w:rPr>
          <w:rFonts w:ascii="Calibri" w:hAnsi="Calibri"/>
          <w:sz w:val="22"/>
          <w:lang w:val="ru-RU"/>
        </w:rPr>
        <w:t>Для этой Службы нет Времени запланированного простоя.</w:t>
      </w:r>
    </w:p>
    <w:p w:rsidR="00A55488" w:rsidRPr="001B14B9" w:rsidRDefault="00A55488" w:rsidP="00FC5E2D">
      <w:pPr>
        <w:pStyle w:val="ListParagraph"/>
        <w:rPr>
          <w:rFonts w:ascii="Calibri" w:hAnsi="Calibri" w:cs="Calibri"/>
          <w:bCs/>
          <w:sz w:val="22"/>
          <w:szCs w:val="22"/>
          <w:lang w:val="ru-RU"/>
        </w:rPr>
      </w:pPr>
    </w:p>
    <w:p w:rsidR="00A55488" w:rsidRPr="005E1702" w:rsidRDefault="00A55488" w:rsidP="00FC5E2D">
      <w:pPr>
        <w:pStyle w:val="ListParagraph"/>
        <w:keepNext/>
        <w:numPr>
          <w:ilvl w:val="0"/>
          <w:numId w:val="15"/>
        </w:numPr>
      </w:pPr>
      <w:r w:rsidRPr="005E1702">
        <w:rPr>
          <w:rFonts w:ascii="Calibri" w:hAnsi="Calibri"/>
          <w:b/>
          <w:sz w:val="22"/>
          <w:lang w:val="ru-RU"/>
        </w:rPr>
        <w:lastRenderedPageBreak/>
        <w:t>Для Windows Intune:</w:t>
      </w:r>
    </w:p>
    <w:p w:rsidR="00A55488" w:rsidRPr="005E1702" w:rsidRDefault="00A55488" w:rsidP="00FC5E2D">
      <w:pPr>
        <w:keepNext/>
        <w:autoSpaceDE w:val="0"/>
        <w:adjustRightInd w:val="0"/>
        <w:ind w:left="720"/>
        <w:rPr>
          <w:rFonts w:ascii="Calibri" w:hAnsi="Calibri" w:cs="Calibri"/>
          <w:lang w:val="en"/>
        </w:rPr>
      </w:pPr>
    </w:p>
    <w:p w:rsidR="00A55488" w:rsidRPr="001B14B9" w:rsidRDefault="00A55488" w:rsidP="0000565F">
      <w:pPr>
        <w:pStyle w:val="ListParagraph"/>
        <w:numPr>
          <w:ilvl w:val="0"/>
          <w:numId w:val="18"/>
        </w:numPr>
        <w:autoSpaceDE w:val="0"/>
        <w:adjustRightInd w:val="0"/>
        <w:textAlignment w:val="auto"/>
        <w:rPr>
          <w:lang w:val="ru-RU"/>
        </w:rPr>
      </w:pPr>
      <w:r w:rsidRPr="005E1702">
        <w:rPr>
          <w:rFonts w:ascii="Calibri" w:hAnsi="Calibri"/>
          <w:sz w:val="22"/>
          <w:lang w:val="ru-RU"/>
        </w:rPr>
        <w:t>Время запланированного простоя не должно превышать 10 часов на один календарный год.</w:t>
      </w:r>
    </w:p>
    <w:p w:rsidR="00A55488" w:rsidRPr="001B14B9" w:rsidRDefault="00A55488" w:rsidP="0000565F">
      <w:pPr>
        <w:pStyle w:val="ListParagraph"/>
        <w:numPr>
          <w:ilvl w:val="0"/>
          <w:numId w:val="18"/>
        </w:numPr>
        <w:autoSpaceDE w:val="0"/>
        <w:adjustRightInd w:val="0"/>
        <w:textAlignment w:val="auto"/>
        <w:rPr>
          <w:lang w:val="ru-RU"/>
        </w:rPr>
      </w:pPr>
      <w:r w:rsidRPr="005E1702">
        <w:rPr>
          <w:rFonts w:ascii="Calibri" w:hAnsi="Calibri"/>
          <w:sz w:val="22"/>
          <w:lang w:val="ru-RU"/>
        </w:rPr>
        <w:t>Данный Уровень обслуживания не распространяется на:</w:t>
      </w:r>
    </w:p>
    <w:p w:rsidR="00A55488" w:rsidRPr="005E1702" w:rsidRDefault="00A55488" w:rsidP="00A91BDF">
      <w:pPr>
        <w:pStyle w:val="BalloonText"/>
        <w:numPr>
          <w:ilvl w:val="2"/>
          <w:numId w:val="12"/>
        </w:numPr>
        <w:ind w:left="1440" w:hanging="360"/>
        <w:rPr>
          <w:rFonts w:ascii="Calibri" w:hAnsi="Calibri"/>
          <w:sz w:val="22"/>
          <w:lang w:val="ru-RU"/>
        </w:rPr>
      </w:pPr>
      <w:r w:rsidRPr="005E1702">
        <w:rPr>
          <w:rFonts w:ascii="Calibri" w:hAnsi="Calibri"/>
          <w:sz w:val="22"/>
          <w:lang w:val="ru-RU"/>
        </w:rPr>
        <w:t xml:space="preserve">Локальное программное обеспечение, лицензированное как часть подписки на какую-либо Службу. </w:t>
      </w:r>
    </w:p>
    <w:p w:rsidR="00A55488" w:rsidRPr="005E1702" w:rsidRDefault="00A55488" w:rsidP="00553A8D">
      <w:pPr>
        <w:pStyle w:val="BalloonText"/>
        <w:numPr>
          <w:ilvl w:val="2"/>
          <w:numId w:val="12"/>
        </w:numPr>
        <w:ind w:left="1440" w:hanging="360"/>
        <w:rPr>
          <w:lang w:val="ru-RU"/>
        </w:rPr>
      </w:pPr>
      <w:r w:rsidRPr="005E1702">
        <w:rPr>
          <w:rFonts w:ascii="Calibri" w:hAnsi="Calibri"/>
          <w:sz w:val="22"/>
          <w:lang w:val="ru-RU"/>
        </w:rPr>
        <w:t>Службы Интернета (исключая Службу Windows Intune), предоставляющие обновления для любого локального программного обеспечения, лицензированного как часть подписки на какую-либо Службу.</w:t>
      </w:r>
    </w:p>
    <w:p w:rsidR="00A55488" w:rsidRPr="005E1702" w:rsidRDefault="00A55488" w:rsidP="00FC5E2D">
      <w:pPr>
        <w:rPr>
          <w:rFonts w:asciiTheme="minorHAnsi" w:hAnsiTheme="minorHAnsi" w:cstheme="minorHAnsi"/>
          <w:sz w:val="22"/>
          <w:szCs w:val="22"/>
          <w:lang w:val="ru-RU"/>
        </w:rPr>
      </w:pPr>
    </w:p>
    <w:p w:rsidR="00A55488" w:rsidRPr="005E1702" w:rsidRDefault="00A55488" w:rsidP="007C67CF">
      <w:pPr>
        <w:pStyle w:val="ListParagraph"/>
        <w:keepNext/>
        <w:numPr>
          <w:ilvl w:val="0"/>
          <w:numId w:val="15"/>
        </w:numPr>
        <w:suppressAutoHyphens w:val="0"/>
        <w:autoSpaceDN/>
        <w:spacing w:after="200" w:line="276" w:lineRule="auto"/>
        <w:textAlignment w:val="auto"/>
        <w:rPr>
          <w:lang w:val="ru-RU"/>
        </w:rPr>
      </w:pPr>
      <w:r w:rsidRPr="005E1702">
        <w:rPr>
          <w:rFonts w:ascii="Calibri" w:hAnsi="Calibri"/>
          <w:b/>
          <w:color w:val="000000"/>
          <w:sz w:val="22"/>
          <w:lang w:val="ru-RU"/>
        </w:rPr>
        <w:t>Этот раздел (i) применяется к:</w:t>
      </w:r>
    </w:p>
    <w:p w:rsidR="007C67CF" w:rsidRPr="005E1702" w:rsidRDefault="007C67CF" w:rsidP="007C67CF">
      <w:pPr>
        <w:pStyle w:val="ListParagraph"/>
        <w:keepNext/>
        <w:suppressAutoHyphens w:val="0"/>
        <w:autoSpaceDN/>
        <w:textAlignment w:val="auto"/>
        <w:rPr>
          <w:lang w:val="ru-RU"/>
        </w:rPr>
      </w:pPr>
    </w:p>
    <w:p w:rsidR="00A55488" w:rsidRPr="005E1702" w:rsidRDefault="00A55488" w:rsidP="00783BA1">
      <w:pPr>
        <w:pStyle w:val="ListParagraph"/>
        <w:numPr>
          <w:ilvl w:val="0"/>
          <w:numId w:val="25"/>
        </w:numPr>
        <w:suppressAutoHyphens w:val="0"/>
        <w:autoSpaceDN/>
        <w:ind w:left="1440"/>
        <w:contextualSpacing w:val="0"/>
        <w:textAlignment w:val="auto"/>
        <w:rPr>
          <w:lang w:val="ru-RU"/>
        </w:rPr>
      </w:pPr>
      <w:r w:rsidRPr="005E1702">
        <w:rPr>
          <w:rFonts w:ascii="Calibri" w:hAnsi="Calibri"/>
          <w:color w:val="000000"/>
          <w:sz w:val="22"/>
          <w:lang w:val="ru-RU"/>
        </w:rPr>
        <w:t>всем Службам, приобретенным по соглашениям о лицензировании Open, Open</w:t>
      </w:r>
      <w:r w:rsidR="00783BA1">
        <w:rPr>
          <w:rFonts w:ascii="Calibri" w:hAnsi="Calibri"/>
          <w:color w:val="000000"/>
          <w:sz w:val="22"/>
        </w:rPr>
        <w:t> </w:t>
      </w:r>
      <w:r w:rsidRPr="005E1702">
        <w:rPr>
          <w:rFonts w:ascii="Calibri" w:hAnsi="Calibri"/>
          <w:color w:val="000000"/>
          <w:sz w:val="22"/>
          <w:lang w:val="ru-RU"/>
        </w:rPr>
        <w:t>Value и Open Value Subscription, а также к</w:t>
      </w:r>
    </w:p>
    <w:p w:rsidR="00A55488" w:rsidRPr="005E1702" w:rsidRDefault="00A55488" w:rsidP="00F046B1">
      <w:pPr>
        <w:suppressAutoHyphens w:val="0"/>
        <w:autoSpaceDN/>
        <w:ind w:left="360" w:hanging="360"/>
        <w:textAlignment w:val="auto"/>
        <w:rPr>
          <w:lang w:val="ru-RU"/>
        </w:rPr>
      </w:pPr>
    </w:p>
    <w:p w:rsidR="00A55488" w:rsidRPr="005E1702" w:rsidRDefault="00A55488" w:rsidP="007C67CF">
      <w:pPr>
        <w:pStyle w:val="ListParagraph"/>
        <w:numPr>
          <w:ilvl w:val="0"/>
          <w:numId w:val="20"/>
        </w:numPr>
        <w:autoSpaceDE w:val="0"/>
        <w:adjustRightInd w:val="0"/>
        <w:textAlignment w:val="auto"/>
        <w:rPr>
          <w:lang w:val="ru-RU"/>
        </w:rPr>
      </w:pPr>
      <w:r w:rsidRPr="005E1702">
        <w:rPr>
          <w:rFonts w:ascii="Calibri" w:hAnsi="Calibri"/>
          <w:color w:val="000000"/>
          <w:sz w:val="22"/>
          <w:lang w:val="ru-RU"/>
        </w:rPr>
        <w:t>Каждой Службе пакета Office 365 для малого бизнеса расширенный, приобретенной в качестве ключа продукта.</w:t>
      </w:r>
      <w:r w:rsidRPr="005E1702">
        <w:t> </w:t>
      </w:r>
    </w:p>
    <w:p w:rsidR="00A55488" w:rsidRPr="005E1702" w:rsidRDefault="00A55488" w:rsidP="00F046B1">
      <w:pPr>
        <w:autoSpaceDE w:val="0"/>
        <w:adjustRightInd w:val="0"/>
        <w:ind w:left="720"/>
        <w:textAlignment w:val="auto"/>
        <w:rPr>
          <w:rFonts w:asciiTheme="minorHAnsi" w:hAnsiTheme="minorHAnsi" w:cstheme="minorHAnsi"/>
          <w:sz w:val="22"/>
          <w:szCs w:val="22"/>
          <w:lang w:val="ru-RU"/>
        </w:rPr>
      </w:pPr>
    </w:p>
    <w:p w:rsidR="00A55488" w:rsidRPr="005E1702" w:rsidRDefault="00A55488" w:rsidP="00B44AC9">
      <w:pPr>
        <w:autoSpaceDE w:val="0"/>
        <w:adjustRightInd w:val="0"/>
        <w:ind w:left="720"/>
        <w:textAlignment w:val="auto"/>
        <w:rPr>
          <w:lang w:val="ru-RU"/>
        </w:rPr>
      </w:pPr>
      <w:r w:rsidRPr="005E1702">
        <w:rPr>
          <w:rFonts w:ascii="Calibri" w:hAnsi="Calibri" w:cs="Calibri"/>
          <w:sz w:val="22"/>
          <w:szCs w:val="22"/>
          <w:lang w:val="ru-RU"/>
        </w:rPr>
        <w:t>Использование этих Служб не предоставляет право на Компенсацию за обслуживание на основе выплат за обслуживание.</w:t>
      </w:r>
      <w:r w:rsidR="00A15C51" w:rsidRPr="005E1702">
        <w:rPr>
          <w:rFonts w:ascii="Calibri" w:hAnsi="Calibri" w:cs="Calibri"/>
          <w:sz w:val="22"/>
          <w:szCs w:val="22"/>
          <w:lang w:val="ru-RU"/>
        </w:rPr>
        <w:t xml:space="preserve"> </w:t>
      </w:r>
      <w:r w:rsidRPr="005E1702">
        <w:rPr>
          <w:rFonts w:ascii="Calibri" w:hAnsi="Calibri" w:cs="Calibri"/>
          <w:sz w:val="22"/>
          <w:szCs w:val="22"/>
          <w:lang w:val="ru-RU"/>
        </w:rPr>
        <w:t xml:space="preserve">Любая Компенсация за обслуживание, на которую вы имеете право, будет начислена в форме времени обслуживания (то есть дней), а не в форме выплат за обслуживание. </w:t>
      </w:r>
    </w:p>
    <w:p w:rsidR="00A55488" w:rsidRPr="005E1702" w:rsidRDefault="00A55488" w:rsidP="00F046B1">
      <w:pPr>
        <w:suppressAutoHyphens w:val="0"/>
        <w:autoSpaceDN/>
        <w:spacing w:after="200" w:line="276" w:lineRule="auto"/>
        <w:contextualSpacing/>
        <w:textAlignment w:val="auto"/>
        <w:rPr>
          <w:rFonts w:ascii="Calibri" w:eastAsia="Calibri" w:hAnsi="Calibri"/>
          <w:sz w:val="22"/>
          <w:szCs w:val="22"/>
          <w:lang w:val="ru-RU"/>
        </w:rPr>
      </w:pPr>
    </w:p>
    <w:p w:rsidR="00A55488" w:rsidRPr="005E1702" w:rsidRDefault="00A55488" w:rsidP="00FC5E2D">
      <w:pPr>
        <w:keepNext/>
        <w:suppressAutoHyphens w:val="0"/>
        <w:autoSpaceDN/>
        <w:spacing w:after="200" w:line="276" w:lineRule="auto"/>
        <w:ind w:firstLine="720"/>
        <w:contextualSpacing/>
        <w:textAlignment w:val="auto"/>
        <w:rPr>
          <w:rFonts w:ascii="Calibri" w:eastAsia="Calibri" w:hAnsi="Calibri"/>
          <w:sz w:val="22"/>
          <w:szCs w:val="22"/>
        </w:rPr>
      </w:pPr>
      <w:r w:rsidRPr="005E1702">
        <w:rPr>
          <w:rFonts w:ascii="Calibri" w:eastAsia="Calibri" w:hAnsi="Calibri"/>
          <w:sz w:val="22"/>
          <w:szCs w:val="22"/>
        </w:rPr>
        <w:t>Для этих Служб:</w:t>
      </w:r>
    </w:p>
    <w:p w:rsidR="00A55488" w:rsidRPr="001B14B9" w:rsidRDefault="00C17476" w:rsidP="007E66A5">
      <w:pPr>
        <w:pStyle w:val="ListParagraph"/>
        <w:numPr>
          <w:ilvl w:val="4"/>
          <w:numId w:val="12"/>
        </w:numPr>
        <w:suppressAutoHyphens w:val="0"/>
        <w:autoSpaceDN/>
        <w:spacing w:after="200" w:line="276" w:lineRule="auto"/>
        <w:ind w:left="1080"/>
        <w:textAlignment w:val="auto"/>
        <w:rPr>
          <w:rFonts w:ascii="Calibri" w:hAnsi="Calibri"/>
          <w:lang w:val="ru-RU"/>
        </w:rPr>
      </w:pPr>
      <w:r w:rsidRPr="005E1702">
        <w:rPr>
          <w:rFonts w:ascii="Calibri" w:hAnsi="Calibri"/>
          <w:sz w:val="22"/>
          <w:lang w:val="ru-RU"/>
        </w:rPr>
        <w:t>определение «Применимые ежемесячные выплаты за обслуживание» будет заменено</w:t>
      </w:r>
      <w:r w:rsidR="00F84699" w:rsidRPr="005E1702">
        <w:rPr>
          <w:rFonts w:ascii="Calibri" w:hAnsi="Calibri"/>
          <w:sz w:val="22"/>
        </w:rPr>
        <w:t> </w:t>
      </w:r>
      <w:r w:rsidRPr="005E1702">
        <w:rPr>
          <w:rFonts w:ascii="Calibri" w:hAnsi="Calibri"/>
          <w:sz w:val="22"/>
          <w:lang w:val="ru-RU"/>
        </w:rPr>
        <w:t>на</w:t>
      </w:r>
    </w:p>
    <w:p w:rsidR="00A55488" w:rsidRPr="001B14B9" w:rsidRDefault="00A55488" w:rsidP="00FC5E2D">
      <w:pPr>
        <w:pStyle w:val="ListParagraph"/>
        <w:suppressAutoHyphens w:val="0"/>
        <w:autoSpaceDN/>
        <w:spacing w:after="200" w:line="276" w:lineRule="auto"/>
        <w:ind w:left="1080"/>
        <w:textAlignment w:val="auto"/>
        <w:rPr>
          <w:rFonts w:ascii="Calibri" w:eastAsia="Calibri" w:hAnsi="Calibri"/>
          <w:sz w:val="22"/>
          <w:szCs w:val="22"/>
          <w:lang w:val="ru-RU"/>
        </w:rPr>
      </w:pPr>
    </w:p>
    <w:p w:rsidR="00A55488" w:rsidRPr="001B14B9" w:rsidRDefault="00A55488" w:rsidP="00921803">
      <w:pPr>
        <w:pStyle w:val="ListParagraph"/>
        <w:suppressAutoHyphens w:val="0"/>
        <w:autoSpaceDN/>
        <w:spacing w:after="200" w:line="276" w:lineRule="auto"/>
        <w:ind w:left="1080"/>
        <w:textAlignment w:val="auto"/>
        <w:rPr>
          <w:lang w:val="ru-RU"/>
        </w:rPr>
      </w:pPr>
      <w:r w:rsidRPr="005E1702">
        <w:rPr>
          <w:rFonts w:ascii="Calibri" w:hAnsi="Calibri"/>
          <w:sz w:val="22"/>
          <w:lang w:val="ru-RU"/>
        </w:rPr>
        <w:t>определение «Применимый ежемесячный период», которое означает количество дней, в течение которых вы являетесь подписчиком Службы, в календарном месяце, за</w:t>
      </w:r>
      <w:r w:rsidR="00921803">
        <w:rPr>
          <w:rFonts w:ascii="Calibri" w:hAnsi="Calibri"/>
          <w:sz w:val="22"/>
        </w:rPr>
        <w:t> </w:t>
      </w:r>
      <w:r w:rsidRPr="005E1702">
        <w:rPr>
          <w:rFonts w:ascii="Calibri" w:hAnsi="Calibri"/>
          <w:sz w:val="22"/>
          <w:lang w:val="ru-RU"/>
        </w:rPr>
        <w:t>который необходимо выплатить Компенсацию за обслуживание.</w:t>
      </w:r>
    </w:p>
    <w:p w:rsidR="00A55488" w:rsidRPr="001B14B9" w:rsidRDefault="00A55488" w:rsidP="00FC5E2D">
      <w:pPr>
        <w:pStyle w:val="ListParagraph"/>
        <w:suppressAutoHyphens w:val="0"/>
        <w:autoSpaceDN/>
        <w:spacing w:after="200" w:line="276" w:lineRule="auto"/>
        <w:ind w:left="1080"/>
        <w:textAlignment w:val="auto"/>
        <w:rPr>
          <w:rFonts w:ascii="Calibri" w:eastAsia="Calibri" w:hAnsi="Calibri"/>
          <w:sz w:val="22"/>
          <w:szCs w:val="22"/>
          <w:lang w:val="ru-RU"/>
        </w:rPr>
      </w:pPr>
    </w:p>
    <w:p w:rsidR="00A55488" w:rsidRPr="001B14B9" w:rsidRDefault="00C17476" w:rsidP="004F04C5">
      <w:pPr>
        <w:pStyle w:val="ListParagraph"/>
        <w:numPr>
          <w:ilvl w:val="4"/>
          <w:numId w:val="12"/>
        </w:numPr>
        <w:suppressAutoHyphens w:val="0"/>
        <w:autoSpaceDN/>
        <w:spacing w:after="200" w:line="276" w:lineRule="auto"/>
        <w:ind w:left="1080"/>
        <w:textAlignment w:val="auto"/>
        <w:rPr>
          <w:rFonts w:ascii="Calibri" w:hAnsi="Calibri"/>
          <w:lang w:val="ru-RU"/>
        </w:rPr>
      </w:pPr>
      <w:r w:rsidRPr="005E1702">
        <w:rPr>
          <w:rFonts w:ascii="Calibri" w:hAnsi="Calibri"/>
          <w:sz w:val="22"/>
          <w:lang w:val="ru-RU"/>
        </w:rPr>
        <w:t>Любые упоминания определения «Применимые ежемесячные выплаты за обслуживание» будут заменены на «Применимый ежемесячный период».</w:t>
      </w:r>
    </w:p>
    <w:sectPr w:rsidR="00A55488" w:rsidRPr="001B14B9"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43C" w:rsidRDefault="00A2443C" w:rsidP="003E73B2">
      <w:r>
        <w:separator/>
      </w:r>
    </w:p>
  </w:endnote>
  <w:endnote w:type="continuationSeparator" w:id="0">
    <w:p w:rsidR="00A2443C" w:rsidRDefault="00A2443C"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altName w:val="Meiryo"/>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488" w:rsidRPr="00921803" w:rsidRDefault="00A55488" w:rsidP="00457DF0">
    <w:pPr>
      <w:pStyle w:val="Footer"/>
      <w:rPr>
        <w:rStyle w:val="LogoportDoNotTranslate"/>
        <w:rFonts w:ascii="Tahoma" w:hAnsi="Tahoma" w:cs="Tahoma"/>
        <w:color w:val="auto"/>
        <w:sz w:val="16"/>
        <w:szCs w:val="16"/>
      </w:rPr>
    </w:pPr>
    <w:r w:rsidRPr="00921803">
      <w:rPr>
        <w:rFonts w:ascii="Tahoma" w:hAnsi="Tahoma" w:cs="Tahoma"/>
        <w:b/>
        <w:i/>
        <w:sz w:val="16"/>
        <w:szCs w:val="16"/>
      </w:rPr>
      <w:t>Consolidated SLA (</w:t>
    </w:r>
    <w:r w:rsidR="00D86482" w:rsidRPr="00921803">
      <w:rPr>
        <w:rFonts w:ascii="Tahoma" w:hAnsi="Tahoma" w:cs="Tahoma"/>
        <w:b/>
        <w:i/>
        <w:sz w:val="16"/>
        <w:szCs w:val="16"/>
      </w:rPr>
      <w:t>Russian</w:t>
    </w:r>
    <w:r w:rsidRPr="00921803">
      <w:rPr>
        <w:rFonts w:ascii="Tahoma" w:hAnsi="Tahoma" w:cs="Tahoma"/>
        <w:b/>
        <w:i/>
        <w:sz w:val="16"/>
        <w:szCs w:val="16"/>
      </w:rPr>
      <w:t>)</w:t>
    </w:r>
    <w:r w:rsidRPr="00921803">
      <w:rPr>
        <w:rStyle w:val="LogoportDoNotTranslate"/>
        <w:rFonts w:ascii="Tahoma" w:hAnsi="Tahoma" w:cs="Tahoma"/>
        <w:color w:val="auto"/>
        <w:sz w:val="16"/>
        <w:szCs w:val="16"/>
      </w:rPr>
      <w:tab/>
    </w:r>
    <w:r w:rsidRPr="00921803">
      <w:rPr>
        <w:rFonts w:ascii="Tahoma" w:hAnsi="Tahoma" w:cs="Tahoma"/>
        <w:b/>
        <w:i/>
        <w:sz w:val="16"/>
        <w:szCs w:val="16"/>
      </w:rPr>
      <w:t>January 2014</w:t>
    </w:r>
    <w:r w:rsidRPr="00921803">
      <w:rPr>
        <w:rStyle w:val="LogoportDoNotTranslate"/>
        <w:rFonts w:ascii="Tahoma" w:hAnsi="Tahoma" w:cs="Tahoma"/>
        <w:color w:val="auto"/>
        <w:sz w:val="16"/>
        <w:szCs w:val="16"/>
      </w:rPr>
      <w:tab/>
    </w:r>
    <w:r w:rsidRPr="00921803">
      <w:rPr>
        <w:rFonts w:ascii="Tahoma" w:hAnsi="Tahoma" w:cs="Tahoma"/>
        <w:b/>
        <w:i/>
        <w:sz w:val="16"/>
        <w:szCs w:val="16"/>
      </w:rPr>
      <w:t xml:space="preserve">Page </w:t>
    </w:r>
    <w:r w:rsidRPr="00921803">
      <w:rPr>
        <w:rFonts w:ascii="Tahoma" w:hAnsi="Tahoma" w:cs="Tahoma"/>
        <w:b/>
        <w:i/>
        <w:noProof/>
        <w:sz w:val="16"/>
        <w:szCs w:val="16"/>
      </w:rPr>
      <w:fldChar w:fldCharType="begin"/>
    </w:r>
    <w:r w:rsidRPr="00921803">
      <w:rPr>
        <w:rFonts w:ascii="Tahoma" w:hAnsi="Tahoma" w:cs="Tahoma"/>
        <w:b/>
        <w:i/>
        <w:noProof/>
        <w:sz w:val="16"/>
        <w:szCs w:val="16"/>
      </w:rPr>
      <w:instrText xml:space="preserve"> PAGE  \* Arabic  \* MERGEFORMAT </w:instrText>
    </w:r>
    <w:r w:rsidRPr="00921803">
      <w:rPr>
        <w:rFonts w:ascii="Tahoma" w:hAnsi="Tahoma" w:cs="Tahoma"/>
        <w:b/>
        <w:i/>
        <w:noProof/>
        <w:sz w:val="16"/>
        <w:szCs w:val="16"/>
      </w:rPr>
      <w:fldChar w:fldCharType="separate"/>
    </w:r>
    <w:r w:rsidR="004D2077">
      <w:rPr>
        <w:rFonts w:ascii="Tahoma" w:hAnsi="Tahoma" w:cs="Tahoma"/>
        <w:b/>
        <w:i/>
        <w:noProof/>
        <w:sz w:val="16"/>
        <w:szCs w:val="16"/>
      </w:rPr>
      <w:t>10</w:t>
    </w:r>
    <w:r w:rsidRPr="00921803">
      <w:rPr>
        <w:rFonts w:ascii="Tahoma" w:hAnsi="Tahoma" w:cs="Tahoma"/>
        <w:b/>
        <w:i/>
        <w:noProof/>
        <w:sz w:val="16"/>
        <w:szCs w:val="16"/>
      </w:rPr>
      <w:fldChar w:fldCharType="end"/>
    </w:r>
    <w:r w:rsidRPr="00921803">
      <w:rPr>
        <w:rFonts w:ascii="Tahoma" w:hAnsi="Tahoma" w:cs="Tahoma"/>
        <w:b/>
        <w:i/>
        <w:sz w:val="16"/>
        <w:szCs w:val="16"/>
      </w:rPr>
      <w:t xml:space="preserve"> of </w:t>
    </w:r>
    <w:r w:rsidR="00E33A3E" w:rsidRPr="00921803">
      <w:rPr>
        <w:rFonts w:ascii="Tahoma" w:hAnsi="Tahoma" w:cs="Tahoma"/>
        <w:b/>
        <w:i/>
        <w:noProof/>
        <w:sz w:val="16"/>
        <w:szCs w:val="16"/>
      </w:rPr>
      <w:fldChar w:fldCharType="begin"/>
    </w:r>
    <w:r w:rsidR="00E33A3E" w:rsidRPr="00921803">
      <w:rPr>
        <w:rFonts w:ascii="Tahoma" w:hAnsi="Tahoma" w:cs="Tahoma"/>
        <w:b/>
        <w:i/>
        <w:noProof/>
        <w:sz w:val="16"/>
        <w:szCs w:val="16"/>
      </w:rPr>
      <w:instrText xml:space="preserve"> NUMPAGES  \* Arabic  \* MERGEFORMAT </w:instrText>
    </w:r>
    <w:r w:rsidR="00E33A3E" w:rsidRPr="00921803">
      <w:rPr>
        <w:rFonts w:ascii="Tahoma" w:hAnsi="Tahoma" w:cs="Tahoma"/>
        <w:b/>
        <w:i/>
        <w:noProof/>
        <w:sz w:val="16"/>
        <w:szCs w:val="16"/>
      </w:rPr>
      <w:fldChar w:fldCharType="separate"/>
    </w:r>
    <w:r w:rsidR="004D2077">
      <w:rPr>
        <w:rFonts w:ascii="Tahoma" w:hAnsi="Tahoma" w:cs="Tahoma"/>
        <w:b/>
        <w:i/>
        <w:noProof/>
        <w:sz w:val="16"/>
        <w:szCs w:val="16"/>
      </w:rPr>
      <w:t>10</w:t>
    </w:r>
    <w:r w:rsidR="00E33A3E" w:rsidRPr="00921803">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488" w:rsidRPr="00FA1B0D" w:rsidRDefault="00A55488" w:rsidP="0057466F">
    <w:pPr>
      <w:pStyle w:val="Footer"/>
      <w:rPr>
        <w:rStyle w:val="LogoportDoNotTranslate"/>
        <w:rFonts w:cs="Courier New"/>
        <w:sz w:val="18"/>
        <w:szCs w:val="28"/>
      </w:rPr>
    </w:pPr>
    <w:r w:rsidRPr="00834A3B">
      <w:rPr>
        <w:rFonts w:ascii="Tahoma" w:hAnsi="Tahoma" w:cs="Tahoma"/>
        <w:b/>
        <w:i/>
        <w:sz w:val="16"/>
        <w:szCs w:val="16"/>
      </w:rPr>
      <w:t>Consolidated SLA (</w:t>
    </w:r>
    <w:r w:rsidR="00834A3B" w:rsidRPr="00834A3B">
      <w:rPr>
        <w:rFonts w:ascii="Tahoma" w:hAnsi="Tahoma" w:cs="Tahoma"/>
        <w:b/>
        <w:i/>
        <w:sz w:val="16"/>
        <w:szCs w:val="16"/>
      </w:rPr>
      <w:t>Russian</w:t>
    </w:r>
    <w:r w:rsidRPr="00834A3B">
      <w:rPr>
        <w:rFonts w:ascii="Tahoma" w:hAnsi="Tahoma" w:cs="Tahoma"/>
        <w:b/>
        <w:i/>
        <w:sz w:val="16"/>
        <w:szCs w:val="16"/>
      </w:rPr>
      <w:t>)</w:t>
    </w:r>
    <w:r w:rsidRPr="00FA1B0D">
      <w:rPr>
        <w:rStyle w:val="LogoportDoNotTranslate"/>
        <w:rFonts w:cs="Courier New"/>
        <w:sz w:val="18"/>
        <w:szCs w:val="28"/>
      </w:rPr>
      <w:tab/>
    </w:r>
    <w:r w:rsidRPr="002C232E">
      <w:rPr>
        <w:rFonts w:ascii="Tahoma" w:hAnsi="Tahoma" w:cs="Tahoma"/>
        <w:b/>
        <w:i/>
        <w:sz w:val="16"/>
        <w:szCs w:val="16"/>
      </w:rPr>
      <w:t>January 2014</w:t>
    </w:r>
    <w:r w:rsidRPr="00FA1B0D">
      <w:rPr>
        <w:rStyle w:val="LogoportDoNotTranslate"/>
        <w:rFonts w:cs="Courier New"/>
        <w:sz w:val="18"/>
        <w:szCs w:val="28"/>
      </w:rPr>
      <w:tab/>
    </w:r>
    <w:r w:rsidRPr="00505AF9">
      <w:rPr>
        <w:rFonts w:ascii="Tahoma" w:hAnsi="Tahoma" w:cs="Tahoma"/>
        <w:b/>
        <w:i/>
        <w:sz w:val="16"/>
        <w:szCs w:val="16"/>
      </w:rPr>
      <w:t xml:space="preserve">Page </w:t>
    </w:r>
    <w:r w:rsidRPr="000D5F7B">
      <w:rPr>
        <w:rFonts w:ascii="Tahoma" w:hAnsi="Tahoma" w:cs="Tahoma"/>
        <w:b/>
        <w:i/>
        <w:noProof/>
        <w:sz w:val="16"/>
        <w:szCs w:val="16"/>
      </w:rPr>
      <w:fldChar w:fldCharType="begin"/>
    </w:r>
    <w:r w:rsidRPr="000D5F7B">
      <w:rPr>
        <w:rFonts w:ascii="Tahoma" w:hAnsi="Tahoma" w:cs="Tahoma"/>
        <w:b/>
        <w:i/>
        <w:noProof/>
        <w:sz w:val="16"/>
        <w:szCs w:val="16"/>
      </w:rPr>
      <w:instrText xml:space="preserve"> PAGE  \* Arabic  \* MERGEFORMAT </w:instrText>
    </w:r>
    <w:r w:rsidRPr="000D5F7B">
      <w:rPr>
        <w:rFonts w:ascii="Tahoma" w:hAnsi="Tahoma" w:cs="Tahoma"/>
        <w:b/>
        <w:i/>
        <w:noProof/>
        <w:sz w:val="16"/>
        <w:szCs w:val="16"/>
      </w:rPr>
      <w:fldChar w:fldCharType="separate"/>
    </w:r>
    <w:r w:rsidR="004D2077">
      <w:rPr>
        <w:rFonts w:ascii="Tahoma" w:hAnsi="Tahoma" w:cs="Tahoma"/>
        <w:b/>
        <w:i/>
        <w:noProof/>
        <w:sz w:val="16"/>
        <w:szCs w:val="16"/>
      </w:rPr>
      <w:t>1</w:t>
    </w:r>
    <w:r w:rsidRPr="000D5F7B">
      <w:rPr>
        <w:rFonts w:ascii="Tahoma" w:hAnsi="Tahoma" w:cs="Tahoma"/>
        <w:b/>
        <w:i/>
        <w:noProof/>
        <w:sz w:val="16"/>
        <w:szCs w:val="16"/>
      </w:rPr>
      <w:fldChar w:fldCharType="end"/>
    </w:r>
    <w:r w:rsidRPr="00505AF9">
      <w:rPr>
        <w:rFonts w:ascii="Tahoma" w:hAnsi="Tahoma" w:cs="Tahoma"/>
        <w:b/>
        <w:i/>
        <w:sz w:val="16"/>
        <w:szCs w:val="16"/>
      </w:rPr>
      <w:t xml:space="preserve"> of </w:t>
    </w:r>
    <w:r w:rsidR="00E33A3E" w:rsidRPr="00330995">
      <w:rPr>
        <w:rFonts w:ascii="Tahoma" w:hAnsi="Tahoma" w:cs="Tahoma"/>
        <w:b/>
        <w:i/>
        <w:noProof/>
        <w:sz w:val="16"/>
        <w:szCs w:val="16"/>
      </w:rPr>
      <w:fldChar w:fldCharType="begin"/>
    </w:r>
    <w:r w:rsidR="00E33A3E" w:rsidRPr="00330995">
      <w:rPr>
        <w:rFonts w:ascii="Tahoma" w:hAnsi="Tahoma" w:cs="Tahoma"/>
        <w:b/>
        <w:i/>
        <w:noProof/>
        <w:sz w:val="16"/>
        <w:szCs w:val="16"/>
      </w:rPr>
      <w:instrText xml:space="preserve"> NUMPAGES  \* Arabic  \* MERGEFORMAT </w:instrText>
    </w:r>
    <w:r w:rsidR="00E33A3E" w:rsidRPr="00330995">
      <w:rPr>
        <w:rFonts w:ascii="Tahoma" w:hAnsi="Tahoma" w:cs="Tahoma"/>
        <w:b/>
        <w:i/>
        <w:noProof/>
        <w:sz w:val="16"/>
        <w:szCs w:val="16"/>
      </w:rPr>
      <w:fldChar w:fldCharType="separate"/>
    </w:r>
    <w:r w:rsidR="004D2077">
      <w:rPr>
        <w:rFonts w:ascii="Tahoma" w:hAnsi="Tahoma" w:cs="Tahoma"/>
        <w:b/>
        <w:i/>
        <w:noProof/>
        <w:sz w:val="16"/>
        <w:szCs w:val="16"/>
      </w:rPr>
      <w:t>10</w:t>
    </w:r>
    <w:r w:rsidR="00E33A3E" w:rsidRPr="00330995">
      <w:rPr>
        <w:rFonts w:ascii="Tahoma" w:hAnsi="Tahoma" w:cs="Tahoma"/>
        <w:b/>
        <w:i/>
        <w:sz w:val="16"/>
        <w:szCs w:val="16"/>
      </w:rPr>
      <w:fldChar w:fldCharType="end"/>
    </w:r>
  </w:p>
  <w:p w:rsidR="00A55488" w:rsidRPr="00FA1B0D" w:rsidRDefault="00A55488">
    <w:pPr>
      <w:pStyle w:val="Footer"/>
      <w:rPr>
        <w:rStyle w:val="LogoportDoNotTranslate"/>
        <w:rFonts w:cs="Courier New"/>
        <w:sz w:val="1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43C" w:rsidRDefault="00A2443C" w:rsidP="003E73B2">
      <w:r>
        <w:separator/>
      </w:r>
    </w:p>
  </w:footnote>
  <w:footnote w:type="continuationSeparator" w:id="0">
    <w:p w:rsidR="00A2443C" w:rsidRDefault="00A2443C"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488" w:rsidRDefault="005E1702">
    <w:pPr>
      <w:pStyle w:val="Header"/>
    </w:pPr>
    <w:r>
      <w:rPr>
        <w:noProof/>
      </w:rPr>
      <w:drawing>
        <wp:inline distT="0" distB="0" distL="0" distR="0" wp14:anchorId="0743AFBE" wp14:editId="4AB9B5E8">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84F0913E"/>
    <w:lvl w:ilvl="0" w:tplc="A42E1CBE">
      <w:start w:val="1"/>
      <w:numFmt w:val="lowerLetter"/>
      <w:lvlText w:val="(%1)"/>
      <w:lvlJc w:val="left"/>
      <w:pPr>
        <w:ind w:left="720" w:hanging="360"/>
      </w:pPr>
      <w:rPr>
        <w:rFonts w:ascii="Calibri" w:hAnsi="Calibri"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969EA8F0"/>
    <w:lvl w:ilvl="0">
      <w:start w:val="1"/>
      <w:numFmt w:val="bullet"/>
      <w:lvlText w:val=""/>
      <w:lvlJc w:val="left"/>
      <w:pPr>
        <w:ind w:left="835" w:hanging="360"/>
      </w:pPr>
      <w:rPr>
        <w:rFonts w:ascii="Symbol" w:hAnsi="Symbol" w:hint="default"/>
        <w:sz w:val="22"/>
        <w:szCs w:val="22"/>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6441AE9"/>
    <w:multiLevelType w:val="hybridMultilevel"/>
    <w:tmpl w:val="174C3E8C"/>
    <w:lvl w:ilvl="0" w:tplc="EB966986">
      <w:start w:val="1"/>
      <w:numFmt w:val="lowerLetter"/>
      <w:lvlText w:val="(%1)"/>
      <w:lvlJc w:val="left"/>
      <w:pPr>
        <w:ind w:left="720" w:hanging="360"/>
      </w:pPr>
      <w:rPr>
        <w:rFonts w:ascii="Calibri" w:hAnsi="Calibri" w:cs="Times New Roman"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E7E289A"/>
    <w:multiLevelType w:val="hybridMultilevel"/>
    <w:tmpl w:val="BBF8AFB2"/>
    <w:lvl w:ilvl="0" w:tplc="04090019">
      <w:start w:val="1"/>
      <w:numFmt w:val="lowerLetter"/>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1">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334564C"/>
    <w:multiLevelType w:val="hybridMultilevel"/>
    <w:tmpl w:val="BA2004E2"/>
    <w:lvl w:ilvl="0" w:tplc="6E80839E">
      <w:start w:val="1"/>
      <w:numFmt w:val="decimal"/>
      <w:lvlText w:val="%1."/>
      <w:lvlJc w:val="left"/>
      <w:pPr>
        <w:ind w:left="1080" w:hanging="360"/>
      </w:pPr>
      <w:rPr>
        <w:rFonts w:ascii="Calibri" w:hAnsi="Calibri"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C9F08AB8">
      <w:start w:val="1"/>
      <w:numFmt w:val="lowerLetter"/>
      <w:lvlText w:val="%4."/>
      <w:lvlJc w:val="left"/>
      <w:pPr>
        <w:ind w:left="1620" w:hanging="360"/>
      </w:pPr>
      <w:rPr>
        <w:rFonts w:ascii="Calibri" w:hAnsi="Calibri" w:cs="Times New Roman" w:hint="default"/>
        <w:sz w:val="22"/>
        <w:szCs w:val="22"/>
      </w:rPr>
    </w:lvl>
    <w:lvl w:ilvl="4" w:tplc="D362FE44">
      <w:start w:val="1"/>
      <w:numFmt w:val="decimal"/>
      <w:lvlText w:val="%5."/>
      <w:lvlJc w:val="left"/>
      <w:pPr>
        <w:ind w:left="2070" w:hanging="360"/>
      </w:pPr>
      <w:rPr>
        <w:rFonts w:ascii="Calibri" w:hAnsi="Calibri" w:cs="Times New Roman" w:hint="default"/>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4D2B230E"/>
    <w:multiLevelType w:val="hybridMultilevel"/>
    <w:tmpl w:val="53CC1344"/>
    <w:lvl w:ilvl="0" w:tplc="5C38323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6">
    <w:nsid w:val="5AC7542D"/>
    <w:multiLevelType w:val="hybridMultilevel"/>
    <w:tmpl w:val="D0A27F1A"/>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5082E086">
      <w:start w:val="1"/>
      <w:numFmt w:val="lowerLetter"/>
      <w:lvlText w:val="%3."/>
      <w:lvlJc w:val="left"/>
      <w:pPr>
        <w:ind w:left="1260" w:hanging="180"/>
      </w:pPr>
      <w:rPr>
        <w:rFonts w:ascii="Calibri" w:hAnsi="Calibri" w:cs="Times New Roman" w:hint="default"/>
        <w:sz w:val="22"/>
        <w:szCs w:val="22"/>
      </w:rPr>
    </w:lvl>
    <w:lvl w:ilvl="3" w:tplc="04090019">
      <w:start w:val="1"/>
      <w:numFmt w:val="lowerLetter"/>
      <w:lvlText w:val="%4."/>
      <w:lvlJc w:val="left"/>
      <w:pPr>
        <w:ind w:left="1260" w:hanging="360"/>
      </w:pPr>
      <w:rPr>
        <w:rFonts w:cs="Times New Roman"/>
      </w:rPr>
    </w:lvl>
    <w:lvl w:ilvl="4" w:tplc="8DF8EA66">
      <w:start w:val="1"/>
      <w:numFmt w:val="decimal"/>
      <w:lvlText w:val="%5."/>
      <w:lvlJc w:val="left"/>
      <w:pPr>
        <w:ind w:left="1710" w:hanging="360"/>
      </w:pPr>
      <w:rPr>
        <w:rFonts w:cs="Times New Roman"/>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12938D1"/>
    <w:multiLevelType w:val="hybridMultilevel"/>
    <w:tmpl w:val="F008EB7A"/>
    <w:lvl w:ilvl="0" w:tplc="51CC6FC4">
      <w:start w:val="1"/>
      <w:numFmt w:val="lowerLetter"/>
      <w:lvlText w:val="%1."/>
      <w:lvlJc w:val="left"/>
      <w:pPr>
        <w:ind w:left="2340" w:hanging="360"/>
      </w:pPr>
      <w:rPr>
        <w:rFonts w:ascii="Calibri" w:hAnsi="Calibri" w:cs="Times New Roman" w:hint="default"/>
        <w:sz w:val="22"/>
        <w:szCs w:val="22"/>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8">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0">
    <w:nsid w:val="6B905300"/>
    <w:multiLevelType w:val="hybridMultilevel"/>
    <w:tmpl w:val="8C1EED7E"/>
    <w:lvl w:ilvl="0" w:tplc="886890B8">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283E72"/>
    <w:multiLevelType w:val="hybridMultilevel"/>
    <w:tmpl w:val="797298A4"/>
    <w:lvl w:ilvl="0" w:tplc="34669C48">
      <w:start w:val="1"/>
      <w:numFmt w:val="decimal"/>
      <w:lvlText w:val="%1."/>
      <w:lvlJc w:val="left"/>
      <w:pPr>
        <w:ind w:left="1080" w:hanging="360"/>
      </w:pPr>
      <w:rPr>
        <w:rFonts w:ascii="Calibri" w:hAnsi="Calibri" w:cs="Times New Roman" w:hint="default"/>
        <w:sz w:val="22"/>
        <w:szCs w:val="2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509A9A26"/>
    <w:lvl w:ilvl="0" w:tplc="174633CA">
      <w:start w:val="1"/>
      <w:numFmt w:val="decimal"/>
      <w:lvlText w:val="%1."/>
      <w:lvlJc w:val="left"/>
      <w:pPr>
        <w:ind w:left="1440" w:hanging="360"/>
      </w:pPr>
      <w:rPr>
        <w:rFonts w:ascii="Calibri" w:hAnsi="Calibri" w:cs="Times New Roman" w:hint="default"/>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nsid w:val="7C8A0F20"/>
    <w:multiLevelType w:val="multilevel"/>
    <w:tmpl w:val="B6D80848"/>
    <w:lvl w:ilvl="0">
      <w:start w:val="1"/>
      <w:numFmt w:val="decimal"/>
      <w:lvlText w:val="%1."/>
      <w:lvlJc w:val="left"/>
      <w:pPr>
        <w:ind w:left="360" w:hanging="360"/>
      </w:pPr>
      <w:rPr>
        <w:rFonts w:ascii="Calibri" w:hAnsi="Calibri" w:cs="Times New Roman" w:hint="default"/>
        <w:b/>
        <w:sz w:val="22"/>
        <w:szCs w:val="22"/>
      </w:rPr>
    </w:lvl>
    <w:lvl w:ilvl="1">
      <w:start w:val="1"/>
      <w:numFmt w:val="lowerLetter"/>
      <w:lvlText w:val="(%2)"/>
      <w:lvlJc w:val="left"/>
      <w:pPr>
        <w:ind w:left="720" w:hanging="360"/>
      </w:pPr>
      <w:rPr>
        <w:rFonts w:ascii="Calibri" w:hAnsi="Calibri" w:cs="Times New Roman" w:hint="default"/>
        <w:b/>
        <w:bCs/>
        <w:sz w:val="22"/>
        <w:szCs w:val="22"/>
      </w:rPr>
    </w:lvl>
    <w:lvl w:ilvl="2">
      <w:start w:val="1"/>
      <w:numFmt w:val="decimal"/>
      <w:lvlText w:val="%3."/>
      <w:lvlJc w:val="left"/>
      <w:pPr>
        <w:ind w:left="1350" w:hanging="180"/>
      </w:pPr>
      <w:rPr>
        <w:rFonts w:ascii="Calibri" w:hAnsi="Calibri" w:cs="Times New Roman" w:hint="default"/>
        <w:b w:val="0"/>
        <w:sz w:val="22"/>
        <w:szCs w:val="22"/>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4"/>
  </w:num>
  <w:num w:numId="6">
    <w:abstractNumId w:val="15"/>
  </w:num>
  <w:num w:numId="7">
    <w:abstractNumId w:val="24"/>
  </w:num>
  <w:num w:numId="8">
    <w:abstractNumId w:val="19"/>
  </w:num>
  <w:num w:numId="9">
    <w:abstractNumId w:val="3"/>
  </w:num>
  <w:num w:numId="10">
    <w:abstractNumId w:val="18"/>
  </w:num>
  <w:num w:numId="11">
    <w:abstractNumId w:val="8"/>
  </w:num>
  <w:num w:numId="12">
    <w:abstractNumId w:val="16"/>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1"/>
  </w:num>
  <w:num w:numId="19">
    <w:abstractNumId w:val="11"/>
  </w:num>
  <w:num w:numId="20">
    <w:abstractNumId w:val="20"/>
  </w:num>
  <w:num w:numId="21">
    <w:abstractNumId w:val="7"/>
  </w:num>
  <w:num w:numId="22">
    <w:abstractNumId w:val="23"/>
  </w:num>
  <w:num w:numId="23">
    <w:abstractNumId w:val="17"/>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u0YI/4iKjkhvQ61O1mGDNnkiD55BEfrwVu/i6IqzxMG/YvT79Pf3pQNOhVY+rmLIWUUfwu6EMYZfI0B2R4WcoQ==" w:salt="onR6tlxzChsZlXRKkXGsI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02BE"/>
    <w:rsid w:val="0000177F"/>
    <w:rsid w:val="0000565F"/>
    <w:rsid w:val="00007437"/>
    <w:rsid w:val="00012909"/>
    <w:rsid w:val="000149F7"/>
    <w:rsid w:val="00014F60"/>
    <w:rsid w:val="00015B3A"/>
    <w:rsid w:val="00021FC5"/>
    <w:rsid w:val="00023C1E"/>
    <w:rsid w:val="00025C9B"/>
    <w:rsid w:val="000277DD"/>
    <w:rsid w:val="000315AC"/>
    <w:rsid w:val="000353E8"/>
    <w:rsid w:val="000422D9"/>
    <w:rsid w:val="000428FB"/>
    <w:rsid w:val="000452AB"/>
    <w:rsid w:val="000522D3"/>
    <w:rsid w:val="000526B3"/>
    <w:rsid w:val="000534F2"/>
    <w:rsid w:val="00053FDA"/>
    <w:rsid w:val="00055B69"/>
    <w:rsid w:val="00055F70"/>
    <w:rsid w:val="00064872"/>
    <w:rsid w:val="0007065F"/>
    <w:rsid w:val="00074734"/>
    <w:rsid w:val="00075740"/>
    <w:rsid w:val="0007732A"/>
    <w:rsid w:val="00080BAE"/>
    <w:rsid w:val="000857C0"/>
    <w:rsid w:val="00087495"/>
    <w:rsid w:val="00091946"/>
    <w:rsid w:val="0009305F"/>
    <w:rsid w:val="0009417B"/>
    <w:rsid w:val="00097226"/>
    <w:rsid w:val="000A0F87"/>
    <w:rsid w:val="000A4F55"/>
    <w:rsid w:val="000B0946"/>
    <w:rsid w:val="000B1A70"/>
    <w:rsid w:val="000B32C1"/>
    <w:rsid w:val="000C41B8"/>
    <w:rsid w:val="000C6CBD"/>
    <w:rsid w:val="000D4DFD"/>
    <w:rsid w:val="000D5F7B"/>
    <w:rsid w:val="000E1FC2"/>
    <w:rsid w:val="000E26EC"/>
    <w:rsid w:val="000E70A7"/>
    <w:rsid w:val="0010186B"/>
    <w:rsid w:val="00101AF3"/>
    <w:rsid w:val="00102988"/>
    <w:rsid w:val="00103F4D"/>
    <w:rsid w:val="00113BD7"/>
    <w:rsid w:val="00114527"/>
    <w:rsid w:val="0012193D"/>
    <w:rsid w:val="001221F3"/>
    <w:rsid w:val="001260F2"/>
    <w:rsid w:val="00127719"/>
    <w:rsid w:val="001318CC"/>
    <w:rsid w:val="00133306"/>
    <w:rsid w:val="00137C63"/>
    <w:rsid w:val="00151886"/>
    <w:rsid w:val="0015216D"/>
    <w:rsid w:val="00153244"/>
    <w:rsid w:val="0015435F"/>
    <w:rsid w:val="00156286"/>
    <w:rsid w:val="00156D8F"/>
    <w:rsid w:val="001633AA"/>
    <w:rsid w:val="00165546"/>
    <w:rsid w:val="00172929"/>
    <w:rsid w:val="0017599D"/>
    <w:rsid w:val="001769E0"/>
    <w:rsid w:val="00195E83"/>
    <w:rsid w:val="00197D4C"/>
    <w:rsid w:val="001A21F4"/>
    <w:rsid w:val="001A5D49"/>
    <w:rsid w:val="001B14B9"/>
    <w:rsid w:val="001B41A2"/>
    <w:rsid w:val="001B5D4A"/>
    <w:rsid w:val="001B67F2"/>
    <w:rsid w:val="001C03F3"/>
    <w:rsid w:val="001C0B69"/>
    <w:rsid w:val="001C10F5"/>
    <w:rsid w:val="001C3202"/>
    <w:rsid w:val="001C69D2"/>
    <w:rsid w:val="001D34B1"/>
    <w:rsid w:val="001D3F9B"/>
    <w:rsid w:val="001D6164"/>
    <w:rsid w:val="001E1195"/>
    <w:rsid w:val="001E1F24"/>
    <w:rsid w:val="001E294A"/>
    <w:rsid w:val="001F01F4"/>
    <w:rsid w:val="001F2462"/>
    <w:rsid w:val="001F5A66"/>
    <w:rsid w:val="00204879"/>
    <w:rsid w:val="002079B8"/>
    <w:rsid w:val="00212141"/>
    <w:rsid w:val="00214B1E"/>
    <w:rsid w:val="00223BEB"/>
    <w:rsid w:val="00226657"/>
    <w:rsid w:val="0022754C"/>
    <w:rsid w:val="002305FE"/>
    <w:rsid w:val="0023088D"/>
    <w:rsid w:val="00244FCB"/>
    <w:rsid w:val="0024539F"/>
    <w:rsid w:val="002518FB"/>
    <w:rsid w:val="00252F9D"/>
    <w:rsid w:val="00257088"/>
    <w:rsid w:val="00265078"/>
    <w:rsid w:val="0027555C"/>
    <w:rsid w:val="002806E5"/>
    <w:rsid w:val="00281493"/>
    <w:rsid w:val="002827E8"/>
    <w:rsid w:val="002858B6"/>
    <w:rsid w:val="00287107"/>
    <w:rsid w:val="00287F94"/>
    <w:rsid w:val="0029586B"/>
    <w:rsid w:val="00296A78"/>
    <w:rsid w:val="002A2456"/>
    <w:rsid w:val="002A298A"/>
    <w:rsid w:val="002A46A0"/>
    <w:rsid w:val="002B0911"/>
    <w:rsid w:val="002B0EAD"/>
    <w:rsid w:val="002B1972"/>
    <w:rsid w:val="002B2542"/>
    <w:rsid w:val="002B35E8"/>
    <w:rsid w:val="002B6B27"/>
    <w:rsid w:val="002C03BF"/>
    <w:rsid w:val="002C232E"/>
    <w:rsid w:val="002C27FF"/>
    <w:rsid w:val="002C2A5E"/>
    <w:rsid w:val="002C35BB"/>
    <w:rsid w:val="002C406C"/>
    <w:rsid w:val="002C567E"/>
    <w:rsid w:val="002C6FF6"/>
    <w:rsid w:val="002C74E0"/>
    <w:rsid w:val="002C7F4D"/>
    <w:rsid w:val="002D0078"/>
    <w:rsid w:val="002D021C"/>
    <w:rsid w:val="002D0868"/>
    <w:rsid w:val="002D4709"/>
    <w:rsid w:val="002D51F5"/>
    <w:rsid w:val="002D7406"/>
    <w:rsid w:val="002E00E4"/>
    <w:rsid w:val="002E1F1E"/>
    <w:rsid w:val="002E40F4"/>
    <w:rsid w:val="002E7163"/>
    <w:rsid w:val="002F1EF4"/>
    <w:rsid w:val="002F37EC"/>
    <w:rsid w:val="002F518C"/>
    <w:rsid w:val="003058C6"/>
    <w:rsid w:val="00306DE8"/>
    <w:rsid w:val="003079BE"/>
    <w:rsid w:val="003108C3"/>
    <w:rsid w:val="0031153A"/>
    <w:rsid w:val="00312D88"/>
    <w:rsid w:val="00314E38"/>
    <w:rsid w:val="00322F01"/>
    <w:rsid w:val="00325737"/>
    <w:rsid w:val="00327093"/>
    <w:rsid w:val="00327DE0"/>
    <w:rsid w:val="00330995"/>
    <w:rsid w:val="003317DA"/>
    <w:rsid w:val="00333750"/>
    <w:rsid w:val="00333E1E"/>
    <w:rsid w:val="00336CED"/>
    <w:rsid w:val="00340208"/>
    <w:rsid w:val="00341973"/>
    <w:rsid w:val="00360EDC"/>
    <w:rsid w:val="00363428"/>
    <w:rsid w:val="003676A4"/>
    <w:rsid w:val="00383FC4"/>
    <w:rsid w:val="0038546B"/>
    <w:rsid w:val="0038600D"/>
    <w:rsid w:val="00386EDC"/>
    <w:rsid w:val="0039080B"/>
    <w:rsid w:val="00391596"/>
    <w:rsid w:val="003934EA"/>
    <w:rsid w:val="00396F5D"/>
    <w:rsid w:val="00397244"/>
    <w:rsid w:val="00397379"/>
    <w:rsid w:val="003A27F6"/>
    <w:rsid w:val="003A55A6"/>
    <w:rsid w:val="003A587D"/>
    <w:rsid w:val="003A5F6B"/>
    <w:rsid w:val="003A7C4F"/>
    <w:rsid w:val="003B2BCE"/>
    <w:rsid w:val="003B76F4"/>
    <w:rsid w:val="003D00A5"/>
    <w:rsid w:val="003D1754"/>
    <w:rsid w:val="003D2F39"/>
    <w:rsid w:val="003D5259"/>
    <w:rsid w:val="003E19D2"/>
    <w:rsid w:val="003E1C28"/>
    <w:rsid w:val="003E73B2"/>
    <w:rsid w:val="003E781B"/>
    <w:rsid w:val="003F31C3"/>
    <w:rsid w:val="003F621F"/>
    <w:rsid w:val="003F6327"/>
    <w:rsid w:val="003F6F7D"/>
    <w:rsid w:val="0040014A"/>
    <w:rsid w:val="00400CD8"/>
    <w:rsid w:val="004012E7"/>
    <w:rsid w:val="00403996"/>
    <w:rsid w:val="00411160"/>
    <w:rsid w:val="00411DA7"/>
    <w:rsid w:val="004215DC"/>
    <w:rsid w:val="00425C4F"/>
    <w:rsid w:val="00425F4D"/>
    <w:rsid w:val="004267C1"/>
    <w:rsid w:val="0042759D"/>
    <w:rsid w:val="00430CE9"/>
    <w:rsid w:val="00431708"/>
    <w:rsid w:val="00432C75"/>
    <w:rsid w:val="004509D5"/>
    <w:rsid w:val="00451F6C"/>
    <w:rsid w:val="004528E7"/>
    <w:rsid w:val="00452FB6"/>
    <w:rsid w:val="0045345E"/>
    <w:rsid w:val="00457DF0"/>
    <w:rsid w:val="004650E3"/>
    <w:rsid w:val="004652BC"/>
    <w:rsid w:val="00467F08"/>
    <w:rsid w:val="004707A7"/>
    <w:rsid w:val="004765C7"/>
    <w:rsid w:val="00476F55"/>
    <w:rsid w:val="004806EA"/>
    <w:rsid w:val="00482CEA"/>
    <w:rsid w:val="00484DB1"/>
    <w:rsid w:val="00485DC0"/>
    <w:rsid w:val="00492160"/>
    <w:rsid w:val="00494AEE"/>
    <w:rsid w:val="004A0AB3"/>
    <w:rsid w:val="004A42DE"/>
    <w:rsid w:val="004A6CDA"/>
    <w:rsid w:val="004B642F"/>
    <w:rsid w:val="004B671E"/>
    <w:rsid w:val="004C1593"/>
    <w:rsid w:val="004C1B23"/>
    <w:rsid w:val="004C765F"/>
    <w:rsid w:val="004D2077"/>
    <w:rsid w:val="004D49BC"/>
    <w:rsid w:val="004D6921"/>
    <w:rsid w:val="004E0B66"/>
    <w:rsid w:val="004E506C"/>
    <w:rsid w:val="004E5077"/>
    <w:rsid w:val="004E5AB3"/>
    <w:rsid w:val="004F04C5"/>
    <w:rsid w:val="004F10AA"/>
    <w:rsid w:val="004F13EE"/>
    <w:rsid w:val="004F44CC"/>
    <w:rsid w:val="004F664B"/>
    <w:rsid w:val="004F7C09"/>
    <w:rsid w:val="00500D9D"/>
    <w:rsid w:val="00502972"/>
    <w:rsid w:val="00505AF9"/>
    <w:rsid w:val="00506600"/>
    <w:rsid w:val="00510A4A"/>
    <w:rsid w:val="0051219B"/>
    <w:rsid w:val="00512AF3"/>
    <w:rsid w:val="00512E5B"/>
    <w:rsid w:val="0051540D"/>
    <w:rsid w:val="0051568A"/>
    <w:rsid w:val="00520ED8"/>
    <w:rsid w:val="005216EE"/>
    <w:rsid w:val="00523F25"/>
    <w:rsid w:val="00524F64"/>
    <w:rsid w:val="0052791F"/>
    <w:rsid w:val="0053605C"/>
    <w:rsid w:val="00543CFB"/>
    <w:rsid w:val="00550E06"/>
    <w:rsid w:val="00553A8D"/>
    <w:rsid w:val="00557E1E"/>
    <w:rsid w:val="00557E5C"/>
    <w:rsid w:val="0056554B"/>
    <w:rsid w:val="00565E06"/>
    <w:rsid w:val="0057048D"/>
    <w:rsid w:val="00572A4D"/>
    <w:rsid w:val="00574183"/>
    <w:rsid w:val="0057466F"/>
    <w:rsid w:val="005756A2"/>
    <w:rsid w:val="005771EB"/>
    <w:rsid w:val="005831BE"/>
    <w:rsid w:val="005876FB"/>
    <w:rsid w:val="00591016"/>
    <w:rsid w:val="005A2F28"/>
    <w:rsid w:val="005A51EC"/>
    <w:rsid w:val="005B42A0"/>
    <w:rsid w:val="005B473D"/>
    <w:rsid w:val="005B5461"/>
    <w:rsid w:val="005C11C9"/>
    <w:rsid w:val="005C52EC"/>
    <w:rsid w:val="005C6C11"/>
    <w:rsid w:val="005C6D2F"/>
    <w:rsid w:val="005C75A2"/>
    <w:rsid w:val="005D4BB8"/>
    <w:rsid w:val="005D5E90"/>
    <w:rsid w:val="005E0AD7"/>
    <w:rsid w:val="005E1702"/>
    <w:rsid w:val="005F06C8"/>
    <w:rsid w:val="005F07F6"/>
    <w:rsid w:val="005F59DA"/>
    <w:rsid w:val="00601355"/>
    <w:rsid w:val="00602D47"/>
    <w:rsid w:val="0061015A"/>
    <w:rsid w:val="0061120D"/>
    <w:rsid w:val="006131F0"/>
    <w:rsid w:val="00617579"/>
    <w:rsid w:val="00622EB7"/>
    <w:rsid w:val="00624283"/>
    <w:rsid w:val="00627D84"/>
    <w:rsid w:val="00633C8F"/>
    <w:rsid w:val="00637C9E"/>
    <w:rsid w:val="00645A95"/>
    <w:rsid w:val="00652628"/>
    <w:rsid w:val="00654835"/>
    <w:rsid w:val="00662532"/>
    <w:rsid w:val="00662E54"/>
    <w:rsid w:val="0066782A"/>
    <w:rsid w:val="006718D8"/>
    <w:rsid w:val="006723E1"/>
    <w:rsid w:val="00673F84"/>
    <w:rsid w:val="00674DBE"/>
    <w:rsid w:val="006806D2"/>
    <w:rsid w:val="00683036"/>
    <w:rsid w:val="00683966"/>
    <w:rsid w:val="00686B45"/>
    <w:rsid w:val="00691280"/>
    <w:rsid w:val="00691C6E"/>
    <w:rsid w:val="006929F3"/>
    <w:rsid w:val="00693DFC"/>
    <w:rsid w:val="00696C9B"/>
    <w:rsid w:val="006A05EB"/>
    <w:rsid w:val="006A6D0D"/>
    <w:rsid w:val="006B03A9"/>
    <w:rsid w:val="006B201B"/>
    <w:rsid w:val="006B63C3"/>
    <w:rsid w:val="006C0C1B"/>
    <w:rsid w:val="006C6F73"/>
    <w:rsid w:val="006C7285"/>
    <w:rsid w:val="006D6CD2"/>
    <w:rsid w:val="006D6D58"/>
    <w:rsid w:val="006E1E1A"/>
    <w:rsid w:val="006E4398"/>
    <w:rsid w:val="006E4D78"/>
    <w:rsid w:val="006F103F"/>
    <w:rsid w:val="006F34C4"/>
    <w:rsid w:val="006F5F0F"/>
    <w:rsid w:val="006F782E"/>
    <w:rsid w:val="00701856"/>
    <w:rsid w:val="007048F6"/>
    <w:rsid w:val="00714C46"/>
    <w:rsid w:val="007167CF"/>
    <w:rsid w:val="0072097B"/>
    <w:rsid w:val="0073272B"/>
    <w:rsid w:val="00732D5F"/>
    <w:rsid w:val="00737C08"/>
    <w:rsid w:val="0074151E"/>
    <w:rsid w:val="00741956"/>
    <w:rsid w:val="00741C71"/>
    <w:rsid w:val="00743A61"/>
    <w:rsid w:val="00743B36"/>
    <w:rsid w:val="00745140"/>
    <w:rsid w:val="00751C87"/>
    <w:rsid w:val="00752800"/>
    <w:rsid w:val="007538C3"/>
    <w:rsid w:val="00756DEA"/>
    <w:rsid w:val="007731BC"/>
    <w:rsid w:val="00773EF2"/>
    <w:rsid w:val="0077615C"/>
    <w:rsid w:val="007761D3"/>
    <w:rsid w:val="007775DA"/>
    <w:rsid w:val="00777F42"/>
    <w:rsid w:val="00777FA3"/>
    <w:rsid w:val="00780084"/>
    <w:rsid w:val="0078054C"/>
    <w:rsid w:val="00781A62"/>
    <w:rsid w:val="00782437"/>
    <w:rsid w:val="00783837"/>
    <w:rsid w:val="00783BA1"/>
    <w:rsid w:val="007844D6"/>
    <w:rsid w:val="00787010"/>
    <w:rsid w:val="00791680"/>
    <w:rsid w:val="00794C8A"/>
    <w:rsid w:val="007952EB"/>
    <w:rsid w:val="00795F18"/>
    <w:rsid w:val="007A0839"/>
    <w:rsid w:val="007A21AE"/>
    <w:rsid w:val="007A7C82"/>
    <w:rsid w:val="007B3D0B"/>
    <w:rsid w:val="007B51FF"/>
    <w:rsid w:val="007B7D6A"/>
    <w:rsid w:val="007C67CF"/>
    <w:rsid w:val="007C714D"/>
    <w:rsid w:val="007D7B02"/>
    <w:rsid w:val="007E52F6"/>
    <w:rsid w:val="007E61C4"/>
    <w:rsid w:val="007E66A5"/>
    <w:rsid w:val="007E7394"/>
    <w:rsid w:val="007F4B3F"/>
    <w:rsid w:val="007F5396"/>
    <w:rsid w:val="007F610E"/>
    <w:rsid w:val="00800F40"/>
    <w:rsid w:val="0080209B"/>
    <w:rsid w:val="008063E7"/>
    <w:rsid w:val="00811A77"/>
    <w:rsid w:val="00812FD6"/>
    <w:rsid w:val="00821EED"/>
    <w:rsid w:val="00822548"/>
    <w:rsid w:val="00825350"/>
    <w:rsid w:val="00825A80"/>
    <w:rsid w:val="0083019F"/>
    <w:rsid w:val="008313BC"/>
    <w:rsid w:val="0083416E"/>
    <w:rsid w:val="00834A3B"/>
    <w:rsid w:val="0083548A"/>
    <w:rsid w:val="008440B2"/>
    <w:rsid w:val="00845B16"/>
    <w:rsid w:val="00847852"/>
    <w:rsid w:val="00860FB2"/>
    <w:rsid w:val="008647CC"/>
    <w:rsid w:val="008668B4"/>
    <w:rsid w:val="00867354"/>
    <w:rsid w:val="00880AE6"/>
    <w:rsid w:val="00885B29"/>
    <w:rsid w:val="0089265A"/>
    <w:rsid w:val="0089432B"/>
    <w:rsid w:val="00897AD4"/>
    <w:rsid w:val="008B1AF7"/>
    <w:rsid w:val="008B2931"/>
    <w:rsid w:val="008C52F1"/>
    <w:rsid w:val="008C6CF6"/>
    <w:rsid w:val="008C74FC"/>
    <w:rsid w:val="008D0C7C"/>
    <w:rsid w:val="008D2606"/>
    <w:rsid w:val="008D6C4F"/>
    <w:rsid w:val="008E5142"/>
    <w:rsid w:val="008E5B04"/>
    <w:rsid w:val="008F0954"/>
    <w:rsid w:val="00900E56"/>
    <w:rsid w:val="00903AF2"/>
    <w:rsid w:val="00903EB4"/>
    <w:rsid w:val="009048E6"/>
    <w:rsid w:val="0091593F"/>
    <w:rsid w:val="00921803"/>
    <w:rsid w:val="00922CB6"/>
    <w:rsid w:val="00925391"/>
    <w:rsid w:val="009259A7"/>
    <w:rsid w:val="009315E3"/>
    <w:rsid w:val="00933CC7"/>
    <w:rsid w:val="00934ECE"/>
    <w:rsid w:val="0094618B"/>
    <w:rsid w:val="00956AC3"/>
    <w:rsid w:val="0096305E"/>
    <w:rsid w:val="0096534D"/>
    <w:rsid w:val="00972422"/>
    <w:rsid w:val="009740DE"/>
    <w:rsid w:val="009750FC"/>
    <w:rsid w:val="00980911"/>
    <w:rsid w:val="00980CB7"/>
    <w:rsid w:val="0098245E"/>
    <w:rsid w:val="00984705"/>
    <w:rsid w:val="0098514F"/>
    <w:rsid w:val="00985B88"/>
    <w:rsid w:val="00985E97"/>
    <w:rsid w:val="00987D99"/>
    <w:rsid w:val="00993382"/>
    <w:rsid w:val="00994D0B"/>
    <w:rsid w:val="009A0A4E"/>
    <w:rsid w:val="009A1721"/>
    <w:rsid w:val="009A174E"/>
    <w:rsid w:val="009A2AC8"/>
    <w:rsid w:val="009A33A3"/>
    <w:rsid w:val="009A4291"/>
    <w:rsid w:val="009A48EE"/>
    <w:rsid w:val="009B02CD"/>
    <w:rsid w:val="009B26BE"/>
    <w:rsid w:val="009B5E0D"/>
    <w:rsid w:val="009C4B94"/>
    <w:rsid w:val="009C5BFC"/>
    <w:rsid w:val="009C5F31"/>
    <w:rsid w:val="009D2FC8"/>
    <w:rsid w:val="009D311D"/>
    <w:rsid w:val="009D41CB"/>
    <w:rsid w:val="009D60F8"/>
    <w:rsid w:val="009E21E4"/>
    <w:rsid w:val="009E2248"/>
    <w:rsid w:val="009E43EC"/>
    <w:rsid w:val="009F5154"/>
    <w:rsid w:val="009F62C1"/>
    <w:rsid w:val="009F6CDB"/>
    <w:rsid w:val="00A02C21"/>
    <w:rsid w:val="00A039F0"/>
    <w:rsid w:val="00A03D81"/>
    <w:rsid w:val="00A047D1"/>
    <w:rsid w:val="00A054F3"/>
    <w:rsid w:val="00A131B9"/>
    <w:rsid w:val="00A139BF"/>
    <w:rsid w:val="00A15C51"/>
    <w:rsid w:val="00A167B0"/>
    <w:rsid w:val="00A23920"/>
    <w:rsid w:val="00A2443C"/>
    <w:rsid w:val="00A24E0D"/>
    <w:rsid w:val="00A25601"/>
    <w:rsid w:val="00A31BCA"/>
    <w:rsid w:val="00A358B7"/>
    <w:rsid w:val="00A37A8B"/>
    <w:rsid w:val="00A37FA5"/>
    <w:rsid w:val="00A42D5D"/>
    <w:rsid w:val="00A45195"/>
    <w:rsid w:val="00A46BB4"/>
    <w:rsid w:val="00A50CEC"/>
    <w:rsid w:val="00A52610"/>
    <w:rsid w:val="00A53EE0"/>
    <w:rsid w:val="00A551E9"/>
    <w:rsid w:val="00A55488"/>
    <w:rsid w:val="00A57CDF"/>
    <w:rsid w:val="00A602F8"/>
    <w:rsid w:val="00A665FD"/>
    <w:rsid w:val="00A6662F"/>
    <w:rsid w:val="00A77112"/>
    <w:rsid w:val="00A80046"/>
    <w:rsid w:val="00A81725"/>
    <w:rsid w:val="00A859B8"/>
    <w:rsid w:val="00A85EA6"/>
    <w:rsid w:val="00A86922"/>
    <w:rsid w:val="00A90BFB"/>
    <w:rsid w:val="00A90EF7"/>
    <w:rsid w:val="00A91710"/>
    <w:rsid w:val="00A91B06"/>
    <w:rsid w:val="00A91BDF"/>
    <w:rsid w:val="00A928BC"/>
    <w:rsid w:val="00A92913"/>
    <w:rsid w:val="00AA0347"/>
    <w:rsid w:val="00AA06BB"/>
    <w:rsid w:val="00AA3DFA"/>
    <w:rsid w:val="00AA74BD"/>
    <w:rsid w:val="00AB0727"/>
    <w:rsid w:val="00AB207B"/>
    <w:rsid w:val="00AB319F"/>
    <w:rsid w:val="00AB4F15"/>
    <w:rsid w:val="00AB6C19"/>
    <w:rsid w:val="00AC556B"/>
    <w:rsid w:val="00AC5E97"/>
    <w:rsid w:val="00AC6C74"/>
    <w:rsid w:val="00AD23CF"/>
    <w:rsid w:val="00AE12DF"/>
    <w:rsid w:val="00AE2880"/>
    <w:rsid w:val="00AF20FC"/>
    <w:rsid w:val="00AF217F"/>
    <w:rsid w:val="00AF686A"/>
    <w:rsid w:val="00AF6CAE"/>
    <w:rsid w:val="00B0672D"/>
    <w:rsid w:val="00B069F2"/>
    <w:rsid w:val="00B101EE"/>
    <w:rsid w:val="00B125CD"/>
    <w:rsid w:val="00B13EF3"/>
    <w:rsid w:val="00B2474F"/>
    <w:rsid w:val="00B2676F"/>
    <w:rsid w:val="00B27E89"/>
    <w:rsid w:val="00B37263"/>
    <w:rsid w:val="00B44AC9"/>
    <w:rsid w:val="00B56688"/>
    <w:rsid w:val="00B56A76"/>
    <w:rsid w:val="00B60D4C"/>
    <w:rsid w:val="00B63C2D"/>
    <w:rsid w:val="00B642C4"/>
    <w:rsid w:val="00B64C92"/>
    <w:rsid w:val="00B65AF0"/>
    <w:rsid w:val="00B66060"/>
    <w:rsid w:val="00B66069"/>
    <w:rsid w:val="00B73422"/>
    <w:rsid w:val="00B74DCD"/>
    <w:rsid w:val="00B774C8"/>
    <w:rsid w:val="00B81BE8"/>
    <w:rsid w:val="00B81D4F"/>
    <w:rsid w:val="00B87F53"/>
    <w:rsid w:val="00B93563"/>
    <w:rsid w:val="00B94336"/>
    <w:rsid w:val="00B94B1F"/>
    <w:rsid w:val="00B96AA7"/>
    <w:rsid w:val="00B97036"/>
    <w:rsid w:val="00BB0F82"/>
    <w:rsid w:val="00BB4329"/>
    <w:rsid w:val="00BB45A8"/>
    <w:rsid w:val="00BB7A63"/>
    <w:rsid w:val="00BC2783"/>
    <w:rsid w:val="00BC67A0"/>
    <w:rsid w:val="00BC6AA1"/>
    <w:rsid w:val="00BD63CC"/>
    <w:rsid w:val="00BD6BC5"/>
    <w:rsid w:val="00BD70E2"/>
    <w:rsid w:val="00BE2414"/>
    <w:rsid w:val="00BF1C69"/>
    <w:rsid w:val="00BF4C33"/>
    <w:rsid w:val="00C03180"/>
    <w:rsid w:val="00C071A1"/>
    <w:rsid w:val="00C0755A"/>
    <w:rsid w:val="00C07DD9"/>
    <w:rsid w:val="00C105F1"/>
    <w:rsid w:val="00C12E59"/>
    <w:rsid w:val="00C171C7"/>
    <w:rsid w:val="00C17476"/>
    <w:rsid w:val="00C17827"/>
    <w:rsid w:val="00C17D5B"/>
    <w:rsid w:val="00C218B7"/>
    <w:rsid w:val="00C22EA9"/>
    <w:rsid w:val="00C24254"/>
    <w:rsid w:val="00C2459D"/>
    <w:rsid w:val="00C24A39"/>
    <w:rsid w:val="00C2565F"/>
    <w:rsid w:val="00C426F8"/>
    <w:rsid w:val="00C4276F"/>
    <w:rsid w:val="00C43C51"/>
    <w:rsid w:val="00C4466A"/>
    <w:rsid w:val="00C4670E"/>
    <w:rsid w:val="00C51E45"/>
    <w:rsid w:val="00C530B1"/>
    <w:rsid w:val="00C55D39"/>
    <w:rsid w:val="00C57503"/>
    <w:rsid w:val="00C6348C"/>
    <w:rsid w:val="00C6369E"/>
    <w:rsid w:val="00C706A6"/>
    <w:rsid w:val="00C71488"/>
    <w:rsid w:val="00C71AC6"/>
    <w:rsid w:val="00C84A3F"/>
    <w:rsid w:val="00C85810"/>
    <w:rsid w:val="00C85BB8"/>
    <w:rsid w:val="00C86C7C"/>
    <w:rsid w:val="00C87F16"/>
    <w:rsid w:val="00C90C15"/>
    <w:rsid w:val="00C918F6"/>
    <w:rsid w:val="00CA14A1"/>
    <w:rsid w:val="00CA36C7"/>
    <w:rsid w:val="00CA7A6F"/>
    <w:rsid w:val="00CB0AF9"/>
    <w:rsid w:val="00CB21E4"/>
    <w:rsid w:val="00CB2D28"/>
    <w:rsid w:val="00CC239F"/>
    <w:rsid w:val="00CC551F"/>
    <w:rsid w:val="00CC6343"/>
    <w:rsid w:val="00CD2FBD"/>
    <w:rsid w:val="00CE07F4"/>
    <w:rsid w:val="00CE1218"/>
    <w:rsid w:val="00CE1229"/>
    <w:rsid w:val="00CE31C1"/>
    <w:rsid w:val="00CF12F7"/>
    <w:rsid w:val="00CF1C71"/>
    <w:rsid w:val="00CF5522"/>
    <w:rsid w:val="00CF554A"/>
    <w:rsid w:val="00D035DB"/>
    <w:rsid w:val="00D1300D"/>
    <w:rsid w:val="00D13AD9"/>
    <w:rsid w:val="00D1455E"/>
    <w:rsid w:val="00D16DCE"/>
    <w:rsid w:val="00D17014"/>
    <w:rsid w:val="00D20F09"/>
    <w:rsid w:val="00D24121"/>
    <w:rsid w:val="00D343B8"/>
    <w:rsid w:val="00D36BB8"/>
    <w:rsid w:val="00D379C2"/>
    <w:rsid w:val="00D408B5"/>
    <w:rsid w:val="00D4394D"/>
    <w:rsid w:val="00D43E82"/>
    <w:rsid w:val="00D4465A"/>
    <w:rsid w:val="00D465EA"/>
    <w:rsid w:val="00D47ACD"/>
    <w:rsid w:val="00D51053"/>
    <w:rsid w:val="00D51582"/>
    <w:rsid w:val="00D53038"/>
    <w:rsid w:val="00D55BDE"/>
    <w:rsid w:val="00D565E4"/>
    <w:rsid w:val="00D5732C"/>
    <w:rsid w:val="00D57A17"/>
    <w:rsid w:val="00D601C5"/>
    <w:rsid w:val="00D670E5"/>
    <w:rsid w:val="00D72B89"/>
    <w:rsid w:val="00D751BC"/>
    <w:rsid w:val="00D77031"/>
    <w:rsid w:val="00D81898"/>
    <w:rsid w:val="00D8450B"/>
    <w:rsid w:val="00D85BEB"/>
    <w:rsid w:val="00D8637E"/>
    <w:rsid w:val="00D86482"/>
    <w:rsid w:val="00DA1C7B"/>
    <w:rsid w:val="00DA415E"/>
    <w:rsid w:val="00DA62DA"/>
    <w:rsid w:val="00DB1F5E"/>
    <w:rsid w:val="00DB48E0"/>
    <w:rsid w:val="00DC095F"/>
    <w:rsid w:val="00DC7CA4"/>
    <w:rsid w:val="00DD208F"/>
    <w:rsid w:val="00DD23E6"/>
    <w:rsid w:val="00DD2AF1"/>
    <w:rsid w:val="00DD3792"/>
    <w:rsid w:val="00DD42AA"/>
    <w:rsid w:val="00DD5440"/>
    <w:rsid w:val="00DD79D0"/>
    <w:rsid w:val="00DE2BDB"/>
    <w:rsid w:val="00DE5AA0"/>
    <w:rsid w:val="00DF38F8"/>
    <w:rsid w:val="00DF7917"/>
    <w:rsid w:val="00E05B0A"/>
    <w:rsid w:val="00E06B59"/>
    <w:rsid w:val="00E07545"/>
    <w:rsid w:val="00E1176A"/>
    <w:rsid w:val="00E11B6A"/>
    <w:rsid w:val="00E11C2A"/>
    <w:rsid w:val="00E203B6"/>
    <w:rsid w:val="00E20CED"/>
    <w:rsid w:val="00E213BE"/>
    <w:rsid w:val="00E24A4A"/>
    <w:rsid w:val="00E24BEE"/>
    <w:rsid w:val="00E3299F"/>
    <w:rsid w:val="00E333EC"/>
    <w:rsid w:val="00E3341F"/>
    <w:rsid w:val="00E3344D"/>
    <w:rsid w:val="00E33A3E"/>
    <w:rsid w:val="00E33CA1"/>
    <w:rsid w:val="00E355E3"/>
    <w:rsid w:val="00E362F0"/>
    <w:rsid w:val="00E43205"/>
    <w:rsid w:val="00E456F3"/>
    <w:rsid w:val="00E4730A"/>
    <w:rsid w:val="00E50ED4"/>
    <w:rsid w:val="00E541B9"/>
    <w:rsid w:val="00E5763F"/>
    <w:rsid w:val="00E6188E"/>
    <w:rsid w:val="00E61E36"/>
    <w:rsid w:val="00E64CDA"/>
    <w:rsid w:val="00E667F8"/>
    <w:rsid w:val="00E66A0C"/>
    <w:rsid w:val="00E66D4D"/>
    <w:rsid w:val="00E7014B"/>
    <w:rsid w:val="00E70284"/>
    <w:rsid w:val="00E71749"/>
    <w:rsid w:val="00E725A0"/>
    <w:rsid w:val="00E74CA9"/>
    <w:rsid w:val="00E75D6A"/>
    <w:rsid w:val="00E77D3B"/>
    <w:rsid w:val="00E8011E"/>
    <w:rsid w:val="00E80BEE"/>
    <w:rsid w:val="00E974E2"/>
    <w:rsid w:val="00EA15FE"/>
    <w:rsid w:val="00EA275E"/>
    <w:rsid w:val="00EA29C2"/>
    <w:rsid w:val="00EA3D8B"/>
    <w:rsid w:val="00EA6FCF"/>
    <w:rsid w:val="00EA74D2"/>
    <w:rsid w:val="00EA777B"/>
    <w:rsid w:val="00EB41CA"/>
    <w:rsid w:val="00EB5E0A"/>
    <w:rsid w:val="00EC192E"/>
    <w:rsid w:val="00EC2CA1"/>
    <w:rsid w:val="00EC321F"/>
    <w:rsid w:val="00EC32B9"/>
    <w:rsid w:val="00EC51CC"/>
    <w:rsid w:val="00EC5CEB"/>
    <w:rsid w:val="00ED331E"/>
    <w:rsid w:val="00ED4E79"/>
    <w:rsid w:val="00EE1D31"/>
    <w:rsid w:val="00EE4E7B"/>
    <w:rsid w:val="00EE6A68"/>
    <w:rsid w:val="00EF0F62"/>
    <w:rsid w:val="00EF0F7F"/>
    <w:rsid w:val="00EF3EC9"/>
    <w:rsid w:val="00EF76C0"/>
    <w:rsid w:val="00F033CD"/>
    <w:rsid w:val="00F038FB"/>
    <w:rsid w:val="00F046B1"/>
    <w:rsid w:val="00F04F82"/>
    <w:rsid w:val="00F11736"/>
    <w:rsid w:val="00F158EA"/>
    <w:rsid w:val="00F20C9E"/>
    <w:rsid w:val="00F22B48"/>
    <w:rsid w:val="00F24CA5"/>
    <w:rsid w:val="00F25225"/>
    <w:rsid w:val="00F26D26"/>
    <w:rsid w:val="00F37170"/>
    <w:rsid w:val="00F40B62"/>
    <w:rsid w:val="00F4166B"/>
    <w:rsid w:val="00F42FDA"/>
    <w:rsid w:val="00F455A4"/>
    <w:rsid w:val="00F464C5"/>
    <w:rsid w:val="00F51807"/>
    <w:rsid w:val="00F51FEC"/>
    <w:rsid w:val="00F528E9"/>
    <w:rsid w:val="00F52A72"/>
    <w:rsid w:val="00F6060C"/>
    <w:rsid w:val="00F6290E"/>
    <w:rsid w:val="00F75591"/>
    <w:rsid w:val="00F75786"/>
    <w:rsid w:val="00F82DF4"/>
    <w:rsid w:val="00F8402C"/>
    <w:rsid w:val="00F84329"/>
    <w:rsid w:val="00F84699"/>
    <w:rsid w:val="00F84E41"/>
    <w:rsid w:val="00F926DE"/>
    <w:rsid w:val="00F94094"/>
    <w:rsid w:val="00F95686"/>
    <w:rsid w:val="00F96F7B"/>
    <w:rsid w:val="00FA1B0D"/>
    <w:rsid w:val="00FA2C0D"/>
    <w:rsid w:val="00FA3BDE"/>
    <w:rsid w:val="00FA6BC0"/>
    <w:rsid w:val="00FB28C6"/>
    <w:rsid w:val="00FB426B"/>
    <w:rsid w:val="00FB7971"/>
    <w:rsid w:val="00FC0AEA"/>
    <w:rsid w:val="00FC0F0D"/>
    <w:rsid w:val="00FC1D91"/>
    <w:rsid w:val="00FC5E2D"/>
    <w:rsid w:val="00FD1476"/>
    <w:rsid w:val="00FD5B00"/>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BF11E18-9AB9-4CC5-977F-B987C327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1CA"/>
    <w:pPr>
      <w:suppressAutoHyphens/>
      <w:autoSpaceDN w:val="0"/>
      <w:textAlignment w:val="baseline"/>
    </w:pPr>
    <w:rPr>
      <w:rFonts w:ascii="Trebuchet MS" w:eastAsia="MS Mincho" w:hAnsi="Trebuchet MS"/>
      <w:szCs w:val="24"/>
      <w:lang w:val="en-US" w:eastAsia="en-US"/>
    </w:rPr>
  </w:style>
  <w:style w:type="paragraph" w:styleId="Heading1">
    <w:name w:val="heading 1"/>
    <w:basedOn w:val="Normal"/>
    <w:link w:val="Heading1Char"/>
    <w:uiPriority w:val="99"/>
    <w:qFormat/>
    <w:rsid w:val="00EB41CA"/>
    <w:pPr>
      <w:outlineLvl w:val="0"/>
    </w:pPr>
    <w:rPr>
      <w:rFonts w:cs="Tahoma"/>
      <w:b/>
      <w:color w:val="FFFFFF"/>
      <w:sz w:val="24"/>
    </w:rPr>
  </w:style>
  <w:style w:type="paragraph" w:styleId="Heading2">
    <w:name w:val="heading 2"/>
    <w:basedOn w:val="Normal"/>
    <w:next w:val="Normal"/>
    <w:link w:val="Heading2Char"/>
    <w:uiPriority w:val="99"/>
    <w:qFormat/>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1CA"/>
    <w:rPr>
      <w:rFonts w:ascii="Trebuchet MS" w:eastAsia="MS Mincho" w:hAnsi="Trebuchet MS"/>
      <w:b/>
      <w:color w:val="FFFFFF"/>
      <w:sz w:val="24"/>
      <w:lang w:val="x-none" w:eastAsia="en-US"/>
    </w:rPr>
  </w:style>
  <w:style w:type="character" w:customStyle="1" w:styleId="Heading2Char">
    <w:name w:val="Heading 2 Char"/>
    <w:basedOn w:val="DefaultParagraphFont"/>
    <w:link w:val="Heading2"/>
    <w:uiPriority w:val="99"/>
    <w:locked/>
    <w:rsid w:val="00EB41CA"/>
    <w:rPr>
      <w:rFonts w:ascii="Trebuchet MS" w:eastAsia="MS Mincho" w:hAnsi="Trebuchet MS"/>
      <w:b/>
      <w:color w:val="FFFFFF"/>
      <w:sz w:val="20"/>
      <w:lang w:val="x-none"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uiPriority w:val="99"/>
    <w:rsid w:val="00EB41CA"/>
    <w:pPr>
      <w:spacing w:after="80"/>
    </w:pPr>
    <w:rPr>
      <w:rFonts w:cs="Tahoma"/>
      <w:b/>
      <w:color w:val="FFFFFF"/>
      <w:szCs w:val="20"/>
    </w:rPr>
  </w:style>
  <w:style w:type="paragraph" w:customStyle="1" w:styleId="Heading1b">
    <w:name w:val="Heading 1b"/>
    <w:basedOn w:val="Normal"/>
    <w:uiPriority w:val="99"/>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rsid w:val="00EB41CA"/>
    <w:rPr>
      <w:color w:val="0000FF"/>
      <w:u w:val="single"/>
    </w:rPr>
  </w:style>
  <w:style w:type="paragraph" w:customStyle="1" w:styleId="exceptionbody">
    <w:name w:val="exception body"/>
    <w:basedOn w:val="Normal"/>
    <w:uiPriority w:val="99"/>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uiPriority w:val="99"/>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rsid w:val="003E73B2"/>
    <w:pPr>
      <w:tabs>
        <w:tab w:val="center" w:pos="4680"/>
        <w:tab w:val="right" w:pos="9360"/>
      </w:tabs>
    </w:pPr>
  </w:style>
  <w:style w:type="character" w:customStyle="1" w:styleId="HeaderChar">
    <w:name w:val="Header Char"/>
    <w:basedOn w:val="DefaultParagraphFont"/>
    <w:link w:val="Header"/>
    <w:uiPriority w:val="99"/>
    <w:locked/>
    <w:rsid w:val="003E73B2"/>
    <w:rPr>
      <w:rFonts w:ascii="Trebuchet MS" w:eastAsia="MS Mincho" w:hAnsi="Trebuchet MS"/>
      <w:sz w:val="24"/>
      <w:lang w:val="x-none" w:eastAsia="en-US"/>
    </w:rPr>
  </w:style>
  <w:style w:type="paragraph" w:styleId="Footer">
    <w:name w:val="footer"/>
    <w:basedOn w:val="Normal"/>
    <w:link w:val="FooterChar"/>
    <w:uiPriority w:val="99"/>
    <w:rsid w:val="003E73B2"/>
    <w:pPr>
      <w:tabs>
        <w:tab w:val="center" w:pos="4680"/>
        <w:tab w:val="right" w:pos="9360"/>
      </w:tabs>
    </w:pPr>
  </w:style>
  <w:style w:type="character" w:customStyle="1" w:styleId="FooterChar">
    <w:name w:val="Footer Char"/>
    <w:basedOn w:val="DefaultParagraphFont"/>
    <w:link w:val="Footer"/>
    <w:uiPriority w:val="99"/>
    <w:locked/>
    <w:rsid w:val="003E73B2"/>
    <w:rPr>
      <w:rFonts w:ascii="Trebuchet MS" w:eastAsia="MS Mincho" w:hAnsi="Trebuchet MS"/>
      <w:sz w:val="24"/>
      <w:lang w:val="x-none" w:eastAsia="en-US"/>
    </w:rPr>
  </w:style>
  <w:style w:type="paragraph" w:styleId="BalloonText">
    <w:name w:val="Balloon Text"/>
    <w:basedOn w:val="Normal"/>
    <w:link w:val="BalloonTextChar"/>
    <w:uiPriority w:val="99"/>
    <w:rsid w:val="003E73B2"/>
    <w:rPr>
      <w:rFonts w:ascii="Tahoma" w:hAnsi="Tahoma" w:cs="Tahoma"/>
      <w:sz w:val="16"/>
      <w:szCs w:val="16"/>
    </w:rPr>
  </w:style>
  <w:style w:type="character" w:customStyle="1" w:styleId="BalloonTextChar">
    <w:name w:val="Balloon Text Char"/>
    <w:basedOn w:val="DefaultParagraphFont"/>
    <w:link w:val="BalloonText"/>
    <w:uiPriority w:val="99"/>
    <w:locked/>
    <w:rsid w:val="003E73B2"/>
    <w:rPr>
      <w:rFonts w:ascii="Tahoma" w:eastAsia="MS Mincho" w:hAnsi="Tahoma"/>
      <w:sz w:val="16"/>
      <w:lang w:val="x-none" w:eastAsia="en-US"/>
    </w:rPr>
  </w:style>
  <w:style w:type="paragraph" w:customStyle="1" w:styleId="footercolorbar">
    <w:name w:val="footer color bar"/>
    <w:basedOn w:val="Heading2"/>
    <w:uiPriority w:val="99"/>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uiPriority w:val="99"/>
    <w:semiHidden/>
    <w:rsid w:val="00AB6C19"/>
    <w:rPr>
      <w:sz w:val="16"/>
    </w:rPr>
  </w:style>
  <w:style w:type="paragraph" w:styleId="CommentText">
    <w:name w:val="annotation text"/>
    <w:basedOn w:val="Normal"/>
    <w:link w:val="CommentTextChar"/>
    <w:uiPriority w:val="99"/>
    <w:semiHidden/>
    <w:rsid w:val="00AB6C19"/>
    <w:rPr>
      <w:szCs w:val="20"/>
    </w:rPr>
  </w:style>
  <w:style w:type="character" w:customStyle="1" w:styleId="CommentTextChar">
    <w:name w:val="Comment Text Char"/>
    <w:basedOn w:val="DefaultParagraphFont"/>
    <w:link w:val="CommentText"/>
    <w:uiPriority w:val="99"/>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uiPriority w:val="99"/>
    <w:semiHidden/>
    <w:rsid w:val="00AB6C19"/>
    <w:rPr>
      <w:b/>
      <w:bCs/>
    </w:rPr>
  </w:style>
  <w:style w:type="character" w:customStyle="1" w:styleId="CommentSubjectChar">
    <w:name w:val="Comment Subject Char"/>
    <w:basedOn w:val="CommentTextChar"/>
    <w:link w:val="CommentSubject"/>
    <w:uiPriority w:val="99"/>
    <w:semiHidden/>
    <w:locked/>
    <w:rsid w:val="00AB6C19"/>
    <w:rPr>
      <w:rFonts w:ascii="Trebuchet MS" w:eastAsia="MS Mincho" w:hAnsi="Trebuchet MS"/>
      <w:b/>
      <w:sz w:val="20"/>
      <w:lang w:val="x-none" w:eastAsia="en-US"/>
    </w:rPr>
  </w:style>
  <w:style w:type="table" w:styleId="TableGrid">
    <w:name w:val="Table Grid"/>
    <w:basedOn w:val="TableNormal"/>
    <w:uiPriority w:val="9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en-US" w:eastAsia="en-US"/>
    </w:rPr>
  </w:style>
  <w:style w:type="character" w:customStyle="1" w:styleId="LogoportMarkup">
    <w:name w:val="LogoportMarkup"/>
    <w:uiPriority w:val="99"/>
    <w:rsid w:val="003A55A6"/>
    <w:rPr>
      <w:rFonts w:ascii="Courier New" w:hAnsi="Courier New"/>
      <w:color w:val="FF0000"/>
      <w:sz w:val="28"/>
    </w:rPr>
  </w:style>
  <w:style w:type="character" w:customStyle="1" w:styleId="LogoportDoNotTranslate">
    <w:name w:val="LogoportDoNotTranslate"/>
    <w:uiPriority w:val="99"/>
    <w:rsid w:val="003A55A6"/>
    <w:rPr>
      <w:rFonts w:ascii="Courier New" w:hAnsi="Courier New"/>
      <w:color w:val="808080"/>
      <w:sz w:val="28"/>
    </w:rPr>
  </w:style>
  <w:style w:type="character" w:styleId="PlaceholderText">
    <w:name w:val="Placeholder Text"/>
    <w:basedOn w:val="DefaultParagraphFont"/>
    <w:uiPriority w:val="99"/>
    <w:semiHidden/>
    <w:rsid w:val="005E17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36549">
      <w:marLeft w:val="0"/>
      <w:marRight w:val="0"/>
      <w:marTop w:val="0"/>
      <w:marBottom w:val="0"/>
      <w:divBdr>
        <w:top w:val="none" w:sz="0" w:space="0" w:color="auto"/>
        <w:left w:val="none" w:sz="0" w:space="0" w:color="auto"/>
        <w:bottom w:val="none" w:sz="0" w:space="0" w:color="auto"/>
        <w:right w:val="none" w:sz="0" w:space="0" w:color="auto"/>
      </w:divBdr>
    </w:div>
    <w:div w:id="403336550">
      <w:marLeft w:val="0"/>
      <w:marRight w:val="0"/>
      <w:marTop w:val="0"/>
      <w:marBottom w:val="0"/>
      <w:divBdr>
        <w:top w:val="none" w:sz="0" w:space="0" w:color="auto"/>
        <w:left w:val="none" w:sz="0" w:space="0" w:color="auto"/>
        <w:bottom w:val="none" w:sz="0" w:space="0" w:color="auto"/>
        <w:right w:val="none" w:sz="0" w:space="0" w:color="auto"/>
      </w:divBdr>
      <w:divsChild>
        <w:div w:id="403336573">
          <w:marLeft w:val="0"/>
          <w:marRight w:val="0"/>
          <w:marTop w:val="0"/>
          <w:marBottom w:val="0"/>
          <w:divBdr>
            <w:top w:val="none" w:sz="0" w:space="0" w:color="auto"/>
            <w:left w:val="none" w:sz="0" w:space="0" w:color="auto"/>
            <w:bottom w:val="none" w:sz="0" w:space="0" w:color="auto"/>
            <w:right w:val="none" w:sz="0" w:space="0" w:color="auto"/>
          </w:divBdr>
        </w:div>
      </w:divsChild>
    </w:div>
    <w:div w:id="403336551">
      <w:marLeft w:val="0"/>
      <w:marRight w:val="0"/>
      <w:marTop w:val="0"/>
      <w:marBottom w:val="0"/>
      <w:divBdr>
        <w:top w:val="none" w:sz="0" w:space="0" w:color="auto"/>
        <w:left w:val="none" w:sz="0" w:space="0" w:color="auto"/>
        <w:bottom w:val="none" w:sz="0" w:space="0" w:color="auto"/>
        <w:right w:val="none" w:sz="0" w:space="0" w:color="auto"/>
      </w:divBdr>
    </w:div>
    <w:div w:id="403336552">
      <w:marLeft w:val="0"/>
      <w:marRight w:val="0"/>
      <w:marTop w:val="0"/>
      <w:marBottom w:val="0"/>
      <w:divBdr>
        <w:top w:val="none" w:sz="0" w:space="0" w:color="auto"/>
        <w:left w:val="none" w:sz="0" w:space="0" w:color="auto"/>
        <w:bottom w:val="none" w:sz="0" w:space="0" w:color="auto"/>
        <w:right w:val="none" w:sz="0" w:space="0" w:color="auto"/>
      </w:divBdr>
    </w:div>
    <w:div w:id="403336553">
      <w:marLeft w:val="0"/>
      <w:marRight w:val="0"/>
      <w:marTop w:val="0"/>
      <w:marBottom w:val="0"/>
      <w:divBdr>
        <w:top w:val="none" w:sz="0" w:space="0" w:color="auto"/>
        <w:left w:val="none" w:sz="0" w:space="0" w:color="auto"/>
        <w:bottom w:val="none" w:sz="0" w:space="0" w:color="auto"/>
        <w:right w:val="none" w:sz="0" w:space="0" w:color="auto"/>
      </w:divBdr>
    </w:div>
    <w:div w:id="403336554">
      <w:marLeft w:val="0"/>
      <w:marRight w:val="0"/>
      <w:marTop w:val="0"/>
      <w:marBottom w:val="0"/>
      <w:divBdr>
        <w:top w:val="none" w:sz="0" w:space="0" w:color="auto"/>
        <w:left w:val="none" w:sz="0" w:space="0" w:color="auto"/>
        <w:bottom w:val="none" w:sz="0" w:space="0" w:color="auto"/>
        <w:right w:val="none" w:sz="0" w:space="0" w:color="auto"/>
      </w:divBdr>
      <w:divsChild>
        <w:div w:id="403336564">
          <w:marLeft w:val="0"/>
          <w:marRight w:val="0"/>
          <w:marTop w:val="0"/>
          <w:marBottom w:val="0"/>
          <w:divBdr>
            <w:top w:val="none" w:sz="0" w:space="0" w:color="auto"/>
            <w:left w:val="none" w:sz="0" w:space="0" w:color="auto"/>
            <w:bottom w:val="none" w:sz="0" w:space="0" w:color="auto"/>
            <w:right w:val="none" w:sz="0" w:space="0" w:color="auto"/>
          </w:divBdr>
        </w:div>
      </w:divsChild>
    </w:div>
    <w:div w:id="403336555">
      <w:marLeft w:val="0"/>
      <w:marRight w:val="0"/>
      <w:marTop w:val="0"/>
      <w:marBottom w:val="0"/>
      <w:divBdr>
        <w:top w:val="none" w:sz="0" w:space="0" w:color="auto"/>
        <w:left w:val="none" w:sz="0" w:space="0" w:color="auto"/>
        <w:bottom w:val="none" w:sz="0" w:space="0" w:color="auto"/>
        <w:right w:val="none" w:sz="0" w:space="0" w:color="auto"/>
      </w:divBdr>
    </w:div>
    <w:div w:id="403336556">
      <w:marLeft w:val="0"/>
      <w:marRight w:val="0"/>
      <w:marTop w:val="0"/>
      <w:marBottom w:val="0"/>
      <w:divBdr>
        <w:top w:val="none" w:sz="0" w:space="0" w:color="auto"/>
        <w:left w:val="none" w:sz="0" w:space="0" w:color="auto"/>
        <w:bottom w:val="none" w:sz="0" w:space="0" w:color="auto"/>
        <w:right w:val="none" w:sz="0" w:space="0" w:color="auto"/>
      </w:divBdr>
    </w:div>
    <w:div w:id="403336557">
      <w:marLeft w:val="0"/>
      <w:marRight w:val="0"/>
      <w:marTop w:val="0"/>
      <w:marBottom w:val="0"/>
      <w:divBdr>
        <w:top w:val="none" w:sz="0" w:space="0" w:color="auto"/>
        <w:left w:val="none" w:sz="0" w:space="0" w:color="auto"/>
        <w:bottom w:val="none" w:sz="0" w:space="0" w:color="auto"/>
        <w:right w:val="none" w:sz="0" w:space="0" w:color="auto"/>
      </w:divBdr>
    </w:div>
    <w:div w:id="403336558">
      <w:marLeft w:val="0"/>
      <w:marRight w:val="0"/>
      <w:marTop w:val="0"/>
      <w:marBottom w:val="0"/>
      <w:divBdr>
        <w:top w:val="none" w:sz="0" w:space="0" w:color="auto"/>
        <w:left w:val="none" w:sz="0" w:space="0" w:color="auto"/>
        <w:bottom w:val="none" w:sz="0" w:space="0" w:color="auto"/>
        <w:right w:val="none" w:sz="0" w:space="0" w:color="auto"/>
      </w:divBdr>
    </w:div>
    <w:div w:id="403336559">
      <w:marLeft w:val="0"/>
      <w:marRight w:val="0"/>
      <w:marTop w:val="0"/>
      <w:marBottom w:val="0"/>
      <w:divBdr>
        <w:top w:val="none" w:sz="0" w:space="0" w:color="auto"/>
        <w:left w:val="none" w:sz="0" w:space="0" w:color="auto"/>
        <w:bottom w:val="none" w:sz="0" w:space="0" w:color="auto"/>
        <w:right w:val="none" w:sz="0" w:space="0" w:color="auto"/>
      </w:divBdr>
    </w:div>
    <w:div w:id="403336560">
      <w:marLeft w:val="0"/>
      <w:marRight w:val="0"/>
      <w:marTop w:val="0"/>
      <w:marBottom w:val="0"/>
      <w:divBdr>
        <w:top w:val="none" w:sz="0" w:space="0" w:color="auto"/>
        <w:left w:val="none" w:sz="0" w:space="0" w:color="auto"/>
        <w:bottom w:val="none" w:sz="0" w:space="0" w:color="auto"/>
        <w:right w:val="none" w:sz="0" w:space="0" w:color="auto"/>
      </w:divBdr>
    </w:div>
    <w:div w:id="403336561">
      <w:marLeft w:val="0"/>
      <w:marRight w:val="0"/>
      <w:marTop w:val="0"/>
      <w:marBottom w:val="0"/>
      <w:divBdr>
        <w:top w:val="none" w:sz="0" w:space="0" w:color="auto"/>
        <w:left w:val="none" w:sz="0" w:space="0" w:color="auto"/>
        <w:bottom w:val="none" w:sz="0" w:space="0" w:color="auto"/>
        <w:right w:val="none" w:sz="0" w:space="0" w:color="auto"/>
      </w:divBdr>
    </w:div>
    <w:div w:id="403336562">
      <w:marLeft w:val="0"/>
      <w:marRight w:val="0"/>
      <w:marTop w:val="0"/>
      <w:marBottom w:val="0"/>
      <w:divBdr>
        <w:top w:val="none" w:sz="0" w:space="0" w:color="auto"/>
        <w:left w:val="none" w:sz="0" w:space="0" w:color="auto"/>
        <w:bottom w:val="none" w:sz="0" w:space="0" w:color="auto"/>
        <w:right w:val="none" w:sz="0" w:space="0" w:color="auto"/>
      </w:divBdr>
      <w:divsChild>
        <w:div w:id="403336567">
          <w:marLeft w:val="0"/>
          <w:marRight w:val="0"/>
          <w:marTop w:val="0"/>
          <w:marBottom w:val="0"/>
          <w:divBdr>
            <w:top w:val="none" w:sz="0" w:space="0" w:color="auto"/>
            <w:left w:val="none" w:sz="0" w:space="0" w:color="auto"/>
            <w:bottom w:val="none" w:sz="0" w:space="0" w:color="auto"/>
            <w:right w:val="none" w:sz="0" w:space="0" w:color="auto"/>
          </w:divBdr>
        </w:div>
      </w:divsChild>
    </w:div>
    <w:div w:id="403336563">
      <w:marLeft w:val="0"/>
      <w:marRight w:val="0"/>
      <w:marTop w:val="0"/>
      <w:marBottom w:val="0"/>
      <w:divBdr>
        <w:top w:val="none" w:sz="0" w:space="0" w:color="auto"/>
        <w:left w:val="none" w:sz="0" w:space="0" w:color="auto"/>
        <w:bottom w:val="none" w:sz="0" w:space="0" w:color="auto"/>
        <w:right w:val="none" w:sz="0" w:space="0" w:color="auto"/>
      </w:divBdr>
    </w:div>
    <w:div w:id="403336565">
      <w:marLeft w:val="0"/>
      <w:marRight w:val="0"/>
      <w:marTop w:val="0"/>
      <w:marBottom w:val="0"/>
      <w:divBdr>
        <w:top w:val="none" w:sz="0" w:space="0" w:color="auto"/>
        <w:left w:val="none" w:sz="0" w:space="0" w:color="auto"/>
        <w:bottom w:val="none" w:sz="0" w:space="0" w:color="auto"/>
        <w:right w:val="none" w:sz="0" w:space="0" w:color="auto"/>
      </w:divBdr>
    </w:div>
    <w:div w:id="403336566">
      <w:marLeft w:val="0"/>
      <w:marRight w:val="0"/>
      <w:marTop w:val="0"/>
      <w:marBottom w:val="0"/>
      <w:divBdr>
        <w:top w:val="none" w:sz="0" w:space="0" w:color="auto"/>
        <w:left w:val="none" w:sz="0" w:space="0" w:color="auto"/>
        <w:bottom w:val="none" w:sz="0" w:space="0" w:color="auto"/>
        <w:right w:val="none" w:sz="0" w:space="0" w:color="auto"/>
      </w:divBdr>
    </w:div>
    <w:div w:id="403336568">
      <w:marLeft w:val="0"/>
      <w:marRight w:val="0"/>
      <w:marTop w:val="0"/>
      <w:marBottom w:val="0"/>
      <w:divBdr>
        <w:top w:val="none" w:sz="0" w:space="0" w:color="auto"/>
        <w:left w:val="none" w:sz="0" w:space="0" w:color="auto"/>
        <w:bottom w:val="none" w:sz="0" w:space="0" w:color="auto"/>
        <w:right w:val="none" w:sz="0" w:space="0" w:color="auto"/>
      </w:divBdr>
    </w:div>
    <w:div w:id="403336569">
      <w:marLeft w:val="0"/>
      <w:marRight w:val="0"/>
      <w:marTop w:val="0"/>
      <w:marBottom w:val="0"/>
      <w:divBdr>
        <w:top w:val="none" w:sz="0" w:space="0" w:color="auto"/>
        <w:left w:val="none" w:sz="0" w:space="0" w:color="auto"/>
        <w:bottom w:val="none" w:sz="0" w:space="0" w:color="auto"/>
        <w:right w:val="none" w:sz="0" w:space="0" w:color="auto"/>
      </w:divBdr>
    </w:div>
    <w:div w:id="403336570">
      <w:marLeft w:val="0"/>
      <w:marRight w:val="0"/>
      <w:marTop w:val="0"/>
      <w:marBottom w:val="0"/>
      <w:divBdr>
        <w:top w:val="none" w:sz="0" w:space="0" w:color="auto"/>
        <w:left w:val="none" w:sz="0" w:space="0" w:color="auto"/>
        <w:bottom w:val="none" w:sz="0" w:space="0" w:color="auto"/>
        <w:right w:val="none" w:sz="0" w:space="0" w:color="auto"/>
      </w:divBdr>
    </w:div>
    <w:div w:id="403336571">
      <w:marLeft w:val="0"/>
      <w:marRight w:val="0"/>
      <w:marTop w:val="0"/>
      <w:marBottom w:val="0"/>
      <w:divBdr>
        <w:top w:val="none" w:sz="0" w:space="0" w:color="auto"/>
        <w:left w:val="none" w:sz="0" w:space="0" w:color="auto"/>
        <w:bottom w:val="none" w:sz="0" w:space="0" w:color="auto"/>
        <w:right w:val="none" w:sz="0" w:space="0" w:color="auto"/>
      </w:divBdr>
    </w:div>
    <w:div w:id="403336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294107" TargetMode="External"/><Relationship Id="rId5" Type="http://schemas.openxmlformats.org/officeDocument/2006/relationships/footnotes" Target="footnotes.xml"/><Relationship Id="rId10" Type="http://schemas.openxmlformats.org/officeDocument/2006/relationships/hyperlink" Target="http://go.microsoft.com/fwlink/?LinkId=294107"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3380</Words>
  <Characters>19267</Characters>
  <Application>Microsoft Office Word</Application>
  <DocSecurity>8</DocSecurity>
  <Lines>160</Lines>
  <Paragraphs>45</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22602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Sara Abbess (Simple Concepts)</cp:lastModifiedBy>
  <cp:revision>3</cp:revision>
  <cp:lastPrinted>2013-11-14T15:07:00Z</cp:lastPrinted>
  <dcterms:created xsi:type="dcterms:W3CDTF">2013-11-25T19:41:00Z</dcterms:created>
  <dcterms:modified xsi:type="dcterms:W3CDTF">2013-11-25T19:42:00Z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0x010100C99CE1069FA99D429D33777DB55B3045</vt:lpwstr>
  </property>
</Properties>
</file>